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FEC" w:rsidRPr="0062570A" w:rsidRDefault="00614F44" w:rsidP="0062570A">
      <w:pPr>
        <w:jc w:val="center"/>
        <w:rPr>
          <w:b/>
        </w:rPr>
      </w:pPr>
      <w:r w:rsidRPr="0062570A">
        <w:rPr>
          <w:b/>
        </w:rPr>
        <w:t>OPIS PRZEDMIOTU ZAMÓWIENIA</w:t>
      </w:r>
    </w:p>
    <w:p w:rsidR="00614F44" w:rsidRDefault="00614F44"/>
    <w:p w:rsidR="00614F44" w:rsidRDefault="0062570A">
      <w:r>
        <w:t>Konserwacja czterech zestawów hydroforowych</w:t>
      </w:r>
      <w:r w:rsidR="00614F44" w:rsidRPr="00614F44">
        <w:t xml:space="preserve"> w lokalizacjach: os.</w:t>
      </w:r>
      <w:r>
        <w:t xml:space="preserve"> Jana III Sobieskiego 9, 11, 13, </w:t>
      </w:r>
      <w:r w:rsidR="00614F44" w:rsidRPr="00614F44">
        <w:t>18 w Poznaniu.</w:t>
      </w:r>
    </w:p>
    <w:p w:rsidR="0062570A" w:rsidRDefault="0062570A" w:rsidP="0062570A">
      <w:pPr>
        <w:pStyle w:val="Akapitzlist"/>
        <w:numPr>
          <w:ilvl w:val="0"/>
          <w:numId w:val="1"/>
        </w:numPr>
      </w:pPr>
      <w:r w:rsidRPr="0062570A">
        <w:t xml:space="preserve">Czynności konserwacyjne wykonywane 2 razy do roku – terminy </w:t>
      </w:r>
      <w:r w:rsidR="00CE1888">
        <w:t xml:space="preserve">do </w:t>
      </w:r>
      <w:r w:rsidR="00CA663D">
        <w:t>29</w:t>
      </w:r>
      <w:r w:rsidR="00CE1888">
        <w:t>.0</w:t>
      </w:r>
      <w:r w:rsidR="00CA663D">
        <w:t>7</w:t>
      </w:r>
      <w:r w:rsidR="00CE1888">
        <w:t xml:space="preserve"> i do 3</w:t>
      </w:r>
      <w:r w:rsidR="00CA663D">
        <w:t>0</w:t>
      </w:r>
      <w:r w:rsidR="00CE1888">
        <w:t>.12</w:t>
      </w:r>
    </w:p>
    <w:p w:rsidR="0004157C" w:rsidRDefault="0004157C" w:rsidP="0004157C">
      <w:r>
        <w:t>Zakres czynnośc</w:t>
      </w:r>
      <w:r w:rsidR="00A95C1D">
        <w:t>i</w:t>
      </w:r>
      <w:r>
        <w:t>:</w:t>
      </w:r>
    </w:p>
    <w:p w:rsidR="0062570A" w:rsidRDefault="00A95C1D" w:rsidP="0004157C">
      <w:pPr>
        <w:pStyle w:val="Akapitzlist"/>
        <w:numPr>
          <w:ilvl w:val="0"/>
          <w:numId w:val="2"/>
        </w:numPr>
      </w:pPr>
      <w:r>
        <w:t>Sprawdzenie</w:t>
      </w:r>
      <w:r w:rsidR="0062570A" w:rsidRPr="0062570A">
        <w:t xml:space="preserve"> armatury pod kątem uszkodzeń mech., szczelności, ewentualne dokręcenie, </w:t>
      </w:r>
      <w:r>
        <w:t xml:space="preserve">konserwacja, </w:t>
      </w:r>
      <w:r w:rsidR="0062570A" w:rsidRPr="0062570A">
        <w:t>przesmarowanie, wymiana uszczelki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Konserwacja zaworów zwrotnych i odcinających, dokręcenie, przesmarowanie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Pomiar ciśnienia gazu w  zbiorniku przeponowym i  ewentualne uzupełnienie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Sprawdzenie uszczelnień mechanicznych pomp, ewentualne regulacja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Kontrola pracy pomp i regulacja sprzęgieł</w:t>
      </w:r>
    </w:p>
    <w:p w:rsidR="0004157C" w:rsidRDefault="0062570A" w:rsidP="00F467A4">
      <w:pPr>
        <w:pStyle w:val="Akapitzlist"/>
        <w:numPr>
          <w:ilvl w:val="0"/>
          <w:numId w:val="2"/>
        </w:numPr>
      </w:pPr>
      <w:r w:rsidRPr="0062570A">
        <w:t>Sprawdzenie warunków zasilania hy</w:t>
      </w:r>
      <w:r w:rsidR="0004157C">
        <w:t xml:space="preserve">draulicznego, pomiar wartości </w:t>
      </w:r>
      <w:r w:rsidRPr="0062570A">
        <w:t xml:space="preserve">ciśnienia </w:t>
      </w:r>
    </w:p>
    <w:p w:rsidR="0062570A" w:rsidRDefault="0062570A" w:rsidP="00F467A4">
      <w:pPr>
        <w:pStyle w:val="Akapitzlist"/>
        <w:numPr>
          <w:ilvl w:val="0"/>
          <w:numId w:val="2"/>
        </w:numPr>
      </w:pPr>
      <w:r w:rsidRPr="0062570A">
        <w:t>Kontrola pracy silników pod kątem hałasu, pracy łożysk, regulacja</w:t>
      </w:r>
    </w:p>
    <w:p w:rsidR="0062570A" w:rsidRDefault="0004157C" w:rsidP="0004157C">
      <w:pPr>
        <w:pStyle w:val="Akapitzlist"/>
        <w:numPr>
          <w:ilvl w:val="0"/>
          <w:numId w:val="2"/>
        </w:numPr>
      </w:pPr>
      <w:r>
        <w:t>Pomiar prądu silników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Regulacja/korekta parametrów układu sterowania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Dokręcenie zacisków elektrycznych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Kontrola skuteczności zadziałania czujników/nadajników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 xml:space="preserve">Sprawdzenie działania zabezpieczenia przed </w:t>
      </w:r>
      <w:proofErr w:type="spellStart"/>
      <w:r w:rsidRPr="0062570A">
        <w:t>suchobiegiem</w:t>
      </w:r>
      <w:proofErr w:type="spellEnd"/>
      <w:r w:rsidRPr="0062570A">
        <w:t>, przeczyszczenie przewodów (ewentualne czyszczenie sond COW)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Sprawdzenie działania przetwornicy częstotliwości/regulacja parametrów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Kontrola pracy wyzwalaczy termicznych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Kontrola zabezpieczenia zaniku fazy/symulacja zaniku zasilania</w:t>
      </w:r>
      <w:bookmarkStart w:id="0" w:name="_GoBack"/>
      <w:bookmarkEnd w:id="0"/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Dokonanie wpisu do książki eksploatacji</w:t>
      </w:r>
    </w:p>
    <w:p w:rsidR="0062570A" w:rsidRDefault="0062570A" w:rsidP="0004157C">
      <w:pPr>
        <w:pStyle w:val="Akapitzlist"/>
        <w:numPr>
          <w:ilvl w:val="0"/>
          <w:numId w:val="2"/>
        </w:numPr>
      </w:pPr>
      <w:r w:rsidRPr="0062570A">
        <w:t>Sporządzenie protokołu usługi konserwacji</w:t>
      </w:r>
    </w:p>
    <w:p w:rsidR="00CA663D" w:rsidRDefault="004B4DE0" w:rsidP="0004157C">
      <w:pPr>
        <w:pStyle w:val="Akapitzlist"/>
        <w:numPr>
          <w:ilvl w:val="0"/>
          <w:numId w:val="2"/>
        </w:numPr>
      </w:pPr>
      <w:r>
        <w:t>Wskazanie</w:t>
      </w:r>
      <w:r w:rsidR="00CA663D">
        <w:t xml:space="preserve"> zaleceń.</w:t>
      </w:r>
    </w:p>
    <w:p w:rsidR="0062570A" w:rsidRDefault="0062570A"/>
    <w:sectPr w:rsidR="0062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D318F"/>
    <w:multiLevelType w:val="hybridMultilevel"/>
    <w:tmpl w:val="C542F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EB5919"/>
    <w:multiLevelType w:val="hybridMultilevel"/>
    <w:tmpl w:val="C4A0B9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44"/>
    <w:rsid w:val="0004157C"/>
    <w:rsid w:val="00080FEC"/>
    <w:rsid w:val="0041055B"/>
    <w:rsid w:val="004B4DE0"/>
    <w:rsid w:val="00614F44"/>
    <w:rsid w:val="0062570A"/>
    <w:rsid w:val="00A95C1D"/>
    <w:rsid w:val="00CA663D"/>
    <w:rsid w:val="00C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76D4"/>
  <w15:chartTrackingRefBased/>
  <w15:docId w15:val="{9D1FDD48-A8CF-4F8E-A839-7839248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Jarzębowski</dc:creator>
  <cp:keywords/>
  <dc:description/>
  <cp:lastModifiedBy>Agnieszka Pawlicka</cp:lastModifiedBy>
  <cp:revision>4</cp:revision>
  <dcterms:created xsi:type="dcterms:W3CDTF">2022-05-19T08:22:00Z</dcterms:created>
  <dcterms:modified xsi:type="dcterms:W3CDTF">2022-05-19T12:53:00Z</dcterms:modified>
</cp:coreProperties>
</file>