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ED24" w14:textId="77777777" w:rsidR="00F01160" w:rsidRDefault="00F01160" w:rsidP="00FB08B0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B62A7E">
        <w:rPr>
          <w:rFonts w:ascii="Arial" w:hAnsi="Arial" w:cs="Arial"/>
          <w:b/>
          <w:caps/>
          <w:sz w:val="22"/>
          <w:szCs w:val="22"/>
        </w:rPr>
        <w:t>Opis PRZEDMIOTU ZAMÓWIENIA</w:t>
      </w:r>
    </w:p>
    <w:p w14:paraId="16F1421E" w14:textId="77777777" w:rsidR="00FB08B0" w:rsidRPr="00FB08B0" w:rsidRDefault="00FB08B0" w:rsidP="00F01160">
      <w:pPr>
        <w:spacing w:after="240" w:line="360" w:lineRule="auto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B08B0">
        <w:rPr>
          <w:rFonts w:ascii="Arial" w:hAnsi="Arial" w:cs="Arial"/>
          <w:b/>
          <w:i/>
          <w:caps/>
          <w:sz w:val="22"/>
          <w:szCs w:val="22"/>
        </w:rPr>
        <w:t>(</w:t>
      </w:r>
      <w:r w:rsidRPr="00FB08B0">
        <w:rPr>
          <w:rFonts w:ascii="Arial" w:hAnsi="Arial" w:cs="Arial"/>
          <w:b/>
          <w:i/>
          <w:sz w:val="22"/>
          <w:szCs w:val="22"/>
        </w:rPr>
        <w:t>dalej</w:t>
      </w:r>
      <w:r>
        <w:rPr>
          <w:rFonts w:ascii="Arial" w:hAnsi="Arial" w:cs="Arial"/>
          <w:b/>
          <w:i/>
          <w:sz w:val="22"/>
          <w:szCs w:val="22"/>
        </w:rPr>
        <w:t xml:space="preserve"> zwany</w:t>
      </w:r>
      <w:r w:rsidRPr="00FB08B0">
        <w:rPr>
          <w:rFonts w:ascii="Arial" w:hAnsi="Arial" w:cs="Arial"/>
          <w:b/>
          <w:i/>
          <w:sz w:val="22"/>
          <w:szCs w:val="22"/>
        </w:rPr>
        <w:t xml:space="preserve"> jako </w:t>
      </w:r>
      <w:r w:rsidRPr="00FB08B0">
        <w:rPr>
          <w:rFonts w:ascii="Arial" w:hAnsi="Arial" w:cs="Arial"/>
          <w:b/>
          <w:i/>
          <w:caps/>
          <w:sz w:val="22"/>
          <w:szCs w:val="22"/>
        </w:rPr>
        <w:t>OPZ)</w:t>
      </w:r>
    </w:p>
    <w:p w14:paraId="408229AD" w14:textId="77777777" w:rsidR="00FB08B0" w:rsidRDefault="00FB08B0" w:rsidP="00D27118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FB08B0">
        <w:rPr>
          <w:rFonts w:ascii="Arial" w:hAnsi="Arial" w:cs="Arial"/>
          <w:b/>
          <w:snapToGrid w:val="0"/>
          <w:sz w:val="22"/>
          <w:szCs w:val="22"/>
          <w:lang w:val="x-none" w:eastAsia="x-none"/>
        </w:rPr>
        <w:t>Z</w:t>
      </w:r>
      <w:r w:rsidR="00AB447B" w:rsidRPr="00FB08B0">
        <w:rPr>
          <w:rFonts w:ascii="Arial" w:hAnsi="Arial" w:cs="Arial"/>
          <w:b/>
          <w:snapToGrid w:val="0"/>
          <w:sz w:val="22"/>
          <w:szCs w:val="22"/>
          <w:lang w:val="x-none" w:eastAsia="x-none"/>
        </w:rPr>
        <w:t>amawiający</w:t>
      </w:r>
    </w:p>
    <w:p w14:paraId="5C85B533" w14:textId="77777777" w:rsidR="00FB08B0" w:rsidRPr="00FB08B0" w:rsidRDefault="00FB08B0" w:rsidP="00FB08B0">
      <w:pPr>
        <w:pStyle w:val="Akapitzlist"/>
        <w:spacing w:before="120" w:line="360" w:lineRule="auto"/>
        <w:ind w:left="284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FB08B0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Skarb Państwa </w:t>
      </w:r>
      <w:r>
        <w:rPr>
          <w:rFonts w:ascii="Arial" w:hAnsi="Arial" w:cs="Arial"/>
          <w:snapToGrid w:val="0"/>
          <w:sz w:val="22"/>
          <w:szCs w:val="22"/>
          <w:lang w:eastAsia="x-none"/>
        </w:rPr>
        <w:t xml:space="preserve">- </w:t>
      </w:r>
      <w:r w:rsidRPr="00FB08B0">
        <w:rPr>
          <w:rFonts w:ascii="Arial" w:hAnsi="Arial" w:cs="Arial"/>
          <w:snapToGrid w:val="0"/>
          <w:sz w:val="22"/>
          <w:szCs w:val="22"/>
          <w:lang w:val="x-none" w:eastAsia="x-none"/>
        </w:rPr>
        <w:t>12. Wojskowy Oddział Gospodarczy z siedzibą w Toruniu ul. Okólna 37, 87-103 Toruń, z  siedzibą w Toruniu, 87-103 Toruń ul. Okólna 37, NIP: 956-228-88-38, REGON: 340901725</w:t>
      </w:r>
    </w:p>
    <w:p w14:paraId="10856030" w14:textId="77777777" w:rsidR="00FB08B0" w:rsidRDefault="00FB08B0" w:rsidP="00D27118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FB08B0">
        <w:rPr>
          <w:rFonts w:ascii="Arial" w:hAnsi="Arial" w:cs="Arial"/>
          <w:b/>
          <w:snapToGrid w:val="0"/>
          <w:sz w:val="22"/>
          <w:szCs w:val="22"/>
          <w:lang w:val="x-none" w:eastAsia="x-none"/>
        </w:rPr>
        <w:t>P</w:t>
      </w:r>
      <w:r w:rsidR="00AB447B" w:rsidRPr="00FB08B0">
        <w:rPr>
          <w:rFonts w:ascii="Arial" w:hAnsi="Arial" w:cs="Arial"/>
          <w:b/>
          <w:snapToGrid w:val="0"/>
          <w:sz w:val="22"/>
          <w:szCs w:val="22"/>
          <w:lang w:val="x-none" w:eastAsia="x-none"/>
        </w:rPr>
        <w:t>rzedmiot zamówienia</w:t>
      </w:r>
    </w:p>
    <w:p w14:paraId="67C7D22C" w14:textId="1DA14E0D" w:rsidR="00C142DA" w:rsidRPr="00C142DA" w:rsidRDefault="00F01160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FB08B0">
        <w:rPr>
          <w:rFonts w:ascii="Arial" w:hAnsi="Arial" w:cs="Arial"/>
          <w:snapToGrid w:val="0"/>
          <w:sz w:val="22"/>
          <w:szCs w:val="22"/>
          <w:lang w:val="x-none" w:eastAsia="x-none"/>
        </w:rPr>
        <w:t>Przedmiot</w:t>
      </w:r>
      <w:r w:rsidRPr="00FB08B0">
        <w:rPr>
          <w:rFonts w:ascii="Arial" w:hAnsi="Arial" w:cs="Arial"/>
          <w:snapToGrid w:val="0"/>
          <w:sz w:val="22"/>
          <w:szCs w:val="22"/>
          <w:lang w:eastAsia="x-none"/>
        </w:rPr>
        <w:t>em</w:t>
      </w:r>
      <w:r w:rsidRPr="00FB08B0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zamówienia</w:t>
      </w:r>
      <w:r w:rsidRPr="00FB08B0">
        <w:rPr>
          <w:rFonts w:ascii="Arial" w:hAnsi="Arial" w:cs="Arial"/>
          <w:snapToGrid w:val="0"/>
          <w:sz w:val="22"/>
          <w:szCs w:val="22"/>
          <w:lang w:eastAsia="x-none"/>
        </w:rPr>
        <w:t xml:space="preserve"> jest: </w:t>
      </w:r>
      <w:r w:rsidRPr="00FB08B0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>Dostawa urządzeń</w:t>
      </w:r>
      <w:r w:rsidR="001F45EE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 xml:space="preserve">, </w:t>
      </w:r>
      <w:r w:rsidRPr="00FB08B0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 xml:space="preserve">narzędzi </w:t>
      </w:r>
      <w:r w:rsidR="001F45EE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 xml:space="preserve"> i wyposażenia  </w:t>
      </w:r>
      <w:r w:rsidRPr="00FB08B0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>warsztatow</w:t>
      </w:r>
      <w:r w:rsidR="001F45EE">
        <w:rPr>
          <w:rFonts w:ascii="Arial" w:hAnsi="Arial" w:cs="Arial"/>
          <w:i/>
          <w:snapToGrid w:val="0"/>
          <w:sz w:val="22"/>
          <w:szCs w:val="22"/>
          <w:lang w:val="x-none" w:eastAsia="x-none"/>
        </w:rPr>
        <w:t xml:space="preserve">ego </w:t>
      </w:r>
      <w:r w:rsidRPr="00FB08B0">
        <w:rPr>
          <w:rFonts w:ascii="Arial" w:hAnsi="Arial" w:cs="Arial"/>
          <w:snapToGrid w:val="0"/>
          <w:sz w:val="22"/>
          <w:szCs w:val="22"/>
          <w:lang w:eastAsia="x-none"/>
        </w:rPr>
        <w:t xml:space="preserve"> (dalej zwane </w:t>
      </w:r>
      <w:r w:rsidRPr="00FB08B0">
        <w:rPr>
          <w:rFonts w:ascii="Arial" w:hAnsi="Arial" w:cs="Arial"/>
          <w:i/>
          <w:snapToGrid w:val="0"/>
          <w:sz w:val="22"/>
          <w:szCs w:val="22"/>
          <w:lang w:eastAsia="x-none"/>
        </w:rPr>
        <w:t>produktami</w:t>
      </w:r>
      <w:r w:rsidRPr="00FB08B0">
        <w:rPr>
          <w:rFonts w:ascii="Arial" w:hAnsi="Arial" w:cs="Arial"/>
          <w:snapToGrid w:val="0"/>
          <w:sz w:val="22"/>
          <w:szCs w:val="22"/>
          <w:lang w:eastAsia="x-none"/>
        </w:rPr>
        <w:t>)</w:t>
      </w:r>
      <w:r w:rsidR="00C142DA">
        <w:rPr>
          <w:rFonts w:ascii="Arial" w:hAnsi="Arial" w:cs="Arial"/>
          <w:snapToGrid w:val="0"/>
          <w:sz w:val="22"/>
          <w:szCs w:val="22"/>
          <w:lang w:eastAsia="x-none"/>
        </w:rPr>
        <w:t>.</w:t>
      </w:r>
    </w:p>
    <w:p w14:paraId="77D6DFC9" w14:textId="77777777" w:rsidR="00C142DA" w:rsidRPr="00C142DA" w:rsidRDefault="00C142DA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C142DA">
        <w:rPr>
          <w:rFonts w:ascii="Arial" w:hAnsi="Arial" w:cs="Arial"/>
          <w:sz w:val="22"/>
          <w:szCs w:val="22"/>
        </w:rPr>
        <w:t xml:space="preserve">Zamawiający dzieli </w:t>
      </w:r>
      <w:r>
        <w:rPr>
          <w:rFonts w:ascii="Arial" w:hAnsi="Arial" w:cs="Arial"/>
          <w:sz w:val="22"/>
          <w:szCs w:val="22"/>
        </w:rPr>
        <w:t xml:space="preserve">przedmiot </w:t>
      </w:r>
      <w:r w:rsidRPr="00C142DA">
        <w:rPr>
          <w:rFonts w:ascii="Arial" w:hAnsi="Arial" w:cs="Arial"/>
          <w:sz w:val="22"/>
          <w:szCs w:val="22"/>
        </w:rPr>
        <w:t xml:space="preserve">zamówienie na </w:t>
      </w:r>
      <w:r w:rsidR="009C0C99">
        <w:rPr>
          <w:rFonts w:ascii="Arial" w:hAnsi="Arial" w:cs="Arial"/>
          <w:sz w:val="22"/>
          <w:szCs w:val="22"/>
        </w:rPr>
        <w:t>osiem</w:t>
      </w:r>
      <w:r w:rsidRPr="00C142DA">
        <w:rPr>
          <w:rFonts w:ascii="Arial" w:hAnsi="Arial" w:cs="Arial"/>
          <w:sz w:val="22"/>
          <w:szCs w:val="22"/>
        </w:rPr>
        <w:t xml:space="preserve"> części:</w:t>
      </w:r>
    </w:p>
    <w:p w14:paraId="09542140" w14:textId="77777777" w:rsidR="009C0C99" w:rsidRPr="009C0C99" w:rsidRDefault="009C0C99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z w:val="22"/>
          <w:szCs w:val="22"/>
        </w:rPr>
        <w:t>Część nr 1 – Dostawa narzędzi</w:t>
      </w:r>
      <w:r w:rsidR="00C142DA" w:rsidRPr="00C142DA">
        <w:rPr>
          <w:rFonts w:ascii="Arial" w:hAnsi="Arial" w:cs="Arial"/>
          <w:sz w:val="22"/>
          <w:szCs w:val="22"/>
        </w:rPr>
        <w:t>;</w:t>
      </w:r>
    </w:p>
    <w:p w14:paraId="7B8C5835" w14:textId="77777777" w:rsidR="009C0C99" w:rsidRPr="009C0C99" w:rsidRDefault="00C142DA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z w:val="22"/>
          <w:szCs w:val="22"/>
        </w:rPr>
        <w:t xml:space="preserve">Część nr 2 – </w:t>
      </w:r>
      <w:r w:rsidR="009C0C99" w:rsidRPr="009C0C99">
        <w:rPr>
          <w:rFonts w:ascii="Arial" w:hAnsi="Arial" w:cs="Arial"/>
          <w:sz w:val="22"/>
          <w:szCs w:val="22"/>
        </w:rPr>
        <w:t>Dostawa  elektronarzędzi i materiałów eksploatacyjnych</w:t>
      </w:r>
      <w:r w:rsidRPr="009C0C99">
        <w:rPr>
          <w:rFonts w:ascii="Arial" w:hAnsi="Arial" w:cs="Arial"/>
          <w:sz w:val="22"/>
          <w:szCs w:val="22"/>
        </w:rPr>
        <w:t>;</w:t>
      </w:r>
    </w:p>
    <w:p w14:paraId="5220DFCA" w14:textId="77777777" w:rsidR="009C0C99" w:rsidRPr="009C0C99" w:rsidRDefault="00C142DA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z w:val="22"/>
          <w:szCs w:val="22"/>
        </w:rPr>
        <w:t xml:space="preserve">Część nr 3 – </w:t>
      </w:r>
      <w:r w:rsidR="009C0C99" w:rsidRPr="009C0C99">
        <w:rPr>
          <w:rFonts w:ascii="Arial" w:hAnsi="Arial" w:cs="Arial"/>
          <w:sz w:val="22"/>
          <w:szCs w:val="22"/>
        </w:rPr>
        <w:t>Dostawa sprzętu warsztatowego</w:t>
      </w:r>
      <w:r w:rsidRPr="009C0C99">
        <w:rPr>
          <w:rFonts w:ascii="Arial" w:hAnsi="Arial" w:cs="Arial"/>
          <w:sz w:val="22"/>
          <w:szCs w:val="22"/>
        </w:rPr>
        <w:t>;</w:t>
      </w:r>
    </w:p>
    <w:p w14:paraId="52363002" w14:textId="77777777" w:rsidR="009C0C99" w:rsidRPr="009C0C99" w:rsidRDefault="00C142DA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z w:val="22"/>
          <w:szCs w:val="22"/>
        </w:rPr>
        <w:t xml:space="preserve">Część nr 4 – </w:t>
      </w:r>
      <w:r w:rsidR="009C0C99" w:rsidRPr="009C0C99">
        <w:rPr>
          <w:rFonts w:ascii="Arial" w:hAnsi="Arial" w:cs="Arial"/>
          <w:sz w:val="22"/>
          <w:szCs w:val="22"/>
        </w:rPr>
        <w:t>Dostawa  i montaż urządzeń diagnostycznych  wraz z szkoleniem</w:t>
      </w:r>
      <w:r w:rsidRPr="009C0C99">
        <w:rPr>
          <w:rFonts w:ascii="Arial" w:hAnsi="Arial" w:cs="Arial"/>
          <w:sz w:val="22"/>
          <w:szCs w:val="22"/>
        </w:rPr>
        <w:t>;</w:t>
      </w:r>
    </w:p>
    <w:p w14:paraId="03DC9E96" w14:textId="77777777" w:rsidR="009C0C99" w:rsidRPr="009C0C99" w:rsidRDefault="00C142DA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z w:val="22"/>
          <w:szCs w:val="22"/>
        </w:rPr>
        <w:t xml:space="preserve">Część nr 5 – </w:t>
      </w:r>
      <w:r w:rsidR="009C0C99" w:rsidRPr="009C0C99">
        <w:rPr>
          <w:rFonts w:ascii="Arial" w:hAnsi="Arial" w:cs="Arial"/>
          <w:sz w:val="22"/>
          <w:szCs w:val="22"/>
        </w:rPr>
        <w:t>Dostawa wyposażenia warsztatowego</w:t>
      </w:r>
      <w:r w:rsidR="009C0C99">
        <w:rPr>
          <w:rFonts w:ascii="Arial" w:hAnsi="Arial" w:cs="Arial"/>
          <w:sz w:val="22"/>
          <w:szCs w:val="22"/>
        </w:rPr>
        <w:t>;</w:t>
      </w:r>
    </w:p>
    <w:p w14:paraId="41BC9C83" w14:textId="77777777" w:rsidR="009C0C99" w:rsidRDefault="009C0C99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napToGrid w:val="0"/>
          <w:sz w:val="22"/>
          <w:szCs w:val="22"/>
          <w:lang w:val="x-none" w:eastAsia="x-none"/>
        </w:rPr>
        <w:t>Część nr 6 - Dostawa artykułów spawalniczych</w:t>
      </w:r>
      <w:r>
        <w:rPr>
          <w:rFonts w:ascii="Arial" w:hAnsi="Arial" w:cs="Arial"/>
          <w:snapToGrid w:val="0"/>
          <w:sz w:val="22"/>
          <w:szCs w:val="22"/>
          <w:lang w:eastAsia="x-none"/>
        </w:rPr>
        <w:t>;</w:t>
      </w:r>
    </w:p>
    <w:p w14:paraId="7BCD1405" w14:textId="77777777" w:rsidR="009C0C99" w:rsidRPr="009C0C99" w:rsidRDefault="009C0C99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napToGrid w:val="0"/>
          <w:sz w:val="22"/>
          <w:szCs w:val="22"/>
          <w:lang w:val="x-none" w:eastAsia="x-none"/>
        </w:rPr>
        <w:t>Część nr 7 - Dostawa narzędzi i urządzeń pomiarowych</w:t>
      </w:r>
      <w:r w:rsidRPr="009C0C99">
        <w:rPr>
          <w:rFonts w:ascii="Arial" w:hAnsi="Arial" w:cs="Arial"/>
          <w:snapToGrid w:val="0"/>
          <w:sz w:val="22"/>
          <w:szCs w:val="22"/>
          <w:lang w:eastAsia="x-none"/>
        </w:rPr>
        <w:t>;</w:t>
      </w:r>
    </w:p>
    <w:p w14:paraId="0585FA22" w14:textId="77777777" w:rsidR="009C0C99" w:rsidRPr="009C0C99" w:rsidRDefault="009C0C99" w:rsidP="009C0C99">
      <w:pPr>
        <w:pStyle w:val="Akapitzlist"/>
        <w:numPr>
          <w:ilvl w:val="1"/>
          <w:numId w:val="11"/>
        </w:numPr>
        <w:spacing w:before="120" w:line="360" w:lineRule="auto"/>
        <w:ind w:left="1134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9C0C99">
        <w:rPr>
          <w:rFonts w:ascii="Arial" w:hAnsi="Arial" w:cs="Arial"/>
          <w:snapToGrid w:val="0"/>
          <w:sz w:val="22"/>
          <w:szCs w:val="22"/>
          <w:lang w:val="x-none" w:eastAsia="x-none"/>
        </w:rPr>
        <w:t>Część nr 8 - Dostawa osprzętu bhp</w:t>
      </w:r>
      <w:r>
        <w:rPr>
          <w:rFonts w:ascii="Arial" w:hAnsi="Arial" w:cs="Arial"/>
          <w:snapToGrid w:val="0"/>
          <w:sz w:val="22"/>
          <w:szCs w:val="22"/>
          <w:lang w:eastAsia="x-none"/>
        </w:rPr>
        <w:t>.</w:t>
      </w:r>
    </w:p>
    <w:p w14:paraId="7FD996A1" w14:textId="77777777" w:rsidR="00C142DA" w:rsidRPr="0021774F" w:rsidRDefault="0021774F" w:rsidP="00D27118">
      <w:pPr>
        <w:pStyle w:val="Nagwek2"/>
        <w:numPr>
          <w:ilvl w:val="0"/>
          <w:numId w:val="11"/>
        </w:numPr>
        <w:spacing w:before="120" w:after="60"/>
        <w:ind w:left="709" w:hanging="425"/>
        <w:jc w:val="both"/>
        <w:rPr>
          <w:rFonts w:cs="Arial"/>
          <w:snapToGrid w:val="0"/>
          <w:color w:val="auto"/>
          <w:sz w:val="22"/>
          <w:szCs w:val="22"/>
          <w:lang w:val="x-none" w:eastAsia="x-none"/>
        </w:rPr>
      </w:pPr>
      <w:r w:rsidRPr="0021774F">
        <w:rPr>
          <w:rFonts w:cs="Arial"/>
          <w:b w:val="0"/>
          <w:color w:val="auto"/>
          <w:sz w:val="22"/>
          <w:szCs w:val="22"/>
        </w:rPr>
        <w:t xml:space="preserve">Niniejszy </w:t>
      </w:r>
      <w:r w:rsidRPr="0021774F">
        <w:rPr>
          <w:rFonts w:cs="Arial"/>
          <w:b w:val="0"/>
          <w:i/>
          <w:color w:val="auto"/>
          <w:sz w:val="22"/>
          <w:szCs w:val="22"/>
        </w:rPr>
        <w:t>OPZ</w:t>
      </w:r>
      <w:r w:rsidRPr="0021774F">
        <w:rPr>
          <w:rFonts w:cs="Arial"/>
          <w:b w:val="0"/>
          <w:color w:val="auto"/>
          <w:sz w:val="22"/>
          <w:szCs w:val="22"/>
        </w:rPr>
        <w:t xml:space="preserve"> stanowi integralną część Umowy i jest dokumentem uzupełniającym dookreślający warunki, realizacji przedmiotu zamówienia w ramach Umowy na  </w:t>
      </w:r>
      <w:r w:rsidRPr="0021774F">
        <w:rPr>
          <w:rFonts w:cs="Arial"/>
          <w:b w:val="0"/>
          <w:i/>
          <w:snapToGrid w:val="0"/>
          <w:color w:val="auto"/>
          <w:sz w:val="22"/>
          <w:szCs w:val="22"/>
          <w:lang w:val="x-none" w:eastAsia="x-none"/>
        </w:rPr>
        <w:t>Dostawa urządzeń i narzędzi warsztatowych</w:t>
      </w:r>
    </w:p>
    <w:p w14:paraId="5974AC1A" w14:textId="77777777" w:rsidR="008A083F" w:rsidRPr="008A083F" w:rsidRDefault="00C142DA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C142DA">
        <w:rPr>
          <w:rFonts w:ascii="Arial" w:hAnsi="Arial" w:cs="Arial"/>
          <w:sz w:val="22"/>
          <w:szCs w:val="22"/>
        </w:rPr>
        <w:t xml:space="preserve">Przy realizacji przedmiotu zamówienia  odnoszącego się do konkretnej części postępowania w pierwszej kolejności obowiązują zapisy Umowy, a w dalszej zapisy ujęte w </w:t>
      </w:r>
      <w:r>
        <w:rPr>
          <w:rFonts w:ascii="Arial" w:hAnsi="Arial" w:cs="Arial"/>
          <w:i/>
          <w:sz w:val="22"/>
          <w:szCs w:val="22"/>
        </w:rPr>
        <w:t>OPZ</w:t>
      </w:r>
      <w:r w:rsidR="0021774F">
        <w:rPr>
          <w:rFonts w:ascii="Arial" w:hAnsi="Arial" w:cs="Arial"/>
          <w:i/>
          <w:sz w:val="22"/>
          <w:szCs w:val="22"/>
        </w:rPr>
        <w:t>.</w:t>
      </w:r>
    </w:p>
    <w:p w14:paraId="6BFB46F9" w14:textId="77777777" w:rsidR="008A083F" w:rsidRPr="008A083F" w:rsidRDefault="0021774F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8A083F">
        <w:rPr>
          <w:rFonts w:ascii="Arial" w:hAnsi="Arial" w:cs="Arial"/>
          <w:snapToGrid w:val="0"/>
          <w:sz w:val="22"/>
          <w:szCs w:val="22"/>
          <w:lang w:val="x-none" w:eastAsia="x-none"/>
        </w:rPr>
        <w:t>Wykonawca może składać oferty na wszystkie lub wybrane części postępowania.</w:t>
      </w:r>
    </w:p>
    <w:p w14:paraId="21DE9D05" w14:textId="77777777" w:rsidR="0021774F" w:rsidRPr="008A083F" w:rsidRDefault="0021774F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8A083F">
        <w:rPr>
          <w:rFonts w:ascii="Arial" w:hAnsi="Arial" w:cs="Arial"/>
          <w:snapToGrid w:val="0"/>
          <w:sz w:val="22"/>
          <w:szCs w:val="22"/>
          <w:lang w:val="x-none" w:eastAsia="x-none"/>
        </w:rPr>
        <w:t>Umowa na każdą z części postępowania będzie zawierana oddzielnie.</w:t>
      </w:r>
    </w:p>
    <w:p w14:paraId="743A8548" w14:textId="65FF9DA6" w:rsidR="0021774F" w:rsidRPr="00A30C57" w:rsidRDefault="008A083F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8A083F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Wykaz produktów </w:t>
      </w:r>
      <w:r w:rsidRPr="008A083F">
        <w:rPr>
          <w:rFonts w:ascii="Arial" w:hAnsi="Arial" w:cs="Arial"/>
          <w:snapToGrid w:val="0"/>
          <w:sz w:val="22"/>
          <w:szCs w:val="22"/>
          <w:lang w:eastAsia="x-none"/>
        </w:rPr>
        <w:t xml:space="preserve">z uwzględnieniem podziału na części oraz szczegółowe  </w:t>
      </w:r>
      <w:r w:rsidRPr="008A083F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wymagania eksploatacyjno-techniczne </w:t>
      </w:r>
      <w:r w:rsidR="00AA2051">
        <w:rPr>
          <w:rFonts w:ascii="Arial" w:hAnsi="Arial" w:cs="Arial"/>
          <w:snapToGrid w:val="0"/>
          <w:sz w:val="22"/>
          <w:szCs w:val="22"/>
          <w:lang w:eastAsia="x-none"/>
        </w:rPr>
        <w:t xml:space="preserve">dla poszczególnych produktów </w:t>
      </w:r>
      <w:r w:rsidRPr="008A083F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określono w </w:t>
      </w:r>
      <w:r w:rsidRPr="001F45EE">
        <w:rPr>
          <w:rFonts w:ascii="Arial" w:hAnsi="Arial" w:cs="Arial"/>
          <w:snapToGrid w:val="0"/>
          <w:sz w:val="22"/>
          <w:szCs w:val="22"/>
          <w:lang w:eastAsia="x-none"/>
        </w:rPr>
        <w:t xml:space="preserve">części </w:t>
      </w:r>
      <w:r w:rsidR="001F45EE" w:rsidRPr="001F45EE">
        <w:rPr>
          <w:rFonts w:ascii="Arial" w:hAnsi="Arial" w:cs="Arial"/>
          <w:snapToGrid w:val="0"/>
          <w:sz w:val="22"/>
          <w:szCs w:val="22"/>
          <w:lang w:eastAsia="x-none"/>
        </w:rPr>
        <w:t xml:space="preserve">VI </w:t>
      </w:r>
      <w:r w:rsidRPr="001F45EE">
        <w:rPr>
          <w:rFonts w:ascii="Arial" w:hAnsi="Arial" w:cs="Arial"/>
          <w:snapToGrid w:val="0"/>
          <w:sz w:val="22"/>
          <w:szCs w:val="22"/>
          <w:lang w:eastAsia="x-none"/>
        </w:rPr>
        <w:t>OPZ</w:t>
      </w:r>
      <w:r w:rsidR="00A30C57">
        <w:rPr>
          <w:rFonts w:ascii="Arial" w:hAnsi="Arial" w:cs="Arial"/>
          <w:snapToGrid w:val="0"/>
          <w:sz w:val="22"/>
          <w:szCs w:val="22"/>
          <w:lang w:eastAsia="x-none"/>
        </w:rPr>
        <w:t>.</w:t>
      </w:r>
    </w:p>
    <w:p w14:paraId="04180B67" w14:textId="77777777" w:rsidR="00A30C57" w:rsidRPr="00F11BCA" w:rsidRDefault="00A30C57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>
        <w:rPr>
          <w:rFonts w:ascii="Arial" w:hAnsi="Arial" w:cs="Arial"/>
          <w:snapToGrid w:val="0"/>
          <w:sz w:val="22"/>
          <w:szCs w:val="22"/>
          <w:lang w:eastAsia="x-none"/>
        </w:rPr>
        <w:t>Ilości okr</w:t>
      </w:r>
      <w:r w:rsidR="00AA2051">
        <w:rPr>
          <w:rFonts w:ascii="Arial" w:hAnsi="Arial" w:cs="Arial"/>
          <w:snapToGrid w:val="0"/>
          <w:sz w:val="22"/>
          <w:szCs w:val="22"/>
          <w:lang w:eastAsia="x-none"/>
        </w:rPr>
        <w:t xml:space="preserve">eślone w części </w:t>
      </w:r>
      <w:r w:rsidR="00F11BCA">
        <w:rPr>
          <w:rFonts w:ascii="Arial" w:hAnsi="Arial" w:cs="Arial"/>
          <w:snapToGrid w:val="0"/>
          <w:sz w:val="22"/>
          <w:szCs w:val="22"/>
          <w:lang w:eastAsia="x-none"/>
        </w:rPr>
        <w:t>1-3 i 5-8</w:t>
      </w:r>
      <w:r w:rsidR="00AA2051">
        <w:rPr>
          <w:rFonts w:ascii="Arial" w:hAnsi="Arial" w:cs="Arial"/>
          <w:snapToGrid w:val="0"/>
          <w:sz w:val="22"/>
          <w:szCs w:val="22"/>
          <w:lang w:eastAsia="x-none"/>
        </w:rPr>
        <w:t xml:space="preserve"> OPZ odnoszą się do zamówienia podstawowego, jeżeli w trakcie realizacji przedmiotu umowy </w:t>
      </w:r>
      <w:r w:rsidRPr="00AA2051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Zamawiający będzie miał potrzebę i środki na dodatkowe produkty </w:t>
      </w:r>
      <w:r w:rsidR="00AA2051">
        <w:rPr>
          <w:rFonts w:ascii="Arial" w:hAnsi="Arial" w:cs="Arial"/>
          <w:snapToGrid w:val="0"/>
          <w:sz w:val="22"/>
          <w:szCs w:val="22"/>
          <w:lang w:eastAsia="x-none"/>
        </w:rPr>
        <w:t>z zakresu zamówienia podstawowego, wówczas uruchomi zamówienia opcjonalne na zasadach określonych w umowie.</w:t>
      </w:r>
    </w:p>
    <w:p w14:paraId="297A25CB" w14:textId="77777777" w:rsidR="00F11BCA" w:rsidRPr="00AA2051" w:rsidRDefault="00F11BCA" w:rsidP="00D27118">
      <w:pPr>
        <w:pStyle w:val="Akapitzlist"/>
        <w:numPr>
          <w:ilvl w:val="0"/>
          <w:numId w:val="11"/>
        </w:numPr>
        <w:spacing w:before="120" w:line="360" w:lineRule="auto"/>
        <w:ind w:left="709" w:hanging="425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>
        <w:rPr>
          <w:rFonts w:ascii="Arial" w:hAnsi="Arial" w:cs="Arial"/>
          <w:snapToGrid w:val="0"/>
          <w:sz w:val="22"/>
          <w:szCs w:val="22"/>
          <w:lang w:eastAsia="x-none"/>
        </w:rPr>
        <w:t>Dla części 4 Zamawiający nie przewiduje uruchomienia prawa opcji</w:t>
      </w:r>
    </w:p>
    <w:p w14:paraId="4E089923" w14:textId="77777777" w:rsidR="00AB447B" w:rsidRDefault="00AB447B" w:rsidP="00247E8F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  <w:b/>
          <w:sz w:val="22"/>
          <w:szCs w:val="22"/>
          <w:lang w:eastAsia="x-none"/>
        </w:rPr>
        <w:sectPr w:rsidR="00AB44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E7BCFD" w14:textId="77777777" w:rsidR="00247E8F" w:rsidRPr="00247E8F" w:rsidRDefault="008A083F" w:rsidP="00247E8F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8A083F">
        <w:rPr>
          <w:rFonts w:ascii="Arial" w:hAnsi="Arial" w:cs="Arial"/>
          <w:b/>
          <w:sz w:val="22"/>
          <w:szCs w:val="22"/>
          <w:lang w:eastAsia="x-none"/>
        </w:rPr>
        <w:lastRenderedPageBreak/>
        <w:t>CPV</w:t>
      </w:r>
      <w:r w:rsidRPr="008A083F">
        <w:rPr>
          <w:rFonts w:ascii="Arial" w:hAnsi="Arial" w:cs="Arial"/>
          <w:b/>
          <w:snapToGrid w:val="0"/>
          <w:sz w:val="22"/>
          <w:szCs w:val="22"/>
          <w:lang w:eastAsia="x-none"/>
        </w:rPr>
        <w:t xml:space="preserve"> </w:t>
      </w:r>
      <w:r w:rsidR="00F01160" w:rsidRPr="008A08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4A179D" w14:textId="77777777" w:rsidR="00247E8F" w:rsidRDefault="008A083F" w:rsidP="00247E8F">
      <w:pPr>
        <w:pStyle w:val="Akapitzlist"/>
        <w:spacing w:before="120"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247E8F">
        <w:rPr>
          <w:rFonts w:ascii="Arial" w:hAnsi="Arial" w:cs="Arial"/>
          <w:bCs/>
          <w:sz w:val="22"/>
          <w:szCs w:val="22"/>
        </w:rPr>
        <w:t>44510000-8 - Narzędzia;</w:t>
      </w:r>
    </w:p>
    <w:p w14:paraId="2078DCD8" w14:textId="77777777" w:rsidR="00247E8F" w:rsidRDefault="00247E8F" w:rsidP="00247E8F">
      <w:pPr>
        <w:pStyle w:val="Akapitzlist"/>
        <w:spacing w:before="120" w:line="36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42662000-4 Sprzęt spawalniczy</w:t>
      </w:r>
    </w:p>
    <w:p w14:paraId="57BD1924" w14:textId="77777777" w:rsidR="00247E8F" w:rsidRPr="00AB447B" w:rsidRDefault="008A083F" w:rsidP="00247E8F">
      <w:pPr>
        <w:pStyle w:val="Akapitzlist"/>
        <w:spacing w:before="120" w:line="360" w:lineRule="auto"/>
        <w:ind w:left="284"/>
        <w:rPr>
          <w:rFonts w:ascii="Arial" w:hAnsi="Arial" w:cs="Arial"/>
          <w:b/>
          <w:snapToGrid w:val="0"/>
          <w:sz w:val="22"/>
          <w:szCs w:val="22"/>
          <w:lang w:val="x-none" w:eastAsia="x-none"/>
        </w:rPr>
      </w:pPr>
      <w:r w:rsidRPr="00AB447B">
        <w:rPr>
          <w:rFonts w:ascii="Arial" w:hAnsi="Arial" w:cs="Arial"/>
          <w:bCs/>
          <w:sz w:val="22"/>
          <w:szCs w:val="22"/>
        </w:rPr>
        <w:t>38410000-2 - Przyrządy pomiarowe;</w:t>
      </w:r>
    </w:p>
    <w:p w14:paraId="0C7A6FA5" w14:textId="77777777" w:rsidR="00247E8F" w:rsidRPr="00AB447B" w:rsidRDefault="008A083F" w:rsidP="00247E8F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B447B">
        <w:rPr>
          <w:rFonts w:ascii="Arial" w:hAnsi="Arial" w:cs="Arial"/>
          <w:sz w:val="22"/>
          <w:szCs w:val="22"/>
        </w:rPr>
        <w:t>31730000-2 - Sprzęt elektrotechniczny;</w:t>
      </w:r>
    </w:p>
    <w:p w14:paraId="5019C031" w14:textId="77777777" w:rsidR="00A30C57" w:rsidRPr="00247E8F" w:rsidRDefault="008A083F" w:rsidP="00247E8F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B447B">
        <w:rPr>
          <w:rFonts w:ascii="Arial" w:hAnsi="Arial" w:cs="Arial"/>
          <w:bCs/>
          <w:sz w:val="22"/>
          <w:szCs w:val="22"/>
        </w:rPr>
        <w:t>39300000-5 - Różny sprzęt.</w:t>
      </w:r>
    </w:p>
    <w:p w14:paraId="06EEFAEF" w14:textId="77777777" w:rsidR="00A30C57" w:rsidRDefault="005B1239" w:rsidP="00D27118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F11BCA">
        <w:rPr>
          <w:rFonts w:ascii="Arial" w:hAnsi="Arial" w:cs="Arial"/>
          <w:b/>
        </w:rPr>
        <w:t>iejsce i czas realizacji przedmiotu zamówienia</w:t>
      </w:r>
    </w:p>
    <w:p w14:paraId="191D6237" w14:textId="77777777" w:rsidR="009C0C99" w:rsidRDefault="005B1239" w:rsidP="00D27118">
      <w:pPr>
        <w:pStyle w:val="Akapitzlist"/>
        <w:numPr>
          <w:ilvl w:val="0"/>
          <w:numId w:val="14"/>
        </w:numPr>
        <w:spacing w:before="120" w:line="360" w:lineRule="auto"/>
        <w:ind w:left="709" w:hanging="425"/>
        <w:rPr>
          <w:rFonts w:ascii="Arial" w:hAnsi="Arial" w:cs="Arial"/>
          <w:sz w:val="22"/>
          <w:szCs w:val="22"/>
        </w:rPr>
      </w:pPr>
      <w:r w:rsidRPr="00B1270D">
        <w:rPr>
          <w:rFonts w:ascii="Arial" w:hAnsi="Arial" w:cs="Arial"/>
          <w:sz w:val="22"/>
          <w:szCs w:val="22"/>
        </w:rPr>
        <w:t xml:space="preserve">Dostawa produktów: </w:t>
      </w:r>
    </w:p>
    <w:p w14:paraId="174DA516" w14:textId="77777777" w:rsidR="000113EE" w:rsidRDefault="009C0C99" w:rsidP="000113EE">
      <w:pPr>
        <w:pStyle w:val="Akapitzlist"/>
        <w:numPr>
          <w:ilvl w:val="1"/>
          <w:numId w:val="14"/>
        </w:numPr>
        <w:spacing w:before="120" w:line="360" w:lineRule="auto"/>
        <w:ind w:left="127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nr 4</w:t>
      </w:r>
      <w:r w:rsidR="000113EE">
        <w:rPr>
          <w:rFonts w:ascii="Arial" w:hAnsi="Arial" w:cs="Arial"/>
          <w:sz w:val="22"/>
          <w:szCs w:val="22"/>
        </w:rPr>
        <w:t xml:space="preserve"> postępowania</w:t>
      </w:r>
      <w:r>
        <w:rPr>
          <w:rFonts w:ascii="Arial" w:hAnsi="Arial" w:cs="Arial"/>
          <w:sz w:val="22"/>
          <w:szCs w:val="22"/>
        </w:rPr>
        <w:t xml:space="preserve"> urządzenie należy dostarczyć do Stacji Kontroli Pojazdów usytuowanej  w obiekcie wojskowym</w:t>
      </w:r>
      <w:r w:rsidR="000113EE">
        <w:rPr>
          <w:rFonts w:ascii="Arial" w:hAnsi="Arial" w:cs="Arial"/>
          <w:sz w:val="22"/>
          <w:szCs w:val="22"/>
        </w:rPr>
        <w:t xml:space="preserve"> w Inowrocławiu przy</w:t>
      </w:r>
      <w:r w:rsidR="000113EE" w:rsidRPr="000113EE">
        <w:rPr>
          <w:rFonts w:ascii="Arial" w:hAnsi="Arial" w:cs="Arial"/>
        </w:rPr>
        <w:t xml:space="preserve"> </w:t>
      </w:r>
      <w:r w:rsidR="000113EE">
        <w:rPr>
          <w:rFonts w:ascii="Arial" w:hAnsi="Arial" w:cs="Arial"/>
        </w:rPr>
        <w:br/>
        <w:t>ul. Dworcowa 56</w:t>
      </w:r>
      <w:r w:rsidR="000113EE">
        <w:rPr>
          <w:rFonts w:ascii="Arial" w:hAnsi="Arial" w:cs="Arial"/>
          <w:sz w:val="22"/>
          <w:szCs w:val="22"/>
        </w:rPr>
        <w:t xml:space="preserve"> </w:t>
      </w:r>
    </w:p>
    <w:p w14:paraId="18C2ECF3" w14:textId="77777777" w:rsidR="005B1239" w:rsidRPr="000113EE" w:rsidRDefault="009C0C99" w:rsidP="000113EE">
      <w:pPr>
        <w:pStyle w:val="Akapitzlist"/>
        <w:numPr>
          <w:ilvl w:val="1"/>
          <w:numId w:val="14"/>
        </w:numPr>
        <w:spacing w:before="120" w:line="360" w:lineRule="auto"/>
        <w:ind w:left="1276" w:hanging="567"/>
        <w:rPr>
          <w:rFonts w:ascii="Arial" w:hAnsi="Arial" w:cs="Arial"/>
          <w:sz w:val="22"/>
          <w:szCs w:val="22"/>
        </w:rPr>
      </w:pPr>
      <w:r w:rsidRPr="000113EE">
        <w:rPr>
          <w:rFonts w:ascii="Arial" w:hAnsi="Arial" w:cs="Arial"/>
          <w:sz w:val="22"/>
          <w:szCs w:val="22"/>
        </w:rPr>
        <w:t xml:space="preserve">dla </w:t>
      </w:r>
      <w:r w:rsidR="000113EE">
        <w:rPr>
          <w:rFonts w:ascii="Arial" w:hAnsi="Arial" w:cs="Arial"/>
          <w:sz w:val="22"/>
          <w:szCs w:val="22"/>
        </w:rPr>
        <w:t xml:space="preserve">pozostałych </w:t>
      </w:r>
      <w:r w:rsidRPr="000113EE">
        <w:rPr>
          <w:rFonts w:ascii="Arial" w:hAnsi="Arial" w:cs="Arial"/>
          <w:sz w:val="22"/>
          <w:szCs w:val="22"/>
        </w:rPr>
        <w:t xml:space="preserve">części </w:t>
      </w:r>
      <w:r w:rsidR="000113EE" w:rsidRPr="000113EE">
        <w:rPr>
          <w:rFonts w:ascii="Arial" w:hAnsi="Arial" w:cs="Arial"/>
          <w:sz w:val="22"/>
          <w:szCs w:val="22"/>
        </w:rPr>
        <w:t xml:space="preserve"> postępowania </w:t>
      </w:r>
      <w:r w:rsidR="005B1239" w:rsidRPr="000113EE">
        <w:rPr>
          <w:rFonts w:ascii="Arial" w:hAnsi="Arial" w:cs="Arial"/>
          <w:sz w:val="22"/>
          <w:szCs w:val="22"/>
        </w:rPr>
        <w:t xml:space="preserve">Magazyn Służby Czołgowo-Samochodowej 12.WOG </w:t>
      </w:r>
      <w:r w:rsidR="000113EE">
        <w:rPr>
          <w:rFonts w:ascii="Arial" w:hAnsi="Arial" w:cs="Arial"/>
          <w:sz w:val="22"/>
          <w:szCs w:val="22"/>
        </w:rPr>
        <w:t xml:space="preserve"> </w:t>
      </w:r>
      <w:r w:rsidR="005B1239" w:rsidRPr="000113EE">
        <w:rPr>
          <w:rFonts w:ascii="Arial" w:hAnsi="Arial" w:cs="Arial"/>
          <w:sz w:val="22"/>
          <w:szCs w:val="22"/>
        </w:rPr>
        <w:t>(ul. Okólna 37, 87-103 Toruń), tel.: 261 433</w:t>
      </w:r>
      <w:r w:rsidR="000113EE">
        <w:rPr>
          <w:rFonts w:ascii="Arial" w:hAnsi="Arial" w:cs="Arial"/>
          <w:sz w:val="22"/>
          <w:szCs w:val="22"/>
        </w:rPr>
        <w:t> </w:t>
      </w:r>
      <w:r w:rsidR="005B1239" w:rsidRPr="000113EE">
        <w:rPr>
          <w:rFonts w:ascii="Arial" w:hAnsi="Arial" w:cs="Arial"/>
          <w:sz w:val="22"/>
          <w:szCs w:val="22"/>
        </w:rPr>
        <w:t>330</w:t>
      </w:r>
      <w:r w:rsidR="000113EE">
        <w:rPr>
          <w:rFonts w:ascii="Arial" w:hAnsi="Arial" w:cs="Arial"/>
          <w:sz w:val="22"/>
          <w:szCs w:val="22"/>
        </w:rPr>
        <w:t>.</w:t>
      </w:r>
    </w:p>
    <w:p w14:paraId="0908E359" w14:textId="77777777" w:rsidR="000113EE" w:rsidRDefault="005B1239" w:rsidP="000113EE">
      <w:pPr>
        <w:pStyle w:val="Akapitzlist"/>
        <w:numPr>
          <w:ilvl w:val="0"/>
          <w:numId w:val="14"/>
        </w:numPr>
        <w:spacing w:before="120" w:line="360" w:lineRule="auto"/>
        <w:ind w:left="709" w:hanging="425"/>
        <w:rPr>
          <w:rFonts w:ascii="Arial" w:hAnsi="Arial" w:cs="Arial"/>
          <w:sz w:val="22"/>
          <w:szCs w:val="22"/>
        </w:rPr>
      </w:pPr>
      <w:r w:rsidRPr="00B1270D">
        <w:rPr>
          <w:rFonts w:ascii="Arial" w:hAnsi="Arial" w:cs="Arial"/>
          <w:sz w:val="22"/>
          <w:szCs w:val="22"/>
        </w:rPr>
        <w:t>Termin realizacja przedmiotu zamówienia:</w:t>
      </w:r>
    </w:p>
    <w:p w14:paraId="3506823B" w14:textId="77777777" w:rsidR="00F11BCA" w:rsidRDefault="00F11BCA" w:rsidP="00F11BCA">
      <w:pPr>
        <w:pStyle w:val="Akapitzlist"/>
        <w:numPr>
          <w:ilvl w:val="1"/>
          <w:numId w:val="14"/>
        </w:numPr>
        <w:spacing w:before="120" w:line="360" w:lineRule="auto"/>
        <w:ind w:left="127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113EE">
        <w:rPr>
          <w:rFonts w:ascii="Arial" w:hAnsi="Arial" w:cs="Arial"/>
          <w:sz w:val="22"/>
          <w:szCs w:val="22"/>
        </w:rPr>
        <w:t xml:space="preserve">la części nr 4 </w:t>
      </w:r>
      <w:r>
        <w:rPr>
          <w:rFonts w:ascii="Arial" w:hAnsi="Arial" w:cs="Arial"/>
          <w:sz w:val="22"/>
          <w:szCs w:val="22"/>
        </w:rPr>
        <w:t xml:space="preserve">dotyczącej </w:t>
      </w:r>
      <w:r w:rsidRPr="00F11BCA">
        <w:rPr>
          <w:rFonts w:ascii="Arial" w:hAnsi="Arial" w:cs="Arial"/>
          <w:sz w:val="22"/>
          <w:szCs w:val="22"/>
        </w:rPr>
        <w:t>i montaż urządzeń diagnostycznych  wraz z szkoleniem</w:t>
      </w:r>
      <w:r>
        <w:rPr>
          <w:rFonts w:ascii="Arial" w:hAnsi="Arial" w:cs="Arial"/>
          <w:sz w:val="22"/>
          <w:szCs w:val="22"/>
        </w:rPr>
        <w:t xml:space="preserve"> obsługi musi być zrealizowane do 31 dni od podpisania umowy;</w:t>
      </w:r>
    </w:p>
    <w:p w14:paraId="55BEF46A" w14:textId="77777777" w:rsidR="00F11BCA" w:rsidRDefault="00F11BCA" w:rsidP="00F11BCA">
      <w:pPr>
        <w:pStyle w:val="Akapitzlist"/>
        <w:numPr>
          <w:ilvl w:val="1"/>
          <w:numId w:val="14"/>
        </w:numPr>
        <w:spacing w:before="120" w:line="360" w:lineRule="auto"/>
        <w:ind w:left="127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pozostałych części:</w:t>
      </w:r>
    </w:p>
    <w:p w14:paraId="19B35E54" w14:textId="77777777" w:rsidR="00F11BCA" w:rsidRDefault="00D27118" w:rsidP="00F11BCA">
      <w:pPr>
        <w:pStyle w:val="Akapitzlist"/>
        <w:numPr>
          <w:ilvl w:val="0"/>
          <w:numId w:val="1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F11BCA">
        <w:rPr>
          <w:rFonts w:ascii="Arial" w:hAnsi="Arial" w:cs="Arial"/>
          <w:sz w:val="22"/>
          <w:szCs w:val="22"/>
        </w:rPr>
        <w:t xml:space="preserve">zakres podstawowy przedmiotu zamówienia do </w:t>
      </w:r>
      <w:r w:rsidR="00F11BCA">
        <w:rPr>
          <w:rFonts w:ascii="Arial" w:hAnsi="Arial" w:cs="Arial"/>
          <w:sz w:val="22"/>
          <w:szCs w:val="22"/>
        </w:rPr>
        <w:t>15</w:t>
      </w:r>
      <w:r w:rsidRPr="00F11BCA">
        <w:rPr>
          <w:rFonts w:ascii="Arial" w:hAnsi="Arial" w:cs="Arial"/>
          <w:sz w:val="22"/>
          <w:szCs w:val="22"/>
        </w:rPr>
        <w:t xml:space="preserve"> dni licząc od daty podpisania Umowy;</w:t>
      </w:r>
    </w:p>
    <w:p w14:paraId="11366B80" w14:textId="77777777" w:rsidR="00D27118" w:rsidRPr="00F11BCA" w:rsidRDefault="00F11BCA" w:rsidP="00F11BCA">
      <w:pPr>
        <w:pStyle w:val="Akapitzlist"/>
        <w:numPr>
          <w:ilvl w:val="0"/>
          <w:numId w:val="16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opcjonalne</w:t>
      </w:r>
      <w:r w:rsidR="00D27118" w:rsidRPr="00F11BCA">
        <w:rPr>
          <w:rFonts w:ascii="Arial" w:hAnsi="Arial" w:cs="Arial"/>
          <w:sz w:val="22"/>
          <w:szCs w:val="22"/>
        </w:rPr>
        <w:t xml:space="preserve"> </w:t>
      </w:r>
      <w:r w:rsidR="000113EE" w:rsidRPr="00F11BCA">
        <w:rPr>
          <w:rFonts w:ascii="Arial" w:hAnsi="Arial" w:cs="Arial"/>
          <w:sz w:val="22"/>
          <w:szCs w:val="22"/>
        </w:rPr>
        <w:t xml:space="preserve">maksymalnie </w:t>
      </w:r>
      <w:r w:rsidR="00240D1F" w:rsidRPr="00F11BCA">
        <w:rPr>
          <w:rFonts w:ascii="Arial" w:hAnsi="Arial" w:cs="Arial"/>
          <w:sz w:val="22"/>
          <w:szCs w:val="22"/>
        </w:rPr>
        <w:t>1</w:t>
      </w:r>
      <w:r w:rsidR="000113EE" w:rsidRPr="00F11B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dni</w:t>
      </w:r>
      <w:r w:rsidR="00D27118" w:rsidRPr="00F11BCA">
        <w:rPr>
          <w:rFonts w:ascii="Arial" w:hAnsi="Arial" w:cs="Arial"/>
          <w:sz w:val="22"/>
          <w:szCs w:val="22"/>
        </w:rPr>
        <w:t xml:space="preserve"> liczony od daty wysłania przez Zamawiającego </w:t>
      </w:r>
      <w:r w:rsidR="00240D1F" w:rsidRPr="00F11BCA">
        <w:rPr>
          <w:rFonts w:ascii="Arial" w:hAnsi="Arial" w:cs="Arial"/>
          <w:sz w:val="22"/>
          <w:szCs w:val="22"/>
        </w:rPr>
        <w:t>z</w:t>
      </w:r>
      <w:r w:rsidR="00D27118" w:rsidRPr="00F11BCA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6FC6BCB4" w14:textId="77777777" w:rsidR="0032253F" w:rsidRPr="00D27118" w:rsidRDefault="00F01160" w:rsidP="00B1270D">
      <w:pPr>
        <w:pStyle w:val="Akapitzlist"/>
        <w:numPr>
          <w:ilvl w:val="0"/>
          <w:numId w:val="10"/>
        </w:numPr>
        <w:spacing w:before="120" w:line="360" w:lineRule="auto"/>
        <w:ind w:left="284" w:hanging="284"/>
        <w:rPr>
          <w:rFonts w:ascii="Arial" w:hAnsi="Arial" w:cs="Arial"/>
        </w:rPr>
      </w:pPr>
      <w:r w:rsidRPr="00D27118">
        <w:rPr>
          <w:rFonts w:ascii="Arial" w:hAnsi="Arial" w:cs="Arial"/>
          <w:b/>
        </w:rPr>
        <w:t>Akty prawne dotyczące r</w:t>
      </w:r>
      <w:r w:rsidR="00D42456" w:rsidRPr="00D27118">
        <w:rPr>
          <w:rFonts w:ascii="Arial" w:hAnsi="Arial" w:cs="Arial"/>
          <w:b/>
        </w:rPr>
        <w:t>ealizacji przedmiotu zamówienia:</w:t>
      </w:r>
    </w:p>
    <w:p w14:paraId="36422FDD" w14:textId="77777777" w:rsidR="00B1270D" w:rsidRDefault="00B1270D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270D">
        <w:rPr>
          <w:rFonts w:ascii="Arial" w:hAnsi="Arial" w:cs="Arial"/>
          <w:sz w:val="22"/>
          <w:szCs w:val="22"/>
        </w:rPr>
        <w:t>Dyrektywa 2010/35/UE w sprawie ciśnieniowych urządzeń transportowych oraz uchylająca dyrektywy Rady 76/767/EWG, 84/525/EWG, 84/526/EWG, 84/527/EWG oraz 1999/36/WE</w:t>
      </w:r>
      <w:r>
        <w:rPr>
          <w:rFonts w:ascii="Arial" w:hAnsi="Arial" w:cs="Arial"/>
          <w:sz w:val="22"/>
          <w:szCs w:val="22"/>
        </w:rPr>
        <w:t xml:space="preserve"> (</w:t>
      </w:r>
      <w:r w:rsidRPr="00B1270D">
        <w:rPr>
          <w:rFonts w:ascii="Arial" w:hAnsi="Arial" w:cs="Arial"/>
          <w:sz w:val="22"/>
          <w:szCs w:val="22"/>
        </w:rPr>
        <w:t>Dz.U.UE.L.2010.165.1 z dnia 2010.06.30</w:t>
      </w:r>
      <w:r>
        <w:rPr>
          <w:rFonts w:ascii="Arial" w:hAnsi="Arial" w:cs="Arial"/>
          <w:sz w:val="22"/>
          <w:szCs w:val="22"/>
        </w:rPr>
        <w:t>)</w:t>
      </w:r>
    </w:p>
    <w:p w14:paraId="24330F79" w14:textId="77777777" w:rsidR="00D42456" w:rsidRPr="00240D1F" w:rsidRDefault="00D42456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0D1F">
        <w:rPr>
          <w:rFonts w:ascii="Arial" w:hAnsi="Arial" w:cs="Arial"/>
          <w:sz w:val="22"/>
          <w:szCs w:val="22"/>
        </w:rPr>
        <w:t xml:space="preserve">Dyrektywa 2006/42/WE Parlamentu Europejskiego i Rady z dnia 17 maja 2006 r. </w:t>
      </w:r>
      <w:r w:rsidRPr="00240D1F">
        <w:rPr>
          <w:rFonts w:ascii="Arial" w:hAnsi="Arial" w:cs="Arial"/>
          <w:sz w:val="22"/>
          <w:szCs w:val="22"/>
        </w:rPr>
        <w:br/>
        <w:t>w sprawie maszyn, zmieniająca dyrektywę 95/16/WE (Dz.U.UE.L.2006.157.24 z dnia 2006.06.09);</w:t>
      </w:r>
    </w:p>
    <w:p w14:paraId="55E554CC" w14:textId="77777777" w:rsidR="00D42456" w:rsidRPr="00240D1F" w:rsidRDefault="00D42456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0D1F">
        <w:rPr>
          <w:rFonts w:ascii="Arial" w:hAnsi="Arial" w:cs="Arial"/>
          <w:sz w:val="22"/>
          <w:szCs w:val="22"/>
        </w:rPr>
        <w:t xml:space="preserve">Dyrektywa Parlamentu Europejskiego i Rady 2009/104/WE z dnia 16 września </w:t>
      </w:r>
      <w:r w:rsidRPr="00240D1F">
        <w:rPr>
          <w:rFonts w:ascii="Arial" w:hAnsi="Arial" w:cs="Arial"/>
          <w:sz w:val="22"/>
          <w:szCs w:val="22"/>
        </w:rPr>
        <w:br/>
        <w:t>2009 r. dotycząca minimalnych wymagań w dziedzinie bezpieczeństwa i higieny użytkowania sprzętu roboczego przez pracowników podczas pracy (druga dyrektywa szczegółowa w rozumieniu art. 16 ust. 1 dyrektywy 89/391/EWG (Dz.U. UE.L. 2009.260.5 z dnia 2009.10.03);</w:t>
      </w:r>
    </w:p>
    <w:p w14:paraId="59F2E6A8" w14:textId="77777777" w:rsidR="00D42456" w:rsidRPr="00240D1F" w:rsidRDefault="00D42456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0D1F">
        <w:rPr>
          <w:rFonts w:ascii="Arial" w:hAnsi="Arial" w:cs="Arial"/>
          <w:sz w:val="22"/>
          <w:szCs w:val="22"/>
        </w:rPr>
        <w:t xml:space="preserve">Dyrektywa 2006/42/WE Parlamentu Europejskiego i Rady z dnia 17 maja 2006 r. </w:t>
      </w:r>
      <w:r w:rsidRPr="00240D1F">
        <w:rPr>
          <w:rFonts w:ascii="Arial" w:hAnsi="Arial" w:cs="Arial"/>
          <w:sz w:val="22"/>
          <w:szCs w:val="22"/>
        </w:rPr>
        <w:br/>
        <w:t>w sprawie maszyn, zmieniająca dyrektywę 95/16/WE (Dz.U.UE.L.2006.157.24 z dnia 2006.06.09);</w:t>
      </w:r>
    </w:p>
    <w:p w14:paraId="56879EFC" w14:textId="77777777" w:rsidR="00D42456" w:rsidRPr="00240D1F" w:rsidRDefault="00D42456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0D1F">
        <w:rPr>
          <w:rFonts w:ascii="Arial" w:hAnsi="Arial" w:cs="Arial"/>
          <w:sz w:val="22"/>
          <w:szCs w:val="22"/>
        </w:rPr>
        <w:lastRenderedPageBreak/>
        <w:t xml:space="preserve">Ustawa z dnia 30 sierpnia 2002 r. o systemie oceny zgodności (Dz.U.2023.215 </w:t>
      </w:r>
      <w:proofErr w:type="spellStart"/>
      <w:r w:rsidRPr="00240D1F">
        <w:rPr>
          <w:rFonts w:ascii="Arial" w:hAnsi="Arial" w:cs="Arial"/>
          <w:sz w:val="22"/>
          <w:szCs w:val="22"/>
        </w:rPr>
        <w:t>t.j</w:t>
      </w:r>
      <w:proofErr w:type="spellEnd"/>
      <w:r w:rsidRPr="00240D1F">
        <w:rPr>
          <w:rFonts w:ascii="Arial" w:hAnsi="Arial" w:cs="Arial"/>
          <w:sz w:val="22"/>
          <w:szCs w:val="22"/>
        </w:rPr>
        <w:t>. z dnia 2023.02.01);</w:t>
      </w:r>
    </w:p>
    <w:p w14:paraId="2BEB0F3A" w14:textId="77777777" w:rsidR="00A30C57" w:rsidRDefault="00D42456" w:rsidP="00B1270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0D1F">
        <w:rPr>
          <w:rFonts w:ascii="Arial" w:hAnsi="Arial" w:cs="Arial"/>
          <w:sz w:val="22"/>
          <w:szCs w:val="22"/>
        </w:rPr>
        <w:t>Rozporządzenie Ministra Gospodarki z dnia 21 października 2008 r. w sprawie zasadniczych wymagań dla maszyn (Dz.U.2008.199.1228 z dnia 2008.11.07);</w:t>
      </w:r>
    </w:p>
    <w:p w14:paraId="73B3EA33" w14:textId="77777777" w:rsidR="007B0BED" w:rsidRDefault="007B0BED" w:rsidP="007B0B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7B0BED">
        <w:rPr>
          <w:rFonts w:ascii="Arial" w:hAnsi="Arial" w:cs="Arial"/>
          <w:b/>
        </w:rPr>
        <w:t>Wykaz produktów z podziałem na części</w:t>
      </w:r>
    </w:p>
    <w:p w14:paraId="582CA754" w14:textId="77777777" w:rsidR="00483B63" w:rsidRDefault="00483B63" w:rsidP="00483B6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  <w:sectPr w:rsidR="00483B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83B63">
        <w:rPr>
          <w:noProof/>
        </w:rPr>
        <w:drawing>
          <wp:inline distT="0" distB="0" distL="0" distR="0" wp14:anchorId="2A1880C4" wp14:editId="0910B586">
            <wp:extent cx="5760720" cy="759987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24A5" w14:textId="77777777" w:rsidR="00483B63" w:rsidRDefault="00483B63" w:rsidP="00483B6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483B63">
        <w:rPr>
          <w:noProof/>
        </w:rPr>
        <w:lastRenderedPageBreak/>
        <w:drawing>
          <wp:inline distT="0" distB="0" distL="0" distR="0" wp14:anchorId="611092BF" wp14:editId="53DA84A6">
            <wp:extent cx="5760720" cy="575478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D60A" w14:textId="778982D7" w:rsidR="00D204CD" w:rsidRPr="00483B63" w:rsidRDefault="00483B63" w:rsidP="00483B6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D204CD">
        <w:rPr>
          <w:rFonts w:ascii="Arial" w:hAnsi="Arial" w:cs="Arial"/>
          <w:b/>
        </w:rPr>
        <w:t xml:space="preserve">: 31 szt. załączników do OPZ  </w:t>
      </w:r>
    </w:p>
    <w:sectPr w:rsidR="00D204CD" w:rsidRPr="0048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2E2D" w14:textId="77777777" w:rsidR="00E702E1" w:rsidRDefault="00E702E1" w:rsidP="00D55C18">
      <w:r>
        <w:separator/>
      </w:r>
    </w:p>
  </w:endnote>
  <w:endnote w:type="continuationSeparator" w:id="0">
    <w:p w14:paraId="27521095" w14:textId="77777777" w:rsidR="00E702E1" w:rsidRDefault="00E702E1" w:rsidP="00D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E7E2" w14:textId="77777777" w:rsidR="007B0BED" w:rsidRDefault="007B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18"/>
        <w:szCs w:val="20"/>
        <w:lang w:val="x-none" w:eastAsia="x-none"/>
      </w:rPr>
      <w:id w:val="-64572738"/>
      <w:docPartObj>
        <w:docPartGallery w:val="Page Numbers (Bottom of Page)"/>
        <w:docPartUnique/>
      </w:docPartObj>
    </w:sdtPr>
    <w:sdtEndPr>
      <w:rPr>
        <w:rFonts w:eastAsiaTheme="minorHAnsi" w:cs="Arial"/>
        <w:sz w:val="24"/>
        <w:szCs w:val="24"/>
        <w:lang w:val="pl-PL" w:eastAsia="en-US"/>
      </w:rPr>
    </w:sdtEndPr>
    <w:sdtContent>
      <w:sdt>
        <w:sdtPr>
          <w:rPr>
            <w:rFonts w:ascii="Arial" w:hAnsi="Arial"/>
            <w:sz w:val="18"/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eastAsiaTheme="minorHAnsi" w:cs="Arial"/>
            <w:sz w:val="24"/>
            <w:szCs w:val="24"/>
            <w:lang w:val="pl-PL" w:eastAsia="en-US"/>
          </w:rPr>
        </w:sdtEndPr>
        <w:sdtContent>
          <w:p w14:paraId="350DC339" w14:textId="77777777" w:rsidR="00D55C18" w:rsidRPr="00D55C18" w:rsidRDefault="00000000" w:rsidP="00D55C18">
            <w:pPr>
              <w:tabs>
                <w:tab w:val="center" w:pos="4536"/>
                <w:tab w:val="right" w:pos="9072"/>
              </w:tabs>
              <w:spacing w:after="160"/>
              <w:jc w:val="right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A8D08D" w:themeColor="accent6" w:themeTint="99"/>
                <w:sz w:val="16"/>
                <w:szCs w:val="20"/>
              </w:rPr>
              <w:pict w14:anchorId="5575E7EC">
                <v:rect id="_x0000_i1025" style="width:489.05pt;height:1.5pt" o:hralign="center" o:hrstd="t" o:hr="t" fillcolor="#a0a0a0" stroked="f"/>
              </w:pict>
            </w:r>
          </w:p>
          <w:p w14:paraId="6C072E95" w14:textId="77777777" w:rsidR="00D55C18" w:rsidRPr="00D55C18" w:rsidRDefault="00D55C18" w:rsidP="00D55C18">
            <w:pPr>
              <w:widowControl w:val="0"/>
              <w:tabs>
                <w:tab w:val="right" w:pos="9072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D55C18">
              <w:rPr>
                <w:rFonts w:ascii="Arial" w:hAnsi="Arial"/>
                <w:sz w:val="18"/>
                <w:szCs w:val="18"/>
              </w:rPr>
              <w:t>12. WOJSKOWY ODDZIAŁ GOSPODARCZY</w:t>
            </w:r>
          </w:p>
          <w:p w14:paraId="6A92F1E7" w14:textId="77777777" w:rsidR="00D55C18" w:rsidRPr="00D55C18" w:rsidRDefault="00D55C18" w:rsidP="00D55C18">
            <w:pPr>
              <w:widowControl w:val="0"/>
              <w:tabs>
                <w:tab w:val="right" w:pos="9072"/>
              </w:tabs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D55C18">
              <w:rPr>
                <w:rFonts w:ascii="Arial" w:hAnsi="Arial"/>
                <w:sz w:val="18"/>
                <w:szCs w:val="18"/>
              </w:rPr>
              <w:t xml:space="preserve"> </w:t>
            </w:r>
            <w:r w:rsidRPr="00D55C18">
              <w:rPr>
                <w:rFonts w:ascii="Arial" w:hAnsi="Arial"/>
                <w:i/>
                <w:sz w:val="18"/>
                <w:szCs w:val="18"/>
              </w:rPr>
              <w:t xml:space="preserve">str. </w: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begin"/>
            </w:r>
            <w:r w:rsidRPr="00D55C18">
              <w:rPr>
                <w:rFonts w:ascii="Arial" w:hAnsi="Arial"/>
                <w:i/>
                <w:sz w:val="18"/>
                <w:szCs w:val="18"/>
              </w:rPr>
              <w:instrText xml:space="preserve"> PAGE </w:instrTex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="00483B63">
              <w:rPr>
                <w:rFonts w:ascii="Arial" w:hAnsi="Arial"/>
                <w:i/>
                <w:noProof/>
                <w:sz w:val="18"/>
                <w:szCs w:val="18"/>
              </w:rPr>
              <w:t>3</w: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r w:rsidRPr="00D55C18">
              <w:rPr>
                <w:rFonts w:ascii="Arial" w:hAnsi="Arial"/>
                <w:i/>
                <w:sz w:val="18"/>
                <w:szCs w:val="18"/>
              </w:rPr>
              <w:t xml:space="preserve"> / </w: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begin"/>
            </w:r>
            <w:r w:rsidRPr="00D55C18">
              <w:rPr>
                <w:rFonts w:ascii="Arial" w:hAnsi="Arial"/>
                <w:i/>
                <w:sz w:val="18"/>
                <w:szCs w:val="18"/>
              </w:rPr>
              <w:instrText xml:space="preserve"> NUMPAGES </w:instrTex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="00483B63">
              <w:rPr>
                <w:rFonts w:ascii="Arial" w:hAnsi="Arial"/>
                <w:i/>
                <w:noProof/>
                <w:sz w:val="18"/>
                <w:szCs w:val="18"/>
              </w:rPr>
              <w:t>4</w:t>
            </w:r>
            <w:r w:rsidRPr="00D55C18">
              <w:rPr>
                <w:rFonts w:ascii="Arial" w:hAnsi="Arial"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FF01" w14:textId="77777777" w:rsidR="007B0BED" w:rsidRDefault="007B0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633A" w14:textId="77777777" w:rsidR="00E702E1" w:rsidRDefault="00E702E1" w:rsidP="00D55C18">
      <w:r>
        <w:separator/>
      </w:r>
    </w:p>
  </w:footnote>
  <w:footnote w:type="continuationSeparator" w:id="0">
    <w:p w14:paraId="15C9FEF4" w14:textId="77777777" w:rsidR="00E702E1" w:rsidRDefault="00E702E1" w:rsidP="00D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4D1E" w14:textId="77777777" w:rsidR="007B0BED" w:rsidRDefault="007B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85C9" w14:textId="77777777" w:rsidR="00D55C18" w:rsidRPr="00D55C18" w:rsidRDefault="00D55C18" w:rsidP="00D55C18">
    <w:pPr>
      <w:pStyle w:val="Nagwek"/>
      <w:jc w:val="right"/>
      <w:rPr>
        <w:rFonts w:ascii="Arial" w:hAnsi="Arial" w:cs="Arial"/>
        <w:i/>
        <w:sz w:val="22"/>
        <w:szCs w:val="22"/>
      </w:rPr>
    </w:pPr>
    <w:r w:rsidRPr="00D55C18">
      <w:rPr>
        <w:rFonts w:ascii="Arial" w:hAnsi="Arial" w:cs="Arial"/>
        <w:i/>
        <w:sz w:val="22"/>
        <w:szCs w:val="22"/>
      </w:rPr>
      <w:t>Załącznik do Wniosku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7221" w14:textId="77777777" w:rsidR="007B0BED" w:rsidRDefault="007B0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77C"/>
    <w:multiLevelType w:val="hybridMultilevel"/>
    <w:tmpl w:val="DA9C445A"/>
    <w:lvl w:ilvl="0" w:tplc="9BAE0BB6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6752F1"/>
    <w:multiLevelType w:val="multilevel"/>
    <w:tmpl w:val="0BD6547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114CD"/>
    <w:multiLevelType w:val="multilevel"/>
    <w:tmpl w:val="65DACC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C85AD2"/>
    <w:multiLevelType w:val="hybridMultilevel"/>
    <w:tmpl w:val="F68E47B8"/>
    <w:lvl w:ilvl="0" w:tplc="35043A0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04D7F07"/>
    <w:multiLevelType w:val="multilevel"/>
    <w:tmpl w:val="21B43A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918B6"/>
    <w:multiLevelType w:val="hybridMultilevel"/>
    <w:tmpl w:val="1CB6C75A"/>
    <w:lvl w:ilvl="0" w:tplc="67300E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6F7F93"/>
    <w:multiLevelType w:val="multilevel"/>
    <w:tmpl w:val="A0DECCF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7" w15:restartNumberingAfterBreak="0">
    <w:nsid w:val="28A73972"/>
    <w:multiLevelType w:val="multilevel"/>
    <w:tmpl w:val="FEBE5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A87079"/>
    <w:multiLevelType w:val="multilevel"/>
    <w:tmpl w:val="2BF0047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872AB5"/>
    <w:multiLevelType w:val="multilevel"/>
    <w:tmpl w:val="B8042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50A75C55"/>
    <w:multiLevelType w:val="multilevel"/>
    <w:tmpl w:val="E1BC7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771AD5"/>
    <w:multiLevelType w:val="hybridMultilevel"/>
    <w:tmpl w:val="DEDC47AA"/>
    <w:lvl w:ilvl="0" w:tplc="E3B082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F1C34"/>
    <w:multiLevelType w:val="multilevel"/>
    <w:tmpl w:val="969C5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3" w15:restartNumberingAfterBreak="0">
    <w:nsid w:val="6BE8737E"/>
    <w:multiLevelType w:val="multilevel"/>
    <w:tmpl w:val="EA764FB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E143D9B"/>
    <w:multiLevelType w:val="hybridMultilevel"/>
    <w:tmpl w:val="76CAC736"/>
    <w:lvl w:ilvl="0" w:tplc="EB92D7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42326"/>
    <w:multiLevelType w:val="hybridMultilevel"/>
    <w:tmpl w:val="DD8259A6"/>
    <w:lvl w:ilvl="0" w:tplc="B28C1AC8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2B7F67"/>
    <w:multiLevelType w:val="multilevel"/>
    <w:tmpl w:val="E7264CA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5103051">
    <w:abstractNumId w:val="1"/>
  </w:num>
  <w:num w:numId="2" w16cid:durableId="1324428647">
    <w:abstractNumId w:val="9"/>
  </w:num>
  <w:num w:numId="3" w16cid:durableId="1680695339">
    <w:abstractNumId w:val="15"/>
  </w:num>
  <w:num w:numId="4" w16cid:durableId="1344013621">
    <w:abstractNumId w:val="10"/>
  </w:num>
  <w:num w:numId="5" w16cid:durableId="1960839800">
    <w:abstractNumId w:val="4"/>
  </w:num>
  <w:num w:numId="6" w16cid:durableId="1384522049">
    <w:abstractNumId w:val="8"/>
  </w:num>
  <w:num w:numId="7" w16cid:durableId="553321826">
    <w:abstractNumId w:val="16"/>
  </w:num>
  <w:num w:numId="8" w16cid:durableId="299190643">
    <w:abstractNumId w:val="0"/>
  </w:num>
  <w:num w:numId="9" w16cid:durableId="822816903">
    <w:abstractNumId w:val="13"/>
  </w:num>
  <w:num w:numId="10" w16cid:durableId="278724963">
    <w:abstractNumId w:val="14"/>
  </w:num>
  <w:num w:numId="11" w16cid:durableId="1054810301">
    <w:abstractNumId w:val="6"/>
  </w:num>
  <w:num w:numId="12" w16cid:durableId="1781756005">
    <w:abstractNumId w:val="2"/>
  </w:num>
  <w:num w:numId="13" w16cid:durableId="1865558291">
    <w:abstractNumId w:val="5"/>
  </w:num>
  <w:num w:numId="14" w16cid:durableId="574555638">
    <w:abstractNumId w:val="12"/>
  </w:num>
  <w:num w:numId="15" w16cid:durableId="1672833627">
    <w:abstractNumId w:val="11"/>
  </w:num>
  <w:num w:numId="16" w16cid:durableId="1100491144">
    <w:abstractNumId w:val="3"/>
  </w:num>
  <w:num w:numId="17" w16cid:durableId="112973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18"/>
    <w:rsid w:val="000113EE"/>
    <w:rsid w:val="00031FA1"/>
    <w:rsid w:val="000539C4"/>
    <w:rsid w:val="00082412"/>
    <w:rsid w:val="000A6496"/>
    <w:rsid w:val="000E6A94"/>
    <w:rsid w:val="00100C30"/>
    <w:rsid w:val="00101F42"/>
    <w:rsid w:val="001075C0"/>
    <w:rsid w:val="00120711"/>
    <w:rsid w:val="001A3EB2"/>
    <w:rsid w:val="001B6BEE"/>
    <w:rsid w:val="001E1091"/>
    <w:rsid w:val="001E13DD"/>
    <w:rsid w:val="001F45EE"/>
    <w:rsid w:val="0021774F"/>
    <w:rsid w:val="0022250B"/>
    <w:rsid w:val="00240D1F"/>
    <w:rsid w:val="00247E8F"/>
    <w:rsid w:val="0032253F"/>
    <w:rsid w:val="003965B9"/>
    <w:rsid w:val="003D0F17"/>
    <w:rsid w:val="00401653"/>
    <w:rsid w:val="004034C2"/>
    <w:rsid w:val="0044350A"/>
    <w:rsid w:val="00447461"/>
    <w:rsid w:val="00460D12"/>
    <w:rsid w:val="004735D7"/>
    <w:rsid w:val="00483B63"/>
    <w:rsid w:val="00490888"/>
    <w:rsid w:val="004A52BA"/>
    <w:rsid w:val="004B2925"/>
    <w:rsid w:val="004C2137"/>
    <w:rsid w:val="004D087B"/>
    <w:rsid w:val="004F4BE7"/>
    <w:rsid w:val="0050726C"/>
    <w:rsid w:val="005377A3"/>
    <w:rsid w:val="005734CF"/>
    <w:rsid w:val="0058646E"/>
    <w:rsid w:val="00590A15"/>
    <w:rsid w:val="005B0412"/>
    <w:rsid w:val="005B1239"/>
    <w:rsid w:val="005D7CF4"/>
    <w:rsid w:val="00600DCD"/>
    <w:rsid w:val="00627CBC"/>
    <w:rsid w:val="00665947"/>
    <w:rsid w:val="00666EC0"/>
    <w:rsid w:val="006926F0"/>
    <w:rsid w:val="00695B7C"/>
    <w:rsid w:val="00720FD6"/>
    <w:rsid w:val="00745C31"/>
    <w:rsid w:val="007533B5"/>
    <w:rsid w:val="00782575"/>
    <w:rsid w:val="007B0BED"/>
    <w:rsid w:val="007E757E"/>
    <w:rsid w:val="007F389C"/>
    <w:rsid w:val="007F7678"/>
    <w:rsid w:val="00866BCA"/>
    <w:rsid w:val="008A083F"/>
    <w:rsid w:val="008B6321"/>
    <w:rsid w:val="008D143F"/>
    <w:rsid w:val="0091160C"/>
    <w:rsid w:val="00922846"/>
    <w:rsid w:val="009231B0"/>
    <w:rsid w:val="00936015"/>
    <w:rsid w:val="00944348"/>
    <w:rsid w:val="00990B91"/>
    <w:rsid w:val="00996F85"/>
    <w:rsid w:val="009C0C99"/>
    <w:rsid w:val="009D0ED9"/>
    <w:rsid w:val="009F2323"/>
    <w:rsid w:val="00A17670"/>
    <w:rsid w:val="00A30C57"/>
    <w:rsid w:val="00A60C93"/>
    <w:rsid w:val="00A72356"/>
    <w:rsid w:val="00A87040"/>
    <w:rsid w:val="00A97AFB"/>
    <w:rsid w:val="00AA2051"/>
    <w:rsid w:val="00AB13E4"/>
    <w:rsid w:val="00AB447B"/>
    <w:rsid w:val="00AF016B"/>
    <w:rsid w:val="00B1270D"/>
    <w:rsid w:val="00B464B8"/>
    <w:rsid w:val="00BD3DAC"/>
    <w:rsid w:val="00C142DA"/>
    <w:rsid w:val="00C14BE8"/>
    <w:rsid w:val="00C40779"/>
    <w:rsid w:val="00C839DF"/>
    <w:rsid w:val="00CD6536"/>
    <w:rsid w:val="00D204CD"/>
    <w:rsid w:val="00D20AF5"/>
    <w:rsid w:val="00D27118"/>
    <w:rsid w:val="00D36644"/>
    <w:rsid w:val="00D42456"/>
    <w:rsid w:val="00D55C18"/>
    <w:rsid w:val="00D81672"/>
    <w:rsid w:val="00D95882"/>
    <w:rsid w:val="00DA4048"/>
    <w:rsid w:val="00DB21D9"/>
    <w:rsid w:val="00E01511"/>
    <w:rsid w:val="00E34FB0"/>
    <w:rsid w:val="00E43A31"/>
    <w:rsid w:val="00E65375"/>
    <w:rsid w:val="00E702E1"/>
    <w:rsid w:val="00EA2EA7"/>
    <w:rsid w:val="00EB14AA"/>
    <w:rsid w:val="00EB2882"/>
    <w:rsid w:val="00ED6C95"/>
    <w:rsid w:val="00F01160"/>
    <w:rsid w:val="00F054C6"/>
    <w:rsid w:val="00F11BCA"/>
    <w:rsid w:val="00F45F05"/>
    <w:rsid w:val="00F66F06"/>
    <w:rsid w:val="00F81CDA"/>
    <w:rsid w:val="00F87F0E"/>
    <w:rsid w:val="00FB08B0"/>
    <w:rsid w:val="00FD61AC"/>
    <w:rsid w:val="00FD707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522C"/>
  <w15:chartTrackingRefBased/>
  <w15:docId w15:val="{2CBAD75F-4E48-4C2C-AF40-6DA422A7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42DA"/>
    <w:pPr>
      <w:keepNext/>
      <w:spacing w:line="360" w:lineRule="auto"/>
      <w:jc w:val="center"/>
      <w:outlineLvl w:val="1"/>
    </w:pPr>
    <w:rPr>
      <w:rFonts w:ascii="Arial" w:hAnsi="Arial"/>
      <w:b/>
      <w:color w:val="008080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C18"/>
  </w:style>
  <w:style w:type="paragraph" w:styleId="Stopka">
    <w:name w:val="footer"/>
    <w:basedOn w:val="Normalny"/>
    <w:link w:val="StopkaZnak"/>
    <w:uiPriority w:val="99"/>
    <w:unhideWhenUsed/>
    <w:rsid w:val="00D5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C18"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D55C18"/>
    <w:pPr>
      <w:ind w:left="720"/>
      <w:contextualSpacing/>
      <w:jc w:val="both"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locked/>
    <w:rsid w:val="00D55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2DA"/>
    <w:rPr>
      <w:rFonts w:ascii="Arial" w:eastAsia="Times New Roman" w:hAnsi="Arial" w:cs="Times New Roman"/>
      <w:b/>
      <w:color w:val="00808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OczJldnJIVkcxb1VWOG5haWY1c21VZ04zdFVONWNBa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mTaoHst62AVIybVgZ/n6h52Em70tSkTbfY4KbBUJTyA=</DigestValue>
      </Reference>
      <Reference URI="#INFO">
        <DigestMethod Algorithm="http://www.w3.org/2001/04/xmlenc#sha256"/>
        <DigestValue>QkcKIsDlQiTJawnD8L7uStPoonVoHntGPTcvgljkO+E=</DigestValue>
      </Reference>
    </SignedInfo>
    <SignatureValue>DgFEwbNk+Flbci1QQXCheuYQppAveiugT3A6PEXdroe99P0pGqw2q8TO+UHOc/nb1vINAgyuDMvGHLciJ9d9eg==</SignatureValue>
    <Object Id="INFO">
      <ArrayOfString xmlns:xsi="http://www.w3.org/2001/XMLSchema-instance" xmlns:xsd="http://www.w3.org/2001/XMLSchema" xmlns="">
        <string>Ns2evrHVG1oUV8naif5smUgN3tUN5cAh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5DF2-B719-403E-84BC-B710BEBF79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D15FB7-439A-4D9F-B080-4925B69BEBF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D9900833-D360-49BA-BF34-4D6AD395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Dane Ukryte</cp:lastModifiedBy>
  <cp:revision>6</cp:revision>
  <cp:lastPrinted>2024-07-02T11:05:00Z</cp:lastPrinted>
  <dcterms:created xsi:type="dcterms:W3CDTF">2025-05-19T08:34:00Z</dcterms:created>
  <dcterms:modified xsi:type="dcterms:W3CDTF">2025-05-19T08:49:00Z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87926b77-fd60-44c4-b232-edcb3d5e4751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Lipiński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10.60.197.147</vt:lpwstr>
  </property>
  <property fmtid="{D5CDD505-2E9C-101B-9397-08002B2CF9AE}" pid="10" name="bjClsUserRVM">
    <vt:lpwstr>[]</vt:lpwstr>
  </property>
  <property fmtid="{D5CDD505-2E9C-101B-9397-08002B2CF9AE}" pid="11" name="bjSaver">
    <vt:lpwstr>AvYGmWkzcsxnVXPlqLnv/abCp17LVH70</vt:lpwstr>
  </property>
  <property fmtid="{D5CDD505-2E9C-101B-9397-08002B2CF9AE}" pid="12" name="bjpmDocIH">
    <vt:lpwstr>zYQ4Zgx1H4HRbx8DlUxUA4HQBx7nR7Ss</vt:lpwstr>
  </property>
</Properties>
</file>