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4BF2E4E6" w:rsidR="004902FB" w:rsidRPr="00925A26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925A26">
        <w:rPr>
          <w:rFonts w:ascii="Arial Narrow" w:hAnsi="Arial Narrow" w:cstheme="minorHAnsi"/>
          <w:sz w:val="24"/>
          <w:szCs w:val="24"/>
        </w:rPr>
        <w:t xml:space="preserve">Nr postępowania: 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ŚOA.AK.331.3.</w:t>
      </w:r>
      <w:r w:rsidR="008159BA">
        <w:rPr>
          <w:rFonts w:ascii="Arial Narrow" w:hAnsi="Arial Narrow" w:cstheme="minorHAnsi"/>
          <w:b/>
          <w:bCs/>
          <w:sz w:val="24"/>
          <w:szCs w:val="24"/>
        </w:rPr>
        <w:t>6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 xml:space="preserve"> (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/BZP</w:t>
      </w:r>
      <w:r w:rsidR="008159BA">
        <w:rPr>
          <w:rFonts w:ascii="Arial Narrow" w:hAnsi="Arial Narrow" w:cstheme="minorHAnsi"/>
          <w:b/>
          <w:bCs/>
          <w:sz w:val="24"/>
          <w:szCs w:val="24"/>
        </w:rPr>
        <w:t>00245539</w:t>
      </w:r>
      <w:r w:rsidR="00DE1391" w:rsidRPr="00925A26">
        <w:rPr>
          <w:rFonts w:ascii="Arial Narrow" w:hAnsi="Arial Narrow" w:cstheme="minorHAnsi"/>
          <w:b/>
          <w:bCs/>
          <w:sz w:val="24"/>
          <w:szCs w:val="24"/>
        </w:rPr>
        <w:t>/01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)</w:t>
      </w:r>
    </w:p>
    <w:p w14:paraId="1D0CC956" w14:textId="274CE24B" w:rsidR="00853AF4" w:rsidRPr="008159BA" w:rsidRDefault="004C6668" w:rsidP="008159BA">
      <w:pPr>
        <w:jc w:val="center"/>
        <w:rPr>
          <w:rFonts w:ascii="Arial Narrow" w:hAnsi="Arial Narrow" w:cstheme="minorHAnsi"/>
          <w:sz w:val="24"/>
          <w:szCs w:val="24"/>
        </w:rPr>
      </w:pPr>
      <w:r w:rsidRPr="008159BA">
        <w:rPr>
          <w:rFonts w:ascii="Arial Narrow" w:hAnsi="Arial Narrow" w:cstheme="minorHAnsi"/>
          <w:sz w:val="24"/>
          <w:szCs w:val="24"/>
        </w:rPr>
        <w:t>Z</w:t>
      </w:r>
      <w:r w:rsidR="004902FB" w:rsidRPr="008159BA">
        <w:rPr>
          <w:rFonts w:ascii="Arial Narrow" w:hAnsi="Arial Narrow" w:cstheme="minorHAnsi"/>
          <w:sz w:val="24"/>
          <w:szCs w:val="24"/>
        </w:rPr>
        <w:t xml:space="preserve">estawienie otwartych w dniu </w:t>
      </w:r>
      <w:r w:rsidR="008159BA" w:rsidRPr="008159BA">
        <w:rPr>
          <w:rFonts w:ascii="Arial Narrow" w:hAnsi="Arial Narrow" w:cstheme="minorHAnsi"/>
          <w:sz w:val="24"/>
          <w:szCs w:val="24"/>
        </w:rPr>
        <w:t>27</w:t>
      </w:r>
      <w:r w:rsidR="00BD1B84" w:rsidRPr="008159BA">
        <w:rPr>
          <w:rFonts w:ascii="Arial Narrow" w:hAnsi="Arial Narrow" w:cstheme="minorHAnsi"/>
          <w:sz w:val="24"/>
          <w:szCs w:val="24"/>
        </w:rPr>
        <w:t xml:space="preserve"> </w:t>
      </w:r>
      <w:r w:rsidR="00921B5E" w:rsidRPr="008159BA">
        <w:rPr>
          <w:rFonts w:ascii="Arial Narrow" w:hAnsi="Arial Narrow" w:cstheme="minorHAnsi"/>
          <w:sz w:val="24"/>
          <w:szCs w:val="24"/>
        </w:rPr>
        <w:t xml:space="preserve">marca </w:t>
      </w:r>
      <w:r w:rsidR="00940082" w:rsidRPr="008159BA">
        <w:rPr>
          <w:rFonts w:ascii="Arial Narrow" w:hAnsi="Arial Narrow" w:cstheme="minorHAnsi"/>
          <w:sz w:val="24"/>
          <w:szCs w:val="24"/>
        </w:rPr>
        <w:t>2024</w:t>
      </w:r>
      <w:r w:rsidR="004902FB" w:rsidRPr="008159BA">
        <w:rPr>
          <w:rFonts w:ascii="Arial Narrow" w:hAnsi="Arial Narrow" w:cstheme="minorHAnsi"/>
          <w:sz w:val="24"/>
          <w:szCs w:val="24"/>
        </w:rPr>
        <w:t xml:space="preserve"> roku ofert w postępowaniu prowadzonym w trybie podstawowym na</w:t>
      </w:r>
      <w:r w:rsidR="00853AF4" w:rsidRPr="008159BA">
        <w:rPr>
          <w:rFonts w:ascii="Arial Narrow" w:hAnsi="Arial Narrow" w:cstheme="minorHAnsi"/>
          <w:sz w:val="24"/>
          <w:szCs w:val="24"/>
        </w:rPr>
        <w:t xml:space="preserve">: </w:t>
      </w:r>
      <w:bookmarkStart w:id="0" w:name="_Hlk94783749"/>
    </w:p>
    <w:p w14:paraId="106FAFF9" w14:textId="0F0C0254" w:rsidR="008159BA" w:rsidRPr="008159BA" w:rsidRDefault="008159BA" w:rsidP="008159BA">
      <w:pPr>
        <w:jc w:val="center"/>
        <w:rPr>
          <w:rFonts w:ascii="Arial Narrow" w:hAnsi="Arial Narrow" w:cstheme="minorHAnsi"/>
          <w:sz w:val="24"/>
          <w:szCs w:val="24"/>
        </w:rPr>
      </w:pPr>
      <w:bookmarkStart w:id="1" w:name="_Hlk159482587"/>
      <w:r w:rsidRPr="008159BA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Kompleksowe przygotowanie i przeprowadzenie kampanii społecznej mającej na celu promocję idei rodzicielstwa adopcyjnego, w ramach projektu „Skoordynowane wsparcie </w:t>
      </w:r>
      <w:proofErr w:type="spellStart"/>
      <w:r w:rsidRPr="008159BA">
        <w:rPr>
          <w:rFonts w:ascii="Arial Narrow" w:eastAsia="Arial Narrow" w:hAnsi="Arial Narrow" w:cs="Arial Narrow"/>
          <w:b/>
          <w:bCs/>
          <w:sz w:val="24"/>
          <w:szCs w:val="24"/>
        </w:rPr>
        <w:t>pre</w:t>
      </w:r>
      <w:proofErr w:type="spellEnd"/>
      <w:r w:rsidRPr="008159BA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i post adopcyjne”</w:t>
      </w:r>
      <w:bookmarkEnd w:id="1"/>
    </w:p>
    <w:p w14:paraId="4D62646D" w14:textId="77777777" w:rsidR="00921B5E" w:rsidRPr="00E4790E" w:rsidRDefault="00921B5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  <w:bookmarkStart w:id="2" w:name="_Hlk154655569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2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616425A5" w14:textId="77777777" w:rsidTr="00170A0D">
        <w:tc>
          <w:tcPr>
            <w:tcW w:w="988" w:type="dxa"/>
          </w:tcPr>
          <w:p w14:paraId="5F5F71F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BA399C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0BBF09C8" w14:textId="77777777" w:rsidR="00224E86" w:rsidRDefault="00332DB1" w:rsidP="00DC59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PEGA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6EAC9440" w14:textId="77777777" w:rsidR="00332DB1" w:rsidRDefault="00332DB1" w:rsidP="00DC59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40-001 Katowice</w:t>
            </w:r>
          </w:p>
          <w:p w14:paraId="567F85FC" w14:textId="55FAE46C" w:rsidR="00332DB1" w:rsidRPr="00925A26" w:rsidRDefault="00332DB1" w:rsidP="00DC59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Aleja W. Korfantego 138A</w:t>
            </w:r>
          </w:p>
        </w:tc>
        <w:tc>
          <w:tcPr>
            <w:tcW w:w="4665" w:type="dxa"/>
          </w:tcPr>
          <w:p w14:paraId="754402EA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D30BA33" w14:textId="42A96A83" w:rsidR="00E4790E" w:rsidRPr="00925A26" w:rsidRDefault="00332DB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196 800</w:t>
            </w:r>
            <w:r w:rsidR="003F2D80">
              <w:rPr>
                <w:rFonts w:ascii="Arial Narrow" w:hAnsi="Arial Narrow" w:cstheme="minorHAnsi"/>
                <w:sz w:val="24"/>
                <w:szCs w:val="24"/>
              </w:rPr>
              <w:t xml:space="preserve">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4790E" w:rsidRPr="00925A26" w14:paraId="38D19E67" w14:textId="77777777" w:rsidTr="00170A0D">
        <w:trPr>
          <w:trHeight w:val="945"/>
        </w:trPr>
        <w:tc>
          <w:tcPr>
            <w:tcW w:w="988" w:type="dxa"/>
          </w:tcPr>
          <w:p w14:paraId="5A051317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FBA45A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7E805BB1" w14:textId="77777777" w:rsidR="00C40081" w:rsidRDefault="00C40081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C4008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2mgroup Komunikacja Biznesowa </w:t>
            </w:r>
          </w:p>
          <w:p w14:paraId="7A5A0E32" w14:textId="77777777" w:rsidR="00224E86" w:rsidRDefault="00C40081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C4008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008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o.o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Sp. K</w:t>
            </w:r>
          </w:p>
          <w:p w14:paraId="454F268F" w14:textId="088712B8" w:rsidR="00D31F07" w:rsidRDefault="00D31F07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81-350 Gdynia</w:t>
            </w:r>
          </w:p>
          <w:p w14:paraId="1D73AD68" w14:textId="77777777" w:rsidR="00C40081" w:rsidRDefault="00C40081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Pl. Kaszubski 8/203</w:t>
            </w:r>
          </w:p>
          <w:p w14:paraId="525A5D88" w14:textId="7167147F" w:rsidR="00C40081" w:rsidRPr="00C40081" w:rsidRDefault="00C40081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14:paraId="6FC30D29" w14:textId="77777777" w:rsidR="00E4790E" w:rsidRPr="00C40081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BA779DF" w14:textId="77777777" w:rsidR="00D31F07" w:rsidRDefault="00D31F07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8DCC72C" w14:textId="5A02E211" w:rsidR="00E4790E" w:rsidRPr="00925A26" w:rsidRDefault="00C4008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216 604,60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002B1F" w:rsidRPr="00925A26" w14:paraId="60F08EFD" w14:textId="77777777" w:rsidTr="00170A0D">
        <w:trPr>
          <w:trHeight w:val="945"/>
        </w:trPr>
        <w:tc>
          <w:tcPr>
            <w:tcW w:w="988" w:type="dxa"/>
          </w:tcPr>
          <w:p w14:paraId="2DCBE637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A2E0616" w14:textId="42AC362A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  <w:p w14:paraId="6B9934A4" w14:textId="77777777" w:rsidR="00002B1F" w:rsidRPr="00925A26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2D5829D0" w14:textId="7602A149" w:rsidR="00224E86" w:rsidRDefault="00D31F07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NOVITZKY Piotr Nowicki</w:t>
            </w:r>
          </w:p>
          <w:p w14:paraId="4D69D4F5" w14:textId="77777777" w:rsidR="00D31F07" w:rsidRDefault="00D31F07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03-693 Warszawa </w:t>
            </w:r>
          </w:p>
          <w:p w14:paraId="6F856A11" w14:textId="64F65AB6" w:rsidR="00D31F07" w:rsidRDefault="00D31F07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Wschodnia 12</w:t>
            </w:r>
          </w:p>
        </w:tc>
        <w:tc>
          <w:tcPr>
            <w:tcW w:w="4665" w:type="dxa"/>
          </w:tcPr>
          <w:p w14:paraId="6AFC06F9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C42FCFE" w14:textId="3D9A9F49" w:rsidR="00002B1F" w:rsidRPr="00925A26" w:rsidRDefault="00D31F07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261 190,50 </w:t>
            </w:r>
            <w:r w:rsidR="00002B1F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379BD" w:rsidRPr="00925A26" w14:paraId="16129298" w14:textId="77777777" w:rsidTr="00170A0D">
        <w:trPr>
          <w:trHeight w:val="945"/>
        </w:trPr>
        <w:tc>
          <w:tcPr>
            <w:tcW w:w="988" w:type="dxa"/>
          </w:tcPr>
          <w:p w14:paraId="35E1172E" w14:textId="77777777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BB47C95" w14:textId="2C42ED82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71F3B055" w14:textId="77777777" w:rsidR="00224E86" w:rsidRDefault="00460D49" w:rsidP="00773DB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APLAN MEDIA Sp.zo.o</w:t>
            </w:r>
          </w:p>
          <w:p w14:paraId="57A603C0" w14:textId="77777777" w:rsidR="00460D49" w:rsidRDefault="00460D49" w:rsidP="00773DB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93-578 Łódź</w:t>
            </w:r>
          </w:p>
          <w:p w14:paraId="261C1914" w14:textId="1A962269" w:rsidR="00460D49" w:rsidRPr="00224E86" w:rsidRDefault="00460D49" w:rsidP="00773DB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 xml:space="preserve">ul. Wróblewskiego 18 </w:t>
            </w:r>
          </w:p>
        </w:tc>
        <w:tc>
          <w:tcPr>
            <w:tcW w:w="4665" w:type="dxa"/>
          </w:tcPr>
          <w:p w14:paraId="447ACE57" w14:textId="77777777" w:rsidR="00E379BD" w:rsidRPr="00224E86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</w:p>
          <w:p w14:paraId="1EFAC98B" w14:textId="743E304D" w:rsidR="00E379BD" w:rsidRDefault="00460D49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268 263,00 </w:t>
            </w:r>
            <w:r w:rsidR="00E379BD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2F079F" w:rsidRPr="00925A26" w14:paraId="3491A932" w14:textId="77777777" w:rsidTr="00170A0D">
        <w:trPr>
          <w:trHeight w:val="945"/>
        </w:trPr>
        <w:tc>
          <w:tcPr>
            <w:tcW w:w="988" w:type="dxa"/>
          </w:tcPr>
          <w:p w14:paraId="5A8764DB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622B403" w14:textId="4D147F54" w:rsidR="002F079F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4D4562D7" w14:textId="77777777" w:rsidR="00224E86" w:rsidRDefault="003F4258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 w:rsidRPr="003F4258"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Bringmore Advertising Sp.zo.o</w:t>
            </w:r>
          </w:p>
          <w:p w14:paraId="3332B5BB" w14:textId="77777777" w:rsidR="003F4258" w:rsidRDefault="003F4258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41-506 Chorzów</w:t>
            </w:r>
          </w:p>
          <w:p w14:paraId="1C60906A" w14:textId="32962045" w:rsidR="003F4258" w:rsidRPr="003F4258" w:rsidRDefault="003F4258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ul. Armii Krajowej 9A</w:t>
            </w:r>
          </w:p>
        </w:tc>
        <w:tc>
          <w:tcPr>
            <w:tcW w:w="4665" w:type="dxa"/>
          </w:tcPr>
          <w:p w14:paraId="19758FE2" w14:textId="77777777" w:rsidR="002F079F" w:rsidRPr="003F4258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</w:p>
          <w:p w14:paraId="3F90E443" w14:textId="3BFD02FF" w:rsidR="002F079F" w:rsidRDefault="0088461C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258 300,00 </w:t>
            </w:r>
            <w:r w:rsidR="002F079F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7076CA" w:rsidRPr="00925A26" w14:paraId="6E55C914" w14:textId="77777777" w:rsidTr="00170A0D">
        <w:trPr>
          <w:trHeight w:val="945"/>
        </w:trPr>
        <w:tc>
          <w:tcPr>
            <w:tcW w:w="988" w:type="dxa"/>
          </w:tcPr>
          <w:p w14:paraId="3B36AC16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9085F61" w14:textId="3B748C8D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341" w:type="dxa"/>
          </w:tcPr>
          <w:p w14:paraId="646891D2" w14:textId="77777777" w:rsidR="00B26B9F" w:rsidRPr="00346FD7" w:rsidRDefault="00D33BE0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Sun &amp; </w:t>
            </w:r>
            <w:proofErr w:type="spellStart"/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More</w:t>
            </w:r>
            <w:proofErr w:type="spellEnd"/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42CAA03F" w14:textId="77777777" w:rsidR="00D33BE0" w:rsidRPr="00346FD7" w:rsidRDefault="00D33BE0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70-101 Szczecin</w:t>
            </w:r>
          </w:p>
          <w:p w14:paraId="0140095F" w14:textId="7FDA47B5" w:rsidR="00D33BE0" w:rsidRPr="00346FD7" w:rsidRDefault="00D33BE0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Madalińskiego 8/215</w:t>
            </w:r>
          </w:p>
        </w:tc>
        <w:tc>
          <w:tcPr>
            <w:tcW w:w="4665" w:type="dxa"/>
          </w:tcPr>
          <w:p w14:paraId="4DB8E4B3" w14:textId="77777777" w:rsidR="007076CA" w:rsidRPr="00346FD7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0B44207" w14:textId="11F90FB6" w:rsidR="007076CA" w:rsidRDefault="00D33BE0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204 000,00 </w:t>
            </w:r>
            <w:r w:rsidR="007076CA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A437CA" w:rsidRPr="00925A26" w14:paraId="371AB085" w14:textId="77777777" w:rsidTr="00170A0D">
        <w:trPr>
          <w:trHeight w:val="945"/>
        </w:trPr>
        <w:tc>
          <w:tcPr>
            <w:tcW w:w="988" w:type="dxa"/>
          </w:tcPr>
          <w:p w14:paraId="18F1E657" w14:textId="77777777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41636EC" w14:textId="131E4BC2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341" w:type="dxa"/>
          </w:tcPr>
          <w:p w14:paraId="39DF2DDC" w14:textId="77777777" w:rsidR="00B26B9F" w:rsidRPr="00346FD7" w:rsidRDefault="008159BA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Euvic</w:t>
            </w:r>
            <w:proofErr w:type="spellEnd"/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Media </w:t>
            </w:r>
            <w:proofErr w:type="spellStart"/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421F917E" w14:textId="77777777" w:rsidR="008159BA" w:rsidRPr="00346FD7" w:rsidRDefault="008159BA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46FD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00-732 Warszawa </w:t>
            </w:r>
          </w:p>
          <w:p w14:paraId="7345EA07" w14:textId="668AB76A" w:rsidR="008159BA" w:rsidRPr="008159BA" w:rsidRDefault="008159BA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ul. Czerska 12</w:t>
            </w:r>
          </w:p>
        </w:tc>
        <w:tc>
          <w:tcPr>
            <w:tcW w:w="4665" w:type="dxa"/>
          </w:tcPr>
          <w:p w14:paraId="195AC324" w14:textId="77777777" w:rsidR="00A437CA" w:rsidRPr="008159B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</w:p>
          <w:p w14:paraId="51CE8ED4" w14:textId="6615BAA3" w:rsidR="00D3630A" w:rsidRDefault="008159B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215 250,00 </w:t>
            </w:r>
            <w:r w:rsidR="00D3630A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  <w:p w14:paraId="5C2FF6C4" w14:textId="06E972FD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275378E" w14:textId="77777777" w:rsidR="00E753F8" w:rsidRPr="00925A26" w:rsidRDefault="00E753F8" w:rsidP="00214E6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F63502A" w14:textId="77777777" w:rsidR="00631158" w:rsidRPr="00925A26" w:rsidRDefault="00631158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7F9697F3" w:rsidR="00193C6D" w:rsidRPr="00925A26" w:rsidRDefault="00337C95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2114C" w:rsidRPr="00925A26"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8159BA">
        <w:rPr>
          <w:rFonts w:ascii="Arial Narrow" w:hAnsi="Arial Narrow" w:cstheme="minorHAnsi"/>
          <w:b/>
          <w:sz w:val="24"/>
          <w:szCs w:val="24"/>
        </w:rPr>
        <w:t>27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921B5E">
        <w:rPr>
          <w:rFonts w:ascii="Arial Narrow" w:hAnsi="Arial Narrow" w:cstheme="minorHAnsi"/>
          <w:b/>
          <w:sz w:val="24"/>
          <w:szCs w:val="24"/>
        </w:rPr>
        <w:t>3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2CA6D48B" w14:textId="77777777" w:rsidR="00921B5E" w:rsidRDefault="00921B5E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1E499A2" w14:textId="4F50464E" w:rsidR="000D67BB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</w:t>
      </w:r>
      <w:r w:rsidR="002C6FEC">
        <w:rPr>
          <w:rFonts w:ascii="Arial Narrow" w:hAnsi="Arial Narrow" w:cstheme="minorHAnsi"/>
          <w:b/>
          <w:sz w:val="24"/>
          <w:szCs w:val="24"/>
        </w:rPr>
        <w:t xml:space="preserve">                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59F835FC" w14:textId="77777777" w:rsidR="008159BA" w:rsidRDefault="008159BA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1336694" w14:textId="5338975A" w:rsidR="008159BA" w:rsidRPr="00925A26" w:rsidRDefault="00346FD7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           (…) Marietta Hełka</w:t>
      </w:r>
    </w:p>
    <w:p w14:paraId="46D6B63B" w14:textId="09E69147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2C0C35DA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0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1772D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107B8"/>
    <w:rsid w:val="001164C6"/>
    <w:rsid w:val="00120063"/>
    <w:rsid w:val="001260D0"/>
    <w:rsid w:val="00190788"/>
    <w:rsid w:val="00193C6D"/>
    <w:rsid w:val="001A1BE5"/>
    <w:rsid w:val="001B6B14"/>
    <w:rsid w:val="001C47F2"/>
    <w:rsid w:val="001E16A2"/>
    <w:rsid w:val="00214E6F"/>
    <w:rsid w:val="00224E86"/>
    <w:rsid w:val="00266420"/>
    <w:rsid w:val="00270214"/>
    <w:rsid w:val="00296C4B"/>
    <w:rsid w:val="002A06C2"/>
    <w:rsid w:val="002C6FEC"/>
    <w:rsid w:val="002C7817"/>
    <w:rsid w:val="002C7D0C"/>
    <w:rsid w:val="002D5A55"/>
    <w:rsid w:val="002F079F"/>
    <w:rsid w:val="00304DF7"/>
    <w:rsid w:val="00324BCA"/>
    <w:rsid w:val="00332DB1"/>
    <w:rsid w:val="00337C95"/>
    <w:rsid w:val="00343834"/>
    <w:rsid w:val="00346FD7"/>
    <w:rsid w:val="0037702F"/>
    <w:rsid w:val="003A2F7C"/>
    <w:rsid w:val="003B6736"/>
    <w:rsid w:val="003C4CF8"/>
    <w:rsid w:val="003D69B9"/>
    <w:rsid w:val="003F2D80"/>
    <w:rsid w:val="003F4258"/>
    <w:rsid w:val="004020AA"/>
    <w:rsid w:val="0041433C"/>
    <w:rsid w:val="00425A6C"/>
    <w:rsid w:val="00430298"/>
    <w:rsid w:val="00435986"/>
    <w:rsid w:val="00440523"/>
    <w:rsid w:val="00445C79"/>
    <w:rsid w:val="00460D49"/>
    <w:rsid w:val="004752E6"/>
    <w:rsid w:val="00486CC7"/>
    <w:rsid w:val="004902FB"/>
    <w:rsid w:val="004C6668"/>
    <w:rsid w:val="004F33A5"/>
    <w:rsid w:val="00521956"/>
    <w:rsid w:val="00540DDB"/>
    <w:rsid w:val="00554E0C"/>
    <w:rsid w:val="005573FB"/>
    <w:rsid w:val="00561697"/>
    <w:rsid w:val="00566470"/>
    <w:rsid w:val="00571B44"/>
    <w:rsid w:val="005840D4"/>
    <w:rsid w:val="00596419"/>
    <w:rsid w:val="005B1CE6"/>
    <w:rsid w:val="005B1F53"/>
    <w:rsid w:val="005B668D"/>
    <w:rsid w:val="00605867"/>
    <w:rsid w:val="00631158"/>
    <w:rsid w:val="0063251A"/>
    <w:rsid w:val="00635756"/>
    <w:rsid w:val="00652D6B"/>
    <w:rsid w:val="00655D7C"/>
    <w:rsid w:val="006863D0"/>
    <w:rsid w:val="00694D34"/>
    <w:rsid w:val="006A242D"/>
    <w:rsid w:val="006B530D"/>
    <w:rsid w:val="006F5683"/>
    <w:rsid w:val="0070041D"/>
    <w:rsid w:val="007005E6"/>
    <w:rsid w:val="007076CA"/>
    <w:rsid w:val="00716E62"/>
    <w:rsid w:val="00723BB2"/>
    <w:rsid w:val="00723BF7"/>
    <w:rsid w:val="007418E9"/>
    <w:rsid w:val="007422E8"/>
    <w:rsid w:val="007554DC"/>
    <w:rsid w:val="00761679"/>
    <w:rsid w:val="00773DB4"/>
    <w:rsid w:val="00777FA2"/>
    <w:rsid w:val="00794340"/>
    <w:rsid w:val="007B014E"/>
    <w:rsid w:val="007B32C4"/>
    <w:rsid w:val="007C6D66"/>
    <w:rsid w:val="00806FF4"/>
    <w:rsid w:val="008159BA"/>
    <w:rsid w:val="00825335"/>
    <w:rsid w:val="008501D1"/>
    <w:rsid w:val="00853AF4"/>
    <w:rsid w:val="0086193D"/>
    <w:rsid w:val="00863ACF"/>
    <w:rsid w:val="00866329"/>
    <w:rsid w:val="0087257E"/>
    <w:rsid w:val="00873364"/>
    <w:rsid w:val="0088061B"/>
    <w:rsid w:val="0088461C"/>
    <w:rsid w:val="008A5303"/>
    <w:rsid w:val="008B6A13"/>
    <w:rsid w:val="008C48B1"/>
    <w:rsid w:val="008E0F48"/>
    <w:rsid w:val="008E4538"/>
    <w:rsid w:val="008F5F7D"/>
    <w:rsid w:val="00904042"/>
    <w:rsid w:val="00921B3C"/>
    <w:rsid w:val="00921B5E"/>
    <w:rsid w:val="00925A26"/>
    <w:rsid w:val="0092614B"/>
    <w:rsid w:val="009368D6"/>
    <w:rsid w:val="00940082"/>
    <w:rsid w:val="009513AE"/>
    <w:rsid w:val="00954821"/>
    <w:rsid w:val="00965432"/>
    <w:rsid w:val="0096775E"/>
    <w:rsid w:val="00980FDF"/>
    <w:rsid w:val="009D721F"/>
    <w:rsid w:val="009F6AB0"/>
    <w:rsid w:val="009F797F"/>
    <w:rsid w:val="00A152F9"/>
    <w:rsid w:val="00A26FCA"/>
    <w:rsid w:val="00A437CA"/>
    <w:rsid w:val="00A46167"/>
    <w:rsid w:val="00A46E16"/>
    <w:rsid w:val="00A9282A"/>
    <w:rsid w:val="00AC2D9B"/>
    <w:rsid w:val="00AC402E"/>
    <w:rsid w:val="00AE4DF7"/>
    <w:rsid w:val="00B166E1"/>
    <w:rsid w:val="00B23616"/>
    <w:rsid w:val="00B26B9F"/>
    <w:rsid w:val="00BA1AB8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21CD3"/>
    <w:rsid w:val="00C23D43"/>
    <w:rsid w:val="00C40081"/>
    <w:rsid w:val="00C63FE7"/>
    <w:rsid w:val="00C64D2C"/>
    <w:rsid w:val="00C70DDA"/>
    <w:rsid w:val="00C72AFE"/>
    <w:rsid w:val="00C83B7F"/>
    <w:rsid w:val="00C97779"/>
    <w:rsid w:val="00CB2BCC"/>
    <w:rsid w:val="00CC4EB6"/>
    <w:rsid w:val="00CC64D8"/>
    <w:rsid w:val="00D25EAA"/>
    <w:rsid w:val="00D274DB"/>
    <w:rsid w:val="00D31F07"/>
    <w:rsid w:val="00D33BE0"/>
    <w:rsid w:val="00D34F14"/>
    <w:rsid w:val="00D3630A"/>
    <w:rsid w:val="00D366BE"/>
    <w:rsid w:val="00D610C5"/>
    <w:rsid w:val="00D7131E"/>
    <w:rsid w:val="00D730F4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379BD"/>
    <w:rsid w:val="00E4790E"/>
    <w:rsid w:val="00E57004"/>
    <w:rsid w:val="00E60D5D"/>
    <w:rsid w:val="00E62882"/>
    <w:rsid w:val="00E753F8"/>
    <w:rsid w:val="00E77698"/>
    <w:rsid w:val="00E833BF"/>
    <w:rsid w:val="00E84978"/>
    <w:rsid w:val="00EA5BE5"/>
    <w:rsid w:val="00EB4678"/>
    <w:rsid w:val="00ED3AC2"/>
    <w:rsid w:val="00F2114C"/>
    <w:rsid w:val="00F350A6"/>
    <w:rsid w:val="00F36EE8"/>
    <w:rsid w:val="00F54310"/>
    <w:rsid w:val="00F56463"/>
    <w:rsid w:val="00F6277D"/>
    <w:rsid w:val="00FD192F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179</cp:revision>
  <cp:lastPrinted>2024-03-27T13:20:00Z</cp:lastPrinted>
  <dcterms:created xsi:type="dcterms:W3CDTF">2022-02-07T11:21:00Z</dcterms:created>
  <dcterms:modified xsi:type="dcterms:W3CDTF">2024-03-27T13:46:00Z</dcterms:modified>
</cp:coreProperties>
</file>