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3372685B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002B1A">
        <w:rPr>
          <w:rFonts w:eastAsia="Calibri" w:cstheme="minorHAnsi"/>
          <w:b/>
        </w:rPr>
        <w:t>IRP.272.</w:t>
      </w:r>
      <w:r w:rsidR="00002B1A" w:rsidRPr="00002B1A">
        <w:rPr>
          <w:rFonts w:eastAsia="Calibri" w:cstheme="minorHAnsi"/>
          <w:b/>
        </w:rPr>
        <w:t>4.</w:t>
      </w:r>
      <w:r w:rsidR="001A36AB">
        <w:rPr>
          <w:rFonts w:eastAsia="Calibri" w:cstheme="minorHAnsi"/>
          <w:b/>
        </w:rPr>
        <w:t>42</w:t>
      </w:r>
      <w:r w:rsidR="00002B1A" w:rsidRPr="00002B1A">
        <w:rPr>
          <w:rFonts w:eastAsia="Calibri" w:cstheme="minorHAnsi"/>
          <w:b/>
        </w:rPr>
        <w:t>.</w:t>
      </w:r>
      <w:r w:rsidR="00154945" w:rsidRPr="00002B1A">
        <w:rPr>
          <w:rFonts w:eastAsia="Calibri" w:cstheme="minorHAnsi"/>
          <w:b/>
        </w:rPr>
        <w:t>2023</w:t>
      </w: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723195E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38301D">
        <w:rPr>
          <w:rFonts w:cstheme="minorHAnsi"/>
          <w:b/>
        </w:rPr>
        <w:t>– Starostwo Powiatowe w Łęcznej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E4F60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iCs/>
        </w:rPr>
      </w:pPr>
      <w:r w:rsidRPr="00FE4F60">
        <w:rPr>
          <w:rFonts w:cstheme="minorHAnsi"/>
          <w:iCs/>
        </w:rPr>
        <w:t xml:space="preserve">Dane teleadresowe, na które należy przekazywać korespondencję związaną </w:t>
      </w:r>
      <w:r w:rsidRPr="00FE4F60">
        <w:rPr>
          <w:rFonts w:cstheme="minorHAnsi"/>
          <w:iCs/>
        </w:rPr>
        <w:br/>
        <w:t xml:space="preserve">z niniejszym postępowaniem: </w:t>
      </w:r>
    </w:p>
    <w:p w14:paraId="3178E32F" w14:textId="77777777" w:rsidR="00180610" w:rsidRPr="00F970DB" w:rsidRDefault="00180610" w:rsidP="00FE4F60">
      <w:pPr>
        <w:pStyle w:val="Tekstpodstawowywcity"/>
        <w:tabs>
          <w:tab w:val="left" w:pos="851"/>
        </w:tabs>
        <w:spacing w:after="0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471A4319" w:rsidR="00180610" w:rsidRDefault="00180610" w:rsidP="0038301D">
      <w:pPr>
        <w:suppressAutoHyphens/>
        <w:jc w:val="center"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38301D">
        <w:rPr>
          <w:rFonts w:eastAsia="Calibri" w:cstheme="minorHAnsi"/>
          <w:b/>
          <w:bCs/>
        </w:rPr>
        <w:t>Przetworzenie materiałów zasobu w postaci nieelektronicznej przyjętych do państwowego zasobu geodezyjnego i kartograficznego do postaci dokumentów elektronicznych oraz włączenie do bazy danych</w:t>
      </w:r>
      <w:r>
        <w:rPr>
          <w:rFonts w:eastAsia="Calibri" w:cstheme="minorHAnsi"/>
          <w:b/>
          <w:bCs/>
        </w:rPr>
        <w:t>”</w:t>
      </w:r>
      <w:r w:rsidR="001A36AB">
        <w:rPr>
          <w:rFonts w:eastAsia="Calibri" w:cstheme="minorHAnsi"/>
          <w:b/>
          <w:bCs/>
        </w:rPr>
        <w:br/>
      </w:r>
    </w:p>
    <w:p w14:paraId="75DABEBD" w14:textId="4DF0E721" w:rsidR="00180610" w:rsidRPr="008B6883" w:rsidRDefault="00180610" w:rsidP="00FE4F60">
      <w:pPr>
        <w:pStyle w:val="Akapitzlist"/>
        <w:numPr>
          <w:ilvl w:val="0"/>
          <w:numId w:val="7"/>
        </w:numPr>
        <w:tabs>
          <w:tab w:val="left" w:pos="567"/>
        </w:tabs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FE4F60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1A36AB">
        <w:rPr>
          <w:rFonts w:cstheme="minorHAnsi"/>
          <w:b/>
          <w:bCs/>
          <w:iCs/>
        </w:rPr>
        <w:t>brutto</w:t>
      </w:r>
      <w:r w:rsidRPr="00A76C36">
        <w:rPr>
          <w:rFonts w:cstheme="minorHAnsi"/>
          <w:bCs/>
          <w:iCs/>
        </w:rPr>
        <w:t xml:space="preserve">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lastRenderedPageBreak/>
        <w:t xml:space="preserve">słownie (..........................................................................................................................złotych)  </w:t>
      </w:r>
    </w:p>
    <w:p w14:paraId="4C8D7292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35E84EAB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2C1EC612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</w:p>
    <w:p w14:paraId="59DE4649" w14:textId="39258AF5" w:rsidR="00FE4F60" w:rsidRPr="008B6883" w:rsidRDefault="00FE4F60" w:rsidP="00FE4F60">
      <w:pPr>
        <w:pStyle w:val="Akapitzlist"/>
        <w:spacing w:line="300" w:lineRule="auto"/>
        <w:ind w:left="0" w:right="-6"/>
        <w:jc w:val="both"/>
        <w:rPr>
          <w:rFonts w:cstheme="minorHAnsi"/>
          <w:iCs/>
        </w:rPr>
      </w:pPr>
      <w:r>
        <w:rPr>
          <w:rFonts w:cstheme="minorHAnsi"/>
          <w:b/>
          <w:iCs/>
        </w:rPr>
        <w:t xml:space="preserve">przyjmując cenę jednostkową za przekształcenie do postaci elektronicznej (skanowanie) materiałów zasobu w postaci nieelektronicznej oraz włączenie do bazy danych </w:t>
      </w:r>
      <w:r>
        <w:rPr>
          <w:rFonts w:cstheme="minorHAnsi"/>
          <w:b/>
          <w:iCs/>
        </w:rPr>
        <w:br/>
        <w:t>(za 1 stronę formatu A4)</w:t>
      </w:r>
      <w:r w:rsidRPr="008B6883">
        <w:rPr>
          <w:rFonts w:cstheme="minorHAnsi"/>
          <w:bCs/>
          <w:iCs/>
        </w:rPr>
        <w:t xml:space="preserve">: </w:t>
      </w:r>
    </w:p>
    <w:p w14:paraId="0847FBE8" w14:textId="77777777" w:rsidR="00FE4F60" w:rsidRPr="00A76C36" w:rsidRDefault="00FE4F60" w:rsidP="00FE4F6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7CB83732" w14:textId="77777777" w:rsidR="001A36AB" w:rsidRDefault="00FE4F60" w:rsidP="00FE4F6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(...........................................................................złotych)   </w:t>
      </w:r>
    </w:p>
    <w:p w14:paraId="4C97B7C4" w14:textId="6FD2BBAC" w:rsidR="00FE4F60" w:rsidRDefault="001A36AB" w:rsidP="00FE4F6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...................................zł</w:t>
      </w:r>
      <w:r w:rsidR="00FE4F60" w:rsidRPr="00A76C36">
        <w:rPr>
          <w:rFonts w:cstheme="minorHAnsi"/>
          <w:bCs/>
          <w:iCs/>
        </w:rPr>
        <w:t xml:space="preserve"> </w:t>
      </w:r>
      <w:bookmarkStart w:id="1" w:name="_GoBack"/>
      <w:bookmarkEnd w:id="1"/>
    </w:p>
    <w:p w14:paraId="0D55106B" w14:textId="77777777" w:rsidR="001A36AB" w:rsidRPr="00A76C36" w:rsidRDefault="001A36AB" w:rsidP="001A36AB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13639A70" w14:textId="77777777" w:rsidR="001A36AB" w:rsidRPr="00A76C36" w:rsidRDefault="001A36AB" w:rsidP="001A36AB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71B7438E" w14:textId="77777777" w:rsidR="00FE4F60" w:rsidRDefault="00FE4F60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0DFBF91F" w:rsidR="00180610" w:rsidRPr="00FE4F60" w:rsidRDefault="00180610" w:rsidP="00FE4F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425"/>
        <w:rPr>
          <w:rFonts w:cstheme="minorHAnsi"/>
          <w:b/>
          <w:iCs/>
          <w:u w:val="single"/>
        </w:rPr>
      </w:pPr>
      <w:r w:rsidRPr="00FE4F60">
        <w:rPr>
          <w:rFonts w:cstheme="minorHAnsi"/>
          <w:b/>
          <w:iCs/>
          <w:u w:val="single"/>
        </w:rPr>
        <w:t>oferujemy okres  gwarancji…………………………………miesięcy</w:t>
      </w:r>
      <w:r w:rsidR="0044077A" w:rsidRPr="00FE4F60">
        <w:rPr>
          <w:rFonts w:cstheme="minorHAnsi"/>
          <w:b/>
          <w:iCs/>
          <w:u w:val="single"/>
        </w:rPr>
        <w:t xml:space="preserve"> (min. 36 miesięcy)</w:t>
      </w:r>
    </w:p>
    <w:p w14:paraId="605C5FF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18B839B0" w14:textId="77777777" w:rsidR="0044077A" w:rsidRPr="005860F9" w:rsidRDefault="0044077A" w:rsidP="0044077A">
      <w:pPr>
        <w:shd w:val="clear" w:color="auto" w:fill="FFFFFF"/>
        <w:tabs>
          <w:tab w:val="left" w:pos="426"/>
        </w:tabs>
        <w:suppressAutoHyphens/>
        <w:jc w:val="both"/>
        <w:rPr>
          <w:rFonts w:cstheme="minorHAnsi"/>
          <w:b/>
          <w:sz w:val="18"/>
          <w:szCs w:val="18"/>
        </w:rPr>
      </w:pPr>
      <w:r w:rsidRPr="005860F9">
        <w:rPr>
          <w:rFonts w:cstheme="minorHAnsi"/>
          <w:b/>
          <w:sz w:val="18"/>
          <w:szCs w:val="18"/>
        </w:rPr>
        <w:t>UWAGA:</w:t>
      </w:r>
    </w:p>
    <w:p w14:paraId="2F924044" w14:textId="52E6820E" w:rsidR="0044077A" w:rsidRDefault="0044077A" w:rsidP="0044077A">
      <w:pPr>
        <w:tabs>
          <w:tab w:val="left" w:pos="284"/>
        </w:tabs>
        <w:spacing w:line="276" w:lineRule="auto"/>
        <w:jc w:val="both"/>
        <w:rPr>
          <w:rFonts w:cstheme="minorHAnsi"/>
          <w:b/>
          <w:iCs/>
          <w:u w:val="single"/>
        </w:rPr>
      </w:pPr>
      <w:r w:rsidRPr="005860F9">
        <w:rPr>
          <w:rFonts w:cstheme="minorHAnsi"/>
          <w:sz w:val="18"/>
          <w:szCs w:val="18"/>
        </w:rPr>
        <w:t xml:space="preserve">Minimalny okres gwarancji wynosi </w:t>
      </w:r>
      <w:r>
        <w:rPr>
          <w:rFonts w:cstheme="minorHAnsi"/>
          <w:sz w:val="18"/>
          <w:szCs w:val="18"/>
        </w:rPr>
        <w:t xml:space="preserve">36 </w:t>
      </w:r>
      <w:r w:rsidRPr="005860F9">
        <w:rPr>
          <w:rFonts w:cstheme="minorHAnsi"/>
          <w:sz w:val="18"/>
          <w:szCs w:val="18"/>
        </w:rPr>
        <w:t>miesi</w:t>
      </w:r>
      <w:r>
        <w:rPr>
          <w:rFonts w:cstheme="minorHAnsi"/>
          <w:sz w:val="18"/>
          <w:szCs w:val="18"/>
        </w:rPr>
        <w:t>ęcy</w:t>
      </w:r>
      <w:r w:rsidRPr="005860F9">
        <w:rPr>
          <w:rFonts w:cstheme="minorHAnsi"/>
          <w:sz w:val="18"/>
          <w:szCs w:val="18"/>
        </w:rPr>
        <w:t xml:space="preserve"> liczony od dnia podpisania Protokołu Odbioru Końcowego. W przypadku zaoferowania przez Wykonawcę krótszego okresu gwarancji oferta będzie podlegała odrzuceniu na podstawie art. 226 ust. 1 pkt 5 w zw. z art. 266 ustawy PZP.</w:t>
      </w:r>
    </w:p>
    <w:p w14:paraId="09BE7A90" w14:textId="77777777" w:rsidR="00FA636F" w:rsidRP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7E409D85" w14:textId="77777777" w:rsidR="00180610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  <w:p w14:paraId="2F77E32A" w14:textId="77777777" w:rsidR="00FE4F60" w:rsidRPr="00F970DB" w:rsidRDefault="00FE4F6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412581">
        <w:trPr>
          <w:trHeight w:val="24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412581">
        <w:trPr>
          <w:trHeight w:val="220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412581">
        <w:trPr>
          <w:trHeight w:val="199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412581">
        <w:trPr>
          <w:trHeight w:val="601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412581">
        <w:trPr>
          <w:trHeight w:val="55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412581">
        <w:trPr>
          <w:trHeight w:val="89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79C8B5B" w14:textId="200971AD" w:rsidR="000210AD" w:rsidRPr="00412581" w:rsidRDefault="00180610" w:rsidP="0044077A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0210AD" w:rsidRPr="00412581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FE54" w14:textId="77777777" w:rsidR="00F810D2" w:rsidRDefault="00F810D2" w:rsidP="00180610">
      <w:r>
        <w:separator/>
      </w:r>
    </w:p>
  </w:endnote>
  <w:endnote w:type="continuationSeparator" w:id="0">
    <w:p w14:paraId="1B2EDD48" w14:textId="77777777" w:rsidR="00F810D2" w:rsidRDefault="00F810D2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AB">
          <w:rPr>
            <w:noProof/>
          </w:rPr>
          <w:t>3</w:t>
        </w:r>
        <w:r>
          <w:fldChar w:fldCharType="end"/>
        </w:r>
      </w:p>
      <w:p w14:paraId="466B6F3D" w14:textId="77777777" w:rsidR="00DC75F8" w:rsidRDefault="00F810D2" w:rsidP="009040C9">
        <w:pPr>
          <w:pStyle w:val="Stopka"/>
        </w:pPr>
      </w:p>
    </w:sdtContent>
  </w:sdt>
  <w:p w14:paraId="22975D70" w14:textId="77777777" w:rsidR="00DC75F8" w:rsidRDefault="00F81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9FFC" w14:textId="77777777" w:rsidR="00F810D2" w:rsidRDefault="00F810D2" w:rsidP="00180610">
      <w:r>
        <w:separator/>
      </w:r>
    </w:p>
  </w:footnote>
  <w:footnote w:type="continuationSeparator" w:id="0">
    <w:p w14:paraId="74616976" w14:textId="77777777" w:rsidR="00F810D2" w:rsidRDefault="00F810D2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9040C9" w:rsidRDefault="00934346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F970DB" w:rsidRPr="00F970DB" w:rsidRDefault="00934346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115687A8" w:rsidR="00F970DB" w:rsidRPr="00F970DB" w:rsidRDefault="00F810D2" w:rsidP="00F97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619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E4A53"/>
    <w:rsid w:val="001031A1"/>
    <w:rsid w:val="00154945"/>
    <w:rsid w:val="0016161A"/>
    <w:rsid w:val="00180610"/>
    <w:rsid w:val="001A36AB"/>
    <w:rsid w:val="002744D1"/>
    <w:rsid w:val="002C4992"/>
    <w:rsid w:val="0038301D"/>
    <w:rsid w:val="00412581"/>
    <w:rsid w:val="0044077A"/>
    <w:rsid w:val="00505B0F"/>
    <w:rsid w:val="00934346"/>
    <w:rsid w:val="00A22791"/>
    <w:rsid w:val="00A76A4A"/>
    <w:rsid w:val="00C81E38"/>
    <w:rsid w:val="00D50875"/>
    <w:rsid w:val="00ED2EA5"/>
    <w:rsid w:val="00F810D2"/>
    <w:rsid w:val="00F94CF6"/>
    <w:rsid w:val="00FA636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16</cp:revision>
  <cp:lastPrinted>2023-05-18T12:16:00Z</cp:lastPrinted>
  <dcterms:created xsi:type="dcterms:W3CDTF">2023-03-31T06:37:00Z</dcterms:created>
  <dcterms:modified xsi:type="dcterms:W3CDTF">2023-09-19T06:50:00Z</dcterms:modified>
</cp:coreProperties>
</file>