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46A5" w14:textId="77777777" w:rsidR="00EE774A" w:rsidRPr="008643B5" w:rsidRDefault="00EE774A" w:rsidP="00EE774A">
      <w:pPr>
        <w:keepNext/>
        <w:keepLines/>
        <w:suppressAutoHyphens w:val="0"/>
        <w:autoSpaceDN/>
        <w:spacing w:before="200" w:after="60" w:line="240" w:lineRule="auto"/>
        <w:jc w:val="right"/>
        <w:textAlignment w:val="auto"/>
        <w:outlineLvl w:val="2"/>
        <w:rPr>
          <w:rFonts w:ascii="Verdana" w:eastAsiaTheme="majorEastAsia" w:hAnsi="Verdana" w:cs="Calibri"/>
          <w:b/>
          <w:bCs/>
          <w:sz w:val="18"/>
          <w:szCs w:val="16"/>
          <w:lang w:eastAsia="pl-PL"/>
        </w:rPr>
      </w:pPr>
      <w:r w:rsidRPr="008643B5">
        <w:rPr>
          <w:rFonts w:ascii="Verdana" w:eastAsiaTheme="majorEastAsia" w:hAnsi="Verdana" w:cs="Calibri"/>
          <w:b/>
          <w:bCs/>
          <w:iCs/>
          <w:sz w:val="18"/>
          <w:szCs w:val="16"/>
          <w:lang w:eastAsia="pl-PL"/>
        </w:rPr>
        <w:t xml:space="preserve">Załącznik nr 2 do </w:t>
      </w:r>
      <w:r w:rsidRPr="005B55CA">
        <w:rPr>
          <w:rFonts w:ascii="Verdana" w:eastAsiaTheme="majorEastAsia" w:hAnsi="Verdana" w:cs="Calibri"/>
          <w:b/>
          <w:bCs/>
          <w:iCs/>
          <w:sz w:val="18"/>
          <w:szCs w:val="16"/>
          <w:lang w:eastAsia="pl-PL"/>
        </w:rPr>
        <w:t xml:space="preserve">Zaproszenia do składania ofert </w:t>
      </w:r>
      <w:r w:rsidRPr="008643B5">
        <w:rPr>
          <w:rFonts w:ascii="Verdana" w:eastAsiaTheme="majorEastAsia" w:hAnsi="Verdana" w:cs="Calibri"/>
          <w:b/>
          <w:bCs/>
          <w:sz w:val="18"/>
          <w:szCs w:val="16"/>
          <w:lang w:eastAsia="pl-PL"/>
        </w:rPr>
        <w:t xml:space="preserve"> </w:t>
      </w:r>
    </w:p>
    <w:p w14:paraId="5B69053A" w14:textId="77777777" w:rsidR="00EE774A" w:rsidRPr="008643B5" w:rsidRDefault="00EE774A" w:rsidP="00EE774A">
      <w:pPr>
        <w:keepNext/>
        <w:keepLines/>
        <w:suppressAutoHyphens w:val="0"/>
        <w:autoSpaceDN/>
        <w:spacing w:before="200" w:after="60" w:line="240" w:lineRule="auto"/>
        <w:jc w:val="right"/>
        <w:textAlignment w:val="auto"/>
        <w:outlineLvl w:val="2"/>
        <w:rPr>
          <w:rFonts w:ascii="Verdana" w:eastAsiaTheme="majorEastAsia" w:hAnsi="Verdana" w:cs="Calibri"/>
          <w:b/>
          <w:bCs/>
          <w:sz w:val="18"/>
          <w:szCs w:val="16"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14"/>
      </w:tblGrid>
      <w:tr w:rsidR="00EE774A" w:rsidRPr="008643B5" w14:paraId="55293BE2" w14:textId="77777777" w:rsidTr="00FA098B">
        <w:tc>
          <w:tcPr>
            <w:tcW w:w="3114" w:type="dxa"/>
          </w:tcPr>
          <w:p w14:paraId="66FA6161" w14:textId="77777777" w:rsidR="00EE774A" w:rsidRPr="008643B5" w:rsidRDefault="00EE774A" w:rsidP="00FA098B">
            <w:pPr>
              <w:suppressAutoHyphens w:val="0"/>
              <w:autoSpaceDN/>
              <w:spacing w:after="60" w:line="240" w:lineRule="auto"/>
              <w:textAlignment w:val="auto"/>
              <w:rPr>
                <w:rFonts w:eastAsia="Times New Roman" w:cs="Calibri"/>
                <w:b/>
                <w:i/>
                <w:sz w:val="14"/>
                <w:szCs w:val="16"/>
              </w:rPr>
            </w:pPr>
          </w:p>
          <w:p w14:paraId="2E76A1E1" w14:textId="77777777" w:rsidR="00EE774A" w:rsidRPr="008643B5" w:rsidRDefault="00EE774A" w:rsidP="00FA098B">
            <w:pPr>
              <w:suppressAutoHyphens w:val="0"/>
              <w:autoSpaceDN/>
              <w:spacing w:after="60" w:line="240" w:lineRule="auto"/>
              <w:jc w:val="center"/>
              <w:textAlignment w:val="auto"/>
              <w:rPr>
                <w:rFonts w:eastAsia="Times New Roman" w:cs="Calibri"/>
                <w:b/>
                <w:i/>
                <w:sz w:val="14"/>
                <w:szCs w:val="16"/>
              </w:rPr>
            </w:pPr>
            <w:r w:rsidRPr="008643B5">
              <w:rPr>
                <w:rFonts w:eastAsia="Times New Roman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82CEDD6" w14:textId="77777777" w:rsidR="00EE774A" w:rsidRPr="008643B5" w:rsidRDefault="00EE774A" w:rsidP="00FA098B">
            <w:pPr>
              <w:suppressAutoHyphens w:val="0"/>
              <w:autoSpaceDN/>
              <w:spacing w:after="60" w:line="240" w:lineRule="auto"/>
              <w:textAlignment w:val="auto"/>
              <w:rPr>
                <w:rFonts w:eastAsia="Times New Roman" w:cs="Calibri"/>
                <w:b/>
                <w:i/>
                <w:sz w:val="14"/>
                <w:szCs w:val="16"/>
              </w:rPr>
            </w:pPr>
          </w:p>
          <w:p w14:paraId="0EACEDF5" w14:textId="77777777" w:rsidR="00EE774A" w:rsidRPr="008643B5" w:rsidRDefault="00EE774A" w:rsidP="00FA098B">
            <w:pPr>
              <w:suppressAutoHyphens w:val="0"/>
              <w:autoSpaceDN/>
              <w:spacing w:after="60" w:line="240" w:lineRule="auto"/>
              <w:jc w:val="center"/>
              <w:textAlignment w:val="auto"/>
              <w:rPr>
                <w:rFonts w:eastAsia="Times New Roman" w:cs="Calibri"/>
                <w:b/>
                <w:i/>
                <w:sz w:val="14"/>
                <w:szCs w:val="16"/>
              </w:rPr>
            </w:pPr>
            <w:r w:rsidRPr="008643B5">
              <w:rPr>
                <w:rFonts w:eastAsia="Times New Roman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B3180DC" w14:textId="77777777" w:rsidR="00EE774A" w:rsidRPr="008643B5" w:rsidRDefault="00EE774A" w:rsidP="00FA098B">
            <w:pPr>
              <w:suppressAutoHyphens w:val="0"/>
              <w:autoSpaceDN/>
              <w:spacing w:after="60" w:line="240" w:lineRule="auto"/>
              <w:jc w:val="center"/>
              <w:textAlignment w:val="auto"/>
              <w:rPr>
                <w:rFonts w:eastAsia="Times New Roman" w:cs="Calibri"/>
                <w:b/>
                <w:i/>
                <w:sz w:val="18"/>
                <w:szCs w:val="16"/>
              </w:rPr>
            </w:pPr>
            <w:r w:rsidRPr="008643B5">
              <w:rPr>
                <w:rFonts w:eastAsia="Times New Roman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29EB1D47" w14:textId="77777777" w:rsidR="00EE774A" w:rsidRPr="008643B5" w:rsidRDefault="00EE774A" w:rsidP="00EE774A">
      <w:pPr>
        <w:suppressAutoHyphens w:val="0"/>
        <w:autoSpaceDN/>
        <w:spacing w:after="60" w:line="240" w:lineRule="auto"/>
        <w:jc w:val="center"/>
        <w:textAlignment w:val="auto"/>
        <w:rPr>
          <w:rFonts w:ascii="Verdana" w:eastAsia="Times New Roman" w:hAnsi="Verdana" w:cs="Calibri"/>
          <w:b/>
          <w:sz w:val="18"/>
          <w:szCs w:val="16"/>
          <w:lang w:eastAsia="pl-PL"/>
        </w:rPr>
      </w:pPr>
      <w:r w:rsidRPr="008643B5">
        <w:rPr>
          <w:rFonts w:ascii="Verdana" w:eastAsia="Times New Roman" w:hAnsi="Verdana" w:cs="Calibri"/>
          <w:b/>
          <w:sz w:val="18"/>
          <w:szCs w:val="16"/>
          <w:lang w:eastAsia="pl-PL"/>
        </w:rPr>
        <w:t xml:space="preserve">Formularz Ofertowy </w:t>
      </w:r>
    </w:p>
    <w:p w14:paraId="3BCEEDE8" w14:textId="77777777" w:rsidR="00EE774A" w:rsidRPr="008643B5" w:rsidRDefault="00EE774A" w:rsidP="00EE774A">
      <w:pPr>
        <w:suppressAutoHyphens w:val="0"/>
        <w:autoSpaceDN/>
        <w:spacing w:after="60" w:line="240" w:lineRule="auto"/>
        <w:textAlignment w:val="auto"/>
        <w:rPr>
          <w:rFonts w:eastAsia="Times New Roman" w:cs="Calibri"/>
          <w:b/>
          <w:sz w:val="18"/>
          <w:szCs w:val="16"/>
          <w:lang w:eastAsia="pl-PL"/>
        </w:rPr>
      </w:pPr>
    </w:p>
    <w:p w14:paraId="0C89B134" w14:textId="77777777" w:rsidR="00EE774A" w:rsidRPr="008643B5" w:rsidRDefault="00EE774A" w:rsidP="00EE774A">
      <w:pPr>
        <w:tabs>
          <w:tab w:val="right" w:leader="dot" w:pos="14570"/>
        </w:tabs>
        <w:suppressAutoHyphens w:val="0"/>
        <w:autoSpaceDN/>
        <w:spacing w:after="120" w:line="240" w:lineRule="auto"/>
        <w:textAlignment w:val="auto"/>
        <w:rPr>
          <w:rFonts w:ascii="Verdana" w:eastAsia="Times New Roman" w:hAnsi="Verdana" w:cs="Calibri Light"/>
          <w:sz w:val="18"/>
          <w:szCs w:val="16"/>
          <w:lang w:eastAsia="pl-PL"/>
        </w:rPr>
      </w:pPr>
      <w:r w:rsidRPr="008643B5">
        <w:rPr>
          <w:rFonts w:ascii="Verdana" w:eastAsia="Times New Roman" w:hAnsi="Verdana" w:cs="Calibri Light"/>
          <w:sz w:val="18"/>
          <w:szCs w:val="16"/>
          <w:lang w:eastAsia="pl-PL"/>
        </w:rPr>
        <w:t xml:space="preserve">Ja(My) niżej podpisany(-i) </w:t>
      </w:r>
      <w:r w:rsidRPr="008643B5">
        <w:rPr>
          <w:rFonts w:ascii="Verdana" w:eastAsia="Times New Roman" w:hAnsi="Verdana" w:cs="Calibri Light"/>
          <w:sz w:val="18"/>
          <w:szCs w:val="16"/>
          <w:lang w:eastAsia="pl-PL"/>
        </w:rPr>
        <w:tab/>
        <w:t>……………………………………………………………………………..</w:t>
      </w:r>
    </w:p>
    <w:p w14:paraId="195FDC27" w14:textId="77777777" w:rsidR="00EE774A" w:rsidRPr="008643B5" w:rsidRDefault="00EE774A" w:rsidP="00EE774A">
      <w:pPr>
        <w:tabs>
          <w:tab w:val="right" w:leader="dot" w:pos="14570"/>
        </w:tabs>
        <w:suppressAutoHyphens w:val="0"/>
        <w:autoSpaceDN/>
        <w:spacing w:after="120" w:line="240" w:lineRule="auto"/>
        <w:textAlignment w:val="auto"/>
        <w:rPr>
          <w:rFonts w:ascii="Verdana" w:eastAsia="Times New Roman" w:hAnsi="Verdana" w:cs="Calibri"/>
          <w:sz w:val="18"/>
          <w:szCs w:val="16"/>
          <w:lang w:eastAsia="pl-PL"/>
        </w:rPr>
      </w:pPr>
      <w:r w:rsidRPr="008643B5">
        <w:rPr>
          <w:rFonts w:ascii="Verdana" w:eastAsia="Times New Roman" w:hAnsi="Verdana" w:cs="Calibri Light"/>
          <w:sz w:val="18"/>
          <w:szCs w:val="16"/>
          <w:lang w:eastAsia="pl-PL"/>
        </w:rPr>
        <w:t>działając w imieniu i na rzecz</w:t>
      </w:r>
      <w:r w:rsidRPr="008643B5">
        <w:rPr>
          <w:rFonts w:ascii="Verdana" w:eastAsia="Times New Roman" w:hAnsi="Verdana" w:cs="Calibri Light"/>
          <w:sz w:val="18"/>
          <w:szCs w:val="16"/>
          <w:lang w:eastAsia="pl-PL"/>
        </w:rPr>
        <w:tab/>
      </w:r>
    </w:p>
    <w:p w14:paraId="0D8D89DB" w14:textId="77777777" w:rsidR="00EE774A" w:rsidRPr="008643B5" w:rsidRDefault="00EE774A" w:rsidP="00EE774A">
      <w:pPr>
        <w:autoSpaceDN/>
        <w:spacing w:after="0" w:line="240" w:lineRule="auto"/>
        <w:jc w:val="both"/>
        <w:textAlignment w:val="auto"/>
        <w:rPr>
          <w:rFonts w:ascii="Verdana" w:eastAsia="Times New Roman" w:hAnsi="Verdana" w:cs="Calibri"/>
          <w:sz w:val="18"/>
          <w:szCs w:val="16"/>
          <w:lang w:eastAsia="pl-PL"/>
        </w:rPr>
      </w:pPr>
      <w:r w:rsidRPr="008643B5">
        <w:rPr>
          <w:rFonts w:ascii="Verdana" w:eastAsia="Times New Roman" w:hAnsi="Verdana" w:cs="Calibri"/>
          <w:sz w:val="18"/>
          <w:szCs w:val="16"/>
          <w:lang w:eastAsia="pl-PL"/>
        </w:rPr>
        <w:t xml:space="preserve">W odpowiedzi na Zaproszenie do składania ofert na </w:t>
      </w:r>
      <w:r>
        <w:rPr>
          <w:rFonts w:ascii="Verdana" w:eastAsia="Times New Roman" w:hAnsi="Verdana" w:cs="Calibri"/>
          <w:sz w:val="18"/>
          <w:szCs w:val="16"/>
          <w:lang w:eastAsia="pl-PL"/>
        </w:rPr>
        <w:t>„D</w:t>
      </w:r>
      <w:r w:rsidRPr="008643B5">
        <w:rPr>
          <w:rFonts w:ascii="Verdana" w:eastAsia="Times New Roman" w:hAnsi="Verdana" w:cs="Calibri"/>
          <w:sz w:val="18"/>
          <w:szCs w:val="16"/>
          <w:lang w:eastAsia="pl-PL"/>
        </w:rPr>
        <w:t xml:space="preserve">ostawę </w:t>
      </w:r>
      <w:r>
        <w:rPr>
          <w:rFonts w:ascii="Verdana" w:eastAsia="Times New Roman" w:hAnsi="Verdana" w:cs="Calibri"/>
          <w:sz w:val="18"/>
          <w:szCs w:val="16"/>
          <w:lang w:eastAsia="pl-PL"/>
        </w:rPr>
        <w:t xml:space="preserve">artykułów biurowych </w:t>
      </w:r>
      <w:r w:rsidRPr="008643B5">
        <w:rPr>
          <w:rFonts w:ascii="Verdana" w:eastAsia="Times New Roman" w:hAnsi="Verdana" w:cs="Calibri"/>
          <w:bCs/>
          <w:sz w:val="18"/>
          <w:szCs w:val="16"/>
          <w:lang w:eastAsia="pl-PL"/>
        </w:rPr>
        <w:t>na potrzeby Agencji Restrukturyzacji i Modernizacji Rolnictwa Zachodniopomorskiego Oddziału Regionalnego i podległych Biur Powiatowych”, zgodnie z wymaganiami określonymi w Opisie przedmiotu zamówienia, składamy ofertę za cenę</w:t>
      </w:r>
      <w:r w:rsidRPr="008643B5">
        <w:rPr>
          <w:rFonts w:ascii="Verdana" w:eastAsia="Times New Roman" w:hAnsi="Verdana" w:cs="Calibri"/>
          <w:sz w:val="18"/>
          <w:szCs w:val="16"/>
          <w:lang w:eastAsia="pl-PL"/>
        </w:rPr>
        <w:t>:</w:t>
      </w:r>
    </w:p>
    <w:p w14:paraId="09EE4731" w14:textId="77777777" w:rsidR="00EE774A" w:rsidRPr="00A32161" w:rsidRDefault="00EE774A" w:rsidP="00EE774A">
      <w:pPr>
        <w:autoSpaceDN/>
        <w:spacing w:after="0" w:line="240" w:lineRule="auto"/>
        <w:jc w:val="both"/>
        <w:textAlignment w:val="auto"/>
        <w:rPr>
          <w:rFonts w:eastAsia="Times New Roman" w:cs="Calibri"/>
          <w:sz w:val="18"/>
          <w:szCs w:val="16"/>
          <w:lang w:eastAsia="pl-PL"/>
        </w:rPr>
      </w:pPr>
    </w:p>
    <w:tbl>
      <w:tblPr>
        <w:tblW w:w="145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722"/>
        <w:gridCol w:w="1185"/>
        <w:gridCol w:w="1130"/>
        <w:gridCol w:w="1219"/>
        <w:gridCol w:w="1074"/>
        <w:gridCol w:w="930"/>
        <w:gridCol w:w="1076"/>
        <w:gridCol w:w="1560"/>
      </w:tblGrid>
      <w:tr w:rsidR="00EE774A" w:rsidRPr="008643B5" w14:paraId="325EFD4C" w14:textId="77777777" w:rsidTr="00FA098B">
        <w:trPr>
          <w:trHeight w:val="170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2DD1DC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9B19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2CE13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Oferowana nazwa artykułu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dla każdej pozycji</w:t>
            </w: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(model lub producent)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86706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52CE4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Zamawiana ilość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0D42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netto za jednostkę miary 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5C12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5CFC4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 w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07901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 </w:t>
            </w:r>
          </w:p>
        </w:tc>
      </w:tr>
      <w:tr w:rsidR="00EE774A" w:rsidRPr="008643B5" w14:paraId="47C1A085" w14:textId="77777777" w:rsidTr="00FA098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280F99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22E4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7B83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518A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E0C34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6DE09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0F37C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G=E x F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9AB53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495F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I= G+wartość podatku VAT </w:t>
            </w:r>
          </w:p>
        </w:tc>
      </w:tr>
      <w:tr w:rsidR="00A500BF" w:rsidRPr="008643B5" w14:paraId="342A7E88" w14:textId="77777777" w:rsidTr="00FA098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37F47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FA982FD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blok biurowy, klejony na boku, A-5 / 50 kartek w kratkę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3325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F65B5" w14:textId="27F6BC8C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DC7BD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4889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89DC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90F5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D693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F497D5B" w14:textId="77777777" w:rsidTr="00FA098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45048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BCC19DE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blok biurowy, klejony na boku, A-4 / 100 kartek w kratkę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93D8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A42C1" w14:textId="3FAC007B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FB05E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DE03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F5E3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D713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C342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0092C27" w14:textId="77777777" w:rsidTr="00FA098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5AE6F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AB86B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zeszyt A5 32k w kratkę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1A6E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DCBEE" w14:textId="449B3C4F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550A4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35BB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1BDB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8E21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64B7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3212F75B" w14:textId="77777777" w:rsidTr="00FA098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EFC8E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BFB461F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zeszyt  A4/96 k w twardej oprawie w kratkę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DE4F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47E36" w14:textId="1265836F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AD235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F1E1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1FBD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877C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6BD2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7CD498A" w14:textId="77777777" w:rsidTr="00A500B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8196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E358DC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zeszyt/brulion A4 na spirali (po dłuższym boku), 100 kartek w kratkę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D4E4F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6080B7" w14:textId="5B6FFFE8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6D408" w14:textId="04D33B0A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  <w:r w:rsidRPr="008D25FC"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111F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A3EF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F541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9CA9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250EDEF" w14:textId="77777777" w:rsidTr="00A500B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E85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FDD5F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cienkopis kulkowy lub pióro kulkowe, grubość linii pisania 0,2mm - 0,3 mm +/-0,1 mm, długość linii pisania min. 1700 m, specjalny dozownik wypływu atramentu, widoczna kontrola zużycia atramentu, </w:t>
            </w:r>
            <w:r w:rsidRPr="00A50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atrament w kolorze czerwonym, zielonym, czarnym, niebieskim.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C4CD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7CD150" w14:textId="72B9452A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B18B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711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064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910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C56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11E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E4A9F1F" w14:textId="77777777" w:rsidTr="00A500BF">
        <w:trPr>
          <w:trHeight w:val="13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B3B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2EDDFA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długopis BIC Orange lub równoważny z cienką końcówką o grubości linii pisania  do 0,5 mm, zamykany na skuwkę w kolorze wkładu (niebieskim), długość linii pisania min. 3000 m, końcówka długopisu trwale i nieruchomo utrzymująca </w:t>
            </w:r>
            <w:r w:rsidRPr="00A50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wkład piszący w kolorze niebieskim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694A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A8122BB" w14:textId="489F4CF3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E40F6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2125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262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CCF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DFA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BA8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7B58DD5" w14:textId="77777777" w:rsidTr="001379DF">
        <w:trPr>
          <w:trHeight w:val="55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C7315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BBCE15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sz w:val="20"/>
                <w:szCs w:val="20"/>
              </w:rPr>
              <w:t xml:space="preserve">długopis żelowy z oryginalnym wymiennym wkładem żelowym, końcówka długopisu ze wzmocnionej stali nierdzewnej trwale utrzymująca wkład, tusz żelowy zapewniający miękkość i płynność pisania po wszystkich rodzajach papieru, grubość linii pisania nie zmieniająca się (jest gładka i równa), skuwka zamykana z kliknięciem, w górnej części skuwki oraz koniec długopisu posiadający zatyczkę identyfikującą kolor wkładu. obudowa zawiera nazwę kraju produkcji oraz nazwę producenta na obudowie i skuwce, długość linii pisania min. 1000 m, grubość linii pisania 0,25-0,32 mm, żel w kolorze w kolorze czerwonym, zielonym,  czarnym, niebieskim 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DFDC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15DA8C4" w14:textId="2257E750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02936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1086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9FDC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A344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4786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C2E3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694A30AB" w14:textId="77777777" w:rsidTr="001379DF">
        <w:trPr>
          <w:trHeight w:val="5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0EF16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4FF222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długopis na sprężynce, stojący, podstawa klejona do blatu biurka, wymienny wkład w kolorze niebieskim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8C38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26006" w14:textId="2151A428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6A8651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FBDD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3016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8AE0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8D04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9211954" w14:textId="77777777" w:rsidTr="001379D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9EEE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F0B80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dziurkacz </w:t>
            </w:r>
            <w:r w:rsidRPr="00A50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dziurkuje jednorazowo do 25</w:t>
            </w: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 kartek na dwie dziurki,  z prowadnicą formatu papieru, metalowy mechanizm, metalowa obudowa. Średnica otworu dziurki 5,5 mm lub zbliżona, odstęp między dziurkami 80 mm lub zbliżony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29C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385AADD" w14:textId="54135FEE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8B0C2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1DF7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69BA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EB4E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DF9B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08E6D1F" w14:textId="77777777" w:rsidTr="001379D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621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E2A6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sz w:val="20"/>
                <w:szCs w:val="20"/>
              </w:rPr>
              <w:t>zszywacz Leitz lub równoważny zszywa jednorazowo do 30 kartek, górna część wykonana z trwałego plastiku, części mechaniczne z metalu, otwierany od góry, możliwość zszywania na trzy sposoby (obrotowa końcówka), technologia Direct Impact umożliwiająca bezawaryjne i bezwysiłkowe zszywanie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9DD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15EE1" w14:textId="06541FA8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8C32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97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255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83C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F34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0AE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4508121" w14:textId="77777777" w:rsidTr="001379D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FD2E9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F2384A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sz w:val="20"/>
                <w:szCs w:val="20"/>
              </w:rPr>
              <w:t xml:space="preserve">zszywacz Leitz 5504 lub równoważny zszywa jednorazowo do 40 kartek, górna część wykonana z trwałego plastiku, części mechaniczne z metalu, otwierany od góry, metalowa stopka obrotowa umożliwia przełączanie zszywania otwartego na </w:t>
            </w:r>
            <w:r w:rsidRPr="00A500BF">
              <w:rPr>
                <w:rFonts w:ascii="Arial" w:hAnsi="Arial" w:cs="Arial"/>
                <w:sz w:val="20"/>
                <w:szCs w:val="20"/>
              </w:rPr>
              <w:lastRenderedPageBreak/>
              <w:t xml:space="preserve">zamknięte oraz na zszywanie tapicerskie, technologia Direct Impact umożliwiająca bezawaryjne i bezwysiłkowe zszywanie, na zszywki 24/8 i 26/8 ładowanie od góry.   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6675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85DFC" w14:textId="644F1C9D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A686A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4522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032A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4090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A717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6DAB0197" w14:textId="77777777" w:rsidTr="001379D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BC1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A68E9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rozszywacz dostosowany do wszystkich typów zszywek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B97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5D1F533" w14:textId="4A098FCC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7481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83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A3D9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8F98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9BB0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91FE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5A19F32" w14:textId="77777777" w:rsidTr="001379D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69020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FB044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zszywki  24/6 ocynkowane, do zszywania ok. 30 kartek(1000 szt. w opak.)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A05D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F84A4" w14:textId="6BDE5A00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05880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827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006E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6CFE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2729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1C72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C944A58" w14:textId="77777777" w:rsidTr="00FA098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65295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7EECE7C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zszywki  26/6 ocynkowane, do zszywania ok. 30 kartek(1000 szt. w opak.) 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43E8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F3522" w14:textId="4C2FAA7C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61166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64AC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05EA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C384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7250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6FB6A8F6" w14:textId="77777777" w:rsidTr="001379D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4F2C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289D8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zszywki 24/8 i 26/8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3EFD3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5B180" w14:textId="5BAC33E2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75903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E95F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B0DD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E383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034C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1EDF1A4" w14:textId="77777777" w:rsidTr="001379DF">
        <w:trPr>
          <w:trHeight w:val="7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E0D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95BF6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klej w płynie do klejenia papieru, kartonu, pojemność 40 ml, bezbarwny, nietoksyczny, niemarszczący papieru, posiadający atest PZH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9C26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2031786" w14:textId="784F40F6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3510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884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8B3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EBC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756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C021B13" w14:textId="77777777" w:rsidTr="001379DF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ED8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42CA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klej w sztyfcie Pritt lub równoważny, </w:t>
            </w:r>
            <w:r w:rsidRPr="00A500BF">
              <w:rPr>
                <w:rFonts w:ascii="Arial" w:hAnsi="Arial" w:cs="Arial"/>
                <w:sz w:val="20"/>
                <w:szCs w:val="20"/>
              </w:rPr>
              <w:t>nie wysychający dzięki specjalnemu hermetycznie zamykanemu opakowaniu, gramatura min. 40 g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04D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D948F" w14:textId="137C11BC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ED5E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0A9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D00D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7143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FA4C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E9EDAAC" w14:textId="77777777" w:rsidTr="001379D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702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BA616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zakładki indeksujące, czterokolorowe, 20 x 50 mm (4 x 50 kartek w bloczku)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7CC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194A9" w14:textId="19C11039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blocz.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F919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12EE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0AF9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C96F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7247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A22587A" w14:textId="77777777" w:rsidTr="001379D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D2A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80B4E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kartki samoprzylepne, żółte, 76 x 76 mm (+/- 0,1 mm),(100 kartek w bloczku)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9E9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A2F7007" w14:textId="1E9813A8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blocz.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C6F0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617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1AB8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EE2D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128C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6FA0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4A53961" w14:textId="77777777" w:rsidTr="001379D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FEC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37C6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kartki samoprzylepne, żółte, 51 x 38 mm (+/- 0,1 mm)(100 kartek w bloczku)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61F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7E76C65" w14:textId="4B36C94E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blocz.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177C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667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FE41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EEDF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B4CB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A95E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67697F96" w14:textId="77777777" w:rsidTr="001379DF">
        <w:trPr>
          <w:trHeight w:val="5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E0C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A2862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koszulka wpinana do segregatora na płytę CD (10 szt. w opak.)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BF54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F6D1E59" w14:textId="0FD594CC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224B5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0E9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B03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D1C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523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3B2670FE" w14:textId="77777777" w:rsidTr="001379DF">
        <w:trPr>
          <w:trHeight w:val="7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908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49E1A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etykieta samoprzylepna biała, matowa, wymiar w [mm] SzxW 210x148 dwie etykiety na arkusz A4, przeznaczona do wydruku w drukarkach laserowych, opakowanie 100 arkuszy.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FAE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9323C65" w14:textId="0FBA1953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9A13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AAB4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8F37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0288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024F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F69572F" w14:textId="77777777" w:rsidTr="001379D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9DA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3620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etykieta samoprzylepna biała, matowa, wymiar w [mm] SzxW 210x297 nacięty podkład, przeznaczona do wydruku w drukarkach laserowych, opakowanie 100 arkuszy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6678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36D9FB2" w14:textId="716A3601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455B8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9367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AEC5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9842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0592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6378656E" w14:textId="77777777" w:rsidTr="001379D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5F0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41E74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taśma samoprzylepna przeźroczysta, wymiar 19 mm x 33 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279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C690228" w14:textId="12A6AEB1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8FBF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354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7CB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225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383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FF3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57AEBF5" w14:textId="77777777" w:rsidTr="001379D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157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BD1ECC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taśma samoprzylepna brązowa, wymiar 48 mm x 50 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534F6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9ED58" w14:textId="1F886630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33B63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83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A067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6608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2642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8F3B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D10363A" w14:textId="77777777" w:rsidTr="00A500B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D11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5782A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taśma klejąca dwustronna wym. 50 mm, długość 10 m biała uniwersalna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BE4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0437B0" w14:textId="4EC50785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18C0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54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785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0350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E8FA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9D22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1EBCD7F" w14:textId="77777777" w:rsidTr="00A500B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25E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28.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4497D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taśma samoprzylepna przeźroczysta 48 mm x 50 m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4253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881D" w14:textId="77BE491D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AD1B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C63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0AE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922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495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686FB649" w14:textId="77777777" w:rsidTr="00A500B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3A8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D527E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koszulki A-4, groszkowe, bezbarwne (100 szt. w opak.) z europerforacją o grubości min. 45-50 mic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2898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222FB" w14:textId="5A07C888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4E076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359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CA3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4E1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8A7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AC9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9E1748C" w14:textId="77777777" w:rsidTr="00FA098B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B0F1A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3530F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kostka papierowa nieklejona, biała, wymiary  85x85 mm,  400 szt. kartek  (+/- 10 szt.)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6338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47E8B" w14:textId="77A4F1EE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75791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145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70A9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D8C6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F636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5D53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B40F9A1" w14:textId="77777777" w:rsidTr="001379D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41097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59FBA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nożyczki z nierdzewnej stali, ergonomiczna, wytrzymała rączka odporna na pęknięcia, dł.20,5 cm (+/- 5 mm)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D9FE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D1C97" w14:textId="0DE2203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EB070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37B8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69E6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8477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961F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2A8D7269" w14:textId="77777777" w:rsidTr="001379DF">
        <w:trPr>
          <w:trHeight w:val="391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B583B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A9802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ołówek bez gumki, HB, trwały grafit wytrzymały na łamanie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67C1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33F65" w14:textId="36FA8F0F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3D2A4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394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4CC5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F519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AB62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9A50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314E6BA1" w14:textId="77777777" w:rsidTr="00FA098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6AF0B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4A0D29B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gumka do ścierania kauczukowa, wysokiej jakości, niebrudząca i niemażąca przy ścieraniu, przeznaczona do wycierania na papierze, nieuszkadzająca powierzchni. Wymiary 41x21x11 mm lub zbliżone   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C340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53228" w14:textId="454F0B50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21029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2B06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5A85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824D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A230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6D115A36" w14:textId="77777777" w:rsidTr="00FA098B">
        <w:trPr>
          <w:trHeight w:val="571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83E02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3ADCEB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temperówka z pojemnikiem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A140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F1ADE" w14:textId="0471E63D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6BE0C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66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58E8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9A56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B9B3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8E604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FEB4919" w14:textId="77777777" w:rsidTr="00FA098B">
        <w:trPr>
          <w:trHeight w:val="673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BECD9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BE10892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linijka długość 30 cm,  przeźroczysta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29B2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750BB" w14:textId="209A7466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0F1DE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37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BCCF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3926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51FE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51B7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2C646F3" w14:textId="77777777" w:rsidTr="001379D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6005A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5624F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spinacze metalowe, okrągłe, 50 mm (100 szt. w opak.)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9429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CAF84" w14:textId="60703668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61CD1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65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C4AC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E824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79AA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35DF5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64EA11B" w14:textId="77777777" w:rsidTr="001379D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9CCE8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B69B6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spinacze metalowe, okrągłe min. 28 mm (100 szt. w opak.)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310B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5B6D0" w14:textId="4BE42D51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34472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265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59F1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3CD8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08E0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5A88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8564B63" w14:textId="77777777" w:rsidTr="001379D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87316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FC0F2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sz w:val="20"/>
                <w:szCs w:val="20"/>
              </w:rPr>
              <w:t>klipsy do papieru, 19 mm (metalowe, 12 szt. w opak.)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9CD0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C03A1" w14:textId="0BAB47BB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3E8CB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67B2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F64F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1B48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81DA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2C932B1" w14:textId="77777777" w:rsidTr="001379DF">
        <w:trPr>
          <w:trHeight w:val="711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96E5E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E15E7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przekładki kartonowe 1/3 A4, o wymiarze 235x105 mm, +/- 0,5 mm kolorowe (100 sztuk w opak.) wpinane do segregatora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AE9A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18D7F" w14:textId="44EB99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E09F7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137D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867F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9F47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3F20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E28D0F5" w14:textId="77777777" w:rsidTr="00A500B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679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55345E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skoroszyt oczkowy A-4 Bigo </w:t>
            </w: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lub równoważny, przeznaczony do przechowywania i archiwizowania dokumentów, wymiary 310x255 mm, +/-10 mm, wykonany z bezkwasowego kartonu pH  ≥ 7  powlekanej o gramaturze 250-280 g/m² (1/1 strony), oczka niklowane, wpinany do segregatora, plastikowy docisk, minimalny wkład dokumentów 30 mm ok. 300 arkuszy papieru A4/80g/m², wąs we wklejonym pasku uniemożliwiający wypadnięcie dokumentów, do zawieszenia w segregatorze, kolor biały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C6E78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DA0D4" w14:textId="1D6B3D7A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FBCFB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18500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1CC7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DBE8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438C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4345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B27AFBB" w14:textId="77777777" w:rsidTr="00A500BF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41C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973D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teczka z gumką A4 Bigo </w:t>
            </w: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lub równoważna, przeznaczona do przechowywania i archiwizowania dokumentów, wymiary 320x220 mm, +/-10 mm, wykonana z bezkwasowego kartonu pH  ≥ 7  powlekanej o gramaturze 320-350 g/m², gumka umożliwiająca bezpieczne zapięcie teczki, wewnątrz trzy szerokie klapy, pojemność teczki min. 35 mm ok. 350 arkuszy papieru A4/80g/m², kolor biały  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8CE5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790A" w14:textId="36224398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3166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6625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FBC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017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7D0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771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B760CD3" w14:textId="77777777" w:rsidTr="00A500B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74E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963FA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teczka wiązana A4 Bigo </w:t>
            </w: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lub równoważna, przeznaczona do przechowywania i archiwizowania dokumentów, wymiary 320x220 mm, +/-10 mm, wykonana z bezkwasowego kartonu pH  ≥ 7   powlekanej o gramaturze 250-280 g/m², teczka zawiązywana tasiemką bawełnianą o dł. min. 10 cm, pojemność teczki min. 35 mm/ok. 350 arkuszy papieru A4/80g/m²,   wewnątrz trzy szerokie klapki, kolor biały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D6D4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5EF39" w14:textId="5B87E2A0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1A8C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500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599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721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72D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683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4B65CAD" w14:textId="77777777" w:rsidTr="001379D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B92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986A6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skoroszyt plastikowy, A-4, wpinany do segregatora, różne kolory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F6FB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D780E" w14:textId="070E0E1D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369E2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D0C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302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F0C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137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EA2D4F1" w14:textId="77777777" w:rsidTr="001379D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E255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BB2A0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mechanizm skoroszytowy „wąsy”  (25 szt. w opak).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0A88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DF505" w14:textId="414016EC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DA0A7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65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8E65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A1A0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5912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F573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D0530E6" w14:textId="77777777" w:rsidTr="001379D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FF3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7E9667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sz w:val="20"/>
                <w:szCs w:val="20"/>
              </w:rPr>
              <w:t>tusz czarny Donau lub równoważny do stempli gumowych (30 ml), buteleczka z końcówką ułatwiającą nasączanie poduszek, szybkoschnący na bazie wody i glikolu, nie rozmazujący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5CDAD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33EE5" w14:textId="52BC31E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0AF29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38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74D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1CE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1BA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060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CB71E64" w14:textId="77777777" w:rsidTr="001379D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CDE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1BC4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sz w:val="20"/>
                <w:szCs w:val="20"/>
              </w:rPr>
              <w:t>tusz zielony Donau lub równoważny do stempli gumowych (30 ml) buteleczka z końcówką ułatwiającą nasączanie poduszek, szybkoschnący na bazie wody i glikolu, nie rozmazujący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09E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43C6F" w14:textId="18D3406A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53C8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DD0E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354E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D03D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9852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9F4BCD8" w14:textId="77777777" w:rsidTr="001379D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158C5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6A1CE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sz w:val="20"/>
                <w:szCs w:val="20"/>
              </w:rPr>
              <w:t>tusz czerwony Donau lub równoważny do stempli gumowych (30 ml), buteleczka z końcówką ułatwiającą nasączanie poduszek, szybkoschnący na bazie wody i glikolu, nie rozmazujący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A236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C9F13" w14:textId="7B5ADFA5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F7D62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A158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7EE4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CC94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3489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37B1F365" w14:textId="77777777" w:rsidTr="001379D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D8B3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D21079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zakreślasz fluorescencyjny, grubość linii 5 mm, końcówka ścięta, na bazie wody, intensywnie kolorowy tusz, odporny na wysychanie, nietoksyczny, klips na skuwce (różne kolory)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CECFD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85BCC" w14:textId="6842C589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68223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580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B818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5325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84D8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40B4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37C5E3E" w14:textId="77777777" w:rsidTr="001379D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378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9EC6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marker czarny permanentny z okrągłą końcówką (różne kolory)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CC2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5ACD1" w14:textId="64A0F7B4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szt.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A4B1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88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012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043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CA1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A3A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F7F9A13" w14:textId="77777777" w:rsidTr="001379DF">
        <w:trPr>
          <w:trHeight w:val="4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2DD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74BA" w14:textId="7EB5DB8A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marker czarny permanentny ze ściętą końcówką (różne kolo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y)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008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2FA2A" w14:textId="0E4B938E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szt.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E81D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65A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4A5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EE8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E2C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46D1217" w14:textId="77777777" w:rsidTr="001379DF">
        <w:trPr>
          <w:trHeight w:val="625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46A41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0FFDC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kalkulator CITIZEN SDC-812 lub równoważny, 12 pozycyjny, wyprofilowany wyświetlacz dwunastomiejscowy, duże wyraźne cyfry, klawisz podwójnego zera, wymiary kalkulatora w [cm] </w:t>
            </w: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głębokość min. 12,5; szerokość min. 10, wysokość min. 3,2 lub zbliżone; plastikowe klawisze  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4731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0F15B" w14:textId="046855ED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81763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72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5F6F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F94C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B819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75BE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2BA45A4" w14:textId="77777777" w:rsidTr="001379DF">
        <w:trPr>
          <w:trHeight w:val="69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5BFB8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C8D82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pudełko archiwizacyjne A4 szer. grzbietu 80 mm, na grzbiecie pole do umieszczania napisów, otwór ułatwiający wyjmowanie pudełka, wymiary 80 x min. 340x min. 297 mm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D818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FE972" w14:textId="31B52670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B917C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8F81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1A2F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5515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F5E1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6C51E3E5" w14:textId="77777777" w:rsidTr="001379D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0E8CE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F6796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pudełko archiwizacyjne A4 szer. grzbietu 100 mm, na grzbiecie pole do umieszczania napisów, otwór ułatwiający wyjmowanie pudełka, wymiary 100 x min. 340x min. 297 mm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5A2D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5A2B3" w14:textId="0D90592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F592A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C533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105E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B324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3A3D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B6F9844" w14:textId="77777777" w:rsidTr="001379D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A0B22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EE2EC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pudełko archiwizacyjne A4 szer. grzbietu 150 mm, na grzbiecie pole do umieszczania napisów, otwór ułatwiający wyjmowanie pudełka, wymiary 150 x min. 340x min. 297 mm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45B6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2D521" w14:textId="75B8E510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74FF8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890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3B60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B420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1AAD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3C3E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C473B52" w14:textId="77777777" w:rsidTr="00A500BF">
        <w:trPr>
          <w:trHeight w:val="66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11B4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F063F0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pudełko kartonowe klapowe do archiwizowania kopert wymiary </w:t>
            </w:r>
            <w:r w:rsidRPr="00A50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dł x szer. x wys. 290x190x260 mm</w:t>
            </w: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, szerokość klapy 95 mm.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36AC4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CF611" w14:textId="513883FB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8B9D3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DB0B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126E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D942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A67A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FAC3E92" w14:textId="77777777" w:rsidTr="00A500BF">
        <w:trPr>
          <w:trHeight w:val="57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A7D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7790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papier ksero A4 kolorowy, gramatura 80g/m ² 5 kolorów, ryza 500 ark.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995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48A20" w14:textId="002C270E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ryza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3E090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AE6B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2556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3E0A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D7CD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2D31B5C" w14:textId="77777777" w:rsidTr="00A500BF">
        <w:trPr>
          <w:trHeight w:val="48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2C6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0CB7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zwilżacz glicerynowy do palców, pojemność min. 20 ml, nietoksyczny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6AE6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C0A3" w14:textId="38E2E2A8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szt. 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721A8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E80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03C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5AA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FB9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104E90E" w14:textId="77777777" w:rsidTr="00A500BF">
        <w:trPr>
          <w:trHeight w:val="5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7F2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3AFD9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ofertówka A4 L,  przód i tył z przeźroczystej twardej folii PVC, grubość min. 0,20 mic.  zgrzew w kształcie litery "L" - wycięcie na palec, opak. 25 szt.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BF8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A1BAE" w14:textId="731E2511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opak.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9010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BC4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FFE5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D08C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6847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3E28C20" w14:textId="77777777" w:rsidTr="001379DF">
        <w:trPr>
          <w:trHeight w:val="5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826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3135E3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teczka podpisowa A4, 20 kartonowych przegródek z 2 otworami okładki z twardego kartonu pokrytego folią PP, rozciągliwy grzbiet (harmonijkowy) pozwala na segregowanie w niej grubszych plików dokumentów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D186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CE50E8" w14:textId="6680E3D3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2A92D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0C7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51C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093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E0B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1D8D5E2" w14:textId="77777777" w:rsidTr="001379D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7CD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F4BEC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korektor w taśmie  suchy i czysty w zastosowaniu, nietoksyczny, do papieru. Długość taśmy min. 8 m, szerokość taśmy min.5 mm lub zbliżona, przeźroczysta obudowa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0691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C4E5A" w14:textId="79B11028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6B8F8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130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3000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5B33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9EDB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0AAE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A3CB888" w14:textId="77777777" w:rsidTr="001379DF">
        <w:trPr>
          <w:trHeight w:val="4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E58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FBFF1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koperty DL,HK z okienkiem prawym (1000 szt. w opak.), samoklejące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13652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D6D60" w14:textId="18C5CE10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9E9A5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53CC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87B7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5B61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8324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381DF53" w14:textId="77777777" w:rsidTr="001379D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403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BDC0B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koperty HK, C-5,o wymiarach 162 x 229 mm, białe (500 szt. w opak.), samoklejące z odklejanym paskiem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3A9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63761" w14:textId="777EF548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7F3B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EDC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A73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688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FFF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AE1FCA0" w14:textId="77777777" w:rsidTr="001379D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491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73E04AB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koperty bąbelkowe A4/F16 o wymiarach 240x350 mm  </w:t>
            </w:r>
          </w:p>
          <w:p w14:paraId="214603FE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3E21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57CC0" w14:textId="5C94B135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F96EA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D353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F979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823F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8DB4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B045641" w14:textId="77777777" w:rsidTr="00A500B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764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B7F1DD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gumki recepturki 75 mm, opak 1 kg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C6843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B6FD9" w14:textId="4F5F2761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EBC4F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B12C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CC56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D90C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71D8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FB0FD23" w14:textId="77777777" w:rsidTr="00A500B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B47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1CDB7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gumki recepturki 140 mm, opak 1 kg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C90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2DA7" w14:textId="10768803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opak.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140B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C29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DC9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45C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EB5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2B167DFC" w14:textId="77777777" w:rsidTr="00A500B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EBF8B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EB150FC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Wkład wymienny nienasączony do stempli typu Wagraf 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C987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284B8" w14:textId="2E4C916A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A5F1C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F8DF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5F99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442C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1FBD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399BFA1D" w14:textId="77777777" w:rsidTr="00FA098B">
        <w:trPr>
          <w:trHeight w:val="541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EBE61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6ED61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przybornik na biurko, wykonany z metalowej siateczki powlekanej lakierem 1 przegroda na korespondencję, 2 komora na art.. Piśmienne, 2 komory na drobne art. biurowe, 1 komora na karteczki, 1 szufladka na drobne akcesoria, posiada gumowe nóżki, 220x140x130 mm lub zbliżone, kolor czarny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22D60B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4AC25" w14:textId="4A735D6F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CC27D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DEDF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F955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11EA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26DD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AF1047A" w14:textId="77777777" w:rsidTr="00FA098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708D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20C9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folia do laminowania A4 (2 x 175 mikrona, błyszcząca),  opakowanie 100 szt.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2ADB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E1DA5" w14:textId="46D44191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3FB36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9304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D7F0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F706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8347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DF94687" w14:textId="77777777" w:rsidTr="00FA098B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C15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2A27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folia do laminowania A3 (2 x 100 mikronów, matowa), opakowanie 100 szt.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BD8F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F1115" w14:textId="57E43423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F49E9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767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9E3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D98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EE9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72A4AB2" w14:textId="77777777" w:rsidTr="001379D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3B40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EE9504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holder wraz ze smyczą, kolor taśmy niebieski, wymiar holdera pionowego 60x90 mm op. 50 szt.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D7627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948EB" w14:textId="68B10219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F4979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2623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F188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D85A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D4CD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443310A" w14:textId="77777777" w:rsidTr="001379DF">
        <w:trPr>
          <w:trHeight w:val="4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600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11D27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teczka archiwizacyjna bezkwasowa z gumką, materiał tektura Prior, pH 8,0-9,5, gramatura min. 1000g/m², wymiary min. 320x230x40 mm 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8198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7A736" w14:textId="69AA5BAF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szt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7665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C7E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A54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8AE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C94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E1BC569" w14:textId="77777777" w:rsidTr="001379D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BCFF5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D9D4524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płyta CD-R,  700 MB gwarantująca bezbłędny zapis przy prędkości min. 52 x, opakowanie typu tuba, 100 sztuk w opakowaniu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5722BF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CFA1E" w14:textId="478C4A46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opak.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43FDE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301D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B496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D127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A7C3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720E742" w14:textId="77777777" w:rsidTr="001379DF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7123F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E6865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tablica korkowa w drewnianej ramie o wymiarach 120x80cm, mocowana do ściany, w komplecie elementy mocujące 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7A91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F566A" w14:textId="6C0A4960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2EB23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3744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FD9F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90E2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1B88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A80CBDE" w14:textId="77777777" w:rsidTr="00FA098B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4D57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E5E9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 Łączna cena ofertowa (suma kolumny I)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FCCA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BF26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FF07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8561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BF39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DDBE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8F44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00BF" w:rsidRPr="008643B5" w14:paraId="600D56A7" w14:textId="77777777" w:rsidTr="00FA098B">
        <w:trPr>
          <w:trHeight w:val="300"/>
        </w:trPr>
        <w:tc>
          <w:tcPr>
            <w:tcW w:w="1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9EFB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 zł:  ……………………………………………………….</w:t>
            </w:r>
          </w:p>
        </w:tc>
      </w:tr>
      <w:tr w:rsidR="00A500BF" w:rsidRPr="008643B5" w14:paraId="092F5851" w14:textId="77777777" w:rsidTr="00FA098B">
        <w:trPr>
          <w:trHeight w:val="516"/>
        </w:trPr>
        <w:tc>
          <w:tcPr>
            <w:tcW w:w="1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2407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 słownie zł: …………………………………………………………………………………………………………………………….</w:t>
            </w:r>
          </w:p>
        </w:tc>
      </w:tr>
    </w:tbl>
    <w:p w14:paraId="785BDB7D" w14:textId="77777777" w:rsidR="00EE774A" w:rsidRPr="008643B5" w:rsidRDefault="00EE774A" w:rsidP="00EE774A">
      <w:pPr>
        <w:suppressAutoHyphens w:val="0"/>
        <w:autoSpaceDN/>
        <w:spacing w:after="60" w:line="240" w:lineRule="auto"/>
        <w:ind w:left="4536" w:hanging="4536"/>
        <w:textAlignment w:val="auto"/>
        <w:rPr>
          <w:rFonts w:asciiTheme="minorHAnsi" w:eastAsiaTheme="minorHAnsi" w:hAnsiTheme="minorHAnsi" w:cstheme="minorBidi"/>
        </w:rPr>
      </w:pPr>
      <w:r w:rsidRPr="008643B5"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 w:rsidRPr="008643B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LINK Excel.OpenDocumentSpreadsheet.12 "\\\\zszik.pl\\Regiony\\OR016\\Dane_Region\\BOR\\M.Zychowicz\\Biurowe 2021\\załaczniki i formularz.ods" tabela_do_formularza_ofertowego!W3K1:W83K9 \a \f 5 \h  \* MERGEFORMAT </w:instrText>
      </w:r>
      <w:r w:rsidRPr="008643B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</w:p>
    <w:p w14:paraId="77002FDC" w14:textId="77777777" w:rsidR="00EE774A" w:rsidRPr="008643B5" w:rsidRDefault="00EE774A" w:rsidP="00EE774A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b/>
          <w:sz w:val="18"/>
          <w:szCs w:val="18"/>
        </w:rPr>
      </w:pPr>
      <w:r w:rsidRPr="008643B5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fldChar w:fldCharType="end"/>
      </w:r>
      <w:r w:rsidRPr="008643B5">
        <w:rPr>
          <w:rFonts w:ascii="Verdana" w:eastAsia="Times New Roman" w:hAnsi="Verdana"/>
          <w:b/>
          <w:sz w:val="16"/>
          <w:szCs w:val="16"/>
        </w:rPr>
        <w:t xml:space="preserve"> </w:t>
      </w:r>
      <w:r w:rsidRPr="008643B5">
        <w:rPr>
          <w:rFonts w:ascii="Verdana" w:eastAsia="Times New Roman" w:hAnsi="Verdana"/>
          <w:b/>
          <w:sz w:val="18"/>
          <w:szCs w:val="18"/>
        </w:rPr>
        <w:t>Oświadczamy, że:</w:t>
      </w:r>
    </w:p>
    <w:p w14:paraId="5D390906" w14:textId="77777777" w:rsidR="00EE774A" w:rsidRPr="008643B5" w:rsidRDefault="00EE774A" w:rsidP="00EE774A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b/>
          <w:sz w:val="16"/>
          <w:szCs w:val="16"/>
        </w:rPr>
      </w:pPr>
    </w:p>
    <w:p w14:paraId="701C1FFE" w14:textId="77777777" w:rsidR="00EE774A" w:rsidRPr="00A851A8" w:rsidRDefault="00EE774A" w:rsidP="00EE774A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Verdana" w:eastAsia="Times New Roman" w:hAnsi="Verdana"/>
          <w:bCs/>
          <w:sz w:val="18"/>
          <w:szCs w:val="18"/>
        </w:rPr>
      </w:pPr>
      <w:r w:rsidRPr="00A851A8">
        <w:rPr>
          <w:rFonts w:ascii="Verdana" w:eastAsia="Times New Roman" w:hAnsi="Verdana"/>
          <w:bCs/>
          <w:sz w:val="18"/>
          <w:szCs w:val="18"/>
        </w:rPr>
        <w:t>Zapoznaliśmy się z Zaproszeniem do składania ofert i nie wnosimy do niego zastrzeżeń oraz przyjmujemy warunki w nim zawarte.</w:t>
      </w:r>
    </w:p>
    <w:p w14:paraId="020433EF" w14:textId="77777777" w:rsidR="00EE774A" w:rsidRPr="00A851A8" w:rsidRDefault="00EE774A" w:rsidP="00EE774A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Verdana" w:eastAsia="Times New Roman" w:hAnsi="Verdana"/>
          <w:bCs/>
          <w:sz w:val="18"/>
          <w:szCs w:val="18"/>
        </w:rPr>
      </w:pPr>
      <w:r w:rsidRPr="00A851A8">
        <w:rPr>
          <w:rFonts w:ascii="Verdana" w:eastAsia="Times New Roman" w:hAnsi="Verdana"/>
          <w:sz w:val="18"/>
          <w:szCs w:val="18"/>
        </w:rPr>
        <w:t>Oświadczamy, że w cenie naszej oferty zostały uwzględnione wszystkie koszty wykonania zamówienia.</w:t>
      </w:r>
    </w:p>
    <w:p w14:paraId="76491796" w14:textId="77777777" w:rsidR="00EE774A" w:rsidRPr="00A851A8" w:rsidRDefault="00EE774A" w:rsidP="00EE774A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textAlignment w:val="auto"/>
        <w:rPr>
          <w:rFonts w:ascii="Verdana" w:eastAsia="Times New Roman" w:hAnsi="Verdana"/>
          <w:bCs/>
          <w:sz w:val="18"/>
          <w:szCs w:val="18"/>
        </w:rPr>
      </w:pPr>
      <w:r w:rsidRPr="00A851A8">
        <w:rPr>
          <w:rFonts w:ascii="Verdana" w:eastAsia="Times New Roman" w:hAnsi="Verdana"/>
          <w:bCs/>
          <w:sz w:val="18"/>
          <w:szCs w:val="18"/>
        </w:rPr>
        <w:t xml:space="preserve">Udzielam gwarancji na przedmiot zamówienia na okres </w:t>
      </w:r>
      <w:r>
        <w:rPr>
          <w:rFonts w:ascii="Verdana" w:eastAsia="Times New Roman" w:hAnsi="Verdana"/>
          <w:bCs/>
          <w:sz w:val="18"/>
          <w:szCs w:val="18"/>
        </w:rPr>
        <w:t>12</w:t>
      </w:r>
      <w:r w:rsidRPr="00A851A8">
        <w:rPr>
          <w:rFonts w:ascii="Verdana" w:eastAsia="Times New Roman" w:hAnsi="Verdana"/>
          <w:bCs/>
          <w:sz w:val="18"/>
          <w:szCs w:val="18"/>
        </w:rPr>
        <w:t xml:space="preserve"> miesięcy.</w:t>
      </w:r>
    </w:p>
    <w:p w14:paraId="6D1AC56F" w14:textId="77777777" w:rsidR="00EE774A" w:rsidRPr="00A851A8" w:rsidRDefault="00EE774A" w:rsidP="00EE774A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textAlignment w:val="auto"/>
        <w:rPr>
          <w:rFonts w:ascii="Verdana" w:eastAsia="Times New Roman" w:hAnsi="Verdana"/>
          <w:bCs/>
          <w:sz w:val="18"/>
          <w:szCs w:val="18"/>
        </w:rPr>
      </w:pPr>
      <w:r w:rsidRPr="00A851A8">
        <w:rPr>
          <w:rFonts w:ascii="Verdana" w:eastAsia="Times New Roman" w:hAnsi="Verdana"/>
          <w:bCs/>
          <w:sz w:val="18"/>
          <w:szCs w:val="18"/>
        </w:rPr>
        <w:lastRenderedPageBreak/>
        <w:t>Oświadczam że nie podlegam wykluczeniu odnośnie naruszenia obowiązków dotyczących płatności  podatków, opłat lub składek na ubezpieczenia społeczne lub zdrowotne w odniesieniu do warunku określonego w rozdziale I</w:t>
      </w:r>
      <w:r>
        <w:rPr>
          <w:rFonts w:ascii="Verdana" w:eastAsia="Times New Roman" w:hAnsi="Verdana"/>
          <w:bCs/>
          <w:sz w:val="18"/>
          <w:szCs w:val="18"/>
        </w:rPr>
        <w:t>V</w:t>
      </w:r>
      <w:r w:rsidRPr="00A851A8">
        <w:rPr>
          <w:rFonts w:ascii="Verdana" w:eastAsia="Times New Roman" w:hAnsi="Verdana"/>
          <w:bCs/>
          <w:sz w:val="18"/>
          <w:szCs w:val="18"/>
        </w:rPr>
        <w:t xml:space="preserve"> pkt 1 niniejszego zaproszenia.</w:t>
      </w:r>
    </w:p>
    <w:p w14:paraId="3715327A" w14:textId="77777777" w:rsidR="00EE774A" w:rsidRPr="00A851A8" w:rsidRDefault="00EE774A" w:rsidP="00EE774A">
      <w:pPr>
        <w:numPr>
          <w:ilvl w:val="0"/>
          <w:numId w:val="1"/>
        </w:numPr>
        <w:tabs>
          <w:tab w:val="num" w:pos="284"/>
        </w:tabs>
        <w:suppressAutoHyphens w:val="0"/>
        <w:autoSpaceDN/>
        <w:spacing w:after="0" w:line="240" w:lineRule="auto"/>
        <w:ind w:left="284" w:hanging="284"/>
        <w:textAlignment w:val="auto"/>
        <w:rPr>
          <w:rFonts w:ascii="Verdana" w:eastAsia="Times New Roman" w:hAnsi="Verdana"/>
          <w:bCs/>
          <w:sz w:val="18"/>
          <w:szCs w:val="18"/>
        </w:rPr>
      </w:pPr>
      <w:r w:rsidRPr="00A851A8">
        <w:rPr>
          <w:rFonts w:ascii="Verdana" w:eastAsia="Times New Roman" w:hAnsi="Verdana"/>
          <w:bCs/>
          <w:sz w:val="18"/>
          <w:szCs w:val="18"/>
        </w:rPr>
        <w:t xml:space="preserve"> Oświadczam że nie podlegam wykluczeniu z postępowania w odniesieniu do warunku </w:t>
      </w:r>
      <w:r>
        <w:rPr>
          <w:rFonts w:ascii="Verdana" w:eastAsia="Times New Roman" w:hAnsi="Verdana"/>
          <w:bCs/>
          <w:sz w:val="18"/>
          <w:szCs w:val="18"/>
        </w:rPr>
        <w:t>o</w:t>
      </w:r>
      <w:r w:rsidRPr="00A851A8">
        <w:rPr>
          <w:rFonts w:ascii="Verdana" w:eastAsia="Times New Roman" w:hAnsi="Verdana"/>
          <w:bCs/>
          <w:sz w:val="18"/>
          <w:szCs w:val="18"/>
        </w:rPr>
        <w:t>kreślonego w rozdziale I</w:t>
      </w:r>
      <w:r>
        <w:rPr>
          <w:rFonts w:ascii="Verdana" w:eastAsia="Times New Roman" w:hAnsi="Verdana"/>
          <w:bCs/>
          <w:sz w:val="18"/>
          <w:szCs w:val="18"/>
        </w:rPr>
        <w:t>V</w:t>
      </w:r>
      <w:r w:rsidRPr="00A851A8">
        <w:rPr>
          <w:rFonts w:ascii="Verdana" w:eastAsia="Times New Roman" w:hAnsi="Verdana"/>
          <w:bCs/>
          <w:sz w:val="18"/>
          <w:szCs w:val="18"/>
        </w:rPr>
        <w:t xml:space="preserve"> pkt 2 niniejszego zaproszenia.</w:t>
      </w:r>
    </w:p>
    <w:p w14:paraId="433E559A" w14:textId="77777777" w:rsidR="00EE774A" w:rsidRPr="00A851A8" w:rsidRDefault="00EE774A" w:rsidP="00EE774A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Verdana" w:eastAsia="Times New Roman" w:hAnsi="Verdana"/>
          <w:bCs/>
          <w:sz w:val="18"/>
          <w:szCs w:val="18"/>
        </w:rPr>
      </w:pPr>
      <w:r w:rsidRPr="00A851A8">
        <w:rPr>
          <w:rFonts w:ascii="Verdana" w:eastAsia="Times New Roman" w:hAnsi="Verdana"/>
          <w:sz w:val="18"/>
          <w:szCs w:val="18"/>
        </w:rPr>
        <w:t>Realizację przedmiotu zamówienia wykonamy w terminie określonym w rozdziale I</w:t>
      </w:r>
      <w:r>
        <w:rPr>
          <w:rFonts w:ascii="Verdana" w:eastAsia="Times New Roman" w:hAnsi="Verdana"/>
          <w:sz w:val="18"/>
          <w:szCs w:val="18"/>
        </w:rPr>
        <w:t>I</w:t>
      </w:r>
      <w:r w:rsidRPr="00A851A8">
        <w:rPr>
          <w:rFonts w:ascii="Verdana" w:eastAsia="Times New Roman" w:hAnsi="Verdana"/>
          <w:sz w:val="18"/>
          <w:szCs w:val="18"/>
        </w:rPr>
        <w:t>I zaproszenia.</w:t>
      </w:r>
    </w:p>
    <w:p w14:paraId="4966C245" w14:textId="77777777" w:rsidR="00EE774A" w:rsidRPr="00A851A8" w:rsidRDefault="00EE774A" w:rsidP="00EE774A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/>
          <w:sz w:val="18"/>
          <w:szCs w:val="18"/>
        </w:rPr>
      </w:pPr>
      <w:r w:rsidRPr="00A851A8">
        <w:rPr>
          <w:rFonts w:ascii="Verdana" w:eastAsia="Times New Roman" w:hAnsi="Verdana"/>
          <w:sz w:val="18"/>
          <w:szCs w:val="18"/>
        </w:rPr>
        <w:t>Oświadczamy, że wypełniliśmy obowiązki informacyjne przewidziane w art. 13 lub 14 RODO</w:t>
      </w:r>
      <w:r w:rsidRPr="00A851A8">
        <w:rPr>
          <w:rFonts w:ascii="Verdana" w:eastAsia="Times New Roman" w:hAnsi="Verdana"/>
          <w:sz w:val="18"/>
          <w:szCs w:val="18"/>
          <w:vertAlign w:val="superscript"/>
        </w:rPr>
        <w:t>1)</w:t>
      </w:r>
      <w:r w:rsidRPr="00A851A8">
        <w:rPr>
          <w:rFonts w:ascii="Verdana" w:eastAsia="Times New Roman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637BC4B" w14:textId="77777777" w:rsidR="00EE774A" w:rsidRPr="00A851A8" w:rsidRDefault="00EE774A" w:rsidP="00EE774A">
      <w:pPr>
        <w:autoSpaceDN/>
        <w:spacing w:after="0" w:line="240" w:lineRule="auto"/>
        <w:ind w:left="360" w:right="-1"/>
        <w:jc w:val="both"/>
        <w:textAlignment w:val="auto"/>
        <w:rPr>
          <w:rFonts w:ascii="Verdana" w:eastAsia="Times New Roman" w:hAnsi="Verdana"/>
          <w:sz w:val="18"/>
          <w:szCs w:val="18"/>
        </w:rPr>
      </w:pPr>
    </w:p>
    <w:p w14:paraId="233F39F4" w14:textId="77777777" w:rsidR="00EE774A" w:rsidRPr="00A851A8" w:rsidRDefault="00EE774A" w:rsidP="00EE774A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/>
          <w:sz w:val="18"/>
          <w:szCs w:val="18"/>
        </w:rPr>
      </w:pPr>
      <w:r w:rsidRPr="00A851A8">
        <w:rPr>
          <w:rFonts w:ascii="Verdana" w:eastAsia="Times New Roman" w:hAnsi="Verdana"/>
          <w:sz w:val="18"/>
          <w:szCs w:val="18"/>
        </w:rPr>
        <w:t xml:space="preserve">Podwykonawcom zamierzamy powierzyć wykonanie następujących części zamówienia: </w:t>
      </w:r>
    </w:p>
    <w:p w14:paraId="4B9EFBAA" w14:textId="77777777" w:rsidR="00EE774A" w:rsidRPr="00A851A8" w:rsidRDefault="00EE774A" w:rsidP="00EE774A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Verdana" w:eastAsia="Times New Roman" w:hAnsi="Verdana"/>
          <w:sz w:val="18"/>
          <w:szCs w:val="18"/>
        </w:rPr>
      </w:pPr>
    </w:p>
    <w:p w14:paraId="2D29812D" w14:textId="77777777" w:rsidR="00EE774A" w:rsidRPr="00A851A8" w:rsidRDefault="00EE774A" w:rsidP="00EE774A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Verdana" w:eastAsia="Times New Roman" w:hAnsi="Verdana"/>
          <w:sz w:val="18"/>
          <w:szCs w:val="18"/>
        </w:rPr>
      </w:pPr>
      <w:r w:rsidRPr="00A851A8">
        <w:rPr>
          <w:rFonts w:ascii="Verdana" w:eastAsia="Times New Roman" w:hAnsi="Verdana"/>
          <w:sz w:val="18"/>
          <w:szCs w:val="18"/>
        </w:rPr>
        <w:t xml:space="preserve"> ____________________________________________________________________________</w:t>
      </w:r>
    </w:p>
    <w:p w14:paraId="2C4D5BB6" w14:textId="77777777" w:rsidR="00EE774A" w:rsidRPr="00A851A8" w:rsidRDefault="00EE774A" w:rsidP="00EE774A">
      <w:pPr>
        <w:autoSpaceDN/>
        <w:spacing w:after="0" w:line="240" w:lineRule="auto"/>
        <w:ind w:left="360" w:right="-1"/>
        <w:jc w:val="both"/>
        <w:textAlignment w:val="auto"/>
        <w:rPr>
          <w:rFonts w:ascii="Verdana" w:eastAsia="Times New Roman" w:hAnsi="Verdana"/>
          <w:sz w:val="18"/>
          <w:szCs w:val="18"/>
          <w:lang w:eastAsia="pl-PL"/>
        </w:rPr>
      </w:pPr>
      <w:r w:rsidRPr="00A851A8">
        <w:rPr>
          <w:rFonts w:ascii="Verdana" w:eastAsia="Times New Roman" w:hAnsi="Verdana"/>
          <w:sz w:val="18"/>
          <w:szCs w:val="18"/>
          <w:lang w:eastAsia="pl-PL"/>
        </w:rPr>
        <w:t xml:space="preserve">(podać części zamówienia oraz firmę podwykonawców) </w:t>
      </w:r>
    </w:p>
    <w:p w14:paraId="2EC43015" w14:textId="77777777" w:rsidR="00EE774A" w:rsidRPr="00A851A8" w:rsidRDefault="00EE774A" w:rsidP="00EE774A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8"/>
          <w:szCs w:val="18"/>
        </w:rPr>
      </w:pPr>
    </w:p>
    <w:p w14:paraId="37755CBD" w14:textId="77777777" w:rsidR="00EE774A" w:rsidRPr="00A851A8" w:rsidRDefault="00EE774A" w:rsidP="00EE774A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6"/>
          <w:szCs w:val="16"/>
        </w:rPr>
      </w:pPr>
    </w:p>
    <w:p w14:paraId="2C738099" w14:textId="77777777" w:rsidR="00EE774A" w:rsidRPr="00A851A8" w:rsidRDefault="00EE774A" w:rsidP="00EE774A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6"/>
          <w:szCs w:val="16"/>
        </w:rPr>
      </w:pPr>
    </w:p>
    <w:p w14:paraId="6619416D" w14:textId="77777777" w:rsidR="00EE774A" w:rsidRPr="00A851A8" w:rsidRDefault="00EE774A" w:rsidP="00EE774A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6"/>
          <w:szCs w:val="16"/>
        </w:rPr>
      </w:pPr>
    </w:p>
    <w:p w14:paraId="71EFD640" w14:textId="77777777" w:rsidR="00EE774A" w:rsidRPr="00A851A8" w:rsidRDefault="00EE774A" w:rsidP="00EE774A">
      <w:pPr>
        <w:widowControl w:val="0"/>
        <w:suppressAutoHyphens w:val="0"/>
        <w:autoSpaceDN/>
        <w:spacing w:after="0" w:line="240" w:lineRule="auto"/>
        <w:ind w:left="4320" w:hanging="1683"/>
        <w:jc w:val="both"/>
        <w:textAlignment w:val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18FB456C" w14:textId="77777777" w:rsidR="00EE774A" w:rsidRPr="00A851A8" w:rsidRDefault="00EE774A" w:rsidP="00EE774A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6"/>
          <w:szCs w:val="16"/>
        </w:rPr>
      </w:pPr>
      <w:r w:rsidRPr="00A851A8">
        <w:rPr>
          <w:rFonts w:ascii="Verdana" w:eastAsia="Times New Roman" w:hAnsi="Verdana"/>
          <w:bCs/>
          <w:iCs/>
          <w:sz w:val="16"/>
          <w:szCs w:val="16"/>
        </w:rPr>
        <w:t>____________________</w:t>
      </w:r>
      <w:r w:rsidRPr="00A851A8">
        <w:rPr>
          <w:rFonts w:ascii="Verdana" w:eastAsia="Times New Roman" w:hAnsi="Verdana"/>
          <w:sz w:val="16"/>
          <w:szCs w:val="16"/>
        </w:rPr>
        <w:t xml:space="preserve">,  dn.  </w:t>
      </w:r>
      <w:r w:rsidRPr="00A851A8">
        <w:rPr>
          <w:rFonts w:ascii="Verdana" w:eastAsia="Times New Roman" w:hAnsi="Verdana"/>
          <w:bCs/>
          <w:iCs/>
          <w:sz w:val="16"/>
          <w:szCs w:val="16"/>
        </w:rPr>
        <w:t>____________</w:t>
      </w:r>
      <w:r w:rsidRPr="00A851A8">
        <w:rPr>
          <w:rFonts w:ascii="Verdana" w:eastAsia="Times New Roman" w:hAnsi="Verdana"/>
          <w:sz w:val="16"/>
          <w:szCs w:val="16"/>
        </w:rPr>
        <w:t xml:space="preserve">                     </w:t>
      </w:r>
      <w:r>
        <w:rPr>
          <w:rFonts w:ascii="Verdana" w:eastAsia="Times New Roman" w:hAnsi="Verdana"/>
          <w:sz w:val="16"/>
          <w:szCs w:val="16"/>
        </w:rPr>
        <w:t xml:space="preserve">                         </w:t>
      </w:r>
      <w:r w:rsidRPr="00A851A8">
        <w:rPr>
          <w:rFonts w:ascii="Verdana" w:eastAsia="Times New Roman" w:hAnsi="Verdana"/>
          <w:sz w:val="16"/>
          <w:szCs w:val="16"/>
        </w:rPr>
        <w:t xml:space="preserve"> </w:t>
      </w:r>
      <w:r w:rsidRPr="00A851A8">
        <w:rPr>
          <w:rFonts w:ascii="Verdana" w:eastAsia="Times New Roman" w:hAnsi="Verdana"/>
          <w:bCs/>
          <w:iCs/>
          <w:sz w:val="16"/>
          <w:szCs w:val="16"/>
        </w:rPr>
        <w:t>_______________________________</w:t>
      </w:r>
    </w:p>
    <w:p w14:paraId="7AA2F08F" w14:textId="77777777" w:rsidR="00EE774A" w:rsidRPr="00A851A8" w:rsidRDefault="00EE774A" w:rsidP="00EE774A">
      <w:pPr>
        <w:tabs>
          <w:tab w:val="left" w:pos="1080"/>
        </w:tabs>
        <w:suppressAutoHyphens w:val="0"/>
        <w:autoSpaceDN/>
        <w:spacing w:after="0" w:line="240" w:lineRule="auto"/>
        <w:jc w:val="center"/>
        <w:textAlignment w:val="auto"/>
        <w:rPr>
          <w:rFonts w:ascii="Verdana" w:eastAsia="Times New Roman" w:hAnsi="Verdana"/>
          <w:bCs/>
          <w:i/>
          <w:iCs/>
          <w:sz w:val="14"/>
          <w:szCs w:val="14"/>
          <w:lang w:eastAsia="pl-PL"/>
        </w:rPr>
      </w:pPr>
      <w:r w:rsidRPr="00A851A8">
        <w:rPr>
          <w:rFonts w:ascii="Verdana" w:eastAsia="Times New Roman" w:hAnsi="Verdana"/>
          <w:bCs/>
          <w:i/>
          <w:iCs/>
          <w:sz w:val="16"/>
          <w:szCs w:val="16"/>
          <w:lang w:eastAsia="pl-PL"/>
        </w:rPr>
        <w:t xml:space="preserve">                                                     </w:t>
      </w:r>
      <w:r w:rsidRPr="00A851A8">
        <w:rPr>
          <w:rFonts w:ascii="Verdana" w:eastAsia="Times New Roman" w:hAnsi="Verdana"/>
          <w:bCs/>
          <w:i/>
          <w:iCs/>
          <w:sz w:val="14"/>
          <w:szCs w:val="14"/>
          <w:lang w:eastAsia="pl-PL"/>
        </w:rPr>
        <w:t>(podpis(-y) i pieczęć(-cie) osoby(-ób) upoważnionej (-ych)</w:t>
      </w:r>
    </w:p>
    <w:p w14:paraId="57F3A438" w14:textId="77777777" w:rsidR="00EE774A" w:rsidRPr="00A851A8" w:rsidRDefault="00EE774A" w:rsidP="00EE774A">
      <w:pPr>
        <w:keepNext/>
        <w:suppressAutoHyphens w:val="0"/>
        <w:autoSpaceDN/>
        <w:spacing w:after="0" w:line="240" w:lineRule="auto"/>
        <w:textAlignment w:val="auto"/>
        <w:outlineLvl w:val="0"/>
        <w:rPr>
          <w:rFonts w:ascii="Verdana" w:eastAsia="Times New Roman" w:hAnsi="Verdana"/>
          <w:bCs/>
          <w:i/>
          <w:iCs/>
          <w:sz w:val="16"/>
          <w:szCs w:val="16"/>
        </w:rPr>
      </w:pPr>
      <w:r w:rsidRPr="00A851A8">
        <w:rPr>
          <w:rFonts w:ascii="Verdana" w:eastAsia="Times New Roman" w:hAnsi="Verdana"/>
          <w:bCs/>
          <w:i/>
          <w:iCs/>
          <w:sz w:val="14"/>
          <w:szCs w:val="14"/>
        </w:rPr>
        <w:t xml:space="preserve">                                                                                                         </w:t>
      </w:r>
      <w:r>
        <w:rPr>
          <w:rFonts w:ascii="Verdana" w:eastAsia="Times New Roman" w:hAnsi="Verdana"/>
          <w:bCs/>
          <w:i/>
          <w:iCs/>
          <w:sz w:val="14"/>
          <w:szCs w:val="14"/>
        </w:rPr>
        <w:t xml:space="preserve">                         </w:t>
      </w:r>
      <w:r w:rsidRPr="00A851A8">
        <w:rPr>
          <w:rFonts w:ascii="Verdana" w:eastAsia="Times New Roman" w:hAnsi="Verdana"/>
          <w:bCs/>
          <w:i/>
          <w:iCs/>
          <w:sz w:val="14"/>
          <w:szCs w:val="14"/>
        </w:rPr>
        <w:t xml:space="preserve"> do reprezentowania Wykonawcy</w:t>
      </w:r>
      <w:r w:rsidRPr="00A851A8">
        <w:rPr>
          <w:rFonts w:ascii="Verdana" w:eastAsia="Times New Roman" w:hAnsi="Verdana"/>
          <w:bCs/>
          <w:i/>
          <w:iCs/>
          <w:sz w:val="16"/>
          <w:szCs w:val="16"/>
        </w:rPr>
        <w:t xml:space="preserve">) </w:t>
      </w:r>
    </w:p>
    <w:p w14:paraId="38EFE55D" w14:textId="77777777" w:rsidR="00EE774A" w:rsidRPr="00A851A8" w:rsidRDefault="00EE774A" w:rsidP="00EE774A">
      <w:pPr>
        <w:widowControl w:val="0"/>
        <w:suppressAutoHyphens w:val="0"/>
        <w:autoSpaceDN/>
        <w:spacing w:after="0" w:line="240" w:lineRule="auto"/>
        <w:ind w:left="4320" w:hanging="1683"/>
        <w:jc w:val="both"/>
        <w:textAlignment w:val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663F05A3" w14:textId="77777777" w:rsidR="00EE774A" w:rsidRPr="00A851A8" w:rsidRDefault="00EE774A" w:rsidP="00EE774A">
      <w:pPr>
        <w:widowControl w:val="0"/>
        <w:suppressAutoHyphens w:val="0"/>
        <w:autoSpaceDN/>
        <w:spacing w:after="0" w:line="240" w:lineRule="auto"/>
        <w:ind w:left="4320" w:hanging="1683"/>
        <w:jc w:val="both"/>
        <w:textAlignment w:val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1AC82ACA" w14:textId="77777777" w:rsidR="00EE774A" w:rsidRPr="00A851A8" w:rsidRDefault="00EE774A" w:rsidP="00EE774A">
      <w:pPr>
        <w:widowControl w:val="0"/>
        <w:suppressAutoHyphens w:val="0"/>
        <w:autoSpaceDN/>
        <w:spacing w:after="0" w:line="240" w:lineRule="auto"/>
        <w:ind w:left="4320" w:hanging="1683"/>
        <w:jc w:val="both"/>
        <w:textAlignment w:val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0C1E426E" w14:textId="77777777" w:rsidR="00EE774A" w:rsidRPr="00A851A8" w:rsidRDefault="00EE774A" w:rsidP="00EE774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</w:rPr>
      </w:pPr>
    </w:p>
    <w:p w14:paraId="7FE72E87" w14:textId="77777777" w:rsidR="00EE774A" w:rsidRPr="002073D5" w:rsidRDefault="00EE774A" w:rsidP="00EE774A">
      <w:pPr>
        <w:suppressAutoHyphens w:val="0"/>
        <w:autoSpaceDN/>
        <w:spacing w:after="0" w:line="240" w:lineRule="auto"/>
        <w:jc w:val="both"/>
        <w:textAlignment w:val="auto"/>
        <w:rPr>
          <w:rFonts w:ascii="Verdana" w:hAnsi="Verdana" w:cs="Arial"/>
          <w:i/>
          <w:sz w:val="16"/>
          <w:szCs w:val="16"/>
          <w:lang w:val="x-none"/>
        </w:rPr>
      </w:pPr>
      <w:r w:rsidRPr="00A851A8">
        <w:rPr>
          <w:rFonts w:ascii="Verdana" w:eastAsia="Times New Roman" w:hAnsi="Verdana"/>
          <w:sz w:val="20"/>
          <w:szCs w:val="20"/>
          <w:vertAlign w:val="superscript"/>
        </w:rPr>
        <w:t>*</w:t>
      </w:r>
      <w:r w:rsidRPr="00A851A8">
        <w:rPr>
          <w:rFonts w:ascii="Verdana" w:eastAsia="Times New Roman" w:hAnsi="Verdana"/>
          <w:sz w:val="16"/>
          <w:szCs w:val="16"/>
          <w:vertAlign w:val="superscript"/>
        </w:rPr>
        <w:t xml:space="preserve"> </w:t>
      </w:r>
      <w:r w:rsidRPr="00A851A8">
        <w:rPr>
          <w:rFonts w:ascii="Verdana" w:hAnsi="Verdana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Verdana" w:hAnsi="Verdana" w:cs="Arial"/>
          <w:sz w:val="16"/>
          <w:szCs w:val="16"/>
        </w:rPr>
        <w:t xml:space="preserve"> </w:t>
      </w:r>
      <w:r w:rsidRPr="002073D5">
        <w:rPr>
          <w:rFonts w:ascii="Verdana" w:hAnsi="Verdana" w:cs="Arial"/>
          <w:i/>
          <w:sz w:val="16"/>
          <w:szCs w:val="16"/>
        </w:rPr>
        <w:t>str. 1, Dz. Urz. UE L 127 z 23.05.2018, str. 2 oraz Dz. Urz. UE L 74 z 04.03.2021, str. 35)</w:t>
      </w:r>
    </w:p>
    <w:p w14:paraId="62F0F690" w14:textId="77777777" w:rsidR="00EE774A" w:rsidRPr="00A851A8" w:rsidRDefault="00EE774A" w:rsidP="00EE774A">
      <w:pPr>
        <w:suppressAutoHyphens w:val="0"/>
        <w:autoSpaceDN/>
        <w:spacing w:after="0" w:line="240" w:lineRule="auto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512FE687" w14:textId="77777777" w:rsidR="00EE774A" w:rsidRPr="00A851A8" w:rsidRDefault="00EE774A" w:rsidP="00EE774A">
      <w:pPr>
        <w:suppressAutoHyphens w:val="0"/>
        <w:autoSpaceDN/>
        <w:spacing w:after="0" w:line="240" w:lineRule="auto"/>
        <w:jc w:val="both"/>
        <w:textAlignment w:val="auto"/>
        <w:rPr>
          <w:rFonts w:ascii="Verdana" w:hAnsi="Verdana"/>
          <w:sz w:val="16"/>
          <w:szCs w:val="16"/>
        </w:rPr>
      </w:pPr>
    </w:p>
    <w:p w14:paraId="77E429AE" w14:textId="35AB9851" w:rsidR="00D822F6" w:rsidRDefault="00EE774A" w:rsidP="00EE774A">
      <w:r w:rsidRPr="00A851A8">
        <w:rPr>
          <w:rFonts w:ascii="Verdana" w:eastAsia="Times New Roman" w:hAnsi="Verdana"/>
          <w:b/>
          <w:sz w:val="16"/>
          <w:szCs w:val="16"/>
        </w:rPr>
        <w:t>*</w:t>
      </w:r>
      <w:r w:rsidRPr="00A851A8">
        <w:rPr>
          <w:rFonts w:ascii="Verdana" w:hAnsi="Verdana" w:cs="Arial"/>
          <w:color w:val="000000"/>
          <w:sz w:val="16"/>
          <w:szCs w:val="16"/>
          <w:lang w:eastAsia="pl-PL"/>
        </w:rPr>
        <w:t xml:space="preserve">* W przypadku gdy wykonawca </w:t>
      </w:r>
      <w:r w:rsidRPr="00A851A8">
        <w:rPr>
          <w:rFonts w:ascii="Verdana" w:hAnsi="Verdana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</w:t>
      </w:r>
    </w:p>
    <w:sectPr w:rsidR="00D822F6" w:rsidSect="00EE77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955E" w14:textId="77777777" w:rsidR="00ED6DAF" w:rsidRDefault="00ED6DAF" w:rsidP="00EE774A">
      <w:pPr>
        <w:spacing w:after="0" w:line="240" w:lineRule="auto"/>
      </w:pPr>
      <w:r>
        <w:separator/>
      </w:r>
    </w:p>
  </w:endnote>
  <w:endnote w:type="continuationSeparator" w:id="0">
    <w:p w14:paraId="40AA79E2" w14:textId="77777777" w:rsidR="00ED6DAF" w:rsidRDefault="00ED6DAF" w:rsidP="00EE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6041" w14:textId="77777777" w:rsidR="00ED6DAF" w:rsidRDefault="00ED6DAF" w:rsidP="00EE774A">
      <w:pPr>
        <w:spacing w:after="0" w:line="240" w:lineRule="auto"/>
      </w:pPr>
      <w:r>
        <w:separator/>
      </w:r>
    </w:p>
  </w:footnote>
  <w:footnote w:type="continuationSeparator" w:id="0">
    <w:p w14:paraId="73758066" w14:textId="77777777" w:rsidR="00ED6DAF" w:rsidRDefault="00ED6DAF" w:rsidP="00EE7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F0DCB"/>
    <w:multiLevelType w:val="singleLevel"/>
    <w:tmpl w:val="E0222A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1" w15:restartNumberingAfterBreak="0">
    <w:nsid w:val="6379585E"/>
    <w:multiLevelType w:val="hybridMultilevel"/>
    <w:tmpl w:val="0EE25D9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8"/>
        <w:szCs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C8"/>
    <w:rsid w:val="001A57E9"/>
    <w:rsid w:val="001F6EC8"/>
    <w:rsid w:val="003C0623"/>
    <w:rsid w:val="004620D6"/>
    <w:rsid w:val="00472C19"/>
    <w:rsid w:val="006171AD"/>
    <w:rsid w:val="008C42A2"/>
    <w:rsid w:val="00A500BF"/>
    <w:rsid w:val="00AB12CD"/>
    <w:rsid w:val="00B50CAC"/>
    <w:rsid w:val="00DA7985"/>
    <w:rsid w:val="00ED6DAF"/>
    <w:rsid w:val="00EE774A"/>
    <w:rsid w:val="00F0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45D4D"/>
  <w15:chartTrackingRefBased/>
  <w15:docId w15:val="{7184749A-2ED5-4788-88F5-933C31C7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E774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rsid w:val="00EE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E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7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7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0A62B5A-D561-4497-B355-3A9EAAE27C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2061</Words>
  <Characters>12372</Characters>
  <Application>Microsoft Office Word</Application>
  <DocSecurity>0</DocSecurity>
  <Lines>103</Lines>
  <Paragraphs>28</Paragraphs>
  <ScaleCrop>false</ScaleCrop>
  <Company>ARiMR</Company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Zychowicz-Prus Małgorzata</dc:creator>
  <cp:keywords/>
  <dc:description/>
  <cp:lastModifiedBy>Zychowicz-Prus Małgorzata</cp:lastModifiedBy>
  <cp:revision>6</cp:revision>
  <cp:lastPrinted>2024-08-30T16:26:00Z</cp:lastPrinted>
  <dcterms:created xsi:type="dcterms:W3CDTF">2024-08-30T13:05:00Z</dcterms:created>
  <dcterms:modified xsi:type="dcterms:W3CDTF">2024-08-30T16:27:00Z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70d8deca-2fda-48e6-bb96-cbcd5b669ab6</vt:lpwstr>
  </property>
  <property fmtid="{D5CDD505-2E9C-101B-9397-08002B2CF9AE}" pid="3" name="bjSaver">
    <vt:lpwstr>IYzC0hX+GdhT1cPofSbeYfVVDofIAs07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