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A79C" w14:textId="6D8F69F6" w:rsidR="00E26E77" w:rsidRDefault="00E975E8" w:rsidP="00E975E8">
      <w:pPr>
        <w:ind w:left="0" w:firstLine="0"/>
        <w:jc w:val="right"/>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9368327" w14:textId="77777777" w:rsidR="00E26E77" w:rsidRDefault="00E26E77" w:rsidP="00FE0BC8">
      <w:pPr>
        <w:ind w:left="0" w:firstLine="0"/>
        <w:jc w:val="center"/>
        <w:rPr>
          <w:rFonts w:cs="Times New Roman"/>
          <w:b/>
          <w:sz w:val="20"/>
          <w:szCs w:val="20"/>
        </w:rPr>
      </w:pPr>
    </w:p>
    <w:p w14:paraId="4B524B2E" w14:textId="77777777" w:rsidR="00E26E77" w:rsidRDefault="00E26E77" w:rsidP="006A492B">
      <w:pPr>
        <w:spacing w:after="0" w:line="240" w:lineRule="auto"/>
        <w:ind w:left="0" w:firstLine="0"/>
        <w:jc w:val="center"/>
        <w:rPr>
          <w:rFonts w:cs="Times New Roman"/>
          <w:b/>
          <w:sz w:val="20"/>
          <w:szCs w:val="20"/>
        </w:rPr>
      </w:pPr>
    </w:p>
    <w:p w14:paraId="364709DF" w14:textId="21AA7647" w:rsidR="00671E9B" w:rsidRDefault="00E87A8E" w:rsidP="006A492B">
      <w:pPr>
        <w:spacing w:after="0" w:line="240" w:lineRule="auto"/>
        <w:ind w:left="0" w:firstLine="0"/>
        <w:jc w:val="center"/>
        <w:rPr>
          <w:rFonts w:cs="Times New Roman"/>
          <w:b/>
          <w:sz w:val="20"/>
          <w:szCs w:val="20"/>
        </w:rPr>
      </w:pPr>
      <w:r w:rsidRPr="00D17955">
        <w:rPr>
          <w:rFonts w:cs="Times New Roman"/>
          <w:b/>
          <w:sz w:val="20"/>
          <w:szCs w:val="20"/>
        </w:rPr>
        <w:t>SPECYFIKACJA WARUNKÓW ZAMÓWIENIA</w:t>
      </w:r>
    </w:p>
    <w:p w14:paraId="2F1AFFA6" w14:textId="77777777" w:rsidR="00E26E77" w:rsidRPr="00D17955" w:rsidRDefault="00E26E77" w:rsidP="006A492B">
      <w:pPr>
        <w:spacing w:after="0" w:line="240" w:lineRule="auto"/>
        <w:ind w:left="0" w:firstLine="0"/>
        <w:jc w:val="center"/>
        <w:rPr>
          <w:rFonts w:cs="Times New Roman"/>
          <w:b/>
          <w:sz w:val="20"/>
          <w:szCs w:val="20"/>
        </w:rPr>
      </w:pPr>
    </w:p>
    <w:p w14:paraId="5E527C36" w14:textId="64D8CE54" w:rsidR="00E87A8E" w:rsidRPr="00D17955" w:rsidRDefault="00E87A8E" w:rsidP="006A492B">
      <w:pPr>
        <w:spacing w:after="0" w:line="240" w:lineRule="auto"/>
        <w:ind w:left="0" w:firstLine="0"/>
        <w:jc w:val="center"/>
        <w:rPr>
          <w:rFonts w:cs="Times New Roman"/>
          <w:sz w:val="20"/>
          <w:szCs w:val="20"/>
        </w:rPr>
      </w:pPr>
      <w:r w:rsidRPr="00D17955">
        <w:rPr>
          <w:rFonts w:cs="Times New Roman"/>
          <w:sz w:val="20"/>
          <w:szCs w:val="20"/>
        </w:rPr>
        <w:t>w postępowaniu o udzielenie zamówienia publicznego</w:t>
      </w:r>
      <w:r w:rsidR="008836DA" w:rsidRPr="00D17955">
        <w:rPr>
          <w:rFonts w:cs="Times New Roman"/>
          <w:sz w:val="20"/>
          <w:szCs w:val="20"/>
        </w:rPr>
        <w:t xml:space="preserve"> </w:t>
      </w:r>
      <w:r w:rsidRPr="00D17955">
        <w:rPr>
          <w:rFonts w:cs="Times New Roman"/>
          <w:sz w:val="20"/>
          <w:szCs w:val="20"/>
        </w:rPr>
        <w:t xml:space="preserve">prowadzonym w trybie </w:t>
      </w:r>
      <w:r w:rsidR="00023B18">
        <w:rPr>
          <w:rFonts w:cs="Times New Roman"/>
          <w:sz w:val="20"/>
          <w:szCs w:val="20"/>
        </w:rPr>
        <w:t xml:space="preserve">nieograniczonym na  </w:t>
      </w:r>
    </w:p>
    <w:p w14:paraId="09FF72F1" w14:textId="4FC799DC" w:rsidR="001F591A" w:rsidRDefault="005D0F1C" w:rsidP="006A492B">
      <w:pPr>
        <w:spacing w:after="0" w:line="240" w:lineRule="auto"/>
        <w:ind w:left="0" w:firstLine="0"/>
        <w:jc w:val="center"/>
        <w:rPr>
          <w:rFonts w:asciiTheme="majorHAnsi" w:hAnsiTheme="majorHAnsi" w:cstheme="majorHAnsi"/>
          <w:b/>
          <w:sz w:val="20"/>
          <w:szCs w:val="20"/>
        </w:rPr>
      </w:pPr>
      <w:r w:rsidRPr="00DF467A">
        <w:rPr>
          <w:rFonts w:asciiTheme="majorHAnsi" w:hAnsiTheme="majorHAnsi" w:cstheme="majorHAnsi"/>
          <w:b/>
          <w:sz w:val="20"/>
          <w:szCs w:val="20"/>
        </w:rPr>
        <w:t>„</w:t>
      </w:r>
      <w:r w:rsidR="00023B18">
        <w:rPr>
          <w:rFonts w:asciiTheme="majorHAnsi" w:hAnsiTheme="majorHAnsi" w:cstheme="majorHAnsi"/>
          <w:b/>
          <w:sz w:val="20"/>
          <w:szCs w:val="20"/>
        </w:rPr>
        <w:t>Dostawę</w:t>
      </w:r>
      <w:r w:rsidR="001F1F55">
        <w:rPr>
          <w:rFonts w:asciiTheme="majorHAnsi" w:hAnsiTheme="majorHAnsi" w:cstheme="majorHAnsi"/>
          <w:b/>
          <w:sz w:val="20"/>
          <w:szCs w:val="20"/>
        </w:rPr>
        <w:t xml:space="preserve"> </w:t>
      </w:r>
      <w:r w:rsidR="00E2427B">
        <w:rPr>
          <w:rFonts w:asciiTheme="majorHAnsi" w:hAnsiTheme="majorHAnsi" w:cstheme="majorHAnsi"/>
          <w:b/>
          <w:sz w:val="20"/>
          <w:szCs w:val="20"/>
        </w:rPr>
        <w:t>energii elektrycznej</w:t>
      </w:r>
      <w:r w:rsidR="001F1F55">
        <w:rPr>
          <w:rFonts w:asciiTheme="majorHAnsi" w:hAnsiTheme="majorHAnsi" w:cstheme="majorHAnsi"/>
          <w:b/>
          <w:sz w:val="20"/>
          <w:szCs w:val="20"/>
        </w:rPr>
        <w:t xml:space="preserve"> dla PGK „Żyrardów” Sp. z o.o.</w:t>
      </w:r>
      <w:r w:rsidRPr="00DF467A">
        <w:rPr>
          <w:rFonts w:asciiTheme="majorHAnsi" w:hAnsiTheme="majorHAnsi" w:cstheme="majorHAnsi"/>
          <w:b/>
          <w:sz w:val="20"/>
          <w:szCs w:val="20"/>
        </w:rPr>
        <w:t>”</w:t>
      </w:r>
    </w:p>
    <w:p w14:paraId="5BFF392F" w14:textId="77777777" w:rsidR="00664973" w:rsidRPr="00E26E77" w:rsidRDefault="00664973" w:rsidP="006A492B">
      <w:pPr>
        <w:spacing w:after="0" w:line="240" w:lineRule="auto"/>
        <w:ind w:left="0" w:firstLine="0"/>
        <w:jc w:val="center"/>
        <w:rPr>
          <w:b/>
          <w:sz w:val="20"/>
          <w:szCs w:val="20"/>
        </w:rPr>
      </w:pPr>
    </w:p>
    <w:p w14:paraId="27E937F5" w14:textId="71C91198" w:rsidR="000B274C" w:rsidRDefault="00D17955" w:rsidP="006A492B">
      <w:pPr>
        <w:spacing w:after="0" w:line="240" w:lineRule="auto"/>
        <w:ind w:left="0" w:firstLine="0"/>
        <w:rPr>
          <w:rFonts w:cs="Times New Roman"/>
          <w:sz w:val="20"/>
          <w:szCs w:val="20"/>
        </w:rPr>
      </w:pPr>
      <w:r w:rsidRPr="00E26E77">
        <w:rPr>
          <w:rFonts w:cs="Times New Roman"/>
          <w:sz w:val="20"/>
          <w:szCs w:val="20"/>
        </w:rPr>
        <w:t xml:space="preserve">Nr </w:t>
      </w:r>
      <w:r w:rsidRPr="005D0F1C">
        <w:rPr>
          <w:rFonts w:cs="Times New Roman"/>
          <w:sz w:val="20"/>
          <w:szCs w:val="20"/>
        </w:rPr>
        <w:t>ref.</w:t>
      </w:r>
      <w:r w:rsidRPr="00723820">
        <w:rPr>
          <w:rFonts w:cs="Times New Roman"/>
          <w:sz w:val="20"/>
          <w:szCs w:val="20"/>
        </w:rPr>
        <w:t>:</w:t>
      </w:r>
      <w:r w:rsidR="00E2427B" w:rsidRPr="00723820">
        <w:rPr>
          <w:rFonts w:cs="Times New Roman"/>
          <w:sz w:val="20"/>
          <w:szCs w:val="20"/>
        </w:rPr>
        <w:t>ZP.26.TO.8</w:t>
      </w:r>
      <w:r w:rsidR="009B1BA2" w:rsidRPr="00723820">
        <w:rPr>
          <w:rFonts w:cs="Times New Roman"/>
          <w:sz w:val="20"/>
          <w:szCs w:val="20"/>
        </w:rPr>
        <w:t>PZP.2022</w:t>
      </w:r>
    </w:p>
    <w:p w14:paraId="39CE5846" w14:textId="77777777" w:rsidR="00E26E77" w:rsidRPr="00E26E77" w:rsidRDefault="00E26E77" w:rsidP="006A492B">
      <w:pPr>
        <w:spacing w:after="0" w:line="240" w:lineRule="auto"/>
        <w:ind w:left="0" w:firstLine="0"/>
        <w:rPr>
          <w:rFonts w:cs="Times New Roman"/>
          <w:sz w:val="20"/>
          <w:szCs w:val="20"/>
        </w:rPr>
      </w:pPr>
    </w:p>
    <w:p w14:paraId="39147285" w14:textId="6AF80C25" w:rsidR="00D17955" w:rsidRPr="00E26E77" w:rsidRDefault="00E26E77" w:rsidP="006A492B">
      <w:pPr>
        <w:tabs>
          <w:tab w:val="left" w:pos="930"/>
        </w:tabs>
        <w:spacing w:after="0" w:line="240" w:lineRule="auto"/>
        <w:ind w:left="0" w:firstLine="0"/>
        <w:rPr>
          <w:rFonts w:cs="Times New Roman"/>
          <w:sz w:val="20"/>
          <w:szCs w:val="20"/>
        </w:rPr>
      </w:pPr>
      <w:r w:rsidRPr="00E26E77">
        <w:rPr>
          <w:sz w:val="20"/>
          <w:szCs w:val="20"/>
        </w:rPr>
        <w:t>Podstawa prawna: Ustawa z dnia 11.09.2019</w:t>
      </w:r>
      <w:r w:rsidR="005D0F1C">
        <w:rPr>
          <w:sz w:val="20"/>
          <w:szCs w:val="20"/>
        </w:rPr>
        <w:t xml:space="preserve"> </w:t>
      </w:r>
      <w:r w:rsidRPr="00E26E77">
        <w:rPr>
          <w:sz w:val="20"/>
          <w:szCs w:val="20"/>
        </w:rPr>
        <w:t>r. - Prawo za</w:t>
      </w:r>
      <w:r w:rsidR="00E2427B">
        <w:rPr>
          <w:sz w:val="20"/>
          <w:szCs w:val="20"/>
        </w:rPr>
        <w:t>mówień publicznych (Dz.U. z 2022 r., poz. 1710</w:t>
      </w:r>
      <w:r w:rsidRPr="00E26E77">
        <w:rPr>
          <w:sz w:val="20"/>
          <w:szCs w:val="20"/>
        </w:rPr>
        <w:t xml:space="preserve"> z późn. zm.)</w:t>
      </w:r>
    </w:p>
    <w:p w14:paraId="684E3D91" w14:textId="77777777" w:rsidR="00E26E77" w:rsidRDefault="00E26E77" w:rsidP="006A492B">
      <w:pPr>
        <w:spacing w:after="0" w:line="240" w:lineRule="auto"/>
        <w:ind w:left="0" w:firstLine="0"/>
        <w:rPr>
          <w:rFonts w:cs="Times New Roman"/>
          <w:sz w:val="20"/>
          <w:szCs w:val="20"/>
        </w:rPr>
      </w:pPr>
    </w:p>
    <w:p w14:paraId="1C9CDCEA" w14:textId="77777777" w:rsidR="00E26E77" w:rsidRDefault="00E26E77" w:rsidP="006A492B">
      <w:pPr>
        <w:spacing w:after="0" w:line="240" w:lineRule="auto"/>
        <w:ind w:left="0" w:firstLine="0"/>
        <w:rPr>
          <w:rFonts w:cs="Times New Roman"/>
          <w:sz w:val="20"/>
          <w:szCs w:val="20"/>
        </w:rPr>
      </w:pPr>
    </w:p>
    <w:p w14:paraId="48D3AC70" w14:textId="5B189824" w:rsidR="00E26E77" w:rsidRDefault="00E26E77" w:rsidP="006A492B">
      <w:pPr>
        <w:spacing w:after="0" w:line="240" w:lineRule="auto"/>
        <w:ind w:left="0" w:firstLine="0"/>
        <w:jc w:val="right"/>
        <w:rPr>
          <w:rFonts w:cs="Times New Roman"/>
          <w:sz w:val="20"/>
          <w:szCs w:val="20"/>
        </w:rPr>
      </w:pPr>
      <w:r>
        <w:rPr>
          <w:rFonts w:cs="Times New Roman"/>
          <w:sz w:val="20"/>
          <w:szCs w:val="20"/>
        </w:rPr>
        <w:t>Zatwierdził</w:t>
      </w:r>
    </w:p>
    <w:p w14:paraId="59918DEB" w14:textId="77777777" w:rsidR="00E26E77" w:rsidRDefault="00E26E77" w:rsidP="006A492B">
      <w:pPr>
        <w:spacing w:after="0" w:line="240" w:lineRule="auto"/>
        <w:ind w:left="0" w:firstLine="0"/>
        <w:jc w:val="right"/>
        <w:rPr>
          <w:rFonts w:cs="Times New Roman"/>
          <w:sz w:val="20"/>
          <w:szCs w:val="20"/>
        </w:rPr>
      </w:pPr>
    </w:p>
    <w:p w14:paraId="05CFF782" w14:textId="77777777" w:rsidR="00E26E77" w:rsidRDefault="00E26E77" w:rsidP="006A492B">
      <w:pPr>
        <w:spacing w:after="0" w:line="240" w:lineRule="auto"/>
        <w:ind w:left="0" w:firstLine="0"/>
        <w:rPr>
          <w:rFonts w:cs="Times New Roman"/>
          <w:sz w:val="20"/>
          <w:szCs w:val="20"/>
        </w:rPr>
      </w:pPr>
    </w:p>
    <w:p w14:paraId="4DBB9C19" w14:textId="77777777" w:rsidR="00790EB1" w:rsidRDefault="00790EB1" w:rsidP="006A492B">
      <w:pPr>
        <w:spacing w:after="0" w:line="240" w:lineRule="auto"/>
        <w:ind w:left="0" w:firstLine="0"/>
        <w:rPr>
          <w:rFonts w:cs="Times New Roman"/>
          <w:sz w:val="20"/>
          <w:szCs w:val="20"/>
        </w:rPr>
      </w:pPr>
    </w:p>
    <w:p w14:paraId="31605555" w14:textId="77777777" w:rsidR="00790EB1" w:rsidRDefault="00790EB1" w:rsidP="006A492B">
      <w:pPr>
        <w:spacing w:after="0" w:line="240" w:lineRule="auto"/>
        <w:ind w:left="0" w:firstLine="0"/>
        <w:rPr>
          <w:rFonts w:cs="Times New Roman"/>
          <w:sz w:val="20"/>
          <w:szCs w:val="20"/>
        </w:rPr>
      </w:pPr>
    </w:p>
    <w:p w14:paraId="1656EA3B" w14:textId="77777777" w:rsidR="00E26E77" w:rsidRPr="00D17955" w:rsidRDefault="00E26E77" w:rsidP="006A492B">
      <w:pPr>
        <w:pStyle w:val="Akapitzlist"/>
        <w:spacing w:after="0" w:line="240" w:lineRule="auto"/>
        <w:ind w:left="0" w:firstLine="0"/>
        <w:jc w:val="left"/>
        <w:rPr>
          <w:rFonts w:cs="Times New Roman"/>
          <w:sz w:val="20"/>
          <w:szCs w:val="20"/>
        </w:rPr>
      </w:pPr>
    </w:p>
    <w:p w14:paraId="1F648F29" w14:textId="4227D87E"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zobowiązany jest do dokład</w:t>
      </w:r>
      <w:r w:rsidR="00073FFF">
        <w:rPr>
          <w:rFonts w:cs="Times New Roman"/>
          <w:sz w:val="20"/>
          <w:szCs w:val="20"/>
        </w:rPr>
        <w:t>nego zapoznania się z treścią S</w:t>
      </w:r>
      <w:r w:rsidRPr="00D17955">
        <w:rPr>
          <w:rFonts w:cs="Times New Roman"/>
          <w:sz w:val="20"/>
          <w:szCs w:val="20"/>
        </w:rPr>
        <w:t>WZ.</w:t>
      </w:r>
    </w:p>
    <w:p w14:paraId="6FD4D46F" w14:textId="77777777"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ponosi ryzyko niedostarczenia wszystkich wymaganych informacji i dokumentów oraz przedłożenia oferty nieodpowiadającej wymaganiom określonym przez Zamawiającego.</w:t>
      </w:r>
    </w:p>
    <w:p w14:paraId="3FFE5F57" w14:textId="77777777" w:rsidR="00E26E77" w:rsidRDefault="00E26E77" w:rsidP="006A492B">
      <w:pPr>
        <w:spacing w:after="0" w:line="240" w:lineRule="auto"/>
        <w:ind w:left="0" w:firstLine="0"/>
        <w:jc w:val="left"/>
        <w:rPr>
          <w:rFonts w:cs="Times New Roman"/>
          <w:sz w:val="20"/>
          <w:szCs w:val="20"/>
        </w:rPr>
      </w:pPr>
    </w:p>
    <w:p w14:paraId="7B8B1DB3" w14:textId="77777777" w:rsidR="00E26E77" w:rsidRDefault="00E26E77" w:rsidP="006A492B">
      <w:pPr>
        <w:spacing w:after="0" w:line="240" w:lineRule="auto"/>
        <w:ind w:left="0" w:firstLine="0"/>
        <w:rPr>
          <w:rFonts w:cs="Times New Roman"/>
          <w:sz w:val="20"/>
          <w:szCs w:val="20"/>
        </w:rPr>
      </w:pPr>
    </w:p>
    <w:p w14:paraId="22FF5424" w14:textId="77777777" w:rsidR="00E26E77" w:rsidRDefault="00E26E77" w:rsidP="006A492B">
      <w:pPr>
        <w:spacing w:after="0" w:line="240" w:lineRule="auto"/>
        <w:ind w:left="0" w:firstLine="0"/>
        <w:rPr>
          <w:rFonts w:cs="Times New Roman"/>
          <w:sz w:val="20"/>
          <w:szCs w:val="20"/>
        </w:rPr>
      </w:pPr>
    </w:p>
    <w:p w14:paraId="384BA326" w14:textId="77777777" w:rsidR="00E26E77" w:rsidRDefault="00E26E77" w:rsidP="006A492B">
      <w:pPr>
        <w:spacing w:after="0" w:line="240" w:lineRule="auto"/>
        <w:ind w:left="0" w:firstLine="0"/>
        <w:rPr>
          <w:rFonts w:cs="Times New Roman"/>
          <w:sz w:val="20"/>
          <w:szCs w:val="20"/>
        </w:rPr>
      </w:pPr>
    </w:p>
    <w:p w14:paraId="48BEB9E0" w14:textId="77777777" w:rsidR="00E26E77" w:rsidRDefault="00E26E77" w:rsidP="006A492B">
      <w:pPr>
        <w:spacing w:after="0" w:line="240" w:lineRule="auto"/>
        <w:ind w:left="0" w:firstLine="0"/>
        <w:rPr>
          <w:rFonts w:cs="Times New Roman"/>
          <w:sz w:val="20"/>
          <w:szCs w:val="20"/>
        </w:rPr>
      </w:pPr>
    </w:p>
    <w:p w14:paraId="57EDB4BE" w14:textId="77777777" w:rsidR="00E26E77" w:rsidRDefault="00E26E77" w:rsidP="006A492B">
      <w:pPr>
        <w:spacing w:after="0" w:line="240" w:lineRule="auto"/>
        <w:ind w:left="0" w:firstLine="0"/>
        <w:rPr>
          <w:rFonts w:cs="Times New Roman"/>
          <w:sz w:val="20"/>
          <w:szCs w:val="20"/>
        </w:rPr>
      </w:pPr>
    </w:p>
    <w:p w14:paraId="553BCC37" w14:textId="77777777" w:rsidR="00E26E77" w:rsidRDefault="00E26E77" w:rsidP="006A492B">
      <w:pPr>
        <w:spacing w:after="0" w:line="240" w:lineRule="auto"/>
        <w:ind w:left="0" w:firstLine="0"/>
        <w:rPr>
          <w:rFonts w:cs="Times New Roman"/>
          <w:sz w:val="20"/>
          <w:szCs w:val="20"/>
        </w:rPr>
      </w:pPr>
    </w:p>
    <w:p w14:paraId="72164919" w14:textId="77777777" w:rsidR="00E26E77" w:rsidRDefault="00E26E77" w:rsidP="006A492B">
      <w:pPr>
        <w:spacing w:after="0" w:line="240" w:lineRule="auto"/>
        <w:ind w:left="0" w:firstLine="0"/>
        <w:rPr>
          <w:rFonts w:cs="Times New Roman"/>
          <w:sz w:val="20"/>
          <w:szCs w:val="20"/>
        </w:rPr>
      </w:pPr>
    </w:p>
    <w:p w14:paraId="5BFF2C3B" w14:textId="77777777" w:rsidR="00E26E77" w:rsidRDefault="00E26E77" w:rsidP="006A492B">
      <w:pPr>
        <w:spacing w:after="0" w:line="240" w:lineRule="auto"/>
        <w:ind w:left="0" w:firstLine="0"/>
        <w:rPr>
          <w:rFonts w:cs="Times New Roman"/>
          <w:sz w:val="20"/>
          <w:szCs w:val="20"/>
        </w:rPr>
      </w:pPr>
    </w:p>
    <w:p w14:paraId="6750BFDA" w14:textId="77777777" w:rsidR="00E26E77" w:rsidRDefault="00E26E77" w:rsidP="006A492B">
      <w:pPr>
        <w:spacing w:after="0" w:line="240" w:lineRule="auto"/>
        <w:ind w:left="0" w:firstLine="0"/>
        <w:rPr>
          <w:rFonts w:cs="Times New Roman"/>
          <w:sz w:val="20"/>
          <w:szCs w:val="20"/>
        </w:rPr>
      </w:pPr>
    </w:p>
    <w:p w14:paraId="52E69D89" w14:textId="77777777" w:rsidR="00E26E77" w:rsidRDefault="00E26E77" w:rsidP="006A492B">
      <w:pPr>
        <w:spacing w:after="0" w:line="240" w:lineRule="auto"/>
        <w:ind w:left="0" w:firstLine="0"/>
        <w:rPr>
          <w:rFonts w:cs="Times New Roman"/>
          <w:sz w:val="20"/>
          <w:szCs w:val="20"/>
        </w:rPr>
      </w:pPr>
    </w:p>
    <w:p w14:paraId="74366A4E" w14:textId="77777777" w:rsidR="00E26E77" w:rsidRDefault="00E26E77" w:rsidP="006A492B">
      <w:pPr>
        <w:spacing w:after="0" w:line="240" w:lineRule="auto"/>
        <w:ind w:left="0" w:firstLine="0"/>
        <w:rPr>
          <w:rFonts w:cs="Times New Roman"/>
          <w:sz w:val="20"/>
          <w:szCs w:val="20"/>
        </w:rPr>
      </w:pPr>
    </w:p>
    <w:p w14:paraId="669934DC" w14:textId="77777777" w:rsidR="00E26E77" w:rsidRDefault="00E26E77" w:rsidP="006A492B">
      <w:pPr>
        <w:spacing w:after="0" w:line="240" w:lineRule="auto"/>
        <w:ind w:left="0" w:firstLine="0"/>
        <w:rPr>
          <w:rFonts w:cs="Times New Roman"/>
          <w:sz w:val="20"/>
          <w:szCs w:val="20"/>
        </w:rPr>
      </w:pPr>
    </w:p>
    <w:p w14:paraId="1E8DC5F3" w14:textId="77777777" w:rsidR="00E26E77" w:rsidRDefault="00E26E77" w:rsidP="006A492B">
      <w:pPr>
        <w:spacing w:after="0" w:line="240" w:lineRule="auto"/>
        <w:ind w:left="0" w:firstLine="0"/>
        <w:rPr>
          <w:rFonts w:cs="Times New Roman"/>
          <w:sz w:val="20"/>
          <w:szCs w:val="20"/>
        </w:rPr>
      </w:pPr>
    </w:p>
    <w:p w14:paraId="3FEFAF94" w14:textId="77777777" w:rsidR="00E26E77" w:rsidRDefault="00E26E77" w:rsidP="006A492B">
      <w:pPr>
        <w:spacing w:after="0" w:line="240" w:lineRule="auto"/>
        <w:ind w:left="0" w:firstLine="0"/>
        <w:rPr>
          <w:rFonts w:cs="Times New Roman"/>
          <w:sz w:val="20"/>
          <w:szCs w:val="20"/>
        </w:rPr>
      </w:pPr>
    </w:p>
    <w:p w14:paraId="692F925C" w14:textId="77777777" w:rsidR="00E26E77" w:rsidRDefault="00E26E77" w:rsidP="006A492B">
      <w:pPr>
        <w:spacing w:after="0" w:line="240" w:lineRule="auto"/>
        <w:ind w:left="0" w:firstLine="0"/>
        <w:rPr>
          <w:rFonts w:cs="Times New Roman"/>
          <w:sz w:val="20"/>
          <w:szCs w:val="20"/>
        </w:rPr>
      </w:pPr>
    </w:p>
    <w:p w14:paraId="610ECC34" w14:textId="77777777" w:rsidR="00E26E77" w:rsidRDefault="00E26E77" w:rsidP="006A492B">
      <w:pPr>
        <w:spacing w:after="0" w:line="240" w:lineRule="auto"/>
        <w:ind w:left="0" w:firstLine="0"/>
        <w:rPr>
          <w:rFonts w:cs="Times New Roman"/>
          <w:sz w:val="20"/>
          <w:szCs w:val="20"/>
        </w:rPr>
      </w:pPr>
    </w:p>
    <w:p w14:paraId="08612ACC" w14:textId="77777777" w:rsidR="00E26E77" w:rsidRDefault="00E26E77" w:rsidP="006A492B">
      <w:pPr>
        <w:spacing w:after="0" w:line="240" w:lineRule="auto"/>
        <w:ind w:left="0" w:firstLine="0"/>
        <w:rPr>
          <w:rFonts w:cs="Times New Roman"/>
          <w:sz w:val="20"/>
          <w:szCs w:val="20"/>
        </w:rPr>
      </w:pPr>
    </w:p>
    <w:p w14:paraId="12B38065" w14:textId="77777777" w:rsidR="00E26E77" w:rsidRDefault="00E26E77" w:rsidP="006A492B">
      <w:pPr>
        <w:spacing w:after="0" w:line="240" w:lineRule="auto"/>
        <w:ind w:left="0" w:firstLine="0"/>
        <w:rPr>
          <w:rFonts w:cs="Times New Roman"/>
          <w:sz w:val="20"/>
          <w:szCs w:val="20"/>
        </w:rPr>
      </w:pPr>
    </w:p>
    <w:p w14:paraId="1D6AD220" w14:textId="77777777" w:rsidR="006A492B" w:rsidRDefault="006A492B" w:rsidP="006A492B">
      <w:pPr>
        <w:spacing w:after="0" w:line="240" w:lineRule="auto"/>
        <w:ind w:left="0" w:firstLine="0"/>
        <w:rPr>
          <w:rFonts w:cs="Times New Roman"/>
          <w:sz w:val="20"/>
          <w:szCs w:val="20"/>
        </w:rPr>
      </w:pPr>
    </w:p>
    <w:p w14:paraId="260BDB29" w14:textId="77777777" w:rsidR="006A492B" w:rsidRDefault="006A492B" w:rsidP="006A492B">
      <w:pPr>
        <w:spacing w:after="0" w:line="240" w:lineRule="auto"/>
        <w:ind w:left="0" w:firstLine="0"/>
        <w:rPr>
          <w:rFonts w:cs="Times New Roman"/>
          <w:sz w:val="20"/>
          <w:szCs w:val="20"/>
        </w:rPr>
      </w:pPr>
    </w:p>
    <w:p w14:paraId="2FE37CF3" w14:textId="77777777" w:rsidR="006A492B" w:rsidRDefault="006A492B" w:rsidP="006A492B">
      <w:pPr>
        <w:spacing w:after="0" w:line="240" w:lineRule="auto"/>
        <w:ind w:left="0" w:firstLine="0"/>
        <w:rPr>
          <w:rFonts w:cs="Times New Roman"/>
          <w:sz w:val="20"/>
          <w:szCs w:val="20"/>
        </w:rPr>
      </w:pPr>
    </w:p>
    <w:p w14:paraId="453D53F0" w14:textId="77777777" w:rsidR="006A492B" w:rsidRDefault="006A492B" w:rsidP="006A492B">
      <w:pPr>
        <w:spacing w:after="0" w:line="240" w:lineRule="auto"/>
        <w:ind w:left="0" w:firstLine="0"/>
        <w:rPr>
          <w:rFonts w:cs="Times New Roman"/>
          <w:sz w:val="20"/>
          <w:szCs w:val="20"/>
        </w:rPr>
      </w:pPr>
    </w:p>
    <w:p w14:paraId="5CC9F9F9" w14:textId="77777777" w:rsidR="006A492B" w:rsidRDefault="006A492B" w:rsidP="006A492B">
      <w:pPr>
        <w:spacing w:after="0" w:line="240" w:lineRule="auto"/>
        <w:ind w:left="0" w:firstLine="0"/>
        <w:rPr>
          <w:rFonts w:cs="Times New Roman"/>
          <w:sz w:val="20"/>
          <w:szCs w:val="20"/>
        </w:rPr>
      </w:pPr>
    </w:p>
    <w:p w14:paraId="4B87B2DA" w14:textId="77777777" w:rsidR="006A492B" w:rsidRDefault="006A492B" w:rsidP="006A492B">
      <w:pPr>
        <w:spacing w:after="0" w:line="240" w:lineRule="auto"/>
        <w:ind w:left="0" w:firstLine="0"/>
        <w:rPr>
          <w:rFonts w:cs="Times New Roman"/>
          <w:sz w:val="20"/>
          <w:szCs w:val="20"/>
        </w:rPr>
      </w:pPr>
    </w:p>
    <w:p w14:paraId="4CF0EC66" w14:textId="77777777" w:rsidR="001F1F55" w:rsidRDefault="001F1F55" w:rsidP="006A492B">
      <w:pPr>
        <w:spacing w:after="0" w:line="240" w:lineRule="auto"/>
        <w:ind w:left="0" w:firstLine="0"/>
        <w:rPr>
          <w:rFonts w:cs="Times New Roman"/>
          <w:sz w:val="20"/>
          <w:szCs w:val="20"/>
        </w:rPr>
      </w:pPr>
    </w:p>
    <w:p w14:paraId="2FE53687" w14:textId="77777777" w:rsidR="006A492B" w:rsidRDefault="006A492B" w:rsidP="006A492B">
      <w:pPr>
        <w:spacing w:after="0" w:line="240" w:lineRule="auto"/>
        <w:ind w:left="0" w:firstLine="0"/>
        <w:rPr>
          <w:rFonts w:cs="Times New Roman"/>
          <w:sz w:val="20"/>
          <w:szCs w:val="20"/>
        </w:rPr>
      </w:pPr>
    </w:p>
    <w:p w14:paraId="0769B103" w14:textId="77777777" w:rsidR="006A492B" w:rsidRDefault="006A492B" w:rsidP="006A492B">
      <w:pPr>
        <w:spacing w:after="0" w:line="240" w:lineRule="auto"/>
        <w:ind w:left="0" w:firstLine="0"/>
        <w:rPr>
          <w:rFonts w:cs="Times New Roman"/>
          <w:sz w:val="20"/>
          <w:szCs w:val="20"/>
        </w:rPr>
      </w:pPr>
    </w:p>
    <w:p w14:paraId="3A33CD92" w14:textId="77777777" w:rsidR="00723820" w:rsidRDefault="00723820" w:rsidP="006A492B">
      <w:pPr>
        <w:spacing w:after="0" w:line="240" w:lineRule="auto"/>
        <w:ind w:left="0" w:firstLine="0"/>
        <w:rPr>
          <w:rFonts w:cs="Times New Roman"/>
          <w:sz w:val="20"/>
          <w:szCs w:val="20"/>
        </w:rPr>
      </w:pPr>
    </w:p>
    <w:p w14:paraId="0B516395" w14:textId="77777777" w:rsidR="00E26E77" w:rsidRDefault="00E26E77" w:rsidP="006A492B">
      <w:pPr>
        <w:spacing w:after="0" w:line="240" w:lineRule="auto"/>
        <w:ind w:left="0" w:firstLine="0"/>
        <w:rPr>
          <w:rFonts w:cs="Times New Roman"/>
          <w:sz w:val="20"/>
          <w:szCs w:val="20"/>
        </w:rPr>
      </w:pPr>
    </w:p>
    <w:p w14:paraId="4C660A25" w14:textId="14CF6790" w:rsidR="00E26E77" w:rsidRPr="00E975E8" w:rsidRDefault="00E975E8" w:rsidP="006A492B">
      <w:pPr>
        <w:spacing w:after="0" w:line="240" w:lineRule="auto"/>
        <w:ind w:left="0" w:firstLine="0"/>
        <w:rPr>
          <w:rFonts w:cs="Times New Roman"/>
          <w:sz w:val="20"/>
          <w:szCs w:val="20"/>
        </w:rPr>
      </w:pPr>
      <w:r>
        <w:rPr>
          <w:rFonts w:cs="Times New Roman"/>
          <w:sz w:val="20"/>
          <w:szCs w:val="20"/>
        </w:rPr>
        <w:lastRenderedPageBreak/>
        <w:t xml:space="preserve">I </w:t>
      </w:r>
      <w:r w:rsidRPr="00E975E8">
        <w:rPr>
          <w:b/>
          <w:sz w:val="20"/>
          <w:szCs w:val="20"/>
        </w:rPr>
        <w:t>Nazwa oraz adres Zamawiającego, numer telefonu, adres poczty elektronicznej oraz strony internetowej prowadzonego postępowania</w:t>
      </w:r>
    </w:p>
    <w:p w14:paraId="019FFE12" w14:textId="77777777" w:rsidR="00E26E77" w:rsidRPr="00E975E8" w:rsidRDefault="00E26E77" w:rsidP="006A492B">
      <w:pPr>
        <w:spacing w:after="0" w:line="240" w:lineRule="auto"/>
        <w:ind w:left="0" w:firstLine="0"/>
        <w:rPr>
          <w:rFonts w:cs="Times New Roman"/>
          <w:sz w:val="20"/>
          <w:szCs w:val="20"/>
        </w:rPr>
      </w:pPr>
    </w:p>
    <w:p w14:paraId="7A3456F1" w14:textId="25ECB6C3" w:rsidR="00E975E8" w:rsidRDefault="00E975E8" w:rsidP="006A492B">
      <w:pPr>
        <w:pStyle w:val="pkt"/>
        <w:spacing w:before="0" w:after="0" w:line="240" w:lineRule="auto"/>
        <w:ind w:left="0" w:firstLine="0"/>
        <w:rPr>
          <w:rFonts w:cs="Times New Roman"/>
          <w:sz w:val="20"/>
        </w:rPr>
      </w:pPr>
      <w:r>
        <w:rPr>
          <w:rFonts w:cs="Times New Roman"/>
          <w:sz w:val="20"/>
        </w:rPr>
        <w:t>Nazwa i adres Zamawiającego: Przedsiębiorstwo Gospodarki Komunalnej „Żyrardów” Sp. z o. o., ul. Czysta 5, 96-300 Żyrardów (KRS 0000153850)</w:t>
      </w:r>
    </w:p>
    <w:p w14:paraId="6FE3F620" w14:textId="70EF05F3" w:rsidR="00E975E8" w:rsidRDefault="00E975E8" w:rsidP="006A492B">
      <w:pPr>
        <w:pStyle w:val="pkt"/>
        <w:spacing w:before="0" w:after="0" w:line="240" w:lineRule="auto"/>
        <w:ind w:left="0" w:firstLine="0"/>
        <w:rPr>
          <w:rFonts w:cs="Times New Roman"/>
          <w:sz w:val="20"/>
        </w:rPr>
      </w:pPr>
      <w:r>
        <w:rPr>
          <w:rFonts w:cs="Times New Roman"/>
          <w:sz w:val="20"/>
        </w:rPr>
        <w:t>Numer tel.: 46 855 40 41,  46 855 40 42</w:t>
      </w:r>
    </w:p>
    <w:p w14:paraId="66399500" w14:textId="08B86CDB" w:rsidR="00E975E8" w:rsidRPr="00E975E8" w:rsidRDefault="00E975E8" w:rsidP="006A492B">
      <w:pPr>
        <w:pStyle w:val="pkt"/>
        <w:spacing w:before="0" w:after="0" w:line="240" w:lineRule="auto"/>
        <w:ind w:left="0" w:firstLine="0"/>
        <w:rPr>
          <w:rFonts w:cs="Times New Roman"/>
          <w:sz w:val="20"/>
        </w:rPr>
      </w:pPr>
      <w:r w:rsidRPr="00E975E8">
        <w:rPr>
          <w:sz w:val="20"/>
        </w:rPr>
        <w:t>Godziny pracy: 7</w:t>
      </w:r>
      <w:r w:rsidRPr="00E975E8">
        <w:rPr>
          <w:sz w:val="20"/>
          <w:vertAlign w:val="superscript"/>
        </w:rPr>
        <w:t>00</w:t>
      </w:r>
      <w:r w:rsidRPr="00E975E8">
        <w:rPr>
          <w:sz w:val="20"/>
        </w:rPr>
        <w:t>-15</w:t>
      </w:r>
      <w:r w:rsidRPr="00E975E8">
        <w:rPr>
          <w:sz w:val="20"/>
          <w:vertAlign w:val="superscript"/>
        </w:rPr>
        <w:t>00</w:t>
      </w:r>
      <w:r w:rsidRPr="00E975E8">
        <w:rPr>
          <w:sz w:val="20"/>
        </w:rPr>
        <w:t xml:space="preserve"> od poniedziałku do piątku.</w:t>
      </w:r>
    </w:p>
    <w:p w14:paraId="7AD6A536" w14:textId="77777777" w:rsidR="00E975E8" w:rsidRPr="00E975E8" w:rsidRDefault="00E975E8" w:rsidP="006A492B">
      <w:pPr>
        <w:spacing w:after="0" w:line="240" w:lineRule="auto"/>
        <w:ind w:left="0" w:firstLine="0"/>
        <w:rPr>
          <w:rStyle w:val="Hipercze"/>
          <w:color w:val="auto"/>
          <w:sz w:val="20"/>
          <w:szCs w:val="20"/>
        </w:rPr>
      </w:pPr>
      <w:r w:rsidRPr="00E975E8">
        <w:rPr>
          <w:sz w:val="20"/>
          <w:szCs w:val="20"/>
        </w:rPr>
        <w:t xml:space="preserve">Adres strony internetowej: </w:t>
      </w:r>
      <w:hyperlink r:id="rId9" w:history="1">
        <w:r w:rsidRPr="00E975E8">
          <w:rPr>
            <w:rStyle w:val="Hipercze"/>
            <w:color w:val="auto"/>
            <w:sz w:val="20"/>
            <w:szCs w:val="20"/>
          </w:rPr>
          <w:t>www.pgk.zyrardów.pl</w:t>
        </w:r>
      </w:hyperlink>
    </w:p>
    <w:p w14:paraId="73041C42" w14:textId="77777777" w:rsidR="00E975E8" w:rsidRPr="00E975E8" w:rsidRDefault="00E975E8" w:rsidP="006A492B">
      <w:pPr>
        <w:spacing w:after="0" w:line="240" w:lineRule="auto"/>
        <w:ind w:left="0" w:firstLine="0"/>
        <w:rPr>
          <w:rStyle w:val="Hipercze"/>
          <w:color w:val="auto"/>
          <w:sz w:val="20"/>
          <w:szCs w:val="20"/>
          <w:u w:val="none"/>
        </w:rPr>
      </w:pPr>
      <w:r w:rsidRPr="00E975E8">
        <w:rPr>
          <w:rStyle w:val="Hipercze"/>
          <w:color w:val="auto"/>
          <w:sz w:val="20"/>
          <w:szCs w:val="20"/>
          <w:u w:val="none"/>
        </w:rPr>
        <w:t xml:space="preserve">Adres poczty elektronicznej: </w:t>
      </w:r>
      <w:hyperlink r:id="rId10" w:history="1">
        <w:r w:rsidRPr="00E975E8">
          <w:rPr>
            <w:rStyle w:val="Hipercze"/>
            <w:sz w:val="20"/>
            <w:szCs w:val="20"/>
          </w:rPr>
          <w:t>zamowienia@pgk.zyrardow.pl</w:t>
        </w:r>
      </w:hyperlink>
    </w:p>
    <w:p w14:paraId="12FA4845" w14:textId="114A65E9" w:rsidR="00E975E8" w:rsidRPr="00E975E8" w:rsidRDefault="00E975E8" w:rsidP="006A492B">
      <w:pPr>
        <w:spacing w:after="0" w:line="240" w:lineRule="auto"/>
        <w:ind w:left="0" w:firstLine="0"/>
        <w:jc w:val="left"/>
        <w:rPr>
          <w:rStyle w:val="Hipercze"/>
          <w:color w:val="auto"/>
          <w:sz w:val="20"/>
          <w:szCs w:val="20"/>
          <w:u w:val="none"/>
        </w:rPr>
      </w:pPr>
      <w:r w:rsidRPr="00E975E8">
        <w:rPr>
          <w:rStyle w:val="Hipercze"/>
          <w:color w:val="auto"/>
          <w:sz w:val="20"/>
          <w:szCs w:val="20"/>
          <w:u w:val="none"/>
        </w:rPr>
        <w:t xml:space="preserve">Adres strony internetowej prowadzonego postępowania  platforma zakupowa: </w:t>
      </w:r>
      <w:hyperlink r:id="rId11" w:history="1">
        <w:r w:rsidR="00305013" w:rsidRPr="00E65C9A">
          <w:rPr>
            <w:rStyle w:val="Hipercze"/>
            <w:sz w:val="20"/>
            <w:szCs w:val="20"/>
          </w:rPr>
          <w:t>https://platformazakupowa.pl/pn/pgk_zyrardow</w:t>
        </w:r>
      </w:hyperlink>
    </w:p>
    <w:p w14:paraId="5249BD13" w14:textId="77777777" w:rsidR="00E975E8" w:rsidRDefault="00E975E8" w:rsidP="006A492B">
      <w:pPr>
        <w:pStyle w:val="pkt"/>
        <w:spacing w:before="0" w:after="0" w:line="240" w:lineRule="auto"/>
        <w:ind w:left="0" w:firstLine="0"/>
        <w:rPr>
          <w:rStyle w:val="Hipercze"/>
          <w:color w:val="auto"/>
          <w:szCs w:val="24"/>
        </w:rPr>
      </w:pPr>
    </w:p>
    <w:p w14:paraId="3679925C" w14:textId="0318E2BD" w:rsidR="00E26E77" w:rsidRDefault="00E975E8" w:rsidP="006A492B">
      <w:pPr>
        <w:pStyle w:val="pkt"/>
        <w:spacing w:before="0" w:after="0" w:line="240" w:lineRule="auto"/>
        <w:ind w:left="0" w:firstLine="0"/>
        <w:rPr>
          <w:rFonts w:cs="Times New Roman"/>
          <w:sz w:val="20"/>
        </w:rPr>
      </w:pPr>
      <w:r w:rsidRPr="004F2DDA">
        <w:rPr>
          <w:rStyle w:val="Hipercze"/>
          <w:b/>
          <w:color w:val="auto"/>
          <w:sz w:val="20"/>
          <w:u w:val="none"/>
        </w:rPr>
        <w:t>II</w:t>
      </w:r>
      <w:r w:rsidRPr="00E975E8">
        <w:rPr>
          <w:rStyle w:val="Hipercze"/>
          <w:color w:val="auto"/>
          <w:sz w:val="20"/>
          <w:u w:val="none"/>
        </w:rPr>
        <w:t xml:space="preserve"> </w:t>
      </w:r>
      <w:r w:rsidRPr="00E975E8">
        <w:rPr>
          <w:rFonts w:cs="Times New Roman"/>
          <w:sz w:val="20"/>
        </w:rPr>
        <w:t xml:space="preserve"> </w:t>
      </w:r>
      <w:r w:rsidRPr="00E975E8">
        <w:rPr>
          <w:b/>
          <w:sz w:val="20"/>
        </w:rPr>
        <w:t>Adres strony internetowej, na której udostępniane będą zmiany  i wyjaśnienia treści SWZ oraz inne dokumenty zamówienia bezpośrednio związane  z postępowaniem o udzielenie zamówienia</w:t>
      </w:r>
    </w:p>
    <w:p w14:paraId="7DCDAA9D" w14:textId="055C33D2" w:rsidR="004E43B4" w:rsidRDefault="00E975E8" w:rsidP="006A492B">
      <w:pPr>
        <w:pStyle w:val="Tytu"/>
        <w:spacing w:after="0" w:line="240" w:lineRule="auto"/>
        <w:ind w:left="0" w:firstLine="0"/>
        <w:jc w:val="left"/>
        <w:rPr>
          <w:rStyle w:val="Hipercze"/>
          <w:rFonts w:asciiTheme="minorHAnsi" w:hAnsiTheme="minorHAnsi"/>
          <w:b w:val="0"/>
          <w:sz w:val="20"/>
        </w:rPr>
      </w:pPr>
      <w:r w:rsidRPr="00E975E8">
        <w:rPr>
          <w:rFonts w:asciiTheme="minorHAnsi" w:hAnsiTheme="minorHAnsi" w:cs="Times New Roman"/>
          <w:b w:val="0"/>
          <w:sz w:val="20"/>
        </w:rPr>
        <w:t>Z</w:t>
      </w:r>
      <w:r>
        <w:rPr>
          <w:rFonts w:asciiTheme="minorHAnsi" w:hAnsiTheme="minorHAnsi" w:cs="Times New Roman"/>
          <w:b w:val="0"/>
          <w:sz w:val="20"/>
        </w:rPr>
        <w:t xml:space="preserve">miany i wyjaśnienia treści SWZ oraz inne dokumenty zamówienia bezpośrednio związane z postepowaniem o udzielenie zamówienia o udzielenie zamówienia będą udostępnione na platformie zakupowej: </w:t>
      </w:r>
      <w:r w:rsidR="004F34CB">
        <w:rPr>
          <w:rStyle w:val="Hipercze"/>
          <w:color w:val="auto"/>
          <w:u w:val="none"/>
        </w:rPr>
        <w:t xml:space="preserve"> </w:t>
      </w:r>
      <w:hyperlink r:id="rId12" w:history="1">
        <w:r w:rsidR="004F34CB" w:rsidRPr="00E975E8">
          <w:rPr>
            <w:rStyle w:val="Hipercze"/>
            <w:rFonts w:asciiTheme="minorHAnsi" w:hAnsiTheme="minorHAnsi"/>
            <w:b w:val="0"/>
            <w:sz w:val="20"/>
          </w:rPr>
          <w:t>https://platformazakupowa.pl/pn/pgk_zyrardow</w:t>
        </w:r>
      </w:hyperlink>
    </w:p>
    <w:p w14:paraId="50A1373B" w14:textId="77777777" w:rsidR="00825BDA" w:rsidRDefault="00825BDA" w:rsidP="006A492B">
      <w:pPr>
        <w:pStyle w:val="Tytu"/>
        <w:spacing w:after="0" w:line="240" w:lineRule="auto"/>
        <w:ind w:left="0" w:firstLine="0"/>
        <w:jc w:val="left"/>
        <w:rPr>
          <w:rStyle w:val="Hipercze"/>
          <w:rFonts w:asciiTheme="minorHAnsi" w:hAnsiTheme="minorHAnsi"/>
          <w:b w:val="0"/>
          <w:sz w:val="20"/>
        </w:rPr>
      </w:pPr>
    </w:p>
    <w:p w14:paraId="6E503D79" w14:textId="54E61360" w:rsidR="00825BDA" w:rsidRPr="00825BDA" w:rsidRDefault="00825BDA" w:rsidP="006A492B">
      <w:pPr>
        <w:pStyle w:val="Tytu"/>
        <w:spacing w:after="0" w:line="240" w:lineRule="auto"/>
        <w:ind w:left="0" w:firstLine="0"/>
        <w:jc w:val="left"/>
        <w:rPr>
          <w:rStyle w:val="Hipercze"/>
          <w:color w:val="auto"/>
          <w:sz w:val="20"/>
          <w:u w:val="none"/>
        </w:rPr>
      </w:pPr>
      <w:r w:rsidRPr="00825BDA">
        <w:rPr>
          <w:rStyle w:val="Hipercze"/>
          <w:rFonts w:asciiTheme="minorHAnsi" w:hAnsiTheme="minorHAnsi"/>
          <w:color w:val="auto"/>
          <w:sz w:val="20"/>
          <w:u w:val="none"/>
        </w:rPr>
        <w:t xml:space="preserve">III </w:t>
      </w:r>
      <w:r w:rsidRPr="00825BDA">
        <w:rPr>
          <w:rFonts w:asciiTheme="minorHAnsi" w:hAnsiTheme="minorHAnsi"/>
          <w:sz w:val="20"/>
        </w:rPr>
        <w:t>Tryb udzielenia zamówienia</w:t>
      </w:r>
    </w:p>
    <w:p w14:paraId="3D3CC1FA" w14:textId="75CFEED6" w:rsidR="00E975E8" w:rsidRDefault="00825BDA" w:rsidP="006A492B">
      <w:pPr>
        <w:pStyle w:val="Tytu"/>
        <w:spacing w:after="0" w:line="240" w:lineRule="auto"/>
        <w:ind w:left="0" w:firstLine="0"/>
        <w:jc w:val="both"/>
        <w:rPr>
          <w:rFonts w:asciiTheme="minorHAnsi" w:hAnsiTheme="minorHAnsi" w:cs="Times New Roman"/>
          <w:b w:val="0"/>
          <w:sz w:val="20"/>
        </w:rPr>
      </w:pPr>
      <w:r>
        <w:rPr>
          <w:rFonts w:asciiTheme="minorHAnsi" w:hAnsiTheme="minorHAnsi" w:cs="Times New Roman"/>
          <w:b w:val="0"/>
          <w:sz w:val="20"/>
        </w:rPr>
        <w:t xml:space="preserve">Postępowanie o udzielenie zamówienia prowadzonego jest w trybie </w:t>
      </w:r>
      <w:r w:rsidR="00654895" w:rsidRPr="00654895">
        <w:rPr>
          <w:rFonts w:asciiTheme="minorHAnsi" w:hAnsiTheme="minorHAnsi" w:cs="Times New Roman"/>
          <w:sz w:val="20"/>
        </w:rPr>
        <w:t>przetargu nieograniczonego</w:t>
      </w:r>
      <w:r w:rsidR="00654895">
        <w:rPr>
          <w:rFonts w:asciiTheme="minorHAnsi" w:hAnsiTheme="minorHAnsi" w:cs="Times New Roman"/>
          <w:b w:val="0"/>
          <w:sz w:val="20"/>
        </w:rPr>
        <w:t xml:space="preserve"> na podstawie </w:t>
      </w:r>
      <w:r>
        <w:rPr>
          <w:rFonts w:asciiTheme="minorHAnsi" w:hAnsiTheme="minorHAnsi" w:cs="Times New Roman"/>
          <w:b w:val="0"/>
          <w:sz w:val="20"/>
        </w:rPr>
        <w:t xml:space="preserve"> </w:t>
      </w:r>
      <w:r w:rsidR="00550878">
        <w:rPr>
          <w:rFonts w:asciiTheme="minorHAnsi" w:hAnsiTheme="minorHAnsi" w:cs="Times New Roman"/>
          <w:b w:val="0"/>
          <w:sz w:val="20"/>
        </w:rPr>
        <w:t xml:space="preserve">art. 132 </w:t>
      </w:r>
      <w:r>
        <w:rPr>
          <w:rFonts w:asciiTheme="minorHAnsi" w:hAnsiTheme="minorHAnsi" w:cs="Times New Roman"/>
          <w:b w:val="0"/>
          <w:sz w:val="20"/>
        </w:rPr>
        <w:t>ustawy z dnia 11 września 2019 r. – Prawo za</w:t>
      </w:r>
      <w:r w:rsidR="00E2427B">
        <w:rPr>
          <w:rFonts w:asciiTheme="minorHAnsi" w:hAnsiTheme="minorHAnsi" w:cs="Times New Roman"/>
          <w:b w:val="0"/>
          <w:sz w:val="20"/>
        </w:rPr>
        <w:t>mówień publicznych (Dz.U. z 2022 r., poz. 1710,</w:t>
      </w:r>
      <w:r>
        <w:rPr>
          <w:rFonts w:asciiTheme="minorHAnsi" w:hAnsiTheme="minorHAnsi" w:cs="Times New Roman"/>
          <w:b w:val="0"/>
          <w:sz w:val="20"/>
        </w:rPr>
        <w:t xml:space="preserve"> ze zm.), zwanej dalej „PZP” oraz zgodnie z wymogami określonymi w niniejszej Specyfikacji Warunków Zamówienia, zwanej dalej „SWZ”.</w:t>
      </w:r>
    </w:p>
    <w:p w14:paraId="04192C80" w14:textId="77777777" w:rsidR="00654895" w:rsidRDefault="00654895" w:rsidP="006A492B">
      <w:pPr>
        <w:pStyle w:val="Tytu"/>
        <w:spacing w:after="0" w:line="240" w:lineRule="auto"/>
        <w:ind w:left="0" w:firstLine="0"/>
        <w:jc w:val="both"/>
        <w:rPr>
          <w:rFonts w:asciiTheme="minorHAnsi" w:hAnsiTheme="minorHAnsi" w:cs="Times New Roman"/>
          <w:b w:val="0"/>
          <w:sz w:val="20"/>
        </w:rPr>
      </w:pPr>
    </w:p>
    <w:p w14:paraId="2132E60B" w14:textId="15BCB930" w:rsidR="00654895" w:rsidRPr="00654895" w:rsidRDefault="00654895" w:rsidP="006A492B">
      <w:pPr>
        <w:pStyle w:val="Tytu"/>
        <w:spacing w:after="0" w:line="240" w:lineRule="auto"/>
        <w:ind w:left="0" w:firstLine="0"/>
        <w:jc w:val="both"/>
        <w:rPr>
          <w:rFonts w:asciiTheme="minorHAnsi" w:hAnsiTheme="minorHAnsi" w:cs="Times New Roman"/>
          <w:sz w:val="20"/>
        </w:rPr>
      </w:pPr>
      <w:r w:rsidRPr="00654895">
        <w:rPr>
          <w:rFonts w:asciiTheme="minorHAnsi" w:hAnsiTheme="minorHAnsi" w:cs="Times New Roman"/>
          <w:sz w:val="20"/>
        </w:rPr>
        <w:t>IV Opis przedmiotu zamówienia</w:t>
      </w:r>
    </w:p>
    <w:p w14:paraId="230B89F6" w14:textId="77777777" w:rsidR="004F34CB" w:rsidRDefault="004F34CB" w:rsidP="006A492B">
      <w:pPr>
        <w:pStyle w:val="Tytu"/>
        <w:spacing w:after="0" w:line="240" w:lineRule="auto"/>
        <w:ind w:left="0" w:firstLine="0"/>
        <w:jc w:val="left"/>
        <w:rPr>
          <w:rFonts w:asciiTheme="minorHAnsi" w:hAnsiTheme="minorHAnsi"/>
          <w:sz w:val="20"/>
        </w:rPr>
      </w:pPr>
    </w:p>
    <w:tbl>
      <w:tblPr>
        <w:tblStyle w:val="Tabela-Siatka"/>
        <w:tblW w:w="0" w:type="auto"/>
        <w:tblLook w:val="04A0" w:firstRow="1" w:lastRow="0" w:firstColumn="1" w:lastColumn="0" w:noHBand="0" w:noVBand="1"/>
      </w:tblPr>
      <w:tblGrid>
        <w:gridCol w:w="9628"/>
      </w:tblGrid>
      <w:tr w:rsidR="004F34CB" w14:paraId="356D4720" w14:textId="77777777" w:rsidTr="008F3529">
        <w:trPr>
          <w:trHeight w:val="559"/>
        </w:trPr>
        <w:tc>
          <w:tcPr>
            <w:tcW w:w="9634" w:type="dxa"/>
          </w:tcPr>
          <w:p w14:paraId="7EFD861C" w14:textId="66F9A713" w:rsidR="004C0B98" w:rsidRPr="004C0B98" w:rsidRDefault="004C0B98" w:rsidP="004C0B98">
            <w:pPr>
              <w:spacing w:after="0" w:line="240" w:lineRule="auto"/>
              <w:ind w:left="313" w:hanging="313"/>
              <w:jc w:val="left"/>
              <w:rPr>
                <w:b/>
              </w:rPr>
            </w:pPr>
            <w:r w:rsidRPr="004C0B98">
              <w:rPr>
                <w:b/>
              </w:rPr>
              <w:t xml:space="preserve">Przedmiotem zamówienia jest dostawa </w:t>
            </w:r>
            <w:r w:rsidR="00F60E08">
              <w:rPr>
                <w:b/>
              </w:rPr>
              <w:t>energii elektrycznej</w:t>
            </w:r>
            <w:r w:rsidRPr="004C0B98">
              <w:rPr>
                <w:b/>
              </w:rPr>
              <w:t xml:space="preserve"> dla PGK „Żyrardów” Sp. z o.o.</w:t>
            </w:r>
          </w:p>
          <w:p w14:paraId="446B6CBE" w14:textId="77777777" w:rsidR="00093BF7" w:rsidRPr="00093BF7" w:rsidRDefault="00093BF7" w:rsidP="00093BF7">
            <w:pPr>
              <w:pStyle w:val="Akapitzlist"/>
              <w:numPr>
                <w:ilvl w:val="0"/>
                <w:numId w:val="67"/>
              </w:numPr>
              <w:overflowPunct w:val="0"/>
              <w:autoSpaceDE w:val="0"/>
              <w:autoSpaceDN w:val="0"/>
              <w:spacing w:after="0" w:line="240" w:lineRule="auto"/>
              <w:ind w:left="284" w:hanging="284"/>
              <w:contextualSpacing/>
              <w:rPr>
                <w:rFonts w:asciiTheme="minorHAnsi" w:hAnsiTheme="minorHAnsi" w:cstheme="majorHAnsi"/>
              </w:rPr>
            </w:pPr>
            <w:r w:rsidRPr="00093BF7">
              <w:rPr>
                <w:rFonts w:asciiTheme="minorHAnsi" w:hAnsiTheme="minorHAnsi" w:cstheme="majorHAnsi"/>
              </w:rPr>
              <w:t>Określenie przedmiotu zamówienia:</w:t>
            </w:r>
          </w:p>
          <w:p w14:paraId="5AFCEB7F" w14:textId="6F64A51E" w:rsidR="00093BF7" w:rsidRPr="00093BF7" w:rsidRDefault="00093BF7" w:rsidP="00093BF7">
            <w:pPr>
              <w:pStyle w:val="Zwykytekst"/>
              <w:spacing w:after="0" w:line="240" w:lineRule="auto"/>
              <w:ind w:left="284"/>
              <w:rPr>
                <w:rFonts w:asciiTheme="minorHAnsi" w:hAnsiTheme="minorHAnsi" w:cstheme="majorHAnsi"/>
              </w:rPr>
            </w:pPr>
            <w:r w:rsidRPr="00093BF7">
              <w:rPr>
                <w:rFonts w:asciiTheme="minorHAnsi" w:hAnsiTheme="minorHAnsi" w:cstheme="majorHAnsi"/>
              </w:rPr>
              <w:t xml:space="preserve">Przedmiotem zamówienia jest dostawa energii elektrycznej w planowanej ilości </w:t>
            </w:r>
            <w:r w:rsidR="00723820" w:rsidRPr="00723820">
              <w:rPr>
                <w:rFonts w:asciiTheme="minorHAnsi" w:hAnsiTheme="minorHAnsi" w:cstheme="majorHAnsi"/>
                <w:b/>
                <w:bCs/>
              </w:rPr>
              <w:t>38</w:t>
            </w:r>
            <w:r w:rsidR="00BA5A27" w:rsidRPr="00723820">
              <w:rPr>
                <w:rFonts w:asciiTheme="minorHAnsi" w:hAnsiTheme="minorHAnsi" w:cstheme="majorHAnsi"/>
                <w:b/>
                <w:bCs/>
              </w:rPr>
              <w:t>00</w:t>
            </w:r>
            <w:r w:rsidRPr="00723820">
              <w:rPr>
                <w:rFonts w:asciiTheme="minorHAnsi" w:hAnsiTheme="minorHAnsi" w:cstheme="majorHAnsi"/>
                <w:b/>
                <w:bCs/>
              </w:rPr>
              <w:t xml:space="preserve"> MWh</w:t>
            </w:r>
            <w:r w:rsidRPr="00723820">
              <w:rPr>
                <w:rFonts w:asciiTheme="minorHAnsi" w:hAnsiTheme="minorHAnsi" w:cstheme="majorHAnsi"/>
              </w:rPr>
              <w:t>,</w:t>
            </w:r>
            <w:r w:rsidRPr="00093BF7">
              <w:rPr>
                <w:rFonts w:asciiTheme="minorHAnsi" w:hAnsiTheme="minorHAnsi" w:cstheme="majorHAnsi"/>
              </w:rPr>
              <w:t xml:space="preserve"> w okresie 12 </w:t>
            </w:r>
          </w:p>
          <w:p w14:paraId="3051C7B8" w14:textId="77777777" w:rsidR="00093BF7" w:rsidRPr="00093BF7" w:rsidRDefault="00093BF7" w:rsidP="00093BF7">
            <w:pPr>
              <w:pStyle w:val="Zwykytekst"/>
              <w:spacing w:after="0" w:line="240" w:lineRule="auto"/>
              <w:ind w:left="284"/>
              <w:rPr>
                <w:rFonts w:asciiTheme="minorHAnsi" w:hAnsiTheme="minorHAnsi" w:cstheme="majorHAnsi"/>
              </w:rPr>
            </w:pPr>
            <w:r w:rsidRPr="00093BF7">
              <w:rPr>
                <w:rFonts w:asciiTheme="minorHAnsi" w:hAnsiTheme="minorHAnsi" w:cstheme="majorHAnsi"/>
              </w:rPr>
              <w:t xml:space="preserve">miesięcy dla punktów poboru Przedsiębiorstwa Gospodarki Komunalnej „Żyrardów” Sp. z o.o., zgodnie z </w:t>
            </w:r>
          </w:p>
          <w:p w14:paraId="68379441" w14:textId="5A855012" w:rsidR="00093BF7" w:rsidRPr="00093BF7" w:rsidRDefault="00093BF7" w:rsidP="00093BF7">
            <w:pPr>
              <w:pStyle w:val="Zwykytekst"/>
              <w:spacing w:after="0" w:line="240" w:lineRule="auto"/>
              <w:ind w:left="284"/>
              <w:rPr>
                <w:rFonts w:asciiTheme="minorHAnsi" w:hAnsiTheme="minorHAnsi" w:cstheme="majorHAnsi"/>
              </w:rPr>
            </w:pPr>
            <w:r w:rsidRPr="00093BF7">
              <w:rPr>
                <w:rFonts w:asciiTheme="minorHAnsi" w:hAnsiTheme="minorHAnsi" w:cstheme="majorHAnsi"/>
              </w:rPr>
              <w:t>warunkami zawartymi w n</w:t>
            </w:r>
            <w:r w:rsidR="00E248AD">
              <w:rPr>
                <w:rFonts w:asciiTheme="minorHAnsi" w:hAnsiTheme="minorHAnsi" w:cstheme="majorHAnsi"/>
              </w:rPr>
              <w:t>iniejszej Specyfikacji</w:t>
            </w:r>
            <w:r w:rsidRPr="00093BF7">
              <w:rPr>
                <w:rFonts w:asciiTheme="minorHAnsi" w:hAnsiTheme="minorHAnsi" w:cstheme="majorHAnsi"/>
              </w:rPr>
              <w:t xml:space="preserve"> Warunków Zamówienia, zwanej dalej „SWZ”.</w:t>
            </w:r>
          </w:p>
          <w:p w14:paraId="373F7CA5" w14:textId="77777777" w:rsidR="00093BF7" w:rsidRPr="00093BF7" w:rsidRDefault="00093BF7" w:rsidP="00093BF7">
            <w:pPr>
              <w:pStyle w:val="Akapitzlist"/>
              <w:numPr>
                <w:ilvl w:val="0"/>
                <w:numId w:val="67"/>
              </w:numPr>
              <w:overflowPunct w:val="0"/>
              <w:autoSpaceDE w:val="0"/>
              <w:autoSpaceDN w:val="0"/>
              <w:spacing w:after="0" w:line="240" w:lineRule="auto"/>
              <w:ind w:left="284" w:hanging="284"/>
              <w:contextualSpacing/>
              <w:rPr>
                <w:rFonts w:asciiTheme="minorHAnsi" w:hAnsiTheme="minorHAnsi" w:cstheme="majorHAnsi"/>
              </w:rPr>
            </w:pPr>
            <w:r w:rsidRPr="00093BF7">
              <w:rPr>
                <w:rFonts w:asciiTheme="minorHAnsi" w:hAnsiTheme="minorHAnsi" w:cstheme="majorHAnsi"/>
              </w:rPr>
              <w:t>Określenie przedmiotu zamówienia wg Wspólnego Słownika Zamówień (CPV):</w:t>
            </w:r>
          </w:p>
          <w:p w14:paraId="199DA986" w14:textId="5E83069E" w:rsidR="00093BF7" w:rsidRPr="00093BF7" w:rsidRDefault="00240C0B" w:rsidP="00093BF7">
            <w:pPr>
              <w:overflowPunct w:val="0"/>
              <w:autoSpaceDE w:val="0"/>
              <w:autoSpaceDN w:val="0"/>
              <w:spacing w:after="0" w:line="240" w:lineRule="auto"/>
              <w:ind w:left="709" w:hanging="284"/>
              <w:rPr>
                <w:rFonts w:asciiTheme="minorHAnsi" w:hAnsiTheme="minorHAnsi" w:cstheme="majorHAnsi"/>
              </w:rPr>
            </w:pPr>
            <w:r>
              <w:rPr>
                <w:rFonts w:asciiTheme="minorHAnsi" w:hAnsiTheme="minorHAnsi" w:cstheme="majorHAnsi"/>
                <w:b/>
                <w:bCs/>
              </w:rPr>
              <w:t xml:space="preserve">09310000 </w:t>
            </w:r>
            <w:r w:rsidR="00093BF7" w:rsidRPr="00093BF7">
              <w:rPr>
                <w:rFonts w:asciiTheme="minorHAnsi" w:hAnsiTheme="minorHAnsi" w:cstheme="majorHAnsi"/>
                <w:b/>
                <w:bCs/>
              </w:rPr>
              <w:t xml:space="preserve"> </w:t>
            </w:r>
            <w:r w:rsidR="00093BF7" w:rsidRPr="00093BF7">
              <w:rPr>
                <w:rFonts w:asciiTheme="minorHAnsi" w:hAnsiTheme="minorHAnsi" w:cstheme="majorHAnsi"/>
              </w:rPr>
              <w:t>Elektryczność</w:t>
            </w:r>
          </w:p>
          <w:p w14:paraId="6F876EB0" w14:textId="77777777" w:rsidR="00093BF7" w:rsidRPr="00093BF7" w:rsidRDefault="00093BF7" w:rsidP="00093BF7">
            <w:pPr>
              <w:pStyle w:val="Zwykytekst"/>
              <w:numPr>
                <w:ilvl w:val="0"/>
                <w:numId w:val="67"/>
              </w:numPr>
              <w:spacing w:after="0" w:line="240" w:lineRule="auto"/>
              <w:ind w:left="284" w:hanging="284"/>
              <w:rPr>
                <w:rFonts w:asciiTheme="minorHAnsi" w:hAnsiTheme="minorHAnsi" w:cstheme="majorHAnsi"/>
              </w:rPr>
            </w:pPr>
            <w:r w:rsidRPr="00093BF7">
              <w:rPr>
                <w:rFonts w:asciiTheme="minorHAnsi" w:hAnsiTheme="minorHAnsi" w:cstheme="majorHAnsi"/>
              </w:rPr>
              <w:t>Szczegółowy opis przedmiotu zamówienia</w:t>
            </w:r>
          </w:p>
          <w:p w14:paraId="39AE54DE" w14:textId="2A6492D8" w:rsidR="00093BF7" w:rsidRPr="00093BF7" w:rsidRDefault="00093BF7" w:rsidP="00093BF7">
            <w:pPr>
              <w:pStyle w:val="Zwykytekst"/>
              <w:numPr>
                <w:ilvl w:val="0"/>
                <w:numId w:val="68"/>
              </w:numPr>
              <w:spacing w:after="0" w:line="240" w:lineRule="auto"/>
              <w:ind w:left="567" w:hanging="283"/>
              <w:rPr>
                <w:rFonts w:asciiTheme="minorHAnsi" w:hAnsiTheme="minorHAnsi" w:cstheme="majorHAnsi"/>
                <w:i/>
                <w:iCs/>
                <w:u w:val="single"/>
              </w:rPr>
            </w:pPr>
            <w:r w:rsidRPr="00093BF7">
              <w:rPr>
                <w:rFonts w:asciiTheme="minorHAnsi" w:hAnsiTheme="minorHAnsi" w:cstheme="majorHAnsi"/>
              </w:rPr>
              <w:t xml:space="preserve">Zestawienie obiektów obecnie użytkowanych przez Zamawiającego, moc umowna i grupy taryfowe dla tych obiektów zawarto w </w:t>
            </w:r>
            <w:r w:rsidRPr="00723820">
              <w:rPr>
                <w:rFonts w:asciiTheme="minorHAnsi" w:hAnsiTheme="minorHAnsi" w:cstheme="majorHAnsi"/>
              </w:rPr>
              <w:t>Załączniku nr 1do</w:t>
            </w:r>
            <w:r w:rsidR="00723820" w:rsidRPr="00723820">
              <w:rPr>
                <w:rFonts w:asciiTheme="minorHAnsi" w:hAnsiTheme="minorHAnsi" w:cstheme="majorHAnsi"/>
              </w:rPr>
              <w:t xml:space="preserve"> S</w:t>
            </w:r>
            <w:r w:rsidRPr="00723820">
              <w:rPr>
                <w:rFonts w:asciiTheme="minorHAnsi" w:hAnsiTheme="minorHAnsi" w:cstheme="majorHAnsi"/>
              </w:rPr>
              <w:t>WZ – Zestawienie punktów poboru energii elektrycznej. Prognozowane zapotrzebowanie ogółem w poszczególnych grupach taryfowych zawiera</w:t>
            </w:r>
            <w:r w:rsidR="00C8351D">
              <w:rPr>
                <w:rFonts w:asciiTheme="minorHAnsi" w:hAnsiTheme="minorHAnsi" w:cstheme="majorHAnsi"/>
              </w:rPr>
              <w:t xml:space="preserve"> formularz cenowy -</w:t>
            </w:r>
            <w:r w:rsidRPr="00723820">
              <w:rPr>
                <w:rFonts w:asciiTheme="minorHAnsi" w:hAnsiTheme="minorHAnsi" w:cstheme="majorHAnsi"/>
              </w:rPr>
              <w:t xml:space="preserve"> </w:t>
            </w:r>
            <w:r w:rsidR="00723820" w:rsidRPr="00723820">
              <w:rPr>
                <w:rFonts w:asciiTheme="minorHAnsi" w:hAnsiTheme="minorHAnsi" w:cstheme="majorHAnsi"/>
              </w:rPr>
              <w:t xml:space="preserve">załącznik nr 1 do </w:t>
            </w:r>
            <w:r w:rsidRPr="00723820">
              <w:rPr>
                <w:rFonts w:asciiTheme="minorHAnsi" w:hAnsiTheme="minorHAnsi" w:cstheme="majorHAnsi"/>
              </w:rPr>
              <w:t xml:space="preserve">Formularz </w:t>
            </w:r>
            <w:r w:rsidR="00723820" w:rsidRPr="00723820">
              <w:rPr>
                <w:rFonts w:asciiTheme="minorHAnsi" w:hAnsiTheme="minorHAnsi" w:cstheme="majorHAnsi"/>
              </w:rPr>
              <w:t>ofertowy, który</w:t>
            </w:r>
            <w:r w:rsidR="00723820">
              <w:rPr>
                <w:rFonts w:asciiTheme="minorHAnsi" w:hAnsiTheme="minorHAnsi" w:cstheme="majorHAnsi"/>
              </w:rPr>
              <w:t xml:space="preserve"> stanowi załącznik nr 2 do SWZ.</w:t>
            </w:r>
          </w:p>
          <w:p w14:paraId="7E088AC9" w14:textId="77777777" w:rsidR="00093BF7" w:rsidRPr="00093BF7" w:rsidRDefault="00093BF7" w:rsidP="00093BF7">
            <w:pPr>
              <w:pStyle w:val="Zwykytekst"/>
              <w:numPr>
                <w:ilvl w:val="0"/>
                <w:numId w:val="68"/>
              </w:numPr>
              <w:spacing w:after="0" w:line="240" w:lineRule="auto"/>
              <w:ind w:left="567" w:hanging="283"/>
              <w:rPr>
                <w:rFonts w:asciiTheme="minorHAnsi" w:hAnsiTheme="minorHAnsi" w:cstheme="majorHAnsi"/>
              </w:rPr>
            </w:pPr>
            <w:r w:rsidRPr="00093BF7">
              <w:rPr>
                <w:rFonts w:asciiTheme="minorHAnsi" w:hAnsiTheme="minorHAnsi" w:cstheme="majorHAnsi"/>
              </w:rPr>
              <w:t>Energia elektryczna powinna spełniać parametry techniczne zgodnie z zapisami ustawy Prawo energetyczne oraz rozporządzeniami wykonawczymi do tej ustawy i Polskimi Normami.</w:t>
            </w:r>
          </w:p>
          <w:p w14:paraId="28C1310A" w14:textId="77777777" w:rsidR="00093BF7" w:rsidRPr="00093BF7" w:rsidRDefault="00093BF7" w:rsidP="00093BF7">
            <w:pPr>
              <w:pStyle w:val="Zwykytekst"/>
              <w:numPr>
                <w:ilvl w:val="0"/>
                <w:numId w:val="68"/>
              </w:numPr>
              <w:spacing w:after="0" w:line="240" w:lineRule="auto"/>
              <w:ind w:left="567" w:hanging="283"/>
              <w:rPr>
                <w:rFonts w:asciiTheme="minorHAnsi" w:hAnsiTheme="minorHAnsi" w:cstheme="majorHAnsi"/>
              </w:rPr>
            </w:pPr>
            <w:r w:rsidRPr="00093BF7">
              <w:rPr>
                <w:rFonts w:asciiTheme="minorHAnsi" w:hAnsiTheme="minorHAnsi" w:cstheme="majorHAnsi"/>
              </w:rPr>
              <w:t>Wykonawca powinien posiadać aktualną umowę zawartą z właściwym Zamawiającemu OSD o świadczenie usług dystrybucji.</w:t>
            </w:r>
          </w:p>
          <w:p w14:paraId="16831564" w14:textId="77777777" w:rsidR="00093BF7" w:rsidRPr="00093BF7" w:rsidRDefault="00093BF7" w:rsidP="00093BF7">
            <w:pPr>
              <w:pStyle w:val="Zwykytekst"/>
              <w:numPr>
                <w:ilvl w:val="0"/>
                <w:numId w:val="68"/>
              </w:numPr>
              <w:spacing w:after="0" w:line="240" w:lineRule="auto"/>
              <w:ind w:left="567" w:hanging="283"/>
              <w:rPr>
                <w:rFonts w:asciiTheme="minorHAnsi" w:hAnsiTheme="minorHAnsi" w:cstheme="majorHAnsi"/>
              </w:rPr>
            </w:pPr>
            <w:r w:rsidRPr="00093BF7">
              <w:rPr>
                <w:rFonts w:asciiTheme="minorHAnsi" w:hAnsiTheme="minorHAnsi" w:cstheme="majorHAnsi"/>
              </w:rPr>
              <w:t>Wykonawca jest zobowiązany do dokonania wszystkich niezbędnych czynności związanych z rozwiązaniem/wypowiedzeniem obowiązującej umowy sprzedaży energii elektrycznej.</w:t>
            </w:r>
          </w:p>
          <w:p w14:paraId="30C5C7CF" w14:textId="63D41F05" w:rsidR="00093BF7" w:rsidRPr="00093BF7" w:rsidRDefault="00093BF7" w:rsidP="00093BF7">
            <w:pPr>
              <w:pStyle w:val="Zwykytekst"/>
              <w:numPr>
                <w:ilvl w:val="0"/>
                <w:numId w:val="68"/>
              </w:numPr>
              <w:spacing w:after="0" w:line="240" w:lineRule="auto"/>
              <w:ind w:left="567" w:hanging="283"/>
              <w:rPr>
                <w:rFonts w:asciiTheme="minorHAnsi" w:hAnsiTheme="minorHAnsi" w:cstheme="majorHAnsi"/>
              </w:rPr>
            </w:pPr>
            <w:r w:rsidRPr="00093BF7">
              <w:rPr>
                <w:rFonts w:asciiTheme="minorHAnsi" w:hAnsiTheme="minorHAnsi" w:cstheme="majorHAnsi"/>
              </w:rPr>
              <w:t xml:space="preserve">Umowa zostanie zawarta na wzorze Wykonawcy, zgodnie z Projektowanymi postanowieniami umowy stanowiącymi Załącznik nr </w:t>
            </w:r>
            <w:r w:rsidRPr="00723820">
              <w:rPr>
                <w:rFonts w:asciiTheme="minorHAnsi" w:hAnsiTheme="minorHAnsi" w:cstheme="majorHAnsi"/>
              </w:rPr>
              <w:t>7</w:t>
            </w:r>
            <w:r w:rsidRPr="00093BF7">
              <w:rPr>
                <w:rFonts w:asciiTheme="minorHAnsi" w:hAnsiTheme="minorHAnsi" w:cstheme="majorHAnsi"/>
              </w:rPr>
              <w:t xml:space="preserve"> do SWZ. </w:t>
            </w:r>
          </w:p>
          <w:p w14:paraId="2E8F15BC" w14:textId="77777777" w:rsidR="00093BF7" w:rsidRPr="00093BF7" w:rsidRDefault="00093BF7" w:rsidP="00093BF7">
            <w:pPr>
              <w:pStyle w:val="Akapitzlist"/>
              <w:numPr>
                <w:ilvl w:val="0"/>
                <w:numId w:val="69"/>
              </w:numPr>
              <w:spacing w:after="0" w:line="240" w:lineRule="auto"/>
              <w:ind w:left="426" w:right="300" w:hanging="426"/>
              <w:contextualSpacing/>
              <w:rPr>
                <w:rFonts w:asciiTheme="minorHAnsi" w:hAnsiTheme="minorHAnsi" w:cstheme="majorHAnsi"/>
              </w:rPr>
            </w:pPr>
            <w:r w:rsidRPr="00093BF7">
              <w:rPr>
                <w:rFonts w:asciiTheme="minorHAnsi" w:hAnsiTheme="minorHAnsi" w:cstheme="majorHAnsi"/>
              </w:rPr>
              <w:t>Uwagi:</w:t>
            </w:r>
          </w:p>
          <w:p w14:paraId="4241965A" w14:textId="77777777"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Zamawiający informuje, że posiada i przekaże wszystkie niezbędne dane oraz dokumenty do przeprowadzenia procedury zmiany sprzedawcy. Zamawiający przekaże niezbędne dane oraz dokumenty do przeprowadzenie procedury zmiany sprzedawcy.</w:t>
            </w:r>
          </w:p>
          <w:p w14:paraId="6931D85A" w14:textId="77777777"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Zamawiający informuje, że na wszystkie punkty poboru energii elektrycznej posiada bezterminowe umowy dystrybucyjne.</w:t>
            </w:r>
          </w:p>
          <w:p w14:paraId="3845F6D9" w14:textId="77777777"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Zamawiający informuje, że jest tylko jeden sprzedawca dla wszystkich punktów poborowych energii elektrycznej.</w:t>
            </w:r>
          </w:p>
          <w:p w14:paraId="6F1BA9DD" w14:textId="13BA0DFF"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Zamawiający upoważni i udzieli stosownych pełnomocnictw do wypowiedzenia obowiązujących umów sprzedaży energii elektrycznej oraz wykonania czynności wymienionych w SWZ wg wzoru stosowanego powszechnie przez Wykonawcę.</w:t>
            </w:r>
          </w:p>
          <w:p w14:paraId="1350649F" w14:textId="77777777"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Zamawiający informuje, że wszystkie punkty poboru w grupie taryfowej B są dostosowane do zasady TPA.</w:t>
            </w:r>
          </w:p>
          <w:p w14:paraId="0E30D971" w14:textId="77777777"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lastRenderedPageBreak/>
              <w:t>Zamawiający informuje, że dysponuje odpowiednim tytułem prawnym, który upoważnia go do swobodnego dysponowania obiektami opisanymi w przedmiocie zamówienia.</w:t>
            </w:r>
          </w:p>
          <w:p w14:paraId="031287F1" w14:textId="77777777"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Preferowany okres rozliczeniowy dla wszystkich PPE to 1 miesiąc.</w:t>
            </w:r>
          </w:p>
          <w:p w14:paraId="78F5CB64" w14:textId="3B2F562C"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 xml:space="preserve">Obecnym sprzedawcą energii elektrycznej jest PGE Obrót SA z siedzibą w Rzeszowie–od 01.01.2023 </w:t>
            </w:r>
            <w:r w:rsidR="00723820">
              <w:rPr>
                <w:rFonts w:asciiTheme="minorHAnsi" w:hAnsiTheme="minorHAnsi" w:cstheme="majorHAnsi"/>
              </w:rPr>
              <w:t xml:space="preserve">umowa przekształca się </w:t>
            </w:r>
            <w:r w:rsidRPr="00093BF7">
              <w:rPr>
                <w:rFonts w:asciiTheme="minorHAnsi" w:hAnsiTheme="minorHAnsi" w:cstheme="majorHAnsi"/>
              </w:rPr>
              <w:t>na czas nieokreślony, okres wypowiedzenia</w:t>
            </w:r>
            <w:r w:rsidR="00515DBC">
              <w:rPr>
                <w:rFonts w:asciiTheme="minorHAnsi" w:hAnsiTheme="minorHAnsi" w:cstheme="majorHAnsi"/>
              </w:rPr>
              <w:t>:</w:t>
            </w:r>
            <w:r w:rsidRPr="00093BF7">
              <w:rPr>
                <w:rFonts w:asciiTheme="minorHAnsi" w:hAnsiTheme="minorHAnsi" w:cstheme="majorHAnsi"/>
              </w:rPr>
              <w:t xml:space="preserve"> 3 miesiące.</w:t>
            </w:r>
          </w:p>
          <w:p w14:paraId="0888A6EE" w14:textId="77777777"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Adres i siedziba OSD: PGE Dystrybucja S.A. Oddział Łódź Teren.</w:t>
            </w:r>
          </w:p>
          <w:p w14:paraId="0E8442B9" w14:textId="12840981" w:rsidR="00093BF7" w:rsidRPr="00093BF7" w:rsidRDefault="00093BF7" w:rsidP="00093BF7">
            <w:pPr>
              <w:numPr>
                <w:ilvl w:val="0"/>
                <w:numId w:val="70"/>
              </w:numPr>
              <w:spacing w:after="0" w:line="240" w:lineRule="auto"/>
              <w:ind w:left="567" w:right="300"/>
              <w:rPr>
                <w:rFonts w:asciiTheme="minorHAnsi" w:hAnsiTheme="minorHAnsi" w:cstheme="majorHAnsi"/>
              </w:rPr>
            </w:pPr>
            <w:r w:rsidRPr="00093BF7">
              <w:rPr>
                <w:rFonts w:asciiTheme="minorHAnsi" w:hAnsiTheme="minorHAnsi" w:cstheme="majorHAnsi"/>
              </w:rPr>
              <w:t>Uwaga</w:t>
            </w:r>
            <w:r w:rsidR="00515DBC">
              <w:rPr>
                <w:rFonts w:asciiTheme="minorHAnsi" w:hAnsiTheme="minorHAnsi" w:cstheme="majorHAnsi"/>
              </w:rPr>
              <w:t xml:space="preserve"> opcja</w:t>
            </w:r>
            <w:r w:rsidRPr="00093BF7">
              <w:rPr>
                <w:rFonts w:asciiTheme="minorHAnsi" w:hAnsiTheme="minorHAnsi" w:cstheme="majorHAnsi"/>
              </w:rPr>
              <w:t>:</w:t>
            </w:r>
          </w:p>
          <w:p w14:paraId="42CA1FE0" w14:textId="0C4F7240" w:rsidR="00093BF7" w:rsidRPr="00093BF7" w:rsidRDefault="00093BF7" w:rsidP="00515DBC">
            <w:pPr>
              <w:spacing w:after="0" w:line="240" w:lineRule="auto"/>
              <w:ind w:left="0" w:firstLine="0"/>
              <w:jc w:val="left"/>
              <w:rPr>
                <w:rFonts w:asciiTheme="minorHAnsi" w:eastAsiaTheme="minorEastAsia" w:hAnsiTheme="minorHAnsi" w:cstheme="minorBidi"/>
              </w:rPr>
            </w:pPr>
            <w:r w:rsidRPr="00093BF7">
              <w:rPr>
                <w:rFonts w:asciiTheme="minorHAnsi" w:eastAsiaTheme="minorEastAsia" w:hAnsiTheme="minorHAnsi" w:cstheme="minorBidi"/>
              </w:rPr>
              <w:t>Zamawiający zastrzega sobie możliwość skorzystania z prawa opcji określonego w art.441 Ustawy Prawo zamówień publicznych. Realizacja prawa opcji polegać będzie na zwiększeniu ilości</w:t>
            </w:r>
            <w:r w:rsidR="00515DBC">
              <w:rPr>
                <w:rFonts w:asciiTheme="minorHAnsi" w:eastAsiaTheme="minorEastAsia" w:hAnsiTheme="minorHAnsi" w:cstheme="minorBidi"/>
              </w:rPr>
              <w:t xml:space="preserve"> </w:t>
            </w:r>
            <w:r w:rsidRPr="00093BF7">
              <w:rPr>
                <w:rFonts w:asciiTheme="minorHAnsi" w:eastAsiaTheme="minorEastAsia" w:hAnsiTheme="minorHAnsi" w:cstheme="minorBidi"/>
              </w:rPr>
              <w:t xml:space="preserve">dostawy energii </w:t>
            </w:r>
            <w:r>
              <w:rPr>
                <w:rFonts w:asciiTheme="minorHAnsi" w:eastAsiaTheme="minorEastAsia" w:hAnsiTheme="minorHAnsi" w:cstheme="minorBidi"/>
              </w:rPr>
              <w:t>dla PGK</w:t>
            </w:r>
            <w:r w:rsidR="00515DBC">
              <w:rPr>
                <w:rFonts w:asciiTheme="minorHAnsi" w:eastAsiaTheme="minorEastAsia" w:hAnsiTheme="minorHAnsi" w:cstheme="minorBidi"/>
              </w:rPr>
              <w:t>, wskazanej</w:t>
            </w:r>
            <w:r>
              <w:rPr>
                <w:rFonts w:asciiTheme="minorHAnsi" w:eastAsiaTheme="minorEastAsia" w:hAnsiTheme="minorHAnsi" w:cstheme="minorBidi"/>
              </w:rPr>
              <w:t xml:space="preserve"> w ust. 1 </w:t>
            </w:r>
            <w:r w:rsidR="00515DBC">
              <w:rPr>
                <w:rFonts w:asciiTheme="minorHAnsi" w:eastAsiaTheme="minorEastAsia" w:hAnsiTheme="minorHAnsi" w:cstheme="minorBidi"/>
              </w:rPr>
              <w:t xml:space="preserve">OPZ (zamówienie podstawowe) o 20%, </w:t>
            </w:r>
            <w:r w:rsidRPr="00093BF7">
              <w:rPr>
                <w:rFonts w:asciiTheme="minorHAnsi" w:eastAsiaTheme="minorEastAsia" w:hAnsiTheme="minorHAnsi" w:cstheme="minorBidi"/>
              </w:rPr>
              <w:t xml:space="preserve">zgodnie z formularzami cenowymi. </w:t>
            </w:r>
          </w:p>
          <w:p w14:paraId="20499AEF" w14:textId="77777777" w:rsidR="00515DBC" w:rsidRPr="00515DBC" w:rsidRDefault="00093BF7" w:rsidP="00515DBC">
            <w:pPr>
              <w:spacing w:after="0" w:line="240" w:lineRule="auto"/>
              <w:ind w:left="0" w:firstLine="0"/>
              <w:jc w:val="left"/>
              <w:rPr>
                <w:rFonts w:asciiTheme="minorHAnsi" w:eastAsiaTheme="minorEastAsia" w:hAnsiTheme="minorHAnsi" w:cstheme="minorBidi"/>
              </w:rPr>
            </w:pPr>
            <w:r w:rsidRPr="00093BF7">
              <w:rPr>
                <w:rFonts w:asciiTheme="minorHAnsi" w:eastAsiaTheme="minorEastAsia" w:hAnsiTheme="minorHAnsi" w:cstheme="minorBidi"/>
              </w:rPr>
              <w:t>Chęć skorzystania z prawa opcji nie będzie wymagać zawarcia a</w:t>
            </w:r>
            <w:r w:rsidR="00515DBC" w:rsidRPr="00515DBC">
              <w:rPr>
                <w:rFonts w:asciiTheme="minorHAnsi" w:eastAsiaTheme="minorEastAsia" w:hAnsiTheme="minorHAnsi" w:cstheme="minorBidi"/>
              </w:rPr>
              <w:t>neksu do nn. umowy, odbywać się</w:t>
            </w:r>
          </w:p>
          <w:p w14:paraId="49170D16" w14:textId="77777777" w:rsidR="00515DBC" w:rsidRDefault="00093BF7" w:rsidP="00515DBC">
            <w:pPr>
              <w:spacing w:after="0" w:line="240" w:lineRule="auto"/>
              <w:ind w:left="313" w:hanging="313"/>
              <w:jc w:val="left"/>
              <w:rPr>
                <w:rFonts w:asciiTheme="minorHAnsi" w:eastAsiaTheme="minorEastAsia" w:hAnsiTheme="minorHAnsi" w:cstheme="minorBidi"/>
              </w:rPr>
            </w:pPr>
            <w:r w:rsidRPr="00093BF7">
              <w:rPr>
                <w:rFonts w:asciiTheme="minorHAnsi" w:eastAsiaTheme="minorEastAsia" w:hAnsiTheme="minorHAnsi" w:cstheme="minorBidi"/>
              </w:rPr>
              <w:t xml:space="preserve">będzie </w:t>
            </w:r>
            <w:r w:rsidR="00515DBC">
              <w:rPr>
                <w:rFonts w:asciiTheme="minorHAnsi" w:eastAsiaTheme="minorEastAsia" w:hAnsiTheme="minorHAnsi" w:cstheme="minorBidi"/>
              </w:rPr>
              <w:t>automatycznie.</w:t>
            </w:r>
            <w:r w:rsidRPr="00093BF7">
              <w:rPr>
                <w:rFonts w:asciiTheme="minorHAnsi" w:eastAsiaTheme="minorEastAsia" w:hAnsiTheme="minorHAnsi" w:cstheme="minorBidi"/>
              </w:rPr>
              <w:t xml:space="preserve"> W razie nieudzielenia zamówienia opcjonalnego Wykonawcy nie przysługują </w:t>
            </w:r>
          </w:p>
          <w:p w14:paraId="7100BA20" w14:textId="77777777" w:rsidR="00515DBC" w:rsidRDefault="00093BF7" w:rsidP="00515DBC">
            <w:pPr>
              <w:spacing w:after="0" w:line="240" w:lineRule="auto"/>
              <w:ind w:left="313" w:hanging="313"/>
              <w:jc w:val="left"/>
              <w:rPr>
                <w:rFonts w:asciiTheme="minorHAnsi" w:eastAsiaTheme="minorEastAsia" w:hAnsiTheme="minorHAnsi" w:cstheme="minorBidi"/>
              </w:rPr>
            </w:pPr>
            <w:r w:rsidRPr="00093BF7">
              <w:rPr>
                <w:rFonts w:asciiTheme="minorHAnsi" w:eastAsiaTheme="minorEastAsia" w:hAnsiTheme="minorHAnsi" w:cstheme="minorBidi"/>
              </w:rPr>
              <w:t xml:space="preserve">jakiekolwiek roszczenia z tego tytułu. </w:t>
            </w:r>
            <w:r w:rsidR="00515DBC" w:rsidRPr="00515DBC">
              <w:rPr>
                <w:rFonts w:asciiTheme="minorHAnsi" w:eastAsiaTheme="minorEastAsia" w:hAnsiTheme="minorHAnsi" w:cstheme="minorBidi"/>
              </w:rPr>
              <w:t xml:space="preserve">Zamówienie opcjonalne realizowane będzie na zasadach </w:t>
            </w:r>
          </w:p>
          <w:p w14:paraId="100D77E2" w14:textId="43F14D91" w:rsidR="00093BF7" w:rsidRPr="00093BF7" w:rsidRDefault="00515DBC" w:rsidP="00515DBC">
            <w:pPr>
              <w:spacing w:after="0" w:line="240" w:lineRule="auto"/>
              <w:ind w:left="313" w:hanging="313"/>
              <w:jc w:val="left"/>
              <w:rPr>
                <w:rFonts w:asciiTheme="minorHAnsi" w:eastAsiaTheme="minorEastAsia" w:hAnsiTheme="minorHAnsi" w:cstheme="minorBidi"/>
              </w:rPr>
            </w:pPr>
            <w:r w:rsidRPr="00515DBC">
              <w:rPr>
                <w:rFonts w:asciiTheme="minorHAnsi" w:eastAsiaTheme="minorEastAsia" w:hAnsiTheme="minorHAnsi" w:cstheme="minorBidi"/>
              </w:rPr>
              <w:t>przewidzianych dla zamówienia podstawowego.</w:t>
            </w:r>
          </w:p>
          <w:p w14:paraId="5F0EE0F9" w14:textId="77777777" w:rsidR="004C0B98" w:rsidRPr="004C0B98" w:rsidRDefault="004C0B98" w:rsidP="004C0B98">
            <w:pPr>
              <w:spacing w:after="0" w:line="240" w:lineRule="auto"/>
              <w:ind w:left="313" w:hanging="313"/>
              <w:jc w:val="left"/>
              <w:rPr>
                <w:b/>
              </w:rPr>
            </w:pPr>
          </w:p>
          <w:p w14:paraId="6A64BB2B" w14:textId="74947947" w:rsidR="00781D12" w:rsidRPr="00CC73FF" w:rsidRDefault="00781D12" w:rsidP="00093BF7">
            <w:pPr>
              <w:spacing w:after="0" w:line="240" w:lineRule="auto"/>
              <w:ind w:left="313" w:hanging="313"/>
              <w:jc w:val="left"/>
            </w:pPr>
          </w:p>
        </w:tc>
      </w:tr>
    </w:tbl>
    <w:p w14:paraId="3DC30202" w14:textId="335672C7" w:rsidR="004F34CB" w:rsidRDefault="004F34CB" w:rsidP="006A492B">
      <w:pPr>
        <w:pStyle w:val="Tytu"/>
        <w:spacing w:after="0" w:line="240" w:lineRule="auto"/>
        <w:jc w:val="left"/>
        <w:rPr>
          <w:rFonts w:asciiTheme="minorHAnsi" w:hAnsiTheme="minorHAnsi" w:cs="Times New Roman"/>
          <w:sz w:val="20"/>
        </w:rPr>
      </w:pPr>
    </w:p>
    <w:p w14:paraId="167E0A85" w14:textId="27485CB9" w:rsidR="004F34CB" w:rsidRPr="00D2378F" w:rsidRDefault="00FD67E7" w:rsidP="006A492B">
      <w:pPr>
        <w:pStyle w:val="Tytu"/>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V</w:t>
      </w:r>
      <w:r w:rsidR="00825BDA" w:rsidRPr="00D2378F">
        <w:rPr>
          <w:rFonts w:asciiTheme="minorHAnsi" w:hAnsiTheme="minorHAnsi" w:cs="Times New Roman"/>
          <w:sz w:val="20"/>
        </w:rPr>
        <w:t xml:space="preserve"> Termin wykonania zamówienia</w:t>
      </w:r>
    </w:p>
    <w:p w14:paraId="1C5D5E80" w14:textId="7C492095" w:rsidR="00632C0F" w:rsidRPr="00632C0F" w:rsidRDefault="00632C0F" w:rsidP="006A492B">
      <w:pPr>
        <w:pStyle w:val="Tytu"/>
        <w:spacing w:after="0" w:line="240" w:lineRule="auto"/>
        <w:ind w:left="0" w:firstLine="0"/>
        <w:jc w:val="left"/>
        <w:rPr>
          <w:rFonts w:asciiTheme="minorHAnsi" w:hAnsiTheme="minorHAnsi" w:cs="Times New Roman"/>
          <w:b w:val="0"/>
          <w:sz w:val="20"/>
        </w:rPr>
      </w:pPr>
      <w:r w:rsidRPr="00D2378F">
        <w:rPr>
          <w:rFonts w:asciiTheme="minorHAnsi" w:hAnsiTheme="minorHAnsi" w:cs="Times New Roman"/>
          <w:b w:val="0"/>
          <w:sz w:val="20"/>
        </w:rPr>
        <w:t>Wykonawca</w:t>
      </w:r>
      <w:r w:rsidR="0077099A" w:rsidRPr="00D2378F">
        <w:rPr>
          <w:rFonts w:asciiTheme="minorHAnsi" w:hAnsiTheme="minorHAnsi" w:cs="Times New Roman"/>
          <w:b w:val="0"/>
          <w:sz w:val="20"/>
        </w:rPr>
        <w:t>/Wykonawcy zobowiązany/i</w:t>
      </w:r>
      <w:r w:rsidRPr="00D2378F">
        <w:rPr>
          <w:rFonts w:asciiTheme="minorHAnsi" w:hAnsiTheme="minorHAnsi" w:cs="Times New Roman"/>
          <w:b w:val="0"/>
          <w:sz w:val="20"/>
        </w:rPr>
        <w:t xml:space="preserve"> jest realizować przedmiot zamówienia </w:t>
      </w:r>
      <w:r w:rsidR="00EE7D8F" w:rsidRPr="00D2378F">
        <w:rPr>
          <w:rFonts w:asciiTheme="minorHAnsi" w:hAnsiTheme="minorHAnsi" w:cs="Times New Roman"/>
          <w:b w:val="0"/>
          <w:sz w:val="20"/>
        </w:rPr>
        <w:t xml:space="preserve">od </w:t>
      </w:r>
      <w:r w:rsidR="00E248AD">
        <w:rPr>
          <w:rFonts w:asciiTheme="minorHAnsi" w:hAnsiTheme="minorHAnsi" w:cs="Times New Roman"/>
          <w:b w:val="0"/>
          <w:sz w:val="20"/>
        </w:rPr>
        <w:t>daty podpisania umowy</w:t>
      </w:r>
      <w:r w:rsidR="00550878">
        <w:rPr>
          <w:rFonts w:asciiTheme="minorHAnsi" w:hAnsiTheme="minorHAnsi" w:cs="Times New Roman"/>
          <w:b w:val="0"/>
          <w:sz w:val="20"/>
        </w:rPr>
        <w:t xml:space="preserve"> </w:t>
      </w:r>
      <w:r w:rsidR="0077099A" w:rsidRPr="00D2378F">
        <w:rPr>
          <w:rFonts w:asciiTheme="minorHAnsi" w:hAnsiTheme="minorHAnsi" w:cs="Times New Roman"/>
          <w:b w:val="0"/>
          <w:sz w:val="20"/>
        </w:rPr>
        <w:t>na okres 12 miesięcy</w:t>
      </w:r>
      <w:r w:rsidR="00C86611" w:rsidRPr="00D2378F">
        <w:rPr>
          <w:rFonts w:asciiTheme="minorHAnsi" w:hAnsiTheme="minorHAnsi" w:cs="Times New Roman"/>
          <w:b w:val="0"/>
          <w:sz w:val="20"/>
        </w:rPr>
        <w:t xml:space="preserve"> zgodnie z </w:t>
      </w:r>
      <w:r w:rsidR="00515DBC">
        <w:rPr>
          <w:rFonts w:asciiTheme="minorHAnsi" w:hAnsiTheme="minorHAnsi" w:cs="Times New Roman"/>
          <w:b w:val="0"/>
          <w:sz w:val="20"/>
        </w:rPr>
        <w:t>istotnymi postanowieniami w</w:t>
      </w:r>
      <w:r w:rsidR="00C86611" w:rsidRPr="00D2378F">
        <w:rPr>
          <w:rFonts w:asciiTheme="minorHAnsi" w:hAnsiTheme="minorHAnsi" w:cs="Times New Roman"/>
          <w:b w:val="0"/>
          <w:sz w:val="20"/>
        </w:rPr>
        <w:t xml:space="preserve"> umowie – </w:t>
      </w:r>
      <w:r w:rsidR="00C86611" w:rsidRPr="00DA115C">
        <w:rPr>
          <w:rFonts w:asciiTheme="minorHAnsi" w:hAnsiTheme="minorHAnsi" w:cs="Times New Roman"/>
          <w:b w:val="0"/>
          <w:sz w:val="20"/>
        </w:rPr>
        <w:t xml:space="preserve">Załącznik nr </w:t>
      </w:r>
      <w:r w:rsidR="00723820" w:rsidRPr="00723820">
        <w:rPr>
          <w:rFonts w:asciiTheme="minorHAnsi" w:hAnsiTheme="minorHAnsi" w:cs="Times New Roman"/>
          <w:b w:val="0"/>
          <w:sz w:val="20"/>
        </w:rPr>
        <w:t>7</w:t>
      </w:r>
      <w:r w:rsidR="00723820">
        <w:rPr>
          <w:rFonts w:asciiTheme="minorHAnsi" w:hAnsiTheme="minorHAnsi" w:cs="Times New Roman"/>
          <w:b w:val="0"/>
          <w:sz w:val="20"/>
        </w:rPr>
        <w:t xml:space="preserve"> do SWZ, po rozwiązaniu obecnie obowiązujących umów i po pozytywnie przeprowadzonej procedurze zmiany sprzedawcy.</w:t>
      </w:r>
    </w:p>
    <w:p w14:paraId="44FF202D" w14:textId="77777777" w:rsidR="00632C0F" w:rsidRPr="005D0F1C" w:rsidRDefault="00632C0F" w:rsidP="006A492B">
      <w:pPr>
        <w:pStyle w:val="Tytu"/>
        <w:spacing w:after="0" w:line="240" w:lineRule="auto"/>
        <w:ind w:left="0" w:firstLine="0"/>
        <w:jc w:val="left"/>
        <w:rPr>
          <w:rFonts w:asciiTheme="minorHAnsi" w:hAnsiTheme="minorHAnsi" w:cs="Times New Roman"/>
          <w:sz w:val="20"/>
        </w:rPr>
      </w:pPr>
    </w:p>
    <w:p w14:paraId="0C1B0F14" w14:textId="5CADC58D" w:rsidR="00597D33" w:rsidRPr="00D2378F" w:rsidRDefault="00FD67E7"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VI</w:t>
      </w:r>
      <w:r w:rsidR="00632C0F" w:rsidRPr="00D2378F">
        <w:rPr>
          <w:rFonts w:asciiTheme="minorHAnsi" w:hAnsiTheme="minorHAnsi" w:cs="Times New Roman"/>
          <w:sz w:val="20"/>
        </w:rPr>
        <w:t xml:space="preserve"> Informacje o środkach komunikacji elektronicznej, przy uż</w:t>
      </w:r>
      <w:r w:rsidR="00597D33" w:rsidRPr="00D2378F">
        <w:rPr>
          <w:rFonts w:asciiTheme="minorHAnsi" w:hAnsiTheme="minorHAnsi" w:cs="Times New Roman"/>
          <w:sz w:val="20"/>
        </w:rPr>
        <w:t>yciu których Zamawiający będzie</w:t>
      </w:r>
    </w:p>
    <w:p w14:paraId="06553517" w14:textId="4079CB00" w:rsidR="00632C0F" w:rsidRPr="00D2378F" w:rsidRDefault="00632C0F"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komunikował się z Wykonawca oraz informacje o wymaganiach</w:t>
      </w:r>
      <w:r w:rsidR="006A492B" w:rsidRPr="00D2378F">
        <w:rPr>
          <w:rFonts w:asciiTheme="minorHAnsi" w:hAnsiTheme="minorHAnsi" w:cs="Times New Roman"/>
          <w:sz w:val="20"/>
        </w:rPr>
        <w:t xml:space="preserve"> technicznych i organizacyjnych </w:t>
      </w:r>
      <w:r w:rsidRPr="00D2378F">
        <w:rPr>
          <w:rFonts w:asciiTheme="minorHAnsi" w:hAnsiTheme="minorHAnsi" w:cs="Times New Roman"/>
          <w:sz w:val="20"/>
        </w:rPr>
        <w:t xml:space="preserve">sporządzenia, wysyłania i  odbierania korespondencji elektronicznej. </w:t>
      </w:r>
    </w:p>
    <w:p w14:paraId="5C4CA804" w14:textId="56E5E1B6" w:rsidR="00946958" w:rsidRPr="00946958" w:rsidRDefault="00946958" w:rsidP="00400065">
      <w:pPr>
        <w:pStyle w:val="Akapitzlist"/>
        <w:numPr>
          <w:ilvl w:val="0"/>
          <w:numId w:val="25"/>
        </w:numPr>
        <w:spacing w:after="0" w:line="240" w:lineRule="auto"/>
        <w:ind w:right="14"/>
        <w:jc w:val="left"/>
        <w:rPr>
          <w:rStyle w:val="Hipercze"/>
          <w:color w:val="auto"/>
          <w:sz w:val="20"/>
          <w:szCs w:val="20"/>
          <w:u w:val="none"/>
        </w:rPr>
      </w:pPr>
      <w:r w:rsidRPr="00946958">
        <w:rPr>
          <w:sz w:val="20"/>
          <w:szCs w:val="20"/>
        </w:rPr>
        <w:t>Postępowanie prowadzone jest w języku polskim w formie elektronicznej za pośrednictwem platformy</w:t>
      </w:r>
      <w:r>
        <w:rPr>
          <w:sz w:val="20"/>
          <w:szCs w:val="20"/>
        </w:rPr>
        <w:t xml:space="preserve"> </w:t>
      </w:r>
      <w:r w:rsidRPr="00946958">
        <w:rPr>
          <w:sz w:val="20"/>
          <w:szCs w:val="20"/>
        </w:rPr>
        <w:t xml:space="preserve">zakupowej (dalej </w:t>
      </w:r>
      <w:r>
        <w:rPr>
          <w:sz w:val="20"/>
          <w:szCs w:val="20"/>
        </w:rPr>
        <w:t xml:space="preserve">jako „Platforma”) pod adresem: </w:t>
      </w:r>
      <w:hyperlink r:id="rId13" w:history="1">
        <w:r w:rsidRPr="00946958">
          <w:rPr>
            <w:rStyle w:val="Hipercze"/>
            <w:sz w:val="20"/>
            <w:szCs w:val="20"/>
          </w:rPr>
          <w:t>https://platformazakupowa.pl/pn/pgk_zyrardow</w:t>
        </w:r>
      </w:hyperlink>
      <w:r w:rsidR="00597D33">
        <w:rPr>
          <w:rStyle w:val="Hipercze"/>
          <w:sz w:val="20"/>
          <w:szCs w:val="20"/>
        </w:rPr>
        <w:t>.</w:t>
      </w:r>
    </w:p>
    <w:p w14:paraId="309A5D09" w14:textId="349433F9"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632C0F">
        <w:rPr>
          <w:color w:val="1155CC"/>
          <w:sz w:val="20"/>
          <w:szCs w:val="20"/>
          <w:u w:val="single" w:color="1155CC"/>
        </w:rPr>
        <w:t>platformazakupowa.pl</w:t>
      </w:r>
      <w:r w:rsidR="00CB0787">
        <w:rPr>
          <w:sz w:val="20"/>
          <w:szCs w:val="20"/>
        </w:rPr>
        <w:t xml:space="preserve"> </w:t>
      </w:r>
      <w:r w:rsidRPr="00632C0F">
        <w:rPr>
          <w:sz w:val="20"/>
          <w:szCs w:val="20"/>
        </w:rPr>
        <w:t xml:space="preserve">i formularza „Wyślij wiadomość do Zamawiającego”.  </w:t>
      </w:r>
    </w:p>
    <w:p w14:paraId="2CF000E8" w14:textId="24C8B738" w:rsidR="00946958" w:rsidRPr="00632C0F" w:rsidRDefault="00946958" w:rsidP="006A492B">
      <w:pPr>
        <w:spacing w:after="0" w:line="240" w:lineRule="auto"/>
        <w:ind w:left="345" w:right="14" w:firstLine="0"/>
        <w:rPr>
          <w:sz w:val="20"/>
          <w:szCs w:val="20"/>
        </w:rPr>
      </w:pPr>
      <w:r w:rsidRPr="00632C0F">
        <w:rPr>
          <w:sz w:val="20"/>
          <w:szCs w:val="20"/>
        </w:rPr>
        <w:t>Za datę przekazania (wpływu) oświadczeń, wniosków, zawiadomie</w:t>
      </w:r>
      <w:r>
        <w:rPr>
          <w:sz w:val="20"/>
          <w:szCs w:val="20"/>
        </w:rPr>
        <w:t xml:space="preserve">ń oraz informacji przyjmuje się </w:t>
      </w:r>
      <w:r w:rsidRPr="00632C0F">
        <w:rPr>
          <w:sz w:val="20"/>
          <w:szCs w:val="20"/>
        </w:rPr>
        <w:t xml:space="preserve">datę ich przesłania za pośrednictwem </w:t>
      </w:r>
      <w:hyperlink r:id="rId14" w:history="1">
        <w:r w:rsidRPr="00632C0F">
          <w:rPr>
            <w:rStyle w:val="Hipercze"/>
            <w:color w:val="1155CC"/>
            <w:sz w:val="20"/>
            <w:szCs w:val="20"/>
            <w:u w:color="1155CC"/>
          </w:rPr>
          <w:t>platformazakupowa.pl</w:t>
        </w:r>
      </w:hyperlink>
      <w:hyperlink r:id="rId15" w:history="1">
        <w:r w:rsidRPr="00632C0F">
          <w:rPr>
            <w:rStyle w:val="Hipercze"/>
            <w:color w:val="000000"/>
            <w:sz w:val="20"/>
            <w:szCs w:val="20"/>
          </w:rPr>
          <w:t xml:space="preserve"> </w:t>
        </w:r>
      </w:hyperlink>
      <w:r w:rsidRPr="00632C0F">
        <w:rPr>
          <w:sz w:val="20"/>
          <w:szCs w:val="20"/>
        </w:rPr>
        <w:t xml:space="preserve">poprzez kliknięcie przycisku  </w:t>
      </w:r>
    </w:p>
    <w:p w14:paraId="0E5F8792" w14:textId="41F471E4" w:rsidR="00946958" w:rsidRDefault="00946958" w:rsidP="006A492B">
      <w:pPr>
        <w:spacing w:after="0" w:line="240" w:lineRule="auto"/>
        <w:ind w:left="345" w:right="14" w:firstLine="0"/>
        <w:rPr>
          <w:sz w:val="20"/>
          <w:szCs w:val="20"/>
        </w:rPr>
      </w:pPr>
      <w:r w:rsidRPr="00632C0F">
        <w:rPr>
          <w:sz w:val="20"/>
          <w:szCs w:val="20"/>
        </w:rPr>
        <w:t xml:space="preserve">„Wyślij wiadomość do Zamawiającego” po których pojawi się komunikat, że wiadomość została wysłana do Zamawiającego. </w:t>
      </w:r>
    </w:p>
    <w:p w14:paraId="26E8B813" w14:textId="77777777" w:rsidR="00946958" w:rsidRPr="00946958" w:rsidRDefault="00946958" w:rsidP="00400065">
      <w:pPr>
        <w:pStyle w:val="Akapitzlist"/>
        <w:numPr>
          <w:ilvl w:val="0"/>
          <w:numId w:val="25"/>
        </w:numPr>
        <w:spacing w:after="0" w:line="240" w:lineRule="auto"/>
        <w:ind w:right="14"/>
        <w:rPr>
          <w:sz w:val="20"/>
          <w:szCs w:val="20"/>
        </w:rPr>
      </w:pPr>
      <w:r w:rsidRPr="00946958">
        <w:rPr>
          <w:sz w:val="20"/>
          <w:szCs w:val="20"/>
        </w:rPr>
        <w:t xml:space="preserve">Zamawiający będzie przekazywał wykonawcom informacje w formie elektronicznej za pośrednictwem </w:t>
      </w:r>
      <w:hyperlink r:id="rId16" w:history="1">
        <w:r w:rsidRPr="00946958">
          <w:rPr>
            <w:rStyle w:val="Hipercze"/>
            <w:color w:val="1155CC"/>
            <w:sz w:val="20"/>
            <w:szCs w:val="20"/>
            <w:u w:color="1155CC"/>
          </w:rPr>
          <w:t>platformazakupowa.pl</w:t>
        </w:r>
      </w:hyperlink>
      <w:hyperlink r:id="rId17" w:history="1">
        <w:r w:rsidRPr="00946958">
          <w:rPr>
            <w:rStyle w:val="Hipercze"/>
            <w:color w:val="000000"/>
            <w:sz w:val="20"/>
            <w:szCs w:val="20"/>
          </w:rPr>
          <w:t>.</w:t>
        </w:r>
      </w:hyperlink>
      <w:r w:rsidRPr="0094695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946958">
          <w:rPr>
            <w:rStyle w:val="Hipercze"/>
            <w:color w:val="1155CC"/>
            <w:sz w:val="20"/>
            <w:szCs w:val="20"/>
            <w:u w:color="1155CC"/>
          </w:rPr>
          <w:t>platformazakupowa.pl</w:t>
        </w:r>
      </w:hyperlink>
      <w:hyperlink r:id="rId19" w:history="1">
        <w:r w:rsidRPr="00946958">
          <w:rPr>
            <w:rStyle w:val="Hipercze"/>
            <w:color w:val="000000"/>
            <w:sz w:val="20"/>
            <w:szCs w:val="20"/>
          </w:rPr>
          <w:t xml:space="preserve"> </w:t>
        </w:r>
      </w:hyperlink>
      <w:r w:rsidRPr="00946958">
        <w:rPr>
          <w:sz w:val="20"/>
          <w:szCs w:val="20"/>
        </w:rPr>
        <w:t xml:space="preserve">do konkretnego Wykonawcy. </w:t>
      </w:r>
    </w:p>
    <w:p w14:paraId="7A2BA3A7" w14:textId="77777777"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Default="00946958" w:rsidP="00400065">
      <w:pPr>
        <w:numPr>
          <w:ilvl w:val="0"/>
          <w:numId w:val="25"/>
        </w:numPr>
        <w:spacing w:after="0" w:line="240" w:lineRule="auto"/>
        <w:ind w:right="14"/>
        <w:rPr>
          <w:sz w:val="20"/>
          <w:szCs w:val="20"/>
        </w:rPr>
      </w:pPr>
      <w:r w:rsidRPr="00632C0F">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0" w:history="1">
        <w:r w:rsidRPr="00632C0F">
          <w:rPr>
            <w:rStyle w:val="Hipercze"/>
            <w:color w:val="1155CC"/>
            <w:sz w:val="20"/>
            <w:szCs w:val="20"/>
            <w:u w:color="1155CC"/>
          </w:rPr>
          <w:t>platformazakupowa.pl</w:t>
        </w:r>
      </w:hyperlink>
      <w:hyperlink r:id="rId21" w:history="1">
        <w:r w:rsidRPr="00632C0F">
          <w:rPr>
            <w:rStyle w:val="Hipercze"/>
            <w:color w:val="000000"/>
            <w:sz w:val="20"/>
            <w:szCs w:val="20"/>
          </w:rPr>
          <w:t>,</w:t>
        </w:r>
      </w:hyperlink>
      <w:r w:rsidRPr="00632C0F">
        <w:rPr>
          <w:sz w:val="20"/>
          <w:szCs w:val="20"/>
        </w:rPr>
        <w:t xml:space="preserve"> tj.: </w:t>
      </w:r>
    </w:p>
    <w:p w14:paraId="30866517" w14:textId="77777777" w:rsid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stały dostęp do sieci Internet o gwarantowanej przepustowości nie mniejszej </w:t>
      </w:r>
      <w:r w:rsidRPr="008C38FA">
        <w:rPr>
          <w:sz w:val="20"/>
          <w:szCs w:val="20"/>
        </w:rPr>
        <w:t>niż 512 kb/s,</w:t>
      </w:r>
      <w:r w:rsidRPr="00946958">
        <w:rPr>
          <w:sz w:val="20"/>
          <w:szCs w:val="20"/>
        </w:rPr>
        <w:t xml:space="preserve"> </w:t>
      </w:r>
    </w:p>
    <w:p w14:paraId="089C94AF" w14:textId="77777777" w:rsidR="00946958" w:rsidRP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946958" w:rsidRDefault="00946958" w:rsidP="006A492B">
      <w:pPr>
        <w:pStyle w:val="Akapitzlist"/>
        <w:spacing w:after="0" w:line="240" w:lineRule="auto"/>
        <w:ind w:left="705" w:right="14" w:firstLine="0"/>
        <w:rPr>
          <w:sz w:val="20"/>
          <w:szCs w:val="20"/>
        </w:rPr>
      </w:pPr>
      <w:r w:rsidRPr="00946958">
        <w:rPr>
          <w:sz w:val="20"/>
          <w:szCs w:val="20"/>
        </w:rPr>
        <w:t xml:space="preserve">10 4, Linux, lub ich nowsze wersje, </w:t>
      </w:r>
    </w:p>
    <w:p w14:paraId="2A159869"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zainstalowana dowolna przeglądarka internetowa, w przypadku Internet Explorer minimalnie wersja 10 0., </w:t>
      </w:r>
    </w:p>
    <w:p w14:paraId="14F0A477"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włączona obsługa JavaScript, </w:t>
      </w:r>
    </w:p>
    <w:p w14:paraId="76203EA5"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zainstalowany program Adobe Acrobat Reader lub inny obsługujący format plików .pdf, </w:t>
      </w:r>
    </w:p>
    <w:p w14:paraId="5D26C378"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Platformazakupowa.pl działa według standardu przyjętego w komunikacji sieciowej - kodowanie UTF8, </w:t>
      </w:r>
    </w:p>
    <w:p w14:paraId="47241232" w14:textId="77777777" w:rsidR="00946958" w:rsidRDefault="00946958" w:rsidP="00400065">
      <w:pPr>
        <w:numPr>
          <w:ilvl w:val="0"/>
          <w:numId w:val="26"/>
        </w:numPr>
        <w:spacing w:after="0" w:line="240" w:lineRule="auto"/>
        <w:ind w:right="14"/>
        <w:rPr>
          <w:sz w:val="20"/>
          <w:szCs w:val="20"/>
        </w:rPr>
      </w:pPr>
      <w:r w:rsidRPr="00632C0F">
        <w:rPr>
          <w:sz w:val="20"/>
          <w:szCs w:val="20"/>
        </w:rPr>
        <w:lastRenderedPageBreak/>
        <w:t xml:space="preserve">Oznaczenie czasu odbioru danych przez platformę zakupową stanowi datę oraz dokładny czas (hh:mm:ss) generowany wg. czasu lokalnego serwera synchronizowanego z zegarem Głównego Urzędu Miar. </w:t>
      </w:r>
    </w:p>
    <w:p w14:paraId="6E67158D" w14:textId="77777777" w:rsidR="00826B38" w:rsidRPr="00826B38" w:rsidRDefault="00826B38" w:rsidP="006A492B">
      <w:pPr>
        <w:spacing w:after="0" w:line="240" w:lineRule="auto"/>
        <w:ind w:right="14"/>
        <w:rPr>
          <w:sz w:val="20"/>
          <w:szCs w:val="20"/>
        </w:rPr>
      </w:pPr>
    </w:p>
    <w:p w14:paraId="03B2AEDF" w14:textId="5DA0376B" w:rsidR="00826B38" w:rsidRPr="00826B38" w:rsidRDefault="00826B38" w:rsidP="00400065">
      <w:pPr>
        <w:pStyle w:val="Akapitzlist"/>
        <w:numPr>
          <w:ilvl w:val="0"/>
          <w:numId w:val="25"/>
        </w:numPr>
        <w:tabs>
          <w:tab w:val="left" w:pos="709"/>
          <w:tab w:val="center" w:pos="4190"/>
        </w:tabs>
        <w:spacing w:after="0" w:line="240" w:lineRule="auto"/>
        <w:ind w:right="14"/>
        <w:jc w:val="left"/>
        <w:rPr>
          <w:sz w:val="20"/>
          <w:szCs w:val="20"/>
        </w:rPr>
      </w:pPr>
      <w:r w:rsidRPr="00826B38">
        <w:rPr>
          <w:sz w:val="20"/>
          <w:szCs w:val="20"/>
        </w:rPr>
        <w:t xml:space="preserve">Wykonawca, przystępując do niniejszego postępowania o udzielenie zamówienia publicznego: </w:t>
      </w:r>
    </w:p>
    <w:p w14:paraId="03F0C556" w14:textId="4723074A" w:rsidR="00826B38" w:rsidRPr="00826B38" w:rsidRDefault="00826B38" w:rsidP="006A492B">
      <w:pPr>
        <w:pStyle w:val="Akapitzlist"/>
        <w:numPr>
          <w:ilvl w:val="0"/>
          <w:numId w:val="12"/>
        </w:numPr>
        <w:tabs>
          <w:tab w:val="left" w:pos="709"/>
        </w:tabs>
        <w:spacing w:after="0" w:line="240" w:lineRule="auto"/>
        <w:ind w:right="14"/>
        <w:rPr>
          <w:sz w:val="20"/>
          <w:szCs w:val="20"/>
        </w:rPr>
      </w:pPr>
      <w:r w:rsidRPr="00826B38">
        <w:rPr>
          <w:sz w:val="20"/>
          <w:szCs w:val="20"/>
        </w:rPr>
        <w:t xml:space="preserve">akceptuje warunki korzystania z </w:t>
      </w:r>
      <w:hyperlink r:id="rId22" w:history="1">
        <w:r w:rsidRPr="00826B38">
          <w:rPr>
            <w:rStyle w:val="Hipercze"/>
            <w:color w:val="1155CC"/>
            <w:sz w:val="20"/>
            <w:szCs w:val="20"/>
            <w:u w:color="1155CC"/>
          </w:rPr>
          <w:t>platformazakupowa.pl</w:t>
        </w:r>
      </w:hyperlink>
      <w:hyperlink r:id="rId23" w:history="1">
        <w:r w:rsidRPr="00826B38">
          <w:rPr>
            <w:rStyle w:val="Hipercze"/>
            <w:color w:val="000000"/>
            <w:sz w:val="20"/>
            <w:szCs w:val="20"/>
          </w:rPr>
          <w:t xml:space="preserve"> </w:t>
        </w:r>
      </w:hyperlink>
      <w:r w:rsidRPr="00826B38">
        <w:rPr>
          <w:sz w:val="20"/>
          <w:szCs w:val="20"/>
        </w:rPr>
        <w:t xml:space="preserve">określone w Regulaminie zamieszczonym na stronie internetowej </w:t>
      </w:r>
      <w:hyperlink r:id="rId24" w:history="1">
        <w:r w:rsidRPr="00826B38">
          <w:rPr>
            <w:rStyle w:val="Hipercze"/>
            <w:color w:val="000000"/>
            <w:sz w:val="20"/>
            <w:szCs w:val="20"/>
          </w:rPr>
          <w:t>pod linkiem</w:t>
        </w:r>
      </w:hyperlink>
      <w:hyperlink r:id="rId25" w:history="1">
        <w:r w:rsidRPr="00826B38">
          <w:rPr>
            <w:rStyle w:val="Hipercze"/>
            <w:color w:val="000000"/>
            <w:sz w:val="20"/>
            <w:szCs w:val="20"/>
          </w:rPr>
          <w:t xml:space="preserve"> </w:t>
        </w:r>
      </w:hyperlink>
      <w:r w:rsidRPr="00826B38">
        <w:rPr>
          <w:sz w:val="20"/>
          <w:szCs w:val="20"/>
        </w:rPr>
        <w:t xml:space="preserve"> w zakładce „Regulamin" oraz uznaje go za wiążący, </w:t>
      </w:r>
    </w:p>
    <w:p w14:paraId="70207A23" w14:textId="7BF4B079" w:rsidR="00826B38" w:rsidRPr="00632C0F" w:rsidRDefault="00826B38" w:rsidP="006A492B">
      <w:pPr>
        <w:numPr>
          <w:ilvl w:val="0"/>
          <w:numId w:val="12"/>
        </w:numPr>
        <w:tabs>
          <w:tab w:val="left" w:pos="709"/>
        </w:tabs>
        <w:spacing w:after="0" w:line="240" w:lineRule="auto"/>
        <w:ind w:right="14"/>
        <w:rPr>
          <w:sz w:val="20"/>
          <w:szCs w:val="20"/>
        </w:rPr>
      </w:pPr>
      <w:r w:rsidRPr="00632C0F">
        <w:rPr>
          <w:sz w:val="20"/>
          <w:szCs w:val="20"/>
        </w:rPr>
        <w:t xml:space="preserve">zapoznał i stosuje się do Instrukcji składania ofert/wniosków dostępnej </w:t>
      </w:r>
      <w:r w:rsidR="00AB1873" w:rsidRPr="00AB1873">
        <w:rPr>
          <w:rStyle w:val="Hipercze"/>
          <w:color w:val="000000" w:themeColor="text1"/>
          <w:sz w:val="20"/>
          <w:szCs w:val="20"/>
          <w:u w:val="none"/>
        </w:rPr>
        <w:t>na stronie</w:t>
      </w:r>
      <w:r w:rsidRPr="00AB1873">
        <w:rPr>
          <w:color w:val="000000" w:themeColor="text1"/>
          <w:sz w:val="20"/>
          <w:szCs w:val="20"/>
        </w:rPr>
        <w:t xml:space="preserve">  </w:t>
      </w:r>
      <w:r w:rsidR="00EF0A22">
        <w:rPr>
          <w:color w:val="000000" w:themeColor="text1"/>
          <w:sz w:val="20"/>
          <w:szCs w:val="20"/>
        </w:rPr>
        <w:t>platformazakupowa.pl,</w:t>
      </w:r>
    </w:p>
    <w:p w14:paraId="3D437194" w14:textId="77777777" w:rsidR="00A84747" w:rsidRPr="00632C0F" w:rsidRDefault="00826B38" w:rsidP="006A492B">
      <w:pPr>
        <w:tabs>
          <w:tab w:val="left" w:pos="709"/>
          <w:tab w:val="center" w:pos="1232"/>
          <w:tab w:val="center" w:pos="2308"/>
          <w:tab w:val="center" w:pos="3644"/>
          <w:tab w:val="center" w:pos="5099"/>
          <w:tab w:val="center" w:pos="6321"/>
          <w:tab w:val="center" w:pos="7851"/>
        </w:tabs>
        <w:spacing w:after="0" w:line="240" w:lineRule="auto"/>
        <w:ind w:left="426" w:firstLine="0"/>
        <w:jc w:val="left"/>
        <w:rPr>
          <w:sz w:val="20"/>
          <w:szCs w:val="20"/>
        </w:rPr>
      </w:pPr>
      <w:r w:rsidRPr="00632C0F">
        <w:rPr>
          <w:b/>
          <w:sz w:val="20"/>
          <w:szCs w:val="20"/>
        </w:rPr>
        <w:t xml:space="preserve">Zamawiający nie ponosi odpowiedzialności za złożenie oferty w sposób niezgodny z Instrukcją korzystania z </w:t>
      </w:r>
      <w:hyperlink r:id="rId26" w:history="1">
        <w:r w:rsidRPr="00632C0F">
          <w:rPr>
            <w:rStyle w:val="Hipercze"/>
            <w:b/>
            <w:color w:val="1155CC"/>
            <w:sz w:val="20"/>
            <w:szCs w:val="20"/>
            <w:u w:color="1155CC"/>
          </w:rPr>
          <w:t>platformazakupowa.pl</w:t>
        </w:r>
      </w:hyperlink>
      <w:hyperlink r:id="rId27" w:history="1">
        <w:r w:rsidRPr="00632C0F">
          <w:rPr>
            <w:rStyle w:val="Hipercze"/>
            <w:color w:val="000000"/>
            <w:sz w:val="20"/>
            <w:szCs w:val="20"/>
          </w:rPr>
          <w:t>,</w:t>
        </w:r>
      </w:hyperlink>
      <w:r w:rsidRPr="00632C0F">
        <w:rPr>
          <w:sz w:val="20"/>
          <w:szCs w:val="20"/>
        </w:rPr>
        <w:t xml:space="preserve"> w</w:t>
      </w:r>
      <w:r w:rsidR="00A84747">
        <w:rPr>
          <w:sz w:val="20"/>
          <w:szCs w:val="20"/>
        </w:rPr>
        <w:t xml:space="preserve"> szczególności za sytuację, gdy </w:t>
      </w:r>
      <w:r w:rsidRPr="00632C0F">
        <w:rPr>
          <w:sz w:val="20"/>
          <w:szCs w:val="20"/>
        </w:rPr>
        <w:t xml:space="preserve">Zamawiający zapozna się z treścią oferty przed upływem terminu składania ofert (np. złożenie </w:t>
      </w:r>
      <w:r w:rsidR="00A84747">
        <w:rPr>
          <w:sz w:val="20"/>
          <w:szCs w:val="20"/>
        </w:rPr>
        <w:t xml:space="preserve">oferty </w:t>
      </w:r>
      <w:r w:rsidR="00A84747">
        <w:rPr>
          <w:sz w:val="20"/>
          <w:szCs w:val="20"/>
        </w:rPr>
        <w:tab/>
        <w:t xml:space="preserve">w zakładce </w:t>
      </w:r>
      <w:r w:rsidR="00A84747">
        <w:rPr>
          <w:sz w:val="20"/>
          <w:szCs w:val="20"/>
        </w:rPr>
        <w:tab/>
        <w:t xml:space="preserve">„Wyślij wiadomość do </w:t>
      </w:r>
      <w:r w:rsidR="00A84747" w:rsidRPr="00632C0F">
        <w:rPr>
          <w:sz w:val="20"/>
          <w:szCs w:val="20"/>
        </w:rPr>
        <w:t xml:space="preserve">Zamawiającego”).  </w:t>
      </w:r>
    </w:p>
    <w:p w14:paraId="7F1C0D69" w14:textId="5D8538AF" w:rsidR="00826B38" w:rsidRPr="00632C0F" w:rsidRDefault="00A84747" w:rsidP="006A492B">
      <w:pPr>
        <w:numPr>
          <w:ilvl w:val="0"/>
          <w:numId w:val="12"/>
        </w:numPr>
        <w:tabs>
          <w:tab w:val="left" w:pos="709"/>
        </w:tabs>
        <w:spacing w:after="0" w:line="240" w:lineRule="auto"/>
        <w:ind w:left="426" w:right="14"/>
        <w:jc w:val="left"/>
        <w:rPr>
          <w:sz w:val="20"/>
          <w:szCs w:val="20"/>
        </w:rPr>
      </w:pPr>
      <w:r w:rsidRPr="00632C0F">
        <w:rPr>
          <w:sz w:val="20"/>
          <w:szCs w:val="20"/>
        </w:rPr>
        <w:t>Taka oferta zostanie uznana przez Zamawiającego za ofertę handlową i nie będzie brana pod uwagę w przedmiotowym postępowaniu ponieważ nie został spełnion</w:t>
      </w:r>
      <w:r>
        <w:rPr>
          <w:sz w:val="20"/>
          <w:szCs w:val="20"/>
        </w:rPr>
        <w:t>y obowiązek narzucony</w:t>
      </w:r>
      <w:r w:rsidRPr="00632C0F">
        <w:rPr>
          <w:sz w:val="20"/>
          <w:szCs w:val="20"/>
        </w:rPr>
        <w:t xml:space="preserve"> w art. 221 Ustawy Prawo Zamówień Publicznych.</w:t>
      </w:r>
    </w:p>
    <w:p w14:paraId="67013248" w14:textId="7657A7C0" w:rsidR="00826B38" w:rsidRPr="006A492B" w:rsidRDefault="006A492B" w:rsidP="006A492B">
      <w:pPr>
        <w:numPr>
          <w:ilvl w:val="0"/>
          <w:numId w:val="12"/>
        </w:numPr>
        <w:tabs>
          <w:tab w:val="left" w:pos="709"/>
        </w:tabs>
        <w:spacing w:after="0" w:line="240" w:lineRule="auto"/>
        <w:ind w:right="14"/>
        <w:jc w:val="left"/>
        <w:rPr>
          <w:sz w:val="20"/>
          <w:szCs w:val="20"/>
        </w:rPr>
      </w:pPr>
      <w:r w:rsidRPr="00632C0F">
        <w:rPr>
          <w:sz w:val="20"/>
          <w:szCs w:val="20"/>
        </w:rPr>
        <w:t xml:space="preserve">Zamawiający informuje, że instrukcje korzystania z </w:t>
      </w:r>
      <w:hyperlink r:id="rId28" w:history="1">
        <w:r w:rsidRPr="00632C0F">
          <w:rPr>
            <w:rStyle w:val="Hipercze"/>
            <w:color w:val="1155CC"/>
            <w:sz w:val="20"/>
            <w:szCs w:val="20"/>
            <w:u w:color="1155CC"/>
          </w:rPr>
          <w:t>platformazakupowa.pl</w:t>
        </w:r>
      </w:hyperlink>
      <w:hyperlink r:id="rId29" w:history="1">
        <w:r w:rsidRPr="00632C0F">
          <w:rPr>
            <w:rStyle w:val="Hipercze"/>
            <w:color w:val="000000"/>
            <w:sz w:val="20"/>
            <w:szCs w:val="20"/>
          </w:rPr>
          <w:t xml:space="preserve"> </w:t>
        </w:r>
      </w:hyperlink>
      <w:r w:rsidRPr="00632C0F">
        <w:rPr>
          <w:sz w:val="20"/>
          <w:szCs w:val="20"/>
        </w:rPr>
        <w:t>dotyczące w szczególności logowania, składania wniosków o wyjaśnienie treści SW</w:t>
      </w:r>
      <w:r>
        <w:rPr>
          <w:sz w:val="20"/>
          <w:szCs w:val="20"/>
        </w:rPr>
        <w:t xml:space="preserve">Z, składania ofert oraz innych czynności </w:t>
      </w:r>
      <w:r w:rsidRPr="00632C0F">
        <w:rPr>
          <w:sz w:val="20"/>
          <w:szCs w:val="20"/>
        </w:rPr>
        <w:t>podejmowanyc</w:t>
      </w:r>
      <w:r>
        <w:rPr>
          <w:sz w:val="20"/>
          <w:szCs w:val="20"/>
        </w:rPr>
        <w:t xml:space="preserve">h w niniejszym postępowaniu przy użyciu </w:t>
      </w:r>
      <w:hyperlink r:id="rId30" w:history="1">
        <w:r w:rsidRPr="00632C0F">
          <w:rPr>
            <w:rStyle w:val="Hipercze"/>
            <w:color w:val="1155CC"/>
            <w:sz w:val="20"/>
            <w:szCs w:val="20"/>
            <w:u w:color="1155CC"/>
          </w:rPr>
          <w:t>platformazakupowa.pl</w:t>
        </w:r>
      </w:hyperlink>
      <w:hyperlink r:id="rId31" w:history="1">
        <w:r w:rsidRPr="00632C0F">
          <w:rPr>
            <w:rStyle w:val="Hipercze"/>
            <w:color w:val="000000"/>
            <w:sz w:val="20"/>
            <w:szCs w:val="20"/>
          </w:rPr>
          <w:t xml:space="preserve"> </w:t>
        </w:r>
      </w:hyperlink>
      <w:r w:rsidRPr="00632C0F">
        <w:rPr>
          <w:sz w:val="20"/>
          <w:szCs w:val="20"/>
        </w:rPr>
        <w:t xml:space="preserve">znajdują się w zakładce „Instrukcje dla Wykonawców" na stronie internetowej pod adresem: </w:t>
      </w:r>
      <w:hyperlink r:id="rId32" w:history="1">
        <w:r w:rsidRPr="00632C0F">
          <w:rPr>
            <w:rStyle w:val="Hipercze"/>
            <w:color w:val="1155CC"/>
            <w:sz w:val="20"/>
            <w:szCs w:val="20"/>
            <w:u w:color="1155CC"/>
          </w:rPr>
          <w:t>https://platformazakupowa.pl/strona/45</w:t>
        </w:r>
      </w:hyperlink>
      <w:hyperlink r:id="rId33" w:history="1">
        <w:r w:rsidRPr="00632C0F">
          <w:rPr>
            <w:rStyle w:val="Hipercze"/>
            <w:color w:val="1155CC"/>
            <w:sz w:val="20"/>
            <w:szCs w:val="20"/>
            <w:u w:color="1155CC"/>
          </w:rPr>
          <w:t>-</w:t>
        </w:r>
      </w:hyperlink>
      <w:hyperlink r:id="rId34" w:history="1">
        <w:r w:rsidRPr="00632C0F">
          <w:rPr>
            <w:rStyle w:val="Hipercze"/>
            <w:color w:val="1155CC"/>
            <w:sz w:val="20"/>
            <w:szCs w:val="20"/>
            <w:u w:color="1155CC"/>
          </w:rPr>
          <w:t>instrukcje</w:t>
        </w:r>
      </w:hyperlink>
      <w:hyperlink r:id="rId35" w:history="1">
        <w:r w:rsidRPr="00632C0F">
          <w:rPr>
            <w:rStyle w:val="Hipercze"/>
            <w:color w:val="000000"/>
            <w:sz w:val="20"/>
            <w:szCs w:val="20"/>
          </w:rPr>
          <w:t xml:space="preserve"> </w:t>
        </w:r>
      </w:hyperlink>
    </w:p>
    <w:p w14:paraId="5131C780" w14:textId="77777777" w:rsidR="00946958" w:rsidRPr="00632C0F" w:rsidRDefault="00946958" w:rsidP="006A492B">
      <w:pPr>
        <w:numPr>
          <w:ilvl w:val="0"/>
          <w:numId w:val="13"/>
        </w:numPr>
        <w:spacing w:after="0" w:line="240" w:lineRule="auto"/>
        <w:ind w:right="14" w:hanging="428"/>
        <w:rPr>
          <w:sz w:val="20"/>
          <w:szCs w:val="20"/>
        </w:rPr>
      </w:pPr>
      <w:r w:rsidRPr="00632C0F">
        <w:rPr>
          <w:sz w:val="20"/>
          <w:szCs w:val="20"/>
        </w:rPr>
        <w:t xml:space="preserve">Zamawiający nie przewiduje sposobu komunikowania się z Wykonawcami w inny sposób niż przy użyciu środków komunikacji elektronicznej, wskazanych w SWZ. </w:t>
      </w:r>
    </w:p>
    <w:p w14:paraId="2E27973D" w14:textId="77777777" w:rsidR="00776A8C" w:rsidRDefault="00776A8C" w:rsidP="006A492B">
      <w:pPr>
        <w:spacing w:after="0" w:line="240" w:lineRule="auto"/>
        <w:ind w:right="14"/>
        <w:rPr>
          <w:sz w:val="20"/>
          <w:szCs w:val="20"/>
          <w:highlight w:val="yellow"/>
        </w:rPr>
      </w:pPr>
    </w:p>
    <w:p w14:paraId="1FD2F463" w14:textId="08EA8B62" w:rsidR="00946958" w:rsidRPr="00EF0A22" w:rsidRDefault="00FD67E7" w:rsidP="006A492B">
      <w:pPr>
        <w:spacing w:after="0" w:line="240" w:lineRule="auto"/>
        <w:ind w:left="0" w:right="14" w:firstLine="0"/>
        <w:jc w:val="left"/>
        <w:rPr>
          <w:b/>
          <w:sz w:val="20"/>
          <w:szCs w:val="20"/>
        </w:rPr>
      </w:pPr>
      <w:r w:rsidRPr="00D2378F">
        <w:rPr>
          <w:b/>
          <w:sz w:val="20"/>
          <w:szCs w:val="20"/>
        </w:rPr>
        <w:t>VII</w:t>
      </w:r>
      <w:r w:rsidR="00776A8C" w:rsidRPr="00D2378F">
        <w:rPr>
          <w:b/>
          <w:sz w:val="20"/>
          <w:szCs w:val="20"/>
        </w:rPr>
        <w:t xml:space="preserve"> Informacje o sposobie komunikowania się zamawiającego z wykonawcami w inny sposób niż przy użyciu środków komunikacji elektronicznej w przypadku zaistnienia jednej z sytuacji określonych w </w:t>
      </w:r>
      <w:hyperlink r:id="rId36" w:history="1">
        <w:r w:rsidR="00776A8C" w:rsidRPr="00D2378F">
          <w:rPr>
            <w:b/>
            <w:sz w:val="20"/>
            <w:szCs w:val="20"/>
            <w:u w:val="single"/>
          </w:rPr>
          <w:t>art. 65 ust. 1</w:t>
        </w:r>
      </w:hyperlink>
      <w:r w:rsidR="00776A8C" w:rsidRPr="00D2378F">
        <w:rPr>
          <w:b/>
          <w:sz w:val="20"/>
          <w:szCs w:val="20"/>
        </w:rPr>
        <w:t xml:space="preserve">, </w:t>
      </w:r>
      <w:hyperlink r:id="rId37" w:history="1">
        <w:r w:rsidR="00776A8C" w:rsidRPr="00D2378F">
          <w:rPr>
            <w:b/>
            <w:sz w:val="20"/>
            <w:szCs w:val="20"/>
            <w:u w:val="single"/>
          </w:rPr>
          <w:t>art. 66</w:t>
        </w:r>
      </w:hyperlink>
      <w:r w:rsidR="00776A8C" w:rsidRPr="00D2378F">
        <w:rPr>
          <w:b/>
          <w:sz w:val="20"/>
          <w:szCs w:val="20"/>
        </w:rPr>
        <w:t xml:space="preserve"> i </w:t>
      </w:r>
      <w:hyperlink r:id="rId38" w:history="1">
        <w:r w:rsidR="00776A8C" w:rsidRPr="00D2378F">
          <w:rPr>
            <w:b/>
            <w:sz w:val="20"/>
            <w:szCs w:val="20"/>
            <w:u w:val="single"/>
          </w:rPr>
          <w:t>art. 69</w:t>
        </w:r>
      </w:hyperlink>
      <w:r w:rsidR="00776A8C" w:rsidRPr="00D2378F">
        <w:rPr>
          <w:b/>
          <w:sz w:val="20"/>
          <w:szCs w:val="20"/>
        </w:rPr>
        <w:t>.</w:t>
      </w:r>
    </w:p>
    <w:p w14:paraId="314C7ADB" w14:textId="4D443814" w:rsidR="00776A8C" w:rsidRDefault="00776A8C" w:rsidP="006A492B">
      <w:pPr>
        <w:spacing w:after="0" w:line="240" w:lineRule="auto"/>
        <w:ind w:left="0" w:right="14" w:firstLine="0"/>
        <w:jc w:val="left"/>
        <w:rPr>
          <w:sz w:val="20"/>
          <w:szCs w:val="20"/>
        </w:rPr>
      </w:pPr>
      <w:r>
        <w:rPr>
          <w:sz w:val="20"/>
          <w:szCs w:val="20"/>
        </w:rPr>
        <w:t xml:space="preserve">Nie dotyczy </w:t>
      </w:r>
    </w:p>
    <w:p w14:paraId="0897F49A" w14:textId="77777777" w:rsidR="00EF0A22" w:rsidRPr="00776A8C" w:rsidRDefault="00EF0A22" w:rsidP="006A492B">
      <w:pPr>
        <w:spacing w:after="0" w:line="240" w:lineRule="auto"/>
        <w:ind w:left="0" w:right="14" w:firstLine="0"/>
        <w:jc w:val="left"/>
        <w:rPr>
          <w:sz w:val="20"/>
          <w:szCs w:val="20"/>
        </w:rPr>
      </w:pPr>
    </w:p>
    <w:p w14:paraId="6A0B7311" w14:textId="617276D5" w:rsidR="00826B38" w:rsidRDefault="00FD67E7" w:rsidP="006A492B">
      <w:pPr>
        <w:spacing w:after="0" w:line="240" w:lineRule="auto"/>
        <w:ind w:left="0" w:firstLine="0"/>
        <w:rPr>
          <w:b/>
          <w:sz w:val="20"/>
          <w:szCs w:val="20"/>
        </w:rPr>
      </w:pPr>
      <w:r w:rsidRPr="00D2378F">
        <w:rPr>
          <w:b/>
          <w:sz w:val="20"/>
          <w:szCs w:val="20"/>
        </w:rPr>
        <w:t>VIII</w:t>
      </w:r>
      <w:r w:rsidR="00826B38" w:rsidRPr="00D2378F">
        <w:rPr>
          <w:b/>
          <w:sz w:val="20"/>
          <w:szCs w:val="20"/>
        </w:rPr>
        <w:t xml:space="preserve"> Wskazanie osób uprawnionych do komunikowania się z Wykonawcami.</w:t>
      </w:r>
    </w:p>
    <w:p w14:paraId="2F7EC098" w14:textId="77777777" w:rsidR="00826B38" w:rsidRDefault="00826B38" w:rsidP="006A492B">
      <w:pPr>
        <w:spacing w:after="0" w:line="240" w:lineRule="auto"/>
        <w:ind w:left="0" w:firstLine="0"/>
        <w:rPr>
          <w:sz w:val="20"/>
          <w:szCs w:val="20"/>
        </w:rPr>
      </w:pPr>
      <w:r>
        <w:rPr>
          <w:sz w:val="20"/>
          <w:szCs w:val="20"/>
        </w:rPr>
        <w:t>Zamawiający wyznacza następujące osoby do kontaktu z Wykonawcami:</w:t>
      </w:r>
    </w:p>
    <w:p w14:paraId="4480E0FD" w14:textId="6C4D028A" w:rsidR="00000736" w:rsidRPr="00000736" w:rsidRDefault="00515DBC" w:rsidP="00E620BD">
      <w:pPr>
        <w:pStyle w:val="Akapitzlist"/>
        <w:numPr>
          <w:ilvl w:val="0"/>
          <w:numId w:val="48"/>
        </w:numPr>
        <w:spacing w:after="0" w:line="240" w:lineRule="auto"/>
        <w:rPr>
          <w:sz w:val="20"/>
          <w:szCs w:val="20"/>
        </w:rPr>
      </w:pPr>
      <w:r>
        <w:rPr>
          <w:sz w:val="20"/>
          <w:szCs w:val="20"/>
        </w:rPr>
        <w:t>Magdalena Bracka</w:t>
      </w:r>
      <w:r w:rsidR="00000736" w:rsidRPr="00000736">
        <w:rPr>
          <w:sz w:val="20"/>
          <w:szCs w:val="20"/>
        </w:rPr>
        <w:t>/Dariusz Micha</w:t>
      </w:r>
      <w:r>
        <w:rPr>
          <w:sz w:val="20"/>
          <w:szCs w:val="20"/>
        </w:rPr>
        <w:t>lski  tel. 46 855 40 41 wew. 226</w:t>
      </w:r>
      <w:r w:rsidR="00000736" w:rsidRPr="00000736">
        <w:rPr>
          <w:sz w:val="20"/>
          <w:szCs w:val="20"/>
        </w:rPr>
        <w:t xml:space="preserve"> lub 256; </w:t>
      </w:r>
    </w:p>
    <w:p w14:paraId="1F4414B1" w14:textId="3E376E5B" w:rsidR="00000736" w:rsidRPr="00000736" w:rsidRDefault="00723820" w:rsidP="00E620BD">
      <w:pPr>
        <w:pStyle w:val="Akapitzlist"/>
        <w:numPr>
          <w:ilvl w:val="0"/>
          <w:numId w:val="48"/>
        </w:numPr>
        <w:spacing w:after="0" w:line="240" w:lineRule="auto"/>
        <w:rPr>
          <w:sz w:val="20"/>
          <w:szCs w:val="20"/>
        </w:rPr>
      </w:pPr>
      <w:r>
        <w:rPr>
          <w:sz w:val="20"/>
          <w:szCs w:val="20"/>
        </w:rPr>
        <w:t>Paulina Sapińska-Szwed</w:t>
      </w:r>
      <w:r w:rsidR="00000736" w:rsidRPr="00000736">
        <w:rPr>
          <w:sz w:val="20"/>
          <w:szCs w:val="20"/>
        </w:rPr>
        <w:t xml:space="preserve"> tel. 46 855 40 41 wew. 264</w:t>
      </w:r>
    </w:p>
    <w:p w14:paraId="0935A301" w14:textId="77777777" w:rsidR="00597D33" w:rsidRDefault="00597D33" w:rsidP="006A492B">
      <w:pPr>
        <w:pStyle w:val="Akapitzlist"/>
        <w:spacing w:after="0" w:line="240" w:lineRule="auto"/>
        <w:ind w:left="426" w:firstLine="0"/>
        <w:rPr>
          <w:b/>
          <w:sz w:val="20"/>
          <w:szCs w:val="20"/>
        </w:rPr>
      </w:pPr>
    </w:p>
    <w:p w14:paraId="6F98F1C8" w14:textId="5C114DFD" w:rsidR="007541C5" w:rsidRDefault="00FD67E7" w:rsidP="006A492B">
      <w:pPr>
        <w:spacing w:after="0" w:line="240" w:lineRule="auto"/>
        <w:ind w:left="0" w:firstLine="0"/>
        <w:rPr>
          <w:b/>
          <w:sz w:val="20"/>
          <w:szCs w:val="20"/>
        </w:rPr>
      </w:pPr>
      <w:r w:rsidRPr="00D2378F">
        <w:rPr>
          <w:b/>
          <w:sz w:val="20"/>
          <w:szCs w:val="20"/>
        </w:rPr>
        <w:t>IX</w:t>
      </w:r>
      <w:r w:rsidR="00826B38" w:rsidRPr="00D2378F">
        <w:rPr>
          <w:b/>
          <w:sz w:val="20"/>
          <w:szCs w:val="20"/>
        </w:rPr>
        <w:t xml:space="preserve"> Termin związania z ofertą</w:t>
      </w:r>
    </w:p>
    <w:p w14:paraId="793550B6" w14:textId="2612B8AB" w:rsidR="007541C5" w:rsidRDefault="007541C5" w:rsidP="00400065">
      <w:pPr>
        <w:pStyle w:val="Akapitzlist"/>
        <w:numPr>
          <w:ilvl w:val="0"/>
          <w:numId w:val="27"/>
        </w:numPr>
        <w:spacing w:after="0" w:line="240" w:lineRule="auto"/>
        <w:ind w:left="426" w:hanging="426"/>
        <w:rPr>
          <w:sz w:val="20"/>
          <w:szCs w:val="20"/>
        </w:rPr>
      </w:pPr>
      <w:r w:rsidRPr="007541C5">
        <w:rPr>
          <w:sz w:val="20"/>
          <w:szCs w:val="20"/>
        </w:rPr>
        <w:t>Wykonawca jest związany z ofertą o</w:t>
      </w:r>
      <w:r w:rsidR="006A492B">
        <w:rPr>
          <w:sz w:val="20"/>
          <w:szCs w:val="20"/>
        </w:rPr>
        <w:t xml:space="preserve">d dnia </w:t>
      </w:r>
      <w:r w:rsidR="00073FFF">
        <w:rPr>
          <w:sz w:val="20"/>
          <w:szCs w:val="20"/>
        </w:rPr>
        <w:t xml:space="preserve">upływu terminu składania ofert, </w:t>
      </w:r>
      <w:r w:rsidRPr="007541C5">
        <w:rPr>
          <w:sz w:val="20"/>
          <w:szCs w:val="20"/>
        </w:rPr>
        <w:t xml:space="preserve">przy czym pierwszym </w:t>
      </w:r>
      <w:r w:rsidR="00073FFF">
        <w:rPr>
          <w:sz w:val="20"/>
          <w:szCs w:val="20"/>
        </w:rPr>
        <w:t>dniem terminu związania z ofertą</w:t>
      </w:r>
      <w:r w:rsidRPr="007541C5">
        <w:rPr>
          <w:sz w:val="20"/>
          <w:szCs w:val="20"/>
        </w:rPr>
        <w:t xml:space="preserve"> jest dzień w który</w:t>
      </w:r>
      <w:r w:rsidR="00723820">
        <w:rPr>
          <w:sz w:val="20"/>
          <w:szCs w:val="20"/>
        </w:rPr>
        <w:t xml:space="preserve">m upływa. Wykonawca jest związany z ofertą w przedmiotowym postępowaniu do dnia </w:t>
      </w:r>
      <w:r w:rsidR="00723820" w:rsidRPr="00723820">
        <w:rPr>
          <w:b/>
          <w:sz w:val="20"/>
          <w:szCs w:val="20"/>
        </w:rPr>
        <w:t xml:space="preserve">21.03.2023 r. </w:t>
      </w:r>
    </w:p>
    <w:p w14:paraId="453BB0AD" w14:textId="3CA33BD4" w:rsidR="007541C5" w:rsidRDefault="007541C5" w:rsidP="00400065">
      <w:pPr>
        <w:pStyle w:val="Akapitzlist"/>
        <w:numPr>
          <w:ilvl w:val="0"/>
          <w:numId w:val="27"/>
        </w:numPr>
        <w:spacing w:after="0" w:line="240" w:lineRule="auto"/>
        <w:ind w:left="426" w:hanging="426"/>
        <w:rPr>
          <w:sz w:val="20"/>
          <w:szCs w:val="20"/>
        </w:rPr>
      </w:pPr>
      <w:r>
        <w:rPr>
          <w:sz w:val="20"/>
          <w:szCs w:val="20"/>
        </w:rPr>
        <w:t>W przypadku gdy wybór najkorzystniejszej oferty nie nastąpi przed upływem terminu związania z ofertą określonego w SWZ, Zamawiający przed upływem terminu związ</w:t>
      </w:r>
      <w:r w:rsidR="00B01442">
        <w:rPr>
          <w:sz w:val="20"/>
          <w:szCs w:val="20"/>
        </w:rPr>
        <w:t>ania z ofertą zwraca się jednokrotnie do Wykonawcy o wyrażenie zgody na przedłużenie tego terminu o wskazany prze</w:t>
      </w:r>
      <w:r w:rsidR="00073FFF">
        <w:rPr>
          <w:sz w:val="20"/>
          <w:szCs w:val="20"/>
        </w:rPr>
        <w:t xml:space="preserve">z niego okres, nie dłuższy niż </w:t>
      </w:r>
      <w:r w:rsidR="00B01442">
        <w:rPr>
          <w:sz w:val="20"/>
          <w:szCs w:val="20"/>
        </w:rPr>
        <w:t xml:space="preserve"> </w:t>
      </w:r>
      <w:r w:rsidR="00073FFF">
        <w:rPr>
          <w:sz w:val="20"/>
          <w:szCs w:val="20"/>
        </w:rPr>
        <w:t xml:space="preserve">60 </w:t>
      </w:r>
      <w:r w:rsidR="00D2378F">
        <w:rPr>
          <w:sz w:val="20"/>
          <w:szCs w:val="20"/>
        </w:rPr>
        <w:t>dni</w:t>
      </w:r>
      <w:r w:rsidR="00723820">
        <w:rPr>
          <w:sz w:val="20"/>
          <w:szCs w:val="20"/>
        </w:rPr>
        <w:t>.</w:t>
      </w:r>
    </w:p>
    <w:p w14:paraId="6526B94F" w14:textId="13247546" w:rsidR="00B01442" w:rsidRDefault="00B01442" w:rsidP="00400065">
      <w:pPr>
        <w:pStyle w:val="Akapitzlist"/>
        <w:numPr>
          <w:ilvl w:val="0"/>
          <w:numId w:val="27"/>
        </w:numPr>
        <w:spacing w:after="0" w:line="240" w:lineRule="auto"/>
        <w:ind w:left="426" w:hanging="426"/>
        <w:rPr>
          <w:sz w:val="20"/>
          <w:szCs w:val="20"/>
        </w:rPr>
      </w:pPr>
      <w:r>
        <w:rPr>
          <w:sz w:val="20"/>
          <w:szCs w:val="20"/>
        </w:rPr>
        <w:t>Przedłużenie terminu związania z ofertą, o którym mowa w ust. 2 wymaga złożenia przez Wykonawcę pisemnego oświadczenia o wyrażeniu zgody na przedłużenie terminu związania z ofertą.</w:t>
      </w:r>
    </w:p>
    <w:p w14:paraId="13D7E2FF" w14:textId="16431D6B" w:rsidR="00073FFF" w:rsidRDefault="00073FFF" w:rsidP="00400065">
      <w:pPr>
        <w:pStyle w:val="Akapitzlist"/>
        <w:numPr>
          <w:ilvl w:val="0"/>
          <w:numId w:val="27"/>
        </w:numPr>
        <w:spacing w:after="0" w:line="240" w:lineRule="auto"/>
        <w:ind w:left="426" w:hanging="426"/>
        <w:rPr>
          <w:sz w:val="20"/>
          <w:szCs w:val="20"/>
        </w:rPr>
      </w:pPr>
      <w:r>
        <w:rPr>
          <w:sz w:val="20"/>
          <w:szCs w:val="20"/>
        </w:rPr>
        <w:t xml:space="preserve">Jeżeli termin związania ofertą upłynie przed wyborem najkorzystniejszej oferty, Zamawiający wzywa Wykonawcę, którego oferta otrzymała najwyższą ocenę, do wyrażenia w wyznaczonym przez </w:t>
      </w:r>
      <w:r w:rsidR="00354335">
        <w:rPr>
          <w:sz w:val="20"/>
          <w:szCs w:val="20"/>
        </w:rPr>
        <w:t>Zmawiającego</w:t>
      </w:r>
      <w:r>
        <w:rPr>
          <w:sz w:val="20"/>
          <w:szCs w:val="20"/>
        </w:rPr>
        <w:t xml:space="preserve"> terminie pisemnej zgody na wybór jego oferty. W przypadku braku zgody Zamawiający zwraca się o wyrażenie zgody do kolejnego wykonawcy, którego oferta została najwyżej oceniona, chyba że zachodzą przesłan</w:t>
      </w:r>
      <w:r w:rsidR="006A492B">
        <w:rPr>
          <w:sz w:val="20"/>
          <w:szCs w:val="20"/>
        </w:rPr>
        <w:t>ki o unieważnienia postępowania.</w:t>
      </w:r>
    </w:p>
    <w:p w14:paraId="27CC583B" w14:textId="77777777" w:rsidR="006A492B" w:rsidRDefault="006A492B" w:rsidP="006A492B">
      <w:pPr>
        <w:pStyle w:val="Akapitzlist"/>
        <w:spacing w:after="0" w:line="240" w:lineRule="auto"/>
        <w:ind w:left="426" w:firstLine="0"/>
        <w:rPr>
          <w:sz w:val="20"/>
          <w:szCs w:val="20"/>
        </w:rPr>
      </w:pPr>
    </w:p>
    <w:p w14:paraId="73A4C4F2" w14:textId="21541CB5" w:rsidR="00B01442" w:rsidRPr="00B01442" w:rsidRDefault="00FD67E7" w:rsidP="006A492B">
      <w:pPr>
        <w:spacing w:after="0" w:line="240" w:lineRule="auto"/>
        <w:ind w:left="0" w:firstLine="0"/>
        <w:rPr>
          <w:b/>
          <w:sz w:val="20"/>
          <w:szCs w:val="20"/>
        </w:rPr>
      </w:pPr>
      <w:r w:rsidRPr="00D2378F">
        <w:rPr>
          <w:b/>
          <w:sz w:val="20"/>
          <w:szCs w:val="20"/>
        </w:rPr>
        <w:t>X</w:t>
      </w:r>
      <w:r w:rsidR="00B01442" w:rsidRPr="00D2378F">
        <w:rPr>
          <w:b/>
          <w:sz w:val="20"/>
          <w:szCs w:val="20"/>
        </w:rPr>
        <w:t xml:space="preserve"> Opis sposobu przygotowania oferty</w:t>
      </w:r>
    </w:p>
    <w:p w14:paraId="344A1B09" w14:textId="4859AB31" w:rsidR="001379B9" w:rsidRPr="001379B9" w:rsidRDefault="001379B9" w:rsidP="00E620BD">
      <w:pPr>
        <w:pStyle w:val="Akapitzlist"/>
        <w:numPr>
          <w:ilvl w:val="0"/>
          <w:numId w:val="45"/>
        </w:numPr>
        <w:spacing w:after="0" w:line="240" w:lineRule="auto"/>
        <w:rPr>
          <w:sz w:val="20"/>
          <w:szCs w:val="20"/>
        </w:rPr>
      </w:pPr>
      <w:r w:rsidRPr="001379B9">
        <w:rPr>
          <w:sz w:val="20"/>
          <w:szCs w:val="20"/>
        </w:rPr>
        <w:t>Każdy wykonawca</w:t>
      </w:r>
      <w:r w:rsidR="003708C2">
        <w:rPr>
          <w:sz w:val="20"/>
          <w:szCs w:val="20"/>
        </w:rPr>
        <w:t xml:space="preserve"> może złożyć tylko jedną ofertę.</w:t>
      </w:r>
    </w:p>
    <w:p w14:paraId="7D1FDD5A" w14:textId="5F902774" w:rsidR="00B01442" w:rsidRPr="001379B9" w:rsidRDefault="00B01442" w:rsidP="00E620BD">
      <w:pPr>
        <w:pStyle w:val="Akapitzlist"/>
        <w:numPr>
          <w:ilvl w:val="0"/>
          <w:numId w:val="45"/>
        </w:numPr>
        <w:spacing w:after="0" w:line="240" w:lineRule="auto"/>
        <w:ind w:right="14"/>
        <w:jc w:val="left"/>
        <w:rPr>
          <w:sz w:val="20"/>
          <w:szCs w:val="20"/>
        </w:rPr>
      </w:pPr>
      <w:r w:rsidRPr="001379B9">
        <w:rPr>
          <w:sz w:val="20"/>
          <w:szCs w:val="20"/>
        </w:rPr>
        <w:t xml:space="preserve">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w:t>
      </w:r>
      <w:r w:rsidRPr="001379B9">
        <w:rPr>
          <w:sz w:val="20"/>
          <w:szCs w:val="20"/>
        </w:rPr>
        <w:lastRenderedPageBreak/>
        <w:t>systemu</w:t>
      </w:r>
      <w:r w:rsidRPr="00B01442">
        <w:rPr>
          <w:vertAlign w:val="superscript"/>
        </w:rPr>
        <w:footnoteReference w:id="1"/>
      </w:r>
      <w:r w:rsidRPr="001379B9">
        <w:rPr>
          <w:sz w:val="20"/>
          <w:szCs w:val="20"/>
        </w:rPr>
        <w:t xml:space="preserve"> (</w:t>
      </w:r>
      <w:r w:rsidRPr="001379B9">
        <w:rPr>
          <w:b/>
          <w:sz w:val="20"/>
          <w:szCs w:val="20"/>
        </w:rPr>
        <w:t xml:space="preserve">opcja rekomendowana </w:t>
      </w:r>
      <w:r w:rsidRPr="001379B9">
        <w:rPr>
          <w:sz w:val="20"/>
          <w:szCs w:val="20"/>
        </w:rPr>
        <w:t>przez</w:t>
      </w:r>
      <w:hyperlink r:id="rId39" w:history="1">
        <w:r w:rsidRPr="001379B9">
          <w:rPr>
            <w:rStyle w:val="Hipercze"/>
            <w:b/>
            <w:color w:val="000000"/>
            <w:sz w:val="20"/>
            <w:szCs w:val="20"/>
          </w:rPr>
          <w:t xml:space="preserve"> </w:t>
        </w:r>
      </w:hyperlink>
      <w:hyperlink r:id="rId40" w:history="1">
        <w:r w:rsidRPr="001379B9">
          <w:rPr>
            <w:rStyle w:val="Hipercze"/>
            <w:b/>
            <w:color w:val="1155CC"/>
            <w:sz w:val="20"/>
            <w:szCs w:val="20"/>
            <w:u w:color="1155CC"/>
          </w:rPr>
          <w:t>platformazakupowa.pl</w:t>
        </w:r>
      </w:hyperlink>
      <w:hyperlink r:id="rId41" w:history="1">
        <w:r w:rsidRPr="001379B9">
          <w:rPr>
            <w:rStyle w:val="Hipercze"/>
            <w:color w:val="000000"/>
            <w:sz w:val="20"/>
            <w:szCs w:val="20"/>
          </w:rPr>
          <w:t>)</w:t>
        </w:r>
      </w:hyperlink>
      <w:r w:rsidRPr="001379B9">
        <w:rPr>
          <w:sz w:val="20"/>
          <w:szCs w:val="20"/>
        </w:rPr>
        <w:t xml:space="preserve"> oraz dodatkowo dla całego pakietu dokumentów w kroku 2 </w:t>
      </w:r>
      <w:r w:rsidRPr="001379B9">
        <w:rPr>
          <w:b/>
          <w:sz w:val="20"/>
          <w:szCs w:val="20"/>
        </w:rPr>
        <w:t xml:space="preserve">Formularza składania oferty lub wniosku </w:t>
      </w:r>
      <w:r w:rsidRPr="001379B9">
        <w:rPr>
          <w:sz w:val="20"/>
          <w:szCs w:val="20"/>
        </w:rPr>
        <w:t xml:space="preserve">(po kliknięciu w przycisk </w:t>
      </w:r>
      <w:r w:rsidRPr="001379B9">
        <w:rPr>
          <w:b/>
          <w:sz w:val="20"/>
          <w:szCs w:val="20"/>
        </w:rPr>
        <w:t>Przejdź do podsumowania</w:t>
      </w:r>
      <w:r w:rsidRPr="001379B9">
        <w:rPr>
          <w:sz w:val="20"/>
          <w:szCs w:val="20"/>
        </w:rPr>
        <w:t xml:space="preserve">). </w:t>
      </w:r>
    </w:p>
    <w:p w14:paraId="4A7BC1A0" w14:textId="5A586E23" w:rsidR="00B01442" w:rsidRPr="00B01442" w:rsidRDefault="00B01442" w:rsidP="00E620BD">
      <w:pPr>
        <w:numPr>
          <w:ilvl w:val="0"/>
          <w:numId w:val="45"/>
        </w:numPr>
        <w:spacing w:after="0" w:line="240" w:lineRule="auto"/>
        <w:ind w:right="14"/>
        <w:rPr>
          <w:sz w:val="20"/>
          <w:szCs w:val="20"/>
        </w:rPr>
      </w:pPr>
      <w:r w:rsidRPr="00B01442">
        <w:rPr>
          <w:sz w:val="20"/>
          <w:szCs w:val="20"/>
        </w:rPr>
        <w:t>Poświadczenia za zgodność z oryginałem dokonuje odpowiednio Wykonawca, podmiot, na którego zdolnościach lub sytuacji polega Wykonawca, Wykonawcy wspó</w:t>
      </w:r>
      <w:r w:rsidR="00352F93">
        <w:rPr>
          <w:sz w:val="20"/>
          <w:szCs w:val="20"/>
        </w:rPr>
        <w:t>lnie ubiegający się</w:t>
      </w:r>
      <w:r w:rsidRPr="00B01442">
        <w:rPr>
          <w:sz w:val="20"/>
          <w:szCs w:val="20"/>
        </w:rPr>
        <w:t xml:space="preserve"> o udzielenie zamówienia publicznego albo pod 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w:t>
      </w:r>
      <w:r w:rsidR="00F74620">
        <w:rPr>
          <w:sz w:val="20"/>
          <w:szCs w:val="20"/>
        </w:rPr>
        <w:t xml:space="preserve">nym podpisem elektronicznym </w:t>
      </w:r>
      <w:r w:rsidRPr="00B01442">
        <w:rPr>
          <w:sz w:val="20"/>
          <w:szCs w:val="20"/>
        </w:rPr>
        <w:t xml:space="preserve">przez osobę/osoby upoważnioną/upoważnione.  </w:t>
      </w:r>
    </w:p>
    <w:p w14:paraId="08C001C0" w14:textId="77777777" w:rsidR="00B01442" w:rsidRDefault="00B01442" w:rsidP="00E620BD">
      <w:pPr>
        <w:numPr>
          <w:ilvl w:val="0"/>
          <w:numId w:val="45"/>
        </w:numPr>
        <w:spacing w:after="0" w:line="240" w:lineRule="auto"/>
        <w:ind w:right="873"/>
        <w:rPr>
          <w:sz w:val="20"/>
          <w:szCs w:val="20"/>
        </w:rPr>
      </w:pPr>
      <w:r w:rsidRPr="00B01442">
        <w:rPr>
          <w:sz w:val="20"/>
          <w:szCs w:val="20"/>
        </w:rPr>
        <w:t xml:space="preserve">Oferta powinna być: </w:t>
      </w:r>
    </w:p>
    <w:p w14:paraId="490FE86F" w14:textId="6CF10199" w:rsidR="00B01442" w:rsidRDefault="00B01442" w:rsidP="006A492B">
      <w:pPr>
        <w:pStyle w:val="Akapitzlist"/>
        <w:numPr>
          <w:ilvl w:val="0"/>
          <w:numId w:val="15"/>
        </w:numPr>
        <w:spacing w:after="0" w:line="240" w:lineRule="auto"/>
        <w:ind w:right="873"/>
        <w:rPr>
          <w:sz w:val="20"/>
          <w:szCs w:val="20"/>
        </w:rPr>
      </w:pPr>
      <w:r w:rsidRPr="00352F93">
        <w:rPr>
          <w:sz w:val="20"/>
          <w:szCs w:val="20"/>
        </w:rPr>
        <w:t xml:space="preserve">sporządzona na podstawie załączników niniejszej SWZ w języku polskim, </w:t>
      </w:r>
    </w:p>
    <w:p w14:paraId="2C519C58" w14:textId="7853FB66" w:rsidR="00352F93" w:rsidRPr="00352F93" w:rsidRDefault="00352F93" w:rsidP="006A492B">
      <w:pPr>
        <w:pStyle w:val="Akapitzlist"/>
        <w:numPr>
          <w:ilvl w:val="0"/>
          <w:numId w:val="15"/>
        </w:numPr>
        <w:spacing w:after="0" w:line="240" w:lineRule="auto"/>
        <w:ind w:right="14"/>
        <w:rPr>
          <w:sz w:val="20"/>
          <w:szCs w:val="20"/>
        </w:rPr>
      </w:pPr>
      <w:r w:rsidRPr="00352F93">
        <w:rPr>
          <w:sz w:val="20"/>
          <w:szCs w:val="20"/>
        </w:rPr>
        <w:t xml:space="preserve">złożona </w:t>
      </w:r>
      <w:r w:rsidRPr="00352F93">
        <w:rPr>
          <w:sz w:val="20"/>
          <w:szCs w:val="20"/>
        </w:rPr>
        <w:tab/>
        <w:t xml:space="preserve">przy </w:t>
      </w:r>
      <w:r w:rsidRPr="00352F93">
        <w:rPr>
          <w:sz w:val="20"/>
          <w:szCs w:val="20"/>
        </w:rPr>
        <w:tab/>
        <w:t xml:space="preserve">użyciu </w:t>
      </w:r>
      <w:r w:rsidRPr="00352F93">
        <w:rPr>
          <w:sz w:val="20"/>
          <w:szCs w:val="20"/>
        </w:rPr>
        <w:tab/>
        <w:t xml:space="preserve">środków </w:t>
      </w:r>
      <w:r w:rsidRPr="00352F93">
        <w:rPr>
          <w:sz w:val="20"/>
          <w:szCs w:val="20"/>
        </w:rPr>
        <w:tab/>
        <w:t>komunik</w:t>
      </w:r>
      <w:r w:rsidR="001379B9">
        <w:rPr>
          <w:sz w:val="20"/>
          <w:szCs w:val="20"/>
        </w:rPr>
        <w:t xml:space="preserve">acji </w:t>
      </w:r>
      <w:r w:rsidR="001379B9">
        <w:rPr>
          <w:sz w:val="20"/>
          <w:szCs w:val="20"/>
        </w:rPr>
        <w:tab/>
        <w:t xml:space="preserve">elektronicznej </w:t>
      </w:r>
      <w:r w:rsidR="001379B9">
        <w:rPr>
          <w:sz w:val="20"/>
          <w:szCs w:val="20"/>
        </w:rPr>
        <w:tab/>
        <w:t xml:space="preserve">tzn. </w:t>
      </w:r>
      <w:r w:rsidR="001379B9">
        <w:rPr>
          <w:sz w:val="20"/>
          <w:szCs w:val="20"/>
        </w:rPr>
        <w:tab/>
        <w:t xml:space="preserve">za </w:t>
      </w:r>
      <w:r w:rsidRPr="00352F93">
        <w:rPr>
          <w:sz w:val="20"/>
          <w:szCs w:val="20"/>
        </w:rPr>
        <w:t xml:space="preserve">pośrednictwem </w:t>
      </w:r>
      <w:hyperlink r:id="rId42" w:history="1">
        <w:r w:rsidRPr="00352F93">
          <w:rPr>
            <w:rStyle w:val="Hipercze"/>
            <w:color w:val="1155CC"/>
            <w:sz w:val="20"/>
            <w:szCs w:val="20"/>
            <w:u w:color="1155CC"/>
          </w:rPr>
          <w:t>platformazakupowa.pl</w:t>
        </w:r>
      </w:hyperlink>
      <w:hyperlink r:id="rId43" w:history="1">
        <w:r w:rsidRPr="00352F93">
          <w:rPr>
            <w:rStyle w:val="Hipercze"/>
            <w:color w:val="000000"/>
            <w:sz w:val="20"/>
            <w:szCs w:val="20"/>
          </w:rPr>
          <w:t>,</w:t>
        </w:r>
      </w:hyperlink>
      <w:r w:rsidRPr="00352F93">
        <w:rPr>
          <w:sz w:val="20"/>
          <w:szCs w:val="20"/>
        </w:rPr>
        <w:t xml:space="preserve"> </w:t>
      </w:r>
    </w:p>
    <w:p w14:paraId="0CC7674E" w14:textId="48E05DE2" w:rsidR="00352F93" w:rsidRDefault="00352F93" w:rsidP="006A492B">
      <w:pPr>
        <w:pStyle w:val="Akapitzlist"/>
        <w:numPr>
          <w:ilvl w:val="0"/>
          <w:numId w:val="15"/>
        </w:numPr>
        <w:spacing w:after="0" w:line="240" w:lineRule="auto"/>
        <w:ind w:right="14"/>
        <w:rPr>
          <w:sz w:val="20"/>
          <w:szCs w:val="20"/>
        </w:rPr>
      </w:pPr>
      <w:r w:rsidRPr="00B01442">
        <w:rPr>
          <w:sz w:val="20"/>
          <w:szCs w:val="20"/>
        </w:rPr>
        <w:t>podpisana kwalifikowanym podpisem elektronicznym przez osobę/osoby upoważnioną/upoważnione</w:t>
      </w:r>
      <w:r>
        <w:rPr>
          <w:sz w:val="20"/>
          <w:szCs w:val="20"/>
        </w:rPr>
        <w:t>,</w:t>
      </w:r>
    </w:p>
    <w:p w14:paraId="62B2D2C2" w14:textId="76572492" w:rsidR="00723820" w:rsidRDefault="00723820" w:rsidP="006A492B">
      <w:pPr>
        <w:pStyle w:val="Akapitzlist"/>
        <w:numPr>
          <w:ilvl w:val="0"/>
          <w:numId w:val="15"/>
        </w:numPr>
        <w:spacing w:after="0" w:line="240" w:lineRule="auto"/>
        <w:ind w:right="14"/>
        <w:rPr>
          <w:sz w:val="20"/>
          <w:szCs w:val="20"/>
        </w:rPr>
      </w:pPr>
      <w:r>
        <w:rPr>
          <w:sz w:val="20"/>
          <w:szCs w:val="20"/>
        </w:rPr>
        <w:t>do oferty należy dołączyć dokumenty wymienione w Rozdziale XV, ust.2 SWZ.</w:t>
      </w:r>
    </w:p>
    <w:p w14:paraId="4AE1F9A0" w14:textId="294CDCC2" w:rsidR="00355E8B" w:rsidRPr="00355E8B" w:rsidRDefault="00355E8B" w:rsidP="00E620BD">
      <w:pPr>
        <w:pStyle w:val="Akapitzlist"/>
        <w:numPr>
          <w:ilvl w:val="0"/>
          <w:numId w:val="45"/>
        </w:numPr>
        <w:spacing w:after="0" w:line="240" w:lineRule="auto"/>
        <w:ind w:right="14"/>
        <w:rPr>
          <w:sz w:val="20"/>
          <w:szCs w:val="20"/>
        </w:rPr>
      </w:pPr>
      <w:r w:rsidRPr="00355E8B">
        <w:rPr>
          <w:sz w:val="20"/>
          <w:szCs w:val="2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E5412EA" w14:textId="2480D82F" w:rsidR="00355E8B" w:rsidRPr="00355E8B" w:rsidRDefault="00355E8B" w:rsidP="00E620BD">
      <w:pPr>
        <w:pStyle w:val="Akapitzlist"/>
        <w:numPr>
          <w:ilvl w:val="0"/>
          <w:numId w:val="45"/>
        </w:numPr>
        <w:spacing w:after="0" w:line="240" w:lineRule="auto"/>
        <w:ind w:right="14"/>
        <w:rPr>
          <w:sz w:val="20"/>
          <w:szCs w:val="20"/>
        </w:rPr>
      </w:pPr>
      <w:r w:rsidRPr="00355E8B">
        <w:rPr>
          <w:sz w:val="20"/>
          <w:szCs w:val="20"/>
        </w:rPr>
        <w:t xml:space="preserve">W przypadku wykorzystania formatu podpisu XAdES zewnętrzny. Zamawiający wymaga dołączenia odpowiedniej ilości plików, podpisywanych plików z danymi oraz plików XAdES. </w:t>
      </w:r>
    </w:p>
    <w:p w14:paraId="603A40D6" w14:textId="77777777" w:rsidR="00352F93" w:rsidRPr="00B01442" w:rsidRDefault="00352F93" w:rsidP="00E620BD">
      <w:pPr>
        <w:numPr>
          <w:ilvl w:val="0"/>
          <w:numId w:val="45"/>
        </w:numPr>
        <w:spacing w:after="0" w:line="240" w:lineRule="auto"/>
        <w:ind w:right="14"/>
        <w:rPr>
          <w:sz w:val="20"/>
          <w:szCs w:val="20"/>
        </w:rPr>
      </w:pPr>
      <w:r w:rsidRPr="00B01442">
        <w:rPr>
          <w:sz w:val="20"/>
          <w:szCs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352F93" w:rsidRDefault="00352F93" w:rsidP="00E620BD">
      <w:pPr>
        <w:pStyle w:val="Akapitzlist"/>
        <w:numPr>
          <w:ilvl w:val="0"/>
          <w:numId w:val="45"/>
        </w:numPr>
        <w:spacing w:after="0" w:line="240" w:lineRule="auto"/>
        <w:ind w:right="14"/>
        <w:rPr>
          <w:sz w:val="20"/>
          <w:szCs w:val="20"/>
        </w:rPr>
      </w:pPr>
      <w:r w:rsidRPr="00B01442">
        <w:rPr>
          <w:sz w:val="20"/>
          <w:szCs w:val="20"/>
        </w:rPr>
        <w:t xml:space="preserve">Wykonawca, za pośrednictwem </w:t>
      </w:r>
      <w:hyperlink r:id="rId44" w:history="1">
        <w:r w:rsidRPr="00B01442">
          <w:rPr>
            <w:rStyle w:val="Hipercze"/>
            <w:color w:val="1155CC"/>
            <w:sz w:val="20"/>
            <w:szCs w:val="20"/>
            <w:u w:color="1155CC"/>
          </w:rPr>
          <w:t>platformazakupowa.pl</w:t>
        </w:r>
      </w:hyperlink>
      <w:hyperlink r:id="rId45" w:history="1">
        <w:r w:rsidRPr="00B01442">
          <w:rPr>
            <w:rStyle w:val="Hipercze"/>
            <w:color w:val="000000"/>
            <w:sz w:val="20"/>
            <w:szCs w:val="20"/>
          </w:rPr>
          <w:t xml:space="preserve"> </w:t>
        </w:r>
      </w:hyperlink>
      <w:r w:rsidRPr="00B01442">
        <w:rPr>
          <w:sz w:val="20"/>
          <w:szCs w:val="20"/>
        </w:rPr>
        <w:t>może przed upływem terminu do składania ofert zmienić lub wycofać ofertę. Sposób dokonywania zmiany lub wycofania o</w:t>
      </w:r>
      <w:r w:rsidR="00EF0A22">
        <w:rPr>
          <w:sz w:val="20"/>
          <w:szCs w:val="20"/>
        </w:rPr>
        <w:t xml:space="preserve">ferty zamieszczono w instrukcji </w:t>
      </w:r>
      <w:r w:rsidRPr="00B01442">
        <w:rPr>
          <w:sz w:val="20"/>
          <w:szCs w:val="20"/>
        </w:rPr>
        <w:t xml:space="preserve">zamieszczonej na stronie internetowej pod adresem: </w:t>
      </w:r>
      <w:hyperlink r:id="rId46" w:history="1">
        <w:r w:rsidRPr="00B01442">
          <w:rPr>
            <w:rStyle w:val="Hipercze"/>
            <w:color w:val="1155CC"/>
            <w:sz w:val="20"/>
            <w:szCs w:val="20"/>
            <w:u w:color="1155CC"/>
          </w:rPr>
          <w:t>https://platformazakupowa.pl/strona/45</w:t>
        </w:r>
      </w:hyperlink>
      <w:hyperlink r:id="rId47" w:history="1">
        <w:r w:rsidRPr="00B01442">
          <w:rPr>
            <w:rStyle w:val="Hipercze"/>
            <w:color w:val="1155CC"/>
            <w:sz w:val="20"/>
            <w:szCs w:val="20"/>
            <w:u w:color="1155CC"/>
          </w:rPr>
          <w:t>-</w:t>
        </w:r>
      </w:hyperlink>
      <w:hyperlink r:id="rId48" w:history="1">
        <w:r w:rsidRPr="00B01442">
          <w:rPr>
            <w:rStyle w:val="Hipercze"/>
            <w:color w:val="1155CC"/>
            <w:sz w:val="20"/>
            <w:szCs w:val="20"/>
            <w:u w:color="1155CC"/>
          </w:rPr>
          <w:t>instrukcje</w:t>
        </w:r>
      </w:hyperlink>
      <w:r w:rsidRPr="00352F93">
        <w:rPr>
          <w:rStyle w:val="Hipercze"/>
          <w:color w:val="000000"/>
          <w:sz w:val="20"/>
          <w:szCs w:val="20"/>
        </w:rPr>
        <w:t xml:space="preserve"> </w:t>
      </w:r>
      <w:r>
        <w:t>.</w:t>
      </w:r>
    </w:p>
    <w:p w14:paraId="141EABE0" w14:textId="536B0222" w:rsidR="00B01442" w:rsidRDefault="00B01442" w:rsidP="00E620BD">
      <w:pPr>
        <w:pStyle w:val="Akapitzlist"/>
        <w:numPr>
          <w:ilvl w:val="0"/>
          <w:numId w:val="45"/>
        </w:numPr>
        <w:spacing w:after="0" w:line="240" w:lineRule="auto"/>
        <w:ind w:right="11"/>
        <w:rPr>
          <w:sz w:val="20"/>
          <w:szCs w:val="20"/>
        </w:rPr>
      </w:pPr>
      <w:r w:rsidRPr="00355E8B">
        <w:rPr>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Default="00BF3BBB" w:rsidP="00E620BD">
      <w:pPr>
        <w:pStyle w:val="Akapitzlist"/>
        <w:numPr>
          <w:ilvl w:val="0"/>
          <w:numId w:val="45"/>
        </w:numPr>
        <w:spacing w:after="0" w:line="240" w:lineRule="auto"/>
        <w:ind w:right="11"/>
        <w:rPr>
          <w:sz w:val="20"/>
          <w:szCs w:val="20"/>
        </w:rPr>
      </w:pPr>
      <w:r>
        <w:rPr>
          <w:sz w:val="20"/>
          <w:szCs w:val="20"/>
        </w:rPr>
        <w:t>Wykonawca przystępując do niniejszego postepowania o udzielenie zamówienia publicznego:</w:t>
      </w:r>
    </w:p>
    <w:p w14:paraId="74AA566F" w14:textId="5897CBFB" w:rsidR="00BF3BBB" w:rsidRDefault="00BF3BBB" w:rsidP="00E620BD">
      <w:pPr>
        <w:pStyle w:val="Akapitzlist"/>
        <w:numPr>
          <w:ilvl w:val="0"/>
          <w:numId w:val="37"/>
        </w:numPr>
        <w:spacing w:after="0" w:line="240" w:lineRule="auto"/>
        <w:ind w:right="11"/>
        <w:rPr>
          <w:sz w:val="20"/>
          <w:szCs w:val="20"/>
        </w:rPr>
      </w:pPr>
      <w:r>
        <w:rPr>
          <w:sz w:val="20"/>
          <w:szCs w:val="20"/>
        </w:rPr>
        <w:t>Akceptuje warunki korzystania z platrormyzakupowa.pl określone w Regulaminie zamieszczonym na stronie internetowej w zakładce „Regulamin” oraz uznaje go za wiążący,</w:t>
      </w:r>
    </w:p>
    <w:p w14:paraId="798AB03B" w14:textId="56811073" w:rsidR="00BF3BBB" w:rsidRDefault="00BF3BBB" w:rsidP="00E620BD">
      <w:pPr>
        <w:pStyle w:val="Akapitzlist"/>
        <w:numPr>
          <w:ilvl w:val="0"/>
          <w:numId w:val="37"/>
        </w:numPr>
        <w:spacing w:after="0" w:line="240" w:lineRule="auto"/>
        <w:ind w:right="11"/>
        <w:rPr>
          <w:sz w:val="20"/>
          <w:szCs w:val="20"/>
        </w:rPr>
      </w:pPr>
      <w:r>
        <w:rPr>
          <w:sz w:val="20"/>
          <w:szCs w:val="20"/>
        </w:rPr>
        <w:t>Zapoznał i stosuje się do Instrukcji składania ofert/wniosków dostępnej na stronie platformazakupowa.pl</w:t>
      </w:r>
    </w:p>
    <w:p w14:paraId="0CBD5561" w14:textId="2F30F42E" w:rsidR="00BF3BBB" w:rsidRDefault="00BF3BBB" w:rsidP="00E620BD">
      <w:pPr>
        <w:pStyle w:val="Akapitzlist"/>
        <w:numPr>
          <w:ilvl w:val="0"/>
          <w:numId w:val="45"/>
        </w:numPr>
        <w:spacing w:after="0" w:line="240" w:lineRule="auto"/>
        <w:ind w:right="11"/>
        <w:rPr>
          <w:sz w:val="20"/>
          <w:szCs w:val="20"/>
        </w:rPr>
      </w:pPr>
      <w:r>
        <w:rPr>
          <w:sz w:val="20"/>
          <w:szCs w:val="20"/>
        </w:rPr>
        <w:t>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postepowaniu ponieważ nie został spełniony obowiązek narzucony w art. 221 ustawy pzp.</w:t>
      </w:r>
    </w:p>
    <w:p w14:paraId="5954949A" w14:textId="6F71B776" w:rsidR="00141A69" w:rsidRPr="00141A69" w:rsidRDefault="00141A69" w:rsidP="00E620BD">
      <w:pPr>
        <w:pStyle w:val="Akapitzlist"/>
        <w:numPr>
          <w:ilvl w:val="0"/>
          <w:numId w:val="45"/>
        </w:numPr>
        <w:spacing w:after="0" w:line="240" w:lineRule="auto"/>
        <w:ind w:right="11"/>
        <w:rPr>
          <w:rStyle w:val="Hipercze"/>
          <w:color w:val="auto"/>
          <w:sz w:val="20"/>
          <w:szCs w:val="20"/>
          <w:u w:val="none"/>
        </w:rPr>
      </w:pPr>
      <w:r>
        <w:rPr>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9" w:history="1">
        <w:r w:rsidRPr="00B01442">
          <w:rPr>
            <w:rStyle w:val="Hipercze"/>
            <w:color w:val="1155CC"/>
            <w:sz w:val="20"/>
            <w:szCs w:val="20"/>
            <w:u w:color="1155CC"/>
          </w:rPr>
          <w:t>https://platformazakupowa.pl/strona/45</w:t>
        </w:r>
      </w:hyperlink>
      <w:hyperlink r:id="rId50" w:history="1">
        <w:r w:rsidRPr="00B01442">
          <w:rPr>
            <w:rStyle w:val="Hipercze"/>
            <w:color w:val="1155CC"/>
            <w:sz w:val="20"/>
            <w:szCs w:val="20"/>
            <w:u w:color="1155CC"/>
          </w:rPr>
          <w:t>-</w:t>
        </w:r>
      </w:hyperlink>
      <w:hyperlink r:id="rId51" w:history="1">
        <w:r w:rsidRPr="00B01442">
          <w:rPr>
            <w:rStyle w:val="Hipercze"/>
            <w:color w:val="1155CC"/>
            <w:sz w:val="20"/>
            <w:szCs w:val="20"/>
            <w:u w:color="1155CC"/>
          </w:rPr>
          <w:t>instrukcje</w:t>
        </w:r>
      </w:hyperlink>
      <w:r>
        <w:rPr>
          <w:rStyle w:val="Hipercze"/>
          <w:color w:val="1155CC"/>
          <w:sz w:val="20"/>
          <w:szCs w:val="20"/>
          <w:u w:color="1155CC"/>
        </w:rPr>
        <w:t>.</w:t>
      </w:r>
    </w:p>
    <w:p w14:paraId="1518B202" w14:textId="316B6D6E" w:rsidR="00141A69" w:rsidRDefault="00141A69" w:rsidP="00E620BD">
      <w:pPr>
        <w:pStyle w:val="Akapitzlist"/>
        <w:numPr>
          <w:ilvl w:val="0"/>
          <w:numId w:val="45"/>
        </w:numPr>
        <w:spacing w:after="0" w:line="240" w:lineRule="auto"/>
        <w:ind w:right="11"/>
        <w:rPr>
          <w:sz w:val="20"/>
          <w:szCs w:val="20"/>
        </w:rPr>
      </w:pPr>
      <w:r>
        <w:rPr>
          <w:sz w:val="20"/>
          <w:szCs w:val="20"/>
        </w:rPr>
        <w:t>Wykonawca może zwrócić się do Zamawiającego z wnioskiem o wyjaśnienie treści SWZ.</w:t>
      </w:r>
    </w:p>
    <w:p w14:paraId="08AB201F" w14:textId="2E70AA6F" w:rsidR="00141A69" w:rsidRDefault="00141A69" w:rsidP="00E620BD">
      <w:pPr>
        <w:pStyle w:val="Akapitzlist"/>
        <w:numPr>
          <w:ilvl w:val="0"/>
          <w:numId w:val="45"/>
        </w:numPr>
        <w:spacing w:after="0" w:line="240" w:lineRule="auto"/>
        <w:ind w:right="11"/>
        <w:rPr>
          <w:sz w:val="20"/>
          <w:szCs w:val="20"/>
        </w:rPr>
      </w:pPr>
      <w:r>
        <w:rPr>
          <w:sz w:val="20"/>
          <w:szCs w:val="20"/>
        </w:rPr>
        <w:t>Zamawiający jest obowiązany udzielić wyjaśnień niezwłocz</w:t>
      </w:r>
      <w:r w:rsidR="00354335">
        <w:rPr>
          <w:sz w:val="20"/>
          <w:szCs w:val="20"/>
        </w:rPr>
        <w:t>nie, jednak nie później niż na 6</w:t>
      </w:r>
      <w:r>
        <w:rPr>
          <w:sz w:val="20"/>
          <w:szCs w:val="20"/>
        </w:rPr>
        <w:t xml:space="preserve"> dni </w:t>
      </w:r>
      <w:r w:rsidR="00354335">
        <w:rPr>
          <w:sz w:val="20"/>
          <w:szCs w:val="20"/>
        </w:rPr>
        <w:t xml:space="preserve">przed upływem terminu składania </w:t>
      </w:r>
      <w:r>
        <w:rPr>
          <w:sz w:val="20"/>
          <w:szCs w:val="20"/>
        </w:rPr>
        <w:t xml:space="preserve">ofert, pod warunkiem, że wniosek o wyjaśnienie treści SWZ wpłynął do </w:t>
      </w:r>
      <w:r w:rsidR="00354335">
        <w:rPr>
          <w:sz w:val="20"/>
          <w:szCs w:val="20"/>
        </w:rPr>
        <w:t xml:space="preserve">zamawiającego nie później niż </w:t>
      </w:r>
      <w:r>
        <w:rPr>
          <w:sz w:val="20"/>
          <w:szCs w:val="20"/>
        </w:rPr>
        <w:t xml:space="preserve"> </w:t>
      </w:r>
      <w:r w:rsidR="00354335">
        <w:rPr>
          <w:sz w:val="20"/>
          <w:szCs w:val="20"/>
        </w:rPr>
        <w:t>1</w:t>
      </w:r>
      <w:r>
        <w:rPr>
          <w:sz w:val="20"/>
          <w:szCs w:val="20"/>
        </w:rPr>
        <w:t>4 dni przed upływem terminu składania ofert.</w:t>
      </w:r>
    </w:p>
    <w:p w14:paraId="3BAC62CA" w14:textId="2A09C7C3" w:rsidR="00141A69" w:rsidRDefault="00141A69" w:rsidP="00E620BD">
      <w:pPr>
        <w:pStyle w:val="Akapitzlist"/>
        <w:numPr>
          <w:ilvl w:val="0"/>
          <w:numId w:val="45"/>
        </w:numPr>
        <w:spacing w:after="0" w:line="240" w:lineRule="auto"/>
        <w:ind w:right="11"/>
        <w:rPr>
          <w:sz w:val="20"/>
          <w:szCs w:val="20"/>
        </w:rPr>
      </w:pPr>
      <w:r>
        <w:rPr>
          <w:sz w:val="20"/>
          <w:szCs w:val="20"/>
        </w:rPr>
        <w:lastRenderedPageBreak/>
        <w:t>Jeżeli Zamawiający nie udzieli wyjaśnień w terminie, o którym mowa w ust. 13, przedłuża termin składania ofert o czas niezbędny do zapoznania się wszystkich zainteresowanych wykonawców z wyjaśnieniami niezbędnymi do należytego przygotowania i założenia ofert. W przypadku gdy wniosek o wyjaśnienie treści SWZ nie wpłynął w terminie, o którym mowa w usta. 15, zamawiający nie ma obowiązku udzielania wyjaśnień SWZ oraz obowiązku przedłużania terminu składania ofert.</w:t>
      </w:r>
    </w:p>
    <w:p w14:paraId="579CBFEA" w14:textId="397E01DC" w:rsidR="00141A69" w:rsidRPr="00BF3BBB" w:rsidRDefault="00141A69" w:rsidP="00E620BD">
      <w:pPr>
        <w:pStyle w:val="Akapitzlist"/>
        <w:numPr>
          <w:ilvl w:val="0"/>
          <w:numId w:val="45"/>
        </w:numPr>
        <w:spacing w:after="0" w:line="240" w:lineRule="auto"/>
        <w:ind w:right="11"/>
        <w:rPr>
          <w:sz w:val="20"/>
          <w:szCs w:val="20"/>
        </w:rPr>
      </w:pPr>
      <w:r>
        <w:rPr>
          <w:sz w:val="20"/>
          <w:szCs w:val="20"/>
        </w:rPr>
        <w:t>Przedłużenie terminu składania ofert o którym mowa w ust. 14, nie wpływa na bieg terminy składania wniosków o wyjaśnienie treści SWZ.</w:t>
      </w:r>
    </w:p>
    <w:p w14:paraId="77B47A1A" w14:textId="77777777" w:rsidR="00B01442" w:rsidRPr="00B01442" w:rsidRDefault="00B01442" w:rsidP="00E620BD">
      <w:pPr>
        <w:numPr>
          <w:ilvl w:val="0"/>
          <w:numId w:val="45"/>
        </w:numPr>
        <w:spacing w:after="0" w:line="240" w:lineRule="auto"/>
        <w:ind w:right="11"/>
        <w:rPr>
          <w:sz w:val="20"/>
          <w:szCs w:val="20"/>
        </w:rPr>
      </w:pPr>
      <w:r w:rsidRPr="00B01442">
        <w:rPr>
          <w:sz w:val="20"/>
          <w:szCs w:val="20"/>
        </w:rPr>
        <w:t xml:space="preserve">Ceny oferty muszą zawierać wszystkie koszty, jakie musi ponieść Wykonawca, aby zrealizować zamówienie z najwyższą starannością oraz ewentualne rabaty. </w:t>
      </w:r>
    </w:p>
    <w:p w14:paraId="61BD2D75" w14:textId="77777777" w:rsidR="00B01442" w:rsidRPr="00B01442" w:rsidRDefault="00B01442" w:rsidP="00E620BD">
      <w:pPr>
        <w:numPr>
          <w:ilvl w:val="0"/>
          <w:numId w:val="45"/>
        </w:numPr>
        <w:spacing w:after="0" w:line="240" w:lineRule="auto"/>
        <w:ind w:right="11"/>
        <w:rPr>
          <w:sz w:val="20"/>
          <w:szCs w:val="20"/>
        </w:rPr>
      </w:pPr>
      <w:r w:rsidRPr="00B01442">
        <w:rPr>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185BEA4" w14:textId="3CE7A421" w:rsidR="00B01442" w:rsidRPr="00B01442" w:rsidRDefault="00B01442" w:rsidP="00E620BD">
      <w:pPr>
        <w:numPr>
          <w:ilvl w:val="0"/>
          <w:numId w:val="45"/>
        </w:numPr>
        <w:spacing w:after="0" w:line="240" w:lineRule="auto"/>
        <w:ind w:right="11"/>
        <w:rPr>
          <w:sz w:val="20"/>
          <w:szCs w:val="20"/>
        </w:rPr>
      </w:pPr>
      <w:r w:rsidRPr="00B01442">
        <w:rPr>
          <w:sz w:val="20"/>
          <w:szCs w:val="20"/>
        </w:rPr>
        <w:t>Zgodnie z definicją dokumentu elektronicznego z art.</w:t>
      </w:r>
      <w:r w:rsidR="00EF0A22">
        <w:rPr>
          <w:sz w:val="20"/>
          <w:szCs w:val="20"/>
        </w:rPr>
        <w:t xml:space="preserve"> </w:t>
      </w:r>
      <w:r w:rsidRPr="00B01442">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B01442" w:rsidRDefault="00B01442" w:rsidP="00E620BD">
      <w:pPr>
        <w:numPr>
          <w:ilvl w:val="0"/>
          <w:numId w:val="45"/>
        </w:numPr>
        <w:spacing w:after="0" w:line="240" w:lineRule="auto"/>
        <w:ind w:right="11"/>
        <w:rPr>
          <w:sz w:val="20"/>
          <w:szCs w:val="20"/>
        </w:rPr>
      </w:pPr>
      <w:r w:rsidRPr="00B01442">
        <w:rPr>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6C38F41C" w:rsidR="00B01442" w:rsidRPr="00B01442" w:rsidRDefault="00B01442" w:rsidP="00E620BD">
      <w:pPr>
        <w:numPr>
          <w:ilvl w:val="0"/>
          <w:numId w:val="45"/>
        </w:numPr>
        <w:spacing w:after="0" w:line="240" w:lineRule="auto"/>
        <w:ind w:right="11"/>
        <w:jc w:val="left"/>
        <w:rPr>
          <w:sz w:val="20"/>
          <w:szCs w:val="20"/>
        </w:rPr>
      </w:pPr>
      <w:r w:rsidRPr="00B01442">
        <w:rPr>
          <w:sz w:val="20"/>
          <w:szCs w:val="20"/>
        </w:rPr>
        <w:t>Formaty</w:t>
      </w:r>
      <w:r w:rsidR="00352F93">
        <w:rPr>
          <w:sz w:val="20"/>
          <w:szCs w:val="20"/>
        </w:rPr>
        <w:t xml:space="preserve"> </w:t>
      </w:r>
      <w:r w:rsidR="00352F93">
        <w:rPr>
          <w:sz w:val="20"/>
          <w:szCs w:val="20"/>
        </w:rPr>
        <w:tab/>
        <w:t xml:space="preserve">plików </w:t>
      </w:r>
      <w:r w:rsidR="00352F93">
        <w:rPr>
          <w:sz w:val="20"/>
          <w:szCs w:val="20"/>
        </w:rPr>
        <w:tab/>
        <w:t xml:space="preserve">wykorzystywanych </w:t>
      </w:r>
      <w:r w:rsidRPr="00B01442">
        <w:rPr>
          <w:sz w:val="20"/>
          <w:szCs w:val="20"/>
        </w:rPr>
        <w:t>p</w:t>
      </w:r>
      <w:r w:rsidR="00352F93">
        <w:rPr>
          <w:sz w:val="20"/>
          <w:szCs w:val="20"/>
        </w:rPr>
        <w:t xml:space="preserve">rzez wykonawców powinny </w:t>
      </w:r>
      <w:r w:rsidR="00352F93">
        <w:rPr>
          <w:sz w:val="20"/>
          <w:szCs w:val="20"/>
        </w:rPr>
        <w:tab/>
        <w:t xml:space="preserve">być zgodne   z </w:t>
      </w:r>
      <w:r w:rsidRPr="00B01442">
        <w:rPr>
          <w:sz w:val="20"/>
          <w:szCs w:val="20"/>
        </w:rPr>
        <w:t xml:space="preserve">“OBWIESZCZENIEM PREZESA RADY MINISTRÓW z dnia 9 listopada 2017 r. w sprawie ogłoszenia jednolitego tekstu </w:t>
      </w:r>
      <w:r w:rsidR="00A84747" w:rsidRPr="00B01442">
        <w:rPr>
          <w:sz w:val="20"/>
          <w:szCs w:val="20"/>
        </w:rPr>
        <w:t xml:space="preserve">dla </w:t>
      </w:r>
      <w:r w:rsidRPr="00B01442">
        <w:rPr>
          <w:sz w:val="20"/>
          <w:szCs w:val="20"/>
        </w:rPr>
        <w:t xml:space="preserve">rozporządzenia Rady Ministrów w sprawie Krajowych Ram </w:t>
      </w:r>
      <w:r w:rsidR="00A84747" w:rsidRPr="00B01442">
        <w:rPr>
          <w:sz w:val="20"/>
          <w:szCs w:val="20"/>
        </w:rPr>
        <w:t>Interoperacyjności, minimalnych wymagań</w:t>
      </w:r>
    </w:p>
    <w:p w14:paraId="62CC6D50" w14:textId="159B0B6E" w:rsidR="00B01442" w:rsidRPr="00B01442" w:rsidRDefault="00B01442" w:rsidP="006A492B">
      <w:pPr>
        <w:spacing w:after="0" w:line="240" w:lineRule="auto"/>
        <w:ind w:left="426" w:right="11" w:firstLine="0"/>
        <w:rPr>
          <w:sz w:val="20"/>
          <w:szCs w:val="20"/>
        </w:rPr>
      </w:pPr>
      <w:r w:rsidRPr="00B01442">
        <w:rPr>
          <w:sz w:val="20"/>
          <w:szCs w:val="20"/>
        </w:rPr>
        <w:t>rejestrów publicznych i wymiany in</w:t>
      </w:r>
      <w:r w:rsidR="00A84747">
        <w:rPr>
          <w:sz w:val="20"/>
          <w:szCs w:val="20"/>
        </w:rPr>
        <w:t xml:space="preserve">formacji </w:t>
      </w:r>
      <w:r w:rsidRPr="00B01442">
        <w:rPr>
          <w:sz w:val="20"/>
          <w:szCs w:val="20"/>
        </w:rPr>
        <w:t xml:space="preserve">w postaci elektronicznej oraz minimalnych wymagań dla systemów teleinformatycznych”. </w:t>
      </w:r>
    </w:p>
    <w:p w14:paraId="578A8DA6" w14:textId="77777777" w:rsidR="00B01442" w:rsidRPr="00B01442" w:rsidRDefault="00B01442" w:rsidP="00E620BD">
      <w:pPr>
        <w:numPr>
          <w:ilvl w:val="0"/>
          <w:numId w:val="45"/>
        </w:numPr>
        <w:spacing w:after="0" w:line="240" w:lineRule="auto"/>
        <w:ind w:right="873"/>
        <w:rPr>
          <w:sz w:val="20"/>
          <w:szCs w:val="20"/>
        </w:rPr>
      </w:pPr>
      <w:r w:rsidRPr="00B01442">
        <w:rPr>
          <w:sz w:val="20"/>
          <w:szCs w:val="20"/>
        </w:rPr>
        <w:t xml:space="preserve">Zalecenia: </w:t>
      </w:r>
    </w:p>
    <w:p w14:paraId="7968EF3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Zamawiający rekomenduje wykorzystanie formatów: .pdf .doc .xls .jpg (.jpeg) ze szczególnym wskazaniem na .pdf </w:t>
      </w:r>
    </w:p>
    <w:p w14:paraId="49AF2AD7" w14:textId="6601294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 celu ewentualnej kompresji danych Zamawiający rekomenduje wykorzystanie j</w:t>
      </w:r>
      <w:r w:rsidR="00A84747">
        <w:rPr>
          <w:i/>
          <w:sz w:val="20"/>
          <w:szCs w:val="20"/>
        </w:rPr>
        <w:t>ednego</w:t>
      </w:r>
      <w:r w:rsidRPr="00B01442">
        <w:rPr>
          <w:i/>
          <w:sz w:val="20"/>
          <w:szCs w:val="20"/>
        </w:rPr>
        <w:t xml:space="preserve"> z formatów: </w:t>
      </w:r>
    </w:p>
    <w:p w14:paraId="600B43C2"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.zip  </w:t>
      </w:r>
    </w:p>
    <w:p w14:paraId="2B335886"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.7Z </w:t>
      </w:r>
    </w:p>
    <w:p w14:paraId="6BD7C77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Wśród formatów powszechnych a NIE występujących w rozporządzeniu występują: .rar .gif .bmp .numbers .pages. Dokumenty złożone w takich plikach zostaną uznane za złożone nieskutecznie. </w:t>
      </w:r>
    </w:p>
    <w:p w14:paraId="27E47D91"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3B1F042"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Pliki w innych formatach niż PDF zaleca się opatrzyć zewnętrznym podpisem XAdES. Wykonawca powinien pamiętać, aby plik z podpisem przekazywać łącznie z dokumentem podpisywanym. </w:t>
      </w:r>
    </w:p>
    <w:p w14:paraId="1F8BD6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Osobą składającą ofertę powinna </w:t>
      </w:r>
      <w:r w:rsidR="00EF0A22">
        <w:rPr>
          <w:i/>
          <w:sz w:val="20"/>
          <w:szCs w:val="20"/>
        </w:rPr>
        <w:t>być osoba kontaktowa podawana w dokumentacji.</w:t>
      </w:r>
    </w:p>
    <w:p w14:paraId="445455C5" w14:textId="543D86AE"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Ofertę należy przygotować z należytą starannością </w:t>
      </w:r>
      <w:r w:rsidR="00A84747">
        <w:rPr>
          <w:i/>
          <w:sz w:val="20"/>
          <w:szCs w:val="20"/>
        </w:rPr>
        <w:t xml:space="preserve">dla podmiotu ubiegającego się </w:t>
      </w:r>
      <w:r w:rsidRPr="00B01442">
        <w:rPr>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Podczas podpisywania plików zaleca się stosowanie algorytmu skrótu SHA2 zamiast SHA1.   </w:t>
      </w:r>
    </w:p>
    <w:p w14:paraId="14F205B8"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Jeśli Wykonawca pakuje dokumenty np. w plik ZIP zalecamy wcześniejsze podpisanie każdego ze skompresowanych plików.  </w:t>
      </w:r>
    </w:p>
    <w:p w14:paraId="23D21C1E" w14:textId="77777777" w:rsidR="00B01442" w:rsidRPr="00A84747" w:rsidRDefault="00B01442" w:rsidP="006A492B">
      <w:pPr>
        <w:numPr>
          <w:ilvl w:val="1"/>
          <w:numId w:val="14"/>
        </w:numPr>
        <w:spacing w:after="0" w:line="240" w:lineRule="auto"/>
        <w:ind w:right="11" w:hanging="360"/>
        <w:rPr>
          <w:sz w:val="20"/>
          <w:szCs w:val="20"/>
        </w:rPr>
      </w:pPr>
      <w:r w:rsidRPr="00B01442">
        <w:rPr>
          <w:i/>
          <w:sz w:val="20"/>
          <w:szCs w:val="20"/>
        </w:rPr>
        <w:t xml:space="preserve">Zamawiający rekomenduje wykorzystanie podpisu z kwalifikowanym znacznikiem czasu. </w:t>
      </w:r>
    </w:p>
    <w:p w14:paraId="6F84A8CB" w14:textId="53BBABF8" w:rsidR="00A84747" w:rsidRPr="00A84747" w:rsidRDefault="00A84747" w:rsidP="006A492B">
      <w:pPr>
        <w:numPr>
          <w:ilvl w:val="1"/>
          <w:numId w:val="14"/>
        </w:numPr>
        <w:spacing w:after="0" w:line="240" w:lineRule="auto"/>
        <w:ind w:right="11" w:hanging="360"/>
        <w:rPr>
          <w:sz w:val="20"/>
          <w:szCs w:val="20"/>
        </w:rPr>
      </w:pPr>
      <w:r>
        <w:rPr>
          <w:sz w:val="20"/>
          <w:szCs w:val="20"/>
        </w:rPr>
        <w:t xml:space="preserve">Zamawiający </w:t>
      </w:r>
      <w:r w:rsidRPr="00A84747">
        <w:rPr>
          <w:i/>
          <w:sz w:val="20"/>
          <w:szCs w:val="20"/>
        </w:rPr>
        <w:t>zaleca aby nie wprowadzać jakichkolwiek zmian w plikach po podpisaniu ich podpisem kwalifikowanym. Może to skutkować naruszeniem integralności plików co równoważne będzie z koniecznością odrzucenia oferty w postępowaniu.</w:t>
      </w:r>
    </w:p>
    <w:p w14:paraId="61092C91" w14:textId="1A6A52EE" w:rsidR="00FD67E7" w:rsidRDefault="00FD67E7" w:rsidP="00723820">
      <w:pPr>
        <w:pStyle w:val="Akapitzlist"/>
        <w:numPr>
          <w:ilvl w:val="0"/>
          <w:numId w:val="45"/>
        </w:numPr>
        <w:spacing w:after="0" w:line="240" w:lineRule="auto"/>
        <w:rPr>
          <w:sz w:val="20"/>
          <w:szCs w:val="20"/>
        </w:rPr>
      </w:pPr>
      <w:r w:rsidRPr="00723820">
        <w:rPr>
          <w:sz w:val="20"/>
          <w:szCs w:val="20"/>
        </w:rPr>
        <w:t>Postępowanie o udzielenie zamówienia jest jawne. Zgodnie z art. 74 ust. 1</w:t>
      </w:r>
      <w:r w:rsidRPr="00723820">
        <w:rPr>
          <w:sz w:val="20"/>
          <w:szCs w:val="20"/>
        </w:rPr>
        <w:br/>
        <w:t xml:space="preserve">w związku z art. 18 ust. 1 ustawy, protokół postępowania wraz z załącznikami jest jawny - załączniki do protokołu udostępnia się po dokonaniu wyboru oferty najkorzystniejszej lub unieważnieniu </w:t>
      </w:r>
      <w:r w:rsidRPr="00723820">
        <w:rPr>
          <w:sz w:val="20"/>
          <w:szCs w:val="20"/>
        </w:rPr>
        <w:lastRenderedPageBreak/>
        <w:t>postępowania, z tym, że oferty są jawne od chwili ich otwarcia, z wyjątkiem informacji stanowiących tajemnicę przedsiębiorstwa w rozumieniu ustawy z dnia 16 kwietnia 1993 r. o zwalczaniu nieuczciwej konkurencji (Dz. U. z 2020 r. poz. 1913), jeżeli wykonawca, nie później niż w terminie składania ofert zastrzegł, że nie mogą być udostępniane oraz wykazał, że zastrzeżone informacje stanowią tajemnicę przedsiębiorstwa. Wykonawca nie może zastrzec informacji, o których mowa w art. 222 ust. 5 Ustawy.</w:t>
      </w:r>
    </w:p>
    <w:p w14:paraId="22C844DD" w14:textId="77777777" w:rsidR="006A492B" w:rsidRPr="00723820" w:rsidRDefault="006A492B" w:rsidP="00723820">
      <w:pPr>
        <w:pStyle w:val="Akapitzlist"/>
        <w:numPr>
          <w:ilvl w:val="0"/>
          <w:numId w:val="45"/>
        </w:numPr>
        <w:spacing w:after="0" w:line="240" w:lineRule="auto"/>
        <w:rPr>
          <w:sz w:val="20"/>
          <w:szCs w:val="20"/>
        </w:rPr>
      </w:pPr>
      <w:r w:rsidRPr="00723820">
        <w:rPr>
          <w:b/>
          <w:sz w:val="20"/>
          <w:szCs w:val="20"/>
        </w:rPr>
        <w:t>Informacje zastrzeżone w ofercie</w:t>
      </w:r>
      <w:r w:rsidRPr="00723820">
        <w:rPr>
          <w:sz w:val="20"/>
          <w:szCs w:val="20"/>
        </w:rPr>
        <w:t xml:space="preserve">. </w:t>
      </w:r>
    </w:p>
    <w:p w14:paraId="78068D53"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2E68AE74"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Wykonawca nie może zastrzec informacji, o których mowa w art. 222  ust. 5 ustawy PZP.</w:t>
      </w:r>
    </w:p>
    <w:p w14:paraId="00F95104"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Wszelkie informacje stanowiące tajemnicę przedsiębiorstwa w rozumieniu ustawy z dnia 16 kwietnia 1993 r. o zwalczaniu nieuczciwej konkurencji, które Wykonawca zastrzeże jako tajemnice przedsiębiorstwa, powinny zostać złożone w osobnym pliku.</w:t>
      </w:r>
    </w:p>
    <w:p w14:paraId="77A5B4C1" w14:textId="77777777" w:rsidR="006A492B" w:rsidRDefault="006A492B" w:rsidP="00E620BD">
      <w:pPr>
        <w:pStyle w:val="Akapitzlist"/>
        <w:numPr>
          <w:ilvl w:val="0"/>
          <w:numId w:val="38"/>
        </w:numPr>
        <w:spacing w:after="0" w:line="240" w:lineRule="auto"/>
        <w:ind w:right="11"/>
        <w:rPr>
          <w:sz w:val="20"/>
          <w:szCs w:val="20"/>
        </w:rPr>
      </w:pPr>
      <w:r w:rsidRPr="00810AF0">
        <w:rPr>
          <w:sz w:val="20"/>
          <w:szCs w:val="20"/>
        </w:rPr>
        <w:t>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w:t>
      </w:r>
      <w:r w:rsidRPr="00886059">
        <w:rPr>
          <w:sz w:val="20"/>
          <w:szCs w:val="20"/>
        </w:rPr>
        <w:t xml:space="preserve"> wykazał, że zastrzeżone informacje stanowią tajemnicę przedsiębiorstwa. </w:t>
      </w:r>
    </w:p>
    <w:p w14:paraId="74F7D725" w14:textId="3A6E66A9" w:rsidR="00C96C96" w:rsidRDefault="006A492B" w:rsidP="00723820">
      <w:pPr>
        <w:pStyle w:val="Akapitzlist"/>
        <w:numPr>
          <w:ilvl w:val="0"/>
          <w:numId w:val="45"/>
        </w:numPr>
        <w:spacing w:after="0" w:line="240" w:lineRule="auto"/>
        <w:rPr>
          <w:sz w:val="20"/>
          <w:szCs w:val="20"/>
        </w:rPr>
      </w:pPr>
      <w:r w:rsidRPr="00723820">
        <w:rPr>
          <w:sz w:val="20"/>
          <w:szCs w:val="20"/>
        </w:rPr>
        <w:t>Zamawiający żąda wskazania przez wykonawcę części zamówienia, których</w:t>
      </w:r>
      <w:r w:rsidRPr="00723820">
        <w:rPr>
          <w:sz w:val="20"/>
          <w:szCs w:val="20"/>
        </w:rPr>
        <w:br/>
        <w:t>wykonanie zamierza powierzyć podwykonawcom,</w:t>
      </w:r>
      <w:r w:rsidR="00C96C96" w:rsidRPr="00723820">
        <w:rPr>
          <w:sz w:val="20"/>
          <w:szCs w:val="20"/>
        </w:rPr>
        <w:t xml:space="preserve"> o ile są już znane, podanie</w:t>
      </w:r>
      <w:r w:rsidRPr="00723820">
        <w:rPr>
          <w:sz w:val="20"/>
          <w:szCs w:val="20"/>
        </w:rPr>
        <w:t xml:space="preserve"> przez wykonawcę firm (nazw) podwykonawców w Formularzu oferty (</w:t>
      </w:r>
      <w:r w:rsidR="00723820" w:rsidRPr="00723820">
        <w:rPr>
          <w:b/>
          <w:sz w:val="20"/>
          <w:szCs w:val="20"/>
        </w:rPr>
        <w:t>Załącznik Nr 2</w:t>
      </w:r>
      <w:r w:rsidRPr="00723820">
        <w:rPr>
          <w:sz w:val="20"/>
          <w:szCs w:val="20"/>
        </w:rPr>
        <w:t xml:space="preserve"> do SWZ)</w:t>
      </w:r>
      <w:r w:rsidR="00C96C96" w:rsidRPr="00723820">
        <w:rPr>
          <w:sz w:val="20"/>
          <w:szCs w:val="20"/>
        </w:rPr>
        <w:t xml:space="preserve"> oraz sekcję D w części II formularza jednolitego europejskiego dokumentu zamówienia (JEDZ). W przypadku, gdy Wykonawca nie zamierza wykonać zamówienia przy udziale Podwykonawców, należy wpisać w formularzach „nie dotyczy” lub inne podobne sformułowanie, Brak ww. informacji oznaczać będzie, iż całość zamówienia będzie zrealizowana przez Wykonawcę.</w:t>
      </w:r>
    </w:p>
    <w:p w14:paraId="098D6927" w14:textId="6ED56A29" w:rsidR="001379B9" w:rsidRPr="00723820" w:rsidRDefault="006A492B" w:rsidP="00723820">
      <w:pPr>
        <w:pStyle w:val="Akapitzlist"/>
        <w:numPr>
          <w:ilvl w:val="0"/>
          <w:numId w:val="45"/>
        </w:numPr>
        <w:spacing w:after="0" w:line="240" w:lineRule="auto"/>
        <w:rPr>
          <w:sz w:val="20"/>
          <w:szCs w:val="20"/>
        </w:rPr>
      </w:pPr>
      <w:r w:rsidRPr="00723820">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 </w:t>
      </w:r>
    </w:p>
    <w:p w14:paraId="13196414" w14:textId="5798D944" w:rsidR="00260C89" w:rsidRPr="00FC0828" w:rsidRDefault="00886059" w:rsidP="00E620BD">
      <w:pPr>
        <w:pStyle w:val="Akapitzlist"/>
        <w:numPr>
          <w:ilvl w:val="0"/>
          <w:numId w:val="45"/>
        </w:numPr>
        <w:spacing w:after="0" w:line="240" w:lineRule="auto"/>
        <w:ind w:right="11"/>
        <w:rPr>
          <w:b/>
          <w:sz w:val="20"/>
          <w:szCs w:val="20"/>
        </w:rPr>
      </w:pPr>
      <w:r w:rsidRPr="00FC0828">
        <w:rPr>
          <w:b/>
          <w:sz w:val="20"/>
          <w:szCs w:val="20"/>
        </w:rPr>
        <w:t>Wymogi formalne dotyczące przygotowania oferty:</w:t>
      </w:r>
    </w:p>
    <w:p w14:paraId="4682F7BE" w14:textId="579D1F0C" w:rsidR="00886059" w:rsidRDefault="00886059" w:rsidP="00E620BD">
      <w:pPr>
        <w:pStyle w:val="Akapitzlist"/>
        <w:numPr>
          <w:ilvl w:val="0"/>
          <w:numId w:val="47"/>
        </w:numPr>
        <w:spacing w:after="0" w:line="240" w:lineRule="auto"/>
        <w:ind w:right="11"/>
        <w:rPr>
          <w:sz w:val="20"/>
          <w:szCs w:val="20"/>
        </w:rPr>
      </w:pPr>
      <w:r w:rsidRPr="00886059">
        <w:rPr>
          <w:sz w:val="20"/>
          <w:szCs w:val="20"/>
        </w:rPr>
        <w:t>Wykonawca</w:t>
      </w:r>
      <w:r w:rsidR="00F74620">
        <w:rPr>
          <w:sz w:val="20"/>
          <w:szCs w:val="20"/>
        </w:rPr>
        <w:t xml:space="preserve"> może złożyć tylko jedną ofertę.</w:t>
      </w:r>
    </w:p>
    <w:p w14:paraId="304F6C51" w14:textId="069CF44B" w:rsidR="00886059" w:rsidRDefault="00886059" w:rsidP="00E620BD">
      <w:pPr>
        <w:pStyle w:val="Akapitzlist"/>
        <w:numPr>
          <w:ilvl w:val="0"/>
          <w:numId w:val="47"/>
        </w:numPr>
        <w:spacing w:after="0" w:line="240" w:lineRule="auto"/>
        <w:ind w:right="11"/>
        <w:rPr>
          <w:sz w:val="20"/>
          <w:szCs w:val="20"/>
        </w:rPr>
      </w:pPr>
      <w:r>
        <w:rPr>
          <w:sz w:val="20"/>
          <w:szCs w:val="20"/>
        </w:rPr>
        <w:t>Treść oferty musi być zgodna z wymaganiami zamawiającego określonymi w dokumentach zamówieni</w:t>
      </w:r>
      <w:r w:rsidR="00F74620">
        <w:rPr>
          <w:sz w:val="20"/>
          <w:szCs w:val="20"/>
        </w:rPr>
        <w:t>a.</w:t>
      </w:r>
    </w:p>
    <w:p w14:paraId="1645363F" w14:textId="547B3EF8" w:rsidR="00886059" w:rsidRDefault="00886059" w:rsidP="00E620BD">
      <w:pPr>
        <w:pStyle w:val="Akapitzlist"/>
        <w:numPr>
          <w:ilvl w:val="0"/>
          <w:numId w:val="47"/>
        </w:numPr>
        <w:spacing w:after="0" w:line="240" w:lineRule="auto"/>
        <w:ind w:right="11"/>
        <w:rPr>
          <w:sz w:val="20"/>
          <w:szCs w:val="20"/>
        </w:rPr>
      </w:pPr>
      <w:r>
        <w:rPr>
          <w:sz w:val="20"/>
          <w:szCs w:val="20"/>
        </w:rPr>
        <w:t>Ofertę należy sporządzić w języku polskim (art. 20 ust. 2 ustawy pzp).</w:t>
      </w:r>
    </w:p>
    <w:p w14:paraId="315CE99F" w14:textId="7C8F8C2D" w:rsidR="00886059" w:rsidRDefault="00886059" w:rsidP="00E620BD">
      <w:pPr>
        <w:pStyle w:val="Akapitzlist"/>
        <w:numPr>
          <w:ilvl w:val="0"/>
          <w:numId w:val="47"/>
        </w:numPr>
        <w:spacing w:after="0" w:line="240" w:lineRule="auto"/>
        <w:ind w:right="11"/>
        <w:rPr>
          <w:sz w:val="20"/>
          <w:szCs w:val="20"/>
        </w:rPr>
      </w:pPr>
      <w:r>
        <w:rPr>
          <w:sz w:val="20"/>
          <w:szCs w:val="20"/>
        </w:rPr>
        <w:t>Dokumenty sporządzane w języku obcym są składane wraz z tłumaczeniem na język polski.</w:t>
      </w:r>
    </w:p>
    <w:p w14:paraId="52FE304B" w14:textId="4638DC9F" w:rsidR="00886059" w:rsidRDefault="00886059" w:rsidP="00E620BD">
      <w:pPr>
        <w:pStyle w:val="Akapitzlist"/>
        <w:numPr>
          <w:ilvl w:val="0"/>
          <w:numId w:val="47"/>
        </w:numPr>
        <w:spacing w:after="0" w:line="240" w:lineRule="auto"/>
        <w:ind w:right="11"/>
        <w:rPr>
          <w:sz w:val="20"/>
          <w:szCs w:val="20"/>
        </w:rPr>
      </w:pPr>
      <w:r>
        <w:rPr>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Default="00886059" w:rsidP="00E620BD">
      <w:pPr>
        <w:pStyle w:val="Akapitzlist"/>
        <w:numPr>
          <w:ilvl w:val="0"/>
          <w:numId w:val="47"/>
        </w:numPr>
        <w:spacing w:after="0" w:line="240" w:lineRule="auto"/>
        <w:ind w:right="11"/>
        <w:rPr>
          <w:sz w:val="20"/>
          <w:szCs w:val="20"/>
        </w:rPr>
      </w:pPr>
      <w:r>
        <w:rPr>
          <w:sz w:val="20"/>
          <w:szCs w:val="20"/>
        </w:rPr>
        <w:t>Oferta oraz oświadczenia muszą być czytelne.</w:t>
      </w:r>
    </w:p>
    <w:p w14:paraId="014F027C" w14:textId="76C65AF9" w:rsidR="00886059" w:rsidRDefault="00886059" w:rsidP="00E620BD">
      <w:pPr>
        <w:pStyle w:val="Akapitzlist"/>
        <w:numPr>
          <w:ilvl w:val="0"/>
          <w:numId w:val="47"/>
        </w:numPr>
        <w:spacing w:after="0" w:line="240" w:lineRule="auto"/>
        <w:ind w:right="11"/>
        <w:rPr>
          <w:sz w:val="20"/>
          <w:szCs w:val="20"/>
        </w:rPr>
      </w:pPr>
      <w:r>
        <w:rPr>
          <w:sz w:val="20"/>
          <w:szCs w:val="20"/>
        </w:rPr>
        <w:t>Przy sporządzaniu ofert należy zachować zasadę pisemności przy czym przez „pisemność” należy rozumieć sposób wyrażania informacji przy użyciu wyrazów, cyfr lub innych znaków pisarskich, które można odczytać i powielić, w tym przekazywanych przy użyciu środków komunikacji elektronicznej (art. 7 ust 16 ustawy pzp).</w:t>
      </w:r>
    </w:p>
    <w:p w14:paraId="1F8C6DFF" w14:textId="4617C090" w:rsidR="00886059" w:rsidRDefault="00886059" w:rsidP="00E620BD">
      <w:pPr>
        <w:pStyle w:val="Akapitzlist"/>
        <w:numPr>
          <w:ilvl w:val="0"/>
          <w:numId w:val="47"/>
        </w:numPr>
        <w:spacing w:after="0" w:line="240" w:lineRule="auto"/>
        <w:ind w:right="11"/>
        <w:rPr>
          <w:sz w:val="20"/>
          <w:szCs w:val="20"/>
        </w:rPr>
      </w:pPr>
      <w:r>
        <w:rPr>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Pr>
          <w:sz w:val="20"/>
          <w:szCs w:val="20"/>
        </w:rPr>
        <w:t>reprezentowania</w:t>
      </w:r>
      <w:r>
        <w:rPr>
          <w:sz w:val="20"/>
          <w:szCs w:val="20"/>
        </w:rPr>
        <w:t xml:space="preserve"> wykonawcy</w:t>
      </w:r>
      <w:r w:rsidR="00E01D90">
        <w:rPr>
          <w:sz w:val="20"/>
          <w:szCs w:val="20"/>
        </w:rPr>
        <w:t>.</w:t>
      </w:r>
    </w:p>
    <w:p w14:paraId="4AFF2F22" w14:textId="496D657E" w:rsidR="00E01D90" w:rsidRDefault="00E01D90" w:rsidP="00E620BD">
      <w:pPr>
        <w:pStyle w:val="Akapitzlist"/>
        <w:numPr>
          <w:ilvl w:val="0"/>
          <w:numId w:val="47"/>
        </w:numPr>
        <w:spacing w:after="0" w:line="240" w:lineRule="auto"/>
        <w:ind w:right="11"/>
        <w:rPr>
          <w:sz w:val="20"/>
          <w:szCs w:val="20"/>
        </w:rPr>
      </w:pPr>
      <w:r>
        <w:rPr>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Default="00E01D90" w:rsidP="00E620BD">
      <w:pPr>
        <w:pStyle w:val="Akapitzlist"/>
        <w:numPr>
          <w:ilvl w:val="0"/>
          <w:numId w:val="47"/>
        </w:numPr>
        <w:spacing w:after="0" w:line="240" w:lineRule="auto"/>
        <w:ind w:right="11"/>
        <w:rPr>
          <w:sz w:val="20"/>
          <w:szCs w:val="20"/>
        </w:rPr>
      </w:pPr>
      <w:r>
        <w:rPr>
          <w:sz w:val="20"/>
          <w:szCs w:val="20"/>
        </w:rPr>
        <w:t>Do formularza dołączyć należy prawidłowo wypełnione dokumenty, załączniki i oświadczenia wymagane zapisami niniejszej SWZ.</w:t>
      </w:r>
    </w:p>
    <w:p w14:paraId="66BD9C96" w14:textId="7ECB4003" w:rsidR="00E01D90" w:rsidRDefault="00E01D90" w:rsidP="00E620BD">
      <w:pPr>
        <w:pStyle w:val="Akapitzlist"/>
        <w:numPr>
          <w:ilvl w:val="0"/>
          <w:numId w:val="47"/>
        </w:numPr>
        <w:spacing w:after="0" w:line="240" w:lineRule="auto"/>
        <w:ind w:right="11"/>
        <w:rPr>
          <w:sz w:val="20"/>
          <w:szCs w:val="20"/>
        </w:rPr>
      </w:pPr>
      <w:r>
        <w:rPr>
          <w:sz w:val="20"/>
          <w:szCs w:val="20"/>
        </w:rPr>
        <w:lastRenderedPageBreak/>
        <w:t>Oferta winna być złożona przed upływem terminu składania ofert.</w:t>
      </w:r>
    </w:p>
    <w:p w14:paraId="27298475" w14:textId="17C68374" w:rsidR="00E01D90" w:rsidRDefault="00E01D90" w:rsidP="00E620BD">
      <w:pPr>
        <w:pStyle w:val="Akapitzlist"/>
        <w:numPr>
          <w:ilvl w:val="0"/>
          <w:numId w:val="47"/>
        </w:numPr>
        <w:spacing w:after="0" w:line="240" w:lineRule="auto"/>
        <w:ind w:right="11"/>
        <w:rPr>
          <w:sz w:val="20"/>
          <w:szCs w:val="20"/>
        </w:rPr>
      </w:pPr>
      <w:r>
        <w:rPr>
          <w:sz w:val="20"/>
          <w:szCs w:val="20"/>
        </w:rPr>
        <w:t>Koszty związane z przygotowaniem i złożeniem oferty ponosi składający ofertę.</w:t>
      </w:r>
    </w:p>
    <w:p w14:paraId="42A03964" w14:textId="1D0C3AD3" w:rsidR="00E01D90" w:rsidRDefault="00E01D90" w:rsidP="00E620BD">
      <w:pPr>
        <w:pStyle w:val="Akapitzlist"/>
        <w:numPr>
          <w:ilvl w:val="0"/>
          <w:numId w:val="47"/>
        </w:numPr>
        <w:spacing w:after="0" w:line="240" w:lineRule="auto"/>
        <w:ind w:right="11"/>
        <w:rPr>
          <w:sz w:val="20"/>
          <w:szCs w:val="20"/>
        </w:rPr>
      </w:pPr>
      <w:r>
        <w:rPr>
          <w:sz w:val="20"/>
          <w:szCs w:val="20"/>
        </w:rPr>
        <w:t>Zamawiający nie przewiduje zwrotu kosztów udziału w postępowaniu.</w:t>
      </w:r>
    </w:p>
    <w:p w14:paraId="6C7E43E5" w14:textId="4D159D42" w:rsidR="00E01D90" w:rsidRDefault="00E01D90" w:rsidP="00E620BD">
      <w:pPr>
        <w:pStyle w:val="Akapitzlist"/>
        <w:numPr>
          <w:ilvl w:val="0"/>
          <w:numId w:val="47"/>
        </w:numPr>
        <w:spacing w:after="0" w:line="240" w:lineRule="auto"/>
        <w:ind w:right="11"/>
        <w:rPr>
          <w:sz w:val="20"/>
          <w:szCs w:val="20"/>
        </w:rPr>
      </w:pPr>
      <w:r>
        <w:rPr>
          <w:sz w:val="20"/>
          <w:szCs w:val="20"/>
        </w:rPr>
        <w:t>Zamawiający może dokonywać zmiany bądź wycofania złożonej oferty zgodnie z instrukcję platformyzakupowa.pl.</w:t>
      </w:r>
    </w:p>
    <w:p w14:paraId="15C05569" w14:textId="77777777" w:rsidR="006A492B" w:rsidRPr="00FD67E7" w:rsidRDefault="006A492B" w:rsidP="006A492B">
      <w:pPr>
        <w:pStyle w:val="Akapitzlist"/>
        <w:spacing w:after="0" w:line="240" w:lineRule="auto"/>
        <w:ind w:left="787" w:right="11" w:firstLine="0"/>
        <w:rPr>
          <w:sz w:val="20"/>
          <w:szCs w:val="20"/>
        </w:rPr>
      </w:pPr>
    </w:p>
    <w:p w14:paraId="4A9CC9B3" w14:textId="554A12CE" w:rsidR="00B01442" w:rsidRPr="006A492B" w:rsidRDefault="00355E8B" w:rsidP="006A492B">
      <w:pPr>
        <w:spacing w:after="0" w:line="240" w:lineRule="auto"/>
        <w:ind w:left="0" w:right="873" w:firstLine="0"/>
        <w:rPr>
          <w:b/>
          <w:sz w:val="20"/>
          <w:szCs w:val="20"/>
        </w:rPr>
      </w:pPr>
      <w:r w:rsidRPr="00355E8B">
        <w:rPr>
          <w:b/>
          <w:sz w:val="20"/>
          <w:szCs w:val="20"/>
        </w:rPr>
        <w:t>XI Spo</w:t>
      </w:r>
      <w:r w:rsidR="006A492B">
        <w:rPr>
          <w:b/>
          <w:sz w:val="20"/>
          <w:szCs w:val="20"/>
        </w:rPr>
        <w:t>sób oraz termin składania ofert</w:t>
      </w:r>
    </w:p>
    <w:p w14:paraId="6DEA56AC" w14:textId="582E2695" w:rsidR="00355E8B" w:rsidRPr="003B3BA5" w:rsidRDefault="00355E8B" w:rsidP="006A492B">
      <w:pPr>
        <w:pStyle w:val="Akapitzlist"/>
        <w:numPr>
          <w:ilvl w:val="0"/>
          <w:numId w:val="16"/>
        </w:numPr>
        <w:spacing w:after="0" w:line="240" w:lineRule="auto"/>
        <w:ind w:right="14" w:hanging="428"/>
        <w:jc w:val="left"/>
        <w:rPr>
          <w:sz w:val="20"/>
          <w:szCs w:val="20"/>
          <w:highlight w:val="yellow"/>
        </w:rPr>
      </w:pPr>
      <w:r w:rsidRPr="00723820">
        <w:rPr>
          <w:sz w:val="20"/>
          <w:szCs w:val="20"/>
        </w:rPr>
        <w:t>Ofertę</w:t>
      </w:r>
      <w:r w:rsidRPr="00355E8B">
        <w:rPr>
          <w:sz w:val="20"/>
          <w:szCs w:val="20"/>
        </w:rPr>
        <w:t xml:space="preserve"> wraz z wymaganymi dokumentami należy umieścić na </w:t>
      </w:r>
      <w:hyperlink r:id="rId52" w:history="1">
        <w:r w:rsidRPr="00355E8B">
          <w:rPr>
            <w:color w:val="1155CC"/>
            <w:sz w:val="20"/>
            <w:szCs w:val="20"/>
            <w:u w:val="single" w:color="1155CC"/>
          </w:rPr>
          <w:t>platformazakupowa.pl</w:t>
        </w:r>
      </w:hyperlink>
      <w:hyperlink r:id="rId53" w:history="1">
        <w:r w:rsidRPr="00355E8B">
          <w:rPr>
            <w:color w:val="000000"/>
            <w:sz w:val="20"/>
            <w:szCs w:val="20"/>
            <w:u w:val="single"/>
          </w:rPr>
          <w:t xml:space="preserve"> </w:t>
        </w:r>
      </w:hyperlink>
      <w:r w:rsidRPr="00355E8B">
        <w:rPr>
          <w:sz w:val="20"/>
          <w:szCs w:val="20"/>
        </w:rPr>
        <w:t xml:space="preserve">pod adresem: </w:t>
      </w:r>
      <w:hyperlink r:id="rId54" w:history="1">
        <w:r w:rsidRPr="00946958">
          <w:rPr>
            <w:rStyle w:val="Hipercze"/>
            <w:sz w:val="20"/>
            <w:szCs w:val="20"/>
          </w:rPr>
          <w:t>https://platformazakupowa.pl/pn/pgk_zyrardow</w:t>
        </w:r>
      </w:hyperlink>
      <w:r w:rsidRPr="00BA3B3A">
        <w:rPr>
          <w:sz w:val="20"/>
          <w:szCs w:val="20"/>
        </w:rPr>
        <w:t xml:space="preserve"> </w:t>
      </w:r>
      <w:r w:rsidR="003B5190">
        <w:rPr>
          <w:sz w:val="20"/>
          <w:szCs w:val="20"/>
        </w:rPr>
        <w:t xml:space="preserve">w </w:t>
      </w:r>
      <w:r w:rsidRPr="00BA3B3A">
        <w:rPr>
          <w:sz w:val="20"/>
          <w:szCs w:val="20"/>
        </w:rPr>
        <w:t xml:space="preserve">myśl Ustawy na stronie internetowej prowadzonego postępowania  do </w:t>
      </w:r>
      <w:r w:rsidRPr="00723820">
        <w:rPr>
          <w:sz w:val="20"/>
          <w:szCs w:val="20"/>
        </w:rPr>
        <w:t>dnia</w:t>
      </w:r>
      <w:r w:rsidRPr="00723820">
        <w:rPr>
          <w:b/>
          <w:sz w:val="20"/>
          <w:szCs w:val="20"/>
        </w:rPr>
        <w:t xml:space="preserve"> </w:t>
      </w:r>
      <w:r w:rsidR="00723820" w:rsidRPr="00723820">
        <w:rPr>
          <w:b/>
          <w:sz w:val="20"/>
          <w:szCs w:val="20"/>
        </w:rPr>
        <w:t>22.12</w:t>
      </w:r>
      <w:r w:rsidR="003155E8" w:rsidRPr="00723820">
        <w:rPr>
          <w:b/>
          <w:sz w:val="20"/>
          <w:szCs w:val="20"/>
        </w:rPr>
        <w:t>.2022</w:t>
      </w:r>
      <w:r w:rsidR="00D2378F" w:rsidRPr="00723820">
        <w:rPr>
          <w:b/>
          <w:sz w:val="20"/>
          <w:szCs w:val="20"/>
        </w:rPr>
        <w:t xml:space="preserve"> r. o godz. 10</w:t>
      </w:r>
      <w:r w:rsidR="004B63A6" w:rsidRPr="00723820">
        <w:rPr>
          <w:b/>
          <w:sz w:val="20"/>
          <w:szCs w:val="20"/>
        </w:rPr>
        <w:t>:00</w:t>
      </w:r>
      <w:r w:rsidR="004B63A6" w:rsidRPr="00723820">
        <w:rPr>
          <w:sz w:val="20"/>
          <w:szCs w:val="20"/>
        </w:rPr>
        <w:t>.</w:t>
      </w:r>
      <w:r w:rsidRPr="00723820">
        <w:rPr>
          <w:sz w:val="20"/>
          <w:szCs w:val="20"/>
        </w:rPr>
        <w:t xml:space="preserve"> </w:t>
      </w:r>
    </w:p>
    <w:p w14:paraId="520BF52D" w14:textId="77777777" w:rsidR="00355E8B" w:rsidRPr="00355E8B" w:rsidRDefault="00355E8B" w:rsidP="006A492B">
      <w:pPr>
        <w:numPr>
          <w:ilvl w:val="0"/>
          <w:numId w:val="16"/>
        </w:numPr>
        <w:spacing w:after="0" w:line="240" w:lineRule="auto"/>
        <w:ind w:right="52" w:hanging="428"/>
        <w:rPr>
          <w:sz w:val="20"/>
          <w:szCs w:val="20"/>
        </w:rPr>
      </w:pPr>
      <w:r w:rsidRPr="003B3BA5">
        <w:rPr>
          <w:sz w:val="20"/>
          <w:szCs w:val="20"/>
        </w:rPr>
        <w:t>Do oferty należy dołączyć wszystkie wymagane w SWZ</w:t>
      </w:r>
      <w:r w:rsidRPr="00355E8B">
        <w:rPr>
          <w:sz w:val="20"/>
          <w:szCs w:val="20"/>
        </w:rPr>
        <w:t xml:space="preserve"> dokumenty. </w:t>
      </w:r>
    </w:p>
    <w:p w14:paraId="2FC9A06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Po wypełnieniu Formularza składania oferty lub wniosku i dołączenia  wszystkich wymaganych załączników należy kliknąć przycisk „Przejdź do podsumowania”. </w:t>
      </w:r>
    </w:p>
    <w:p w14:paraId="651A8BB1" w14:textId="47435B84" w:rsidR="00355E8B" w:rsidRPr="00355E8B" w:rsidRDefault="00355E8B" w:rsidP="006A492B">
      <w:pPr>
        <w:numPr>
          <w:ilvl w:val="0"/>
          <w:numId w:val="16"/>
        </w:numPr>
        <w:spacing w:after="0" w:line="240" w:lineRule="auto"/>
        <w:ind w:right="52" w:hanging="428"/>
        <w:rPr>
          <w:sz w:val="20"/>
          <w:szCs w:val="20"/>
        </w:rPr>
      </w:pPr>
      <w:r w:rsidRPr="00355E8B">
        <w:rPr>
          <w:sz w:val="20"/>
          <w:szCs w:val="20"/>
        </w:rPr>
        <w:t>Oferta lub wniosek składana elektronicznie musi zostać podpisana elektroni</w:t>
      </w:r>
      <w:r w:rsidR="00F74620">
        <w:rPr>
          <w:sz w:val="20"/>
          <w:szCs w:val="20"/>
        </w:rPr>
        <w:t xml:space="preserve">cznym podpisem kwalifikowanym. </w:t>
      </w:r>
      <w:r w:rsidRPr="00355E8B">
        <w:rPr>
          <w:sz w:val="20"/>
          <w:szCs w:val="20"/>
        </w:rPr>
        <w:t xml:space="preserve">W procesie składania oferty za pośrednictwem </w:t>
      </w:r>
      <w:hyperlink r:id="rId55" w:history="1">
        <w:r w:rsidRPr="00355E8B">
          <w:rPr>
            <w:color w:val="1155CC"/>
            <w:sz w:val="20"/>
            <w:szCs w:val="20"/>
            <w:u w:val="single" w:color="1155CC"/>
          </w:rPr>
          <w:t>platformazakupowa.pl</w:t>
        </w:r>
      </w:hyperlink>
      <w:hyperlink r:id="rId56" w:history="1">
        <w:r w:rsidRPr="00355E8B">
          <w:rPr>
            <w:color w:val="000000"/>
            <w:sz w:val="20"/>
            <w:szCs w:val="20"/>
            <w:u w:val="single"/>
          </w:rPr>
          <w:t>,</w:t>
        </w:r>
      </w:hyperlink>
      <w:r w:rsidRPr="00355E8B">
        <w:rPr>
          <w:sz w:val="20"/>
          <w:szCs w:val="20"/>
        </w:rPr>
        <w:t xml:space="preserve"> Wykonawca powinien złożyć podpis bezpośrednio na dokumentach przesłanych za pośrednictwem </w:t>
      </w:r>
      <w:hyperlink r:id="rId57" w:history="1">
        <w:r w:rsidRPr="00355E8B">
          <w:rPr>
            <w:color w:val="1155CC"/>
            <w:sz w:val="20"/>
            <w:szCs w:val="20"/>
            <w:u w:val="single" w:color="1155CC"/>
          </w:rPr>
          <w:t>platformazakupowa.pl</w:t>
        </w:r>
      </w:hyperlink>
      <w:hyperlink r:id="rId58" w:history="1">
        <w:r w:rsidRPr="00355E8B">
          <w:rPr>
            <w:color w:val="000000"/>
            <w:sz w:val="20"/>
            <w:szCs w:val="20"/>
            <w:u w:val="single"/>
          </w:rPr>
          <w:t>.</w:t>
        </w:r>
      </w:hyperlink>
      <w:r w:rsidRPr="00355E8B">
        <w:rPr>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Szczegółowa instrukcja dla Wykonawców dotycząca złożenia, zmiany i wycofania oferty znajduje się na stronie internetowej pod adresem:  </w:t>
      </w:r>
      <w:hyperlink r:id="rId59" w:history="1">
        <w:r w:rsidRPr="00355E8B">
          <w:rPr>
            <w:color w:val="1155CC"/>
            <w:sz w:val="20"/>
            <w:szCs w:val="20"/>
            <w:u w:val="single" w:color="1155CC"/>
          </w:rPr>
          <w:t>https://platformazakupowa.pl/strona/45</w:t>
        </w:r>
      </w:hyperlink>
      <w:hyperlink r:id="rId60" w:history="1">
        <w:r w:rsidRPr="00355E8B">
          <w:rPr>
            <w:color w:val="1155CC"/>
            <w:sz w:val="20"/>
            <w:szCs w:val="20"/>
            <w:u w:val="single" w:color="1155CC"/>
          </w:rPr>
          <w:t>instrukcje</w:t>
        </w:r>
      </w:hyperlink>
      <w:hyperlink r:id="rId61" w:history="1">
        <w:r w:rsidRPr="00355E8B">
          <w:rPr>
            <w:color w:val="000000"/>
            <w:sz w:val="20"/>
            <w:szCs w:val="20"/>
            <w:u w:val="single"/>
          </w:rPr>
          <w:t xml:space="preserve"> </w:t>
        </w:r>
      </w:hyperlink>
    </w:p>
    <w:p w14:paraId="7ADD724E"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Wykonawca po upływie terminu do składania ofert nie może wycofać złożonej oferty. </w:t>
      </w:r>
    </w:p>
    <w:p w14:paraId="0F837BE2" w14:textId="77777777" w:rsidR="00352F93" w:rsidRDefault="00352F93" w:rsidP="006A492B">
      <w:pPr>
        <w:spacing w:after="0" w:line="240" w:lineRule="auto"/>
        <w:ind w:left="0" w:hanging="428"/>
        <w:jc w:val="left"/>
        <w:rPr>
          <w:sz w:val="20"/>
          <w:szCs w:val="20"/>
        </w:rPr>
      </w:pPr>
    </w:p>
    <w:p w14:paraId="44F023C0" w14:textId="77777777" w:rsidR="00355E8B" w:rsidRDefault="00355E8B" w:rsidP="006A492B">
      <w:pPr>
        <w:spacing w:after="0" w:line="240" w:lineRule="auto"/>
        <w:ind w:left="0" w:hanging="428"/>
        <w:jc w:val="left"/>
        <w:rPr>
          <w:sz w:val="20"/>
          <w:szCs w:val="20"/>
        </w:rPr>
      </w:pPr>
    </w:p>
    <w:p w14:paraId="52BD1419" w14:textId="0E995831" w:rsidR="00355E8B" w:rsidRDefault="00FD67E7" w:rsidP="006A492B">
      <w:pPr>
        <w:spacing w:after="0" w:line="240" w:lineRule="auto"/>
        <w:ind w:left="0" w:hanging="428"/>
        <w:jc w:val="left"/>
        <w:rPr>
          <w:b/>
          <w:sz w:val="20"/>
          <w:szCs w:val="20"/>
        </w:rPr>
      </w:pPr>
      <w:r>
        <w:rPr>
          <w:b/>
          <w:sz w:val="20"/>
          <w:szCs w:val="20"/>
        </w:rPr>
        <w:t>XII</w:t>
      </w:r>
      <w:r w:rsidR="00355E8B" w:rsidRPr="00355E8B">
        <w:rPr>
          <w:b/>
          <w:sz w:val="20"/>
          <w:szCs w:val="20"/>
        </w:rPr>
        <w:t xml:space="preserve"> Termin otwarcia ofert</w:t>
      </w:r>
    </w:p>
    <w:p w14:paraId="62BDA75C" w14:textId="314844C4" w:rsidR="00355E8B" w:rsidRPr="00723820" w:rsidRDefault="00355E8B" w:rsidP="006A492B">
      <w:pPr>
        <w:numPr>
          <w:ilvl w:val="0"/>
          <w:numId w:val="17"/>
        </w:numPr>
        <w:spacing w:after="0" w:line="240" w:lineRule="auto"/>
        <w:ind w:right="11" w:hanging="428"/>
        <w:rPr>
          <w:sz w:val="20"/>
          <w:szCs w:val="20"/>
          <w:highlight w:val="yellow"/>
        </w:rPr>
      </w:pPr>
      <w:r w:rsidRPr="00DA115C">
        <w:rPr>
          <w:sz w:val="20"/>
          <w:szCs w:val="20"/>
        </w:rPr>
        <w:t>Otwarcie ofert nastąpi niezwłocznie po upływie terminu składania ofert, nie później niż następnego dnia, w którym upłynął termin składania ofert tj</w:t>
      </w:r>
      <w:r w:rsidR="00A2476B" w:rsidRPr="00723820">
        <w:rPr>
          <w:b/>
          <w:sz w:val="20"/>
          <w:szCs w:val="20"/>
        </w:rPr>
        <w:t xml:space="preserve">. </w:t>
      </w:r>
      <w:r w:rsidR="00723820" w:rsidRPr="00723820">
        <w:rPr>
          <w:b/>
          <w:sz w:val="20"/>
          <w:szCs w:val="20"/>
        </w:rPr>
        <w:t>22.12</w:t>
      </w:r>
      <w:r w:rsidR="003155E8" w:rsidRPr="00723820">
        <w:rPr>
          <w:b/>
          <w:sz w:val="20"/>
          <w:szCs w:val="20"/>
        </w:rPr>
        <w:t>.2022</w:t>
      </w:r>
      <w:r w:rsidR="00D2378F" w:rsidRPr="00723820">
        <w:rPr>
          <w:b/>
          <w:sz w:val="20"/>
          <w:szCs w:val="20"/>
        </w:rPr>
        <w:t xml:space="preserve"> r. o go</w:t>
      </w:r>
      <w:r w:rsidR="00723820" w:rsidRPr="00723820">
        <w:rPr>
          <w:b/>
          <w:sz w:val="20"/>
          <w:szCs w:val="20"/>
        </w:rPr>
        <w:t>dz.: 11</w:t>
      </w:r>
      <w:r w:rsidR="004B63A6" w:rsidRPr="00723820">
        <w:rPr>
          <w:b/>
          <w:sz w:val="20"/>
          <w:szCs w:val="20"/>
        </w:rPr>
        <w:t>:</w:t>
      </w:r>
      <w:r w:rsidR="00723820" w:rsidRPr="00723820">
        <w:rPr>
          <w:b/>
          <w:sz w:val="20"/>
          <w:szCs w:val="20"/>
        </w:rPr>
        <w:t>0</w:t>
      </w:r>
      <w:r w:rsidR="009E07A6" w:rsidRPr="00723820">
        <w:rPr>
          <w:b/>
          <w:sz w:val="20"/>
          <w:szCs w:val="20"/>
        </w:rPr>
        <w:t>0</w:t>
      </w:r>
      <w:r w:rsidR="004B63A6" w:rsidRPr="00723820">
        <w:rPr>
          <w:b/>
          <w:sz w:val="20"/>
          <w:szCs w:val="20"/>
        </w:rPr>
        <w:t xml:space="preserve">. </w:t>
      </w:r>
    </w:p>
    <w:p w14:paraId="20CA5B3A"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poinformuje o zmianie terminu otwarcia ofert na stronie internetowej prowadzonego postępowania.  </w:t>
      </w:r>
    </w:p>
    <w:p w14:paraId="29060591"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Otwarcie ofert jest niejawne. </w:t>
      </w:r>
    </w:p>
    <w:p w14:paraId="778CB33B"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Zamawiający, niezwłocznie po otwarciu ofert, udostępnia na stronie internetowej prowadzonego postępowania informacje o: </w:t>
      </w:r>
    </w:p>
    <w:p w14:paraId="6BC4D3D8" w14:textId="77777777" w:rsidR="00355E8B" w:rsidRPr="00355E8B" w:rsidRDefault="00355E8B" w:rsidP="006A492B">
      <w:pPr>
        <w:numPr>
          <w:ilvl w:val="1"/>
          <w:numId w:val="17"/>
        </w:numPr>
        <w:spacing w:after="0" w:line="240" w:lineRule="auto"/>
        <w:ind w:right="436" w:hanging="240"/>
        <w:rPr>
          <w:sz w:val="20"/>
          <w:szCs w:val="20"/>
        </w:rPr>
      </w:pPr>
      <w:r w:rsidRPr="00355E8B">
        <w:rPr>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355E8B" w:rsidRDefault="00355E8B" w:rsidP="006A492B">
      <w:pPr>
        <w:numPr>
          <w:ilvl w:val="1"/>
          <w:numId w:val="17"/>
        </w:numPr>
        <w:spacing w:after="0" w:line="240" w:lineRule="auto"/>
        <w:ind w:right="873" w:hanging="240"/>
        <w:rPr>
          <w:sz w:val="20"/>
          <w:szCs w:val="20"/>
        </w:rPr>
      </w:pPr>
      <w:r w:rsidRPr="00355E8B">
        <w:rPr>
          <w:sz w:val="20"/>
          <w:szCs w:val="20"/>
        </w:rPr>
        <w:t xml:space="preserve">cenach lub kosztach zawartych w ofertach. </w:t>
      </w:r>
    </w:p>
    <w:p w14:paraId="0ECA018C" w14:textId="77777777" w:rsidR="00355E8B" w:rsidRPr="00355E8B" w:rsidRDefault="00355E8B" w:rsidP="006A492B">
      <w:pPr>
        <w:numPr>
          <w:ilvl w:val="0"/>
          <w:numId w:val="18"/>
        </w:numPr>
        <w:tabs>
          <w:tab w:val="left" w:pos="9214"/>
        </w:tabs>
        <w:spacing w:after="0" w:line="240" w:lineRule="auto"/>
        <w:ind w:right="578" w:hanging="427"/>
        <w:rPr>
          <w:sz w:val="20"/>
          <w:szCs w:val="20"/>
        </w:rPr>
      </w:pPr>
      <w:r w:rsidRPr="00355E8B">
        <w:rPr>
          <w:sz w:val="20"/>
          <w:szCs w:val="20"/>
        </w:rPr>
        <w:t xml:space="preserve">Informacja zostanie opublikowana na stronie postępowania na platformazakupowa.pl w sekcji ,,Komunikaty” . </w:t>
      </w:r>
    </w:p>
    <w:p w14:paraId="76AA196B" w14:textId="77777777" w:rsidR="00355E8B" w:rsidRPr="00355E8B" w:rsidRDefault="00355E8B" w:rsidP="006A492B">
      <w:pPr>
        <w:numPr>
          <w:ilvl w:val="0"/>
          <w:numId w:val="18"/>
        </w:numPr>
        <w:spacing w:after="0" w:line="240" w:lineRule="auto"/>
        <w:ind w:right="436" w:hanging="427"/>
        <w:rPr>
          <w:sz w:val="20"/>
          <w:szCs w:val="20"/>
        </w:rPr>
      </w:pPr>
      <w:r w:rsidRPr="00355E8B">
        <w:rPr>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956761" w:rsidRDefault="00355E8B" w:rsidP="006A492B">
      <w:pPr>
        <w:numPr>
          <w:ilvl w:val="0"/>
          <w:numId w:val="18"/>
        </w:numPr>
        <w:spacing w:after="0" w:line="240" w:lineRule="auto"/>
        <w:ind w:right="873" w:hanging="427"/>
        <w:rPr>
          <w:sz w:val="20"/>
          <w:szCs w:val="20"/>
        </w:rPr>
      </w:pPr>
      <w:r w:rsidRPr="00355E8B">
        <w:rPr>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355E8B" w:rsidRDefault="00E01D90" w:rsidP="006A492B">
      <w:pPr>
        <w:spacing w:after="0" w:line="240" w:lineRule="auto"/>
        <w:ind w:left="0" w:firstLine="0"/>
        <w:jc w:val="left"/>
      </w:pPr>
    </w:p>
    <w:p w14:paraId="5D7B3BC7" w14:textId="05E16A15" w:rsidR="00E63C3E" w:rsidRDefault="004F2DDA" w:rsidP="006A492B">
      <w:pPr>
        <w:spacing w:after="0" w:line="240" w:lineRule="auto"/>
        <w:ind w:left="0" w:hanging="428"/>
        <w:jc w:val="left"/>
        <w:rPr>
          <w:sz w:val="20"/>
          <w:szCs w:val="20"/>
        </w:rPr>
      </w:pPr>
      <w:r w:rsidRPr="00EB3BB4">
        <w:rPr>
          <w:b/>
          <w:sz w:val="20"/>
          <w:szCs w:val="20"/>
        </w:rPr>
        <w:t>X</w:t>
      </w:r>
      <w:r w:rsidR="00FD67E7" w:rsidRPr="00EB3BB4">
        <w:rPr>
          <w:b/>
          <w:sz w:val="20"/>
          <w:szCs w:val="20"/>
        </w:rPr>
        <w:t>III</w:t>
      </w:r>
      <w:r w:rsidR="00E63C3E" w:rsidRPr="00EB3BB4">
        <w:rPr>
          <w:b/>
          <w:sz w:val="20"/>
          <w:szCs w:val="20"/>
        </w:rPr>
        <w:t xml:space="preserve"> Podstawy wykluczenia </w:t>
      </w:r>
    </w:p>
    <w:p w14:paraId="1D65E57A" w14:textId="4C7ADE04" w:rsidR="00B021E5" w:rsidRDefault="00E63C3E" w:rsidP="00400065">
      <w:pPr>
        <w:pStyle w:val="Akapitzlist"/>
        <w:numPr>
          <w:ilvl w:val="0"/>
          <w:numId w:val="28"/>
        </w:numPr>
        <w:spacing w:after="0" w:line="240" w:lineRule="auto"/>
        <w:ind w:left="426" w:right="873" w:hanging="426"/>
        <w:rPr>
          <w:sz w:val="20"/>
          <w:szCs w:val="20"/>
        </w:rPr>
      </w:pPr>
      <w:r w:rsidRPr="00E63C3E">
        <w:rPr>
          <w:sz w:val="20"/>
          <w:szCs w:val="20"/>
        </w:rPr>
        <w:t xml:space="preserve">Z postępowania o udzielenie zamówienia wyklucza się z zastrzeżeniem art. 110 ust. 2 pzp, Wykonawcę̨: </w:t>
      </w:r>
    </w:p>
    <w:p w14:paraId="0A271F79" w14:textId="1CC99A88" w:rsidR="00EB3BB4" w:rsidRPr="00EB3BB4" w:rsidRDefault="00555634" w:rsidP="00EB3BB4">
      <w:pPr>
        <w:pStyle w:val="Akapitzlist"/>
        <w:spacing w:after="0" w:line="240" w:lineRule="auto"/>
        <w:ind w:left="426" w:right="873" w:firstLine="0"/>
        <w:rPr>
          <w:sz w:val="20"/>
          <w:szCs w:val="20"/>
        </w:rPr>
      </w:pPr>
      <w:r>
        <w:rPr>
          <w:sz w:val="20"/>
          <w:szCs w:val="20"/>
        </w:rPr>
        <w:lastRenderedPageBreak/>
        <w:t xml:space="preserve">1) </w:t>
      </w:r>
      <w:r w:rsidR="00EB3BB4" w:rsidRPr="00EB3BB4">
        <w:rPr>
          <w:sz w:val="20"/>
          <w:szCs w:val="20"/>
        </w:rPr>
        <w:t>będącego osobą fizyczną, którego prawomocnie skazano za przestępstwo:</w:t>
      </w:r>
    </w:p>
    <w:p w14:paraId="19EF2300"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a) udziału w zorganizowanej grupie przestępczej albo związku mającym na celu popełnienie przestępstwa lub przestępstwa skarbowego, o którym mowa w art. 258 Kodeksu karnego,</w:t>
      </w:r>
    </w:p>
    <w:p w14:paraId="061E79C4"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b) handlu ludźmi, o którym mowa w art. 189a Kodeksu karnego,</w:t>
      </w:r>
    </w:p>
    <w:p w14:paraId="5A32019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c) 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4B749A5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28959"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e) o charakterze terrorystycznym, o którym mowa w art. 115 § 20 Kodeksu karnego, lub mające na celu popełnienie tego przestępstwa,</w:t>
      </w:r>
    </w:p>
    <w:p w14:paraId="206BF194"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681F70DD"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39ADA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h) o którym mowa w art. 9 ust. 1 i 3 lub art. 10 ustawy z dnia 15 czerwca 2012 r. o skutkach powierzania wykonywania pracy cudzoziemcom przebywającym wbrew przepisom na terytorium Rzeczypospolitej Polskiej</w:t>
      </w:r>
    </w:p>
    <w:p w14:paraId="54C85BBA" w14:textId="0A5B8F32" w:rsidR="00EB3BB4" w:rsidRPr="00EB3BB4" w:rsidRDefault="00EB3BB4" w:rsidP="00EB3BB4">
      <w:pPr>
        <w:pStyle w:val="Akapitzlist"/>
        <w:spacing w:after="0" w:line="240" w:lineRule="auto"/>
        <w:ind w:left="426" w:right="873" w:firstLine="0"/>
        <w:rPr>
          <w:sz w:val="20"/>
          <w:szCs w:val="20"/>
        </w:rPr>
      </w:pPr>
      <w:r w:rsidRPr="00EB3BB4">
        <w:rPr>
          <w:sz w:val="20"/>
          <w:szCs w:val="20"/>
        </w:rPr>
        <w:t>- lub za odpowiedni czyn zabroniony określony w przepisach prawa obcego</w:t>
      </w:r>
      <w:r w:rsidR="003B3BA5">
        <w:rPr>
          <w:sz w:val="20"/>
          <w:szCs w:val="20"/>
        </w:rPr>
        <w:t xml:space="preserve"> (art.108 ust. 1 pkt. 1 lit. a-h ustawy Pzp)</w:t>
      </w:r>
      <w:r w:rsidRPr="00EB3BB4">
        <w:rPr>
          <w:sz w:val="20"/>
          <w:szCs w:val="20"/>
        </w:rPr>
        <w:t>;</w:t>
      </w:r>
    </w:p>
    <w:p w14:paraId="2573C9E9" w14:textId="3559F32F" w:rsidR="00EB3BB4" w:rsidRPr="003B3BA5" w:rsidRDefault="00555634" w:rsidP="003B3BA5">
      <w:pPr>
        <w:pStyle w:val="Akapitzlist"/>
        <w:spacing w:after="0" w:line="240" w:lineRule="auto"/>
        <w:ind w:left="426" w:right="873" w:firstLine="0"/>
        <w:rPr>
          <w:sz w:val="20"/>
          <w:szCs w:val="20"/>
        </w:rPr>
      </w:pPr>
      <w:r>
        <w:rPr>
          <w:sz w:val="20"/>
          <w:szCs w:val="20"/>
        </w:rPr>
        <w:t xml:space="preserve">2) </w:t>
      </w:r>
      <w:r w:rsidR="00EB3BB4" w:rsidRPr="00EB3BB4">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3B3BA5">
        <w:rPr>
          <w:sz w:val="20"/>
          <w:szCs w:val="20"/>
        </w:rPr>
        <w:t xml:space="preserve"> (art. 108 ust. 1 pkt. 2 ustawy Pzp)</w:t>
      </w:r>
      <w:r w:rsidR="00EB3BB4" w:rsidRPr="003B3BA5">
        <w:rPr>
          <w:sz w:val="20"/>
          <w:szCs w:val="20"/>
        </w:rPr>
        <w:t>;</w:t>
      </w:r>
    </w:p>
    <w:p w14:paraId="6615B33A" w14:textId="40001AA7" w:rsidR="00EB3BB4" w:rsidRPr="00EB3BB4" w:rsidRDefault="00555634" w:rsidP="00EB3BB4">
      <w:pPr>
        <w:pStyle w:val="Akapitzlist"/>
        <w:spacing w:after="0" w:line="240" w:lineRule="auto"/>
        <w:ind w:left="426" w:right="873" w:firstLine="0"/>
        <w:rPr>
          <w:sz w:val="20"/>
          <w:szCs w:val="20"/>
        </w:rPr>
      </w:pPr>
      <w:r>
        <w:rPr>
          <w:sz w:val="20"/>
          <w:szCs w:val="20"/>
        </w:rPr>
        <w:t xml:space="preserve">3) </w:t>
      </w:r>
      <w:r w:rsidR="00EB3BB4" w:rsidRPr="00EB3BB4">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B3BA5">
        <w:rPr>
          <w:sz w:val="20"/>
          <w:szCs w:val="20"/>
        </w:rPr>
        <w:t xml:space="preserve"> (art. 108 ust. 1 pkt. 3 ustawy Pzp)</w:t>
      </w:r>
      <w:r w:rsidR="00EB3BB4" w:rsidRPr="00EB3BB4">
        <w:rPr>
          <w:sz w:val="20"/>
          <w:szCs w:val="20"/>
        </w:rPr>
        <w:t>;</w:t>
      </w:r>
    </w:p>
    <w:p w14:paraId="6989B220" w14:textId="15548AA7" w:rsidR="00EB3BB4" w:rsidRPr="00EB3BB4" w:rsidRDefault="00555634" w:rsidP="00EB3BB4">
      <w:pPr>
        <w:pStyle w:val="Akapitzlist"/>
        <w:spacing w:after="0" w:line="240" w:lineRule="auto"/>
        <w:ind w:left="426" w:right="873" w:firstLine="0"/>
        <w:rPr>
          <w:sz w:val="20"/>
          <w:szCs w:val="20"/>
        </w:rPr>
      </w:pPr>
      <w:r>
        <w:rPr>
          <w:sz w:val="20"/>
          <w:szCs w:val="20"/>
        </w:rPr>
        <w:t xml:space="preserve">4) </w:t>
      </w:r>
      <w:r w:rsidR="00EB3BB4" w:rsidRPr="00EB3BB4">
        <w:rPr>
          <w:sz w:val="20"/>
          <w:szCs w:val="20"/>
        </w:rPr>
        <w:t>wobec którego prawomocnie orzeczono zakaz ubiegania się o zamówienia publiczne</w:t>
      </w:r>
      <w:r w:rsidR="003B3BA5">
        <w:rPr>
          <w:sz w:val="20"/>
          <w:szCs w:val="20"/>
        </w:rPr>
        <w:t xml:space="preserve"> (art. 108 ust. 1 pkt. 4 ustawy Pzp)</w:t>
      </w:r>
      <w:r w:rsidR="00EB3BB4" w:rsidRPr="00EB3BB4">
        <w:rPr>
          <w:sz w:val="20"/>
          <w:szCs w:val="20"/>
        </w:rPr>
        <w:t>;</w:t>
      </w:r>
    </w:p>
    <w:p w14:paraId="628371B4" w14:textId="3176D1A6" w:rsidR="00EB3BB4" w:rsidRPr="00EB3BB4" w:rsidRDefault="00EB3BB4" w:rsidP="00EB3BB4">
      <w:pPr>
        <w:pStyle w:val="Akapitzlist"/>
        <w:spacing w:after="0" w:line="240" w:lineRule="auto"/>
        <w:ind w:left="426" w:right="873" w:firstLine="0"/>
        <w:rPr>
          <w:sz w:val="20"/>
          <w:szCs w:val="20"/>
        </w:rPr>
      </w:pPr>
      <w:r>
        <w:rPr>
          <w:sz w:val="20"/>
          <w:szCs w:val="20"/>
        </w:rPr>
        <w:t>5</w:t>
      </w:r>
      <w:r w:rsidR="00555634">
        <w:rPr>
          <w:sz w:val="20"/>
          <w:szCs w:val="20"/>
        </w:rPr>
        <w:t>)</w:t>
      </w:r>
      <w:r w:rsidRPr="00EB3BB4">
        <w:rPr>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B3BA5">
        <w:rPr>
          <w:sz w:val="20"/>
          <w:szCs w:val="20"/>
        </w:rPr>
        <w:t xml:space="preserve"> (art. 108 ust. 1 pkt. 5 ustawy Pzp)</w:t>
      </w:r>
      <w:r w:rsidRPr="00EB3BB4">
        <w:rPr>
          <w:sz w:val="20"/>
          <w:szCs w:val="20"/>
        </w:rPr>
        <w:t>;</w:t>
      </w:r>
    </w:p>
    <w:p w14:paraId="0D273F91" w14:textId="587844B0" w:rsidR="00EB3BB4" w:rsidRDefault="00555634" w:rsidP="00EB3BB4">
      <w:pPr>
        <w:pStyle w:val="Akapitzlist"/>
        <w:spacing w:after="0" w:line="240" w:lineRule="auto"/>
        <w:ind w:left="426" w:right="873" w:firstLine="0"/>
        <w:rPr>
          <w:sz w:val="20"/>
          <w:szCs w:val="20"/>
        </w:rPr>
      </w:pPr>
      <w:r>
        <w:rPr>
          <w:sz w:val="20"/>
          <w:szCs w:val="20"/>
        </w:rPr>
        <w:t>6)</w:t>
      </w:r>
      <w:r w:rsidR="00EB3BB4" w:rsidRPr="00EB3BB4">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3B3BA5">
        <w:rPr>
          <w:sz w:val="20"/>
          <w:szCs w:val="20"/>
        </w:rPr>
        <w:t xml:space="preserve"> (art. 108 ust. 1 pkt. 6 ustawy Pzp)</w:t>
      </w:r>
      <w:r w:rsidR="003B5190">
        <w:rPr>
          <w:sz w:val="20"/>
          <w:szCs w:val="20"/>
        </w:rPr>
        <w:t>;</w:t>
      </w:r>
    </w:p>
    <w:p w14:paraId="0AA69263" w14:textId="15CFC0CB" w:rsidR="003B3BA5" w:rsidRDefault="003B3BA5" w:rsidP="00EB3BB4">
      <w:pPr>
        <w:pStyle w:val="Akapitzlist"/>
        <w:spacing w:after="0" w:line="240" w:lineRule="auto"/>
        <w:ind w:left="426" w:right="873" w:firstLine="0"/>
        <w:rPr>
          <w:sz w:val="20"/>
          <w:szCs w:val="20"/>
        </w:rPr>
      </w:pPr>
      <w:r>
        <w:rPr>
          <w:sz w:val="20"/>
          <w:szCs w:val="20"/>
        </w:rPr>
        <w:t>7) który naruszył obowiązki dotyczące płatności podatków, opłat lub składek na ubezpieczenia społeczne lub zdrowotne, z wyjątkiem przypadku, o którym mowa w art. 108 ust. 1 pkt. 3,</w:t>
      </w:r>
      <w:r w:rsidR="00522CCD">
        <w:rPr>
          <w:sz w:val="20"/>
          <w:szCs w:val="20"/>
        </w:rPr>
        <w:t xml:space="preserve"> chyba że wykonawca odpowiednio przed upływem terminu do składania wniosków o dopuszczenie do udziału w postępowaniu albo przed upływem terminu do składania wniosków o dopuszczenie do udziału w postępowaniu albo przed upływem terminu składania ofert dokonał płatności należnych podatków, opłat lub składek na ubezpieczenie społeczne lub zdrowotne wraz z odsetkami lub </w:t>
      </w:r>
      <w:r w:rsidR="00522CCD">
        <w:rPr>
          <w:sz w:val="20"/>
          <w:szCs w:val="20"/>
        </w:rPr>
        <w:lastRenderedPageBreak/>
        <w:t>grzywnami lub zawarł wiążące porozumienie w sprawie spłaty tych należności (art. 109 ust. 1 pkt. 1);</w:t>
      </w:r>
    </w:p>
    <w:p w14:paraId="4F4D0311" w14:textId="3697B3ED" w:rsidR="00522CCD" w:rsidRPr="00522CCD" w:rsidRDefault="00522CCD" w:rsidP="00522CCD">
      <w:pPr>
        <w:pStyle w:val="Akapitzlist"/>
        <w:spacing w:after="0" w:line="240" w:lineRule="auto"/>
        <w:ind w:left="426" w:right="873" w:firstLine="0"/>
        <w:rPr>
          <w:sz w:val="20"/>
          <w:szCs w:val="20"/>
        </w:rPr>
      </w:pPr>
      <w:r>
        <w:rPr>
          <w:sz w:val="20"/>
          <w:szCs w:val="20"/>
        </w:rPr>
        <w:t>8)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Pzp).</w:t>
      </w:r>
    </w:p>
    <w:p w14:paraId="652EBFD3" w14:textId="1BDF87E5" w:rsidR="00555634" w:rsidRPr="0084483B" w:rsidRDefault="00555634" w:rsidP="00400065">
      <w:pPr>
        <w:pStyle w:val="Akapitzlist"/>
        <w:numPr>
          <w:ilvl w:val="0"/>
          <w:numId w:val="28"/>
        </w:numPr>
        <w:tabs>
          <w:tab w:val="left" w:pos="426"/>
        </w:tabs>
        <w:spacing w:after="0" w:line="360" w:lineRule="auto"/>
        <w:ind w:right="20"/>
        <w:contextualSpacing/>
        <w:rPr>
          <w:rFonts w:eastAsia="Calibri" w:cs="Arial"/>
          <w:sz w:val="20"/>
          <w:szCs w:val="20"/>
          <w:lang w:bidi="pl-PL"/>
        </w:rPr>
      </w:pPr>
      <w:r w:rsidRPr="0084483B">
        <w:rPr>
          <w:rFonts w:cs="Arial"/>
          <w:sz w:val="20"/>
          <w:szCs w:val="20"/>
        </w:rPr>
        <w:t xml:space="preserve">Wykonawca </w:t>
      </w:r>
      <w:r w:rsidR="005D57B2" w:rsidRPr="0084483B">
        <w:rPr>
          <w:rFonts w:cs="Arial"/>
          <w:sz w:val="20"/>
          <w:szCs w:val="20"/>
        </w:rPr>
        <w:t>podlega wykluczeniu w następujących przypadkach</w:t>
      </w:r>
      <w:r w:rsidRPr="0084483B">
        <w:rPr>
          <w:rFonts w:cs="Arial"/>
          <w:sz w:val="20"/>
          <w:szCs w:val="20"/>
        </w:rPr>
        <w:t xml:space="preserve">: </w:t>
      </w:r>
    </w:p>
    <w:p w14:paraId="4D81FBC9" w14:textId="308A4994" w:rsidR="00555634" w:rsidRPr="0084483B" w:rsidRDefault="00555634" w:rsidP="00E620BD">
      <w:pPr>
        <w:pStyle w:val="Akapitzlist"/>
        <w:numPr>
          <w:ilvl w:val="2"/>
          <w:numId w:val="61"/>
        </w:numPr>
        <w:tabs>
          <w:tab w:val="left" w:pos="426"/>
        </w:tabs>
        <w:spacing w:after="0" w:line="240" w:lineRule="auto"/>
        <w:ind w:left="709" w:right="20" w:hanging="425"/>
        <w:contextualSpacing/>
        <w:rPr>
          <w:rFonts w:eastAsia="Calibri" w:cs="Arial"/>
          <w:sz w:val="20"/>
          <w:szCs w:val="20"/>
          <w:lang w:bidi="pl-PL"/>
        </w:rPr>
      </w:pPr>
      <w:r w:rsidRPr="0084483B">
        <w:rPr>
          <w:rFonts w:cs="Arial"/>
          <w:sz w:val="20"/>
          <w:szCs w:val="20"/>
        </w:rPr>
        <w:t>na podstawie art. 5k rozporządzenia 833/2014 w brzmieniu nadanym rozporządzeniem 2022/576 przyjętym prze</w:t>
      </w:r>
      <w:r w:rsidR="00280165" w:rsidRPr="0084483B">
        <w:rPr>
          <w:rFonts w:cs="Arial"/>
          <w:sz w:val="20"/>
          <w:szCs w:val="20"/>
        </w:rPr>
        <w:t xml:space="preserve">z Radę Unii Europejskiej w dniu </w:t>
      </w:r>
      <w:r w:rsidRPr="0084483B">
        <w:rPr>
          <w:rFonts w:cs="Arial"/>
          <w:sz w:val="20"/>
          <w:szCs w:val="20"/>
        </w:rPr>
        <w:t xml:space="preserve">8 kwietnia 2022 r. Zgodnie z treścią ww. przepisu, </w:t>
      </w:r>
      <w:r w:rsidRPr="0084483B">
        <w:rPr>
          <w:rFonts w:eastAsia="Times New Roman" w:cs="Arial"/>
          <w:bCs/>
          <w:sz w:val="20"/>
          <w:szCs w:val="20"/>
        </w:rPr>
        <w:t>zakazuje się udzielania lub dalszego wykonywania wszelkich zamówień publicznych lub koncesji objętych zakresem dyrektyw w sprawie zamówień publicznych</w:t>
      </w:r>
      <w:r w:rsidRPr="0084483B">
        <w:rPr>
          <w:rFonts w:cs="Arial"/>
          <w:sz w:val="20"/>
          <w:szCs w:val="20"/>
        </w:rPr>
        <w:t xml:space="preserve">, </w:t>
      </w:r>
      <w:r w:rsidRPr="0084483B">
        <w:rPr>
          <w:sz w:val="20"/>
          <w:szCs w:val="20"/>
        </w:rPr>
        <w:t>na rzecz lub z udziałem:</w:t>
      </w:r>
    </w:p>
    <w:p w14:paraId="0EA52AB6" w14:textId="77777777" w:rsidR="00555634" w:rsidRPr="0084483B" w:rsidRDefault="00555634" w:rsidP="00E620BD">
      <w:pPr>
        <w:pStyle w:val="Akapitzlist"/>
        <w:numPr>
          <w:ilvl w:val="3"/>
          <w:numId w:val="59"/>
        </w:numPr>
        <w:spacing w:after="0" w:line="240" w:lineRule="auto"/>
        <w:ind w:left="1134" w:hanging="425"/>
        <w:contextualSpacing/>
        <w:rPr>
          <w:sz w:val="20"/>
          <w:szCs w:val="20"/>
        </w:rPr>
      </w:pPr>
      <w:r w:rsidRPr="0084483B">
        <w:rPr>
          <w:sz w:val="20"/>
          <w:szCs w:val="20"/>
        </w:rPr>
        <w:t>obywateli rosyjskich lub osób fizycznych lub prawnych, podmiotów lub organów z siedzibą w Rosji;</w:t>
      </w:r>
    </w:p>
    <w:p w14:paraId="71642FAD" w14:textId="77777777" w:rsidR="00555634" w:rsidRPr="0084483B" w:rsidRDefault="00555634" w:rsidP="00E620BD">
      <w:pPr>
        <w:pStyle w:val="Akapitzlist"/>
        <w:numPr>
          <w:ilvl w:val="3"/>
          <w:numId w:val="59"/>
        </w:numPr>
        <w:spacing w:after="0" w:line="240" w:lineRule="auto"/>
        <w:ind w:left="1134" w:hanging="425"/>
        <w:contextualSpacing/>
        <w:rPr>
          <w:sz w:val="20"/>
          <w:szCs w:val="20"/>
        </w:rPr>
      </w:pPr>
      <w:r w:rsidRPr="0084483B">
        <w:rPr>
          <w:sz w:val="20"/>
          <w:szCs w:val="20"/>
        </w:rPr>
        <w:t>osób prawnych, podmiotów lub organów, do których prawa własności bezpośrednio lub pośrednio w ponad 50% należą do podmiotu, o którym mowa w lit. a) niniejszego pkt; lub</w:t>
      </w:r>
    </w:p>
    <w:p w14:paraId="2B85FC74" w14:textId="77777777" w:rsidR="00555634" w:rsidRPr="0084483B" w:rsidRDefault="00555634" w:rsidP="00E620BD">
      <w:pPr>
        <w:pStyle w:val="Akapitzlist"/>
        <w:numPr>
          <w:ilvl w:val="3"/>
          <w:numId w:val="59"/>
        </w:numPr>
        <w:spacing w:after="0" w:line="240" w:lineRule="auto"/>
        <w:ind w:left="1134" w:hanging="425"/>
        <w:contextualSpacing/>
        <w:rPr>
          <w:sz w:val="20"/>
          <w:szCs w:val="20"/>
        </w:rPr>
      </w:pPr>
      <w:r w:rsidRPr="0084483B">
        <w:rPr>
          <w:sz w:val="20"/>
          <w:szCs w:val="20"/>
        </w:rPr>
        <w:t>osób fizycznych lub prawnych, podmiotów lub organów działających w imieniu lub pod kierunkiem podmiotu, o którym mowa w lit. a) lub b) niniejszego pkt,</w:t>
      </w:r>
    </w:p>
    <w:p w14:paraId="70D9BA8B" w14:textId="77777777" w:rsidR="003A2F99" w:rsidRPr="0084483B" w:rsidRDefault="003A2F99" w:rsidP="00555634">
      <w:pPr>
        <w:tabs>
          <w:tab w:val="left" w:pos="426"/>
        </w:tabs>
        <w:spacing w:after="0" w:line="240" w:lineRule="auto"/>
        <w:ind w:left="709" w:right="20"/>
        <w:rPr>
          <w:sz w:val="20"/>
          <w:szCs w:val="20"/>
        </w:rPr>
      </w:pPr>
      <w:r w:rsidRPr="0084483B">
        <w:rPr>
          <w:sz w:val="20"/>
          <w:szCs w:val="20"/>
        </w:rPr>
        <w:tab/>
      </w:r>
    </w:p>
    <w:p w14:paraId="4E32CAAD" w14:textId="16C225BB" w:rsidR="00555634" w:rsidRPr="0084483B" w:rsidRDefault="003A2F99" w:rsidP="00555634">
      <w:pPr>
        <w:tabs>
          <w:tab w:val="left" w:pos="426"/>
        </w:tabs>
        <w:spacing w:after="0" w:line="240" w:lineRule="auto"/>
        <w:ind w:left="709" w:right="20"/>
        <w:rPr>
          <w:rFonts w:eastAsia="Calibri" w:cs="Arial"/>
          <w:sz w:val="20"/>
          <w:szCs w:val="20"/>
          <w:u w:val="single"/>
          <w:lang w:bidi="pl-PL"/>
        </w:rPr>
      </w:pPr>
      <w:r w:rsidRPr="0084483B">
        <w:rPr>
          <w:sz w:val="20"/>
          <w:szCs w:val="20"/>
        </w:rPr>
        <w:tab/>
      </w:r>
      <w:r w:rsidR="00555634" w:rsidRPr="0084483B">
        <w:rPr>
          <w:sz w:val="20"/>
          <w:szCs w:val="20"/>
          <w:u w:val="single"/>
        </w:rPr>
        <w:t>w tym podwykonawców, dostawców lub podmiotów, na których zdolności polega się w rozumieniu dyrektyw w sprawie zamówień publicznych, w przypadku gdy przypada na nich ponad 10% wartości zamówienia.</w:t>
      </w:r>
    </w:p>
    <w:p w14:paraId="0D963534" w14:textId="77777777" w:rsidR="00555634" w:rsidRPr="0084483B" w:rsidRDefault="00555634" w:rsidP="00E620BD">
      <w:pPr>
        <w:pStyle w:val="Akapitzlist"/>
        <w:numPr>
          <w:ilvl w:val="2"/>
          <w:numId w:val="61"/>
        </w:numPr>
        <w:tabs>
          <w:tab w:val="left" w:pos="426"/>
        </w:tabs>
        <w:spacing w:after="0" w:line="240" w:lineRule="auto"/>
        <w:ind w:left="709" w:right="20" w:hanging="425"/>
        <w:contextualSpacing/>
        <w:rPr>
          <w:rFonts w:eastAsia="Calibri" w:cs="Arial"/>
          <w:sz w:val="20"/>
          <w:szCs w:val="20"/>
          <w:lang w:bidi="pl-PL"/>
        </w:rPr>
      </w:pPr>
      <w:r w:rsidRPr="0084483B">
        <w:rPr>
          <w:rFonts w:cs="Arial"/>
          <w:sz w:val="20"/>
          <w:szCs w:val="20"/>
        </w:rPr>
        <w:t xml:space="preserve">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w:t>
      </w:r>
      <w:r w:rsidRPr="0084483B">
        <w:rPr>
          <w:rFonts w:eastAsia="Times New Roman" w:cs="Arial"/>
          <w:sz w:val="20"/>
          <w:szCs w:val="20"/>
        </w:rPr>
        <w:t>z postępowania o udzielenie zamówienia publicznego lub konkursu prowadzonego na podstawie ustawy Pzp, wyklucza się:</w:t>
      </w:r>
    </w:p>
    <w:p w14:paraId="5683C403" w14:textId="77777777" w:rsidR="00555634" w:rsidRPr="0084483B" w:rsidRDefault="00555634" w:rsidP="00E620BD">
      <w:pPr>
        <w:pStyle w:val="Akapitzlist"/>
        <w:numPr>
          <w:ilvl w:val="0"/>
          <w:numId w:val="60"/>
        </w:numPr>
        <w:spacing w:after="0" w:line="240" w:lineRule="auto"/>
        <w:ind w:left="1134" w:hanging="425"/>
        <w:contextualSpacing/>
        <w:rPr>
          <w:sz w:val="20"/>
          <w:szCs w:val="20"/>
        </w:rPr>
      </w:pPr>
      <w:r w:rsidRPr="0084483B">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0382CE" w14:textId="1E1414EA" w:rsidR="00555634" w:rsidRPr="0084483B" w:rsidRDefault="00555634" w:rsidP="00E620BD">
      <w:pPr>
        <w:pStyle w:val="Akapitzlist"/>
        <w:numPr>
          <w:ilvl w:val="0"/>
          <w:numId w:val="60"/>
        </w:numPr>
        <w:spacing w:after="0" w:line="240" w:lineRule="auto"/>
        <w:ind w:left="1134" w:hanging="425"/>
        <w:contextualSpacing/>
        <w:rPr>
          <w:sz w:val="20"/>
          <w:szCs w:val="20"/>
        </w:rPr>
      </w:pPr>
      <w:r w:rsidRPr="0084483B">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BDD8E6" w14:textId="284A72E5" w:rsidR="00555634" w:rsidRPr="0084483B" w:rsidRDefault="00555634" w:rsidP="00E620BD">
      <w:pPr>
        <w:pStyle w:val="Akapitzlist"/>
        <w:numPr>
          <w:ilvl w:val="0"/>
          <w:numId w:val="60"/>
        </w:numPr>
        <w:tabs>
          <w:tab w:val="left" w:pos="709"/>
        </w:tabs>
        <w:spacing w:after="0" w:line="240" w:lineRule="auto"/>
        <w:ind w:left="1134" w:right="20" w:hanging="425"/>
        <w:contextualSpacing/>
        <w:rPr>
          <w:rStyle w:val="Teksttreci2"/>
          <w:rFonts w:asciiTheme="minorHAnsi" w:eastAsiaTheme="minorHAnsi" w:hAnsiTheme="minorHAnsi" w:cs="Arial"/>
          <w:sz w:val="20"/>
          <w:szCs w:val="20"/>
          <w:lang w:eastAsia="en-US"/>
        </w:rPr>
      </w:pPr>
      <w:r w:rsidRPr="0084483B">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w:t>
      </w:r>
      <w:r w:rsidR="003A2F99" w:rsidRPr="0084483B">
        <w:rPr>
          <w:sz w:val="20"/>
          <w:szCs w:val="20"/>
        </w:rPr>
        <w:t xml:space="preserve"> </w:t>
      </w:r>
      <w:r w:rsidRPr="0084483B">
        <w:rPr>
          <w:sz w:val="20"/>
          <w:szCs w:val="20"/>
        </w:rPr>
        <w:t xml:space="preserve">i rozporządzeniu 269/2014 albo wpisany na listę lub będący taką jednostką dominującą od dnia 24 lutego 2022 r., o ile został wpisany na listę na podstawie decyzji w sprawie wpisu na listę rozstrzygającej </w:t>
      </w:r>
      <w:r w:rsidRPr="0084483B">
        <w:rPr>
          <w:sz w:val="20"/>
          <w:szCs w:val="20"/>
        </w:rPr>
        <w:br/>
        <w:t>o zastosowaniu środka, o którym mowa w art. 1 pkt 3 ustawy.</w:t>
      </w:r>
    </w:p>
    <w:p w14:paraId="6336D501" w14:textId="0DA55126" w:rsidR="00555634" w:rsidRPr="0084483B" w:rsidRDefault="00555634" w:rsidP="00400065">
      <w:pPr>
        <w:pStyle w:val="Akapitzlist"/>
        <w:numPr>
          <w:ilvl w:val="0"/>
          <w:numId w:val="28"/>
        </w:numPr>
        <w:tabs>
          <w:tab w:val="left" w:pos="426"/>
        </w:tabs>
        <w:spacing w:after="0" w:line="240" w:lineRule="auto"/>
        <w:ind w:right="20"/>
        <w:contextualSpacing/>
        <w:rPr>
          <w:rStyle w:val="Teksttreci2"/>
          <w:rFonts w:asciiTheme="minorHAnsi" w:hAnsiTheme="minorHAnsi" w:cs="Arial"/>
          <w:sz w:val="20"/>
          <w:szCs w:val="20"/>
        </w:rPr>
      </w:pPr>
      <w:r w:rsidRPr="0084483B">
        <w:rPr>
          <w:rStyle w:val="Teksttreci2"/>
          <w:rFonts w:asciiTheme="minorHAnsi" w:hAnsiTheme="minorHAnsi" w:cs="Arial"/>
          <w:sz w:val="20"/>
          <w:szCs w:val="20"/>
        </w:rPr>
        <w:t>Wykonawca może zostać wykluczony przez Zamawiającego na każdym etapie postępowania o udzielenie zamówienia.</w:t>
      </w:r>
    </w:p>
    <w:p w14:paraId="49968551" w14:textId="2F6BADDB" w:rsidR="00555634" w:rsidRPr="0084483B" w:rsidRDefault="00555634" w:rsidP="00400065">
      <w:pPr>
        <w:pStyle w:val="Akapitzlist"/>
        <w:numPr>
          <w:ilvl w:val="0"/>
          <w:numId w:val="28"/>
        </w:numPr>
        <w:tabs>
          <w:tab w:val="left" w:pos="426"/>
        </w:tabs>
        <w:spacing w:after="0" w:line="240" w:lineRule="auto"/>
        <w:ind w:right="20"/>
        <w:contextualSpacing/>
        <w:rPr>
          <w:rFonts w:eastAsia="Calibri" w:cs="Arial"/>
          <w:sz w:val="20"/>
          <w:szCs w:val="20"/>
          <w:lang w:bidi="pl-PL"/>
        </w:rPr>
      </w:pPr>
      <w:r w:rsidRPr="0084483B">
        <w:rPr>
          <w:rFonts w:cs="Arial"/>
          <w:sz w:val="20"/>
          <w:szCs w:val="20"/>
        </w:rPr>
        <w:t xml:space="preserve">Wykonawca nie podlega wykluczeniu w okolicznościach określonych w art. 108 ust. 1 pkt 1, 2 i 5 </w:t>
      </w:r>
      <w:r w:rsidR="00522CCD">
        <w:rPr>
          <w:rFonts w:cs="Arial"/>
          <w:sz w:val="20"/>
          <w:szCs w:val="20"/>
        </w:rPr>
        <w:t>lub art. 109 ust. 1 pkt 4)</w:t>
      </w:r>
      <w:r w:rsidRPr="0084483B">
        <w:rPr>
          <w:rFonts w:cs="Arial"/>
          <w:sz w:val="20"/>
          <w:szCs w:val="20"/>
        </w:rPr>
        <w:t>ustawy</w:t>
      </w:r>
      <w:r w:rsidR="00522CCD">
        <w:rPr>
          <w:rFonts w:cs="Arial"/>
          <w:sz w:val="20"/>
          <w:szCs w:val="20"/>
        </w:rPr>
        <w:t xml:space="preserve"> Pzp</w:t>
      </w:r>
      <w:r w:rsidRPr="0084483B">
        <w:rPr>
          <w:rFonts w:cs="Arial"/>
          <w:sz w:val="20"/>
          <w:szCs w:val="20"/>
        </w:rPr>
        <w:t xml:space="preserve">, jeżeli udowodni Zamawiającemu, że spełnił łącznie następujące przesłanki: </w:t>
      </w:r>
    </w:p>
    <w:p w14:paraId="46F5DB7F" w14:textId="181C6CA3" w:rsidR="00555634" w:rsidRPr="0084483B" w:rsidRDefault="00555634" w:rsidP="00E620BD">
      <w:pPr>
        <w:pStyle w:val="Akapitzlist"/>
        <w:numPr>
          <w:ilvl w:val="2"/>
          <w:numId w:val="60"/>
        </w:numPr>
        <w:tabs>
          <w:tab w:val="clear" w:pos="1778"/>
          <w:tab w:val="left" w:pos="426"/>
          <w:tab w:val="num" w:pos="993"/>
        </w:tabs>
        <w:spacing w:after="0" w:line="240" w:lineRule="auto"/>
        <w:ind w:right="20" w:hanging="1069"/>
        <w:contextualSpacing/>
        <w:jc w:val="left"/>
        <w:rPr>
          <w:rFonts w:cs="Arial"/>
          <w:sz w:val="20"/>
          <w:szCs w:val="20"/>
        </w:rPr>
      </w:pPr>
      <w:r w:rsidRPr="0084483B">
        <w:rPr>
          <w:rFonts w:cs="Arial"/>
          <w:sz w:val="20"/>
          <w:szCs w:val="20"/>
        </w:rPr>
        <w:t>naprawił lub zobowiązał się do naprawienia szkody wyrządzonej przestępstwem,</w:t>
      </w:r>
    </w:p>
    <w:p w14:paraId="55F0DAFE" w14:textId="2752B948" w:rsidR="00FD7F71" w:rsidRDefault="00FD7F71" w:rsidP="00FD7F71">
      <w:pPr>
        <w:tabs>
          <w:tab w:val="left" w:pos="426"/>
        </w:tabs>
        <w:spacing w:after="0" w:line="240" w:lineRule="auto"/>
        <w:ind w:left="426" w:right="20" w:firstLine="0"/>
        <w:contextualSpacing/>
        <w:jc w:val="left"/>
        <w:rPr>
          <w:rFonts w:cs="Arial"/>
          <w:sz w:val="20"/>
          <w:szCs w:val="20"/>
        </w:rPr>
      </w:pPr>
      <w:r>
        <w:rPr>
          <w:rFonts w:cs="Arial"/>
          <w:sz w:val="20"/>
          <w:szCs w:val="20"/>
        </w:rPr>
        <w:tab/>
        <w:t xml:space="preserve">      </w:t>
      </w:r>
      <w:r w:rsidR="00555634" w:rsidRPr="003B5190">
        <w:rPr>
          <w:rFonts w:cs="Arial"/>
          <w:sz w:val="20"/>
          <w:szCs w:val="20"/>
        </w:rPr>
        <w:t xml:space="preserve">wykroczeniem lub swoim nieprawidłowym postępowaniem, w tym poprzez </w:t>
      </w:r>
    </w:p>
    <w:p w14:paraId="2E855B3B" w14:textId="68FA6010" w:rsidR="00555634" w:rsidRPr="003B5190" w:rsidRDefault="00FD7F71" w:rsidP="00FD7F71">
      <w:pPr>
        <w:tabs>
          <w:tab w:val="left" w:pos="426"/>
        </w:tabs>
        <w:spacing w:after="0" w:line="240" w:lineRule="auto"/>
        <w:ind w:left="426" w:right="20" w:firstLine="0"/>
        <w:contextualSpacing/>
        <w:jc w:val="left"/>
        <w:rPr>
          <w:rFonts w:cs="Arial"/>
          <w:sz w:val="20"/>
          <w:szCs w:val="20"/>
        </w:rPr>
      </w:pPr>
      <w:r>
        <w:rPr>
          <w:rFonts w:cs="Arial"/>
          <w:sz w:val="20"/>
          <w:szCs w:val="20"/>
        </w:rPr>
        <w:tab/>
        <w:t xml:space="preserve">       </w:t>
      </w:r>
      <w:r w:rsidR="00555634" w:rsidRPr="003B5190">
        <w:rPr>
          <w:rFonts w:cs="Arial"/>
          <w:sz w:val="20"/>
          <w:szCs w:val="20"/>
        </w:rPr>
        <w:t xml:space="preserve">zadośćuczynienie pieniężne; </w:t>
      </w:r>
    </w:p>
    <w:p w14:paraId="7ADBEAD8" w14:textId="77777777" w:rsidR="003A2F99" w:rsidRPr="0084483B" w:rsidRDefault="003A2F99" w:rsidP="00E620BD">
      <w:pPr>
        <w:pStyle w:val="Akapitzlist"/>
        <w:numPr>
          <w:ilvl w:val="2"/>
          <w:numId w:val="60"/>
        </w:numPr>
        <w:tabs>
          <w:tab w:val="clear" w:pos="1778"/>
          <w:tab w:val="left" w:pos="426"/>
        </w:tabs>
        <w:spacing w:after="0" w:line="240" w:lineRule="auto"/>
        <w:ind w:left="993" w:right="20" w:hanging="284"/>
        <w:contextualSpacing/>
        <w:jc w:val="left"/>
        <w:rPr>
          <w:rFonts w:cs="Arial"/>
          <w:sz w:val="20"/>
          <w:szCs w:val="20"/>
        </w:rPr>
      </w:pPr>
      <w:r w:rsidRPr="0084483B">
        <w:rPr>
          <w:rFonts w:cs="Arial"/>
          <w:sz w:val="20"/>
          <w:szCs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A477F4" w14:textId="0BC63E27" w:rsidR="00555634" w:rsidRPr="0084483B" w:rsidRDefault="003A2F99" w:rsidP="00E620BD">
      <w:pPr>
        <w:pStyle w:val="Akapitzlist"/>
        <w:numPr>
          <w:ilvl w:val="2"/>
          <w:numId w:val="60"/>
        </w:numPr>
        <w:tabs>
          <w:tab w:val="clear" w:pos="1778"/>
          <w:tab w:val="left" w:pos="426"/>
        </w:tabs>
        <w:spacing w:after="0" w:line="240" w:lineRule="auto"/>
        <w:ind w:left="993" w:right="20" w:hanging="284"/>
        <w:contextualSpacing/>
        <w:jc w:val="left"/>
        <w:rPr>
          <w:rFonts w:cs="Arial"/>
          <w:sz w:val="20"/>
          <w:szCs w:val="20"/>
        </w:rPr>
      </w:pPr>
      <w:r w:rsidRPr="0084483B">
        <w:rPr>
          <w:rFonts w:cs="Arial"/>
          <w:sz w:val="20"/>
          <w:szCs w:val="20"/>
        </w:rPr>
        <w:t>podjął konkretne środki techniczne, organizacyjne i kadrowe, odpowiednie dla zapobiegania dalszym przestępstwom, wykroczeniom lub nieprawidłowemu postępowaniu, w szczególności:</w:t>
      </w:r>
    </w:p>
    <w:p w14:paraId="27C65D01" w14:textId="77777777" w:rsidR="00FD7F71"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zerwał wszelkie powiązania z osobami lub podmiotami odpowiedzialnymi za nieprawidłowe </w:t>
      </w:r>
    </w:p>
    <w:p w14:paraId="508B1602" w14:textId="347DEAF6" w:rsidR="00555634" w:rsidRPr="0084483B" w:rsidRDefault="00FD7F71" w:rsidP="00FD7F71">
      <w:pPr>
        <w:pStyle w:val="Akapitzlist"/>
        <w:tabs>
          <w:tab w:val="left" w:pos="426"/>
        </w:tabs>
        <w:spacing w:after="0" w:line="240" w:lineRule="auto"/>
        <w:ind w:left="1134" w:right="20" w:firstLine="0"/>
        <w:contextualSpacing/>
        <w:jc w:val="left"/>
        <w:rPr>
          <w:rFonts w:cs="Arial"/>
          <w:sz w:val="20"/>
          <w:szCs w:val="20"/>
        </w:rPr>
      </w:pPr>
      <w:r>
        <w:rPr>
          <w:rFonts w:cs="Arial"/>
          <w:sz w:val="20"/>
          <w:szCs w:val="20"/>
        </w:rPr>
        <w:tab/>
      </w:r>
      <w:r w:rsidR="00555634" w:rsidRPr="0084483B">
        <w:rPr>
          <w:rFonts w:cs="Arial"/>
          <w:sz w:val="20"/>
          <w:szCs w:val="20"/>
        </w:rPr>
        <w:t xml:space="preserve">postępowanie Wykonawcy, </w:t>
      </w:r>
    </w:p>
    <w:p w14:paraId="02D81B0E" w14:textId="77777777" w:rsidR="00555634" w:rsidRPr="0084483B"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zreorganizował personel, </w:t>
      </w:r>
    </w:p>
    <w:p w14:paraId="379290C6" w14:textId="77777777" w:rsidR="00555634" w:rsidRPr="0084483B"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wdrożył system sprawozdawczości i kontroli, </w:t>
      </w:r>
    </w:p>
    <w:p w14:paraId="5DABB023" w14:textId="77777777" w:rsidR="00FD7F71"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utworzył struktury audytu wewnętrznego do monitorowania przestrzegania przepisów, </w:t>
      </w:r>
    </w:p>
    <w:p w14:paraId="0CC8C79D" w14:textId="41A80BB8" w:rsidR="00555634" w:rsidRPr="0084483B" w:rsidRDefault="00FD7F71" w:rsidP="00FD7F71">
      <w:pPr>
        <w:pStyle w:val="Akapitzlist"/>
        <w:tabs>
          <w:tab w:val="left" w:pos="426"/>
        </w:tabs>
        <w:spacing w:after="0" w:line="240" w:lineRule="auto"/>
        <w:ind w:left="1134" w:right="20" w:firstLine="0"/>
        <w:contextualSpacing/>
        <w:jc w:val="left"/>
        <w:rPr>
          <w:rFonts w:cs="Arial"/>
          <w:sz w:val="20"/>
          <w:szCs w:val="20"/>
        </w:rPr>
      </w:pPr>
      <w:r>
        <w:rPr>
          <w:rFonts w:cs="Arial"/>
          <w:sz w:val="20"/>
          <w:szCs w:val="20"/>
        </w:rPr>
        <w:tab/>
      </w:r>
      <w:r w:rsidR="00555634" w:rsidRPr="0084483B">
        <w:rPr>
          <w:rFonts w:cs="Arial"/>
          <w:sz w:val="20"/>
          <w:szCs w:val="20"/>
        </w:rPr>
        <w:t xml:space="preserve">wewnętrznych regulacji lub standardów, </w:t>
      </w:r>
    </w:p>
    <w:p w14:paraId="0D9E87B0" w14:textId="2FC9274D" w:rsidR="00555634" w:rsidRPr="0084483B"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lastRenderedPageBreak/>
        <w:t xml:space="preserve">wprowadził wewnętrzne regulacje dotyczące odpowiedzialności </w:t>
      </w:r>
      <w:r w:rsidRPr="0084483B">
        <w:rPr>
          <w:rFonts w:cs="Arial"/>
          <w:sz w:val="20"/>
          <w:szCs w:val="20"/>
        </w:rPr>
        <w:br/>
      </w:r>
      <w:r w:rsidR="00FD7F71">
        <w:rPr>
          <w:rFonts w:cs="Arial"/>
          <w:sz w:val="20"/>
          <w:szCs w:val="20"/>
        </w:rPr>
        <w:t xml:space="preserve">      </w:t>
      </w:r>
      <w:r w:rsidRPr="0084483B">
        <w:rPr>
          <w:rFonts w:cs="Arial"/>
          <w:sz w:val="20"/>
          <w:szCs w:val="20"/>
        </w:rPr>
        <w:t xml:space="preserve">i odszkodowań za nieprzestrzeganie przepisów, wewnętrznych regulacji lub standardów. </w:t>
      </w:r>
    </w:p>
    <w:p w14:paraId="15C82084" w14:textId="20DDA17D" w:rsidR="00555634" w:rsidRDefault="00555634" w:rsidP="00400065">
      <w:pPr>
        <w:pStyle w:val="Akapitzlist"/>
        <w:numPr>
          <w:ilvl w:val="0"/>
          <w:numId w:val="28"/>
        </w:numPr>
        <w:tabs>
          <w:tab w:val="left" w:pos="426"/>
        </w:tabs>
        <w:spacing w:after="0" w:line="240" w:lineRule="auto"/>
        <w:ind w:right="20"/>
        <w:contextualSpacing/>
        <w:rPr>
          <w:rFonts w:cs="Arial"/>
          <w:sz w:val="20"/>
          <w:szCs w:val="20"/>
        </w:rPr>
      </w:pPr>
      <w:r w:rsidRPr="0084483B">
        <w:rPr>
          <w:rFonts w:cs="Arial"/>
          <w:sz w:val="20"/>
          <w:szCs w:val="20"/>
        </w:rPr>
        <w:t xml:space="preserve">Zamawiający ocenia, czy podjęte przez Wykonawcę czynności, o </w:t>
      </w:r>
      <w:r w:rsidR="003A2F99" w:rsidRPr="0084483B">
        <w:rPr>
          <w:rFonts w:cs="Arial"/>
          <w:sz w:val="20"/>
          <w:szCs w:val="20"/>
        </w:rPr>
        <w:t xml:space="preserve">których mowa </w:t>
      </w:r>
      <w:r w:rsidRPr="0084483B">
        <w:rPr>
          <w:rFonts w:cs="Arial"/>
          <w:sz w:val="20"/>
          <w:szCs w:val="20"/>
        </w:rPr>
        <w:t xml:space="preserve">w pkt 4, są wystarczające do wykazania jego </w:t>
      </w:r>
      <w:r w:rsidR="003A2F99" w:rsidRPr="0084483B">
        <w:rPr>
          <w:rFonts w:cs="Arial"/>
          <w:sz w:val="20"/>
          <w:szCs w:val="20"/>
        </w:rPr>
        <w:t xml:space="preserve">rzetelności, uwzględniając wagę </w:t>
      </w:r>
      <w:r w:rsidRPr="0084483B">
        <w:rPr>
          <w:rFonts w:cs="Arial"/>
          <w:sz w:val="20"/>
          <w:szCs w:val="20"/>
        </w:rPr>
        <w:t>i szczególne okoliczności czynu Wykonawcy. Jeżeli podjęte przez Wykonawcę czynności, o których mowa w pkt 4, nie są wystarczające do wykazania jego rzetelności, Zamawiający wyklucza Wykonawcę.</w:t>
      </w:r>
    </w:p>
    <w:p w14:paraId="734D48DC" w14:textId="63405DF4" w:rsidR="00434DFC" w:rsidRDefault="00434DFC" w:rsidP="00400065">
      <w:pPr>
        <w:pStyle w:val="Akapitzlist"/>
        <w:numPr>
          <w:ilvl w:val="0"/>
          <w:numId w:val="28"/>
        </w:numPr>
        <w:tabs>
          <w:tab w:val="left" w:pos="426"/>
        </w:tabs>
        <w:spacing w:after="0" w:line="240" w:lineRule="auto"/>
        <w:ind w:right="20"/>
        <w:contextualSpacing/>
        <w:rPr>
          <w:rFonts w:cs="Arial"/>
          <w:sz w:val="20"/>
          <w:szCs w:val="20"/>
        </w:rPr>
      </w:pPr>
      <w:r>
        <w:rPr>
          <w:rFonts w:cs="Arial"/>
          <w:sz w:val="20"/>
          <w:szCs w:val="20"/>
        </w:rPr>
        <w:t>Ocena spełniania przez Wykonawców określonych przez Zmawiającego warunków udziału w postepowaniu oraz braku podstaw wykluczenia będzie oparta na zasadzie spełnia/nie spełnia na podstawie JEDZ i podmiotowych środków dowodowych wskazanych w SWZ.</w:t>
      </w:r>
    </w:p>
    <w:p w14:paraId="34906F76" w14:textId="223D23CF" w:rsidR="00B021E5" w:rsidRPr="00B021E5" w:rsidRDefault="00B021E5" w:rsidP="006A492B">
      <w:pPr>
        <w:pStyle w:val="Akapitzlist"/>
        <w:spacing w:after="0" w:line="240" w:lineRule="auto"/>
        <w:ind w:left="720" w:right="873" w:firstLine="0"/>
        <w:rPr>
          <w:sz w:val="20"/>
          <w:szCs w:val="20"/>
        </w:rPr>
      </w:pPr>
    </w:p>
    <w:p w14:paraId="3F74EA81" w14:textId="1C73E3A0" w:rsidR="00B021E5" w:rsidRDefault="00B021E5" w:rsidP="006A492B">
      <w:pPr>
        <w:spacing w:after="0" w:line="240" w:lineRule="auto"/>
        <w:ind w:left="0" w:hanging="428"/>
        <w:jc w:val="left"/>
        <w:rPr>
          <w:b/>
          <w:sz w:val="20"/>
          <w:szCs w:val="20"/>
        </w:rPr>
      </w:pPr>
      <w:r w:rsidRPr="00723820">
        <w:rPr>
          <w:b/>
          <w:sz w:val="20"/>
          <w:szCs w:val="20"/>
        </w:rPr>
        <w:t>X</w:t>
      </w:r>
      <w:r w:rsidR="00723820" w:rsidRPr="00723820">
        <w:rPr>
          <w:b/>
          <w:sz w:val="20"/>
          <w:szCs w:val="20"/>
        </w:rPr>
        <w:t>I</w:t>
      </w:r>
      <w:r w:rsidRPr="00723820">
        <w:rPr>
          <w:b/>
          <w:sz w:val="20"/>
          <w:szCs w:val="20"/>
        </w:rPr>
        <w:t>V</w:t>
      </w:r>
      <w:r w:rsidRPr="00F74620">
        <w:rPr>
          <w:b/>
          <w:sz w:val="20"/>
          <w:szCs w:val="20"/>
        </w:rPr>
        <w:t xml:space="preserve"> </w:t>
      </w:r>
      <w:r w:rsidR="00F86401" w:rsidRPr="00F74620">
        <w:rPr>
          <w:b/>
          <w:sz w:val="20"/>
          <w:szCs w:val="20"/>
        </w:rPr>
        <w:t>Informacje o warunkach udziału w postepowaniu, jeżeli Zamawiający je przewiduje</w:t>
      </w:r>
    </w:p>
    <w:p w14:paraId="0333CC52" w14:textId="77777777" w:rsidR="00F86401" w:rsidRDefault="00F86401" w:rsidP="006A492B">
      <w:pPr>
        <w:spacing w:after="0" w:line="240" w:lineRule="auto"/>
        <w:ind w:left="0" w:hanging="428"/>
        <w:jc w:val="left"/>
        <w:rPr>
          <w:b/>
          <w:sz w:val="20"/>
          <w:szCs w:val="20"/>
        </w:rPr>
      </w:pPr>
    </w:p>
    <w:p w14:paraId="7532148B" w14:textId="12454A2A" w:rsidR="00F86401" w:rsidRPr="00F86401" w:rsidRDefault="00F86401" w:rsidP="00400065">
      <w:pPr>
        <w:pStyle w:val="Akapitzlist"/>
        <w:numPr>
          <w:ilvl w:val="0"/>
          <w:numId w:val="19"/>
        </w:numPr>
        <w:spacing w:after="0" w:line="240"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w:t>
      </w:r>
      <w:r w:rsidR="00434DFC">
        <w:rPr>
          <w:b/>
          <w:sz w:val="20"/>
          <w:szCs w:val="20"/>
        </w:rPr>
        <w:t xml:space="preserve">ki udziału </w:t>
      </w:r>
      <w:r w:rsidRPr="00F86401">
        <w:rPr>
          <w:b/>
          <w:sz w:val="20"/>
          <w:szCs w:val="20"/>
        </w:rPr>
        <w:t>w postępowaniu</w:t>
      </w:r>
      <w:r w:rsidRPr="00F86401">
        <w:rPr>
          <w:sz w:val="20"/>
          <w:szCs w:val="20"/>
        </w:rPr>
        <w:t xml:space="preserve"> dotyczące: </w:t>
      </w:r>
    </w:p>
    <w:p w14:paraId="7A9B9573" w14:textId="774BEFA3" w:rsidR="00F86401" w:rsidRDefault="00F86401" w:rsidP="00434DFC">
      <w:pPr>
        <w:numPr>
          <w:ilvl w:val="1"/>
          <w:numId w:val="19"/>
        </w:numPr>
        <w:spacing w:after="0" w:line="240" w:lineRule="auto"/>
        <w:ind w:right="1003" w:hanging="428"/>
        <w:rPr>
          <w:sz w:val="20"/>
          <w:szCs w:val="20"/>
        </w:rPr>
      </w:pPr>
      <w:r w:rsidRPr="00F86401">
        <w:rPr>
          <w:b/>
          <w:sz w:val="20"/>
          <w:szCs w:val="20"/>
        </w:rPr>
        <w:t>zdolności do wys</w:t>
      </w:r>
      <w:r w:rsidR="00434DFC">
        <w:rPr>
          <w:b/>
          <w:sz w:val="20"/>
          <w:szCs w:val="20"/>
        </w:rPr>
        <w:t>tępowania w obrocie gospodarczym</w:t>
      </w:r>
      <w:r w:rsidR="00434DFC" w:rsidRPr="00434DFC">
        <w:rPr>
          <w:sz w:val="20"/>
          <w:szCs w:val="20"/>
        </w:rPr>
        <w:t>(</w:t>
      </w:r>
      <w:r w:rsidR="00434DFC" w:rsidRPr="0006311E">
        <w:rPr>
          <w:i/>
          <w:sz w:val="20"/>
          <w:szCs w:val="20"/>
        </w:rPr>
        <w:t>art. 112 ust. 2 pkt 1 ustawy Pzp</w:t>
      </w:r>
      <w:r w:rsidR="00434DFC" w:rsidRPr="00434DFC">
        <w:rPr>
          <w:sz w:val="20"/>
          <w:szCs w:val="20"/>
        </w:rPr>
        <w:t>)</w:t>
      </w:r>
      <w:r w:rsidRPr="00434DFC">
        <w:rPr>
          <w:sz w:val="20"/>
          <w:szCs w:val="20"/>
        </w:rPr>
        <w:t>,</w:t>
      </w:r>
      <w:r w:rsidRPr="00F86401">
        <w:rPr>
          <w:b/>
          <w:sz w:val="20"/>
          <w:szCs w:val="20"/>
        </w:rPr>
        <w:t xml:space="preserve">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851B0A" w14:paraId="77F2281C" w14:textId="77777777" w:rsidTr="00851B0A">
        <w:trPr>
          <w:trHeight w:val="696"/>
        </w:trPr>
        <w:tc>
          <w:tcPr>
            <w:tcW w:w="7636" w:type="dxa"/>
          </w:tcPr>
          <w:p w14:paraId="432184D8" w14:textId="29D6D2ED" w:rsidR="00851B0A" w:rsidRPr="005B3723" w:rsidRDefault="005B3723" w:rsidP="006A492B">
            <w:pPr>
              <w:pStyle w:val="Akapitzlist"/>
              <w:spacing w:after="0" w:line="240" w:lineRule="auto"/>
              <w:ind w:left="0" w:firstLine="0"/>
              <w:rPr>
                <w:u w:val="single"/>
              </w:rPr>
            </w:pPr>
            <w:r w:rsidRPr="00B33BC4">
              <w:rPr>
                <w:u w:val="single"/>
              </w:rPr>
              <w:t>Zamawiający nie stawia szczegółowych warunków w tym zakresie;</w:t>
            </w:r>
          </w:p>
        </w:tc>
      </w:tr>
    </w:tbl>
    <w:p w14:paraId="17A73F74" w14:textId="77777777" w:rsidR="00851B0A" w:rsidRDefault="00851B0A" w:rsidP="006A492B">
      <w:pPr>
        <w:spacing w:after="0" w:line="240" w:lineRule="auto"/>
        <w:ind w:left="1148" w:right="3634" w:firstLine="0"/>
        <w:rPr>
          <w:sz w:val="20"/>
          <w:szCs w:val="20"/>
        </w:rPr>
      </w:pPr>
    </w:p>
    <w:p w14:paraId="4AC442B8" w14:textId="3AFAA006" w:rsidR="00F86401" w:rsidRDefault="00F86401" w:rsidP="00400065">
      <w:pPr>
        <w:numPr>
          <w:ilvl w:val="1"/>
          <w:numId w:val="19"/>
        </w:numPr>
        <w:spacing w:after="0" w:line="240" w:lineRule="auto"/>
        <w:ind w:right="723" w:hanging="428"/>
        <w:rPr>
          <w:sz w:val="20"/>
          <w:szCs w:val="20"/>
        </w:rPr>
      </w:pPr>
      <w:r w:rsidRPr="00F86401">
        <w:rPr>
          <w:b/>
          <w:sz w:val="20"/>
          <w:szCs w:val="20"/>
        </w:rPr>
        <w:t>uprawnień do prow</w:t>
      </w:r>
      <w:r>
        <w:rPr>
          <w:b/>
          <w:sz w:val="20"/>
          <w:szCs w:val="20"/>
        </w:rPr>
        <w:t xml:space="preserve">adzenia określonej działalności </w:t>
      </w:r>
      <w:r w:rsidR="00E248AD">
        <w:rPr>
          <w:b/>
          <w:sz w:val="20"/>
          <w:szCs w:val="20"/>
        </w:rPr>
        <w:t xml:space="preserve">gospodarczej lub zawodowej, </w:t>
      </w:r>
      <w:r w:rsidRPr="00F86401">
        <w:rPr>
          <w:b/>
          <w:sz w:val="20"/>
          <w:szCs w:val="20"/>
        </w:rPr>
        <w:t>o ile wynika to z odrębnych przepisów</w:t>
      </w:r>
      <w:r w:rsidR="00434DFC">
        <w:rPr>
          <w:b/>
          <w:sz w:val="20"/>
          <w:szCs w:val="20"/>
        </w:rPr>
        <w:t xml:space="preserve"> </w:t>
      </w:r>
      <w:r w:rsidR="00434DFC" w:rsidRPr="00434DFC">
        <w:rPr>
          <w:sz w:val="20"/>
          <w:szCs w:val="20"/>
        </w:rPr>
        <w:t>(</w:t>
      </w:r>
      <w:r w:rsidR="00434DFC" w:rsidRPr="0006311E">
        <w:rPr>
          <w:i/>
          <w:sz w:val="20"/>
          <w:szCs w:val="20"/>
        </w:rPr>
        <w:t>art. 112 ust. 2 pkt. 2 ustawy Pzp</w:t>
      </w:r>
      <w:r w:rsidR="00434DFC" w:rsidRPr="00434DFC">
        <w:rPr>
          <w:sz w:val="20"/>
          <w:szCs w:val="20"/>
        </w:rPr>
        <w:t>)</w:t>
      </w:r>
      <w:r w:rsidRPr="00F86401">
        <w:rPr>
          <w:b/>
          <w:sz w:val="20"/>
          <w:szCs w:val="20"/>
        </w:rPr>
        <w:t>,</w:t>
      </w:r>
      <w:r w:rsidRPr="00F86401">
        <w:rPr>
          <w:sz w:val="20"/>
          <w:szCs w:val="20"/>
        </w:rPr>
        <w:t xml:space="preserve"> </w:t>
      </w:r>
    </w:p>
    <w:p w14:paraId="4B5C9C4F" w14:textId="664068EE" w:rsidR="00F86401" w:rsidRDefault="00F86401" w:rsidP="006A492B">
      <w:pPr>
        <w:spacing w:after="0" w:line="240"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FF556D" w14:paraId="139781CB" w14:textId="77777777" w:rsidTr="00E01D90">
        <w:trPr>
          <w:trHeight w:val="489"/>
        </w:trPr>
        <w:tc>
          <w:tcPr>
            <w:tcW w:w="7636" w:type="dxa"/>
          </w:tcPr>
          <w:p w14:paraId="3A655C10" w14:textId="639F1CEE" w:rsidR="00434DFC" w:rsidRDefault="001B11AB" w:rsidP="00434DFC">
            <w:pPr>
              <w:pStyle w:val="Zwykytekst"/>
              <w:spacing w:line="288" w:lineRule="auto"/>
              <w:ind w:left="0" w:firstLine="0"/>
              <w:rPr>
                <w:rFonts w:asciiTheme="minorHAnsi" w:hAnsiTheme="minorHAnsi" w:cstheme="majorHAnsi"/>
              </w:rPr>
            </w:pPr>
            <w:r w:rsidRPr="00434DFC">
              <w:rPr>
                <w:rFonts w:asciiTheme="minorHAnsi" w:hAnsiTheme="minorHAnsi" w:cstheme="majorHAnsi"/>
              </w:rPr>
              <w:t>Zamawiający uzna warunek za spełniony, jeżeli Wykonawca</w:t>
            </w:r>
            <w:r w:rsidR="00434DFC" w:rsidRPr="00434DFC">
              <w:rPr>
                <w:rFonts w:asciiTheme="minorHAnsi" w:hAnsiTheme="minorHAnsi" w:cstheme="majorHAnsi"/>
              </w:rPr>
              <w:t xml:space="preserve"> </w:t>
            </w:r>
            <w:r w:rsidR="00434DFC">
              <w:rPr>
                <w:rFonts w:asciiTheme="minorHAnsi" w:hAnsiTheme="minorHAnsi" w:cstheme="majorHAnsi"/>
              </w:rPr>
              <w:t>posiada</w:t>
            </w:r>
            <w:r w:rsidR="00434DFC" w:rsidRPr="00434DFC">
              <w:rPr>
                <w:rFonts w:asciiTheme="minorHAnsi" w:hAnsiTheme="minorHAnsi" w:cstheme="majorHAnsi"/>
              </w:rPr>
              <w:t xml:space="preserve"> aktualną koncesję na prowadzenie działalności gospodarczej w zakresie obrotu energią elektryczną obejmującą wszystkie taryfy, </w:t>
            </w:r>
            <w:r w:rsidR="00434DFC">
              <w:rPr>
                <w:rFonts w:asciiTheme="minorHAnsi" w:hAnsiTheme="minorHAnsi" w:cstheme="majorHAnsi"/>
              </w:rPr>
              <w:t>potwierdzającą posiadanie uprawnień do prowadzenia działalności w zakresie obrotu energią elektryczną</w:t>
            </w:r>
            <w:r w:rsidR="004A0BE7">
              <w:rPr>
                <w:rFonts w:asciiTheme="minorHAnsi" w:hAnsiTheme="minorHAnsi" w:cstheme="majorHAnsi"/>
              </w:rPr>
              <w:t xml:space="preserve">, </w:t>
            </w:r>
            <w:r w:rsidR="00434DFC" w:rsidRPr="00434DFC">
              <w:rPr>
                <w:rFonts w:asciiTheme="minorHAnsi" w:hAnsiTheme="minorHAnsi" w:cstheme="majorHAnsi"/>
              </w:rPr>
              <w:t>wydaną przez Prezesa Urzędu Regulacji Energetyki, ważną w okresie wykonywania umowy.</w:t>
            </w:r>
          </w:p>
          <w:p w14:paraId="4731C3C0" w14:textId="38D665E6" w:rsidR="00434DFC" w:rsidRPr="00434DFC" w:rsidRDefault="00434DFC" w:rsidP="00434DFC">
            <w:pPr>
              <w:pStyle w:val="Zwykytekst"/>
              <w:spacing w:line="288" w:lineRule="auto"/>
              <w:ind w:left="0" w:firstLine="0"/>
              <w:rPr>
                <w:rFonts w:asciiTheme="minorHAnsi" w:hAnsiTheme="minorHAnsi" w:cstheme="majorHAnsi"/>
              </w:rPr>
            </w:pPr>
            <w:r>
              <w:rPr>
                <w:rFonts w:asciiTheme="minorHAnsi" w:hAnsiTheme="minorHAnsi" w:cstheme="majorHAnsi"/>
              </w:rPr>
              <w:t xml:space="preserve">W przypadku składania oferty wspólnej warunek zostanie uznany za spełniony, jeżeli co najmniej jeden z wykonawców wspólnie ubiegających się o udzielenie zamówienia posiada w/w </w:t>
            </w:r>
            <w:r w:rsidR="004A0BE7">
              <w:rPr>
                <w:rFonts w:asciiTheme="minorHAnsi" w:hAnsiTheme="minorHAnsi" w:cstheme="majorHAnsi"/>
              </w:rPr>
              <w:t>uprawnienia do prowadzenia działalności i realizuje dostawy, do których uprawnienia te są wymagane.</w:t>
            </w:r>
          </w:p>
          <w:p w14:paraId="7542828E" w14:textId="3C4B35DA" w:rsidR="00C52982" w:rsidRPr="001B11AB" w:rsidRDefault="00C52982" w:rsidP="00434DFC">
            <w:pPr>
              <w:pStyle w:val="Akapitzlist"/>
              <w:spacing w:after="0" w:line="240" w:lineRule="auto"/>
              <w:ind w:left="440" w:hanging="283"/>
            </w:pPr>
          </w:p>
        </w:tc>
      </w:tr>
    </w:tbl>
    <w:p w14:paraId="030AACFC" w14:textId="77777777" w:rsidR="001214D2" w:rsidRPr="00FF556D" w:rsidRDefault="001214D2" w:rsidP="006A492B">
      <w:pPr>
        <w:spacing w:after="0" w:line="240" w:lineRule="auto"/>
        <w:ind w:left="0" w:right="14" w:firstLine="0"/>
        <w:jc w:val="left"/>
        <w:rPr>
          <w:color w:val="31849B" w:themeColor="accent5" w:themeShade="BF"/>
          <w:sz w:val="20"/>
          <w:szCs w:val="20"/>
        </w:rPr>
      </w:pPr>
    </w:p>
    <w:p w14:paraId="794770BA" w14:textId="6056A33D" w:rsidR="00F86401" w:rsidRPr="00851B0A" w:rsidRDefault="00F86401" w:rsidP="004A0BE7">
      <w:pPr>
        <w:pStyle w:val="Akapitzlist"/>
        <w:numPr>
          <w:ilvl w:val="1"/>
          <w:numId w:val="19"/>
        </w:numPr>
        <w:spacing w:after="0" w:line="240" w:lineRule="auto"/>
        <w:ind w:right="861" w:hanging="439"/>
        <w:jc w:val="left"/>
        <w:rPr>
          <w:b/>
          <w:sz w:val="20"/>
          <w:szCs w:val="20"/>
        </w:rPr>
      </w:pPr>
      <w:r w:rsidRPr="00851B0A">
        <w:rPr>
          <w:b/>
          <w:sz w:val="20"/>
          <w:szCs w:val="20"/>
        </w:rPr>
        <w:t xml:space="preserve"> sytua</w:t>
      </w:r>
      <w:r w:rsidR="004A0BE7">
        <w:rPr>
          <w:b/>
          <w:sz w:val="20"/>
          <w:szCs w:val="20"/>
        </w:rPr>
        <w:t xml:space="preserve">cji ekonomicznej lub finansowej </w:t>
      </w:r>
      <w:r w:rsidR="004A0BE7" w:rsidRPr="004A0BE7">
        <w:rPr>
          <w:sz w:val="20"/>
          <w:szCs w:val="20"/>
        </w:rPr>
        <w:t>(</w:t>
      </w:r>
      <w:r w:rsidR="004A0BE7" w:rsidRPr="0006311E">
        <w:rPr>
          <w:i/>
          <w:sz w:val="20"/>
          <w:szCs w:val="20"/>
        </w:rPr>
        <w:t>art. 112 ust. 2 pkt. 3 ustawy Pzp</w:t>
      </w:r>
      <w:r w:rsidR="004A0BE7" w:rsidRPr="004A0BE7">
        <w:rPr>
          <w:sz w:val="20"/>
          <w:szCs w:val="20"/>
        </w:rPr>
        <w:t>),</w:t>
      </w:r>
      <w:r w:rsidRPr="00851B0A">
        <w:rPr>
          <w:b/>
          <w:sz w:val="20"/>
          <w:szCs w:val="20"/>
        </w:rPr>
        <w:t xml:space="preserve">  </w:t>
      </w:r>
    </w:p>
    <w:p w14:paraId="2F7614C4" w14:textId="3BD9D7C7" w:rsidR="00F86401" w:rsidRDefault="00F86401" w:rsidP="00E248AD">
      <w:pPr>
        <w:spacing w:after="0" w:line="240" w:lineRule="auto"/>
        <w:ind w:right="3983" w:firstLine="428"/>
        <w:rPr>
          <w:sz w:val="20"/>
          <w:szCs w:val="20"/>
          <w:u w:val="single" w:color="000000"/>
        </w:rPr>
      </w:pP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FF556D" w14:paraId="098F131E" w14:textId="77777777" w:rsidTr="002D323E">
        <w:trPr>
          <w:trHeight w:val="734"/>
        </w:trPr>
        <w:tc>
          <w:tcPr>
            <w:tcW w:w="7655" w:type="dxa"/>
          </w:tcPr>
          <w:p w14:paraId="04930898" w14:textId="58106B27" w:rsidR="00434DFC" w:rsidRPr="00434DFC" w:rsidRDefault="00434DFC" w:rsidP="00434DFC">
            <w:pPr>
              <w:spacing w:line="288" w:lineRule="auto"/>
              <w:ind w:left="34" w:hanging="34"/>
              <w:rPr>
                <w:rFonts w:asciiTheme="minorHAnsi" w:hAnsiTheme="minorHAnsi"/>
              </w:rPr>
            </w:pPr>
            <w:r w:rsidRPr="00434DFC">
              <w:rPr>
                <w:rFonts w:asciiTheme="minorHAnsi" w:hAnsiTheme="minorHAnsi"/>
              </w:rPr>
              <w:t>Wykonawca powinien wykazać, że jest ubezpieczony od odpowiedzialności cywilnej w zakresie prowadzonej działalności związanej z przedmiotem zamówienia na sumę gwarancyj</w:t>
            </w:r>
            <w:r w:rsidR="004A0BE7">
              <w:rPr>
                <w:rFonts w:asciiTheme="minorHAnsi" w:hAnsiTheme="minorHAnsi"/>
              </w:rPr>
              <w:t>ną w wysokości nie niższej niż 1 0</w:t>
            </w:r>
            <w:r w:rsidRPr="00434DFC">
              <w:rPr>
                <w:rFonts w:asciiTheme="minorHAnsi" w:hAnsiTheme="minorHAnsi"/>
              </w:rPr>
              <w:t>00 000,00</w:t>
            </w:r>
            <w:r w:rsidR="004A0BE7">
              <w:rPr>
                <w:rFonts w:asciiTheme="minorHAnsi" w:hAnsiTheme="minorHAnsi"/>
              </w:rPr>
              <w:t xml:space="preserve"> </w:t>
            </w:r>
            <w:r w:rsidRPr="00434DFC">
              <w:rPr>
                <w:rFonts w:asciiTheme="minorHAnsi" w:hAnsiTheme="minorHAnsi"/>
              </w:rPr>
              <w:t>zł.</w:t>
            </w:r>
          </w:p>
          <w:p w14:paraId="08EB9FFF" w14:textId="77777777" w:rsidR="00FF556D" w:rsidRDefault="00434DFC" w:rsidP="00434DFC">
            <w:pPr>
              <w:spacing w:line="288" w:lineRule="auto"/>
              <w:ind w:left="34" w:hanging="34"/>
              <w:rPr>
                <w:rFonts w:asciiTheme="minorHAnsi" w:hAnsiTheme="minorHAnsi"/>
              </w:rPr>
            </w:pPr>
            <w:r w:rsidRPr="00434DFC">
              <w:rPr>
                <w:rFonts w:asciiTheme="minorHAnsi" w:hAnsiTheme="minorHAnsi"/>
              </w:rPr>
              <w:t>W przypadku Wykonawców wspólnie ubiegających się o udzielenie zamówienia, powyższy warunek może zostać spełniony przez jednego Wykonawcę lub łącznie przez wszystkich Wykonawców wspólnie ubiegających się o udzielenie zamówienia.</w:t>
            </w:r>
          </w:p>
          <w:p w14:paraId="7B91203F" w14:textId="6BCFD716" w:rsidR="004A0BE7" w:rsidRPr="00434DFC" w:rsidRDefault="004A0BE7" w:rsidP="00434DFC">
            <w:pPr>
              <w:spacing w:line="288" w:lineRule="auto"/>
              <w:ind w:left="34" w:hanging="34"/>
            </w:pPr>
            <w:r>
              <w:rPr>
                <w:rFonts w:asciiTheme="minorHAnsi" w:hAnsiTheme="minorHAnsi"/>
              </w:rPr>
              <w:t>W przypadku wykazania się ubezpieczeniem, w walucie innej niż PLN, w celu oceny spełniania warunku określonego powyżej Zamawiający dokona przeliczenia wartości podanych w walucie innej niż PLN po kursie średnim ogłoszonym przez NBP w dniu opublikowania ogłoszenia w Dzienniku Urzędowym Unii Europejskiej. W przypadku, gdy w tym dniu, NBP nie opublikuje tabeli kursów średnich, Zamawiający przyjmie jako podstawę kurs z tabeli kursów średnich opublikowanych w dniu najbliższym po dniu publikacji ogłoszenia o zamówieniu w Dzienniku Urzędowym Unii Europejskiej.</w:t>
            </w:r>
          </w:p>
        </w:tc>
      </w:tr>
    </w:tbl>
    <w:p w14:paraId="59CA821A" w14:textId="77777777" w:rsidR="00FF556D" w:rsidRDefault="00FF556D" w:rsidP="006A492B">
      <w:pPr>
        <w:spacing w:after="0" w:line="240" w:lineRule="auto"/>
        <w:ind w:left="0" w:right="3983" w:firstLine="0"/>
        <w:rPr>
          <w:sz w:val="20"/>
          <w:szCs w:val="20"/>
          <w:u w:val="single" w:color="000000"/>
        </w:rPr>
      </w:pPr>
    </w:p>
    <w:p w14:paraId="742B8410" w14:textId="086A3169" w:rsidR="00F86401" w:rsidRPr="00851B0A" w:rsidRDefault="00851B0A" w:rsidP="00400065">
      <w:pPr>
        <w:pStyle w:val="Akapitzlist"/>
        <w:numPr>
          <w:ilvl w:val="1"/>
          <w:numId w:val="19"/>
        </w:numPr>
        <w:spacing w:after="0" w:line="240" w:lineRule="auto"/>
        <w:ind w:right="1570" w:hanging="439"/>
        <w:rPr>
          <w:sz w:val="20"/>
          <w:szCs w:val="20"/>
        </w:rPr>
      </w:pPr>
      <w:r w:rsidRPr="00851B0A">
        <w:rPr>
          <w:b/>
          <w:sz w:val="20"/>
          <w:szCs w:val="20"/>
        </w:rPr>
        <w:t xml:space="preserve"> zdolności technicznej lub</w:t>
      </w:r>
      <w:r>
        <w:rPr>
          <w:b/>
          <w:sz w:val="20"/>
          <w:szCs w:val="20"/>
        </w:rPr>
        <w:t xml:space="preserve"> </w:t>
      </w:r>
      <w:r w:rsidR="00F86401" w:rsidRPr="00851B0A">
        <w:rPr>
          <w:b/>
          <w:sz w:val="20"/>
          <w:szCs w:val="20"/>
        </w:rPr>
        <w:t>zawodowej</w:t>
      </w:r>
      <w:r w:rsidR="0006311E">
        <w:rPr>
          <w:b/>
          <w:sz w:val="20"/>
          <w:szCs w:val="20"/>
        </w:rPr>
        <w:t xml:space="preserve"> </w:t>
      </w:r>
      <w:r w:rsidR="0006311E" w:rsidRPr="0006311E">
        <w:rPr>
          <w:sz w:val="20"/>
          <w:szCs w:val="20"/>
        </w:rPr>
        <w:t>(</w:t>
      </w:r>
      <w:r w:rsidR="0006311E" w:rsidRPr="0006311E">
        <w:rPr>
          <w:i/>
          <w:sz w:val="20"/>
          <w:szCs w:val="20"/>
        </w:rPr>
        <w:t>art. 112 ust. 2 pkt. 4 ustawy Pzp</w:t>
      </w:r>
      <w:r w:rsidR="0006311E" w:rsidRPr="0006311E">
        <w:rPr>
          <w:sz w:val="20"/>
          <w:szCs w:val="20"/>
        </w:rPr>
        <w:t>)</w:t>
      </w:r>
      <w:r w:rsidR="0006311E">
        <w:rPr>
          <w:b/>
          <w:sz w:val="20"/>
          <w:szCs w:val="20"/>
        </w:rPr>
        <w:t>,</w:t>
      </w:r>
    </w:p>
    <w:p w14:paraId="2714DB49" w14:textId="447651D9" w:rsidR="00F86401" w:rsidRDefault="00F86401" w:rsidP="006A492B">
      <w:pPr>
        <w:spacing w:after="0" w:line="240" w:lineRule="auto"/>
        <w:ind w:left="1006" w:right="5259" w:firstLine="142"/>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FF556D" w:rsidRPr="0006311E" w14:paraId="78578B0E" w14:textId="77777777" w:rsidTr="00851B0A">
        <w:tc>
          <w:tcPr>
            <w:tcW w:w="7655" w:type="dxa"/>
          </w:tcPr>
          <w:p w14:paraId="77AECAB8" w14:textId="77777777" w:rsidR="00B83B5E" w:rsidRDefault="0006311E" w:rsidP="00B83B5E">
            <w:pPr>
              <w:pStyle w:val="Akapitzlist"/>
              <w:spacing w:after="0" w:line="240" w:lineRule="auto"/>
              <w:ind w:left="318" w:hanging="284"/>
            </w:pPr>
            <w:r w:rsidRPr="0006311E">
              <w:lastRenderedPageBreak/>
              <w:t>Zamawiający</w:t>
            </w:r>
            <w:r w:rsidR="00B83B5E">
              <w:t xml:space="preserve"> uzna warunek za spełniony, jeżeli Wykonawca wykaże, że w ostatnich 3 latach </w:t>
            </w:r>
          </w:p>
          <w:p w14:paraId="3613F518" w14:textId="77777777" w:rsidR="00B83B5E" w:rsidRDefault="00B83B5E" w:rsidP="00B83B5E">
            <w:pPr>
              <w:pStyle w:val="Akapitzlist"/>
              <w:spacing w:after="0" w:line="240" w:lineRule="auto"/>
              <w:ind w:left="318" w:hanging="284"/>
            </w:pPr>
            <w:r>
              <w:t xml:space="preserve">przed upływem terminu składania ofert, a jeżeli okres prowadzenia działalności jest krótszy </w:t>
            </w:r>
          </w:p>
          <w:p w14:paraId="5A4F8C41" w14:textId="77777777" w:rsidR="00B83B5E" w:rsidRDefault="00B83B5E" w:rsidP="00B83B5E">
            <w:pPr>
              <w:pStyle w:val="Akapitzlist"/>
              <w:spacing w:after="0" w:line="240" w:lineRule="auto"/>
              <w:ind w:left="318" w:hanging="284"/>
            </w:pPr>
            <w:r>
              <w:t xml:space="preserve">– w tym okresie, zrealizował należycie co najmniej 1 dostawę energii elektrycznej w ilości </w:t>
            </w:r>
          </w:p>
          <w:p w14:paraId="5942F255" w14:textId="11413C8A" w:rsidR="00C52982" w:rsidRPr="0006311E" w:rsidRDefault="00723820" w:rsidP="00B83B5E">
            <w:pPr>
              <w:pStyle w:val="Akapitzlist"/>
              <w:spacing w:after="0" w:line="240" w:lineRule="auto"/>
              <w:ind w:left="318" w:hanging="284"/>
            </w:pPr>
            <w:r>
              <w:t>co najmniej 38</w:t>
            </w:r>
            <w:r w:rsidR="00B83B5E">
              <w:t>00 MWh</w:t>
            </w:r>
            <w:r>
              <w:t>.</w:t>
            </w:r>
          </w:p>
        </w:tc>
      </w:tr>
    </w:tbl>
    <w:p w14:paraId="6FED4817" w14:textId="562B64E5" w:rsidR="00F86401" w:rsidRPr="0006311E" w:rsidRDefault="00F86401" w:rsidP="006A492B">
      <w:pPr>
        <w:spacing w:after="0" w:line="240" w:lineRule="auto"/>
        <w:ind w:left="428" w:firstLine="0"/>
        <w:jc w:val="left"/>
        <w:rPr>
          <w:sz w:val="20"/>
          <w:szCs w:val="20"/>
        </w:rPr>
      </w:pPr>
    </w:p>
    <w:p w14:paraId="7CF38773" w14:textId="4B2F3AD0" w:rsidR="00F86401" w:rsidRPr="002E2CC0" w:rsidRDefault="00F86401" w:rsidP="00400065">
      <w:pPr>
        <w:numPr>
          <w:ilvl w:val="0"/>
          <w:numId w:val="19"/>
        </w:numPr>
        <w:spacing w:after="0" w:line="240" w:lineRule="auto"/>
        <w:ind w:right="11" w:hanging="428"/>
        <w:rPr>
          <w:sz w:val="20"/>
          <w:szCs w:val="20"/>
        </w:rPr>
      </w:pPr>
      <w:r w:rsidRPr="002E2CC0">
        <w:rPr>
          <w:sz w:val="20"/>
          <w:szCs w:val="20"/>
        </w:rPr>
        <w:t>Wykonawca może w celu potwierdzenia spełnienia warunków udziału w postępowaniu, polegać na zdolnościach technicznych lub zawodowych lub sytuacji ekonomicznej lub finansowej podmiotów</w:t>
      </w:r>
      <w:r w:rsidR="004803E1" w:rsidRPr="002E2CC0">
        <w:rPr>
          <w:sz w:val="20"/>
          <w:szCs w:val="20"/>
        </w:rPr>
        <w:t xml:space="preserve"> udostępniających zasoby</w:t>
      </w:r>
      <w:r w:rsidRPr="002E2CC0">
        <w:rPr>
          <w:sz w:val="20"/>
          <w:szCs w:val="20"/>
        </w:rPr>
        <w:t xml:space="preserve">, niezależnie od charakteru prawnego łączących go z nim stosunków prawnych. </w:t>
      </w:r>
    </w:p>
    <w:p w14:paraId="25A0329A" w14:textId="77777777"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DC2001C" w14:textId="20153B2C" w:rsidR="00F86401" w:rsidRPr="002E2CC0" w:rsidRDefault="00F86401" w:rsidP="00400065">
      <w:pPr>
        <w:numPr>
          <w:ilvl w:val="0"/>
          <w:numId w:val="19"/>
        </w:numPr>
        <w:spacing w:after="0" w:line="240" w:lineRule="auto"/>
        <w:ind w:right="11" w:hanging="428"/>
        <w:rPr>
          <w:sz w:val="20"/>
          <w:szCs w:val="20"/>
        </w:rPr>
      </w:pPr>
      <w:r w:rsidRPr="00D909EC">
        <w:rPr>
          <w:b/>
          <w:sz w:val="20"/>
          <w:szCs w:val="20"/>
        </w:rPr>
        <w:t>Wykonawca, który polega na zdolnościach lub sytuacji podmiotów udostępniających zasoby, składa, wraz z wnioskiem o dopuszczenie do udziału w postępowaniu albo odpowiednio wraz z ofertą, zobowiązanie podmiotu udostępniającego zasoby</w:t>
      </w:r>
      <w:r w:rsidRPr="002E2CC0">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668AF48E" w14:textId="5E1CC265"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r w:rsidR="006E1F3F" w:rsidRPr="002E2CC0">
        <w:rPr>
          <w:sz w:val="20"/>
          <w:szCs w:val="20"/>
        </w:rPr>
        <w:t>(art. 118 ust. 4 ustawy pzp)</w:t>
      </w:r>
    </w:p>
    <w:p w14:paraId="7BD4E93D" w14:textId="77777777" w:rsidR="00F86401" w:rsidRPr="002E2CC0" w:rsidRDefault="00F86401" w:rsidP="00400065">
      <w:pPr>
        <w:numPr>
          <w:ilvl w:val="0"/>
          <w:numId w:val="20"/>
        </w:numPr>
        <w:spacing w:after="0" w:line="240" w:lineRule="auto"/>
        <w:ind w:right="873" w:hanging="427"/>
        <w:rPr>
          <w:sz w:val="20"/>
          <w:szCs w:val="20"/>
        </w:rPr>
      </w:pPr>
      <w:r w:rsidRPr="002E2CC0">
        <w:rPr>
          <w:sz w:val="20"/>
          <w:szCs w:val="20"/>
        </w:rPr>
        <w:t xml:space="preserve">zakres dostępnych Wykonawcy zasobów podmiotu udostępniającego zasoby;  </w:t>
      </w:r>
    </w:p>
    <w:p w14:paraId="3204BA74"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 xml:space="preserve">sposób i okres udostępnienia Wykonawcy i wykorzystania przez niego zasobów podmiotu udostępniającego te zasoby przy wykonywaniu zamówienia;  </w:t>
      </w:r>
    </w:p>
    <w:p w14:paraId="7A71C031"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2E2CC0">
        <w:rPr>
          <w:i/>
          <w:sz w:val="20"/>
          <w:szCs w:val="20"/>
        </w:rPr>
        <w:t xml:space="preserve"> </w:t>
      </w:r>
    </w:p>
    <w:p w14:paraId="78E6FFA6" w14:textId="31C4CE0A" w:rsidR="00F86401" w:rsidRPr="002E2CC0" w:rsidRDefault="00F86401" w:rsidP="00400065">
      <w:pPr>
        <w:numPr>
          <w:ilvl w:val="0"/>
          <w:numId w:val="21"/>
        </w:numPr>
        <w:spacing w:after="0" w:line="240" w:lineRule="auto"/>
        <w:ind w:right="11" w:hanging="427"/>
        <w:rPr>
          <w:sz w:val="20"/>
          <w:szCs w:val="20"/>
        </w:rPr>
      </w:pPr>
      <w:r w:rsidRPr="002E2CC0">
        <w:rPr>
          <w:sz w:val="20"/>
          <w:szCs w:val="20"/>
        </w:rPr>
        <w:t>Zamawiający ocenia, czy udostępniane Wykonawcy prze</w:t>
      </w:r>
      <w:r w:rsidR="00754735" w:rsidRPr="002E2CC0">
        <w:rPr>
          <w:sz w:val="20"/>
          <w:szCs w:val="20"/>
        </w:rPr>
        <w:t xml:space="preserve">z podmioty udostępniające zasoby </w:t>
      </w:r>
      <w:r w:rsidRPr="002E2CC0">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2E2CC0">
        <w:rPr>
          <w:i/>
          <w:sz w:val="20"/>
          <w:szCs w:val="20"/>
        </w:rPr>
        <w:t xml:space="preserve"> </w:t>
      </w:r>
      <w:r w:rsidR="006E1F3F" w:rsidRPr="002E2CC0">
        <w:rPr>
          <w:i/>
          <w:sz w:val="20"/>
          <w:szCs w:val="20"/>
        </w:rPr>
        <w:t>(art. 119 ustawy pzp)</w:t>
      </w:r>
    </w:p>
    <w:p w14:paraId="50EA7A37" w14:textId="03BA2641" w:rsidR="00F86401" w:rsidRPr="002E2CC0" w:rsidRDefault="00F86401" w:rsidP="00400065">
      <w:pPr>
        <w:numPr>
          <w:ilvl w:val="0"/>
          <w:numId w:val="21"/>
        </w:numPr>
        <w:spacing w:after="0" w:line="240" w:lineRule="auto"/>
        <w:ind w:right="11" w:hanging="427"/>
        <w:rPr>
          <w:sz w:val="20"/>
          <w:szCs w:val="20"/>
        </w:rPr>
      </w:pPr>
      <w:r w:rsidRPr="002E2CC0">
        <w:rPr>
          <w:sz w:val="20"/>
          <w:szCs w:val="20"/>
        </w:rPr>
        <w:t>Podmiot, który zobowiązał się do udostępnienia zasobów, od</w:t>
      </w:r>
      <w:r w:rsidR="00754735" w:rsidRPr="002E2CC0">
        <w:rPr>
          <w:sz w:val="20"/>
          <w:szCs w:val="20"/>
        </w:rPr>
        <w:t xml:space="preserve">powiada solidarnie z Wykonawcą, </w:t>
      </w:r>
      <w:r w:rsidRPr="002E2CC0">
        <w:rPr>
          <w:sz w:val="20"/>
          <w:szCs w:val="20"/>
        </w:rPr>
        <w:t>który polega na jego sytuacji finansowej lub ekonomicz</w:t>
      </w:r>
      <w:r w:rsidR="00754735" w:rsidRPr="002E2CC0">
        <w:rPr>
          <w:sz w:val="20"/>
          <w:szCs w:val="20"/>
        </w:rPr>
        <w:t xml:space="preserve">nej, za szkodę poniesioną przez </w:t>
      </w:r>
      <w:r w:rsidRPr="002E2CC0">
        <w:rPr>
          <w:sz w:val="20"/>
          <w:szCs w:val="20"/>
        </w:rPr>
        <w:t>Zamawiającego powstałą wskutek nieudostępnienia tych zasobów, chyba że za nieudostępnienie zasobów podmiot ten nie ponosi winy.</w:t>
      </w:r>
      <w:r w:rsidRPr="002E2CC0">
        <w:rPr>
          <w:i/>
          <w:sz w:val="20"/>
          <w:szCs w:val="20"/>
        </w:rPr>
        <w:t xml:space="preserve"> </w:t>
      </w:r>
      <w:r w:rsidR="006E1F3F" w:rsidRPr="002E2CC0">
        <w:rPr>
          <w:i/>
          <w:sz w:val="20"/>
          <w:szCs w:val="20"/>
        </w:rPr>
        <w:t>(art.120 ustawy pzp).</w:t>
      </w:r>
    </w:p>
    <w:p w14:paraId="219A316C" w14:textId="77777777" w:rsidR="00754735" w:rsidRPr="002E2CC0" w:rsidRDefault="00F86401" w:rsidP="00400065">
      <w:pPr>
        <w:numPr>
          <w:ilvl w:val="0"/>
          <w:numId w:val="21"/>
        </w:numPr>
        <w:tabs>
          <w:tab w:val="left" w:pos="8777"/>
        </w:tabs>
        <w:spacing w:after="0" w:line="240" w:lineRule="auto"/>
        <w:ind w:right="873" w:hanging="427"/>
        <w:rPr>
          <w:sz w:val="20"/>
          <w:szCs w:val="20"/>
        </w:rPr>
      </w:pPr>
      <w:r w:rsidRPr="002E2CC0">
        <w:rPr>
          <w:sz w:val="20"/>
          <w:szCs w:val="20"/>
        </w:rPr>
        <w:t xml:space="preserve">Jeżeli zdolności techniczne lub zawodowe, sytuacja ekonomiczna lub finansowa podmiotu </w:t>
      </w:r>
    </w:p>
    <w:p w14:paraId="5375F42B" w14:textId="7C1596CF" w:rsidR="00754735" w:rsidRPr="002E2CC0" w:rsidRDefault="00F86401" w:rsidP="006A492B">
      <w:pPr>
        <w:spacing w:after="0" w:line="240" w:lineRule="auto"/>
        <w:ind w:left="427" w:right="11" w:firstLine="0"/>
        <w:rPr>
          <w:sz w:val="20"/>
          <w:szCs w:val="20"/>
        </w:rPr>
      </w:pPr>
      <w:r w:rsidRPr="002E2CC0">
        <w:rPr>
          <w:sz w:val="20"/>
          <w:szCs w:val="20"/>
        </w:rPr>
        <w:t xml:space="preserve">udostępniającego zasoby nie potwierdzają spełniania przez Wykonawcę warunków udziału w postępowaniu lub zachodzą wobec tego podmiotu podstawy wykluczenia, Zamawiający żąda, aby </w:t>
      </w:r>
      <w:r w:rsidR="00026119" w:rsidRPr="002E2CC0">
        <w:rPr>
          <w:sz w:val="20"/>
          <w:szCs w:val="20"/>
        </w:rPr>
        <w:t>Wykonawca w terminie</w:t>
      </w:r>
    </w:p>
    <w:p w14:paraId="4E5F7402" w14:textId="0883AB4C" w:rsidR="00F86401" w:rsidRPr="002E2CC0" w:rsidRDefault="00F86401" w:rsidP="006A492B">
      <w:pPr>
        <w:spacing w:after="0" w:line="240" w:lineRule="auto"/>
        <w:ind w:left="426" w:right="11" w:firstLine="0"/>
        <w:rPr>
          <w:sz w:val="20"/>
          <w:szCs w:val="20"/>
        </w:rPr>
      </w:pPr>
      <w:r w:rsidRPr="002E2CC0">
        <w:rPr>
          <w:sz w:val="20"/>
          <w:szCs w:val="20"/>
        </w:rPr>
        <w:t>określonym przez Zamawiającego zastąpił ten podmiot innym podmiotem lub podmiotami albo wykazał, że samodzielnie spełnia warunki udziału w postępowaniu.</w:t>
      </w:r>
      <w:r w:rsidRPr="002E2CC0">
        <w:rPr>
          <w:i/>
          <w:sz w:val="20"/>
          <w:szCs w:val="20"/>
        </w:rPr>
        <w:t xml:space="preserve"> </w:t>
      </w:r>
      <w:r w:rsidR="006E1F3F" w:rsidRPr="002E2CC0">
        <w:rPr>
          <w:i/>
          <w:sz w:val="20"/>
          <w:szCs w:val="20"/>
        </w:rPr>
        <w:t>(art. 122 ustawy pzp).</w:t>
      </w:r>
    </w:p>
    <w:p w14:paraId="60082ECC" w14:textId="4E7DBA2E" w:rsidR="00026119" w:rsidRPr="002E2CC0" w:rsidRDefault="00F86401" w:rsidP="00400065">
      <w:pPr>
        <w:numPr>
          <w:ilvl w:val="0"/>
          <w:numId w:val="21"/>
        </w:numPr>
        <w:spacing w:after="0" w:line="240" w:lineRule="auto"/>
        <w:ind w:right="11" w:hanging="427"/>
        <w:rPr>
          <w:sz w:val="20"/>
          <w:szCs w:val="20"/>
        </w:rPr>
      </w:pPr>
      <w:r w:rsidRPr="002E2CC0">
        <w:rPr>
          <w:sz w:val="20"/>
          <w:szCs w:val="20"/>
        </w:rPr>
        <w:t>Wykonawca nie może, po upływie terminu składania wniosków o dopusz</w:t>
      </w:r>
      <w:r w:rsidR="00026119" w:rsidRPr="002E2CC0">
        <w:rPr>
          <w:sz w:val="20"/>
          <w:szCs w:val="20"/>
        </w:rPr>
        <w:t xml:space="preserve">czenie do udziału w postępowaniu </w:t>
      </w:r>
      <w:r w:rsidRPr="002E2CC0">
        <w:rPr>
          <w:sz w:val="20"/>
          <w:szCs w:val="20"/>
        </w:rPr>
        <w:t>albo ofert, powoływać się na zdolności lub sytu</w:t>
      </w:r>
      <w:r w:rsidR="00026119" w:rsidRPr="002E2CC0">
        <w:rPr>
          <w:sz w:val="20"/>
          <w:szCs w:val="20"/>
        </w:rPr>
        <w:t>ację podmiotów udostępniających zasoby, jeżeli na etapie składania wniosków o dopuszczenie do udziału w postępowaniu albo ofert nie polegał on w danym zakresie na zdolnościach lub sytuacji podmiotów udostępniających zasoby.</w:t>
      </w:r>
      <w:r w:rsidR="006E1F3F" w:rsidRPr="002E2CC0">
        <w:rPr>
          <w:sz w:val="20"/>
          <w:szCs w:val="20"/>
        </w:rPr>
        <w:t xml:space="preserve"> (art. 123 ustawy pzp)</w:t>
      </w:r>
    </w:p>
    <w:p w14:paraId="3EF25D5F" w14:textId="3B3EC0C9" w:rsidR="00F86401" w:rsidRDefault="00F86401" w:rsidP="006A492B">
      <w:pPr>
        <w:tabs>
          <w:tab w:val="left" w:pos="8777"/>
        </w:tabs>
        <w:spacing w:after="0" w:line="240" w:lineRule="auto"/>
        <w:ind w:left="567" w:right="873" w:firstLine="0"/>
        <w:rPr>
          <w:sz w:val="20"/>
          <w:szCs w:val="20"/>
        </w:rPr>
      </w:pPr>
    </w:p>
    <w:p w14:paraId="22C9758F" w14:textId="77777777" w:rsidR="00723820" w:rsidRDefault="00723820" w:rsidP="00723820">
      <w:pPr>
        <w:spacing w:after="0" w:line="240" w:lineRule="auto"/>
        <w:ind w:left="567" w:hanging="709"/>
        <w:rPr>
          <w:b/>
          <w:sz w:val="20"/>
          <w:szCs w:val="20"/>
        </w:rPr>
      </w:pPr>
      <w:r>
        <w:rPr>
          <w:b/>
          <w:sz w:val="20"/>
          <w:szCs w:val="20"/>
        </w:rPr>
        <w:t>XV</w:t>
      </w:r>
      <w:r w:rsidR="0055383B" w:rsidRPr="00C45A4F">
        <w:rPr>
          <w:b/>
          <w:sz w:val="20"/>
          <w:szCs w:val="20"/>
        </w:rPr>
        <w:t xml:space="preserve"> Wykaz oświadczeń lub dokumentów potwierdzających spełnienie </w:t>
      </w:r>
      <w:r>
        <w:rPr>
          <w:b/>
          <w:sz w:val="20"/>
          <w:szCs w:val="20"/>
        </w:rPr>
        <w:t>warunków udziału w postępowaniu</w:t>
      </w:r>
    </w:p>
    <w:p w14:paraId="060308D6" w14:textId="25AFBEF9" w:rsidR="00A25AFC" w:rsidRPr="0055383B" w:rsidRDefault="0055383B" w:rsidP="00723820">
      <w:pPr>
        <w:spacing w:after="0" w:line="240" w:lineRule="auto"/>
        <w:ind w:left="567" w:hanging="709"/>
        <w:rPr>
          <w:b/>
          <w:sz w:val="20"/>
          <w:szCs w:val="20"/>
        </w:rPr>
      </w:pPr>
      <w:r w:rsidRPr="00C45A4F">
        <w:rPr>
          <w:b/>
          <w:sz w:val="20"/>
          <w:szCs w:val="20"/>
        </w:rPr>
        <w:t>oraz brak podstaw wykluczeni</w:t>
      </w:r>
      <w:r w:rsidR="00F74620">
        <w:rPr>
          <w:b/>
          <w:sz w:val="20"/>
          <w:szCs w:val="20"/>
        </w:rPr>
        <w:t>a</w:t>
      </w:r>
      <w:r w:rsidRPr="00C45A4F">
        <w:rPr>
          <w:b/>
          <w:sz w:val="20"/>
          <w:szCs w:val="20"/>
        </w:rPr>
        <w:t xml:space="preserve"> (podmiotowych środków dowodowych)</w:t>
      </w:r>
    </w:p>
    <w:p w14:paraId="3D76B1B7" w14:textId="4943F6B4" w:rsidR="00A25AFC" w:rsidRPr="00A25AFC" w:rsidRDefault="00A25AFC" w:rsidP="00F74620">
      <w:pPr>
        <w:shd w:val="clear" w:color="auto" w:fill="FFFFFF"/>
        <w:spacing w:after="0" w:line="240" w:lineRule="auto"/>
        <w:ind w:left="426" w:hanging="426"/>
        <w:rPr>
          <w:sz w:val="20"/>
          <w:szCs w:val="20"/>
        </w:rPr>
      </w:pPr>
      <w:r w:rsidRPr="00A25AFC">
        <w:rPr>
          <w:sz w:val="20"/>
          <w:szCs w:val="20"/>
        </w:rPr>
        <w:t>1.</w:t>
      </w:r>
      <w:r w:rsidRPr="00A25AFC">
        <w:rPr>
          <w:sz w:val="20"/>
          <w:szCs w:val="20"/>
        </w:rPr>
        <w:tab/>
        <w:t xml:space="preserve">Zamawiający informuje, iż zgodnie z </w:t>
      </w:r>
      <w:r w:rsidRPr="00550878">
        <w:rPr>
          <w:b/>
          <w:sz w:val="20"/>
          <w:szCs w:val="20"/>
        </w:rPr>
        <w:t>art. 139</w:t>
      </w:r>
      <w:r w:rsidRPr="00A25AFC">
        <w:rPr>
          <w:sz w:val="20"/>
          <w:szCs w:val="20"/>
        </w:rPr>
        <w:t xml:space="preserve"> Ustawy w ramach zamówienia </w:t>
      </w:r>
      <w:r w:rsidRPr="00A25AFC">
        <w:rPr>
          <w:b/>
          <w:bCs/>
          <w:sz w:val="20"/>
          <w:szCs w:val="20"/>
        </w:rPr>
        <w:t>najpierw dokona badania i oceny ofert</w:t>
      </w:r>
      <w:r w:rsidRPr="00A25AFC">
        <w:rPr>
          <w:sz w:val="20"/>
          <w:szCs w:val="20"/>
        </w:rPr>
        <w:t>, a następnie dokona kwalifikacji podmiotowej wykonawcy, którego oferta została najwyżej oceniona , w zakresie braku podstaw wyklu</w:t>
      </w:r>
      <w:r w:rsidR="005856DE">
        <w:rPr>
          <w:sz w:val="20"/>
          <w:szCs w:val="20"/>
        </w:rPr>
        <w:t xml:space="preserve">czenia oraz spełniania warunków </w:t>
      </w:r>
      <w:r w:rsidRPr="00A25AFC">
        <w:rPr>
          <w:sz w:val="20"/>
          <w:szCs w:val="20"/>
        </w:rPr>
        <w:t>udziału w postępowaniu.</w:t>
      </w:r>
    </w:p>
    <w:p w14:paraId="0D8C8742" w14:textId="7B53800C" w:rsidR="00A25AFC" w:rsidRPr="00FB599B" w:rsidRDefault="00A25AFC" w:rsidP="00F74620">
      <w:pPr>
        <w:shd w:val="clear" w:color="auto" w:fill="FFFFFF"/>
        <w:spacing w:after="0" w:line="240" w:lineRule="auto"/>
        <w:ind w:left="426" w:hanging="426"/>
        <w:rPr>
          <w:sz w:val="20"/>
          <w:szCs w:val="20"/>
          <w:u w:val="single"/>
        </w:rPr>
      </w:pPr>
      <w:r w:rsidRPr="00A25AFC">
        <w:rPr>
          <w:sz w:val="20"/>
          <w:szCs w:val="20"/>
        </w:rPr>
        <w:t>2.</w:t>
      </w:r>
      <w:r w:rsidRPr="00A25AFC">
        <w:rPr>
          <w:sz w:val="20"/>
          <w:szCs w:val="20"/>
        </w:rPr>
        <w:tab/>
      </w:r>
      <w:r w:rsidRPr="00FB599B">
        <w:rPr>
          <w:sz w:val="20"/>
          <w:szCs w:val="20"/>
          <w:u w:val="single"/>
        </w:rPr>
        <w:t>W ramac</w:t>
      </w:r>
      <w:r w:rsidR="002B7767" w:rsidRPr="00FB599B">
        <w:rPr>
          <w:sz w:val="20"/>
          <w:szCs w:val="20"/>
          <w:u w:val="single"/>
        </w:rPr>
        <w:t xml:space="preserve">h zamówienia, Zamawiający </w:t>
      </w:r>
      <w:r w:rsidRPr="00FB599B">
        <w:rPr>
          <w:sz w:val="20"/>
          <w:szCs w:val="20"/>
          <w:u w:val="single"/>
        </w:rPr>
        <w:t>wymaga złożenia przez wykonawców wraz ofertą:</w:t>
      </w:r>
    </w:p>
    <w:p w14:paraId="1E9BBB8F" w14:textId="2E51C823" w:rsidR="00A25AFC" w:rsidRDefault="003708C2" w:rsidP="00F74620">
      <w:pPr>
        <w:pStyle w:val="Akapitzlist2"/>
        <w:autoSpaceDE w:val="0"/>
        <w:autoSpaceDN w:val="0"/>
        <w:adjustRightInd w:val="0"/>
        <w:spacing w:line="240" w:lineRule="auto"/>
        <w:ind w:left="426"/>
        <w:rPr>
          <w:rFonts w:asciiTheme="minorHAnsi" w:hAnsiTheme="minorHAnsi" w:cs="Calibri"/>
          <w:bCs/>
          <w:sz w:val="20"/>
          <w:szCs w:val="20"/>
          <w:lang w:eastAsia="pl-PL"/>
        </w:rPr>
      </w:pPr>
      <w:r>
        <w:rPr>
          <w:rFonts w:asciiTheme="minorHAnsi" w:hAnsiTheme="minorHAnsi" w:cs="Calibri"/>
          <w:bCs/>
          <w:sz w:val="20"/>
          <w:szCs w:val="20"/>
          <w:lang w:eastAsia="pl-PL"/>
        </w:rPr>
        <w:t>1)</w:t>
      </w:r>
      <w:r w:rsidR="00F622AA">
        <w:rPr>
          <w:rFonts w:asciiTheme="minorHAnsi" w:hAnsiTheme="minorHAnsi" w:cs="Calibri"/>
          <w:bCs/>
          <w:sz w:val="20"/>
          <w:szCs w:val="20"/>
          <w:lang w:eastAsia="pl-PL"/>
        </w:rPr>
        <w:t xml:space="preserve"> </w:t>
      </w:r>
      <w:r>
        <w:rPr>
          <w:rFonts w:asciiTheme="minorHAnsi" w:hAnsiTheme="minorHAnsi" w:cs="Calibri"/>
          <w:bCs/>
          <w:sz w:val="20"/>
          <w:szCs w:val="20"/>
          <w:lang w:eastAsia="pl-PL"/>
        </w:rPr>
        <w:t>JEDZ, jako dowód potwierdzający bark podstaw wykluczenia oraz spełnienie warunków udziału w postępowaniu, który należy uzupełnić w zakresie:</w:t>
      </w:r>
    </w:p>
    <w:p w14:paraId="0E6B6CF6" w14:textId="1BBE412E" w:rsidR="003708C2" w:rsidRDefault="003708C2"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t>a) informacji na temat Wykonawcy i jego przedstawicieli (Część II, sekcja A i B),</w:t>
      </w:r>
    </w:p>
    <w:p w14:paraId="52F57350" w14:textId="77777777" w:rsidR="00FD7F71" w:rsidRDefault="00723820"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t xml:space="preserve">b) w przypadku wspólnego ubiegania się o zamówienie przez Wykonawców – informacje o częściach </w:t>
      </w:r>
    </w:p>
    <w:p w14:paraId="060FB71E" w14:textId="77777777" w:rsidR="00FD7F71" w:rsidRDefault="00723820" w:rsidP="00FD7F71">
      <w:pPr>
        <w:pStyle w:val="Akapitzlist2"/>
        <w:autoSpaceDE w:val="0"/>
        <w:autoSpaceDN w:val="0"/>
        <w:adjustRightInd w:val="0"/>
        <w:spacing w:line="240" w:lineRule="auto"/>
        <w:ind w:left="709" w:firstLine="284"/>
        <w:rPr>
          <w:rFonts w:asciiTheme="minorHAnsi" w:hAnsiTheme="minorHAnsi" w:cs="Calibri"/>
          <w:bCs/>
          <w:sz w:val="20"/>
          <w:szCs w:val="20"/>
          <w:lang w:eastAsia="pl-PL"/>
        </w:rPr>
      </w:pPr>
      <w:r>
        <w:rPr>
          <w:rFonts w:asciiTheme="minorHAnsi" w:hAnsiTheme="minorHAnsi" w:cs="Calibri"/>
          <w:bCs/>
          <w:sz w:val="20"/>
          <w:szCs w:val="20"/>
          <w:lang w:eastAsia="pl-PL"/>
        </w:rPr>
        <w:t xml:space="preserve">zamówienia, które zostaną zrealizowane przez każdego z Wykonawców (Część II, sekcja A) – jeżeli </w:t>
      </w:r>
    </w:p>
    <w:p w14:paraId="5BA4E4D8" w14:textId="23F0A309" w:rsidR="00723820" w:rsidRDefault="00723820" w:rsidP="00FD7F71">
      <w:pPr>
        <w:pStyle w:val="Akapitzlist2"/>
        <w:autoSpaceDE w:val="0"/>
        <w:autoSpaceDN w:val="0"/>
        <w:adjustRightInd w:val="0"/>
        <w:spacing w:line="240" w:lineRule="auto"/>
        <w:ind w:left="709" w:firstLine="284"/>
        <w:rPr>
          <w:rFonts w:asciiTheme="minorHAnsi" w:hAnsiTheme="minorHAnsi" w:cs="Calibri"/>
          <w:bCs/>
          <w:sz w:val="20"/>
          <w:szCs w:val="20"/>
          <w:lang w:eastAsia="pl-PL"/>
        </w:rPr>
      </w:pPr>
      <w:r>
        <w:rPr>
          <w:rFonts w:asciiTheme="minorHAnsi" w:hAnsiTheme="minorHAnsi" w:cs="Calibri"/>
          <w:bCs/>
          <w:sz w:val="20"/>
          <w:szCs w:val="20"/>
          <w:lang w:eastAsia="pl-PL"/>
        </w:rPr>
        <w:t>dotyczy niniejszego postępowania.</w:t>
      </w:r>
    </w:p>
    <w:p w14:paraId="52B41868" w14:textId="283D82B0" w:rsidR="003708C2" w:rsidRPr="00FD7F71" w:rsidRDefault="003708C2" w:rsidP="00FD7F71">
      <w:pPr>
        <w:pStyle w:val="Akapitzlist2"/>
        <w:numPr>
          <w:ilvl w:val="0"/>
          <w:numId w:val="58"/>
        </w:numPr>
        <w:autoSpaceDE w:val="0"/>
        <w:autoSpaceDN w:val="0"/>
        <w:adjustRightInd w:val="0"/>
        <w:spacing w:line="240" w:lineRule="auto"/>
        <w:rPr>
          <w:rFonts w:asciiTheme="minorHAnsi" w:hAnsiTheme="minorHAnsi" w:cs="Calibri"/>
          <w:bCs/>
          <w:sz w:val="20"/>
          <w:szCs w:val="20"/>
          <w:lang w:eastAsia="pl-PL"/>
        </w:rPr>
      </w:pPr>
      <w:r>
        <w:rPr>
          <w:rFonts w:asciiTheme="minorHAnsi" w:hAnsiTheme="minorHAnsi" w:cs="Calibri"/>
          <w:bCs/>
          <w:sz w:val="20"/>
          <w:szCs w:val="20"/>
          <w:lang w:eastAsia="pl-PL"/>
        </w:rPr>
        <w:t xml:space="preserve">w przypadku  gdy Wykonawca polega na zdolnościach innych podmiotów na zasadach określonych w </w:t>
      </w:r>
      <w:r w:rsidRPr="00FD7F71">
        <w:rPr>
          <w:rFonts w:asciiTheme="minorHAnsi" w:hAnsiTheme="minorHAnsi" w:cs="Calibri"/>
          <w:bCs/>
          <w:sz w:val="20"/>
          <w:szCs w:val="20"/>
          <w:lang w:eastAsia="pl-PL"/>
        </w:rPr>
        <w:t>art.</w:t>
      </w:r>
      <w:r w:rsidR="000B493B" w:rsidRPr="00FD7F71">
        <w:rPr>
          <w:rFonts w:asciiTheme="minorHAnsi" w:hAnsiTheme="minorHAnsi" w:cs="Calibri"/>
          <w:bCs/>
          <w:sz w:val="20"/>
          <w:szCs w:val="20"/>
          <w:lang w:eastAsia="pl-PL"/>
        </w:rPr>
        <w:t xml:space="preserve"> 118 ustawy Pzp, informację o tych pomiotach (Część II, sekcja C),</w:t>
      </w:r>
    </w:p>
    <w:p w14:paraId="13826141" w14:textId="4F4D5E84"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lastRenderedPageBreak/>
        <w:t>c) informację o podwykonawcach, na których zdolnościach Wykonawca nie polega (Część II, sekcja D),</w:t>
      </w:r>
    </w:p>
    <w:p w14:paraId="5ACB6025" w14:textId="77777777" w:rsidR="00FD7F71"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t xml:space="preserve">d) oświadczenia i informacje dla potwierdzenia braku istnienia podstaw wykluczenia wskazanych w </w:t>
      </w:r>
    </w:p>
    <w:p w14:paraId="4C64BA56" w14:textId="47344CD9" w:rsidR="000B493B" w:rsidRDefault="000B493B" w:rsidP="00FD7F71">
      <w:pPr>
        <w:pStyle w:val="Akapitzlist2"/>
        <w:autoSpaceDE w:val="0"/>
        <w:autoSpaceDN w:val="0"/>
        <w:adjustRightInd w:val="0"/>
        <w:spacing w:line="240" w:lineRule="auto"/>
        <w:ind w:left="993" w:firstLine="1"/>
        <w:rPr>
          <w:rFonts w:asciiTheme="minorHAnsi" w:hAnsiTheme="minorHAnsi" w:cs="Calibri"/>
          <w:bCs/>
          <w:sz w:val="20"/>
          <w:szCs w:val="20"/>
          <w:lang w:eastAsia="pl-PL"/>
        </w:rPr>
      </w:pPr>
      <w:r>
        <w:rPr>
          <w:rFonts w:asciiTheme="minorHAnsi" w:hAnsiTheme="minorHAnsi" w:cs="Calibri"/>
          <w:bCs/>
          <w:sz w:val="20"/>
          <w:szCs w:val="20"/>
          <w:lang w:eastAsia="pl-PL"/>
        </w:rPr>
        <w:t xml:space="preserve">SWZ – </w:t>
      </w:r>
      <w:r w:rsidRPr="00723820">
        <w:rPr>
          <w:rFonts w:asciiTheme="minorHAnsi" w:hAnsiTheme="minorHAnsi" w:cs="Calibri"/>
          <w:bCs/>
          <w:sz w:val="20"/>
          <w:szCs w:val="20"/>
          <w:u w:val="single"/>
          <w:lang w:eastAsia="pl-PL"/>
        </w:rPr>
        <w:t>Część III</w:t>
      </w:r>
      <w:r>
        <w:rPr>
          <w:rFonts w:asciiTheme="minorHAnsi" w:hAnsiTheme="minorHAnsi" w:cs="Calibri"/>
          <w:bCs/>
          <w:sz w:val="20"/>
          <w:szCs w:val="20"/>
          <w:lang w:eastAsia="pl-PL"/>
        </w:rPr>
        <w:t>:</w:t>
      </w:r>
    </w:p>
    <w:p w14:paraId="20C14202" w14:textId="1ACA320A"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sidRPr="00723820">
        <w:rPr>
          <w:rFonts w:asciiTheme="minorHAnsi" w:hAnsiTheme="minorHAnsi" w:cs="Calibri"/>
          <w:bCs/>
          <w:sz w:val="20"/>
          <w:szCs w:val="20"/>
          <w:u w:val="single"/>
          <w:lang w:eastAsia="pl-PL"/>
        </w:rPr>
        <w:t>Sekcja A</w:t>
      </w:r>
      <w:r>
        <w:rPr>
          <w:rFonts w:asciiTheme="minorHAnsi" w:hAnsiTheme="minorHAnsi" w:cs="Calibri"/>
          <w:bCs/>
          <w:sz w:val="20"/>
          <w:szCs w:val="20"/>
          <w:lang w:eastAsia="pl-PL"/>
        </w:rPr>
        <w:t xml:space="preserve"> – w zakresie przestępstw, których dotyczy przesłanka ustawowa z art. 108 ust. 1 pkt. 1) lit. a)-g)ustawy Pzp i art. 108 ust. 1 pkt. 2) ustawy Pzp,</w:t>
      </w:r>
    </w:p>
    <w:p w14:paraId="51A3FA67" w14:textId="59F737F7"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sidRPr="00723820">
        <w:rPr>
          <w:rFonts w:asciiTheme="minorHAnsi" w:hAnsiTheme="minorHAnsi" w:cs="Calibri"/>
          <w:bCs/>
          <w:sz w:val="20"/>
          <w:szCs w:val="20"/>
          <w:u w:val="single"/>
          <w:lang w:eastAsia="pl-PL"/>
        </w:rPr>
        <w:t>Sekcja B</w:t>
      </w:r>
      <w:r>
        <w:rPr>
          <w:rFonts w:asciiTheme="minorHAnsi" w:hAnsiTheme="minorHAnsi" w:cs="Calibri"/>
          <w:bCs/>
          <w:sz w:val="20"/>
          <w:szCs w:val="20"/>
          <w:lang w:eastAsia="pl-PL"/>
        </w:rPr>
        <w:t xml:space="preserve"> w posekcji dotyczącej płatności podatków lub składek na ubezpieczenie społeczne w odniesieniu do przesłanki wykluczenia określonej w art. 108 ust. 1 pkt. 3) ustawy Pzp i art. 109 ust. 1 pkt. 1) ustawy Pzp,</w:t>
      </w:r>
    </w:p>
    <w:p w14:paraId="2338ED60" w14:textId="37904E2E"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sidRPr="00723820">
        <w:rPr>
          <w:rFonts w:asciiTheme="minorHAnsi" w:hAnsiTheme="minorHAnsi" w:cs="Calibri"/>
          <w:bCs/>
          <w:sz w:val="20"/>
          <w:szCs w:val="20"/>
          <w:u w:val="single"/>
          <w:lang w:eastAsia="pl-PL"/>
        </w:rPr>
        <w:t>Sekcja C</w:t>
      </w:r>
      <w:r>
        <w:rPr>
          <w:rFonts w:asciiTheme="minorHAnsi" w:hAnsiTheme="minorHAnsi" w:cs="Calibri"/>
          <w:bCs/>
          <w:sz w:val="20"/>
          <w:szCs w:val="20"/>
          <w:lang w:eastAsia="pl-PL"/>
        </w:rPr>
        <w:t xml:space="preserve"> w podsekcji dotyczącej naruszenia obowiązków w dziedzinie prawa środowiska, prawa socjalnego i prawa pracy w zakresie przestępstw, których dotyczy art. 108 ust. 1 pkt. 1) lit. h) i art. 108 ust. 1 pkt. 2)ustawy Pzp</w:t>
      </w:r>
      <w:r w:rsidR="00D57F75">
        <w:rPr>
          <w:rFonts w:asciiTheme="minorHAnsi" w:hAnsiTheme="minorHAnsi" w:cs="Calibri"/>
          <w:bCs/>
          <w:sz w:val="20"/>
          <w:szCs w:val="20"/>
          <w:lang w:eastAsia="pl-PL"/>
        </w:rPr>
        <w:t>. W podsekcji odnoszącej się do znajdowania się w sytuacji bankructwa, prowadzenia postępowania upadłościowego (…) w odniesienie do przesłanki wykluczenia określonej w art. 109 ust. 1 pkt. 4 ustawy Pzp, w podsekcji odnoszącej się do informacji o porozumieniach mające na celu zakłócenie konkurencji w odniesieniu do przesłanki wykluczenia określonej w art. 108 ust. 1 pkt. 5)ustawy Pzp. W podsekcji odnoszącej się do doradzania instytucji zamawiającej lub podmiotowi zamawiającemu bądź zaangażowaniu w inny sposób w przygotowanie postępowania o udzielenie zamówienia w odniesieniu do przesłanki wykluczenia określonej w art. 108 ust. 1 pkt. 6 ustawy Pzp</w:t>
      </w:r>
    </w:p>
    <w:p w14:paraId="00F8157B" w14:textId="39EB97DE" w:rsidR="00723820" w:rsidRDefault="00D57F75" w:rsidP="00723820">
      <w:pPr>
        <w:pStyle w:val="Akapitzlist2"/>
        <w:autoSpaceDE w:val="0"/>
        <w:autoSpaceDN w:val="0"/>
        <w:adjustRightInd w:val="0"/>
        <w:spacing w:line="240" w:lineRule="auto"/>
        <w:ind w:left="709"/>
        <w:rPr>
          <w:rFonts w:asciiTheme="minorHAnsi" w:hAnsiTheme="minorHAnsi" w:cs="Calibri"/>
          <w:bCs/>
          <w:sz w:val="20"/>
          <w:szCs w:val="20"/>
          <w:highlight w:val="yellow"/>
          <w:lang w:eastAsia="pl-PL"/>
        </w:rPr>
      </w:pPr>
      <w:r w:rsidRPr="00723820">
        <w:rPr>
          <w:rFonts w:asciiTheme="minorHAnsi" w:hAnsiTheme="minorHAnsi" w:cs="Calibri"/>
          <w:bCs/>
          <w:sz w:val="20"/>
          <w:szCs w:val="20"/>
          <w:u w:val="single"/>
          <w:lang w:eastAsia="pl-PL"/>
        </w:rPr>
        <w:t>Sekcja D</w:t>
      </w:r>
      <w:r>
        <w:rPr>
          <w:rFonts w:asciiTheme="minorHAnsi" w:hAnsiTheme="minorHAnsi" w:cs="Calibri"/>
          <w:bCs/>
          <w:sz w:val="20"/>
          <w:szCs w:val="20"/>
          <w:lang w:eastAsia="pl-PL"/>
        </w:rPr>
        <w:t xml:space="preserve"> – krajowe podstawy wykluczenia, zgodnie z art. 108 ust. 1 pkt. 1) lit. g) ustawy Pzp i art. 108 ust. 1 pkt 2 ustawy Pzp (przestępstwa przeciwko wiarygodności dokumentów w art. 270-277 d KK</w:t>
      </w:r>
      <w:r w:rsidR="00CD4C87">
        <w:rPr>
          <w:rFonts w:asciiTheme="minorHAnsi" w:hAnsiTheme="minorHAnsi" w:cs="Calibri"/>
          <w:bCs/>
          <w:sz w:val="20"/>
          <w:szCs w:val="20"/>
          <w:lang w:eastAsia="pl-PL"/>
        </w:rPr>
        <w:t xml:space="preserve">, przestępstwa przeciwko obrotowi gospodarczemu wymienione w przepisach art. 296-307Kodeksu karnego, z wyjątkiem art.299) oraz art. 108 ust. 1 pkt. 4 ustawy Pzp ( prawomocne  orzeczenie zakazu ubiegania się o zamówienie publiczne – zakaz orzekany jest wobec podmiotu zbiorowego w oparciu o przepisy ustawy z dnia 28.10.2002 r. o odpowiedzialności podmiotów zbiorowych za czyny zabronione pod groźbą kary, a wobec </w:t>
      </w:r>
      <w:r w:rsidR="00CD4C87" w:rsidRPr="00030599">
        <w:rPr>
          <w:rFonts w:asciiTheme="minorHAnsi" w:hAnsiTheme="minorHAnsi" w:cs="Calibri"/>
          <w:bCs/>
          <w:sz w:val="20"/>
          <w:szCs w:val="20"/>
          <w:lang w:eastAsia="pl-PL"/>
        </w:rPr>
        <w:t>osoby fizycznej w oparciu o przepisy Kodeksu postępowania karnego)</w:t>
      </w:r>
      <w:r w:rsidR="00723820">
        <w:rPr>
          <w:rFonts w:asciiTheme="minorHAnsi" w:hAnsiTheme="minorHAnsi" w:cs="Calibri"/>
          <w:bCs/>
          <w:sz w:val="20"/>
          <w:szCs w:val="20"/>
          <w:lang w:eastAsia="pl-PL"/>
        </w:rPr>
        <w:t xml:space="preserve"> i art. 7 ust. 1 ustawy o przeciwdziałaniu wspieraniu agresji na Ukrainę oraz służących ochronie bezpieczeństwa narodowego (Dz.U..2022, poz. 835) i art. 5 k ust. 1 Rozporządzenia 833/2014 w brzmieniu nadanym rozporządzeniem 2022/576 2022/576.</w:t>
      </w:r>
      <w:r w:rsidR="00CD4C87" w:rsidRPr="00030599">
        <w:rPr>
          <w:rFonts w:asciiTheme="minorHAnsi" w:hAnsiTheme="minorHAnsi" w:cs="Calibri"/>
          <w:bCs/>
          <w:sz w:val="20"/>
          <w:szCs w:val="20"/>
          <w:lang w:eastAsia="pl-PL"/>
        </w:rPr>
        <w:t>,</w:t>
      </w:r>
      <w:r w:rsidR="00723820">
        <w:rPr>
          <w:rFonts w:asciiTheme="minorHAnsi" w:hAnsiTheme="minorHAnsi" w:cs="Calibri"/>
          <w:bCs/>
          <w:sz w:val="20"/>
          <w:szCs w:val="20"/>
          <w:highlight w:val="yellow"/>
          <w:lang w:eastAsia="pl-PL"/>
        </w:rPr>
        <w:t xml:space="preserve"> </w:t>
      </w:r>
    </w:p>
    <w:p w14:paraId="187ABEED" w14:textId="77777777" w:rsidR="00FD7F71" w:rsidRDefault="00CD4C87" w:rsidP="00723820">
      <w:pPr>
        <w:pStyle w:val="Akapitzlist2"/>
        <w:autoSpaceDE w:val="0"/>
        <w:autoSpaceDN w:val="0"/>
        <w:adjustRightInd w:val="0"/>
        <w:spacing w:line="240" w:lineRule="auto"/>
        <w:ind w:left="709"/>
        <w:rPr>
          <w:rFonts w:asciiTheme="minorHAnsi" w:hAnsiTheme="minorHAnsi" w:cs="Calibri"/>
          <w:bCs/>
          <w:sz w:val="20"/>
          <w:szCs w:val="20"/>
          <w:lang w:eastAsia="pl-PL"/>
        </w:rPr>
      </w:pPr>
      <w:r w:rsidRPr="00723820">
        <w:rPr>
          <w:rFonts w:asciiTheme="minorHAnsi" w:hAnsiTheme="minorHAnsi" w:cs="Calibri"/>
          <w:bCs/>
          <w:sz w:val="20"/>
          <w:szCs w:val="20"/>
          <w:lang w:eastAsia="pl-PL"/>
        </w:rPr>
        <w:t xml:space="preserve">f) część VI Sekcja A pkt. 1 oświadczenia w zakresie wskazanym przez Zamawiającego w Rozdziale </w:t>
      </w:r>
      <w:r w:rsidR="00723820">
        <w:rPr>
          <w:rFonts w:asciiTheme="minorHAnsi" w:hAnsiTheme="minorHAnsi" w:cs="Calibri"/>
          <w:bCs/>
          <w:sz w:val="20"/>
          <w:szCs w:val="20"/>
          <w:lang w:eastAsia="pl-PL"/>
        </w:rPr>
        <w:t>I</w:t>
      </w:r>
      <w:r w:rsidRPr="00723820">
        <w:rPr>
          <w:rFonts w:asciiTheme="minorHAnsi" w:hAnsiTheme="minorHAnsi" w:cs="Calibri"/>
          <w:bCs/>
          <w:sz w:val="20"/>
          <w:szCs w:val="20"/>
          <w:lang w:eastAsia="pl-PL"/>
        </w:rPr>
        <w:t xml:space="preserve">V, ust. </w:t>
      </w:r>
    </w:p>
    <w:p w14:paraId="6E4C956D" w14:textId="37FB5121" w:rsidR="00CD4C87" w:rsidRPr="00723820" w:rsidRDefault="00CD4C87" w:rsidP="00FD7F71">
      <w:pPr>
        <w:pStyle w:val="Akapitzlist2"/>
        <w:autoSpaceDE w:val="0"/>
        <w:autoSpaceDN w:val="0"/>
        <w:adjustRightInd w:val="0"/>
        <w:spacing w:line="240" w:lineRule="auto"/>
        <w:ind w:left="709" w:firstLine="142"/>
        <w:rPr>
          <w:rFonts w:asciiTheme="minorHAnsi" w:hAnsiTheme="minorHAnsi" w:cs="Calibri"/>
          <w:bCs/>
          <w:sz w:val="20"/>
          <w:szCs w:val="20"/>
          <w:lang w:eastAsia="pl-PL"/>
        </w:rPr>
      </w:pPr>
      <w:r w:rsidRPr="00723820">
        <w:rPr>
          <w:rFonts w:asciiTheme="minorHAnsi" w:hAnsiTheme="minorHAnsi" w:cs="Calibri"/>
          <w:bCs/>
          <w:sz w:val="20"/>
          <w:szCs w:val="20"/>
          <w:lang w:eastAsia="pl-PL"/>
        </w:rPr>
        <w:t>1, pkt. 1.2 SWZ</w:t>
      </w:r>
      <w:r w:rsidR="00030599" w:rsidRPr="00723820">
        <w:rPr>
          <w:rFonts w:asciiTheme="minorHAnsi" w:hAnsiTheme="minorHAnsi" w:cs="Calibri"/>
          <w:bCs/>
          <w:sz w:val="20"/>
          <w:szCs w:val="20"/>
          <w:lang w:eastAsia="pl-PL"/>
        </w:rPr>
        <w:t>,</w:t>
      </w:r>
    </w:p>
    <w:p w14:paraId="3B15D5A6" w14:textId="77777777" w:rsidR="00FD7F71" w:rsidRDefault="00030599"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t xml:space="preserve">g) część VI Sekcja B pkt 5 oświadczenie o posiadanym ubezpieczeniu od odpowiedzialności cywilnej w </w:t>
      </w:r>
    </w:p>
    <w:p w14:paraId="3DD4105B" w14:textId="4FB21FCA" w:rsidR="00030599" w:rsidRDefault="00030599" w:rsidP="00FD7F71">
      <w:pPr>
        <w:pStyle w:val="Akapitzlist2"/>
        <w:autoSpaceDE w:val="0"/>
        <w:autoSpaceDN w:val="0"/>
        <w:adjustRightInd w:val="0"/>
        <w:spacing w:line="240" w:lineRule="auto"/>
        <w:ind w:left="851"/>
        <w:rPr>
          <w:rFonts w:asciiTheme="minorHAnsi" w:hAnsiTheme="minorHAnsi" w:cs="Calibri"/>
          <w:bCs/>
          <w:sz w:val="20"/>
          <w:szCs w:val="20"/>
          <w:lang w:eastAsia="pl-PL"/>
        </w:rPr>
      </w:pPr>
      <w:r w:rsidRPr="00723820">
        <w:rPr>
          <w:rFonts w:asciiTheme="minorHAnsi" w:hAnsiTheme="minorHAnsi" w:cs="Calibri"/>
          <w:bCs/>
          <w:sz w:val="20"/>
          <w:szCs w:val="20"/>
          <w:lang w:eastAsia="pl-PL"/>
        </w:rPr>
        <w:t xml:space="preserve">zakresie prowadzonej działalności związanej z przedmiotem zamówienia zgodnie z Rozdziałem </w:t>
      </w:r>
      <w:r w:rsidR="00723820">
        <w:rPr>
          <w:rFonts w:asciiTheme="minorHAnsi" w:hAnsiTheme="minorHAnsi" w:cs="Calibri"/>
          <w:bCs/>
          <w:sz w:val="20"/>
          <w:szCs w:val="20"/>
          <w:lang w:eastAsia="pl-PL"/>
        </w:rPr>
        <w:t>I</w:t>
      </w:r>
      <w:r w:rsidRPr="00723820">
        <w:rPr>
          <w:rFonts w:asciiTheme="minorHAnsi" w:hAnsiTheme="minorHAnsi" w:cs="Calibri"/>
          <w:bCs/>
          <w:sz w:val="20"/>
          <w:szCs w:val="20"/>
          <w:lang w:eastAsia="pl-PL"/>
        </w:rPr>
        <w:t>V, ust. 1, pkt. 1.3 SWZ,</w:t>
      </w:r>
    </w:p>
    <w:p w14:paraId="44D3E19C" w14:textId="798CC3A0" w:rsidR="00030599" w:rsidRDefault="00030599" w:rsidP="00FD7F71">
      <w:pPr>
        <w:pStyle w:val="Akapitzlist2"/>
        <w:autoSpaceDE w:val="0"/>
        <w:autoSpaceDN w:val="0"/>
        <w:adjustRightInd w:val="0"/>
        <w:spacing w:line="240" w:lineRule="auto"/>
        <w:ind w:left="851" w:hanging="142"/>
        <w:rPr>
          <w:rFonts w:asciiTheme="minorHAnsi" w:hAnsiTheme="minorHAnsi" w:cs="Calibri"/>
          <w:bCs/>
          <w:sz w:val="20"/>
          <w:szCs w:val="20"/>
          <w:lang w:eastAsia="pl-PL"/>
        </w:rPr>
      </w:pPr>
      <w:r w:rsidRPr="00B83B5E">
        <w:rPr>
          <w:rFonts w:asciiTheme="minorHAnsi" w:hAnsiTheme="minorHAnsi" w:cs="Calibri"/>
          <w:bCs/>
          <w:sz w:val="20"/>
          <w:szCs w:val="20"/>
          <w:lang w:eastAsia="pl-PL"/>
        </w:rPr>
        <w:t xml:space="preserve">h) część VI Sekcja C pkt. 1b oświadczenia w postaci wykazu dostaw wykonanych, a w przypadku świadczeń powtarzających się lub ciągłych również wykonywanych w okresie ostatnich 3 lat (liczonych wstecz od dnia, w którym upływa termin składania ofert), a jeżeli okres prowadzenia działalności jest krótszy – w tym okresie, wraz z podaniem ich przedmiotu, dat wykonania i podmiotów, na rzecz których dostawy zostały wykonane w zakresie wskazanym w </w:t>
      </w:r>
      <w:r w:rsidRPr="00723820">
        <w:rPr>
          <w:rFonts w:asciiTheme="minorHAnsi" w:hAnsiTheme="minorHAnsi" w:cs="Calibri"/>
          <w:bCs/>
          <w:sz w:val="20"/>
          <w:szCs w:val="20"/>
          <w:lang w:eastAsia="pl-PL"/>
        </w:rPr>
        <w:t xml:space="preserve">Rozdziale </w:t>
      </w:r>
      <w:r w:rsidR="00723820">
        <w:rPr>
          <w:rFonts w:asciiTheme="minorHAnsi" w:hAnsiTheme="minorHAnsi" w:cs="Calibri"/>
          <w:bCs/>
          <w:sz w:val="20"/>
          <w:szCs w:val="20"/>
          <w:lang w:eastAsia="pl-PL"/>
        </w:rPr>
        <w:t>I</w:t>
      </w:r>
      <w:r w:rsidRPr="00723820">
        <w:rPr>
          <w:rFonts w:asciiTheme="minorHAnsi" w:hAnsiTheme="minorHAnsi" w:cs="Calibri"/>
          <w:bCs/>
          <w:sz w:val="20"/>
          <w:szCs w:val="20"/>
          <w:lang w:eastAsia="pl-PL"/>
        </w:rPr>
        <w:t>V, ust. 1 pkt. 1.4 SWZ.</w:t>
      </w:r>
    </w:p>
    <w:p w14:paraId="1DC01E0E" w14:textId="43202F1C" w:rsidR="009C61CF" w:rsidRDefault="009C61CF" w:rsidP="00F622AA">
      <w:pPr>
        <w:shd w:val="clear" w:color="auto" w:fill="FFFFFF"/>
        <w:spacing w:after="0" w:line="240" w:lineRule="auto"/>
        <w:ind w:left="709" w:firstLine="0"/>
        <w:rPr>
          <w:sz w:val="20"/>
          <w:szCs w:val="20"/>
        </w:rPr>
      </w:pPr>
      <w:r w:rsidRPr="007A5A41">
        <w:rPr>
          <w:sz w:val="20"/>
          <w:szCs w:val="20"/>
        </w:rPr>
        <w:t xml:space="preserve">Jednolity Dokument jest dostępny w polskiej wersji językowej pod adresem www: </w:t>
      </w:r>
      <w:r w:rsidRPr="007A5A41">
        <w:rPr>
          <w:b/>
          <w:sz w:val="20"/>
          <w:szCs w:val="20"/>
        </w:rPr>
        <w:t>„https://espd.uzp.gov.pl/filter?lang=pl”</w:t>
      </w:r>
      <w:r w:rsidRPr="007A5A41">
        <w:rPr>
          <w:sz w:val="20"/>
          <w:szCs w:val="20"/>
        </w:rPr>
        <w:t>oraz jako plik w formacie „xml” pod nazwą „</w:t>
      </w:r>
      <w:r w:rsidRPr="007A5A41">
        <w:rPr>
          <w:b/>
          <w:sz w:val="20"/>
          <w:szCs w:val="20"/>
        </w:rPr>
        <w:t>JEDZ Żyrardów</w:t>
      </w:r>
      <w:r w:rsidRPr="007A5A41">
        <w:rPr>
          <w:sz w:val="20"/>
          <w:szCs w:val="20"/>
        </w:rPr>
        <w:t>” na stronie prowadzonego postępowania. Wykonawca obowiązany jest wypełnić Jednolity Dokument w całym zakresie dotyczącym wymagań określonych przez Zamawiającego w SWZ. Przed wypełnieniem Jednolitego Dokumentu należy zapoznać się z instrukcją wypełnienia zamieszczoną w załączniku nr 1 do Rozporządzenia Wykonawczego Komisji (UE) 2016/7z 5 stycznia 2016 r. ustanawiającego standardowy formularz jednolitego europejskiego dokumentu zamówienia lub na stronie uzp.gov.pl</w:t>
      </w:r>
      <w:r w:rsidR="00723820">
        <w:rPr>
          <w:sz w:val="20"/>
          <w:szCs w:val="20"/>
        </w:rPr>
        <w:t xml:space="preserve">. Jednolity Europejski Dokument Zamówienia stanowi </w:t>
      </w:r>
      <w:r w:rsidRPr="00723820">
        <w:rPr>
          <w:b/>
          <w:sz w:val="20"/>
          <w:szCs w:val="20"/>
        </w:rPr>
        <w:t>Załącznik Nr 3</w:t>
      </w:r>
      <w:r w:rsidRPr="007A5A41">
        <w:rPr>
          <w:sz w:val="20"/>
          <w:szCs w:val="20"/>
        </w:rPr>
        <w:t xml:space="preserve"> do SWZ.</w:t>
      </w:r>
    </w:p>
    <w:p w14:paraId="3ED2020A" w14:textId="77777777" w:rsidR="009C61CF" w:rsidRDefault="009C61CF" w:rsidP="00F622AA">
      <w:pPr>
        <w:shd w:val="clear" w:color="auto" w:fill="FFFFFF"/>
        <w:spacing w:after="0" w:line="240" w:lineRule="auto"/>
        <w:ind w:left="709" w:firstLine="0"/>
        <w:rPr>
          <w:sz w:val="20"/>
          <w:szCs w:val="20"/>
        </w:rPr>
      </w:pPr>
    </w:p>
    <w:p w14:paraId="3635F197" w14:textId="6E3C1827" w:rsidR="009C61CF" w:rsidRDefault="009C61CF" w:rsidP="00F622AA">
      <w:pPr>
        <w:widowControl w:val="0"/>
        <w:tabs>
          <w:tab w:val="left" w:pos="142"/>
        </w:tabs>
        <w:autoSpaceDE w:val="0"/>
        <w:autoSpaceDN w:val="0"/>
        <w:adjustRightInd w:val="0"/>
        <w:spacing w:after="0" w:line="240" w:lineRule="auto"/>
        <w:ind w:left="709" w:firstLine="0"/>
        <w:contextualSpacing/>
        <w:rPr>
          <w:rFonts w:cs="Arial"/>
          <w:sz w:val="20"/>
          <w:szCs w:val="20"/>
        </w:rPr>
      </w:pPr>
      <w:r w:rsidRPr="009C61CF">
        <w:rPr>
          <w:rFonts w:cs="Arial"/>
          <w:sz w:val="20"/>
          <w:szCs w:val="20"/>
        </w:rPr>
        <w:t>W przypadku wspólnego ubiegania się o zamówienie przez Wykonawców, należy przedstawić odrębny JEDZ (należycie wypełniony i podpisany przez danego Wykonawcę) zawierający informacje wymagane w częściach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2778073" w14:textId="77777777" w:rsidR="009C61CF" w:rsidRDefault="009C61CF" w:rsidP="00F622AA">
      <w:pPr>
        <w:widowControl w:val="0"/>
        <w:tabs>
          <w:tab w:val="left" w:pos="142"/>
        </w:tabs>
        <w:autoSpaceDE w:val="0"/>
        <w:autoSpaceDN w:val="0"/>
        <w:adjustRightInd w:val="0"/>
        <w:spacing w:after="0" w:line="240" w:lineRule="auto"/>
        <w:ind w:left="709" w:firstLine="0"/>
        <w:contextualSpacing/>
        <w:rPr>
          <w:rFonts w:cs="Arial"/>
          <w:sz w:val="20"/>
          <w:szCs w:val="20"/>
        </w:rPr>
      </w:pPr>
    </w:p>
    <w:p w14:paraId="6FC642D3" w14:textId="28924C46" w:rsidR="00030599" w:rsidRPr="00F622AA" w:rsidRDefault="009C61CF" w:rsidP="00F622AA">
      <w:pPr>
        <w:widowControl w:val="0"/>
        <w:tabs>
          <w:tab w:val="left" w:pos="142"/>
        </w:tabs>
        <w:autoSpaceDE w:val="0"/>
        <w:autoSpaceDN w:val="0"/>
        <w:adjustRightInd w:val="0"/>
        <w:spacing w:after="0" w:line="240" w:lineRule="auto"/>
        <w:ind w:left="709" w:firstLine="0"/>
        <w:contextualSpacing/>
        <w:rPr>
          <w:rFonts w:cs="Arial"/>
          <w:sz w:val="20"/>
          <w:szCs w:val="20"/>
        </w:rPr>
      </w:pPr>
      <w:r>
        <w:rPr>
          <w:rFonts w:cs="Arial"/>
          <w:sz w:val="20"/>
          <w:szCs w:val="20"/>
        </w:rPr>
        <w:t>W przypadku podlegania na zdolnościach lub sytuacji podmiotów udostępniających zasoby, Wykonawca przestawia, wraz ze swoim JEDZ także JEDZ podmiotu udostępniającego  zasoby, potwierdzający brak podstaw wykluczenia tego podmiotu oraz spełnienie warunków udziału w postępowaniu, w zakresie w jakim Wykonawca powołuje się na jego zasoby, uzupełniony w zakresie Części I i Części II Sekcja A i B</w:t>
      </w:r>
      <w:r w:rsidR="00F622AA">
        <w:rPr>
          <w:rFonts w:cs="Arial"/>
          <w:sz w:val="20"/>
          <w:szCs w:val="20"/>
        </w:rPr>
        <w:t xml:space="preserve"> Części III</w:t>
      </w:r>
      <w:r w:rsidR="00723820">
        <w:rPr>
          <w:rFonts w:cs="Arial"/>
          <w:sz w:val="20"/>
          <w:szCs w:val="20"/>
        </w:rPr>
        <w:t xml:space="preserve"> </w:t>
      </w:r>
      <w:r w:rsidR="00F622AA">
        <w:rPr>
          <w:rFonts w:cs="Arial"/>
          <w:sz w:val="20"/>
          <w:szCs w:val="20"/>
        </w:rPr>
        <w:t xml:space="preserve">JEDZ, Części IV JEDZ , w takim zakresie w jakim Wykonawca powołuje się na zasoby podmiotu trzeciego dla wykazania spełnienia warunków udziału w postępowaniu, Część VI JEDZ. </w:t>
      </w:r>
    </w:p>
    <w:p w14:paraId="1CCC67B6" w14:textId="1CAA35A5" w:rsidR="00F622AA" w:rsidRDefault="00F622AA" w:rsidP="00FB599B">
      <w:pPr>
        <w:pStyle w:val="Tekstpodstawowy2"/>
        <w:tabs>
          <w:tab w:val="left" w:pos="851"/>
        </w:tabs>
        <w:spacing w:after="0" w:line="240" w:lineRule="auto"/>
        <w:ind w:hanging="294"/>
        <w:rPr>
          <w:rStyle w:val="Teksttreci2"/>
          <w:rFonts w:ascii="Cambria" w:hAnsi="Cambria" w:cs="Arial"/>
          <w:sz w:val="20"/>
          <w:szCs w:val="20"/>
        </w:rPr>
      </w:pPr>
      <w:r>
        <w:rPr>
          <w:rStyle w:val="Teksttreci2"/>
          <w:rFonts w:ascii="Cambria" w:hAnsi="Cambria" w:cs="Arial"/>
          <w:sz w:val="20"/>
          <w:szCs w:val="20"/>
        </w:rPr>
        <w:lastRenderedPageBreak/>
        <w:t>2)Dokumenty potwierdzające umocowanie do reprezentowania</w:t>
      </w:r>
    </w:p>
    <w:p w14:paraId="1DD711CB" w14:textId="7D78CF19" w:rsidR="007064D7" w:rsidRPr="00F622AA" w:rsidRDefault="007064D7" w:rsidP="00F622AA">
      <w:pPr>
        <w:pStyle w:val="Tekstpodstawowy2"/>
        <w:numPr>
          <w:ilvl w:val="3"/>
          <w:numId w:val="61"/>
        </w:numPr>
        <w:tabs>
          <w:tab w:val="left" w:pos="709"/>
        </w:tabs>
        <w:spacing w:after="0" w:line="240" w:lineRule="auto"/>
        <w:ind w:left="906" w:hanging="197"/>
        <w:rPr>
          <w:rStyle w:val="Teksttreci2"/>
          <w:rFonts w:ascii="Cambria" w:hAnsi="Cambria" w:cs="Arial"/>
          <w:b/>
          <w:sz w:val="20"/>
          <w:szCs w:val="20"/>
        </w:rPr>
      </w:pPr>
      <w:r w:rsidRPr="007064D7">
        <w:rPr>
          <w:rStyle w:val="Teksttreci2"/>
          <w:rFonts w:ascii="Cambria" w:hAnsi="Cambria" w:cs="Arial"/>
          <w:sz w:val="20"/>
          <w:szCs w:val="20"/>
        </w:rPr>
        <w:t xml:space="preserve">W celu potwierdzenia, że osoba działająca w imieniu Wykonawcy jest umocowana do jego reprezentowania – </w:t>
      </w:r>
      <w:r w:rsidR="00F622AA">
        <w:rPr>
          <w:rStyle w:val="Teksttreci2"/>
          <w:rFonts w:ascii="Cambria" w:hAnsi="Cambria" w:cs="Arial"/>
          <w:sz w:val="20"/>
          <w:szCs w:val="20"/>
        </w:rPr>
        <w:t xml:space="preserve">Wykonawca składa </w:t>
      </w:r>
      <w:r w:rsidRPr="007064D7">
        <w:rPr>
          <w:rStyle w:val="Teksttreci2"/>
          <w:rFonts w:ascii="Cambria" w:hAnsi="Cambria" w:cs="Arial"/>
          <w:sz w:val="20"/>
          <w:szCs w:val="20"/>
        </w:rPr>
        <w:t>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1EADE10E" w14:textId="6AE5C53B" w:rsidR="00F622AA" w:rsidRPr="007064D7" w:rsidRDefault="00F622AA" w:rsidP="00F622AA">
      <w:pPr>
        <w:pStyle w:val="Tekstpodstawowy2"/>
        <w:numPr>
          <w:ilvl w:val="3"/>
          <w:numId w:val="61"/>
        </w:numPr>
        <w:tabs>
          <w:tab w:val="left" w:pos="709"/>
        </w:tabs>
        <w:spacing w:after="0" w:line="240" w:lineRule="auto"/>
        <w:ind w:left="993" w:hanging="284"/>
        <w:rPr>
          <w:rStyle w:val="Teksttreci2"/>
          <w:rFonts w:ascii="Cambria" w:hAnsi="Cambria" w:cs="Arial"/>
          <w:b/>
          <w:sz w:val="20"/>
          <w:szCs w:val="20"/>
        </w:rPr>
      </w:pPr>
      <w:r>
        <w:rPr>
          <w:rStyle w:val="Teksttreci2"/>
          <w:rFonts w:ascii="Cambria" w:hAnsi="Cambria" w:cs="Arial"/>
          <w:sz w:val="20"/>
          <w:szCs w:val="20"/>
        </w:rPr>
        <w:t>Jeżeli w imieniu Wykonawcy działa osoba, której umocowanie do jego reprezentowania nie wynika z w/w dokumentów, Wykonawca składa pełnomocnictwo lub inny dokument potwierdzający umocowanie do reprezentowania Wykonawcy.</w:t>
      </w:r>
    </w:p>
    <w:p w14:paraId="54FC6877" w14:textId="58F40B09" w:rsidR="007064D7" w:rsidRPr="007064D7" w:rsidRDefault="00FB599B" w:rsidP="007064D7">
      <w:pPr>
        <w:pStyle w:val="Tekstpodstawowy2"/>
        <w:tabs>
          <w:tab w:val="left" w:pos="851"/>
        </w:tabs>
        <w:spacing w:after="0" w:line="240" w:lineRule="auto"/>
        <w:ind w:left="426" w:firstLine="0"/>
        <w:rPr>
          <w:rFonts w:ascii="Cambria" w:eastAsia="Calibri" w:hAnsi="Cambria" w:cs="Arial"/>
          <w:b/>
          <w:color w:val="000000"/>
          <w:lang w:bidi="pl-PL"/>
        </w:rPr>
      </w:pPr>
      <w:r w:rsidRPr="00FB599B">
        <w:rPr>
          <w:rFonts w:asciiTheme="minorHAnsi" w:hAnsiTheme="minorHAnsi"/>
        </w:rPr>
        <w:t>3</w:t>
      </w:r>
      <w:r w:rsidR="007064D7" w:rsidRPr="00FB599B">
        <w:rPr>
          <w:rFonts w:asciiTheme="minorHAnsi" w:hAnsiTheme="minorHAnsi"/>
        </w:rPr>
        <w:t>) Oświad</w:t>
      </w:r>
      <w:r w:rsidR="007064D7" w:rsidRPr="00FB599B">
        <w:rPr>
          <w:rFonts w:asciiTheme="minorHAnsi" w:hAnsiTheme="minorHAnsi" w:cs="Times New Roman"/>
        </w:rPr>
        <w:t xml:space="preserve">czenie, z którego wynika, które prace wykonają poszczególni Wykonawcy – przy czym obowiązek ten dotyczy wyłącznie Wykonawców wspólnie ubiegających się o udzielenie zamówienia, zgodnie z art. 117 ust. 4 ustawy, </w:t>
      </w:r>
      <w:r w:rsidR="007064D7" w:rsidRPr="00FB599B">
        <w:rPr>
          <w:rStyle w:val="Teksttreci2"/>
          <w:rFonts w:asciiTheme="minorHAnsi" w:hAnsiTheme="minorHAnsi" w:cs="Times New Roman"/>
          <w:sz w:val="20"/>
          <w:szCs w:val="20"/>
        </w:rPr>
        <w:t xml:space="preserve">którego wzór stanowi załącznik </w:t>
      </w:r>
      <w:r w:rsidR="007064D7" w:rsidRPr="00723820">
        <w:rPr>
          <w:rStyle w:val="Teksttreci2"/>
          <w:rFonts w:asciiTheme="minorHAnsi" w:hAnsiTheme="minorHAnsi" w:cs="Times New Roman"/>
          <w:sz w:val="20"/>
          <w:szCs w:val="20"/>
        </w:rPr>
        <w:t xml:space="preserve">nr </w:t>
      </w:r>
      <w:r w:rsidR="00F53EA2" w:rsidRPr="00723820">
        <w:rPr>
          <w:rStyle w:val="Teksttreci2"/>
          <w:rFonts w:asciiTheme="minorHAnsi" w:hAnsiTheme="minorHAnsi" w:cs="Times New Roman"/>
          <w:sz w:val="20"/>
          <w:szCs w:val="20"/>
        </w:rPr>
        <w:t>5</w:t>
      </w:r>
      <w:r w:rsidR="007064D7" w:rsidRPr="00723820">
        <w:rPr>
          <w:rStyle w:val="Teksttreci2"/>
          <w:rFonts w:asciiTheme="minorHAnsi" w:hAnsiTheme="minorHAnsi" w:cs="Times New Roman"/>
          <w:sz w:val="20"/>
          <w:szCs w:val="20"/>
        </w:rPr>
        <w:t xml:space="preserve"> do SWZ</w:t>
      </w:r>
      <w:r w:rsidRPr="00723820">
        <w:rPr>
          <w:rStyle w:val="Teksttreci2"/>
          <w:rFonts w:asciiTheme="minorHAnsi" w:hAnsiTheme="minorHAnsi" w:cs="Times New Roman"/>
          <w:sz w:val="20"/>
          <w:szCs w:val="20"/>
        </w:rPr>
        <w:t>,</w:t>
      </w:r>
    </w:p>
    <w:p w14:paraId="1E139C47" w14:textId="55FD462F" w:rsidR="00A25AFC" w:rsidRPr="00723820" w:rsidRDefault="00A25AFC" w:rsidP="00723820">
      <w:pPr>
        <w:pStyle w:val="Akapitzlist2"/>
        <w:autoSpaceDE w:val="0"/>
        <w:autoSpaceDN w:val="0"/>
        <w:adjustRightInd w:val="0"/>
        <w:spacing w:line="240" w:lineRule="auto"/>
        <w:ind w:left="426"/>
        <w:rPr>
          <w:rFonts w:asciiTheme="minorHAnsi" w:hAnsiTheme="minorHAnsi" w:cs="Calibri"/>
          <w:bCs/>
          <w:sz w:val="20"/>
          <w:szCs w:val="20"/>
          <w:lang w:eastAsia="pl-PL"/>
        </w:rPr>
      </w:pPr>
      <w:r w:rsidRPr="00F74620">
        <w:rPr>
          <w:rFonts w:asciiTheme="minorHAnsi" w:hAnsiTheme="minorHAnsi" w:cs="Calibri"/>
          <w:bCs/>
          <w:sz w:val="20"/>
          <w:szCs w:val="20"/>
          <w:lang w:eastAsia="pl-PL"/>
        </w:rPr>
        <w:t>4)</w:t>
      </w:r>
      <w:r w:rsidRPr="00F74620">
        <w:rPr>
          <w:rFonts w:asciiTheme="minorHAnsi" w:hAnsiTheme="minorHAnsi" w:cs="Calibri"/>
          <w:bCs/>
          <w:sz w:val="20"/>
          <w:szCs w:val="20"/>
          <w:lang w:eastAsia="pl-PL"/>
        </w:rPr>
        <w:tab/>
        <w:t xml:space="preserve">dokumentów wniesienia wadium w formach innych niż w pieniądzu, na zasadach, o których mowa w </w:t>
      </w:r>
      <w:r w:rsidR="002B7767" w:rsidRPr="00F74620">
        <w:rPr>
          <w:rFonts w:asciiTheme="minorHAnsi" w:hAnsiTheme="minorHAnsi" w:cs="Calibri"/>
          <w:bCs/>
          <w:sz w:val="20"/>
          <w:szCs w:val="20"/>
          <w:lang w:eastAsia="pl-PL"/>
        </w:rPr>
        <w:t xml:space="preserve">Rozdziale </w:t>
      </w:r>
      <w:r w:rsidR="002B7767" w:rsidRPr="00036EF0">
        <w:rPr>
          <w:rFonts w:asciiTheme="minorHAnsi" w:hAnsiTheme="minorHAnsi" w:cs="Calibri"/>
          <w:bCs/>
          <w:sz w:val="20"/>
          <w:szCs w:val="20"/>
          <w:lang w:eastAsia="pl-PL"/>
        </w:rPr>
        <w:t xml:space="preserve">XXVI ust. </w:t>
      </w:r>
      <w:r w:rsidR="002B7767" w:rsidRPr="00723820">
        <w:rPr>
          <w:rFonts w:asciiTheme="minorHAnsi" w:hAnsiTheme="minorHAnsi" w:cs="Calibri"/>
          <w:bCs/>
          <w:sz w:val="20"/>
          <w:szCs w:val="20"/>
          <w:lang w:eastAsia="pl-PL"/>
        </w:rPr>
        <w:t>2</w:t>
      </w:r>
      <w:r w:rsidR="00723820">
        <w:rPr>
          <w:rFonts w:asciiTheme="minorHAnsi" w:hAnsiTheme="minorHAnsi" w:cs="Calibri"/>
          <w:bCs/>
          <w:sz w:val="20"/>
          <w:szCs w:val="20"/>
          <w:lang w:eastAsia="pl-PL"/>
        </w:rPr>
        <w:t xml:space="preserve"> SWZ.</w:t>
      </w:r>
    </w:p>
    <w:p w14:paraId="27ADE69E" w14:textId="77777777" w:rsidR="00B83B5E" w:rsidRPr="00F74620" w:rsidRDefault="00B83B5E" w:rsidP="00F74620">
      <w:pPr>
        <w:shd w:val="clear" w:color="auto" w:fill="FFFFFF"/>
        <w:spacing w:after="0" w:line="240" w:lineRule="auto"/>
        <w:ind w:left="426" w:firstLine="0"/>
        <w:rPr>
          <w:rFonts w:cs="Calibri"/>
          <w:sz w:val="20"/>
          <w:szCs w:val="20"/>
        </w:rPr>
      </w:pPr>
    </w:p>
    <w:p w14:paraId="1BCAC103" w14:textId="77777777" w:rsidR="007064D7" w:rsidRDefault="00A25AFC" w:rsidP="001E0DA6">
      <w:pPr>
        <w:shd w:val="clear" w:color="auto" w:fill="FFFFFF"/>
        <w:spacing w:after="0" w:line="240" w:lineRule="auto"/>
        <w:ind w:left="426" w:hanging="426"/>
        <w:rPr>
          <w:sz w:val="20"/>
          <w:szCs w:val="20"/>
        </w:rPr>
      </w:pPr>
      <w:r w:rsidRPr="00A25AFC">
        <w:rPr>
          <w:sz w:val="20"/>
          <w:szCs w:val="20"/>
        </w:rPr>
        <w:t>3.</w:t>
      </w:r>
      <w:r w:rsidRPr="00A25AFC">
        <w:rPr>
          <w:sz w:val="20"/>
          <w:szCs w:val="20"/>
        </w:rPr>
        <w:tab/>
      </w:r>
      <w:r w:rsidR="007064D7" w:rsidRPr="00723820">
        <w:rPr>
          <w:sz w:val="20"/>
          <w:szCs w:val="20"/>
        </w:rPr>
        <w:t xml:space="preserve">Oświadczenia i dokumenty składane na </w:t>
      </w:r>
      <w:r w:rsidR="007064D7" w:rsidRPr="00723820">
        <w:rPr>
          <w:b/>
          <w:sz w:val="20"/>
          <w:szCs w:val="20"/>
        </w:rPr>
        <w:t>wezwanie Zamawiającego</w:t>
      </w:r>
      <w:r w:rsidR="007064D7" w:rsidRPr="00723820">
        <w:rPr>
          <w:sz w:val="20"/>
          <w:szCs w:val="20"/>
        </w:rPr>
        <w:t>.</w:t>
      </w:r>
    </w:p>
    <w:p w14:paraId="682B1972" w14:textId="4E49BD20" w:rsidR="00C17A62" w:rsidRDefault="00DB4350" w:rsidP="00723820">
      <w:pPr>
        <w:shd w:val="clear" w:color="auto" w:fill="FFFFFF"/>
        <w:spacing w:after="0" w:line="240" w:lineRule="auto"/>
        <w:ind w:left="567" w:firstLine="0"/>
        <w:rPr>
          <w:rStyle w:val="Teksttreci2"/>
          <w:rFonts w:asciiTheme="minorHAnsi" w:hAnsiTheme="minorHAnsi" w:cs="Arial"/>
          <w:sz w:val="20"/>
          <w:szCs w:val="20"/>
        </w:rPr>
      </w:pPr>
      <w:r w:rsidRPr="00DB4350">
        <w:rPr>
          <w:rStyle w:val="Teksttreci2"/>
          <w:rFonts w:asciiTheme="minorHAnsi" w:hAnsiTheme="minorHAnsi" w:cs="Arial"/>
          <w:sz w:val="20"/>
          <w:szCs w:val="20"/>
        </w:rPr>
        <w:t>Wykonawca, którego oferta zostanie najwy</w:t>
      </w:r>
      <w:r w:rsidR="007064D7">
        <w:rPr>
          <w:rStyle w:val="Teksttreci2"/>
          <w:rFonts w:asciiTheme="minorHAnsi" w:hAnsiTheme="minorHAnsi" w:cs="Arial"/>
          <w:sz w:val="20"/>
          <w:szCs w:val="20"/>
        </w:rPr>
        <w:t xml:space="preserve">żej oceniona, zostanie wezwany </w:t>
      </w:r>
      <w:r w:rsidRPr="00DB4350">
        <w:rPr>
          <w:rStyle w:val="Teksttreci2"/>
          <w:rFonts w:asciiTheme="minorHAnsi" w:hAnsiTheme="minorHAnsi" w:cs="Arial"/>
          <w:sz w:val="20"/>
          <w:szCs w:val="20"/>
        </w:rPr>
        <w:t>do złożenia</w:t>
      </w:r>
      <w:r w:rsidR="007064D7">
        <w:rPr>
          <w:rStyle w:val="Teksttreci2"/>
          <w:rFonts w:asciiTheme="minorHAnsi" w:hAnsiTheme="minorHAnsi" w:cs="Arial"/>
          <w:sz w:val="20"/>
          <w:szCs w:val="20"/>
        </w:rPr>
        <w:t xml:space="preserve"> w terminie nie krótszym niż </w:t>
      </w:r>
      <w:r w:rsidR="007064D7" w:rsidRPr="00723820">
        <w:rPr>
          <w:rStyle w:val="Teksttreci2"/>
          <w:rFonts w:asciiTheme="minorHAnsi" w:hAnsiTheme="minorHAnsi" w:cs="Arial"/>
          <w:b/>
          <w:sz w:val="20"/>
          <w:szCs w:val="20"/>
        </w:rPr>
        <w:t>10 dni</w:t>
      </w:r>
      <w:r w:rsidR="00B83B5E" w:rsidRPr="00723820">
        <w:rPr>
          <w:rStyle w:val="Teksttreci2"/>
          <w:rFonts w:asciiTheme="minorHAnsi" w:hAnsiTheme="minorHAnsi" w:cs="Arial"/>
          <w:b/>
          <w:sz w:val="20"/>
          <w:szCs w:val="20"/>
        </w:rPr>
        <w:t>, aktualnych na dzień złożenia</w:t>
      </w:r>
      <w:r w:rsidR="00C17A62">
        <w:rPr>
          <w:rStyle w:val="Teksttreci2"/>
          <w:rFonts w:asciiTheme="minorHAnsi" w:hAnsiTheme="minorHAnsi" w:cs="Arial"/>
          <w:sz w:val="20"/>
          <w:szCs w:val="20"/>
        </w:rPr>
        <w:t>:</w:t>
      </w:r>
      <w:r w:rsidR="00B83B5E">
        <w:rPr>
          <w:rStyle w:val="Teksttreci2"/>
          <w:rFonts w:asciiTheme="minorHAnsi" w:hAnsiTheme="minorHAnsi" w:cs="Arial"/>
          <w:sz w:val="20"/>
          <w:szCs w:val="20"/>
        </w:rPr>
        <w:t xml:space="preserve"> </w:t>
      </w:r>
    </w:p>
    <w:p w14:paraId="280052C1" w14:textId="361A051D" w:rsidR="00DB4350" w:rsidRPr="00DB4350" w:rsidRDefault="00723820" w:rsidP="007064D7">
      <w:pPr>
        <w:shd w:val="clear" w:color="auto" w:fill="FFFFFF"/>
        <w:spacing w:after="0" w:line="240" w:lineRule="auto"/>
        <w:ind w:left="567" w:hanging="283"/>
        <w:rPr>
          <w:rStyle w:val="Teksttreci2"/>
          <w:rFonts w:asciiTheme="minorHAnsi" w:eastAsiaTheme="minorHAnsi" w:hAnsiTheme="minorHAnsi"/>
          <w:sz w:val="20"/>
          <w:szCs w:val="20"/>
          <w:lang w:eastAsia="en-US"/>
        </w:rPr>
      </w:pPr>
      <w:r>
        <w:rPr>
          <w:rStyle w:val="Teksttreci2"/>
          <w:rFonts w:asciiTheme="minorHAnsi" w:hAnsiTheme="minorHAnsi" w:cs="Arial"/>
          <w:sz w:val="20"/>
          <w:szCs w:val="20"/>
        </w:rPr>
        <w:t>1)</w:t>
      </w:r>
      <w:r w:rsidR="00C17A62">
        <w:rPr>
          <w:rStyle w:val="Teksttreci2"/>
          <w:rFonts w:asciiTheme="minorHAnsi" w:hAnsiTheme="minorHAnsi" w:cs="Arial"/>
          <w:sz w:val="20"/>
          <w:szCs w:val="20"/>
        </w:rPr>
        <w:t xml:space="preserve"> </w:t>
      </w:r>
      <w:r w:rsidR="00B83B5E">
        <w:rPr>
          <w:rStyle w:val="Teksttreci2"/>
          <w:rFonts w:asciiTheme="minorHAnsi" w:hAnsiTheme="minorHAnsi" w:cs="Arial"/>
          <w:sz w:val="20"/>
          <w:szCs w:val="20"/>
        </w:rPr>
        <w:t>podmiotowych środków dowodowych służących potwierdzeniu spełnienia warunków udziału w postępowaniu tj.:</w:t>
      </w:r>
    </w:p>
    <w:p w14:paraId="2F738264" w14:textId="47841090" w:rsidR="00DB4350" w:rsidRDefault="00C17A62" w:rsidP="007064D7">
      <w:pPr>
        <w:widowControl w:val="0"/>
        <w:tabs>
          <w:tab w:val="left" w:pos="336"/>
        </w:tabs>
        <w:spacing w:after="0" w:line="240" w:lineRule="auto"/>
        <w:ind w:left="567" w:firstLine="0"/>
        <w:contextualSpacing/>
        <w:rPr>
          <w:rFonts w:cs="Arial"/>
          <w:sz w:val="20"/>
          <w:szCs w:val="20"/>
        </w:rPr>
      </w:pPr>
      <w:r>
        <w:rPr>
          <w:rFonts w:cs="Arial"/>
          <w:sz w:val="20"/>
          <w:szCs w:val="20"/>
        </w:rPr>
        <w:t>a</w:t>
      </w:r>
      <w:r w:rsidR="007064D7">
        <w:rPr>
          <w:rFonts w:cs="Arial"/>
          <w:sz w:val="20"/>
          <w:szCs w:val="20"/>
        </w:rPr>
        <w:t xml:space="preserve">) </w:t>
      </w:r>
      <w:r w:rsidR="00B83B5E">
        <w:rPr>
          <w:rFonts w:cs="Arial"/>
          <w:sz w:val="20"/>
          <w:szCs w:val="20"/>
        </w:rPr>
        <w:t>aktualnej koncesji na prowadzenie działalności gospodarczej w zakresie obrotu energią elektryczną, potwierdzający posiadanie uprawnień do prowadzenia działalności w zakresie obrotu energią elektryczną</w:t>
      </w:r>
      <w:r w:rsidR="00DD05C4">
        <w:rPr>
          <w:rFonts w:cs="Arial"/>
          <w:sz w:val="20"/>
          <w:szCs w:val="20"/>
        </w:rPr>
        <w:t>.</w:t>
      </w:r>
    </w:p>
    <w:p w14:paraId="52D121F9" w14:textId="65892D38" w:rsidR="00DD05C4" w:rsidRDefault="00C17A62" w:rsidP="007064D7">
      <w:pPr>
        <w:widowControl w:val="0"/>
        <w:tabs>
          <w:tab w:val="left" w:pos="336"/>
        </w:tabs>
        <w:spacing w:after="0" w:line="240" w:lineRule="auto"/>
        <w:ind w:left="567" w:firstLine="0"/>
        <w:contextualSpacing/>
        <w:rPr>
          <w:rFonts w:cs="Arial"/>
          <w:sz w:val="20"/>
          <w:szCs w:val="20"/>
        </w:rPr>
      </w:pPr>
      <w:r>
        <w:rPr>
          <w:rFonts w:cs="Arial"/>
          <w:sz w:val="20"/>
          <w:szCs w:val="20"/>
        </w:rPr>
        <w:t>b</w:t>
      </w:r>
      <w:r w:rsidR="00DD05C4">
        <w:rPr>
          <w:rFonts w:cs="Arial"/>
          <w:sz w:val="20"/>
          <w:szCs w:val="20"/>
        </w:rPr>
        <w:t>) dowodów określających czy dostawy wymienione w części IV sekcja C 1b JEDZ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a w przypadku świadczeń powtarzających się lub ciągłych nadal wykonywanych referencje bądź inne dokumenty potwierdzające ich należyte wykonywanie powinny być wystawione w okresie ostatnich 3 miesięcy (liczony wstecz od dnia , w którym upływa termin składania ofert).</w:t>
      </w:r>
      <w:r w:rsidR="00723820">
        <w:rPr>
          <w:rFonts w:cs="Arial"/>
          <w:sz w:val="20"/>
          <w:szCs w:val="20"/>
        </w:rPr>
        <w:t>Zgodnie z art. 127 ust. 1 ustawy Pzp Zamawiający odstępuje od żądania złożenia wykazu dostaw, gdyż podmiotowym środkiem dowodowym jest oświadczenie, którego treść odpowiada zakresowi oświadczenia JEDZ.</w:t>
      </w:r>
    </w:p>
    <w:p w14:paraId="5F29298D" w14:textId="59B87978" w:rsidR="00C17A62" w:rsidRDefault="00C17A62" w:rsidP="007064D7">
      <w:pPr>
        <w:widowControl w:val="0"/>
        <w:tabs>
          <w:tab w:val="left" w:pos="336"/>
        </w:tabs>
        <w:spacing w:after="0" w:line="240" w:lineRule="auto"/>
        <w:ind w:left="567" w:firstLine="0"/>
        <w:contextualSpacing/>
        <w:rPr>
          <w:rFonts w:cs="Arial"/>
          <w:sz w:val="20"/>
          <w:szCs w:val="20"/>
        </w:rPr>
      </w:pPr>
      <w:r>
        <w:rPr>
          <w:rFonts w:cs="Arial"/>
          <w:sz w:val="20"/>
          <w:szCs w:val="20"/>
        </w:rPr>
        <w:t>c) dokumentów potwierdzających, że wykonawca jest ubezpieczony od odpowiedzialności cywilnej w zakresie prowadzonej działalności związanej z przedmiotem zamówienia ze wskazaniem sumy gwarancyjnej tego ubezpieczenia.</w:t>
      </w:r>
    </w:p>
    <w:p w14:paraId="0A993253" w14:textId="286877EC" w:rsidR="00C17A62" w:rsidRDefault="00723820" w:rsidP="00C17A62">
      <w:pPr>
        <w:widowControl w:val="0"/>
        <w:tabs>
          <w:tab w:val="left" w:pos="336"/>
        </w:tabs>
        <w:spacing w:after="0" w:line="240" w:lineRule="auto"/>
        <w:ind w:left="567" w:hanging="283"/>
        <w:contextualSpacing/>
        <w:rPr>
          <w:rFonts w:cs="Arial"/>
          <w:sz w:val="20"/>
          <w:szCs w:val="20"/>
        </w:rPr>
      </w:pPr>
      <w:r>
        <w:rPr>
          <w:rFonts w:cs="Arial"/>
          <w:sz w:val="20"/>
          <w:szCs w:val="20"/>
        </w:rPr>
        <w:t>2)</w:t>
      </w:r>
      <w:r w:rsidR="00C17A62">
        <w:rPr>
          <w:rFonts w:cs="Arial"/>
          <w:sz w:val="20"/>
          <w:szCs w:val="20"/>
        </w:rPr>
        <w:t xml:space="preserve">   podmiotowych środków dowodowych służących potwierdzeniu braku podstaw wykluczenia tj.:</w:t>
      </w:r>
    </w:p>
    <w:p w14:paraId="05330657" w14:textId="06774465" w:rsidR="00C17A62" w:rsidRDefault="00C17A62" w:rsidP="00C17A62">
      <w:pPr>
        <w:widowControl w:val="0"/>
        <w:tabs>
          <w:tab w:val="left" w:pos="336"/>
        </w:tabs>
        <w:spacing w:after="0" w:line="240" w:lineRule="auto"/>
        <w:ind w:left="567" w:firstLine="0"/>
        <w:contextualSpacing/>
        <w:rPr>
          <w:rFonts w:cs="Arial"/>
          <w:sz w:val="20"/>
          <w:szCs w:val="20"/>
        </w:rPr>
      </w:pPr>
      <w:r>
        <w:rPr>
          <w:rFonts w:cs="Arial"/>
          <w:sz w:val="20"/>
          <w:szCs w:val="20"/>
        </w:rPr>
        <w:t>a) informacji z Krajowego Rejestru Karnego, sporządzonej nie wcześniej niż 6 miesięcy przed jej złożeniem, w zakresie:</w:t>
      </w:r>
    </w:p>
    <w:p w14:paraId="3CDA099A" w14:textId="341D7E70" w:rsidR="00C17A62" w:rsidRDefault="00723820" w:rsidP="00C17A62">
      <w:pPr>
        <w:widowControl w:val="0"/>
        <w:tabs>
          <w:tab w:val="left" w:pos="336"/>
        </w:tabs>
        <w:spacing w:after="0" w:line="240" w:lineRule="auto"/>
        <w:ind w:left="567" w:firstLine="0"/>
        <w:contextualSpacing/>
        <w:rPr>
          <w:rFonts w:cs="Arial"/>
          <w:sz w:val="20"/>
          <w:szCs w:val="20"/>
        </w:rPr>
      </w:pPr>
      <w:r>
        <w:rPr>
          <w:rFonts w:cs="Arial"/>
          <w:sz w:val="20"/>
          <w:szCs w:val="20"/>
        </w:rPr>
        <w:tab/>
      </w:r>
      <w:r w:rsidR="00C17A62">
        <w:rPr>
          <w:rFonts w:cs="Arial"/>
          <w:sz w:val="20"/>
          <w:szCs w:val="20"/>
        </w:rPr>
        <w:t>a – art. 108 ust. 1 pk. 1 i 2 ustawy Pzp,</w:t>
      </w:r>
    </w:p>
    <w:p w14:paraId="0DD81CBC" w14:textId="28CDE1CE" w:rsidR="00C17A62" w:rsidRDefault="00723820" w:rsidP="00C17A62">
      <w:pPr>
        <w:widowControl w:val="0"/>
        <w:tabs>
          <w:tab w:val="left" w:pos="336"/>
        </w:tabs>
        <w:spacing w:after="0" w:line="240" w:lineRule="auto"/>
        <w:ind w:left="567" w:firstLine="0"/>
        <w:contextualSpacing/>
        <w:rPr>
          <w:rFonts w:cs="Arial"/>
          <w:sz w:val="20"/>
          <w:szCs w:val="20"/>
        </w:rPr>
      </w:pPr>
      <w:r>
        <w:rPr>
          <w:rFonts w:cs="Arial"/>
          <w:sz w:val="20"/>
          <w:szCs w:val="20"/>
        </w:rPr>
        <w:tab/>
        <w:t>b</w:t>
      </w:r>
      <w:r w:rsidR="00C17A62">
        <w:rPr>
          <w:rFonts w:cs="Arial"/>
          <w:sz w:val="20"/>
          <w:szCs w:val="20"/>
        </w:rPr>
        <w:t xml:space="preserve"> – art. 108 ust. 1 pkt. 4 ustawy Pzp, dotyczącej orzekania zakazu ubiegania się o zamówienie publiczne tytułem środka karego,</w:t>
      </w:r>
    </w:p>
    <w:p w14:paraId="436237F6" w14:textId="78E76FB0" w:rsidR="00C17A62" w:rsidRDefault="00C17A62" w:rsidP="00C17A62">
      <w:pPr>
        <w:widowControl w:val="0"/>
        <w:tabs>
          <w:tab w:val="left" w:pos="336"/>
        </w:tabs>
        <w:spacing w:after="0" w:line="240" w:lineRule="auto"/>
        <w:ind w:left="567" w:firstLine="0"/>
        <w:contextualSpacing/>
        <w:rPr>
          <w:rFonts w:cs="Arial"/>
          <w:sz w:val="20"/>
          <w:szCs w:val="20"/>
        </w:rPr>
      </w:pPr>
      <w:r>
        <w:rPr>
          <w:rFonts w:cs="Arial"/>
          <w:sz w:val="20"/>
          <w:szCs w:val="20"/>
        </w:rPr>
        <w:t xml:space="preserve">b) oświadczenia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zgodnie z wzorem stanowiący </w:t>
      </w:r>
      <w:r w:rsidR="00723820" w:rsidRPr="00723820">
        <w:rPr>
          <w:rFonts w:cs="Arial"/>
          <w:sz w:val="20"/>
          <w:szCs w:val="20"/>
        </w:rPr>
        <w:t>Załącznik nr 6</w:t>
      </w:r>
      <w:r w:rsidRPr="00723820">
        <w:rPr>
          <w:rFonts w:cs="Arial"/>
          <w:sz w:val="20"/>
          <w:szCs w:val="20"/>
        </w:rPr>
        <w:t xml:space="preserve"> do SWZ.</w:t>
      </w:r>
      <w:r>
        <w:rPr>
          <w:rFonts w:cs="Arial"/>
          <w:sz w:val="20"/>
          <w:szCs w:val="20"/>
        </w:rPr>
        <w:t xml:space="preserve"> </w:t>
      </w:r>
    </w:p>
    <w:p w14:paraId="16DFEEF4" w14:textId="0F3303BB" w:rsidR="00440F69" w:rsidRDefault="00440F69" w:rsidP="00C17A62">
      <w:pPr>
        <w:widowControl w:val="0"/>
        <w:tabs>
          <w:tab w:val="left" w:pos="336"/>
        </w:tabs>
        <w:spacing w:after="0" w:line="240" w:lineRule="auto"/>
        <w:ind w:left="567" w:firstLine="0"/>
        <w:contextualSpacing/>
        <w:rPr>
          <w:rFonts w:cs="Arial"/>
          <w:sz w:val="20"/>
          <w:szCs w:val="20"/>
        </w:rPr>
      </w:pPr>
      <w:r>
        <w:rPr>
          <w:rFonts w:cs="Arial"/>
          <w:sz w:val="20"/>
          <w:szCs w:val="20"/>
        </w:rPr>
        <w:t>c)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ubezpieczenie społ</w:t>
      </w:r>
      <w:r w:rsidR="00574117">
        <w:rPr>
          <w:rFonts w:cs="Arial"/>
          <w:sz w:val="20"/>
          <w:szCs w:val="20"/>
        </w:rPr>
        <w:t>eczne lub zdrowotne wraz odsetkami lub grzywnami lub zawarł wiążące porozumienie w sprawie spłat tych należności;</w:t>
      </w:r>
    </w:p>
    <w:p w14:paraId="6A1862C6" w14:textId="4A072A10" w:rsidR="00440F69" w:rsidRDefault="00440F69" w:rsidP="00C17A62">
      <w:pPr>
        <w:widowControl w:val="0"/>
        <w:tabs>
          <w:tab w:val="left" w:pos="336"/>
        </w:tabs>
        <w:spacing w:after="0" w:line="240" w:lineRule="auto"/>
        <w:ind w:left="567" w:firstLine="0"/>
        <w:contextualSpacing/>
        <w:rPr>
          <w:rFonts w:cs="Arial"/>
          <w:sz w:val="20"/>
          <w:szCs w:val="20"/>
        </w:rPr>
      </w:pPr>
      <w:r>
        <w:rPr>
          <w:rFonts w:cs="Arial"/>
          <w:sz w:val="20"/>
          <w:szCs w:val="20"/>
        </w:rPr>
        <w:t xml:space="preserve">d) zaświadczenia właściwego naczelnika urzędu skarbowego potwierdzającego, że wykonawca nie zalega z opłacaniem podatków i opłat, w zakresie art. 109 ust. 1 pkt. 1 ustawy Pzp, wystawionego nie wcześniej niż 3 miesiące przed jego złożeniem a w przypadku zalegania z opłaceniem podatków lub opłat wraz z zaświadczeniem zamawiający żąda złożenia dokumentów potwierdzających, ze przed upływem terminu </w:t>
      </w:r>
      <w:r>
        <w:rPr>
          <w:rFonts w:cs="Arial"/>
          <w:sz w:val="20"/>
          <w:szCs w:val="20"/>
        </w:rPr>
        <w:lastRenderedPageBreak/>
        <w:t>składania ofert wykonawca dokonał płatności należnych podatków lub opłat wraz z odsetkami lub grzywnami lub zawarł wiążące porozumienie w sprawie spłat tych należnoś</w:t>
      </w:r>
      <w:r w:rsidR="00574117">
        <w:rPr>
          <w:rFonts w:cs="Arial"/>
          <w:sz w:val="20"/>
          <w:szCs w:val="20"/>
        </w:rPr>
        <w:t>ci;</w:t>
      </w:r>
    </w:p>
    <w:p w14:paraId="5F548F37" w14:textId="46E501FB" w:rsidR="00574117" w:rsidRDefault="00574117" w:rsidP="00C17A62">
      <w:pPr>
        <w:widowControl w:val="0"/>
        <w:tabs>
          <w:tab w:val="left" w:pos="336"/>
        </w:tabs>
        <w:spacing w:after="0" w:line="240" w:lineRule="auto"/>
        <w:ind w:left="567" w:firstLine="0"/>
        <w:contextualSpacing/>
        <w:rPr>
          <w:rFonts w:cs="Arial"/>
          <w:sz w:val="20"/>
          <w:szCs w:val="20"/>
        </w:rPr>
      </w:pPr>
      <w:r>
        <w:rPr>
          <w:rFonts w:cs="Arial"/>
          <w:sz w:val="20"/>
          <w:szCs w:val="20"/>
        </w:rPr>
        <w:t>e) 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289433A" w14:textId="5199AE67" w:rsidR="00574117" w:rsidRDefault="00574117" w:rsidP="00C17A62">
      <w:pPr>
        <w:widowControl w:val="0"/>
        <w:tabs>
          <w:tab w:val="left" w:pos="336"/>
        </w:tabs>
        <w:spacing w:after="0" w:line="240" w:lineRule="auto"/>
        <w:ind w:left="567" w:firstLine="0"/>
        <w:contextualSpacing/>
        <w:rPr>
          <w:rFonts w:cs="Arial"/>
          <w:sz w:val="20"/>
          <w:szCs w:val="20"/>
        </w:rPr>
      </w:pPr>
      <w:r>
        <w:rPr>
          <w:rFonts w:cs="Arial"/>
          <w:sz w:val="20"/>
          <w:szCs w:val="20"/>
        </w:rPr>
        <w:t>f) oświadczenia wykonawcy o aktualności informacji zawartych w JEDZ, w zakresie podstaw wykluczenia z postępowania wskazanych przez Zmawiającego, o których mowa w:</w:t>
      </w:r>
    </w:p>
    <w:p w14:paraId="0FC48242" w14:textId="6D5ED526" w:rsidR="00574117" w:rsidRDefault="00574117" w:rsidP="00574117">
      <w:pPr>
        <w:pStyle w:val="Akapitzlist"/>
        <w:widowControl w:val="0"/>
        <w:numPr>
          <w:ilvl w:val="0"/>
          <w:numId w:val="71"/>
        </w:numPr>
        <w:tabs>
          <w:tab w:val="left" w:pos="336"/>
        </w:tabs>
        <w:spacing w:after="0" w:line="240" w:lineRule="auto"/>
        <w:contextualSpacing/>
        <w:rPr>
          <w:rFonts w:cs="Arial"/>
          <w:sz w:val="20"/>
          <w:szCs w:val="20"/>
        </w:rPr>
      </w:pPr>
      <w:r>
        <w:rPr>
          <w:rFonts w:cs="Arial"/>
          <w:sz w:val="20"/>
          <w:szCs w:val="20"/>
        </w:rPr>
        <w:t>Art. 108 ust. 1 pkt. 3 ustawy Pzp,</w:t>
      </w:r>
    </w:p>
    <w:p w14:paraId="019FDFF1" w14:textId="02CF0F57" w:rsidR="00574117" w:rsidRDefault="00574117" w:rsidP="00574117">
      <w:pPr>
        <w:pStyle w:val="Akapitzlist"/>
        <w:widowControl w:val="0"/>
        <w:numPr>
          <w:ilvl w:val="0"/>
          <w:numId w:val="71"/>
        </w:numPr>
        <w:tabs>
          <w:tab w:val="left" w:pos="336"/>
        </w:tabs>
        <w:spacing w:after="0" w:line="240" w:lineRule="auto"/>
        <w:contextualSpacing/>
        <w:rPr>
          <w:rFonts w:cs="Arial"/>
          <w:sz w:val="20"/>
          <w:szCs w:val="20"/>
        </w:rPr>
      </w:pPr>
      <w:r>
        <w:rPr>
          <w:rFonts w:cs="Arial"/>
          <w:sz w:val="20"/>
          <w:szCs w:val="20"/>
        </w:rPr>
        <w:t>Art. 108 ust. 1 pkt 4 ustawy Pzp, dotyczących orzeczenia zakazu ubiegania się o zamówienie publiczne tytułem środka zapobiegawczego,</w:t>
      </w:r>
    </w:p>
    <w:p w14:paraId="1E5A21CA" w14:textId="789AB4B5" w:rsidR="00574117" w:rsidRDefault="00574117" w:rsidP="00574117">
      <w:pPr>
        <w:pStyle w:val="Akapitzlist"/>
        <w:widowControl w:val="0"/>
        <w:numPr>
          <w:ilvl w:val="0"/>
          <w:numId w:val="71"/>
        </w:numPr>
        <w:tabs>
          <w:tab w:val="left" w:pos="336"/>
        </w:tabs>
        <w:spacing w:after="0" w:line="240" w:lineRule="auto"/>
        <w:contextualSpacing/>
        <w:rPr>
          <w:rFonts w:cs="Arial"/>
          <w:sz w:val="20"/>
          <w:szCs w:val="20"/>
        </w:rPr>
      </w:pPr>
      <w:r>
        <w:rPr>
          <w:rFonts w:cs="Arial"/>
          <w:sz w:val="20"/>
          <w:szCs w:val="20"/>
        </w:rPr>
        <w:t>Art. 108 ust. 1 pkt. 5 ustawy Pzp, dotyczących zawarcia z innymi wykonawcami porozumienia mającego na celu zakłócenie konkurencji,</w:t>
      </w:r>
    </w:p>
    <w:p w14:paraId="35E32E7F" w14:textId="483CD01C" w:rsidR="00574117" w:rsidRDefault="00574117" w:rsidP="00574117">
      <w:pPr>
        <w:pStyle w:val="Akapitzlist"/>
        <w:widowControl w:val="0"/>
        <w:numPr>
          <w:ilvl w:val="0"/>
          <w:numId w:val="71"/>
        </w:numPr>
        <w:tabs>
          <w:tab w:val="left" w:pos="336"/>
        </w:tabs>
        <w:spacing w:after="0" w:line="240" w:lineRule="auto"/>
        <w:contextualSpacing/>
        <w:rPr>
          <w:rFonts w:cs="Arial"/>
          <w:sz w:val="20"/>
          <w:szCs w:val="20"/>
        </w:rPr>
      </w:pPr>
      <w:r>
        <w:rPr>
          <w:rFonts w:cs="Arial"/>
          <w:sz w:val="20"/>
          <w:szCs w:val="20"/>
        </w:rPr>
        <w:t>Art. 108 ust. 1 pkt 6 ustawy Pzp,</w:t>
      </w:r>
    </w:p>
    <w:p w14:paraId="25C2F920" w14:textId="479DDF52" w:rsidR="00421260" w:rsidRPr="00FD7F71" w:rsidRDefault="00421260" w:rsidP="00574117">
      <w:pPr>
        <w:pStyle w:val="Akapitzlist"/>
        <w:widowControl w:val="0"/>
        <w:numPr>
          <w:ilvl w:val="0"/>
          <w:numId w:val="71"/>
        </w:numPr>
        <w:tabs>
          <w:tab w:val="left" w:pos="336"/>
        </w:tabs>
        <w:spacing w:after="0" w:line="240" w:lineRule="auto"/>
        <w:contextualSpacing/>
        <w:rPr>
          <w:rFonts w:cs="Arial"/>
          <w:sz w:val="20"/>
          <w:szCs w:val="20"/>
        </w:rPr>
      </w:pPr>
      <w:r w:rsidRPr="00FD7F71">
        <w:rPr>
          <w:rFonts w:cs="Arial"/>
          <w:sz w:val="20"/>
          <w:szCs w:val="20"/>
        </w:rPr>
        <w:t>Art. 109 ust. 1 pkt. 1 ustawy Pzp, odnośnie do naruszenia obowiązków dotyczących płatności podatków i opłat lokalnych, o których mowa w ustawie z dnia 12 stycznia 1991 r. o podatkach i opłatach lokalnych (Dz.U. z 2019 r., poz. 1170),</w:t>
      </w:r>
    </w:p>
    <w:p w14:paraId="0E8D1A7E" w14:textId="77777777" w:rsidR="00421260" w:rsidRPr="00DB4350" w:rsidRDefault="00421260" w:rsidP="00421260">
      <w:pPr>
        <w:pStyle w:val="Akapitzlist"/>
        <w:numPr>
          <w:ilvl w:val="0"/>
          <w:numId w:val="71"/>
        </w:numPr>
        <w:spacing w:after="200" w:line="240" w:lineRule="auto"/>
        <w:contextualSpacing/>
        <w:rPr>
          <w:rFonts w:cs="Arial"/>
          <w:sz w:val="20"/>
          <w:szCs w:val="20"/>
        </w:rPr>
      </w:pPr>
      <w:r w:rsidRPr="00DB4350">
        <w:rPr>
          <w:rFonts w:cs="Arial"/>
          <w:sz w:val="20"/>
          <w:szCs w:val="20"/>
        </w:rPr>
        <w:t>art. 7 ust.  1 ustawy o przeciwdziałaniu,</w:t>
      </w:r>
    </w:p>
    <w:p w14:paraId="4757BA31" w14:textId="3E007D44" w:rsidR="00723820" w:rsidRDefault="00421260" w:rsidP="00723820">
      <w:pPr>
        <w:pStyle w:val="Akapitzlist"/>
        <w:numPr>
          <w:ilvl w:val="0"/>
          <w:numId w:val="71"/>
        </w:numPr>
        <w:spacing w:after="200" w:line="240" w:lineRule="auto"/>
        <w:contextualSpacing/>
        <w:rPr>
          <w:rFonts w:cs="Arial"/>
          <w:sz w:val="20"/>
          <w:szCs w:val="20"/>
        </w:rPr>
      </w:pPr>
      <w:r w:rsidRPr="00DB4350">
        <w:rPr>
          <w:rFonts w:cs="Arial"/>
          <w:sz w:val="20"/>
          <w:szCs w:val="20"/>
        </w:rPr>
        <w:t>art. 5k rozporządzenia 833/2014.</w:t>
      </w:r>
      <w:r w:rsidRPr="00723820">
        <w:rPr>
          <w:rFonts w:cs="Arial"/>
          <w:sz w:val="20"/>
          <w:szCs w:val="20"/>
        </w:rPr>
        <w:t xml:space="preserve"> </w:t>
      </w:r>
    </w:p>
    <w:p w14:paraId="3FE16A7D" w14:textId="185669F7" w:rsidR="00B30D11" w:rsidRPr="00B30D11" w:rsidRDefault="00B30D11" w:rsidP="00B30D11">
      <w:pPr>
        <w:pStyle w:val="Akapitzlist"/>
        <w:spacing w:after="200" w:line="240" w:lineRule="auto"/>
        <w:ind w:left="1287" w:firstLine="0"/>
        <w:contextualSpacing/>
        <w:rPr>
          <w:rFonts w:cs="Arial"/>
          <w:sz w:val="20"/>
          <w:szCs w:val="20"/>
        </w:rPr>
      </w:pPr>
      <w:r w:rsidRPr="00B30D11">
        <w:rPr>
          <w:rFonts w:cs="Arial"/>
          <w:sz w:val="20"/>
          <w:szCs w:val="20"/>
        </w:rPr>
        <w:t>zgodnie z załącznikiem</w:t>
      </w:r>
      <w:r>
        <w:rPr>
          <w:rFonts w:cs="Arial"/>
          <w:sz w:val="20"/>
          <w:szCs w:val="20"/>
        </w:rPr>
        <w:t xml:space="preserve"> nr 4</w:t>
      </w:r>
      <w:r w:rsidRPr="00B30D11">
        <w:rPr>
          <w:rFonts w:cs="Arial"/>
          <w:sz w:val="20"/>
          <w:szCs w:val="20"/>
        </w:rPr>
        <w:t xml:space="preserve"> do SWZ.</w:t>
      </w:r>
    </w:p>
    <w:p w14:paraId="28E6F8BE" w14:textId="77777777" w:rsidR="00B30D11" w:rsidRPr="00723820" w:rsidRDefault="00B30D11" w:rsidP="00B30D11">
      <w:pPr>
        <w:pStyle w:val="Akapitzlist"/>
        <w:spacing w:after="200" w:line="240" w:lineRule="auto"/>
        <w:ind w:left="1287" w:firstLine="0"/>
        <w:contextualSpacing/>
        <w:rPr>
          <w:rFonts w:cs="Arial"/>
          <w:sz w:val="20"/>
          <w:szCs w:val="20"/>
        </w:rPr>
      </w:pPr>
    </w:p>
    <w:p w14:paraId="7AD69EEB" w14:textId="29644A6F" w:rsidR="00723820" w:rsidRPr="00723820" w:rsidRDefault="00723820" w:rsidP="00723820">
      <w:pPr>
        <w:widowControl w:val="0"/>
        <w:tabs>
          <w:tab w:val="left" w:pos="142"/>
        </w:tabs>
        <w:autoSpaceDE w:val="0"/>
        <w:autoSpaceDN w:val="0"/>
        <w:adjustRightInd w:val="0"/>
        <w:spacing w:after="0" w:line="240" w:lineRule="auto"/>
        <w:ind w:left="360" w:firstLine="0"/>
        <w:contextualSpacing/>
        <w:rPr>
          <w:rFonts w:cs="Arial"/>
          <w:sz w:val="20"/>
          <w:szCs w:val="20"/>
        </w:rPr>
      </w:pPr>
      <w:r w:rsidRPr="00723820">
        <w:rPr>
          <w:rFonts w:cs="Arial"/>
          <w:sz w:val="20"/>
          <w:szCs w:val="20"/>
        </w:rPr>
        <w:t xml:space="preserve">4.Podmiotowe środki </w:t>
      </w:r>
      <w:r>
        <w:rPr>
          <w:rFonts w:cs="Arial"/>
          <w:sz w:val="20"/>
          <w:szCs w:val="20"/>
        </w:rPr>
        <w:t xml:space="preserve">dowodowe dotyczące Wykonawców mających siedzibę lub miejsce zamieszkania poza granicami Rzeczpospolitej Polskiej </w:t>
      </w:r>
    </w:p>
    <w:p w14:paraId="270D6EAF" w14:textId="77777777" w:rsidR="00723820" w:rsidRDefault="00723820" w:rsidP="00723820">
      <w:pPr>
        <w:widowControl w:val="0"/>
        <w:tabs>
          <w:tab w:val="left" w:pos="284"/>
        </w:tabs>
        <w:autoSpaceDE w:val="0"/>
        <w:autoSpaceDN w:val="0"/>
        <w:adjustRightInd w:val="0"/>
        <w:spacing w:after="0" w:line="240" w:lineRule="auto"/>
        <w:contextualSpacing/>
        <w:rPr>
          <w:rFonts w:cs="Arial"/>
          <w:sz w:val="20"/>
          <w:szCs w:val="20"/>
        </w:rPr>
      </w:pPr>
      <w:r>
        <w:rPr>
          <w:rFonts w:cs="Arial"/>
          <w:sz w:val="20"/>
          <w:szCs w:val="20"/>
        </w:rPr>
        <w:t>1)</w:t>
      </w:r>
      <w:r w:rsidR="00DB4350" w:rsidRPr="00723820">
        <w:rPr>
          <w:rFonts w:cs="Arial"/>
          <w:sz w:val="20"/>
          <w:szCs w:val="20"/>
        </w:rPr>
        <w:t>Jeżeli Wykonawca ma siedzibę lub miejsce zamieszkania poza granicami Rzeczypospolitej Polskiej</w:t>
      </w:r>
      <w:r>
        <w:rPr>
          <w:rFonts w:cs="Arial"/>
          <w:sz w:val="20"/>
          <w:szCs w:val="20"/>
        </w:rPr>
        <w:t>, zamiast:</w:t>
      </w:r>
    </w:p>
    <w:p w14:paraId="3483BB8F" w14:textId="37FCE33A" w:rsidR="00DB4350" w:rsidRDefault="00723820" w:rsidP="00723820">
      <w:pPr>
        <w:widowControl w:val="0"/>
        <w:tabs>
          <w:tab w:val="left" w:pos="284"/>
        </w:tabs>
        <w:autoSpaceDE w:val="0"/>
        <w:autoSpaceDN w:val="0"/>
        <w:adjustRightInd w:val="0"/>
        <w:spacing w:after="0" w:line="240" w:lineRule="auto"/>
        <w:contextualSpacing/>
        <w:rPr>
          <w:rFonts w:cs="Arial"/>
          <w:sz w:val="20"/>
          <w:szCs w:val="20"/>
        </w:rPr>
      </w:pPr>
      <w:r>
        <w:rPr>
          <w:rFonts w:cs="Arial"/>
          <w:sz w:val="20"/>
          <w:szCs w:val="20"/>
        </w:rPr>
        <w:t xml:space="preserve">a) </w:t>
      </w:r>
      <w:r w:rsidR="00DB4350" w:rsidRPr="00723820">
        <w:rPr>
          <w:rFonts w:cs="Arial"/>
          <w:sz w:val="20"/>
          <w:szCs w:val="20"/>
        </w:rPr>
        <w:t xml:space="preserve"> informacji z Krajowego Rejestru Karnego, o której mowa </w:t>
      </w:r>
      <w:r w:rsidR="00DB4350" w:rsidRPr="00FD7F71">
        <w:rPr>
          <w:rFonts w:cs="Arial"/>
          <w:sz w:val="20"/>
          <w:szCs w:val="20"/>
        </w:rPr>
        <w:t xml:space="preserve">w </w:t>
      </w:r>
      <w:r w:rsidRPr="00FD7F71">
        <w:rPr>
          <w:rFonts w:cs="Arial"/>
          <w:sz w:val="20"/>
          <w:szCs w:val="20"/>
        </w:rPr>
        <w:t>ust.</w:t>
      </w:r>
      <w:r w:rsidR="00E620BD" w:rsidRPr="00FD7F71">
        <w:rPr>
          <w:rFonts w:cs="Arial"/>
          <w:sz w:val="20"/>
          <w:szCs w:val="20"/>
        </w:rPr>
        <w:t xml:space="preserve"> 3 p</w:t>
      </w:r>
      <w:r w:rsidR="00DB4350" w:rsidRPr="00FD7F71">
        <w:rPr>
          <w:rFonts w:cs="Arial"/>
          <w:sz w:val="20"/>
          <w:szCs w:val="20"/>
        </w:rPr>
        <w:t>kt 2</w:t>
      </w:r>
      <w:r w:rsidRPr="00FD7F71">
        <w:rPr>
          <w:rFonts w:cs="Arial"/>
          <w:sz w:val="20"/>
          <w:szCs w:val="20"/>
        </w:rPr>
        <w:t>)</w:t>
      </w:r>
      <w:r w:rsidR="00E620BD" w:rsidRPr="00FD7F71">
        <w:rPr>
          <w:rFonts w:cs="Arial"/>
          <w:sz w:val="20"/>
          <w:szCs w:val="20"/>
        </w:rPr>
        <w:t xml:space="preserve"> </w:t>
      </w:r>
      <w:r w:rsidRPr="00FD7F71">
        <w:rPr>
          <w:rFonts w:cs="Arial"/>
          <w:sz w:val="20"/>
          <w:szCs w:val="20"/>
        </w:rPr>
        <w:t xml:space="preserve">ppkt. a </w:t>
      </w:r>
      <w:r w:rsidR="00DB4350" w:rsidRPr="00FD7F71">
        <w:rPr>
          <w:rFonts w:cs="Arial"/>
          <w:sz w:val="20"/>
          <w:szCs w:val="20"/>
        </w:rPr>
        <w:t xml:space="preserve"> –</w:t>
      </w:r>
      <w:r w:rsidR="00DB4350" w:rsidRPr="00723820">
        <w:rPr>
          <w:rFonts w:cs="Arial"/>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cs="Arial"/>
          <w:sz w:val="20"/>
          <w:szCs w:val="20"/>
        </w:rPr>
        <w:t>ust.</w:t>
      </w:r>
      <w:r w:rsidR="00E620BD" w:rsidRPr="00723820">
        <w:rPr>
          <w:rFonts w:cs="Arial"/>
          <w:sz w:val="20"/>
          <w:szCs w:val="20"/>
        </w:rPr>
        <w:t xml:space="preserve"> 3 p</w:t>
      </w:r>
      <w:r w:rsidR="00DB4350" w:rsidRPr="00723820">
        <w:rPr>
          <w:rFonts w:cs="Arial"/>
          <w:sz w:val="20"/>
          <w:szCs w:val="20"/>
        </w:rPr>
        <w:t>kt 2</w:t>
      </w:r>
      <w:r>
        <w:rPr>
          <w:rFonts w:cs="Arial"/>
          <w:sz w:val="20"/>
          <w:szCs w:val="20"/>
        </w:rPr>
        <w:t>)</w:t>
      </w:r>
      <w:r w:rsidR="00E620BD" w:rsidRPr="00723820">
        <w:rPr>
          <w:rFonts w:cs="Arial"/>
          <w:sz w:val="20"/>
          <w:szCs w:val="20"/>
        </w:rPr>
        <w:t xml:space="preserve"> </w:t>
      </w:r>
      <w:r>
        <w:rPr>
          <w:rFonts w:cs="Arial"/>
          <w:sz w:val="20"/>
          <w:szCs w:val="20"/>
        </w:rPr>
        <w:t>ppkt. a.</w:t>
      </w:r>
      <w:r w:rsidR="00DB4350" w:rsidRPr="00723820">
        <w:rPr>
          <w:rFonts w:cs="Arial"/>
          <w:sz w:val="20"/>
          <w:szCs w:val="20"/>
        </w:rPr>
        <w:t xml:space="preserve"> Dokument, powinien być wystawiony nie wcześniej niż 6 miesięcy przed jego złożeniem.</w:t>
      </w:r>
    </w:p>
    <w:p w14:paraId="60C9D00F" w14:textId="320BD922" w:rsidR="00723820" w:rsidRDefault="00723820" w:rsidP="00723820">
      <w:pPr>
        <w:widowControl w:val="0"/>
        <w:tabs>
          <w:tab w:val="left" w:pos="284"/>
        </w:tabs>
        <w:autoSpaceDE w:val="0"/>
        <w:autoSpaceDN w:val="0"/>
        <w:adjustRightInd w:val="0"/>
        <w:spacing w:after="0" w:line="240" w:lineRule="auto"/>
        <w:contextualSpacing/>
        <w:rPr>
          <w:rFonts w:cs="Arial"/>
          <w:sz w:val="20"/>
          <w:szCs w:val="20"/>
        </w:rPr>
      </w:pPr>
      <w:r>
        <w:rPr>
          <w:rFonts w:cs="Arial"/>
          <w:sz w:val="20"/>
          <w:szCs w:val="20"/>
        </w:rPr>
        <w:t>b) zaświadczenia, o których mowa w ust. 3, pkt. 2) ppkt. d), zaświadczenia albo innego dokumentu potwierdzającego, że wykonawca nie zalega z opłacaniem składek na ubezpieczenie społeczne lub zdrowotne, o którym mowa w ust. 3 pkt 2) ppkt. c) lub odpisu albo informacji z Krajowego Rejestru Sądowego lub z Centralnej Ewidencji i Informacji o Działalności Gospodarczej, o której mowa w ust. 3, pkt. 2) ppkt. e) – składa dokument lub dokumenty wystawione w kraju, w którym Wykonawca ma siedzibę lub miejsce zamieszkania, potwierdzające odpowiednio, że:</w:t>
      </w:r>
    </w:p>
    <w:p w14:paraId="2D2417B4" w14:textId="1C4B4E03" w:rsidR="00723820" w:rsidRDefault="00723820" w:rsidP="00723820">
      <w:pPr>
        <w:widowControl w:val="0"/>
        <w:tabs>
          <w:tab w:val="left" w:pos="284"/>
        </w:tabs>
        <w:autoSpaceDE w:val="0"/>
        <w:autoSpaceDN w:val="0"/>
        <w:adjustRightInd w:val="0"/>
        <w:spacing w:after="0" w:line="240" w:lineRule="auto"/>
        <w:ind w:left="851" w:firstLine="0"/>
        <w:contextualSpacing/>
        <w:rPr>
          <w:rFonts w:cs="Arial"/>
          <w:sz w:val="20"/>
          <w:szCs w:val="20"/>
        </w:rPr>
      </w:pPr>
      <w:r>
        <w:rPr>
          <w:rFonts w:cs="Arial"/>
          <w:sz w:val="20"/>
          <w:szCs w:val="20"/>
        </w:rPr>
        <w:t>a. nie naruszył obowiązków dotyczących płatności podatków, opłat lub składek na ubezpieczenie społeczne lub zdrowotne – wystawione nie wcześniej niż 3 miesiące przed ich złożeniem,</w:t>
      </w:r>
    </w:p>
    <w:p w14:paraId="04DBAF09" w14:textId="2C1CB516" w:rsidR="00723820" w:rsidRPr="00723820" w:rsidRDefault="00723820" w:rsidP="00723820">
      <w:pPr>
        <w:widowControl w:val="0"/>
        <w:tabs>
          <w:tab w:val="left" w:pos="284"/>
        </w:tabs>
        <w:autoSpaceDE w:val="0"/>
        <w:autoSpaceDN w:val="0"/>
        <w:adjustRightInd w:val="0"/>
        <w:spacing w:after="0" w:line="240" w:lineRule="auto"/>
        <w:ind w:left="851" w:firstLine="0"/>
        <w:contextualSpacing/>
        <w:rPr>
          <w:rFonts w:cs="Arial"/>
          <w:sz w:val="20"/>
          <w:szCs w:val="20"/>
        </w:rPr>
      </w:pPr>
      <w:r>
        <w:rPr>
          <w:rFonts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ich jego złożeniem.</w:t>
      </w:r>
    </w:p>
    <w:p w14:paraId="3CBF3271" w14:textId="0DED0386" w:rsidR="00DB435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2)</w:t>
      </w:r>
      <w:r w:rsidR="00DB4350" w:rsidRPr="00723820">
        <w:rPr>
          <w:rFonts w:cs="Arial"/>
          <w:sz w:val="20"/>
          <w:szCs w:val="20"/>
        </w:rPr>
        <w:t>Jeżeli w kraju, w którym Wykonawca ma siedzibę lub miejsce zamieszkania, nie wydaje się do</w:t>
      </w:r>
      <w:r>
        <w:rPr>
          <w:rFonts w:cs="Arial"/>
          <w:sz w:val="20"/>
          <w:szCs w:val="20"/>
        </w:rPr>
        <w:t>kumentów, o których mowa w pkt 1)</w:t>
      </w:r>
      <w:r w:rsidR="00DB4350" w:rsidRPr="00723820">
        <w:rPr>
          <w:rFonts w:cs="Arial"/>
          <w:sz w:val="20"/>
          <w:szCs w:val="20"/>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Pr="00723820">
        <w:rPr>
          <w:rFonts w:cs="Arial"/>
          <w:sz w:val="20"/>
          <w:szCs w:val="20"/>
        </w:rPr>
        <w:t xml:space="preserve"> zamieszkania nie ma przepisów </w:t>
      </w:r>
      <w:r w:rsidR="00DB4350" w:rsidRPr="00723820">
        <w:rPr>
          <w:rFonts w:cs="Arial"/>
          <w:sz w:val="20"/>
          <w:szCs w:val="20"/>
        </w:rPr>
        <w:t xml:space="preserve">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2575E2EA" w14:textId="77777777"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p>
    <w:p w14:paraId="1F42F3A4" w14:textId="0B083213"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 xml:space="preserve">5. Podmiotowe środki dowodowe dotyczące Wykonawców wspólnie ubiegających się o zamówienie. </w:t>
      </w:r>
    </w:p>
    <w:p w14:paraId="2235F517" w14:textId="1E7EBA12"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ab/>
        <w:t>W odpowiedzi na wezwanie, o którym mowa w ust. 2, Wykonawcy wspólnie ubiegający się o udzielenie zamówienia, składają podmiotowe środki dowodowe, o których mowa w :</w:t>
      </w:r>
      <w:r w:rsidR="006E199A" w:rsidRPr="006E199A">
        <w:rPr>
          <w:rFonts w:cs="Arial"/>
          <w:sz w:val="20"/>
          <w:szCs w:val="20"/>
        </w:rPr>
        <w:t xml:space="preserve"> </w:t>
      </w:r>
      <w:r w:rsidR="006E199A">
        <w:rPr>
          <w:rFonts w:cs="Arial"/>
          <w:sz w:val="20"/>
          <w:szCs w:val="20"/>
        </w:rPr>
        <w:t>ust. 3 pkt. 1) –</w:t>
      </w:r>
    </w:p>
    <w:p w14:paraId="5D2516D7" w14:textId="0DBCC9E6" w:rsidR="00723820" w:rsidRDefault="006E199A"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ab/>
      </w:r>
      <w:r w:rsidR="00723820">
        <w:rPr>
          <w:rFonts w:cs="Arial"/>
          <w:sz w:val="20"/>
          <w:szCs w:val="20"/>
        </w:rPr>
        <w:t>odpowiednio Wykonawca/Wykonawcy, którzy wykazuj spełnienie warunku , w zakresie i na zasadach opisanych w Rozdziale XIV SWZ, każdy z nich odrębnie.</w:t>
      </w:r>
    </w:p>
    <w:p w14:paraId="368EE0A8" w14:textId="77777777"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p>
    <w:p w14:paraId="1FB46C44" w14:textId="43D591A5"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lastRenderedPageBreak/>
        <w:t>6. Podmiotowe środki dowodowe dotyczące podmiotów udostępniających zasoby.</w:t>
      </w:r>
    </w:p>
    <w:p w14:paraId="4BDEF7CF" w14:textId="20E22335"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W odpowiedzi na wezwanie, Wykonawca, który podlega na zdolnościach lub sytuacji podmiotów udostępniających zasoby na zasadach określonych w art. 118 ustawy Pzp, składa:</w:t>
      </w:r>
    </w:p>
    <w:p w14:paraId="1E6D7E6C" w14:textId="14B6C02E"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1)podmiotowe środki dowodowe, o których mowa w ust. 3 pkt 2), ppkt. a), c) i e), dotyczące tych podmiotów, potwierdzające, że nie zachodzą wobec tych podmiotów podstawy wykluczenia z postępowania. Do podmiotów udostępniających zasoby mających siedzibę lub miejsce zamieszkania poza teryt</w:t>
      </w:r>
      <w:r w:rsidR="006E199A">
        <w:rPr>
          <w:rFonts w:cs="Arial"/>
          <w:sz w:val="20"/>
          <w:szCs w:val="20"/>
        </w:rPr>
        <w:t>orium Rzeczpospolitej Polskiej (</w:t>
      </w:r>
      <w:r>
        <w:rPr>
          <w:rFonts w:cs="Arial"/>
          <w:sz w:val="20"/>
          <w:szCs w:val="20"/>
        </w:rPr>
        <w:t>postanowienia ust. 4 stosuje się odpowiednio</w:t>
      </w:r>
      <w:r w:rsidR="006E199A">
        <w:rPr>
          <w:rFonts w:cs="Arial"/>
          <w:sz w:val="20"/>
          <w:szCs w:val="20"/>
        </w:rPr>
        <w:t>)</w:t>
      </w:r>
      <w:r>
        <w:rPr>
          <w:rFonts w:cs="Arial"/>
          <w:sz w:val="20"/>
          <w:szCs w:val="20"/>
        </w:rPr>
        <w:t>,</w:t>
      </w:r>
    </w:p>
    <w:p w14:paraId="7C769CB7" w14:textId="41F76274" w:rsidR="00723820" w:rsidRP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2)podmiotowe środki dowodowe, o których mowa w ust. 3 pkt. 1)</w:t>
      </w:r>
      <w:r w:rsidR="006E199A">
        <w:rPr>
          <w:rFonts w:cs="Arial"/>
          <w:sz w:val="20"/>
          <w:szCs w:val="20"/>
        </w:rPr>
        <w:t xml:space="preserve"> </w:t>
      </w:r>
      <w:r>
        <w:rPr>
          <w:rFonts w:cs="Arial"/>
          <w:sz w:val="20"/>
          <w:szCs w:val="20"/>
        </w:rPr>
        <w:t>odpowiednio do udostępnianych zasobów.</w:t>
      </w:r>
    </w:p>
    <w:p w14:paraId="0A2BB5D2" w14:textId="4BFD5DCD" w:rsidR="00DB4350" w:rsidRPr="00723820" w:rsidRDefault="00DB4350" w:rsidP="00723820">
      <w:pPr>
        <w:pStyle w:val="Akapitzlist"/>
        <w:widowControl w:val="0"/>
        <w:numPr>
          <w:ilvl w:val="0"/>
          <w:numId w:val="61"/>
        </w:numPr>
        <w:tabs>
          <w:tab w:val="left" w:pos="0"/>
        </w:tabs>
        <w:spacing w:after="0" w:line="240" w:lineRule="auto"/>
        <w:contextualSpacing/>
        <w:rPr>
          <w:sz w:val="20"/>
          <w:szCs w:val="20"/>
        </w:rPr>
      </w:pPr>
      <w:r w:rsidRPr="00DB4350">
        <w:rPr>
          <w:rFonts w:cs="Arial"/>
          <w:bCs/>
          <w:sz w:val="20"/>
          <w:szCs w:val="20"/>
        </w:rPr>
        <w:t>Wykonawca nie jest zobowiązany do złożenia podmiotowych środków dowodowych, które Zamawiający posiada jeżeli Wykonawca wskaże te środki oraz potwierdzi ich prawidłowość i aktualność.</w:t>
      </w:r>
    </w:p>
    <w:p w14:paraId="2B37555C" w14:textId="7F1FFBD2" w:rsidR="00723820" w:rsidRPr="00723820" w:rsidRDefault="00723820" w:rsidP="00723820">
      <w:pPr>
        <w:pStyle w:val="Akapitzlist"/>
        <w:widowControl w:val="0"/>
        <w:numPr>
          <w:ilvl w:val="0"/>
          <w:numId w:val="61"/>
        </w:numPr>
        <w:tabs>
          <w:tab w:val="left" w:pos="0"/>
        </w:tabs>
        <w:spacing w:after="0" w:line="240" w:lineRule="auto"/>
        <w:contextualSpacing/>
        <w:rPr>
          <w:sz w:val="20"/>
          <w:szCs w:val="20"/>
        </w:rPr>
      </w:pPr>
      <w:r>
        <w:rPr>
          <w:rFonts w:cs="Arial"/>
          <w:bCs/>
          <w:sz w:val="20"/>
          <w:szCs w:val="20"/>
        </w:rPr>
        <w:t>Jeżeli złożony przez Wykonawcę JEDZ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14:paraId="018FA7AB" w14:textId="0EA81584" w:rsidR="00723820" w:rsidRPr="00E620BD" w:rsidRDefault="00723820" w:rsidP="00723820">
      <w:pPr>
        <w:pStyle w:val="Akapitzlist"/>
        <w:widowControl w:val="0"/>
        <w:numPr>
          <w:ilvl w:val="0"/>
          <w:numId w:val="61"/>
        </w:numPr>
        <w:tabs>
          <w:tab w:val="left" w:pos="0"/>
        </w:tabs>
        <w:spacing w:after="0" w:line="240" w:lineRule="auto"/>
        <w:contextualSpacing/>
        <w:rPr>
          <w:sz w:val="20"/>
          <w:szCs w:val="20"/>
        </w:rPr>
      </w:pPr>
      <w:r>
        <w:rPr>
          <w:rFonts w:cs="Arial"/>
          <w:bCs/>
          <w:sz w:val="20"/>
          <w:szCs w:val="20"/>
        </w:rPr>
        <w:t>W przypadku wskazania przez wykonawcę dostępnych podmiotowych środków dowodowych lub dokumentów, o których mowa w ust. 2, pod określonymi adresami internetowymi ogólnodostępnymi i bezpłatnych baz danych, zamawiający może żądać od wykonawcy przedstawienia tłumaczenia na język polski pobranych samodzielnie przez zamawiającego podmiotowych środków dowodowych lub dokumentów.</w:t>
      </w:r>
    </w:p>
    <w:p w14:paraId="4FBD93E4" w14:textId="1C2D1171" w:rsidR="00F74620" w:rsidRDefault="00F74620" w:rsidP="00723820">
      <w:pPr>
        <w:pStyle w:val="Akapitzlist"/>
        <w:widowControl w:val="0"/>
        <w:numPr>
          <w:ilvl w:val="0"/>
          <w:numId w:val="61"/>
        </w:numPr>
        <w:tabs>
          <w:tab w:val="left" w:pos="0"/>
        </w:tabs>
        <w:spacing w:after="0" w:line="240" w:lineRule="auto"/>
        <w:contextualSpacing/>
        <w:rPr>
          <w:sz w:val="20"/>
          <w:szCs w:val="20"/>
        </w:rPr>
      </w:pPr>
      <w:r w:rsidRPr="00E620BD">
        <w:rPr>
          <w:sz w:val="20"/>
          <w:szCs w:val="20"/>
        </w:rPr>
        <w:t>Wszelkie oświadczenia i dokumenty, wskazane w niniejszym rozdziale SWZ, składane przez wykonawcę na wezwanie Zamawiającego muszą spełniać wymagania określone w Ustawie i w przepisach rozporządzenia w sprawie dokumentów, w rozporządzeniu wykonawczym Komisji (UE) 2016/7 z dnia 5 stycznia 2016 r. ustanawiającym standardowy formularz jednolitego europejskiego dokumentu zamówienia (Dz. U. UE L 3/16) oraz w ogłoszeniu o zamówieniu i w SWZ.</w:t>
      </w:r>
    </w:p>
    <w:p w14:paraId="43F5BF40" w14:textId="77777777" w:rsidR="00723820" w:rsidRPr="00810AF0" w:rsidRDefault="00723820" w:rsidP="00723820">
      <w:pPr>
        <w:pStyle w:val="Akapitzlist"/>
        <w:numPr>
          <w:ilvl w:val="0"/>
          <w:numId w:val="61"/>
        </w:numPr>
        <w:spacing w:after="0" w:line="240" w:lineRule="auto"/>
        <w:rPr>
          <w:sz w:val="20"/>
          <w:szCs w:val="20"/>
        </w:rPr>
      </w:pPr>
      <w:r w:rsidRPr="00810AF0">
        <w:rPr>
          <w:sz w:val="20"/>
          <w:szCs w:val="20"/>
        </w:rPr>
        <w:t>Forma dokumentów składanych wraz z ofertą musi być zgodna z formą określoną</w:t>
      </w:r>
      <w:r w:rsidRPr="00810AF0">
        <w:rPr>
          <w:sz w:val="20"/>
          <w:szCs w:val="20"/>
        </w:rPr>
        <w:br/>
        <w:t xml:space="preserve">w rozporządzeniu rozporządzenie Ministra Rozwoju, Pracy i Technologii </w:t>
      </w:r>
      <w:r w:rsidRPr="00810AF0">
        <w:rPr>
          <w:rFonts w:eastAsia="TimesNewRoman"/>
          <w:sz w:val="20"/>
          <w:szCs w:val="20"/>
        </w:rPr>
        <w:t>z dnia</w:t>
      </w:r>
      <w:r w:rsidRPr="00810AF0">
        <w:rPr>
          <w:rFonts w:eastAsia="TimesNewRoman"/>
          <w:sz w:val="20"/>
          <w:szCs w:val="20"/>
        </w:rPr>
        <w:br/>
        <w:t xml:space="preserve">23 grudnia 2020 r. </w:t>
      </w:r>
      <w:r w:rsidRPr="00810AF0">
        <w:rPr>
          <w:sz w:val="20"/>
          <w:szCs w:val="20"/>
        </w:rPr>
        <w:t xml:space="preserve">w sprawie podmiotowych środków dowodowych oraz innych dokumentów lub oświadczeń, jakich może żądać zamawiający od wykonawcy (Dz. U. z 2020 r. poz. </w:t>
      </w:r>
      <w:r w:rsidRPr="00810AF0">
        <w:rPr>
          <w:rFonts w:eastAsia="TimesNewRoman"/>
          <w:sz w:val="20"/>
          <w:szCs w:val="20"/>
        </w:rPr>
        <w:t>2415)</w:t>
      </w:r>
      <w:r w:rsidRPr="00810AF0">
        <w:rPr>
          <w:sz w:val="20"/>
          <w:szCs w:val="20"/>
        </w:rPr>
        <w:t xml:space="preserve"> </w:t>
      </w:r>
      <w:r w:rsidRPr="00810AF0">
        <w:rPr>
          <w:rFonts w:eastAsia="TimesNewRoman"/>
          <w:sz w:val="20"/>
          <w:szCs w:val="20"/>
        </w:rPr>
        <w:t>oraz w rozporządzeniu Prezesa Rady Ministrów z dnia 30 grudnia 2020 r. w sprawie sposobu sporządzania i przekazywania informacji oraz wymagań technicznych dla dokumentów elektronicznych</w:t>
      </w:r>
      <w:r w:rsidRPr="00810AF0">
        <w:rPr>
          <w:rFonts w:eastAsia="TimesNewRoman"/>
          <w:sz w:val="20"/>
          <w:szCs w:val="20"/>
        </w:rPr>
        <w:br/>
        <w:t>oraz środków komunikacji elektronicznej w postępowaniu o udzielenie zamówienia publicznego lub konkursie (Dz. U. z 2020 r. poz. 2452).</w:t>
      </w:r>
      <w:r w:rsidRPr="00810AF0">
        <w:rPr>
          <w:sz w:val="20"/>
          <w:szCs w:val="20"/>
        </w:rPr>
        <w:t xml:space="preserve"> Dokumenty składane wraz z ofertą wnoszone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D0E534" w14:textId="77777777" w:rsidR="00723820" w:rsidRPr="00E620BD" w:rsidRDefault="00723820" w:rsidP="00723820">
      <w:pPr>
        <w:pStyle w:val="Akapitzlist"/>
        <w:widowControl w:val="0"/>
        <w:tabs>
          <w:tab w:val="left" w:pos="0"/>
        </w:tabs>
        <w:spacing w:after="0" w:line="240" w:lineRule="auto"/>
        <w:ind w:left="720" w:firstLine="0"/>
        <w:contextualSpacing/>
        <w:rPr>
          <w:sz w:val="20"/>
          <w:szCs w:val="20"/>
        </w:rPr>
      </w:pPr>
    </w:p>
    <w:p w14:paraId="0D369C9E" w14:textId="77777777" w:rsidR="00F74620" w:rsidRPr="00B4397F" w:rsidRDefault="00F74620" w:rsidP="00F74620">
      <w:pPr>
        <w:shd w:val="clear" w:color="auto" w:fill="FFFFFF"/>
        <w:spacing w:after="0" w:line="240" w:lineRule="auto"/>
        <w:ind w:left="567" w:hanging="567"/>
        <w:rPr>
          <w:sz w:val="20"/>
          <w:szCs w:val="20"/>
          <w:highlight w:val="cyan"/>
        </w:rPr>
      </w:pPr>
    </w:p>
    <w:p w14:paraId="6200098F" w14:textId="08E2B146" w:rsidR="00F74620" w:rsidRPr="000F1FFF" w:rsidRDefault="00723820" w:rsidP="00F74620">
      <w:pPr>
        <w:pStyle w:val="Tytu"/>
        <w:spacing w:after="0" w:line="240" w:lineRule="auto"/>
        <w:ind w:left="0" w:firstLine="0"/>
        <w:jc w:val="left"/>
        <w:rPr>
          <w:rFonts w:asciiTheme="minorHAnsi" w:hAnsiTheme="minorHAnsi"/>
          <w:sz w:val="20"/>
        </w:rPr>
      </w:pPr>
      <w:r>
        <w:rPr>
          <w:rFonts w:asciiTheme="minorHAnsi" w:hAnsiTheme="minorHAnsi"/>
          <w:sz w:val="20"/>
        </w:rPr>
        <w:t>XV</w:t>
      </w:r>
      <w:r w:rsidR="00F74620" w:rsidRPr="00F74620">
        <w:rPr>
          <w:rFonts w:asciiTheme="minorHAnsi" w:hAnsiTheme="minorHAnsi"/>
          <w:sz w:val="20"/>
        </w:rPr>
        <w:t>I Sposób obliczania ceny</w:t>
      </w:r>
    </w:p>
    <w:p w14:paraId="367B9EEC" w14:textId="074CA645" w:rsidR="00F74620" w:rsidRPr="000F1FFF" w:rsidRDefault="00F74620" w:rsidP="00400065">
      <w:pPr>
        <w:numPr>
          <w:ilvl w:val="0"/>
          <w:numId w:val="22"/>
        </w:numPr>
        <w:tabs>
          <w:tab w:val="left" w:pos="7655"/>
        </w:tabs>
        <w:spacing w:after="0" w:line="240" w:lineRule="auto"/>
        <w:ind w:right="11" w:hanging="428"/>
        <w:rPr>
          <w:sz w:val="20"/>
          <w:szCs w:val="20"/>
        </w:rPr>
      </w:pPr>
      <w:r w:rsidRPr="000F1FFF">
        <w:rPr>
          <w:sz w:val="20"/>
          <w:szCs w:val="20"/>
        </w:rPr>
        <w:t>Cena oferty musi uwzględniać wszystkie zobowiązania wynikające z umowy</w:t>
      </w:r>
      <w:r>
        <w:rPr>
          <w:sz w:val="20"/>
          <w:szCs w:val="20"/>
        </w:rPr>
        <w:t xml:space="preserve">, tj. wszystkie koszty </w:t>
      </w:r>
      <w:r w:rsidRPr="000F1FFF">
        <w:rPr>
          <w:sz w:val="20"/>
          <w:szCs w:val="20"/>
        </w:rPr>
        <w:t>i składniki związane z wykonaniem zamówienia oraz warunkami SWZ i uwzględniać cał</w:t>
      </w:r>
      <w:r>
        <w:rPr>
          <w:sz w:val="20"/>
          <w:szCs w:val="20"/>
        </w:rPr>
        <w:t>y zakres przedmiotu zamówienia</w:t>
      </w:r>
      <w:r w:rsidRPr="000F1FFF">
        <w:rPr>
          <w:sz w:val="20"/>
          <w:szCs w:val="20"/>
        </w:rPr>
        <w:t>. Cena oferty uwzględnia wszystkie zobowiązania, musi być podana w PLN cyfrowo i słownie, z wyodrębnieniem należnego podatku VAT - jeżeli występuje</w:t>
      </w:r>
      <w:r>
        <w:rPr>
          <w:sz w:val="20"/>
          <w:szCs w:val="20"/>
        </w:rPr>
        <w:t>.</w:t>
      </w:r>
      <w:r w:rsidRPr="000F1FFF">
        <w:rPr>
          <w:sz w:val="20"/>
          <w:szCs w:val="20"/>
        </w:rPr>
        <w:t xml:space="preserve"> </w:t>
      </w:r>
    </w:p>
    <w:p w14:paraId="3F8C93C2" w14:textId="77777777" w:rsidR="00F74620" w:rsidRDefault="00F74620" w:rsidP="00400065">
      <w:pPr>
        <w:numPr>
          <w:ilvl w:val="0"/>
          <w:numId w:val="22"/>
        </w:numPr>
        <w:spacing w:after="0" w:line="240" w:lineRule="auto"/>
        <w:ind w:right="11" w:hanging="428"/>
        <w:rPr>
          <w:sz w:val="20"/>
          <w:szCs w:val="20"/>
        </w:rPr>
      </w:pPr>
      <w:r w:rsidRPr="000F1FFF">
        <w:rPr>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0F0D5305" w14:textId="08278A68" w:rsidR="00F74620" w:rsidRDefault="00723820" w:rsidP="00400065">
      <w:pPr>
        <w:numPr>
          <w:ilvl w:val="0"/>
          <w:numId w:val="22"/>
        </w:numPr>
        <w:spacing w:after="0" w:line="240" w:lineRule="auto"/>
        <w:ind w:right="11" w:hanging="428"/>
        <w:rPr>
          <w:sz w:val="20"/>
          <w:szCs w:val="20"/>
        </w:rPr>
      </w:pPr>
      <w:r>
        <w:rPr>
          <w:sz w:val="20"/>
          <w:szCs w:val="20"/>
        </w:rPr>
        <w:t>W</w:t>
      </w:r>
      <w:r w:rsidR="00F74620">
        <w:rPr>
          <w:sz w:val="20"/>
          <w:szCs w:val="20"/>
        </w:rPr>
        <w:t>ykonawca może podać tylko jedną cenę bez proponowania rozwiązań wariantowych.</w:t>
      </w:r>
    </w:p>
    <w:p w14:paraId="224D68F8" w14:textId="77777777" w:rsidR="00723820" w:rsidRDefault="00723820" w:rsidP="00723820">
      <w:pPr>
        <w:spacing w:after="0" w:line="240" w:lineRule="auto"/>
        <w:ind w:left="428" w:right="11" w:firstLine="0"/>
        <w:rPr>
          <w:sz w:val="20"/>
          <w:szCs w:val="20"/>
        </w:rPr>
      </w:pPr>
    </w:p>
    <w:p w14:paraId="3956F847" w14:textId="4B99659B" w:rsidR="00F86401" w:rsidRPr="0084483B" w:rsidRDefault="00FD67E7" w:rsidP="0084483B">
      <w:pPr>
        <w:shd w:val="clear" w:color="auto" w:fill="FFFFFF"/>
        <w:spacing w:after="0" w:line="240" w:lineRule="auto"/>
        <w:ind w:left="0" w:firstLine="0"/>
        <w:rPr>
          <w:sz w:val="20"/>
          <w:szCs w:val="20"/>
        </w:rPr>
      </w:pPr>
      <w:r w:rsidRPr="00E21646">
        <w:rPr>
          <w:b/>
          <w:sz w:val="20"/>
          <w:szCs w:val="20"/>
        </w:rPr>
        <w:t>X</w:t>
      </w:r>
      <w:r w:rsidR="00723820">
        <w:rPr>
          <w:b/>
          <w:sz w:val="20"/>
          <w:szCs w:val="20"/>
        </w:rPr>
        <w:t>VII</w:t>
      </w:r>
      <w:r w:rsidR="000F1FFF" w:rsidRPr="00E21646">
        <w:rPr>
          <w:b/>
          <w:sz w:val="20"/>
          <w:szCs w:val="20"/>
        </w:rPr>
        <w:t xml:space="preserve"> Opis kryteriów oceny ofert, wraz z podaniem wag tych kryteriów i sposobu oceny.</w:t>
      </w:r>
    </w:p>
    <w:p w14:paraId="5B517554" w14:textId="549B801A" w:rsidR="006E2510" w:rsidRDefault="006E2510" w:rsidP="006A492B">
      <w:pPr>
        <w:pStyle w:val="Zwykytekst"/>
        <w:spacing w:after="0" w:line="240" w:lineRule="auto"/>
        <w:ind w:left="0" w:firstLine="0"/>
        <w:rPr>
          <w:rFonts w:asciiTheme="minorHAnsi" w:hAnsiTheme="minorHAnsi" w:cstheme="minorHAnsi"/>
          <w:b/>
        </w:rPr>
      </w:pPr>
      <w:r w:rsidRPr="00E21646">
        <w:rPr>
          <w:rFonts w:asciiTheme="minorHAnsi" w:hAnsiTheme="minorHAnsi" w:cstheme="minorHAnsi"/>
          <w:b/>
          <w:bCs/>
        </w:rPr>
        <w:t xml:space="preserve">Kryterium wyboru oferty najkorzystniejszej </w:t>
      </w:r>
      <w:r w:rsidRPr="00E21646">
        <w:rPr>
          <w:rFonts w:asciiTheme="minorHAnsi" w:hAnsiTheme="minorHAnsi" w:cstheme="minorHAnsi"/>
          <w:b/>
        </w:rPr>
        <w:t>będzie</w:t>
      </w:r>
      <w:r w:rsidR="00402933" w:rsidRPr="00E21646">
        <w:rPr>
          <w:rFonts w:asciiTheme="minorHAnsi" w:hAnsiTheme="minorHAnsi" w:cstheme="minorHAnsi"/>
          <w:b/>
        </w:rPr>
        <w:t xml:space="preserve"> cena 100%- waga 100%</w:t>
      </w:r>
      <w:r w:rsidRPr="00E21646">
        <w:rPr>
          <w:rFonts w:asciiTheme="minorHAnsi" w:hAnsiTheme="minorHAnsi" w:cstheme="minorHAnsi"/>
          <w:b/>
        </w:rPr>
        <w:t>:</w:t>
      </w:r>
    </w:p>
    <w:p w14:paraId="33D70CB5" w14:textId="167ED0C5" w:rsidR="00B4397F" w:rsidRDefault="00B4397F" w:rsidP="00E620BD">
      <w:pPr>
        <w:pStyle w:val="Akapitzlist"/>
        <w:numPr>
          <w:ilvl w:val="0"/>
          <w:numId w:val="35"/>
        </w:numPr>
        <w:tabs>
          <w:tab w:val="left" w:pos="851"/>
        </w:tabs>
        <w:spacing w:after="0" w:line="240" w:lineRule="auto"/>
        <w:rPr>
          <w:sz w:val="20"/>
          <w:szCs w:val="20"/>
        </w:rPr>
      </w:pPr>
      <w:r>
        <w:rPr>
          <w:sz w:val="20"/>
          <w:szCs w:val="20"/>
        </w:rPr>
        <w:t xml:space="preserve">W ramach zamówienia Zmawiający wybierze jako ofertę najkorzystniejszą te ofertę spośród ofert nie podlegających odrzuceniu, która zawierać będzie najniższą </w:t>
      </w:r>
      <w:r w:rsidRPr="00E21646">
        <w:rPr>
          <w:sz w:val="20"/>
          <w:szCs w:val="20"/>
        </w:rPr>
        <w:t xml:space="preserve">cenę </w:t>
      </w:r>
      <w:r>
        <w:rPr>
          <w:sz w:val="20"/>
          <w:szCs w:val="20"/>
        </w:rPr>
        <w:t xml:space="preserve">wykonania </w:t>
      </w:r>
      <w:r w:rsidR="009D24E4">
        <w:rPr>
          <w:sz w:val="20"/>
          <w:szCs w:val="20"/>
        </w:rPr>
        <w:t>przedmiotu zamówienia</w:t>
      </w:r>
      <w:r w:rsidR="003C6487">
        <w:rPr>
          <w:sz w:val="20"/>
          <w:szCs w:val="20"/>
        </w:rPr>
        <w:t>.</w:t>
      </w:r>
    </w:p>
    <w:p w14:paraId="7C70634B" w14:textId="3AA7D0F2" w:rsidR="00402933" w:rsidRPr="00402933" w:rsidRDefault="00402933" w:rsidP="00E620BD">
      <w:pPr>
        <w:pStyle w:val="Akapitzlist"/>
        <w:numPr>
          <w:ilvl w:val="0"/>
          <w:numId w:val="35"/>
        </w:numPr>
        <w:tabs>
          <w:tab w:val="left" w:pos="851"/>
        </w:tabs>
        <w:spacing w:after="0" w:line="240" w:lineRule="auto"/>
        <w:rPr>
          <w:sz w:val="20"/>
          <w:szCs w:val="20"/>
        </w:rPr>
      </w:pPr>
      <w:r w:rsidRPr="00402933">
        <w:rPr>
          <w:sz w:val="20"/>
          <w:szCs w:val="20"/>
        </w:rPr>
        <w:t>Oferta najtańsza spośród ofert nieodrzuconych otrzyma 100 punktów. Pozostałe proporcjonalnie mniej, według wzoru:</w:t>
      </w:r>
    </w:p>
    <w:p w14:paraId="7E9E204A" w14:textId="77777777" w:rsidR="00402933" w:rsidRPr="00402933" w:rsidRDefault="00402933" w:rsidP="006A492B">
      <w:pPr>
        <w:tabs>
          <w:tab w:val="left" w:pos="851"/>
        </w:tabs>
        <w:spacing w:after="0" w:line="240" w:lineRule="auto"/>
        <w:ind w:left="426" w:firstLine="0"/>
        <w:rPr>
          <w:sz w:val="20"/>
          <w:szCs w:val="20"/>
        </w:rPr>
      </w:pPr>
      <w:r w:rsidRPr="00E21646">
        <w:rPr>
          <w:b/>
          <w:sz w:val="20"/>
          <w:szCs w:val="20"/>
          <w:lang w:eastAsia="ar-SA"/>
        </w:rPr>
        <w:t>(Cn / Cof.b) x 100 = ilość punktów</w:t>
      </w:r>
      <w:r w:rsidRPr="00402933">
        <w:rPr>
          <w:b/>
          <w:sz w:val="20"/>
          <w:szCs w:val="20"/>
          <w:lang w:eastAsia="ar-SA"/>
        </w:rPr>
        <w:t xml:space="preserve"> </w:t>
      </w:r>
    </w:p>
    <w:p w14:paraId="1349B464" w14:textId="77777777" w:rsidR="00402933" w:rsidRPr="00402933" w:rsidRDefault="00402933" w:rsidP="006A492B">
      <w:pPr>
        <w:tabs>
          <w:tab w:val="left" w:pos="851"/>
        </w:tabs>
        <w:spacing w:after="0" w:line="240" w:lineRule="auto"/>
        <w:ind w:left="426" w:firstLine="0"/>
        <w:rPr>
          <w:sz w:val="20"/>
          <w:szCs w:val="20"/>
        </w:rPr>
      </w:pPr>
      <w:r w:rsidRPr="00402933">
        <w:rPr>
          <w:sz w:val="20"/>
          <w:szCs w:val="20"/>
          <w:lang w:eastAsia="ar-SA"/>
        </w:rPr>
        <w:t>gdzie:</w:t>
      </w:r>
    </w:p>
    <w:p w14:paraId="0D9A1D66" w14:textId="77777777" w:rsidR="00402933" w:rsidRPr="00402933" w:rsidRDefault="00402933" w:rsidP="006A492B">
      <w:pPr>
        <w:tabs>
          <w:tab w:val="left" w:pos="851"/>
        </w:tabs>
        <w:spacing w:after="0" w:line="240" w:lineRule="auto"/>
        <w:ind w:left="426" w:firstLine="0"/>
        <w:rPr>
          <w:sz w:val="20"/>
          <w:szCs w:val="20"/>
        </w:rPr>
      </w:pPr>
      <w:r w:rsidRPr="00402933">
        <w:rPr>
          <w:sz w:val="20"/>
          <w:szCs w:val="20"/>
          <w:lang w:eastAsia="ar-SA"/>
        </w:rPr>
        <w:t xml:space="preserve">Cn – najniższa cena spośród ofert nieodrzuconych, </w:t>
      </w:r>
    </w:p>
    <w:p w14:paraId="6C6686F4" w14:textId="77777777" w:rsidR="00402933" w:rsidRPr="00402933" w:rsidRDefault="00402933" w:rsidP="006A492B">
      <w:pPr>
        <w:tabs>
          <w:tab w:val="left" w:pos="851"/>
        </w:tabs>
        <w:spacing w:after="0" w:line="240" w:lineRule="auto"/>
        <w:ind w:left="426" w:firstLine="0"/>
        <w:rPr>
          <w:sz w:val="20"/>
          <w:szCs w:val="20"/>
          <w:lang w:eastAsia="ar-SA"/>
        </w:rPr>
      </w:pPr>
      <w:r w:rsidRPr="00402933">
        <w:rPr>
          <w:sz w:val="20"/>
          <w:szCs w:val="20"/>
          <w:lang w:eastAsia="ar-SA"/>
        </w:rPr>
        <w:t>Cof.b. – cena oferty badanej nieodrzuconej.</w:t>
      </w:r>
    </w:p>
    <w:p w14:paraId="02D82B34" w14:textId="18DDA1E3" w:rsidR="006E2510" w:rsidRPr="006E2510" w:rsidRDefault="006E2510" w:rsidP="00E620BD">
      <w:pPr>
        <w:pStyle w:val="Akapitzlist"/>
        <w:numPr>
          <w:ilvl w:val="0"/>
          <w:numId w:val="35"/>
        </w:numPr>
        <w:overflowPunct w:val="0"/>
        <w:autoSpaceDE w:val="0"/>
        <w:autoSpaceDN w:val="0"/>
        <w:adjustRightInd w:val="0"/>
        <w:spacing w:after="0" w:line="240" w:lineRule="auto"/>
        <w:contextualSpacing/>
        <w:rPr>
          <w:sz w:val="20"/>
          <w:szCs w:val="20"/>
        </w:rPr>
      </w:pPr>
      <w:r w:rsidRPr="006E2510">
        <w:rPr>
          <w:sz w:val="20"/>
          <w:szCs w:val="20"/>
        </w:rPr>
        <w:lastRenderedPageBreak/>
        <w:t>Uzyskana z wyliczenia ilość pkt. zostanie ostatecznie ustalona z dokładnością do drugiego miejsca po przecinku z zachowaniem zasady zaokrągleń matematycznych.</w:t>
      </w:r>
    </w:p>
    <w:p w14:paraId="63FBB95B" w14:textId="71E8C317" w:rsidR="006E2510" w:rsidRPr="006E2510" w:rsidRDefault="006E2510" w:rsidP="00E620BD">
      <w:pPr>
        <w:pStyle w:val="Akapitzlist"/>
        <w:numPr>
          <w:ilvl w:val="0"/>
          <w:numId w:val="35"/>
        </w:numPr>
        <w:overflowPunct w:val="0"/>
        <w:autoSpaceDE w:val="0"/>
        <w:autoSpaceDN w:val="0"/>
        <w:adjustRightInd w:val="0"/>
        <w:spacing w:after="0" w:line="240" w:lineRule="auto"/>
        <w:ind w:left="720"/>
        <w:contextualSpacing/>
        <w:rPr>
          <w:sz w:val="20"/>
          <w:szCs w:val="20"/>
        </w:rPr>
      </w:pPr>
      <w:r w:rsidRPr="006E2510">
        <w:rPr>
          <w:sz w:val="20"/>
          <w:szCs w:val="20"/>
        </w:rPr>
        <w:t>Oferta niepodlegająca odrzuceniu z największą ilością punktów zostanie uznana za najkorzystniejszą.</w:t>
      </w:r>
    </w:p>
    <w:p w14:paraId="3762CB1E" w14:textId="50E24157" w:rsidR="00CC0155" w:rsidRPr="00EE1C8E" w:rsidRDefault="00CC0155"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81DCD4" w14:textId="246A5F47" w:rsidR="00EF2F5B" w:rsidRPr="00EE1C8E"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W</w:t>
      </w:r>
      <w:r w:rsidRPr="00EF2F5B">
        <w:rPr>
          <w:sz w:val="20"/>
          <w:szCs w:val="20"/>
        </w:rPr>
        <w:t xml:space="preserve">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w:t>
      </w:r>
      <w:r w:rsidRPr="00EE1C8E">
        <w:rPr>
          <w:sz w:val="20"/>
          <w:szCs w:val="20"/>
        </w:rPr>
        <w:t>uprzednio złożonych przez nich ofertach.</w:t>
      </w:r>
    </w:p>
    <w:p w14:paraId="45769F55" w14:textId="1F1C5DF8" w:rsidR="00EF2F5B"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 xml:space="preserve">W toku badania i oceny ofert Zamawiający może żądać od Wykonawców wyjaśnień dotyczących treści złożonych przez nich ofert lub innych składanych dokumentów lub oświadczeń. Wykonawcy są </w:t>
      </w:r>
      <w:r w:rsidRPr="007D2EA0">
        <w:rPr>
          <w:sz w:val="20"/>
          <w:szCs w:val="20"/>
        </w:rPr>
        <w:t>zobowiązani do przedstawienia wyjaśnień w terminie wskazanym przez Zamawiającego.</w:t>
      </w:r>
    </w:p>
    <w:p w14:paraId="64D1D295" w14:textId="3F136E1A" w:rsidR="007D2EA0" w:rsidRPr="007D2EA0" w:rsidRDefault="007D2EA0" w:rsidP="00E620BD">
      <w:pPr>
        <w:pStyle w:val="Akapitzlist"/>
        <w:numPr>
          <w:ilvl w:val="0"/>
          <w:numId w:val="35"/>
        </w:numPr>
        <w:overflowPunct w:val="0"/>
        <w:autoSpaceDE w:val="0"/>
        <w:autoSpaceDN w:val="0"/>
        <w:adjustRightInd w:val="0"/>
        <w:spacing w:after="0" w:line="240" w:lineRule="auto"/>
        <w:ind w:left="720"/>
        <w:contextualSpacing/>
        <w:rPr>
          <w:sz w:val="20"/>
          <w:szCs w:val="20"/>
        </w:rPr>
      </w:pPr>
      <w:r w:rsidRPr="007D2EA0">
        <w:rPr>
          <w:sz w:val="20"/>
          <w:szCs w:val="20"/>
        </w:rPr>
        <w:t>Zamawiający wybiera najkorzystniejszą ofertę w terminie związania z ofertą określonym w SWZ.</w:t>
      </w:r>
    </w:p>
    <w:p w14:paraId="50D0BE9F" w14:textId="5A054239" w:rsidR="00EF2F5B"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Jeżeli</w:t>
      </w:r>
      <w:r w:rsidRPr="000F1FFF">
        <w:rPr>
          <w:sz w:val="20"/>
          <w:szCs w:val="20"/>
        </w:rPr>
        <w:t xml:space="preserve"> termin związania ofertą upłynie przed wyborem najkorzystniejszej oferty, Zamawiający wezwie </w:t>
      </w:r>
      <w:r w:rsidRPr="00EE1C8E">
        <w:rPr>
          <w:sz w:val="20"/>
          <w:szCs w:val="20"/>
        </w:rPr>
        <w:t>Wykonawcę̨, którego oferta otrzymała najwyższą ocenę̨, do wyrażenia, w wyznaczonym przez</w:t>
      </w:r>
      <w:r w:rsidRPr="000F1FFF">
        <w:rPr>
          <w:sz w:val="20"/>
          <w:szCs w:val="20"/>
        </w:rPr>
        <w:t xml:space="preserve"> </w:t>
      </w:r>
      <w:r w:rsidRPr="007D2EA0">
        <w:rPr>
          <w:sz w:val="20"/>
          <w:szCs w:val="20"/>
        </w:rPr>
        <w:t>Zamawiającego terminie, pisemnej zgody na wybór jego oferty.</w:t>
      </w:r>
    </w:p>
    <w:p w14:paraId="73D0153F" w14:textId="1C292BE9" w:rsidR="00402933"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7D2EA0">
        <w:rPr>
          <w:sz w:val="20"/>
          <w:szCs w:val="20"/>
        </w:rPr>
        <w:t>W przypadku brak</w:t>
      </w:r>
      <w:r w:rsidR="00402933" w:rsidRPr="007D2EA0">
        <w:rPr>
          <w:sz w:val="20"/>
          <w:szCs w:val="20"/>
        </w:rPr>
        <w:t>u zgody, o której mowa w ust. 8</w:t>
      </w:r>
      <w:r w:rsidRPr="007D2EA0">
        <w:rPr>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10CBF8EB" w14:textId="77777777" w:rsidR="00402933" w:rsidRPr="00402933" w:rsidRDefault="00402933" w:rsidP="00E620BD">
      <w:pPr>
        <w:pStyle w:val="Akapitzlist"/>
        <w:numPr>
          <w:ilvl w:val="0"/>
          <w:numId w:val="35"/>
        </w:numPr>
        <w:tabs>
          <w:tab w:val="left" w:pos="851"/>
        </w:tabs>
        <w:spacing w:after="0" w:line="240" w:lineRule="auto"/>
        <w:contextualSpacing/>
        <w:rPr>
          <w:sz w:val="20"/>
          <w:szCs w:val="20"/>
          <w:lang w:eastAsia="ar-SA"/>
        </w:rPr>
      </w:pPr>
      <w:r w:rsidRPr="00402933">
        <w:rPr>
          <w:sz w:val="20"/>
          <w:szCs w:val="20"/>
          <w:lang w:eastAsia="en-US" w:bidi="en-US"/>
        </w:rPr>
        <w:t>Wykonawca nie może samodzielnie zmieniać i wprowadzać dodatkowych pozycji do oferty.</w:t>
      </w:r>
    </w:p>
    <w:p w14:paraId="41C56831" w14:textId="67739FC7" w:rsidR="000F1FFF" w:rsidRPr="000F1FFF" w:rsidRDefault="000F1FFF" w:rsidP="006A492B">
      <w:pPr>
        <w:spacing w:after="0" w:line="240" w:lineRule="auto"/>
        <w:ind w:left="0" w:right="11" w:firstLine="0"/>
        <w:rPr>
          <w:sz w:val="20"/>
          <w:szCs w:val="20"/>
        </w:rPr>
      </w:pPr>
    </w:p>
    <w:p w14:paraId="7045FFB9" w14:textId="557C2935" w:rsidR="000F1FFF" w:rsidRPr="002126F0" w:rsidRDefault="004F2DDA" w:rsidP="006A492B">
      <w:pPr>
        <w:spacing w:after="0" w:line="240" w:lineRule="auto"/>
        <w:ind w:left="0" w:firstLine="0"/>
        <w:jc w:val="left"/>
        <w:rPr>
          <w:b/>
          <w:sz w:val="20"/>
          <w:szCs w:val="20"/>
        </w:rPr>
      </w:pPr>
      <w:r w:rsidRPr="00F74620">
        <w:rPr>
          <w:b/>
          <w:sz w:val="20"/>
          <w:szCs w:val="20"/>
        </w:rPr>
        <w:t>X</w:t>
      </w:r>
      <w:r w:rsidR="00723820">
        <w:rPr>
          <w:b/>
          <w:sz w:val="20"/>
          <w:szCs w:val="20"/>
        </w:rPr>
        <w:t>VIII</w:t>
      </w:r>
      <w:r w:rsidR="002126F0" w:rsidRPr="00F74620">
        <w:rPr>
          <w:b/>
          <w:sz w:val="20"/>
          <w:szCs w:val="20"/>
        </w:rPr>
        <w:t xml:space="preserve"> Informacje o formalnościach, jakie musza zostać dopełnione po wyborze oferty w celu zawarcia umowy w sprawie zamówienia publicznego</w:t>
      </w:r>
    </w:p>
    <w:p w14:paraId="0EB5786E" w14:textId="77777777" w:rsidR="002126F0" w:rsidRPr="002126F0" w:rsidRDefault="002126F0" w:rsidP="006A492B">
      <w:pPr>
        <w:spacing w:after="0" w:line="240" w:lineRule="auto"/>
        <w:ind w:left="0" w:firstLine="0"/>
        <w:jc w:val="left"/>
        <w:rPr>
          <w:sz w:val="20"/>
          <w:szCs w:val="20"/>
        </w:rPr>
      </w:pPr>
    </w:p>
    <w:p w14:paraId="2E4A1244" w14:textId="5C37002C" w:rsidR="002126F0" w:rsidRPr="008C4625" w:rsidRDefault="002126F0" w:rsidP="00400065">
      <w:pPr>
        <w:numPr>
          <w:ilvl w:val="0"/>
          <w:numId w:val="23"/>
        </w:numPr>
        <w:spacing w:after="0" w:line="240" w:lineRule="auto"/>
        <w:ind w:right="107" w:hanging="427"/>
        <w:rPr>
          <w:sz w:val="20"/>
          <w:szCs w:val="20"/>
        </w:rPr>
      </w:pPr>
      <w:r w:rsidRPr="002126F0">
        <w:rPr>
          <w:sz w:val="20"/>
          <w:szCs w:val="20"/>
        </w:rPr>
        <w:t>Zamawiający zawiera umowę̨ w sprawie zamówienia publiczn</w:t>
      </w:r>
      <w:r w:rsidR="00676473">
        <w:rPr>
          <w:sz w:val="20"/>
          <w:szCs w:val="20"/>
        </w:rPr>
        <w:t>ego, z uwzględnieniem art. 577 P</w:t>
      </w:r>
      <w:r w:rsidRPr="002126F0">
        <w:rPr>
          <w:sz w:val="20"/>
          <w:szCs w:val="20"/>
        </w:rPr>
        <w:t>z</w:t>
      </w:r>
      <w:r w:rsidR="008C4625">
        <w:rPr>
          <w:sz w:val="20"/>
          <w:szCs w:val="20"/>
        </w:rPr>
        <w:t>p, w terminie nie krótszym niż 10</w:t>
      </w:r>
      <w:r w:rsidRPr="008C4625">
        <w:rPr>
          <w:sz w:val="20"/>
          <w:szCs w:val="20"/>
        </w:rPr>
        <w:t xml:space="preserve"> dni od dnia przesłania zawiadomienia o wyborze najkorzystniejszej oferty, jeżeli zawiadomienie to zostało przesłane przy użyciu środków kom</w:t>
      </w:r>
      <w:r w:rsidR="008C4625">
        <w:rPr>
          <w:sz w:val="20"/>
          <w:szCs w:val="20"/>
        </w:rPr>
        <w:t>unikacji elektronicznej, albo 15</w:t>
      </w:r>
      <w:r w:rsidRPr="008C4625">
        <w:rPr>
          <w:sz w:val="20"/>
          <w:szCs w:val="20"/>
        </w:rPr>
        <w:t xml:space="preserve"> dni, jeżeli zostało przesłane w inny sposób. </w:t>
      </w:r>
    </w:p>
    <w:p w14:paraId="6AAB772B" w14:textId="64EF28A7" w:rsidR="002126F0" w:rsidRPr="002126F0" w:rsidRDefault="002126F0" w:rsidP="00400065">
      <w:pPr>
        <w:numPr>
          <w:ilvl w:val="0"/>
          <w:numId w:val="23"/>
        </w:numPr>
        <w:spacing w:after="0" w:line="240" w:lineRule="auto"/>
        <w:ind w:right="107" w:hanging="427"/>
        <w:rPr>
          <w:sz w:val="20"/>
          <w:szCs w:val="20"/>
        </w:rPr>
      </w:pPr>
      <w:r w:rsidRPr="002126F0">
        <w:rPr>
          <w:sz w:val="20"/>
          <w:szCs w:val="20"/>
        </w:rPr>
        <w:t xml:space="preserve">Zamawiający może zawrzeć́ umowę̨ w sprawie zamówienia publicznego przed upływem terminu, o którym mowa w ust. 1, jeżeli w </w:t>
      </w:r>
      <w:r w:rsidR="008C4625">
        <w:rPr>
          <w:sz w:val="20"/>
          <w:szCs w:val="20"/>
        </w:rPr>
        <w:t xml:space="preserve">przedmiotowym </w:t>
      </w:r>
      <w:r w:rsidRPr="002126F0">
        <w:rPr>
          <w:sz w:val="20"/>
          <w:szCs w:val="20"/>
        </w:rPr>
        <w:t xml:space="preserve">postępowaniu złożono tylko jedną ofertę̨. </w:t>
      </w:r>
    </w:p>
    <w:p w14:paraId="4F079CDD" w14:textId="77777777" w:rsidR="002126F0" w:rsidRDefault="002126F0" w:rsidP="00400065">
      <w:pPr>
        <w:numPr>
          <w:ilvl w:val="0"/>
          <w:numId w:val="23"/>
        </w:numPr>
        <w:spacing w:after="0" w:line="240" w:lineRule="auto"/>
        <w:ind w:right="107" w:hanging="427"/>
        <w:rPr>
          <w:sz w:val="20"/>
          <w:szCs w:val="20"/>
        </w:rPr>
      </w:pPr>
      <w:r w:rsidRPr="002126F0">
        <w:rPr>
          <w:sz w:val="20"/>
          <w:szCs w:val="20"/>
        </w:rPr>
        <w:t xml:space="preserve">Wykonawca, którego oferta została wybrana jako najkorzystniejsza, zostanie poinformowany przez Zamawiającego o miejscu i terminie podpisania umowy. </w:t>
      </w:r>
    </w:p>
    <w:p w14:paraId="741EB239" w14:textId="380EAC6C" w:rsidR="008C4625" w:rsidRDefault="008C4625" w:rsidP="00400065">
      <w:pPr>
        <w:numPr>
          <w:ilvl w:val="0"/>
          <w:numId w:val="23"/>
        </w:numPr>
        <w:spacing w:after="0" w:line="240" w:lineRule="auto"/>
        <w:ind w:left="426" w:hanging="359"/>
        <w:rPr>
          <w:sz w:val="20"/>
          <w:szCs w:val="20"/>
        </w:rPr>
      </w:pPr>
      <w:r w:rsidRPr="008C4625">
        <w:rPr>
          <w:sz w:val="20"/>
          <w:szCs w:val="20"/>
        </w:rPr>
        <w:t>W przypadku wyboru oferty złożonej przez w</w:t>
      </w:r>
      <w:r>
        <w:rPr>
          <w:sz w:val="20"/>
          <w:szCs w:val="20"/>
        </w:rPr>
        <w:t xml:space="preserve">ykonawców wspólnie ubiegających się o udzielenie </w:t>
      </w:r>
      <w:r w:rsidRPr="008C4625">
        <w:rPr>
          <w:sz w:val="20"/>
          <w:szCs w:val="20"/>
        </w:rPr>
        <w:t>zamówienia, Zamawiający zastrzega sob</w:t>
      </w:r>
      <w:r>
        <w:rPr>
          <w:sz w:val="20"/>
          <w:szCs w:val="20"/>
        </w:rPr>
        <w:t xml:space="preserve">ie prawo żądania, </w:t>
      </w:r>
      <w:r w:rsidRPr="008C4625">
        <w:rPr>
          <w:sz w:val="20"/>
          <w:szCs w:val="20"/>
        </w:rPr>
        <w:t>przed podpisaniem umowy w sprawie udz</w:t>
      </w:r>
      <w:r>
        <w:rPr>
          <w:sz w:val="20"/>
          <w:szCs w:val="20"/>
        </w:rPr>
        <w:t xml:space="preserve">ielenia zamówienia publicznego, </w:t>
      </w:r>
      <w:r w:rsidRPr="008C4625">
        <w:rPr>
          <w:sz w:val="20"/>
          <w:szCs w:val="20"/>
        </w:rPr>
        <w:t>umowy regulującej współpracę tych wykonawców, stwierdzającą solidarną</w:t>
      </w:r>
      <w:r w:rsidRPr="008C4625">
        <w:rPr>
          <w:sz w:val="20"/>
          <w:szCs w:val="20"/>
        </w:rPr>
        <w:br/>
        <w:t>odpowiedzialność wszystkich wykonawców za realizację zamówienia oraz zawieraj</w:t>
      </w:r>
      <w:r>
        <w:rPr>
          <w:sz w:val="20"/>
          <w:szCs w:val="20"/>
        </w:rPr>
        <w:t xml:space="preserve">ącą </w:t>
      </w:r>
      <w:r w:rsidRPr="008C4625">
        <w:rPr>
          <w:sz w:val="20"/>
          <w:szCs w:val="20"/>
        </w:rPr>
        <w:t>upoważnienie dla jednego z wykonawców do składania i przyjmowania oświadczeń wobec Zamawiającego w imieniu wszystkich wykonawców, a także do otrzymywania płatności.</w:t>
      </w:r>
    </w:p>
    <w:p w14:paraId="7219A7DE" w14:textId="30498FB3" w:rsidR="002126F0" w:rsidRPr="00E21646" w:rsidRDefault="002126F0" w:rsidP="00400065">
      <w:pPr>
        <w:numPr>
          <w:ilvl w:val="0"/>
          <w:numId w:val="23"/>
        </w:numPr>
        <w:spacing w:after="0" w:line="240" w:lineRule="auto"/>
        <w:ind w:right="107" w:hanging="427"/>
        <w:rPr>
          <w:sz w:val="20"/>
          <w:szCs w:val="20"/>
        </w:rPr>
      </w:pPr>
      <w:r w:rsidRPr="00E21646">
        <w:rPr>
          <w:sz w:val="20"/>
          <w:szCs w:val="20"/>
        </w:rPr>
        <w:t xml:space="preserve">Wykonawca, o którym mowa w ust. 1, ma obowiązek zawrzeć umowę w sprawie zamówienia na warunkach określonych w projektowanych postanowieniach umowy, które </w:t>
      </w:r>
      <w:r w:rsidRPr="00723820">
        <w:rPr>
          <w:sz w:val="20"/>
          <w:szCs w:val="20"/>
        </w:rPr>
        <w:t xml:space="preserve">stanowią </w:t>
      </w:r>
      <w:r w:rsidR="00E21646" w:rsidRPr="00723820">
        <w:rPr>
          <w:sz w:val="20"/>
          <w:szCs w:val="20"/>
        </w:rPr>
        <w:t>załącznik</w:t>
      </w:r>
      <w:r w:rsidR="00F74620" w:rsidRPr="00723820">
        <w:rPr>
          <w:sz w:val="20"/>
          <w:szCs w:val="20"/>
        </w:rPr>
        <w:t xml:space="preserve"> nr </w:t>
      </w:r>
      <w:r w:rsidR="00723820" w:rsidRPr="00723820">
        <w:rPr>
          <w:sz w:val="20"/>
          <w:szCs w:val="20"/>
        </w:rPr>
        <w:t>7</w:t>
      </w:r>
      <w:r w:rsidR="001F1F55">
        <w:rPr>
          <w:sz w:val="20"/>
          <w:szCs w:val="20"/>
        </w:rPr>
        <w:t xml:space="preserve"> </w:t>
      </w:r>
      <w:r w:rsidRPr="00E21646">
        <w:rPr>
          <w:sz w:val="20"/>
          <w:szCs w:val="20"/>
        </w:rPr>
        <w:t xml:space="preserve">do SWZ. Umowa zostanie uzupełniona o zapisy wynikające ze złożonej oferty. </w:t>
      </w:r>
    </w:p>
    <w:p w14:paraId="5D49EAD4" w14:textId="77777777" w:rsidR="002126F0" w:rsidRPr="002126F0" w:rsidRDefault="002126F0" w:rsidP="00400065">
      <w:pPr>
        <w:numPr>
          <w:ilvl w:val="0"/>
          <w:numId w:val="23"/>
        </w:numPr>
        <w:spacing w:after="0" w:line="240" w:lineRule="auto"/>
        <w:ind w:right="107" w:hanging="427"/>
        <w:rPr>
          <w:sz w:val="20"/>
          <w:szCs w:val="20"/>
        </w:rPr>
      </w:pPr>
      <w:r w:rsidRPr="002126F0">
        <w:rPr>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6058A479" w14:textId="0D4BE8E1" w:rsidR="001C2118" w:rsidRDefault="002126F0" w:rsidP="00400065">
      <w:pPr>
        <w:numPr>
          <w:ilvl w:val="0"/>
          <w:numId w:val="23"/>
        </w:numPr>
        <w:spacing w:after="0" w:line="240" w:lineRule="auto"/>
        <w:ind w:right="107" w:hanging="427"/>
        <w:rPr>
          <w:sz w:val="20"/>
          <w:szCs w:val="20"/>
        </w:rPr>
      </w:pPr>
      <w:r w:rsidRPr="002126F0">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r w:rsidR="006E43FF">
        <w:rPr>
          <w:sz w:val="20"/>
          <w:szCs w:val="20"/>
        </w:rPr>
        <w:t>.</w:t>
      </w:r>
    </w:p>
    <w:p w14:paraId="26569E5F" w14:textId="77777777" w:rsidR="00F74620" w:rsidRPr="00FD67E7" w:rsidRDefault="00F74620" w:rsidP="00F74620">
      <w:pPr>
        <w:spacing w:after="0" w:line="240" w:lineRule="auto"/>
        <w:ind w:left="427" w:right="107" w:firstLine="0"/>
        <w:rPr>
          <w:sz w:val="20"/>
          <w:szCs w:val="20"/>
        </w:rPr>
      </w:pPr>
    </w:p>
    <w:p w14:paraId="03AEB58E" w14:textId="1745BEDB" w:rsidR="006E43FF" w:rsidRPr="006E43FF" w:rsidRDefault="00FD67E7" w:rsidP="006A492B">
      <w:pPr>
        <w:spacing w:after="0" w:line="240" w:lineRule="auto"/>
        <w:ind w:left="0" w:right="107" w:firstLine="0"/>
        <w:rPr>
          <w:b/>
          <w:sz w:val="20"/>
          <w:szCs w:val="20"/>
        </w:rPr>
      </w:pPr>
      <w:r>
        <w:rPr>
          <w:b/>
          <w:sz w:val="20"/>
          <w:szCs w:val="20"/>
        </w:rPr>
        <w:t>X</w:t>
      </w:r>
      <w:r w:rsidR="00723820">
        <w:rPr>
          <w:b/>
          <w:sz w:val="20"/>
          <w:szCs w:val="20"/>
        </w:rPr>
        <w:t>I</w:t>
      </w:r>
      <w:r>
        <w:rPr>
          <w:b/>
          <w:sz w:val="20"/>
          <w:szCs w:val="20"/>
        </w:rPr>
        <w:t>X</w:t>
      </w:r>
      <w:r w:rsidR="006E43FF" w:rsidRPr="006E43FF">
        <w:rPr>
          <w:b/>
          <w:sz w:val="20"/>
          <w:szCs w:val="20"/>
        </w:rPr>
        <w:t xml:space="preserve"> Opis części zamówienia, jeżeli Zamawiający dopuszcza składanie ofert częściowych.</w:t>
      </w:r>
    </w:p>
    <w:p w14:paraId="77C2B887" w14:textId="4F891D78" w:rsidR="002126F0" w:rsidRDefault="006E43FF" w:rsidP="006A492B">
      <w:pPr>
        <w:spacing w:after="0" w:line="240" w:lineRule="auto"/>
        <w:ind w:left="0" w:right="107" w:firstLine="284"/>
        <w:rPr>
          <w:b/>
          <w:sz w:val="20"/>
          <w:szCs w:val="20"/>
        </w:rPr>
      </w:pPr>
      <w:r>
        <w:rPr>
          <w:sz w:val="20"/>
          <w:szCs w:val="20"/>
        </w:rPr>
        <w:t xml:space="preserve">Zamawiający </w:t>
      </w:r>
      <w:r w:rsidR="00723820">
        <w:rPr>
          <w:sz w:val="20"/>
          <w:szCs w:val="20"/>
        </w:rPr>
        <w:t>nie</w:t>
      </w:r>
      <w:r w:rsidR="00723820" w:rsidRPr="00723820">
        <w:rPr>
          <w:sz w:val="20"/>
          <w:szCs w:val="20"/>
        </w:rPr>
        <w:t xml:space="preserve"> </w:t>
      </w:r>
      <w:r w:rsidRPr="00723820">
        <w:rPr>
          <w:sz w:val="20"/>
          <w:szCs w:val="20"/>
        </w:rPr>
        <w:t xml:space="preserve">dopuszcza </w:t>
      </w:r>
      <w:r>
        <w:rPr>
          <w:sz w:val="20"/>
          <w:szCs w:val="20"/>
        </w:rPr>
        <w:t>możliwości składania ofert częściowych</w:t>
      </w:r>
      <w:r w:rsidR="00723820">
        <w:rPr>
          <w:sz w:val="20"/>
          <w:szCs w:val="20"/>
        </w:rPr>
        <w:t xml:space="preserve"> z uwagi na niepodzielny charakter niniejszego zamówienia.  Zamawiający ma podpisaną umowę dystrybucyjną, zaś umowa na dostawę energii dotyczy tylko dos</w:t>
      </w:r>
      <w:r w:rsidR="00FD7F71">
        <w:rPr>
          <w:sz w:val="20"/>
          <w:szCs w:val="20"/>
        </w:rPr>
        <w:t xml:space="preserve">tawy energii elektrycznej, która jest niepodzielna </w:t>
      </w:r>
      <w:r w:rsidR="00723820">
        <w:rPr>
          <w:sz w:val="20"/>
          <w:szCs w:val="20"/>
        </w:rPr>
        <w:t xml:space="preserve">na części. </w:t>
      </w:r>
    </w:p>
    <w:p w14:paraId="7507BD26" w14:textId="77777777" w:rsidR="00986F8B" w:rsidRPr="002126F0" w:rsidRDefault="00986F8B" w:rsidP="006A492B">
      <w:pPr>
        <w:spacing w:after="0" w:line="240" w:lineRule="auto"/>
        <w:ind w:left="0" w:right="107" w:firstLine="284"/>
        <w:rPr>
          <w:sz w:val="20"/>
          <w:szCs w:val="20"/>
        </w:rPr>
      </w:pPr>
    </w:p>
    <w:p w14:paraId="01AA2658" w14:textId="69B7A0E9" w:rsidR="002126F0" w:rsidRPr="006E43FF" w:rsidRDefault="006E43FF" w:rsidP="006A492B">
      <w:pPr>
        <w:spacing w:after="0" w:line="240" w:lineRule="auto"/>
        <w:ind w:left="0" w:firstLine="0"/>
        <w:jc w:val="left"/>
        <w:rPr>
          <w:b/>
          <w:sz w:val="20"/>
          <w:szCs w:val="20"/>
        </w:rPr>
      </w:pPr>
      <w:r w:rsidRPr="006E43FF">
        <w:rPr>
          <w:b/>
          <w:sz w:val="20"/>
          <w:szCs w:val="20"/>
        </w:rPr>
        <w:t>X</w:t>
      </w:r>
      <w:r w:rsidR="00FD67E7">
        <w:rPr>
          <w:b/>
          <w:sz w:val="20"/>
          <w:szCs w:val="20"/>
        </w:rPr>
        <w:t>X</w:t>
      </w:r>
      <w:r w:rsidRPr="006E43FF">
        <w:rPr>
          <w:b/>
          <w:sz w:val="20"/>
          <w:szCs w:val="20"/>
        </w:rPr>
        <w:t xml:space="preserve"> Liczba części zamówienia, na którą Wykonawca może złożyć ofertę, </w:t>
      </w:r>
      <w:r w:rsidR="004B63A6">
        <w:rPr>
          <w:b/>
          <w:sz w:val="20"/>
          <w:szCs w:val="20"/>
        </w:rPr>
        <w:t>lub maksymalną liczbę części, na</w:t>
      </w:r>
      <w:r w:rsidRPr="006E43FF">
        <w:rPr>
          <w:b/>
          <w:sz w:val="20"/>
          <w:szCs w:val="20"/>
        </w:rPr>
        <w:t xml:space="preserve"> które zamówienie może zostać udzielone temu samemu Wykonawcy, oraz kryteria lub zasady mające </w:t>
      </w:r>
      <w:r w:rsidRPr="006E43FF">
        <w:rPr>
          <w:b/>
          <w:sz w:val="20"/>
          <w:szCs w:val="20"/>
        </w:rPr>
        <w:lastRenderedPageBreak/>
        <w:t>zastosowanie do ustalenia, które części zamówienia zostaną udzielone jednemu Wykonawcy, w przypadku wyboru jego oferty w większej niż maksymalna liczbie części.</w:t>
      </w:r>
    </w:p>
    <w:p w14:paraId="35AC6039" w14:textId="0B37A575" w:rsidR="006E43FF" w:rsidRDefault="00B611F0" w:rsidP="00883BE2">
      <w:pPr>
        <w:spacing w:after="0" w:line="240" w:lineRule="auto"/>
        <w:jc w:val="left"/>
        <w:rPr>
          <w:sz w:val="20"/>
          <w:szCs w:val="20"/>
        </w:rPr>
      </w:pPr>
      <w:r>
        <w:rPr>
          <w:sz w:val="20"/>
          <w:szCs w:val="20"/>
        </w:rPr>
        <w:t xml:space="preserve">Zamawiający </w:t>
      </w:r>
      <w:r w:rsidR="00723820">
        <w:rPr>
          <w:sz w:val="20"/>
          <w:szCs w:val="20"/>
        </w:rPr>
        <w:t>nie dokonuje podziału zamówienia na</w:t>
      </w:r>
      <w:r>
        <w:rPr>
          <w:sz w:val="20"/>
          <w:szCs w:val="20"/>
        </w:rPr>
        <w:t xml:space="preserve"> części. </w:t>
      </w:r>
    </w:p>
    <w:p w14:paraId="44F048A6" w14:textId="77777777" w:rsidR="00986F8B" w:rsidRDefault="00986F8B" w:rsidP="006A492B">
      <w:pPr>
        <w:spacing w:after="0" w:line="240" w:lineRule="auto"/>
        <w:ind w:left="0" w:firstLine="284"/>
        <w:jc w:val="left"/>
        <w:rPr>
          <w:sz w:val="20"/>
          <w:szCs w:val="20"/>
        </w:rPr>
      </w:pPr>
    </w:p>
    <w:p w14:paraId="26FBC421" w14:textId="099E2404" w:rsidR="006E43FF" w:rsidRPr="00E21646" w:rsidRDefault="00723820" w:rsidP="006A492B">
      <w:pPr>
        <w:spacing w:after="0" w:line="240" w:lineRule="auto"/>
        <w:ind w:left="0" w:firstLine="0"/>
        <w:jc w:val="left"/>
        <w:rPr>
          <w:b/>
          <w:sz w:val="20"/>
          <w:szCs w:val="20"/>
        </w:rPr>
      </w:pPr>
      <w:r>
        <w:rPr>
          <w:b/>
          <w:sz w:val="20"/>
          <w:szCs w:val="20"/>
        </w:rPr>
        <w:t>XXI</w:t>
      </w:r>
      <w:r w:rsidR="006E43FF" w:rsidRPr="00E21646">
        <w:rPr>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126F0" w:rsidRDefault="006E43FF" w:rsidP="006A492B">
      <w:pPr>
        <w:spacing w:after="0" w:line="240" w:lineRule="auto"/>
        <w:ind w:left="0" w:firstLine="0"/>
        <w:jc w:val="left"/>
        <w:rPr>
          <w:sz w:val="20"/>
          <w:szCs w:val="20"/>
        </w:rPr>
      </w:pPr>
      <w:r>
        <w:rPr>
          <w:sz w:val="20"/>
          <w:szCs w:val="20"/>
        </w:rPr>
        <w:t xml:space="preserve">Zamawiający </w:t>
      </w:r>
      <w:r w:rsidRPr="00986F8B">
        <w:rPr>
          <w:sz w:val="20"/>
          <w:szCs w:val="20"/>
          <w:u w:val="single"/>
        </w:rPr>
        <w:t>nie dopuszcza</w:t>
      </w:r>
      <w:r>
        <w:rPr>
          <w:sz w:val="20"/>
          <w:szCs w:val="20"/>
        </w:rPr>
        <w:t xml:space="preserve"> możliwości składania ofert wariantowych. </w:t>
      </w:r>
    </w:p>
    <w:p w14:paraId="778D9C63" w14:textId="77777777" w:rsidR="002126F0" w:rsidRPr="00E10D94" w:rsidRDefault="002126F0" w:rsidP="006A492B">
      <w:pPr>
        <w:spacing w:after="0" w:line="240" w:lineRule="auto"/>
        <w:jc w:val="left"/>
        <w:rPr>
          <w:b/>
          <w:sz w:val="20"/>
          <w:szCs w:val="20"/>
        </w:rPr>
      </w:pPr>
    </w:p>
    <w:p w14:paraId="1D4AFF87" w14:textId="12D875FD" w:rsidR="00F86401" w:rsidRDefault="00FD67E7" w:rsidP="006A492B">
      <w:pPr>
        <w:spacing w:after="0" w:line="240" w:lineRule="auto"/>
        <w:ind w:left="0" w:firstLine="0"/>
        <w:jc w:val="left"/>
        <w:rPr>
          <w:b/>
          <w:sz w:val="20"/>
          <w:szCs w:val="20"/>
        </w:rPr>
      </w:pPr>
      <w:r w:rsidRPr="00E21646">
        <w:rPr>
          <w:b/>
          <w:sz w:val="20"/>
          <w:szCs w:val="20"/>
        </w:rPr>
        <w:t>XXI</w:t>
      </w:r>
      <w:r w:rsidR="005D57B2">
        <w:rPr>
          <w:b/>
          <w:sz w:val="20"/>
          <w:szCs w:val="20"/>
        </w:rPr>
        <w:t>I</w:t>
      </w:r>
      <w:r w:rsidR="00E10D94" w:rsidRPr="00E21646">
        <w:rPr>
          <w:b/>
          <w:sz w:val="20"/>
          <w:szCs w:val="20"/>
        </w:rPr>
        <w:t xml:space="preserve"> Wymagania w zakresie zatrudnienia na podstawie stosunku pracy, w okolicznościach, o których mowa w </w:t>
      </w:r>
      <w:hyperlink r:id="rId62" w:history="1">
        <w:r w:rsidR="00E10D94" w:rsidRPr="00E21646">
          <w:rPr>
            <w:b/>
            <w:color w:val="000000" w:themeColor="text1"/>
            <w:sz w:val="20"/>
            <w:szCs w:val="20"/>
            <w:u w:val="single"/>
          </w:rPr>
          <w:t>art. 95</w:t>
        </w:r>
      </w:hyperlink>
      <w:r w:rsidR="00E10D94" w:rsidRPr="00E21646">
        <w:rPr>
          <w:b/>
          <w:color w:val="000000" w:themeColor="text1"/>
          <w:sz w:val="20"/>
          <w:szCs w:val="20"/>
          <w:u w:val="single"/>
        </w:rPr>
        <w:t>.</w:t>
      </w:r>
    </w:p>
    <w:p w14:paraId="31D3FF1C" w14:textId="27225089" w:rsidR="00244A58" w:rsidRDefault="00FD3A1E" w:rsidP="00883BE2">
      <w:pPr>
        <w:spacing w:after="0" w:line="240" w:lineRule="auto"/>
        <w:ind w:left="0" w:firstLine="0"/>
        <w:jc w:val="left"/>
        <w:rPr>
          <w:sz w:val="20"/>
          <w:szCs w:val="20"/>
        </w:rPr>
      </w:pPr>
      <w:r>
        <w:rPr>
          <w:sz w:val="20"/>
          <w:szCs w:val="20"/>
        </w:rPr>
        <w:t>Nie dotyczy</w:t>
      </w:r>
    </w:p>
    <w:p w14:paraId="7F8E27D2" w14:textId="64249904" w:rsidR="00B611F0" w:rsidRDefault="008A6410" w:rsidP="006A492B">
      <w:pPr>
        <w:spacing w:after="0" w:line="240" w:lineRule="auto"/>
        <w:ind w:left="0" w:firstLine="0"/>
        <w:jc w:val="left"/>
        <w:rPr>
          <w:b/>
          <w:sz w:val="20"/>
          <w:szCs w:val="20"/>
        </w:rPr>
      </w:pPr>
      <w:r>
        <w:rPr>
          <w:b/>
          <w:sz w:val="20"/>
          <w:szCs w:val="20"/>
        </w:rPr>
        <w:t>XX</w:t>
      </w:r>
      <w:r w:rsidR="005D57B2">
        <w:rPr>
          <w:b/>
          <w:sz w:val="20"/>
          <w:szCs w:val="20"/>
        </w:rPr>
        <w:t>I</w:t>
      </w:r>
      <w:r w:rsidR="00723820">
        <w:rPr>
          <w:b/>
          <w:sz w:val="20"/>
          <w:szCs w:val="20"/>
        </w:rPr>
        <w:t>III</w:t>
      </w:r>
      <w:r w:rsidR="00B611F0" w:rsidRPr="00E21646">
        <w:rPr>
          <w:b/>
          <w:sz w:val="20"/>
          <w:szCs w:val="20"/>
        </w:rPr>
        <w:t xml:space="preserve"> Informacja o obowiązku osobistego wykonania przez Wykonawcę kluczowych zadań, jeżeli zamawiający dokona </w:t>
      </w:r>
      <w:r w:rsidR="00244A58" w:rsidRPr="00E21646">
        <w:rPr>
          <w:b/>
          <w:sz w:val="20"/>
          <w:szCs w:val="20"/>
        </w:rPr>
        <w:t>takiego zastrzeżenia zgodnie z art. 60 i art.. 121</w:t>
      </w:r>
    </w:p>
    <w:p w14:paraId="32DDE316" w14:textId="71E6799A" w:rsidR="00244A58" w:rsidRPr="00244A58" w:rsidRDefault="00244A58" w:rsidP="006A492B">
      <w:pPr>
        <w:spacing w:after="0" w:line="240" w:lineRule="auto"/>
        <w:ind w:left="0" w:firstLine="0"/>
        <w:jc w:val="left"/>
        <w:rPr>
          <w:sz w:val="20"/>
          <w:szCs w:val="20"/>
        </w:rPr>
      </w:pPr>
      <w:r w:rsidRPr="00244A58">
        <w:rPr>
          <w:sz w:val="20"/>
          <w:szCs w:val="20"/>
        </w:rPr>
        <w:t>Nie dotyczy</w:t>
      </w:r>
    </w:p>
    <w:p w14:paraId="618F0A7D" w14:textId="77777777" w:rsidR="00956761" w:rsidRPr="004E6895" w:rsidRDefault="00956761" w:rsidP="006A492B">
      <w:pPr>
        <w:spacing w:after="0" w:line="240" w:lineRule="auto"/>
        <w:ind w:left="0" w:firstLine="0"/>
        <w:jc w:val="left"/>
        <w:rPr>
          <w:sz w:val="20"/>
          <w:szCs w:val="20"/>
        </w:rPr>
      </w:pPr>
    </w:p>
    <w:p w14:paraId="00B92FBF" w14:textId="6B0F1939" w:rsidR="00E10D94" w:rsidRDefault="00FD67E7" w:rsidP="006A492B">
      <w:pPr>
        <w:spacing w:after="0" w:line="240" w:lineRule="auto"/>
        <w:ind w:left="0" w:firstLine="0"/>
        <w:jc w:val="left"/>
        <w:rPr>
          <w:b/>
          <w:sz w:val="20"/>
          <w:szCs w:val="20"/>
        </w:rPr>
      </w:pPr>
      <w:r w:rsidRPr="00E21646">
        <w:rPr>
          <w:b/>
          <w:sz w:val="20"/>
          <w:szCs w:val="20"/>
        </w:rPr>
        <w:t>XX</w:t>
      </w:r>
      <w:r w:rsidR="00723820">
        <w:rPr>
          <w:b/>
          <w:sz w:val="20"/>
          <w:szCs w:val="20"/>
        </w:rPr>
        <w:t>I</w:t>
      </w:r>
      <w:r w:rsidRPr="00E21646">
        <w:rPr>
          <w:b/>
          <w:sz w:val="20"/>
          <w:szCs w:val="20"/>
        </w:rPr>
        <w:t>V</w:t>
      </w:r>
      <w:r w:rsidR="00E10D94" w:rsidRPr="00E21646">
        <w:rPr>
          <w:b/>
          <w:sz w:val="20"/>
          <w:szCs w:val="20"/>
        </w:rPr>
        <w:t xml:space="preserve"> </w:t>
      </w:r>
      <w:r w:rsidR="00E10D94" w:rsidRPr="00E21646">
        <w:rPr>
          <w:b/>
          <w:color w:val="000000" w:themeColor="text1"/>
          <w:sz w:val="20"/>
          <w:szCs w:val="20"/>
        </w:rPr>
        <w:t xml:space="preserve">Wymagania w zakresie zatrudnienia osób, o których mowa w </w:t>
      </w:r>
      <w:hyperlink r:id="rId63" w:history="1">
        <w:r w:rsidR="00E10D94" w:rsidRPr="00E21646">
          <w:rPr>
            <w:b/>
            <w:color w:val="000000" w:themeColor="text1"/>
            <w:sz w:val="20"/>
            <w:szCs w:val="20"/>
            <w:u w:val="single"/>
          </w:rPr>
          <w:t>art. 96 ust. 2 pkt 2</w:t>
        </w:r>
      </w:hyperlink>
      <w:r w:rsidR="00E10D94" w:rsidRPr="00E21646">
        <w:rPr>
          <w:b/>
          <w:color w:val="000000" w:themeColor="text1"/>
          <w:sz w:val="20"/>
          <w:szCs w:val="20"/>
        </w:rPr>
        <w:t>, jeżeli zamawiający przewiduje takie wymagania;</w:t>
      </w:r>
    </w:p>
    <w:p w14:paraId="3ED3C7CF" w14:textId="7D54A681" w:rsidR="005B1225" w:rsidRDefault="005B1225" w:rsidP="006A492B">
      <w:pPr>
        <w:spacing w:after="0" w:line="240" w:lineRule="auto"/>
        <w:ind w:left="0" w:firstLine="0"/>
        <w:jc w:val="left"/>
        <w:rPr>
          <w:sz w:val="20"/>
          <w:szCs w:val="20"/>
        </w:rPr>
      </w:pPr>
      <w:r w:rsidRPr="005B1225">
        <w:rPr>
          <w:sz w:val="20"/>
          <w:szCs w:val="20"/>
        </w:rPr>
        <w:t>Nie dotyczy.</w:t>
      </w:r>
    </w:p>
    <w:p w14:paraId="20230CD0" w14:textId="77777777" w:rsidR="005B1225" w:rsidRDefault="005B1225" w:rsidP="006A492B">
      <w:pPr>
        <w:spacing w:after="0" w:line="240" w:lineRule="auto"/>
        <w:ind w:left="0" w:firstLine="0"/>
        <w:jc w:val="left"/>
        <w:rPr>
          <w:sz w:val="20"/>
          <w:szCs w:val="20"/>
        </w:rPr>
      </w:pPr>
    </w:p>
    <w:p w14:paraId="4D0630F0" w14:textId="3D4799B1" w:rsidR="004C4791" w:rsidRPr="004C4791" w:rsidRDefault="00FD67E7" w:rsidP="006A492B">
      <w:pPr>
        <w:spacing w:after="0" w:line="240" w:lineRule="auto"/>
        <w:ind w:left="0" w:firstLine="0"/>
        <w:jc w:val="left"/>
        <w:rPr>
          <w:b/>
          <w:color w:val="000000" w:themeColor="text1"/>
          <w:sz w:val="20"/>
          <w:szCs w:val="20"/>
        </w:rPr>
      </w:pPr>
      <w:r w:rsidRPr="00E21646">
        <w:rPr>
          <w:b/>
          <w:color w:val="000000" w:themeColor="text1"/>
          <w:sz w:val="20"/>
          <w:szCs w:val="20"/>
        </w:rPr>
        <w:t>XXV</w:t>
      </w:r>
      <w:r w:rsidR="004C4791" w:rsidRPr="00E21646">
        <w:rPr>
          <w:b/>
          <w:color w:val="000000" w:themeColor="text1"/>
          <w:sz w:val="20"/>
          <w:szCs w:val="20"/>
        </w:rPr>
        <w:t xml:space="preserve"> Informację o zastrzeżeniu możliwości ubiegania się o udzielenie zamówienia wyłącznie przez wykonawców, o których mowa w </w:t>
      </w:r>
      <w:hyperlink r:id="rId64" w:history="1">
        <w:r w:rsidR="004C4791" w:rsidRPr="00E21646">
          <w:rPr>
            <w:b/>
            <w:color w:val="000000" w:themeColor="text1"/>
            <w:sz w:val="20"/>
            <w:szCs w:val="20"/>
            <w:u w:val="single"/>
          </w:rPr>
          <w:t>art. 94</w:t>
        </w:r>
      </w:hyperlink>
      <w:r w:rsidR="004C4791" w:rsidRPr="00E21646">
        <w:rPr>
          <w:b/>
          <w:color w:val="000000" w:themeColor="text1"/>
          <w:sz w:val="20"/>
          <w:szCs w:val="20"/>
        </w:rPr>
        <w:t>, jeżeli zamawiający przewiduje takie wymagania.</w:t>
      </w:r>
    </w:p>
    <w:p w14:paraId="4C62A62F" w14:textId="5A3C6C25" w:rsidR="00B611F0"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zastrzega</w:t>
      </w:r>
      <w:r w:rsidRPr="004C4791">
        <w:rPr>
          <w:color w:val="000000" w:themeColor="text1"/>
          <w:sz w:val="20"/>
          <w:szCs w:val="20"/>
        </w:rPr>
        <w:t xml:space="preserve"> możliwości ubiegania się o udzielenie zamówienia wyłącznie Wykonawców, o których mowa w art. 94.</w:t>
      </w:r>
    </w:p>
    <w:p w14:paraId="3384A264" w14:textId="77777777" w:rsidR="004C4791" w:rsidRDefault="004C4791" w:rsidP="006A492B">
      <w:pPr>
        <w:spacing w:after="0" w:line="240" w:lineRule="auto"/>
        <w:ind w:left="0" w:firstLine="0"/>
        <w:jc w:val="left"/>
        <w:rPr>
          <w:color w:val="000000" w:themeColor="text1"/>
          <w:sz w:val="20"/>
          <w:szCs w:val="20"/>
        </w:rPr>
      </w:pPr>
    </w:p>
    <w:p w14:paraId="485F26F0" w14:textId="6F22CAE3" w:rsidR="004C4791" w:rsidRPr="003A76C7" w:rsidRDefault="00723820" w:rsidP="006A492B">
      <w:pPr>
        <w:spacing w:after="0" w:line="240" w:lineRule="auto"/>
        <w:ind w:left="0" w:firstLine="0"/>
        <w:jc w:val="left"/>
        <w:rPr>
          <w:b/>
          <w:sz w:val="20"/>
          <w:szCs w:val="20"/>
        </w:rPr>
      </w:pPr>
      <w:r>
        <w:rPr>
          <w:b/>
          <w:color w:val="000000" w:themeColor="text1"/>
          <w:sz w:val="20"/>
          <w:szCs w:val="20"/>
        </w:rPr>
        <w:t>XXVI</w:t>
      </w:r>
      <w:r w:rsidR="004C4791" w:rsidRPr="003A76C7">
        <w:rPr>
          <w:b/>
          <w:color w:val="000000" w:themeColor="text1"/>
          <w:sz w:val="20"/>
          <w:szCs w:val="20"/>
        </w:rPr>
        <w:t xml:space="preserve"> </w:t>
      </w:r>
      <w:r w:rsidR="004C4791" w:rsidRPr="003A76C7">
        <w:rPr>
          <w:b/>
          <w:sz w:val="20"/>
          <w:szCs w:val="20"/>
        </w:rPr>
        <w:t>Wymagania dotyczące wadium, w tym jego kwotę, jeżeli zamawiający przewiduje obowiązek wniesienia wadium.</w:t>
      </w:r>
    </w:p>
    <w:p w14:paraId="4FF204A2" w14:textId="35581F23" w:rsidR="00A608D5" w:rsidRPr="00723820" w:rsidRDefault="00A608D5" w:rsidP="00723820">
      <w:pPr>
        <w:pStyle w:val="Akapitzlist"/>
        <w:numPr>
          <w:ilvl w:val="3"/>
          <w:numId w:val="60"/>
        </w:numPr>
        <w:shd w:val="clear" w:color="auto" w:fill="FFFFFF"/>
        <w:spacing w:after="0" w:line="240" w:lineRule="auto"/>
        <w:ind w:left="567" w:hanging="567"/>
        <w:rPr>
          <w:sz w:val="20"/>
          <w:szCs w:val="20"/>
        </w:rPr>
      </w:pPr>
      <w:r w:rsidRPr="00723820">
        <w:rPr>
          <w:sz w:val="20"/>
          <w:szCs w:val="20"/>
        </w:rPr>
        <w:t xml:space="preserve">Zamawiający ustala wadium na </w:t>
      </w:r>
      <w:r w:rsidR="006F5C72">
        <w:rPr>
          <w:sz w:val="20"/>
          <w:szCs w:val="20"/>
        </w:rPr>
        <w:t xml:space="preserve">przedmiot zamówienia w wysokości </w:t>
      </w:r>
      <w:r w:rsidR="00723820" w:rsidRPr="00723820">
        <w:rPr>
          <w:b/>
          <w:sz w:val="20"/>
          <w:szCs w:val="20"/>
        </w:rPr>
        <w:t>58</w:t>
      </w:r>
      <w:r w:rsidR="006561E8" w:rsidRPr="00723820">
        <w:rPr>
          <w:b/>
          <w:sz w:val="20"/>
          <w:szCs w:val="20"/>
        </w:rPr>
        <w:t>.000,00</w:t>
      </w:r>
      <w:r w:rsidRPr="00723820">
        <w:rPr>
          <w:sz w:val="20"/>
          <w:szCs w:val="20"/>
        </w:rPr>
        <w:t xml:space="preserve"> (</w:t>
      </w:r>
      <w:r w:rsidR="00723820" w:rsidRPr="00723820">
        <w:rPr>
          <w:sz w:val="20"/>
          <w:szCs w:val="20"/>
        </w:rPr>
        <w:t>pięćdziesiąt osiem</w:t>
      </w:r>
      <w:r w:rsidR="006561E8" w:rsidRPr="00723820">
        <w:rPr>
          <w:sz w:val="20"/>
          <w:szCs w:val="20"/>
        </w:rPr>
        <w:t xml:space="preserve"> tysięcy złotych</w:t>
      </w:r>
      <w:r w:rsidR="003A76C7" w:rsidRPr="00723820">
        <w:rPr>
          <w:sz w:val="20"/>
          <w:szCs w:val="20"/>
        </w:rPr>
        <w:t>)</w:t>
      </w:r>
      <w:r w:rsidR="001E226D">
        <w:rPr>
          <w:sz w:val="20"/>
          <w:szCs w:val="20"/>
        </w:rPr>
        <w:t>.</w:t>
      </w:r>
    </w:p>
    <w:p w14:paraId="12A8906C" w14:textId="77777777" w:rsidR="00A608D5" w:rsidRPr="00A608D5" w:rsidRDefault="00A608D5" w:rsidP="006A492B">
      <w:pPr>
        <w:shd w:val="clear" w:color="auto" w:fill="FFFFFF"/>
        <w:spacing w:after="0" w:line="240" w:lineRule="auto"/>
        <w:ind w:left="567" w:hanging="567"/>
        <w:rPr>
          <w:sz w:val="20"/>
          <w:szCs w:val="20"/>
        </w:rPr>
      </w:pPr>
      <w:r w:rsidRPr="00A608D5">
        <w:rPr>
          <w:sz w:val="20"/>
          <w:szCs w:val="20"/>
        </w:rPr>
        <w:t>2.</w:t>
      </w:r>
      <w:r w:rsidRPr="00A608D5">
        <w:rPr>
          <w:sz w:val="20"/>
          <w:szCs w:val="20"/>
        </w:rPr>
        <w:tab/>
        <w:t>Wadium może być wnoszone w jednej lub w kilku następujących formach:</w:t>
      </w:r>
    </w:p>
    <w:p w14:paraId="67B94358"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1)</w:t>
      </w:r>
      <w:r w:rsidRPr="00A608D5">
        <w:rPr>
          <w:sz w:val="20"/>
          <w:szCs w:val="20"/>
        </w:rPr>
        <w:tab/>
        <w:t>pieniądzu,</w:t>
      </w:r>
    </w:p>
    <w:p w14:paraId="49596514"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2)</w:t>
      </w:r>
      <w:r w:rsidRPr="00A608D5">
        <w:rPr>
          <w:sz w:val="20"/>
          <w:szCs w:val="20"/>
        </w:rPr>
        <w:tab/>
        <w:t>poręczeniach bankowych lub poręczeniach spółdzielczej kasy oszczędnościowo-kredytowej z tym, że poręczenie kasy jest zawsze poręczeniem pieniężnym,</w:t>
      </w:r>
    </w:p>
    <w:p w14:paraId="05878F81"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3)</w:t>
      </w:r>
      <w:r w:rsidRPr="00A608D5">
        <w:rPr>
          <w:sz w:val="20"/>
          <w:szCs w:val="20"/>
        </w:rPr>
        <w:tab/>
        <w:t>gwarancjach bankowych,</w:t>
      </w:r>
    </w:p>
    <w:p w14:paraId="3C98F62B"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4)</w:t>
      </w:r>
      <w:r w:rsidRPr="00A608D5">
        <w:rPr>
          <w:sz w:val="20"/>
          <w:szCs w:val="20"/>
        </w:rPr>
        <w:tab/>
        <w:t>gwarancjach ubezpieczeniowych,</w:t>
      </w:r>
    </w:p>
    <w:p w14:paraId="5328B333"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5)</w:t>
      </w:r>
      <w:r w:rsidRPr="00A608D5">
        <w:rPr>
          <w:sz w:val="20"/>
          <w:szCs w:val="20"/>
        </w:rPr>
        <w:tab/>
        <w:t>poręczeniach udzielanych przez podmioty, o których mowa w art. 6b ust. 5 pkt 2 ustawy z dnia 9 listopada 2000 r. o utworzeniu Polskiej Agencji Rozwoju Przedsiębiorczości (Dz. U. z 2020 r. poz. 299).</w:t>
      </w:r>
    </w:p>
    <w:p w14:paraId="5B6F94BA" w14:textId="6C9165A1" w:rsidR="00A608D5" w:rsidRPr="00A608D5" w:rsidRDefault="00A608D5" w:rsidP="006A492B">
      <w:pPr>
        <w:spacing w:after="0" w:line="240" w:lineRule="auto"/>
        <w:ind w:left="567" w:hanging="567"/>
      </w:pPr>
      <w:r w:rsidRPr="00A608D5">
        <w:rPr>
          <w:sz w:val="20"/>
          <w:szCs w:val="20"/>
        </w:rPr>
        <w:t>3.</w:t>
      </w:r>
      <w:r w:rsidRPr="00A608D5">
        <w:rPr>
          <w:sz w:val="20"/>
          <w:szCs w:val="20"/>
        </w:rPr>
        <w:tab/>
        <w:t>Wadium w formie pieniężnej należ</w:t>
      </w:r>
      <w:r w:rsidR="00E43365">
        <w:rPr>
          <w:sz w:val="20"/>
          <w:szCs w:val="20"/>
        </w:rPr>
        <w:t xml:space="preserve">y wpłacić przelewem na rachunek </w:t>
      </w:r>
      <w:r w:rsidRPr="00A608D5">
        <w:rPr>
          <w:sz w:val="20"/>
          <w:szCs w:val="20"/>
        </w:rPr>
        <w:t xml:space="preserve">bankowy Zamawiającego nr: </w:t>
      </w:r>
      <w:r w:rsidRPr="00642412">
        <w:rPr>
          <w:b/>
          <w:sz w:val="20"/>
          <w:szCs w:val="20"/>
        </w:rPr>
        <w:t>15 1240 5918 1111 0000 4910 7360</w:t>
      </w:r>
      <w:r w:rsidRPr="00A608D5">
        <w:rPr>
          <w:sz w:val="20"/>
          <w:szCs w:val="20"/>
        </w:rPr>
        <w:t>, pr</w:t>
      </w:r>
      <w:r w:rsidR="00E43365">
        <w:rPr>
          <w:sz w:val="20"/>
          <w:szCs w:val="20"/>
        </w:rPr>
        <w:t xml:space="preserve">owadzony </w:t>
      </w:r>
      <w:r w:rsidRPr="00A608D5">
        <w:rPr>
          <w:sz w:val="20"/>
          <w:szCs w:val="20"/>
        </w:rPr>
        <w:t xml:space="preserve">przez Bank Polska Kasa Opieki SA (Pekao SA), z dopiskiem </w:t>
      </w:r>
      <w:r w:rsidRPr="0084483B">
        <w:rPr>
          <w:sz w:val="20"/>
          <w:szCs w:val="20"/>
        </w:rPr>
        <w:t>„</w:t>
      </w:r>
      <w:r w:rsidR="00E43365" w:rsidRPr="0084483B">
        <w:rPr>
          <w:b/>
          <w:sz w:val="20"/>
          <w:szCs w:val="20"/>
        </w:rPr>
        <w:t xml:space="preserve">Wadium </w:t>
      </w:r>
      <w:r w:rsidRPr="0084483B">
        <w:rPr>
          <w:b/>
          <w:sz w:val="20"/>
          <w:szCs w:val="20"/>
        </w:rPr>
        <w:t xml:space="preserve">w postępowaniu nr </w:t>
      </w:r>
      <w:r w:rsidR="00723820" w:rsidRPr="00723820">
        <w:rPr>
          <w:rFonts w:cs="Times New Roman"/>
          <w:b/>
          <w:sz w:val="20"/>
          <w:szCs w:val="20"/>
        </w:rPr>
        <w:t>ZP.26.TO.8PZP.2022</w:t>
      </w:r>
      <w:r w:rsidR="00723820">
        <w:rPr>
          <w:rFonts w:cs="Times New Roman"/>
          <w:sz w:val="20"/>
          <w:szCs w:val="20"/>
        </w:rPr>
        <w:t xml:space="preserve"> </w:t>
      </w:r>
      <w:r w:rsidRPr="0084483B">
        <w:rPr>
          <w:b/>
          <w:sz w:val="20"/>
          <w:szCs w:val="20"/>
        </w:rPr>
        <w:t>dotyczy zamówienia</w:t>
      </w:r>
      <w:r w:rsidR="00723820">
        <w:rPr>
          <w:b/>
          <w:sz w:val="20"/>
          <w:szCs w:val="20"/>
        </w:rPr>
        <w:t xml:space="preserve"> na dostawę energii elektrycznej dla PGK „Żyrardów” Sp. z o. o.</w:t>
      </w:r>
      <w:r w:rsidR="00723820">
        <w:rPr>
          <w:sz w:val="20"/>
          <w:szCs w:val="20"/>
        </w:rPr>
        <w:t>”.</w:t>
      </w:r>
    </w:p>
    <w:p w14:paraId="62A97E4F" w14:textId="77777777" w:rsidR="00A608D5" w:rsidRPr="00A608D5" w:rsidRDefault="00A608D5" w:rsidP="006A492B">
      <w:pPr>
        <w:shd w:val="clear" w:color="auto" w:fill="FFFFFF"/>
        <w:spacing w:after="0" w:line="240" w:lineRule="auto"/>
        <w:ind w:left="567" w:hanging="567"/>
        <w:rPr>
          <w:sz w:val="20"/>
          <w:szCs w:val="20"/>
        </w:rPr>
      </w:pPr>
      <w:r w:rsidRPr="00A608D5">
        <w:rPr>
          <w:sz w:val="20"/>
          <w:szCs w:val="20"/>
        </w:rPr>
        <w:t>4.</w:t>
      </w:r>
      <w:r w:rsidRPr="00A608D5">
        <w:rPr>
          <w:sz w:val="20"/>
          <w:szCs w:val="20"/>
        </w:rPr>
        <w:tab/>
        <w:t xml:space="preserve">Wadium wnosi się przed upływem terminu składania ofert, na cały okres związania ofertą. </w:t>
      </w:r>
    </w:p>
    <w:p w14:paraId="1B5F7544" w14:textId="1F4B0140" w:rsidR="00A608D5" w:rsidRPr="00A608D5" w:rsidRDefault="00A608D5" w:rsidP="006A492B">
      <w:pPr>
        <w:shd w:val="clear" w:color="auto" w:fill="FFFFFF"/>
        <w:spacing w:after="0" w:line="240" w:lineRule="auto"/>
        <w:ind w:left="567" w:hanging="567"/>
        <w:rPr>
          <w:sz w:val="20"/>
          <w:szCs w:val="20"/>
        </w:rPr>
      </w:pPr>
      <w:r w:rsidRPr="00A608D5">
        <w:rPr>
          <w:sz w:val="20"/>
          <w:szCs w:val="20"/>
        </w:rPr>
        <w:t>5.</w:t>
      </w:r>
      <w:r w:rsidRPr="00A608D5">
        <w:rPr>
          <w:sz w:val="20"/>
          <w:szCs w:val="20"/>
        </w:rPr>
        <w:tab/>
        <w:t>W przypadku wnoszenia wadium w formie pieniężnej, wykonawca z zachowaniem właściwej staranności winien dokonać przelewu pieniężnego z odpowiednim wyprzedzeniem, gdy</w:t>
      </w:r>
      <w:r w:rsidR="00642412">
        <w:rPr>
          <w:sz w:val="20"/>
          <w:szCs w:val="20"/>
        </w:rPr>
        <w:t xml:space="preserve">ż za termin wniesienia wadium w </w:t>
      </w:r>
      <w:r w:rsidRPr="00A608D5">
        <w:rPr>
          <w:sz w:val="20"/>
          <w:szCs w:val="20"/>
        </w:rPr>
        <w:t>fo</w:t>
      </w:r>
      <w:r w:rsidR="00642412">
        <w:rPr>
          <w:sz w:val="20"/>
          <w:szCs w:val="20"/>
        </w:rPr>
        <w:t xml:space="preserve">rmie pieniężnej przyjmuje </w:t>
      </w:r>
      <w:r w:rsidRPr="00A608D5">
        <w:rPr>
          <w:sz w:val="20"/>
          <w:szCs w:val="20"/>
        </w:rPr>
        <w:t>się termin uznania kwoty wadium na podanym wyżej rachunku bankowym.</w:t>
      </w:r>
    </w:p>
    <w:p w14:paraId="38228001" w14:textId="1CD7D675" w:rsidR="00A608D5" w:rsidRPr="00A608D5" w:rsidRDefault="00A608D5" w:rsidP="006A492B">
      <w:pPr>
        <w:shd w:val="clear" w:color="auto" w:fill="FFFFFF"/>
        <w:spacing w:after="0" w:line="240" w:lineRule="auto"/>
        <w:ind w:left="567" w:hanging="567"/>
        <w:rPr>
          <w:sz w:val="20"/>
          <w:szCs w:val="20"/>
        </w:rPr>
      </w:pPr>
      <w:r w:rsidRPr="00A608D5">
        <w:rPr>
          <w:sz w:val="20"/>
          <w:szCs w:val="20"/>
        </w:rPr>
        <w:t>6.</w:t>
      </w:r>
      <w:r w:rsidRPr="00A608D5">
        <w:rPr>
          <w:sz w:val="20"/>
          <w:szCs w:val="20"/>
        </w:rPr>
        <w:tab/>
        <w:t>Dokument wniesienia wadium w formach innych niż w pieniądzu ma być złożony</w:t>
      </w:r>
      <w:r w:rsidRPr="00A608D5">
        <w:rPr>
          <w:sz w:val="20"/>
          <w:szCs w:val="20"/>
        </w:rPr>
        <w:br/>
        <w:t xml:space="preserve">wraz z ofertą w formie oryginalnego dokumentu wadialnego (gwarancji lub poręczenia) </w:t>
      </w:r>
      <w:r w:rsidR="00642412">
        <w:rPr>
          <w:sz w:val="20"/>
          <w:szCs w:val="20"/>
        </w:rPr>
        <w:t xml:space="preserve">w postaci </w:t>
      </w:r>
      <w:r w:rsidRPr="00A608D5">
        <w:rPr>
          <w:sz w:val="20"/>
          <w:szCs w:val="20"/>
        </w:rPr>
        <w:t>elektronicznej zgodnie z art. 97 ust. 10 Ustawy.</w:t>
      </w:r>
    </w:p>
    <w:p w14:paraId="1E957916" w14:textId="35195705" w:rsidR="00A608D5" w:rsidRPr="00A608D5" w:rsidRDefault="00A608D5" w:rsidP="006A492B">
      <w:pPr>
        <w:shd w:val="clear" w:color="auto" w:fill="FFFFFF"/>
        <w:spacing w:after="0" w:line="240" w:lineRule="auto"/>
        <w:ind w:left="567" w:hanging="567"/>
        <w:rPr>
          <w:sz w:val="20"/>
          <w:szCs w:val="20"/>
        </w:rPr>
      </w:pPr>
      <w:r w:rsidRPr="00A608D5">
        <w:rPr>
          <w:sz w:val="20"/>
          <w:szCs w:val="20"/>
        </w:rPr>
        <w:t>7.</w:t>
      </w:r>
      <w:r w:rsidRPr="00A608D5">
        <w:rPr>
          <w:sz w:val="20"/>
          <w:szCs w:val="20"/>
        </w:rPr>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w:t>
      </w:r>
      <w:r w:rsidR="00642412">
        <w:rPr>
          <w:sz w:val="20"/>
          <w:szCs w:val="20"/>
        </w:rPr>
        <w:t xml:space="preserve">iczności określonych w ustawie. </w:t>
      </w:r>
      <w:r w:rsidRPr="00A608D5">
        <w:rPr>
          <w:sz w:val="20"/>
          <w:szCs w:val="20"/>
        </w:rPr>
        <w:t>W dokumencie tym, gwarant lub poręczyciel nie mo</w:t>
      </w:r>
      <w:r w:rsidR="00FD7F71">
        <w:rPr>
          <w:sz w:val="20"/>
          <w:szCs w:val="20"/>
        </w:rPr>
        <w:t xml:space="preserve">że uzależniać dokonania zapłaty </w:t>
      </w:r>
      <w:r w:rsidRPr="00A608D5">
        <w:rPr>
          <w:sz w:val="20"/>
          <w:szCs w:val="20"/>
        </w:rP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w:t>
      </w:r>
      <w:r w:rsidR="00642412">
        <w:rPr>
          <w:sz w:val="20"/>
          <w:szCs w:val="20"/>
        </w:rPr>
        <w:t xml:space="preserve">owania w imieniu Zamawiającego, </w:t>
      </w:r>
      <w:r w:rsidRPr="00A608D5">
        <w:rPr>
          <w:sz w:val="20"/>
          <w:szCs w:val="20"/>
        </w:rPr>
        <w:t>albo żądanie złożenia wezwania np. tylko w formie listu poleconego czy kurierem)</w:t>
      </w:r>
      <w:r w:rsidRPr="00A608D5">
        <w:rPr>
          <w:sz w:val="20"/>
          <w:szCs w:val="20"/>
        </w:rPr>
        <w:br/>
        <w:t>albo przedłożenia dodatkowych dokumentów, oprócz dokumentu potwierdzającego umocowanie osób do występowania w imieniu Zamawiającego z żądaniem zapłaty.</w:t>
      </w:r>
    </w:p>
    <w:p w14:paraId="70A3BBEB" w14:textId="77777777" w:rsidR="00FD67E7" w:rsidRPr="00A608D5" w:rsidRDefault="00FD67E7" w:rsidP="006A492B">
      <w:pPr>
        <w:shd w:val="clear" w:color="auto" w:fill="FFFFFF"/>
        <w:spacing w:after="0" w:line="240" w:lineRule="auto"/>
        <w:ind w:left="567" w:hanging="567"/>
        <w:rPr>
          <w:sz w:val="20"/>
          <w:szCs w:val="20"/>
        </w:rPr>
      </w:pPr>
      <w:r w:rsidRPr="00A608D5">
        <w:rPr>
          <w:sz w:val="20"/>
          <w:szCs w:val="20"/>
        </w:rPr>
        <w:lastRenderedPageBreak/>
        <w:t>8.</w:t>
      </w:r>
      <w:r w:rsidRPr="00A608D5">
        <w:rPr>
          <w:sz w:val="20"/>
          <w:szCs w:val="20"/>
        </w:rPr>
        <w:tab/>
        <w:t>Z zastrzeżeniem ust. 9 Zamawiający zwraca wadium na zasadach określonych</w:t>
      </w:r>
      <w:r>
        <w:rPr>
          <w:sz w:val="20"/>
          <w:szCs w:val="20"/>
        </w:rPr>
        <w:t xml:space="preserve"> </w:t>
      </w:r>
      <w:r w:rsidRPr="00A608D5">
        <w:rPr>
          <w:sz w:val="20"/>
          <w:szCs w:val="20"/>
        </w:rPr>
        <w:t xml:space="preserve">w Ustawie. </w:t>
      </w:r>
    </w:p>
    <w:p w14:paraId="546D156A" w14:textId="77777777" w:rsidR="00FD67E7" w:rsidRDefault="00FD67E7" w:rsidP="006A492B">
      <w:pPr>
        <w:shd w:val="clear" w:color="auto" w:fill="FFFFFF"/>
        <w:spacing w:after="0" w:line="240" w:lineRule="auto"/>
        <w:ind w:left="567" w:hanging="567"/>
        <w:rPr>
          <w:sz w:val="20"/>
          <w:szCs w:val="20"/>
        </w:rPr>
      </w:pPr>
      <w:r w:rsidRPr="00A608D5">
        <w:rPr>
          <w:sz w:val="20"/>
          <w:szCs w:val="20"/>
        </w:rPr>
        <w:t>9.</w:t>
      </w:r>
      <w:r w:rsidRPr="00A608D5">
        <w:rPr>
          <w:sz w:val="20"/>
          <w:szCs w:val="20"/>
        </w:rPr>
        <w:tab/>
        <w:t xml:space="preserve">Zamawiający zatrzyma wadium w przypadkach określonych w Ustawie. </w:t>
      </w:r>
    </w:p>
    <w:p w14:paraId="5E6F4E9D" w14:textId="77777777" w:rsidR="00943E9A" w:rsidRPr="00A608D5" w:rsidRDefault="00943E9A" w:rsidP="006A492B">
      <w:pPr>
        <w:shd w:val="clear" w:color="auto" w:fill="FFFFFF"/>
        <w:spacing w:after="0" w:line="240" w:lineRule="auto"/>
        <w:ind w:left="567" w:hanging="567"/>
        <w:rPr>
          <w:sz w:val="20"/>
          <w:szCs w:val="20"/>
        </w:rPr>
      </w:pPr>
    </w:p>
    <w:p w14:paraId="281E77E4" w14:textId="4B847B7A" w:rsidR="00642412" w:rsidRDefault="00642412" w:rsidP="006A492B">
      <w:pPr>
        <w:shd w:val="clear" w:color="auto" w:fill="FFFFFF"/>
        <w:spacing w:after="0" w:line="240" w:lineRule="auto"/>
        <w:ind w:left="0" w:firstLine="0"/>
        <w:rPr>
          <w:b/>
          <w:sz w:val="20"/>
          <w:szCs w:val="20"/>
        </w:rPr>
      </w:pPr>
      <w:r w:rsidRPr="00B55BB4">
        <w:rPr>
          <w:b/>
          <w:color w:val="000000" w:themeColor="text1"/>
          <w:sz w:val="20"/>
          <w:szCs w:val="20"/>
        </w:rPr>
        <w:t>X</w:t>
      </w:r>
      <w:r w:rsidR="00FD67E7" w:rsidRPr="00B55BB4">
        <w:rPr>
          <w:b/>
          <w:color w:val="000000" w:themeColor="text1"/>
          <w:sz w:val="20"/>
          <w:szCs w:val="20"/>
        </w:rPr>
        <w:t>X</w:t>
      </w:r>
      <w:r w:rsidR="00723820">
        <w:rPr>
          <w:b/>
          <w:color w:val="000000" w:themeColor="text1"/>
          <w:sz w:val="20"/>
          <w:szCs w:val="20"/>
        </w:rPr>
        <w:t>VI</w:t>
      </w:r>
      <w:r w:rsidR="005D57B2" w:rsidRPr="00B55BB4">
        <w:rPr>
          <w:b/>
          <w:color w:val="000000" w:themeColor="text1"/>
          <w:sz w:val="20"/>
          <w:szCs w:val="20"/>
        </w:rPr>
        <w:t>I</w:t>
      </w:r>
      <w:r w:rsidRPr="00B55BB4">
        <w:rPr>
          <w:b/>
          <w:color w:val="000000" w:themeColor="text1"/>
          <w:sz w:val="20"/>
          <w:szCs w:val="20"/>
        </w:rPr>
        <w:t xml:space="preserve"> </w:t>
      </w:r>
      <w:r w:rsidRPr="00B55BB4">
        <w:rPr>
          <w:b/>
          <w:sz w:val="20"/>
          <w:szCs w:val="20"/>
        </w:rPr>
        <w:t>Informacje dotyczące zabezpieczenia należytego wykonania umowy, jeżeli zamawiający je przewiduje.</w:t>
      </w:r>
    </w:p>
    <w:p w14:paraId="46C92226" w14:textId="23A6244D" w:rsidR="00B55BB4" w:rsidRPr="00723820" w:rsidRDefault="006561E8" w:rsidP="00B55BB4">
      <w:pPr>
        <w:pStyle w:val="Tytu"/>
        <w:tabs>
          <w:tab w:val="left" w:pos="9639"/>
        </w:tabs>
        <w:spacing w:after="0" w:line="240" w:lineRule="auto"/>
        <w:ind w:left="0" w:firstLine="0"/>
        <w:jc w:val="left"/>
        <w:rPr>
          <w:rFonts w:asciiTheme="minorHAnsi" w:hAnsiTheme="minorHAnsi"/>
          <w:b w:val="0"/>
          <w:sz w:val="20"/>
        </w:rPr>
      </w:pPr>
      <w:r w:rsidRPr="00723820">
        <w:rPr>
          <w:rFonts w:asciiTheme="minorHAnsi" w:hAnsiTheme="minorHAnsi"/>
          <w:b w:val="0"/>
          <w:sz w:val="20"/>
        </w:rPr>
        <w:t xml:space="preserve">Zamawiający </w:t>
      </w:r>
      <w:r w:rsidRPr="00723820">
        <w:rPr>
          <w:rFonts w:asciiTheme="minorHAnsi" w:hAnsiTheme="minorHAnsi"/>
          <w:b w:val="0"/>
          <w:sz w:val="20"/>
          <w:u w:val="single"/>
        </w:rPr>
        <w:t>nie wymaga</w:t>
      </w:r>
      <w:r w:rsidRPr="00723820">
        <w:rPr>
          <w:rFonts w:asciiTheme="minorHAnsi" w:hAnsiTheme="minorHAnsi"/>
          <w:b w:val="0"/>
          <w:sz w:val="20"/>
        </w:rPr>
        <w:t xml:space="preserve"> wniesienia zabezpieczenia należytego wykonania umowy.</w:t>
      </w:r>
    </w:p>
    <w:p w14:paraId="2E0CA266" w14:textId="77777777" w:rsidR="00B55BB4" w:rsidRPr="00723820" w:rsidRDefault="00B55BB4" w:rsidP="00B55BB4">
      <w:pPr>
        <w:pStyle w:val="Tytu"/>
        <w:tabs>
          <w:tab w:val="left" w:pos="9639"/>
        </w:tabs>
        <w:spacing w:after="0" w:line="240" w:lineRule="auto"/>
        <w:ind w:left="0" w:firstLine="0"/>
        <w:jc w:val="left"/>
        <w:rPr>
          <w:rFonts w:asciiTheme="minorHAnsi" w:hAnsiTheme="minorHAnsi"/>
          <w:sz w:val="20"/>
        </w:rPr>
      </w:pPr>
    </w:p>
    <w:p w14:paraId="4681BC71" w14:textId="42024547" w:rsidR="00FD67E7" w:rsidRPr="00723820" w:rsidRDefault="008A6410" w:rsidP="00B55BB4">
      <w:pPr>
        <w:pStyle w:val="Tytu"/>
        <w:tabs>
          <w:tab w:val="left" w:pos="9639"/>
        </w:tabs>
        <w:spacing w:after="0" w:line="240" w:lineRule="auto"/>
        <w:ind w:left="0" w:firstLine="0"/>
        <w:jc w:val="left"/>
        <w:rPr>
          <w:rFonts w:asciiTheme="minorHAnsi" w:hAnsiTheme="minorHAnsi" w:cs="Times New Roman"/>
          <w:sz w:val="20"/>
        </w:rPr>
      </w:pPr>
      <w:r w:rsidRPr="00723820">
        <w:rPr>
          <w:rFonts w:asciiTheme="minorHAnsi" w:hAnsiTheme="minorHAnsi" w:cs="Times New Roman"/>
          <w:sz w:val="20"/>
        </w:rPr>
        <w:t>XX</w:t>
      </w:r>
      <w:r w:rsidR="00723820" w:rsidRPr="00723820">
        <w:rPr>
          <w:rFonts w:asciiTheme="minorHAnsi" w:hAnsiTheme="minorHAnsi" w:cs="Times New Roman"/>
          <w:sz w:val="20"/>
        </w:rPr>
        <w:t>VIII</w:t>
      </w:r>
      <w:r w:rsidR="00FD67E7" w:rsidRPr="00723820">
        <w:rPr>
          <w:rFonts w:asciiTheme="minorHAnsi" w:hAnsiTheme="minorHAnsi" w:cs="Times New Roman"/>
          <w:sz w:val="20"/>
        </w:rPr>
        <w:t xml:space="preserve"> Projektowane postanowienia umowy w sprawie zamówienia publicznego, które zostaną</w:t>
      </w:r>
    </w:p>
    <w:p w14:paraId="7A270A2C" w14:textId="77777777" w:rsidR="00FD67E7" w:rsidRPr="00723820" w:rsidRDefault="00FD67E7" w:rsidP="006A492B">
      <w:pPr>
        <w:pStyle w:val="Tytu"/>
        <w:tabs>
          <w:tab w:val="left" w:pos="9639"/>
        </w:tabs>
        <w:spacing w:after="0" w:line="240" w:lineRule="auto"/>
        <w:ind w:left="0" w:firstLine="0"/>
        <w:jc w:val="left"/>
        <w:rPr>
          <w:rFonts w:asciiTheme="minorHAnsi" w:hAnsiTheme="minorHAnsi" w:cs="Times New Roman"/>
          <w:sz w:val="20"/>
        </w:rPr>
      </w:pPr>
      <w:r w:rsidRPr="00723820">
        <w:rPr>
          <w:rFonts w:asciiTheme="minorHAnsi" w:hAnsiTheme="minorHAnsi" w:cs="Times New Roman"/>
          <w:sz w:val="20"/>
        </w:rPr>
        <w:t>wprowadzone do treści tej umowy.</w:t>
      </w:r>
    </w:p>
    <w:p w14:paraId="46BE32FE" w14:textId="660CA13C"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wymaga, aby wybrany Wykonawca zawarł z nim umowę na warunkach określonych w </w:t>
      </w:r>
      <w:r w:rsidR="00723820" w:rsidRPr="00723820">
        <w:rPr>
          <w:sz w:val="20"/>
          <w:szCs w:val="20"/>
        </w:rPr>
        <w:t xml:space="preserve">istotnych postanowieniach </w:t>
      </w:r>
      <w:r w:rsidR="00E21646" w:rsidRPr="00723820">
        <w:rPr>
          <w:sz w:val="20"/>
          <w:szCs w:val="20"/>
        </w:rPr>
        <w:t xml:space="preserve">umowy stanowiącym załącznik nr </w:t>
      </w:r>
      <w:r w:rsidR="00723820" w:rsidRPr="00723820">
        <w:rPr>
          <w:sz w:val="20"/>
          <w:szCs w:val="20"/>
        </w:rPr>
        <w:t xml:space="preserve">7 </w:t>
      </w:r>
      <w:r w:rsidRPr="00723820">
        <w:rPr>
          <w:sz w:val="20"/>
          <w:szCs w:val="20"/>
        </w:rPr>
        <w:t xml:space="preserve">do SWZ. </w:t>
      </w:r>
    </w:p>
    <w:p w14:paraId="09B7219A" w14:textId="78E60F75"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zastrzega sobie, iż ostateczna treść umowy w stosunku do </w:t>
      </w:r>
      <w:r w:rsidR="00723820" w:rsidRPr="00723820">
        <w:rPr>
          <w:sz w:val="20"/>
          <w:szCs w:val="20"/>
        </w:rPr>
        <w:t>istotnych postanowień umo</w:t>
      </w:r>
      <w:r w:rsidRPr="00723820">
        <w:rPr>
          <w:sz w:val="20"/>
          <w:szCs w:val="20"/>
        </w:rPr>
        <w:t xml:space="preserve">wy może ulec zmianie, jednakże wyłącznie w zakresie nie zmieniającym istotnych warunków złożonej oferty i SWZ. </w:t>
      </w:r>
    </w:p>
    <w:p w14:paraId="5190D6ED" w14:textId="77777777"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zgodnie z art. 455 ust. 1 ustawy Pzp, przewiduje możliwość dokonania zmian postanowień zawartej umowy w sprawie zamówienia publicznego, w sposób i na warunkach określonych w projekcie umowy. </w:t>
      </w:r>
    </w:p>
    <w:p w14:paraId="391B5D04" w14:textId="477FC0EE" w:rsidR="00642412" w:rsidRPr="00FD67E7" w:rsidRDefault="00FD67E7" w:rsidP="006A492B">
      <w:pPr>
        <w:numPr>
          <w:ilvl w:val="0"/>
          <w:numId w:val="11"/>
        </w:numPr>
        <w:spacing w:after="0" w:line="240" w:lineRule="auto"/>
        <w:ind w:right="11" w:hanging="427"/>
        <w:rPr>
          <w:sz w:val="20"/>
          <w:szCs w:val="20"/>
        </w:rPr>
      </w:pPr>
      <w:r w:rsidRPr="00723820">
        <w:rPr>
          <w:rFonts w:cs="Times New Roman"/>
          <w:sz w:val="20"/>
          <w:szCs w:val="20"/>
        </w:rPr>
        <w:t xml:space="preserve">Projektowane postanowienia umowy w sprawie zamówienia publicznego, które zostaną  wprowadzone do treści umowy, określone zostały w </w:t>
      </w:r>
      <w:r w:rsidR="00E21646" w:rsidRPr="00723820">
        <w:rPr>
          <w:rFonts w:cs="Times New Roman"/>
          <w:sz w:val="20"/>
          <w:szCs w:val="20"/>
        </w:rPr>
        <w:t xml:space="preserve">Załączniku nr </w:t>
      </w:r>
      <w:r w:rsidR="00723820" w:rsidRPr="00723820">
        <w:rPr>
          <w:rFonts w:cs="Times New Roman"/>
          <w:sz w:val="20"/>
          <w:szCs w:val="20"/>
        </w:rPr>
        <w:t>7</w:t>
      </w:r>
      <w:r w:rsidR="001F1F55">
        <w:rPr>
          <w:rFonts w:cs="Times New Roman"/>
          <w:sz w:val="20"/>
          <w:szCs w:val="20"/>
        </w:rPr>
        <w:t xml:space="preserve"> </w:t>
      </w:r>
      <w:r w:rsidRPr="00E21646">
        <w:rPr>
          <w:rFonts w:cs="Times New Roman"/>
          <w:sz w:val="20"/>
          <w:szCs w:val="20"/>
        </w:rPr>
        <w:t>do SWZ.</w:t>
      </w:r>
    </w:p>
    <w:p w14:paraId="63E1184D" w14:textId="77777777" w:rsidR="004C4791" w:rsidRDefault="004C4791" w:rsidP="006A492B">
      <w:pPr>
        <w:spacing w:after="0" w:line="240" w:lineRule="auto"/>
        <w:ind w:left="0" w:firstLine="0"/>
        <w:jc w:val="left"/>
        <w:rPr>
          <w:sz w:val="20"/>
          <w:szCs w:val="20"/>
        </w:rPr>
      </w:pPr>
    </w:p>
    <w:p w14:paraId="304826C8" w14:textId="6C289F1D" w:rsidR="004C4791" w:rsidRDefault="004F2DDA" w:rsidP="006A492B">
      <w:pPr>
        <w:spacing w:after="0" w:line="240" w:lineRule="auto"/>
        <w:ind w:left="0" w:firstLine="0"/>
        <w:jc w:val="left"/>
        <w:rPr>
          <w:b/>
          <w:color w:val="000000" w:themeColor="text1"/>
          <w:sz w:val="20"/>
          <w:szCs w:val="20"/>
        </w:rPr>
      </w:pPr>
      <w:r w:rsidRPr="00E21646">
        <w:rPr>
          <w:b/>
          <w:color w:val="000000" w:themeColor="text1"/>
          <w:sz w:val="20"/>
          <w:szCs w:val="20"/>
        </w:rPr>
        <w:t>XX</w:t>
      </w:r>
      <w:r w:rsidR="00723820">
        <w:rPr>
          <w:b/>
          <w:color w:val="000000" w:themeColor="text1"/>
          <w:sz w:val="20"/>
          <w:szCs w:val="20"/>
        </w:rPr>
        <w:t>I</w:t>
      </w:r>
      <w:r w:rsidRPr="00E21646">
        <w:rPr>
          <w:b/>
          <w:color w:val="000000" w:themeColor="text1"/>
          <w:sz w:val="20"/>
          <w:szCs w:val="20"/>
        </w:rPr>
        <w:t>X</w:t>
      </w:r>
      <w:r w:rsidR="004C4791" w:rsidRPr="00E21646">
        <w:rPr>
          <w:b/>
          <w:color w:val="000000" w:themeColor="text1"/>
          <w:sz w:val="20"/>
          <w:szCs w:val="20"/>
        </w:rPr>
        <w:t xml:space="preserve"> Informację o przewidywanych zamówieniach, o których mowa w </w:t>
      </w:r>
      <w:hyperlink r:id="rId65" w:history="1">
        <w:r w:rsidR="004C4791" w:rsidRPr="00E21646">
          <w:rPr>
            <w:b/>
            <w:color w:val="000000" w:themeColor="text1"/>
            <w:sz w:val="20"/>
            <w:szCs w:val="20"/>
            <w:u w:val="single"/>
          </w:rPr>
          <w:t>art. 214 ust. 1 pkt 7 i 8</w:t>
        </w:r>
      </w:hyperlink>
      <w:r w:rsidR="004C4791" w:rsidRPr="00E21646">
        <w:rPr>
          <w:b/>
          <w:color w:val="000000" w:themeColor="text1"/>
          <w:sz w:val="20"/>
          <w:szCs w:val="20"/>
        </w:rPr>
        <w:t>, jeżeli zamawiający przewiduje udzielenie takich zamówień.</w:t>
      </w:r>
    </w:p>
    <w:p w14:paraId="310387A4" w14:textId="66A3CA9B"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przewiduje</w:t>
      </w:r>
      <w:r w:rsidRPr="004C4791">
        <w:rPr>
          <w:color w:val="000000" w:themeColor="text1"/>
          <w:sz w:val="20"/>
          <w:szCs w:val="20"/>
        </w:rPr>
        <w:t xml:space="preserve"> możliwości udzielenia zamówienia z wolnej </w:t>
      </w:r>
      <w:r w:rsidR="005823CF" w:rsidRPr="004C4791">
        <w:rPr>
          <w:color w:val="000000" w:themeColor="text1"/>
          <w:sz w:val="20"/>
          <w:szCs w:val="20"/>
        </w:rPr>
        <w:t>ręki</w:t>
      </w:r>
      <w:r w:rsidRPr="004C4791">
        <w:rPr>
          <w:color w:val="000000" w:themeColor="text1"/>
          <w:sz w:val="20"/>
          <w:szCs w:val="20"/>
        </w:rPr>
        <w:t xml:space="preserve"> o których mowa w art. 214 ust. 1 pkt 7 i 8.</w:t>
      </w:r>
    </w:p>
    <w:p w14:paraId="7016EC3F" w14:textId="77777777" w:rsidR="004C4791" w:rsidRDefault="004C4791" w:rsidP="006A492B">
      <w:pPr>
        <w:spacing w:after="0" w:line="240" w:lineRule="auto"/>
        <w:ind w:left="0" w:firstLine="0"/>
        <w:jc w:val="left"/>
        <w:rPr>
          <w:color w:val="000000" w:themeColor="text1"/>
          <w:sz w:val="20"/>
          <w:szCs w:val="20"/>
        </w:rPr>
      </w:pPr>
    </w:p>
    <w:p w14:paraId="75FF0286" w14:textId="0C5B242B" w:rsidR="004C4791" w:rsidRPr="00986F8B" w:rsidRDefault="00723820" w:rsidP="006A492B">
      <w:pPr>
        <w:spacing w:after="0" w:line="240" w:lineRule="auto"/>
        <w:ind w:left="0" w:firstLine="0"/>
        <w:jc w:val="left"/>
        <w:rPr>
          <w:b/>
          <w:sz w:val="20"/>
          <w:szCs w:val="20"/>
        </w:rPr>
      </w:pPr>
      <w:r>
        <w:rPr>
          <w:b/>
          <w:sz w:val="20"/>
          <w:szCs w:val="20"/>
        </w:rPr>
        <w:t>XXX</w:t>
      </w:r>
      <w:r w:rsidR="004C4791" w:rsidRPr="00E21646">
        <w:rPr>
          <w:b/>
          <w:sz w:val="20"/>
          <w:szCs w:val="20"/>
        </w:rPr>
        <w:t xml:space="preserve"> Informacje dotyczące przeprowadzenia przez wykonawcę wizji lokalnej lub sprawdzenia przez niego dokumentów niezbędnych do realizacji zamówienia, o których mowa w </w:t>
      </w:r>
      <w:hyperlink r:id="rId66" w:history="1">
        <w:r w:rsidR="004C4791" w:rsidRPr="00E21646">
          <w:rPr>
            <w:b/>
            <w:sz w:val="20"/>
            <w:szCs w:val="20"/>
            <w:u w:val="single"/>
          </w:rPr>
          <w:t>art. 131 ust. 2</w:t>
        </w:r>
      </w:hyperlink>
      <w:r w:rsidR="004C4791" w:rsidRPr="00E21646">
        <w:rPr>
          <w:b/>
          <w:sz w:val="20"/>
          <w:szCs w:val="20"/>
        </w:rPr>
        <w:t>, jeżeli zamawiający przewiduje możliwość albo wymaga złożenia oferty po odbyciu wizji lokalnej lub sprawdzeniu tych dokumentów.</w:t>
      </w:r>
    </w:p>
    <w:p w14:paraId="16720563" w14:textId="0285B5E8" w:rsidR="004C4791" w:rsidRDefault="004C4791" w:rsidP="006A492B">
      <w:pPr>
        <w:spacing w:after="0" w:line="240" w:lineRule="auto"/>
        <w:ind w:left="0" w:firstLine="0"/>
        <w:jc w:val="left"/>
        <w:rPr>
          <w:sz w:val="20"/>
          <w:szCs w:val="20"/>
        </w:rPr>
      </w:pPr>
      <w:r w:rsidRPr="004C4791">
        <w:rPr>
          <w:sz w:val="20"/>
          <w:szCs w:val="20"/>
        </w:rPr>
        <w:t xml:space="preserve">Zamawiający </w:t>
      </w:r>
      <w:r w:rsidRPr="004C4791">
        <w:rPr>
          <w:sz w:val="20"/>
          <w:szCs w:val="20"/>
          <w:u w:val="single"/>
        </w:rPr>
        <w:t>nie wymaga</w:t>
      </w:r>
      <w:r w:rsidRPr="004C4791">
        <w:rPr>
          <w:sz w:val="20"/>
          <w:szCs w:val="20"/>
        </w:rPr>
        <w:t xml:space="preserve"> odbycia przez Wykonawcę wizji lokalnej lub sprawdzenia przez niego  dokumentów niezbędnych do realizacji zamówienia. </w:t>
      </w:r>
    </w:p>
    <w:p w14:paraId="05D11D43" w14:textId="77777777" w:rsidR="004C4791" w:rsidRDefault="004C4791" w:rsidP="006A492B">
      <w:pPr>
        <w:tabs>
          <w:tab w:val="left" w:pos="9639"/>
        </w:tabs>
        <w:spacing w:after="0" w:line="240" w:lineRule="auto"/>
        <w:ind w:left="0" w:firstLine="0"/>
        <w:jc w:val="left"/>
        <w:rPr>
          <w:sz w:val="20"/>
          <w:szCs w:val="20"/>
        </w:rPr>
      </w:pPr>
    </w:p>
    <w:p w14:paraId="1AAF12DD" w14:textId="1F874131" w:rsidR="004C4791" w:rsidRPr="00E21646" w:rsidRDefault="005D57B2" w:rsidP="006A492B">
      <w:pPr>
        <w:tabs>
          <w:tab w:val="left" w:pos="9639"/>
        </w:tabs>
        <w:spacing w:after="0" w:line="240" w:lineRule="auto"/>
        <w:ind w:left="0" w:firstLine="0"/>
        <w:jc w:val="left"/>
        <w:rPr>
          <w:b/>
          <w:sz w:val="20"/>
          <w:szCs w:val="20"/>
        </w:rPr>
      </w:pPr>
      <w:r>
        <w:rPr>
          <w:b/>
          <w:sz w:val="20"/>
          <w:szCs w:val="20"/>
        </w:rPr>
        <w:t>XXX</w:t>
      </w:r>
      <w:r w:rsidR="008A6410">
        <w:rPr>
          <w:b/>
          <w:sz w:val="20"/>
          <w:szCs w:val="20"/>
        </w:rPr>
        <w:t>I</w:t>
      </w:r>
      <w:r w:rsidR="004C4791" w:rsidRPr="00E21646">
        <w:rPr>
          <w:b/>
          <w:sz w:val="20"/>
          <w:szCs w:val="20"/>
        </w:rPr>
        <w:t xml:space="preserve"> Informacje dotyczące walut obcych, w jakich mogą być prowadzone rozliczenia między</w:t>
      </w:r>
    </w:p>
    <w:p w14:paraId="59720B00" w14:textId="49737589" w:rsidR="004C4791" w:rsidRDefault="004C4791" w:rsidP="006A492B">
      <w:pPr>
        <w:tabs>
          <w:tab w:val="left" w:pos="9639"/>
        </w:tabs>
        <w:spacing w:after="0" w:line="240" w:lineRule="auto"/>
        <w:ind w:left="0" w:firstLine="0"/>
        <w:jc w:val="left"/>
        <w:rPr>
          <w:b/>
          <w:sz w:val="20"/>
          <w:szCs w:val="20"/>
        </w:rPr>
      </w:pPr>
      <w:r w:rsidRPr="00E21646">
        <w:rPr>
          <w:b/>
          <w:sz w:val="20"/>
          <w:szCs w:val="20"/>
        </w:rPr>
        <w:t>zamawiającym a wykonawcą, jeżeli zamawiający przewiduje rozliczenia w walutach obcych</w:t>
      </w:r>
      <w:r w:rsidRPr="006561E8">
        <w:rPr>
          <w:b/>
          <w:sz w:val="20"/>
          <w:szCs w:val="20"/>
        </w:rPr>
        <w:t>.</w:t>
      </w:r>
    </w:p>
    <w:p w14:paraId="6D70ED05" w14:textId="5A57D7B6" w:rsidR="004C4791"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Zamawiający nie przewiduje możliwości prowadzenia rozliczeń w walutach obcych.</w:t>
      </w:r>
    </w:p>
    <w:p w14:paraId="1067AB10" w14:textId="060041EA" w:rsidR="001F1DF0"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Rozliczenia między Zamawiającym a Wykonawcę będą prowadzone w złotych polskich (PLN).</w:t>
      </w:r>
    </w:p>
    <w:p w14:paraId="1DDB6D63" w14:textId="320149C1" w:rsidR="001F1DF0"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 xml:space="preserve">Zamawiający nie przewiduje możliwości udzielenia zaliczek na poczet wykonania zamówienia. </w:t>
      </w:r>
    </w:p>
    <w:p w14:paraId="12F18EC1" w14:textId="77777777" w:rsidR="004C4791" w:rsidRPr="001F1DF0" w:rsidRDefault="004C4791" w:rsidP="006A492B">
      <w:pPr>
        <w:tabs>
          <w:tab w:val="left" w:pos="9639"/>
        </w:tabs>
        <w:spacing w:after="0" w:line="240" w:lineRule="auto"/>
        <w:ind w:left="0" w:firstLine="0"/>
        <w:jc w:val="left"/>
        <w:rPr>
          <w:b/>
          <w:color w:val="000000" w:themeColor="text1"/>
          <w:sz w:val="20"/>
          <w:szCs w:val="20"/>
        </w:rPr>
      </w:pPr>
    </w:p>
    <w:p w14:paraId="694EF978" w14:textId="088382B3" w:rsidR="001F1DF0" w:rsidRDefault="00723820" w:rsidP="006A492B">
      <w:pPr>
        <w:tabs>
          <w:tab w:val="left" w:pos="9639"/>
        </w:tabs>
        <w:spacing w:after="0" w:line="240" w:lineRule="auto"/>
        <w:ind w:left="0" w:firstLine="0"/>
        <w:jc w:val="left"/>
        <w:rPr>
          <w:b/>
          <w:sz w:val="20"/>
          <w:szCs w:val="20"/>
        </w:rPr>
      </w:pPr>
      <w:r>
        <w:rPr>
          <w:b/>
          <w:sz w:val="20"/>
          <w:szCs w:val="20"/>
        </w:rPr>
        <w:t>XXXI</w:t>
      </w:r>
      <w:r w:rsidR="005D57B2">
        <w:rPr>
          <w:b/>
          <w:sz w:val="20"/>
          <w:szCs w:val="20"/>
        </w:rPr>
        <w:t>I</w:t>
      </w:r>
      <w:r w:rsidR="001F1DF0" w:rsidRPr="00E21646">
        <w:rPr>
          <w:b/>
          <w:sz w:val="20"/>
          <w:szCs w:val="20"/>
        </w:rPr>
        <w:t xml:space="preserve"> Informacje dotyczące zwrotu kosztów udziału w postępowaniu, jeżeli zamawiający przewiduje ich zwrot.</w:t>
      </w:r>
    </w:p>
    <w:p w14:paraId="48BF3772" w14:textId="1B50CC7C" w:rsidR="001F1DF0" w:rsidRDefault="001F1DF0" w:rsidP="006A492B">
      <w:pPr>
        <w:tabs>
          <w:tab w:val="left" w:pos="9639"/>
        </w:tabs>
        <w:spacing w:after="0" w:line="240" w:lineRule="auto"/>
        <w:ind w:left="0" w:firstLine="0"/>
        <w:jc w:val="left"/>
        <w:rPr>
          <w:sz w:val="20"/>
          <w:szCs w:val="20"/>
        </w:rPr>
      </w:pPr>
      <w:r w:rsidRPr="001F1DF0">
        <w:rPr>
          <w:sz w:val="20"/>
          <w:szCs w:val="20"/>
        </w:rPr>
        <w:t>Zamawiający nie przewiduje zwrotu kosztów udziału w postępowaniu, z zastrzeżeniem art. 261.</w:t>
      </w:r>
    </w:p>
    <w:p w14:paraId="71CF49B6" w14:textId="77777777" w:rsidR="001F1DF0" w:rsidRDefault="001F1DF0" w:rsidP="006A492B">
      <w:pPr>
        <w:tabs>
          <w:tab w:val="left" w:pos="9639"/>
        </w:tabs>
        <w:spacing w:after="0" w:line="240" w:lineRule="auto"/>
        <w:ind w:left="0" w:firstLine="0"/>
        <w:jc w:val="left"/>
        <w:rPr>
          <w:sz w:val="20"/>
          <w:szCs w:val="20"/>
        </w:rPr>
      </w:pPr>
    </w:p>
    <w:p w14:paraId="1E592EFA" w14:textId="192DD6F6" w:rsidR="001F1DF0" w:rsidRDefault="008A6410" w:rsidP="006A492B">
      <w:pPr>
        <w:tabs>
          <w:tab w:val="left" w:pos="9639"/>
        </w:tabs>
        <w:spacing w:after="0" w:line="240" w:lineRule="auto"/>
        <w:ind w:left="0" w:firstLine="0"/>
        <w:jc w:val="left"/>
        <w:rPr>
          <w:b/>
          <w:color w:val="000000" w:themeColor="text1"/>
          <w:sz w:val="20"/>
          <w:szCs w:val="20"/>
        </w:rPr>
      </w:pPr>
      <w:r>
        <w:rPr>
          <w:b/>
          <w:color w:val="000000" w:themeColor="text1"/>
          <w:sz w:val="20"/>
          <w:szCs w:val="20"/>
        </w:rPr>
        <w:t>XXX</w:t>
      </w:r>
      <w:r w:rsidR="005D57B2">
        <w:rPr>
          <w:b/>
          <w:color w:val="000000" w:themeColor="text1"/>
          <w:sz w:val="20"/>
          <w:szCs w:val="20"/>
        </w:rPr>
        <w:t>I</w:t>
      </w:r>
      <w:r w:rsidR="00723820">
        <w:rPr>
          <w:b/>
          <w:color w:val="000000" w:themeColor="text1"/>
          <w:sz w:val="20"/>
          <w:szCs w:val="20"/>
        </w:rPr>
        <w:t>II</w:t>
      </w:r>
      <w:r w:rsidR="001F1DF0" w:rsidRPr="001F1DF0">
        <w:rPr>
          <w:b/>
          <w:color w:val="000000" w:themeColor="text1"/>
          <w:sz w:val="20"/>
          <w:szCs w:val="20"/>
        </w:rPr>
        <w:t xml:space="preserve"> Informację o obowiązku osobistego wykonania przez wykonawcę kluczowych zadań, jeżeli zamawiający dokonuje takiego zastrzeżenia zgodnie z </w:t>
      </w:r>
      <w:hyperlink r:id="rId67" w:history="1">
        <w:r w:rsidR="001F1DF0" w:rsidRPr="001F1DF0">
          <w:rPr>
            <w:b/>
            <w:color w:val="000000" w:themeColor="text1"/>
            <w:sz w:val="20"/>
            <w:szCs w:val="20"/>
            <w:u w:val="single"/>
          </w:rPr>
          <w:t>art. 60</w:t>
        </w:r>
      </w:hyperlink>
      <w:r w:rsidR="001F1DF0" w:rsidRPr="001F1DF0">
        <w:rPr>
          <w:b/>
          <w:color w:val="000000" w:themeColor="text1"/>
          <w:sz w:val="20"/>
          <w:szCs w:val="20"/>
        </w:rPr>
        <w:t xml:space="preserve"> i </w:t>
      </w:r>
      <w:hyperlink r:id="rId68" w:history="1">
        <w:r w:rsidR="001F1DF0" w:rsidRPr="001F1DF0">
          <w:rPr>
            <w:b/>
            <w:color w:val="000000" w:themeColor="text1"/>
            <w:sz w:val="20"/>
            <w:szCs w:val="20"/>
            <w:u w:val="single"/>
          </w:rPr>
          <w:t>art. 121</w:t>
        </w:r>
      </w:hyperlink>
      <w:r w:rsidR="00986F8B">
        <w:rPr>
          <w:b/>
          <w:color w:val="000000" w:themeColor="text1"/>
          <w:sz w:val="20"/>
          <w:szCs w:val="20"/>
        </w:rPr>
        <w:t>.</w:t>
      </w:r>
    </w:p>
    <w:p w14:paraId="694D98F2" w14:textId="673F68A8" w:rsidR="001F1DF0" w:rsidRDefault="001F1DF0" w:rsidP="006A492B">
      <w:pPr>
        <w:tabs>
          <w:tab w:val="left" w:pos="9639"/>
        </w:tabs>
        <w:spacing w:after="0" w:line="240" w:lineRule="auto"/>
        <w:ind w:left="0" w:firstLine="0"/>
        <w:jc w:val="left"/>
        <w:rPr>
          <w:color w:val="000000" w:themeColor="text1"/>
          <w:sz w:val="20"/>
          <w:szCs w:val="20"/>
        </w:rPr>
      </w:pPr>
      <w:r w:rsidRPr="001F1DF0">
        <w:rPr>
          <w:color w:val="000000" w:themeColor="text1"/>
          <w:sz w:val="20"/>
          <w:szCs w:val="20"/>
        </w:rPr>
        <w:t xml:space="preserve">Zamawiający </w:t>
      </w:r>
      <w:r w:rsidRPr="001F1DF0">
        <w:rPr>
          <w:color w:val="000000" w:themeColor="text1"/>
          <w:sz w:val="20"/>
          <w:szCs w:val="20"/>
          <w:u w:val="single"/>
        </w:rPr>
        <w:t>nie zastrzega</w:t>
      </w:r>
      <w:r w:rsidRPr="001F1DF0">
        <w:rPr>
          <w:color w:val="000000" w:themeColor="text1"/>
          <w:sz w:val="20"/>
          <w:szCs w:val="20"/>
        </w:rPr>
        <w:t xml:space="preserve"> obowiązku osobistego wykonania przez Wykonawcę kluczowych zadań.</w:t>
      </w:r>
    </w:p>
    <w:p w14:paraId="65EAD5FA" w14:textId="77777777" w:rsidR="001F1DF0" w:rsidRDefault="001F1DF0" w:rsidP="006A492B">
      <w:pPr>
        <w:tabs>
          <w:tab w:val="left" w:pos="9639"/>
        </w:tabs>
        <w:spacing w:after="0" w:line="240" w:lineRule="auto"/>
        <w:ind w:left="0" w:firstLine="0"/>
        <w:jc w:val="left"/>
        <w:rPr>
          <w:color w:val="000000" w:themeColor="text1"/>
          <w:sz w:val="20"/>
          <w:szCs w:val="20"/>
        </w:rPr>
      </w:pPr>
    </w:p>
    <w:p w14:paraId="08CA0E0C" w14:textId="0E9C670C" w:rsidR="001F1DF0" w:rsidRDefault="004F2DDA" w:rsidP="006A492B">
      <w:pPr>
        <w:tabs>
          <w:tab w:val="left" w:pos="9639"/>
        </w:tabs>
        <w:spacing w:after="0" w:line="240" w:lineRule="auto"/>
        <w:ind w:left="0" w:firstLine="0"/>
        <w:jc w:val="left"/>
        <w:rPr>
          <w:b/>
          <w:sz w:val="20"/>
          <w:szCs w:val="20"/>
        </w:rPr>
      </w:pPr>
      <w:r w:rsidRPr="00E21646">
        <w:rPr>
          <w:b/>
          <w:color w:val="000000" w:themeColor="text1"/>
          <w:sz w:val="20"/>
          <w:szCs w:val="20"/>
        </w:rPr>
        <w:t>XXX</w:t>
      </w:r>
      <w:r w:rsidR="00723820">
        <w:rPr>
          <w:b/>
          <w:color w:val="000000" w:themeColor="text1"/>
          <w:sz w:val="20"/>
          <w:szCs w:val="20"/>
        </w:rPr>
        <w:t>I</w:t>
      </w:r>
      <w:r w:rsidR="001F1DF0" w:rsidRPr="00E21646">
        <w:rPr>
          <w:b/>
          <w:color w:val="000000" w:themeColor="text1"/>
          <w:sz w:val="20"/>
          <w:szCs w:val="20"/>
        </w:rPr>
        <w:t xml:space="preserve">V </w:t>
      </w:r>
      <w:r w:rsidR="001F1DF0" w:rsidRPr="00E21646">
        <w:rPr>
          <w:b/>
          <w:sz w:val="20"/>
          <w:szCs w:val="20"/>
        </w:rPr>
        <w:t>Maksymalną liczbę wykonawców, z którymi zamawiający zawrze umowę ramową, jeżeli zamawiający przewiduje zawarcie umowy ramowej.</w:t>
      </w:r>
    </w:p>
    <w:p w14:paraId="76A9A6D3" w14:textId="3E5F9C9B" w:rsidR="00986F8B" w:rsidRDefault="001F1DF0" w:rsidP="006A492B">
      <w:pPr>
        <w:tabs>
          <w:tab w:val="left" w:pos="9639"/>
        </w:tabs>
        <w:spacing w:after="0" w:line="240" w:lineRule="auto"/>
        <w:ind w:left="0" w:firstLine="0"/>
        <w:jc w:val="left"/>
        <w:rPr>
          <w:sz w:val="20"/>
          <w:szCs w:val="20"/>
        </w:rPr>
      </w:pPr>
      <w:r w:rsidRPr="001F1DF0">
        <w:rPr>
          <w:sz w:val="20"/>
          <w:szCs w:val="20"/>
        </w:rPr>
        <w:t xml:space="preserve">Zamawiający </w:t>
      </w:r>
      <w:r w:rsidRPr="001F1DF0">
        <w:rPr>
          <w:sz w:val="20"/>
          <w:szCs w:val="20"/>
          <w:u w:val="single"/>
        </w:rPr>
        <w:t>nie przewiduje</w:t>
      </w:r>
      <w:r w:rsidRPr="001F1DF0">
        <w:rPr>
          <w:sz w:val="20"/>
          <w:szCs w:val="20"/>
        </w:rPr>
        <w:t xml:space="preserve"> zawarcia umowy ramowej. </w:t>
      </w:r>
    </w:p>
    <w:p w14:paraId="1012A80B" w14:textId="77777777" w:rsidR="00986F8B" w:rsidRDefault="00986F8B" w:rsidP="006A492B">
      <w:pPr>
        <w:tabs>
          <w:tab w:val="left" w:pos="9639"/>
        </w:tabs>
        <w:spacing w:after="0" w:line="240" w:lineRule="auto"/>
        <w:ind w:left="0" w:firstLine="0"/>
        <w:jc w:val="left"/>
        <w:rPr>
          <w:sz w:val="20"/>
          <w:szCs w:val="20"/>
        </w:rPr>
      </w:pPr>
    </w:p>
    <w:p w14:paraId="42729D87" w14:textId="2129FC5F" w:rsidR="00986F8B" w:rsidRDefault="00FD67E7" w:rsidP="006A492B">
      <w:pPr>
        <w:tabs>
          <w:tab w:val="left" w:pos="9639"/>
        </w:tabs>
        <w:spacing w:after="0" w:line="240" w:lineRule="auto"/>
        <w:ind w:left="0" w:firstLine="0"/>
        <w:jc w:val="left"/>
        <w:rPr>
          <w:b/>
          <w:sz w:val="20"/>
          <w:szCs w:val="20"/>
        </w:rPr>
      </w:pPr>
      <w:r w:rsidRPr="00E21646">
        <w:rPr>
          <w:b/>
          <w:sz w:val="20"/>
          <w:szCs w:val="20"/>
        </w:rPr>
        <w:t>XXX</w:t>
      </w:r>
      <w:r w:rsidR="004F2DDA" w:rsidRPr="00E21646">
        <w:rPr>
          <w:b/>
          <w:sz w:val="20"/>
          <w:szCs w:val="20"/>
        </w:rPr>
        <w:t>V</w:t>
      </w:r>
      <w:r w:rsidR="00986F8B" w:rsidRPr="00E21646">
        <w:rPr>
          <w:b/>
          <w:sz w:val="20"/>
          <w:szCs w:val="20"/>
        </w:rPr>
        <w:t xml:space="preserve"> Informację o przewidywanym wyborze najkorzystniejszej oferty z zastosowaniem aukcji elektronicznej wraz z informacjami, o których mowa w </w:t>
      </w:r>
      <w:hyperlink r:id="rId69" w:history="1">
        <w:r w:rsidR="00986F8B" w:rsidRPr="00E21646">
          <w:rPr>
            <w:b/>
            <w:color w:val="000000" w:themeColor="text1"/>
            <w:sz w:val="20"/>
            <w:szCs w:val="20"/>
            <w:u w:val="single"/>
          </w:rPr>
          <w:t>art. 230</w:t>
        </w:r>
      </w:hyperlink>
      <w:r w:rsidR="00986F8B" w:rsidRPr="00E21646">
        <w:rPr>
          <w:b/>
          <w:color w:val="000000" w:themeColor="text1"/>
          <w:sz w:val="20"/>
          <w:szCs w:val="20"/>
        </w:rPr>
        <w:t xml:space="preserve">, jeżeli </w:t>
      </w:r>
      <w:r w:rsidR="00986F8B" w:rsidRPr="00E21646">
        <w:rPr>
          <w:b/>
          <w:sz w:val="20"/>
          <w:szCs w:val="20"/>
        </w:rPr>
        <w:t>zamawiający przewiduje aukcję elektroniczną.</w:t>
      </w:r>
    </w:p>
    <w:p w14:paraId="747CFFED" w14:textId="7C97F078" w:rsidR="00986F8B" w:rsidRDefault="00986F8B" w:rsidP="006A492B">
      <w:pPr>
        <w:tabs>
          <w:tab w:val="left" w:pos="9639"/>
        </w:tabs>
        <w:spacing w:after="0" w:line="240" w:lineRule="auto"/>
        <w:ind w:left="0" w:firstLine="0"/>
        <w:jc w:val="left"/>
        <w:rPr>
          <w:sz w:val="20"/>
          <w:szCs w:val="20"/>
        </w:rPr>
      </w:pPr>
      <w:r w:rsidRPr="00986F8B">
        <w:rPr>
          <w:sz w:val="20"/>
          <w:szCs w:val="20"/>
        </w:rPr>
        <w:t xml:space="preserve">Zamawiający </w:t>
      </w:r>
      <w:r w:rsidRPr="00986F8B">
        <w:rPr>
          <w:sz w:val="20"/>
          <w:szCs w:val="20"/>
          <w:u w:val="single"/>
        </w:rPr>
        <w:t>nie przewiduje</w:t>
      </w:r>
      <w:r w:rsidRPr="00986F8B">
        <w:rPr>
          <w:sz w:val="20"/>
          <w:szCs w:val="20"/>
        </w:rPr>
        <w:t xml:space="preserve"> aukcji elektronicznej.</w:t>
      </w:r>
    </w:p>
    <w:p w14:paraId="0649A7C0" w14:textId="77777777" w:rsidR="00986F8B" w:rsidRDefault="00986F8B" w:rsidP="006A492B">
      <w:pPr>
        <w:tabs>
          <w:tab w:val="left" w:pos="9639"/>
        </w:tabs>
        <w:spacing w:after="0" w:line="240" w:lineRule="auto"/>
        <w:ind w:left="0" w:firstLine="0"/>
        <w:jc w:val="left"/>
        <w:rPr>
          <w:sz w:val="20"/>
          <w:szCs w:val="20"/>
        </w:rPr>
      </w:pPr>
    </w:p>
    <w:p w14:paraId="48EB67A1" w14:textId="62C38726" w:rsidR="00986F8B" w:rsidRPr="00986F8B" w:rsidRDefault="004F2DDA" w:rsidP="006A492B">
      <w:pPr>
        <w:tabs>
          <w:tab w:val="left" w:pos="9639"/>
        </w:tabs>
        <w:spacing w:after="0" w:line="240" w:lineRule="auto"/>
        <w:ind w:left="0" w:firstLine="0"/>
        <w:jc w:val="left"/>
        <w:rPr>
          <w:b/>
          <w:color w:val="000000" w:themeColor="text1"/>
          <w:sz w:val="20"/>
          <w:szCs w:val="20"/>
        </w:rPr>
      </w:pPr>
      <w:r w:rsidRPr="00E21646">
        <w:rPr>
          <w:b/>
          <w:color w:val="000000" w:themeColor="text1"/>
          <w:sz w:val="20"/>
          <w:szCs w:val="20"/>
        </w:rPr>
        <w:t>XXXVI</w:t>
      </w:r>
      <w:r w:rsidR="00986F8B" w:rsidRPr="00E21646">
        <w:rPr>
          <w:b/>
          <w:color w:val="000000" w:themeColor="text1"/>
          <w:sz w:val="20"/>
          <w:szCs w:val="20"/>
        </w:rPr>
        <w:t xml:space="preserve"> Wymóg lub możliwość złożenia ofert w postaci katalogów elektronicznych lub dołączenia katalogów elektronicznych do oferty, w sytuacji określonej w </w:t>
      </w:r>
      <w:hyperlink r:id="rId70" w:history="1">
        <w:r w:rsidR="00986F8B" w:rsidRPr="00E21646">
          <w:rPr>
            <w:b/>
            <w:color w:val="000000" w:themeColor="text1"/>
            <w:sz w:val="20"/>
            <w:szCs w:val="20"/>
            <w:u w:val="single"/>
          </w:rPr>
          <w:t>art. 93</w:t>
        </w:r>
      </w:hyperlink>
      <w:r w:rsidR="00986F8B" w:rsidRPr="00E21646">
        <w:rPr>
          <w:b/>
          <w:color w:val="000000" w:themeColor="text1"/>
          <w:sz w:val="20"/>
          <w:szCs w:val="20"/>
        </w:rPr>
        <w:t>.</w:t>
      </w:r>
    </w:p>
    <w:p w14:paraId="441C3A39" w14:textId="7C3023F9" w:rsidR="00986F8B" w:rsidRDefault="00986F8B" w:rsidP="006A492B">
      <w:pPr>
        <w:tabs>
          <w:tab w:val="left" w:pos="9639"/>
        </w:tabs>
        <w:spacing w:after="0" w:line="240" w:lineRule="auto"/>
        <w:ind w:left="0" w:firstLine="0"/>
        <w:jc w:val="left"/>
        <w:rPr>
          <w:color w:val="000000" w:themeColor="text1"/>
          <w:sz w:val="20"/>
          <w:szCs w:val="20"/>
        </w:rPr>
      </w:pPr>
      <w:r w:rsidRPr="00986F8B">
        <w:rPr>
          <w:color w:val="000000" w:themeColor="text1"/>
          <w:sz w:val="20"/>
          <w:szCs w:val="20"/>
        </w:rPr>
        <w:t xml:space="preserve">Zamawiający </w:t>
      </w:r>
      <w:r w:rsidRPr="00986F8B">
        <w:rPr>
          <w:color w:val="000000" w:themeColor="text1"/>
          <w:sz w:val="20"/>
          <w:szCs w:val="20"/>
          <w:u w:val="single"/>
        </w:rPr>
        <w:t xml:space="preserve">nie wymaga </w:t>
      </w:r>
      <w:r w:rsidRPr="00986F8B">
        <w:rPr>
          <w:color w:val="000000" w:themeColor="text1"/>
          <w:sz w:val="20"/>
          <w:szCs w:val="20"/>
        </w:rPr>
        <w:t>złożenia oferty w postaci katalogu elektronicznego.</w:t>
      </w:r>
    </w:p>
    <w:p w14:paraId="48940321" w14:textId="77777777" w:rsidR="00FD67E7" w:rsidRDefault="00FD67E7" w:rsidP="006A492B">
      <w:pPr>
        <w:tabs>
          <w:tab w:val="left" w:pos="9639"/>
        </w:tabs>
        <w:spacing w:after="0" w:line="240" w:lineRule="auto"/>
        <w:ind w:left="0" w:firstLine="0"/>
        <w:jc w:val="left"/>
        <w:rPr>
          <w:color w:val="000000" w:themeColor="text1"/>
          <w:sz w:val="20"/>
          <w:szCs w:val="20"/>
        </w:rPr>
      </w:pPr>
    </w:p>
    <w:p w14:paraId="4AF8EDAB" w14:textId="5599513A" w:rsidR="00FD67E7" w:rsidRPr="00986F8B" w:rsidRDefault="00FD67E7" w:rsidP="006A492B">
      <w:pPr>
        <w:spacing w:after="0" w:line="240" w:lineRule="auto"/>
        <w:ind w:left="0" w:firstLine="0"/>
        <w:jc w:val="left"/>
        <w:rPr>
          <w:b/>
          <w:sz w:val="20"/>
          <w:szCs w:val="20"/>
        </w:rPr>
      </w:pPr>
      <w:r w:rsidRPr="00986F8B">
        <w:rPr>
          <w:b/>
          <w:sz w:val="20"/>
          <w:szCs w:val="20"/>
        </w:rPr>
        <w:t>XX</w:t>
      </w:r>
      <w:r w:rsidR="00723820">
        <w:rPr>
          <w:b/>
          <w:sz w:val="20"/>
          <w:szCs w:val="20"/>
        </w:rPr>
        <w:t>XVI</w:t>
      </w:r>
      <w:r w:rsidR="005D57B2">
        <w:rPr>
          <w:b/>
          <w:sz w:val="20"/>
          <w:szCs w:val="20"/>
        </w:rPr>
        <w:t>I</w:t>
      </w:r>
      <w:r w:rsidRPr="00986F8B">
        <w:rPr>
          <w:b/>
          <w:sz w:val="20"/>
          <w:szCs w:val="20"/>
        </w:rPr>
        <w:t xml:space="preserve"> Pouczenie o środkach ochrony prawnej przysługujących Wykonawcy.</w:t>
      </w:r>
    </w:p>
    <w:p w14:paraId="4AC29D26" w14:textId="1D19E20D" w:rsidR="00FD67E7" w:rsidRPr="00986F8B" w:rsidRDefault="00FD67E7" w:rsidP="00400065">
      <w:pPr>
        <w:numPr>
          <w:ilvl w:val="0"/>
          <w:numId w:val="24"/>
        </w:numPr>
        <w:spacing w:after="0" w:line="240" w:lineRule="auto"/>
        <w:ind w:right="105" w:hanging="427"/>
        <w:rPr>
          <w:sz w:val="20"/>
          <w:szCs w:val="20"/>
        </w:rPr>
      </w:pPr>
      <w:r w:rsidRPr="00986F8B">
        <w:rPr>
          <w:sz w:val="20"/>
          <w:szCs w:val="20"/>
        </w:rPr>
        <w:lastRenderedPageBreak/>
        <w:t>Środki ochrony prawnej przysługują ̨ Wykonawcy, jeżeli̇ ma lub miał interes w uzyskaniu zamówie</w:t>
      </w:r>
      <w:r w:rsidR="00723820">
        <w:rPr>
          <w:sz w:val="20"/>
          <w:szCs w:val="20"/>
        </w:rPr>
        <w:t>nia oraz poniósł lub może</w:t>
      </w:r>
      <w:r w:rsidRPr="00986F8B">
        <w:rPr>
          <w:sz w:val="20"/>
          <w:szCs w:val="20"/>
        </w:rPr>
        <w:t xml:space="preserve"> ponieść́  szkodę w wyniku naruszenia </w:t>
      </w:r>
      <w:r>
        <w:rPr>
          <w:sz w:val="20"/>
          <w:szCs w:val="20"/>
        </w:rPr>
        <w:t>przez Zamawiającegǫ przepisów P</w:t>
      </w:r>
      <w:r w:rsidRPr="00986F8B">
        <w:rPr>
          <w:sz w:val="20"/>
          <w:szCs w:val="20"/>
        </w:rPr>
        <w:t xml:space="preserve">zp. </w:t>
      </w:r>
    </w:p>
    <w:p w14:paraId="2713A774"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Odwołanie przysługuje na: </w:t>
      </w:r>
    </w:p>
    <w:p w14:paraId="380BCF27" w14:textId="32830A1B" w:rsidR="00FD67E7" w:rsidRPr="00986F8B" w:rsidRDefault="00FD67E7" w:rsidP="00400065">
      <w:pPr>
        <w:numPr>
          <w:ilvl w:val="1"/>
          <w:numId w:val="24"/>
        </w:numPr>
        <w:spacing w:after="0" w:line="240" w:lineRule="auto"/>
        <w:ind w:hanging="427"/>
        <w:rPr>
          <w:sz w:val="20"/>
          <w:szCs w:val="20"/>
        </w:rPr>
      </w:pPr>
      <w:r w:rsidRPr="00986F8B">
        <w:rPr>
          <w:sz w:val="20"/>
          <w:szCs w:val="20"/>
        </w:rPr>
        <w:t>niezgod</w:t>
      </w:r>
      <w:r w:rsidR="00F74620">
        <w:rPr>
          <w:sz w:val="20"/>
          <w:szCs w:val="20"/>
        </w:rPr>
        <w:t>na z przepisami ustawy czynność</w:t>
      </w:r>
      <w:r w:rsidRPr="00986F8B">
        <w:rPr>
          <w:sz w:val="20"/>
          <w:szCs w:val="20"/>
        </w:rPr>
        <w:t xml:space="preserve">  Zamawiającego, podjętą w postepowani</w:t>
      </w:r>
      <w:r w:rsidR="00F74620">
        <w:rPr>
          <w:sz w:val="20"/>
          <w:szCs w:val="20"/>
        </w:rPr>
        <w:t>u o udzielenie zamówienia,</w:t>
      </w:r>
      <w:r w:rsidRPr="00986F8B">
        <w:rPr>
          <w:sz w:val="20"/>
          <w:szCs w:val="20"/>
        </w:rPr>
        <w:t xml:space="preserve"> w tym na projektowane postanowienie umowy;  </w:t>
      </w:r>
    </w:p>
    <w:p w14:paraId="3816E5FB" w14:textId="4B7E0BAA" w:rsidR="00FD67E7" w:rsidRPr="00986F8B" w:rsidRDefault="00FD67E7" w:rsidP="00400065">
      <w:pPr>
        <w:numPr>
          <w:ilvl w:val="1"/>
          <w:numId w:val="24"/>
        </w:numPr>
        <w:spacing w:after="0" w:line="240" w:lineRule="auto"/>
        <w:ind w:hanging="427"/>
        <w:rPr>
          <w:sz w:val="20"/>
          <w:szCs w:val="20"/>
        </w:rPr>
      </w:pPr>
      <w:r w:rsidRPr="00986F8B">
        <w:rPr>
          <w:sz w:val="20"/>
          <w:szCs w:val="20"/>
        </w:rPr>
        <w:t>zaniechanie czynnoścí w postepo</w:t>
      </w:r>
      <w:r w:rsidR="00F74620">
        <w:rPr>
          <w:sz w:val="20"/>
          <w:szCs w:val="20"/>
        </w:rPr>
        <w:t>waniu o udzielenie zamówienia, do której́ Zamawiający</w:t>
      </w:r>
      <w:r w:rsidRPr="00986F8B">
        <w:rPr>
          <w:sz w:val="20"/>
          <w:szCs w:val="20"/>
        </w:rPr>
        <w:t xml:space="preserve"> był obowiązany̨ na podstawie ustawy.  </w:t>
      </w:r>
    </w:p>
    <w:p w14:paraId="6181ADB7"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Odwołanie wnosi się ̨ do Prezesa Krajowej Izby Odwoławczej w formie pisemnej albo w formie elektronicznej albo w postaci elektronicznej opatrzone podpisem zaufanym. </w:t>
      </w:r>
    </w:p>
    <w:p w14:paraId="46F23606" w14:textId="482E821D"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Na orzeczenie Krajowej Izby Odwoławczej oraz postanowienie Prezesa Krajowej Izby Odwoławczej, o </w:t>
      </w:r>
      <w:r w:rsidR="00F74620">
        <w:rPr>
          <w:sz w:val="20"/>
          <w:szCs w:val="20"/>
        </w:rPr>
        <w:t>którym</w:t>
      </w:r>
      <w:r>
        <w:rPr>
          <w:sz w:val="20"/>
          <w:szCs w:val="20"/>
        </w:rPr>
        <w:t xml:space="preserve"> mowa w art. 519 ust. 1 P</w:t>
      </w:r>
      <w:r w:rsidRPr="00986F8B">
        <w:rPr>
          <w:sz w:val="20"/>
          <w:szCs w:val="20"/>
        </w:rPr>
        <w:t>zp, stronom oraz uczestnikom postepowania odwoławczego przysługuje skarga do sad</w:t>
      </w:r>
      <w:r w:rsidR="00F74620">
        <w:rPr>
          <w:sz w:val="20"/>
          <w:szCs w:val="20"/>
        </w:rPr>
        <w:t>u.̨ Skargę̨ wnosi się ̨ do Sadu Okręgowego w Warszawie za pośrednictwem</w:t>
      </w:r>
      <w:r w:rsidRPr="00986F8B">
        <w:rPr>
          <w:sz w:val="20"/>
          <w:szCs w:val="20"/>
        </w:rPr>
        <w:t xml:space="preserve"> Prezesa Krajowej Izby Odwoławczej. </w:t>
      </w:r>
    </w:p>
    <w:p w14:paraId="165D0E0D" w14:textId="02B63298" w:rsidR="00986F8B" w:rsidRPr="00FD67E7" w:rsidRDefault="00FD67E7" w:rsidP="00400065">
      <w:pPr>
        <w:numPr>
          <w:ilvl w:val="0"/>
          <w:numId w:val="24"/>
        </w:numPr>
        <w:spacing w:after="0" w:line="240" w:lineRule="auto"/>
        <w:ind w:right="105" w:hanging="427"/>
        <w:rPr>
          <w:sz w:val="20"/>
          <w:szCs w:val="20"/>
        </w:rPr>
      </w:pPr>
      <w:r w:rsidRPr="00986F8B">
        <w:rPr>
          <w:sz w:val="20"/>
          <w:szCs w:val="20"/>
        </w:rPr>
        <w:t>Szczegółowe informacje dotyczące środków ochrony prawnej określone są w Dzia</w:t>
      </w:r>
      <w:r>
        <w:rPr>
          <w:sz w:val="20"/>
          <w:szCs w:val="20"/>
        </w:rPr>
        <w:t>le IX „Środki ochrony prawnej” P</w:t>
      </w:r>
      <w:r w:rsidRPr="00986F8B">
        <w:rPr>
          <w:sz w:val="20"/>
          <w:szCs w:val="20"/>
        </w:rPr>
        <w:t xml:space="preserve">zp. </w:t>
      </w:r>
    </w:p>
    <w:p w14:paraId="7A849299" w14:textId="77777777" w:rsidR="00FD67E7" w:rsidRDefault="00FD67E7" w:rsidP="006A492B">
      <w:pPr>
        <w:tabs>
          <w:tab w:val="left" w:pos="9639"/>
        </w:tabs>
        <w:spacing w:after="0" w:line="240" w:lineRule="auto"/>
        <w:ind w:left="0" w:firstLine="0"/>
        <w:jc w:val="left"/>
        <w:rPr>
          <w:color w:val="000000" w:themeColor="text1"/>
          <w:sz w:val="20"/>
          <w:szCs w:val="20"/>
        </w:rPr>
      </w:pPr>
    </w:p>
    <w:p w14:paraId="51A8C7CA" w14:textId="282C20E0" w:rsidR="006A492B" w:rsidRDefault="008A6410" w:rsidP="006A492B">
      <w:pPr>
        <w:tabs>
          <w:tab w:val="left" w:pos="9639"/>
        </w:tabs>
        <w:spacing w:after="0" w:line="240" w:lineRule="auto"/>
        <w:ind w:left="0" w:firstLine="0"/>
        <w:jc w:val="left"/>
        <w:rPr>
          <w:b/>
          <w:sz w:val="20"/>
          <w:szCs w:val="20"/>
        </w:rPr>
      </w:pPr>
      <w:r>
        <w:rPr>
          <w:b/>
          <w:sz w:val="20"/>
          <w:szCs w:val="20"/>
        </w:rPr>
        <w:t>X</w:t>
      </w:r>
      <w:r w:rsidR="00723820">
        <w:rPr>
          <w:b/>
          <w:sz w:val="20"/>
          <w:szCs w:val="20"/>
        </w:rPr>
        <w:t>XXVIII</w:t>
      </w:r>
      <w:r w:rsidR="00986F8B" w:rsidRPr="00986F8B">
        <w:rPr>
          <w:b/>
          <w:sz w:val="20"/>
          <w:szCs w:val="20"/>
        </w:rPr>
        <w:t xml:space="preserve"> Klauzula informacyjna art. 13 i art</w:t>
      </w:r>
      <w:r w:rsidR="00FD67E7">
        <w:rPr>
          <w:b/>
          <w:sz w:val="20"/>
          <w:szCs w:val="20"/>
        </w:rPr>
        <w:t>. 1</w:t>
      </w:r>
      <w:r w:rsidR="006A492B">
        <w:rPr>
          <w:b/>
          <w:sz w:val="20"/>
          <w:szCs w:val="20"/>
        </w:rPr>
        <w:t>4</w:t>
      </w:r>
    </w:p>
    <w:p w14:paraId="39C9B5AA"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4B1DF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1. Administratorem Pani/Pana danych osobowych jest Przedsiębiorstwo Gospodarki Komunalnej „Żyrardów" Sp. z o. o. z siedzibą w Żyrardowie przy ul. Czystej 5, nr tel. 46 855 40 41/42, adres e-m</w:t>
      </w:r>
      <w:r>
        <w:rPr>
          <w:rFonts w:cs="Arial"/>
          <w:color w:val="000000"/>
          <w:sz w:val="20"/>
          <w:szCs w:val="20"/>
        </w:rPr>
        <w:t>ail</w:t>
      </w:r>
      <w:r w:rsidRPr="009268F5">
        <w:rPr>
          <w:rFonts w:cs="Arial"/>
          <w:color w:val="000000"/>
          <w:sz w:val="20"/>
          <w:szCs w:val="20"/>
        </w:rPr>
        <w:t xml:space="preserve">: pgk@pgk.zyrardow; </w:t>
      </w:r>
    </w:p>
    <w:p w14:paraId="7EC95316"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2. Inspektorem ochrony danych osobowych u Administratora jest Pani Paulina Sapińska-Szwed, nr. tel. 46 855 40 41 wew. 264, adres e-mail: iod@pgk.zyrardow.pl; </w:t>
      </w:r>
    </w:p>
    <w:p w14:paraId="0C85625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3. Pani/Pana dane osobowe przetwarzane będą na podstawie art. 6 ust. 1 lit. c RODO w celu związanym z postępowaniem o udzielenie zamówienia publicznego. </w:t>
      </w:r>
    </w:p>
    <w:p w14:paraId="47F8339F" w14:textId="41164CCD"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4. Odbiorcami Pani/Pana danych osobowych będą osoby lub podmioty, którym udostępniona zostanie dokumentacja postępowania w oparciu o art. 8 oraz art. 96 ust. 3 ustawy z dnia 29 stycznia 2004 r. – Prawo zamówień pu</w:t>
      </w:r>
      <w:r>
        <w:rPr>
          <w:rFonts w:cs="Arial"/>
          <w:color w:val="000000"/>
          <w:sz w:val="20"/>
          <w:szCs w:val="20"/>
        </w:rPr>
        <w:t xml:space="preserve">blicznych, dalej „ustawa Pzp"; </w:t>
      </w:r>
    </w:p>
    <w:p w14:paraId="1777E1E3" w14:textId="3A81C5DF"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5. Pani/Pana dane osobowe mogą być również przekazywane innym podmiotom ( tzw. strona trzecia), które na podstawie przepisów szczególnych obowiązującego prawa mogą prowadzić kontrole u Ad</w:t>
      </w:r>
      <w:r>
        <w:rPr>
          <w:rFonts w:cs="Arial"/>
          <w:color w:val="000000"/>
          <w:sz w:val="20"/>
          <w:szCs w:val="20"/>
        </w:rPr>
        <w:t xml:space="preserve">ministratora danych osobowych; </w:t>
      </w:r>
    </w:p>
    <w:p w14:paraId="07C60C5A" w14:textId="77777777" w:rsidR="00943E9A"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6. Pani/Pana dane osobowe będą przechowywane zgodnie z art. 97 ust. 1 ustawy Pzp, przez okres 4 lat od dnia zakończenia postępowania o udzielenie zamówienia, a jeżeli czas trwania umowy przekracza 4 lata, okres przechowywania obejmuje cały czas trwania umowy, z tym zastrzeżeniem, że w przypadku w którym okres przedawnienia roszczeń Administratora wynikających z umowy będzie dłuższy niż wcześniej określony, wówczas dane osobowe będą przechowywane do dnia zakończenia tego okresu;</w:t>
      </w:r>
    </w:p>
    <w:p w14:paraId="1D14FA05" w14:textId="4C9132D6"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7. Dokumenty z Pani/Pana danymi osobowymi mogą również być archiwizowane, jeśli wymagać tego będzie szczególny przepis prawa lub prawnie uzasadniony interes Administratora. </w:t>
      </w:r>
    </w:p>
    <w:p w14:paraId="48C8519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8. Pani/Pana dane osobowe mogą być również przechowywane dla celów statystycznych, o ile odrębne przepisy tak stanowią; </w:t>
      </w:r>
    </w:p>
    <w:p w14:paraId="47EE8AB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9. Obowiązek podania przez Panią/Pana danych osobowych jest wymogiem ustawowym określonym w przepisach ustawy Pzp, związanym z udziałem w postępowaniu o udzielenie zamówienia publicznego; konsekwencje niepodania określonych danych wynikają z ustawy Pzp; </w:t>
      </w:r>
    </w:p>
    <w:p w14:paraId="254C29D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10. W odniesieniu do Pani/Pana danych osobowych decyzje nie będą podejmowane w sposób zautomatyzowany, stosowanie do art. 22 RODO tj. nie będą podawane procesowi pozycjonowania; </w:t>
      </w:r>
    </w:p>
    <w:p w14:paraId="75ED8F51"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11. Posiada Pani/Pan: </w:t>
      </w:r>
    </w:p>
    <w:p w14:paraId="35A00672"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15 RODO prawo dostępu do danych osobowych Pani/Pana dotyczących, przy czym w przypadku gdy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57240C2B"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Pzp, </w:t>
      </w:r>
    </w:p>
    <w:p w14:paraId="1CF3B5C6"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18 ust.1 RODO z wyłączeniem przypadków, o których mowa w art. 18 ust. 2 RODO, prawo żądania od Administratora ograniczenia przetwarzania danych osobowych, przy czym wniesienie tego żądania </w:t>
      </w:r>
      <w:r w:rsidRPr="009268F5">
        <w:rPr>
          <w:rFonts w:cs="Arial"/>
          <w:color w:val="000000"/>
          <w:sz w:val="20"/>
          <w:szCs w:val="20"/>
        </w:rPr>
        <w:lastRenderedPageBreak/>
        <w:t xml:space="preserve">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chyba że zachodzą przesłanki, o których mowa w art. 18 ust. 2 RODO. </w:t>
      </w:r>
    </w:p>
    <w:p w14:paraId="0F9E6858" w14:textId="77777777" w:rsidR="00943E9A" w:rsidRPr="00792606"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12. Posiada Pan/Pani prawo do wniesienia skargi do Prezesa Urzędu Ochrony Danych Osobowych, gdy uzna Pani/Pan, że przetwarzanie danych osobowych Pani/Pana dotyczących narusza przepisy RODO; </w:t>
      </w:r>
    </w:p>
    <w:p w14:paraId="4B15C42C"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13. Nie przysługuje Pani/Panu: </w:t>
      </w:r>
    </w:p>
    <w:p w14:paraId="1D139B69"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w związku z art. 17 ust. 3 lit. b, d lub e RODO prawo do usunięcia danych osobowych; </w:t>
      </w:r>
    </w:p>
    <w:p w14:paraId="143DD34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prawo do przenoszenia danych osobowych, o którym mowa w art. 20 RODO; </w:t>
      </w:r>
    </w:p>
    <w:p w14:paraId="22E007B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792606" w:rsidRDefault="00B14657" w:rsidP="006A492B">
      <w:pPr>
        <w:pStyle w:val="Tytu"/>
        <w:spacing w:after="0" w:line="240" w:lineRule="auto"/>
        <w:ind w:left="0" w:firstLine="0"/>
        <w:jc w:val="left"/>
        <w:rPr>
          <w:rFonts w:asciiTheme="minorHAnsi" w:hAnsiTheme="minorHAnsi"/>
          <w:sz w:val="20"/>
        </w:rPr>
      </w:pPr>
    </w:p>
    <w:p w14:paraId="62EE82E9" w14:textId="3FF604D8" w:rsidR="00792606" w:rsidRPr="00FD7F71" w:rsidRDefault="00FD7F71" w:rsidP="00FD7F71">
      <w:pPr>
        <w:spacing w:after="0" w:line="240" w:lineRule="auto"/>
        <w:ind w:hanging="720"/>
        <w:jc w:val="left"/>
        <w:rPr>
          <w:rFonts w:cstheme="minorHAnsi"/>
          <w:color w:val="000000" w:themeColor="text1"/>
          <w:sz w:val="20"/>
          <w:szCs w:val="20"/>
          <w:u w:val="single"/>
        </w:rPr>
      </w:pPr>
      <w:r>
        <w:rPr>
          <w:rFonts w:cstheme="minorHAnsi"/>
          <w:color w:val="000000" w:themeColor="text1"/>
          <w:sz w:val="20"/>
          <w:szCs w:val="20"/>
          <w:u w:val="single"/>
        </w:rPr>
        <w:t>Klauzula informacyjna art. 14</w:t>
      </w:r>
    </w:p>
    <w:p w14:paraId="732107B2" w14:textId="77777777" w:rsidR="00792606" w:rsidRPr="00792606" w:rsidRDefault="00792606" w:rsidP="006A492B">
      <w:pPr>
        <w:spacing w:after="0" w:line="240" w:lineRule="auto"/>
        <w:ind w:left="0" w:firstLine="0"/>
        <w:rPr>
          <w:rFonts w:cstheme="minorHAnsi"/>
          <w:color w:val="000000" w:themeColor="text1"/>
          <w:sz w:val="20"/>
          <w:szCs w:val="20"/>
        </w:rPr>
      </w:pPr>
      <w:r w:rsidRPr="00792606">
        <w:rPr>
          <w:rFonts w:cstheme="minorHAnsi"/>
          <w:color w:val="000000" w:themeColor="text1"/>
          <w:sz w:val="20"/>
          <w:szCs w:val="20"/>
        </w:rPr>
        <w:t>Zgodnie z art. 14</w:t>
      </w:r>
      <w:r w:rsidRPr="00792606">
        <w:rPr>
          <w:rFonts w:eastAsia="Times New Roman" w:cstheme="minorHAnsi"/>
          <w:color w:val="000000" w:themeColor="text1"/>
          <w:sz w:val="20"/>
          <w:szCs w:val="20"/>
        </w:rPr>
        <w:t xml:space="preserve"> ust. 1 i 2 </w:t>
      </w:r>
      <w:r w:rsidRPr="00792606">
        <w:rPr>
          <w:rFonts w:cstheme="min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2606">
        <w:rPr>
          <w:rFonts w:eastAsia="Times New Roman" w:cstheme="minorHAnsi"/>
          <w:color w:val="000000" w:themeColor="text1"/>
          <w:sz w:val="20"/>
          <w:szCs w:val="20"/>
        </w:rPr>
        <w:t>dalej „</w:t>
      </w:r>
      <w:r w:rsidRPr="00792606">
        <w:rPr>
          <w:rFonts w:cstheme="minorHAnsi"/>
          <w:color w:val="000000" w:themeColor="text1"/>
          <w:sz w:val="20"/>
          <w:szCs w:val="20"/>
        </w:rPr>
        <w:t>Rozporządzenia</w:t>
      </w:r>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informuję, że: </w:t>
      </w:r>
    </w:p>
    <w:p w14:paraId="55313CD0" w14:textId="77777777" w:rsidR="00792606" w:rsidRPr="00792606" w:rsidRDefault="00792606" w:rsidP="00E620BD">
      <w:pPr>
        <w:pStyle w:val="Akapitzlist"/>
        <w:numPr>
          <w:ilvl w:val="3"/>
          <w:numId w:val="32"/>
        </w:numPr>
        <w:tabs>
          <w:tab w:val="left"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 xml:space="preserve">Administratorem Pani/Pana danych osobowych jest </w:t>
      </w:r>
      <w:r w:rsidRPr="00792606">
        <w:rPr>
          <w:rFonts w:cstheme="minorHAnsi"/>
          <w:bCs/>
          <w:color w:val="000000" w:themeColor="text1"/>
          <w:sz w:val="20"/>
          <w:szCs w:val="20"/>
        </w:rPr>
        <w:t xml:space="preserve">PGK „Żyrardów” Spółka z o.o. </w:t>
      </w:r>
      <w:r w:rsidRPr="00792606">
        <w:rPr>
          <w:rFonts w:cstheme="min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imię i nazwisko </w:t>
      </w:r>
    </w:p>
    <w:p w14:paraId="02847CD6"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numer PESEL </w:t>
      </w:r>
    </w:p>
    <w:p w14:paraId="2FB5DA36"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data urodzenia</w:t>
      </w:r>
    </w:p>
    <w:p w14:paraId="6E81137F"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numer uprawnienia zawodowego, (ewentualnie inne).</w:t>
      </w:r>
    </w:p>
    <w:p w14:paraId="68D5E3B9" w14:textId="77777777" w:rsidR="00792606" w:rsidRDefault="00792606" w:rsidP="00E620BD">
      <w:pPr>
        <w:pStyle w:val="Akapitzlist"/>
        <w:numPr>
          <w:ilvl w:val="3"/>
          <w:numId w:val="32"/>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Inspektorem ochrony danych osobowych u Administratora jest Pani Paulina Sapińska-Szwed, e-mail: </w:t>
      </w:r>
      <w:hyperlink r:id="rId71" w:history="1">
        <w:r w:rsidRPr="00792606">
          <w:rPr>
            <w:rStyle w:val="Hipercze"/>
            <w:rFonts w:cstheme="minorHAnsi"/>
            <w:sz w:val="20"/>
            <w:szCs w:val="20"/>
          </w:rPr>
          <w:t>iod@pgk.zyrardow.pl</w:t>
        </w:r>
      </w:hyperlink>
      <w:r w:rsidRPr="00792606">
        <w:rPr>
          <w:rFonts w:cstheme="minorHAnsi"/>
          <w:color w:val="000000" w:themeColor="text1"/>
          <w:sz w:val="20"/>
          <w:szCs w:val="20"/>
        </w:rPr>
        <w:t>;</w:t>
      </w:r>
    </w:p>
    <w:p w14:paraId="708E2252" w14:textId="43957B19" w:rsidR="00792606" w:rsidRPr="00E21646" w:rsidRDefault="00E21646" w:rsidP="00E620BD">
      <w:pPr>
        <w:pStyle w:val="Akapitzlist"/>
        <w:numPr>
          <w:ilvl w:val="3"/>
          <w:numId w:val="32"/>
        </w:numPr>
        <w:tabs>
          <w:tab w:val="left" w:pos="0"/>
          <w:tab w:val="center" w:pos="142"/>
        </w:tabs>
        <w:spacing w:after="0" w:line="240" w:lineRule="auto"/>
        <w:ind w:left="0" w:hanging="142"/>
        <w:contextualSpacing/>
        <w:rPr>
          <w:rFonts w:cstheme="minorHAnsi"/>
          <w:color w:val="000000" w:themeColor="text1"/>
          <w:sz w:val="20"/>
          <w:szCs w:val="20"/>
        </w:rPr>
      </w:pPr>
      <w:r>
        <w:rPr>
          <w:rFonts w:cstheme="minorHAnsi"/>
          <w:color w:val="000000" w:themeColor="text1"/>
          <w:sz w:val="20"/>
          <w:szCs w:val="20"/>
        </w:rPr>
        <w:t>P</w:t>
      </w:r>
      <w:r w:rsidR="00792606" w:rsidRPr="00E21646">
        <w:rPr>
          <w:rFonts w:cstheme="minorHAnsi"/>
          <w:color w:val="000000" w:themeColor="text1"/>
          <w:sz w:val="20"/>
          <w:szCs w:val="20"/>
        </w:rPr>
        <w:t xml:space="preserve">ani/Pana dane osobowe przetwarzane będą w celu związanym z postępowaniem o udzielenie zamówienia publicznego </w:t>
      </w:r>
      <w:r w:rsidR="00792606" w:rsidRPr="00E21646">
        <w:rPr>
          <w:rFonts w:cstheme="minorHAnsi"/>
          <w:sz w:val="20"/>
          <w:szCs w:val="20"/>
        </w:rPr>
        <w:t>na realizację Zadania pn.:</w:t>
      </w:r>
      <w:r w:rsidRPr="006561E8">
        <w:rPr>
          <w:rFonts w:asciiTheme="majorHAnsi" w:hAnsiTheme="majorHAnsi" w:cstheme="majorHAnsi"/>
          <w:b/>
          <w:sz w:val="20"/>
          <w:szCs w:val="20"/>
        </w:rPr>
        <w:t xml:space="preserve"> </w:t>
      </w:r>
      <w:r w:rsidRPr="00723820">
        <w:rPr>
          <w:rFonts w:cstheme="majorHAnsi"/>
          <w:b/>
          <w:sz w:val="20"/>
          <w:szCs w:val="20"/>
        </w:rPr>
        <w:t>„</w:t>
      </w:r>
      <w:r w:rsidR="005831A6" w:rsidRPr="00723820">
        <w:rPr>
          <w:rFonts w:cstheme="majorHAnsi"/>
          <w:b/>
          <w:sz w:val="20"/>
          <w:szCs w:val="20"/>
        </w:rPr>
        <w:t xml:space="preserve">Dostawa </w:t>
      </w:r>
      <w:r w:rsidR="00723820" w:rsidRPr="00723820">
        <w:rPr>
          <w:rFonts w:cstheme="majorHAnsi"/>
          <w:b/>
          <w:sz w:val="20"/>
          <w:szCs w:val="20"/>
        </w:rPr>
        <w:t>energii elektrycznej</w:t>
      </w:r>
      <w:r w:rsidR="005831A6" w:rsidRPr="00723820">
        <w:rPr>
          <w:rFonts w:cstheme="majorHAnsi"/>
          <w:b/>
          <w:sz w:val="20"/>
          <w:szCs w:val="20"/>
        </w:rPr>
        <w:t xml:space="preserve"> dla PGK „Żyrardów Sp. z o.o.</w:t>
      </w:r>
      <w:r w:rsidRPr="00723820">
        <w:rPr>
          <w:rFonts w:cstheme="majorHAnsi"/>
          <w:b/>
          <w:sz w:val="20"/>
          <w:szCs w:val="20"/>
        </w:rPr>
        <w:t>”</w:t>
      </w:r>
      <w:r w:rsidRPr="005831A6">
        <w:rPr>
          <w:rFonts w:asciiTheme="majorHAnsi" w:hAnsiTheme="majorHAnsi" w:cstheme="majorHAnsi"/>
          <w:b/>
          <w:sz w:val="20"/>
          <w:szCs w:val="20"/>
        </w:rPr>
        <w:t xml:space="preserve"> </w:t>
      </w:r>
      <w:r w:rsidRPr="005831A6">
        <w:rPr>
          <w:rFonts w:cs="Times New Roman"/>
          <w:sz w:val="20"/>
          <w:szCs w:val="20"/>
        </w:rPr>
        <w:t>Nr ref.: ZP.26.</w:t>
      </w:r>
      <w:r w:rsidR="00723820">
        <w:rPr>
          <w:rFonts w:cs="Times New Roman"/>
          <w:sz w:val="20"/>
          <w:szCs w:val="20"/>
        </w:rPr>
        <w:t>TO</w:t>
      </w:r>
      <w:r w:rsidRPr="005831A6">
        <w:rPr>
          <w:rFonts w:cs="Times New Roman"/>
          <w:sz w:val="20"/>
          <w:szCs w:val="20"/>
        </w:rPr>
        <w:t>.</w:t>
      </w:r>
      <w:r w:rsidR="00723820">
        <w:rPr>
          <w:rFonts w:cs="Times New Roman"/>
          <w:sz w:val="20"/>
          <w:szCs w:val="20"/>
        </w:rPr>
        <w:t>8</w:t>
      </w:r>
      <w:r w:rsidR="005831A6" w:rsidRPr="005831A6">
        <w:rPr>
          <w:rFonts w:cs="Times New Roman"/>
          <w:sz w:val="20"/>
          <w:szCs w:val="20"/>
        </w:rPr>
        <w:t>PZP.2022</w:t>
      </w:r>
      <w:r w:rsidRPr="005831A6">
        <w:rPr>
          <w:rFonts w:cstheme="minorHAnsi"/>
          <w:sz w:val="20"/>
          <w:szCs w:val="20"/>
        </w:rPr>
        <w:t xml:space="preserve"> </w:t>
      </w:r>
      <w:r w:rsidR="00792606" w:rsidRPr="005831A6">
        <w:rPr>
          <w:rFonts w:cstheme="minorHAnsi"/>
          <w:sz w:val="20"/>
          <w:szCs w:val="20"/>
        </w:rPr>
        <w:t>prowadzonym w trybie</w:t>
      </w:r>
      <w:r w:rsidR="00792606" w:rsidRPr="00E21646">
        <w:rPr>
          <w:rFonts w:cstheme="minorHAnsi"/>
          <w:sz w:val="20"/>
          <w:szCs w:val="20"/>
        </w:rPr>
        <w:t xml:space="preserve"> </w:t>
      </w:r>
      <w:r>
        <w:rPr>
          <w:rFonts w:cstheme="minorHAnsi"/>
          <w:sz w:val="20"/>
          <w:szCs w:val="20"/>
        </w:rPr>
        <w:t>przetargu nieograniczonego</w:t>
      </w:r>
      <w:r w:rsidR="00792606" w:rsidRPr="00E21646">
        <w:rPr>
          <w:rFonts w:cstheme="minorHAnsi"/>
          <w:sz w:val="20"/>
          <w:szCs w:val="20"/>
        </w:rPr>
        <w:t>;</w:t>
      </w:r>
    </w:p>
    <w:p w14:paraId="17C79622" w14:textId="77777777" w:rsidR="00792606" w:rsidRPr="00792606" w:rsidRDefault="00792606" w:rsidP="00E620BD">
      <w:pPr>
        <w:pStyle w:val="Akapitzlist"/>
        <w:numPr>
          <w:ilvl w:val="3"/>
          <w:numId w:val="32"/>
        </w:numPr>
        <w:tabs>
          <w:tab w:val="left" w:pos="0"/>
          <w:tab w:val="center" w:pos="142"/>
        </w:tabs>
        <w:spacing w:after="0" w:line="240" w:lineRule="auto"/>
        <w:ind w:left="0" w:hanging="142"/>
        <w:contextualSpacing/>
        <w:jc w:val="left"/>
        <w:rPr>
          <w:rFonts w:cstheme="minorHAnsi"/>
          <w:color w:val="000000" w:themeColor="text1"/>
          <w:sz w:val="20"/>
          <w:szCs w:val="20"/>
        </w:rPr>
      </w:pPr>
      <w:r w:rsidRPr="00E21646">
        <w:rPr>
          <w:rFonts w:cstheme="minorHAnsi"/>
          <w:color w:val="000000" w:themeColor="text1"/>
          <w:sz w:val="20"/>
          <w:szCs w:val="20"/>
        </w:rPr>
        <w:t>Przetwarzanie Pani/Pana danych osobowych</w:t>
      </w:r>
      <w:r w:rsidRPr="00792606">
        <w:rPr>
          <w:rFonts w:cstheme="minorHAnsi"/>
          <w:color w:val="000000" w:themeColor="text1"/>
          <w:sz w:val="20"/>
          <w:szCs w:val="20"/>
        </w:rPr>
        <w:t xml:space="preserve"> jest niezbędne:</w:t>
      </w:r>
    </w:p>
    <w:p w14:paraId="5ED75105" w14:textId="1BD60B49"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realizacji prawnego obowiązku ciążącego na administratorze danych osobowych w tym obowiązków    wynikający z ustawy prawo zamówień publicznych </w:t>
      </w:r>
      <w:r w:rsidRPr="00792606">
        <w:rPr>
          <w:rFonts w:eastAsia="Times New Roman" w:cstheme="minorHAnsi"/>
          <w:color w:val="000000" w:themeColor="text1"/>
          <w:sz w:val="20"/>
          <w:szCs w:val="20"/>
        </w:rPr>
        <w:t>z dnia 29 stycznia 2004 r. – Prawo zamówień public</w:t>
      </w:r>
      <w:r w:rsidR="00723820">
        <w:rPr>
          <w:rFonts w:eastAsia="Times New Roman" w:cstheme="minorHAnsi"/>
          <w:color w:val="000000" w:themeColor="text1"/>
          <w:sz w:val="20"/>
          <w:szCs w:val="20"/>
        </w:rPr>
        <w:t>znych (Dz. U. z 2022 r. poz. 1710</w:t>
      </w:r>
      <w:r w:rsidRPr="00792606">
        <w:rPr>
          <w:rFonts w:eastAsia="Times New Roman" w:cstheme="minorHAnsi"/>
          <w:color w:val="000000" w:themeColor="text1"/>
          <w:sz w:val="20"/>
          <w:szCs w:val="20"/>
        </w:rPr>
        <w:t xml:space="preserve"> z późn. zm.), dalej „ustawa Pzp”</w:t>
      </w:r>
      <w:r w:rsidRPr="00792606">
        <w:rPr>
          <w:rFonts w:cstheme="minorHAnsi"/>
          <w:color w:val="000000" w:themeColor="text1"/>
          <w:sz w:val="20"/>
          <w:szCs w:val="20"/>
        </w:rPr>
        <w:t xml:space="preserve">– podstawa </w:t>
      </w:r>
      <w:r w:rsidRPr="00792606">
        <w:rPr>
          <w:rFonts w:eastAsia="Times New Roman" w:cstheme="minorHAnsi"/>
          <w:color w:val="000000" w:themeColor="text1"/>
          <w:sz w:val="20"/>
          <w:szCs w:val="20"/>
        </w:rPr>
        <w:t xml:space="preserve">art. 6 ust. 1 lit. c </w:t>
      </w:r>
      <w:r w:rsidRPr="00792606">
        <w:rPr>
          <w:rFonts w:cstheme="minorHAnsi"/>
          <w:color w:val="000000" w:themeColor="text1"/>
          <w:sz w:val="20"/>
          <w:szCs w:val="20"/>
        </w:rPr>
        <w:t xml:space="preserve">w/w Rozporządzenia </w:t>
      </w:r>
    </w:p>
    <w:p w14:paraId="054C0F47" w14:textId="77777777"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wynikającym z prawnie uzasadnionego interesu Administratora danych osobowych - podstawa </w:t>
      </w:r>
      <w:r w:rsidRPr="00792606">
        <w:rPr>
          <w:rFonts w:eastAsia="Times New Roman" w:cstheme="minorHAnsi"/>
          <w:color w:val="000000" w:themeColor="text1"/>
          <w:sz w:val="20"/>
          <w:szCs w:val="20"/>
        </w:rPr>
        <w:t xml:space="preserve">art. 6  ust. 1 lit. </w:t>
      </w:r>
      <w:r w:rsidRPr="00792606">
        <w:rPr>
          <w:rFonts w:cstheme="minorHAnsi"/>
          <w:color w:val="000000" w:themeColor="text1"/>
          <w:sz w:val="20"/>
          <w:szCs w:val="20"/>
        </w:rPr>
        <w:t xml:space="preserve">fw/w Rozporządzenia; </w:t>
      </w:r>
    </w:p>
    <w:p w14:paraId="51F2BDD4" w14:textId="3E0E32D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eastAsia="Times New Roman" w:cstheme="minorHAnsi"/>
          <w:color w:val="000000" w:themeColor="text1"/>
          <w:sz w:val="20"/>
          <w:szCs w:val="20"/>
        </w:rPr>
        <w:t>Odbiorcami Pani/Pana danych osobowych będą osoby lub podmioty, którym udostępniona zostanie dokumentacja postępowania w oparciu o art. 8 oraz art. 96 ust. 3 ustawy z dnia 29 stycznia 2004 r. – Prawo zam</w:t>
      </w:r>
      <w:r w:rsidR="00723820">
        <w:rPr>
          <w:rFonts w:eastAsia="Times New Roman" w:cstheme="minorHAnsi"/>
          <w:color w:val="000000" w:themeColor="text1"/>
          <w:sz w:val="20"/>
          <w:szCs w:val="20"/>
        </w:rPr>
        <w:t>ówień publicznych (Dz. U. z 2022 r. poz. 1710</w:t>
      </w:r>
      <w:r w:rsidRPr="00792606">
        <w:rPr>
          <w:rFonts w:eastAsia="Times New Roman" w:cstheme="minorHAnsi"/>
          <w:color w:val="000000" w:themeColor="text1"/>
          <w:sz w:val="20"/>
          <w:szCs w:val="20"/>
        </w:rPr>
        <w:t xml:space="preserve"> z późn. zm.), dalej „ustawa Pzp”;  </w:t>
      </w:r>
    </w:p>
    <w:p w14:paraId="68696034"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792606">
        <w:rPr>
          <w:rFonts w:eastAsia="Times New Roman" w:cstheme="minorHAnsi"/>
          <w:color w:val="000000" w:themeColor="text1"/>
          <w:sz w:val="20"/>
          <w:szCs w:val="20"/>
        </w:rPr>
        <w:t>;</w:t>
      </w:r>
    </w:p>
    <w:p w14:paraId="2D9CA433"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eastAsia="Times New Roman" w:cstheme="minorHAnsi"/>
          <w:color w:val="000000" w:themeColor="text1"/>
          <w:sz w:val="20"/>
          <w:szCs w:val="20"/>
        </w:rPr>
      </w:pPr>
      <w:r w:rsidRPr="00792606">
        <w:rPr>
          <w:rFonts w:eastAsia="Times New Roman" w:cstheme="minorHAnsi"/>
          <w:color w:val="000000" w:themeColor="text1"/>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D541549"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posiada Pani/Pan prawo do:</w:t>
      </w:r>
    </w:p>
    <w:p w14:paraId="1542807E"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na podstawie art. 15</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prawo dostępu do danych osobowych Pani/Pana dotyczących;</w:t>
      </w:r>
    </w:p>
    <w:p w14:paraId="33481F37"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16 </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 xml:space="preserve">prawo do sprostowania Pani/Pana danych osobowych </w:t>
      </w:r>
      <w:r w:rsidRPr="00792606">
        <w:rPr>
          <w:rFonts w:eastAsia="Times New Roman" w:cstheme="minorHAnsi"/>
          <w:color w:val="000000" w:themeColor="text1"/>
          <w:sz w:val="20"/>
          <w:szCs w:val="20"/>
          <w:vertAlign w:val="superscript"/>
        </w:rPr>
        <w:t>**</w:t>
      </w:r>
      <w:r w:rsidRPr="00792606">
        <w:rPr>
          <w:rFonts w:eastAsia="Times New Roman" w:cstheme="minorHAnsi"/>
          <w:color w:val="000000" w:themeColor="text1"/>
          <w:sz w:val="20"/>
          <w:szCs w:val="20"/>
        </w:rPr>
        <w:t>;</w:t>
      </w:r>
    </w:p>
    <w:p w14:paraId="70E258B8"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18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żądania od administratora ograniczenia przetwarzania danych osobowych z zastrzeżeniem przypadków, o których mowa w art. 18 ust. 2 </w:t>
      </w:r>
      <w:r w:rsidRPr="00792606">
        <w:rPr>
          <w:rFonts w:cstheme="minorHAnsi"/>
          <w:color w:val="000000" w:themeColor="text1"/>
          <w:sz w:val="20"/>
          <w:szCs w:val="20"/>
        </w:rPr>
        <w:t>w/w Rozporządzenia,</w:t>
      </w:r>
    </w:p>
    <w:p w14:paraId="36727F95"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prawo do wniesienia skargi do Prezesa Urzędu Ochrony Danych Osobowych, gdy uzna Pani/Pan, że przetwarzanie danych osobowych Pani/Pana dotyczących narusza przepisy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619550F7" w14:textId="77777777" w:rsidR="00792606" w:rsidRPr="00792606" w:rsidRDefault="00792606" w:rsidP="00E620BD">
      <w:pPr>
        <w:pStyle w:val="Akapitzlist"/>
        <w:numPr>
          <w:ilvl w:val="0"/>
          <w:numId w:val="31"/>
        </w:numPr>
        <w:spacing w:after="0" w:line="240" w:lineRule="auto"/>
        <w:ind w:left="426" w:hanging="426"/>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nie przysługuje Pani/Panu:</w:t>
      </w:r>
    </w:p>
    <w:p w14:paraId="38500BC4" w14:textId="77777777" w:rsidR="00792606" w:rsidRPr="00792606" w:rsidRDefault="00792606" w:rsidP="00E620BD">
      <w:pPr>
        <w:pStyle w:val="Akapitzlist"/>
        <w:numPr>
          <w:ilvl w:val="0"/>
          <w:numId w:val="34"/>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w związku z art. 17 ust. 3 lit. b, d lub e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do usunięcia danych osobowych;</w:t>
      </w:r>
    </w:p>
    <w:p w14:paraId="71E03797" w14:textId="77777777" w:rsidR="00792606" w:rsidRPr="00792606" w:rsidRDefault="00792606" w:rsidP="00E620BD">
      <w:pPr>
        <w:pStyle w:val="Akapitzlist"/>
        <w:numPr>
          <w:ilvl w:val="0"/>
          <w:numId w:val="34"/>
        </w:numPr>
        <w:spacing w:after="0" w:line="240" w:lineRule="auto"/>
        <w:ind w:left="709" w:hanging="283"/>
        <w:contextualSpacing/>
        <w:rPr>
          <w:rFonts w:cstheme="minorHAnsi"/>
          <w:color w:val="000000" w:themeColor="text1"/>
          <w:sz w:val="20"/>
          <w:szCs w:val="20"/>
        </w:rPr>
      </w:pPr>
      <w:r w:rsidRPr="00792606">
        <w:rPr>
          <w:rFonts w:eastAsia="Times New Roman" w:cstheme="minorHAnsi"/>
          <w:color w:val="000000" w:themeColor="text1"/>
          <w:sz w:val="20"/>
          <w:szCs w:val="20"/>
        </w:rPr>
        <w:t xml:space="preserve">prawo do przenoszenia danych osobowych, o którym mowa w art. 20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41C19072" w14:textId="77777777" w:rsidR="00792606" w:rsidRPr="00792606" w:rsidRDefault="00792606" w:rsidP="00E620BD">
      <w:pPr>
        <w:pStyle w:val="Akapitzlist"/>
        <w:numPr>
          <w:ilvl w:val="0"/>
          <w:numId w:val="34"/>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lastRenderedPageBreak/>
        <w:t xml:space="preserve">na podstawie art. 21 RODO prawo sprzeciwu, wobec przetwarzania danych osobowych, gdyż podstawą prawną przetwarzania Pani/Pana danych osobowych jest art. 6 ust. 1 lit. c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740389EA" w14:textId="682EDE4D" w:rsidR="00344480" w:rsidRPr="004F2DDA" w:rsidRDefault="00792606" w:rsidP="00E620BD">
      <w:pPr>
        <w:pStyle w:val="Akapitzlist"/>
        <w:numPr>
          <w:ilvl w:val="3"/>
          <w:numId w:val="32"/>
        </w:numPr>
        <w:spacing w:after="0" w:line="240" w:lineRule="auto"/>
        <w:ind w:left="142"/>
        <w:contextualSpacing/>
        <w:jc w:val="left"/>
        <w:rPr>
          <w:rFonts w:cstheme="minorHAnsi"/>
          <w:color w:val="000000" w:themeColor="text1"/>
          <w:sz w:val="20"/>
          <w:szCs w:val="20"/>
        </w:rPr>
      </w:pPr>
      <w:r w:rsidRPr="00792606">
        <w:rPr>
          <w:rFonts w:cstheme="minorHAnsi"/>
          <w:color w:val="000000" w:themeColor="text1"/>
          <w:sz w:val="20"/>
          <w:szCs w:val="20"/>
        </w:rPr>
        <w:t>Pani/Pana dane osobowe nie podlegają zautomatyzowanemu podejmowaniu decyzji, w tym profilowaniu.</w:t>
      </w:r>
    </w:p>
    <w:p w14:paraId="7D896400" w14:textId="77777777" w:rsidR="003D25B3" w:rsidRPr="003D25B3" w:rsidRDefault="003D25B3" w:rsidP="006A492B">
      <w:pPr>
        <w:spacing w:after="0" w:line="240" w:lineRule="auto"/>
        <w:ind w:left="0" w:firstLine="0"/>
        <w:jc w:val="left"/>
        <w:rPr>
          <w:b/>
          <w:sz w:val="20"/>
          <w:szCs w:val="20"/>
        </w:rPr>
      </w:pPr>
    </w:p>
    <w:p w14:paraId="2F37195A" w14:textId="77777777" w:rsidR="00943E9A" w:rsidRDefault="00943E9A" w:rsidP="006A492B">
      <w:pPr>
        <w:spacing w:after="0" w:line="240" w:lineRule="auto"/>
        <w:ind w:left="0" w:hanging="142"/>
        <w:jc w:val="left"/>
        <w:rPr>
          <w:b/>
          <w:sz w:val="20"/>
          <w:szCs w:val="20"/>
        </w:rPr>
      </w:pPr>
    </w:p>
    <w:p w14:paraId="6FD45461" w14:textId="77777777" w:rsidR="00943E9A" w:rsidRDefault="00943E9A" w:rsidP="006A492B">
      <w:pPr>
        <w:spacing w:after="0" w:line="240" w:lineRule="auto"/>
        <w:ind w:left="0" w:hanging="142"/>
        <w:jc w:val="left"/>
        <w:rPr>
          <w:b/>
          <w:sz w:val="20"/>
          <w:szCs w:val="20"/>
        </w:rPr>
      </w:pPr>
    </w:p>
    <w:p w14:paraId="3FB60067" w14:textId="77777777" w:rsidR="00943E9A" w:rsidRDefault="00943E9A" w:rsidP="006A492B">
      <w:pPr>
        <w:spacing w:after="0" w:line="240" w:lineRule="auto"/>
        <w:ind w:left="0" w:hanging="142"/>
        <w:jc w:val="left"/>
        <w:rPr>
          <w:b/>
          <w:sz w:val="20"/>
          <w:szCs w:val="20"/>
        </w:rPr>
      </w:pPr>
    </w:p>
    <w:p w14:paraId="443A504D" w14:textId="77777777" w:rsidR="00943E9A" w:rsidRDefault="00943E9A" w:rsidP="006A492B">
      <w:pPr>
        <w:spacing w:after="0" w:line="240" w:lineRule="auto"/>
        <w:ind w:left="0" w:hanging="142"/>
        <w:jc w:val="left"/>
        <w:rPr>
          <w:b/>
          <w:sz w:val="20"/>
          <w:szCs w:val="20"/>
        </w:rPr>
      </w:pPr>
    </w:p>
    <w:p w14:paraId="0C276E7F" w14:textId="77777777" w:rsidR="00943E9A" w:rsidRDefault="00943E9A" w:rsidP="006A492B">
      <w:pPr>
        <w:spacing w:after="0" w:line="240" w:lineRule="auto"/>
        <w:ind w:left="0" w:hanging="142"/>
        <w:jc w:val="left"/>
        <w:rPr>
          <w:b/>
          <w:sz w:val="20"/>
          <w:szCs w:val="20"/>
        </w:rPr>
      </w:pPr>
    </w:p>
    <w:p w14:paraId="5FC6AD6A" w14:textId="77777777" w:rsidR="00943E9A" w:rsidRDefault="00943E9A" w:rsidP="006A492B">
      <w:pPr>
        <w:spacing w:after="0" w:line="240" w:lineRule="auto"/>
        <w:ind w:left="0" w:hanging="142"/>
        <w:jc w:val="left"/>
        <w:rPr>
          <w:b/>
          <w:sz w:val="20"/>
          <w:szCs w:val="20"/>
        </w:rPr>
      </w:pPr>
    </w:p>
    <w:p w14:paraId="4459BFEE" w14:textId="77777777" w:rsidR="006561E8" w:rsidRDefault="006561E8" w:rsidP="006A492B">
      <w:pPr>
        <w:spacing w:after="0" w:line="240" w:lineRule="auto"/>
        <w:ind w:left="0" w:hanging="142"/>
        <w:jc w:val="left"/>
        <w:rPr>
          <w:b/>
          <w:sz w:val="20"/>
          <w:szCs w:val="20"/>
        </w:rPr>
      </w:pPr>
    </w:p>
    <w:p w14:paraId="4E8B5B92" w14:textId="77777777" w:rsidR="001F1F55" w:rsidRDefault="001F1F55" w:rsidP="006A492B">
      <w:pPr>
        <w:spacing w:after="0" w:line="240" w:lineRule="auto"/>
        <w:ind w:left="0" w:hanging="142"/>
        <w:jc w:val="left"/>
        <w:rPr>
          <w:b/>
          <w:sz w:val="20"/>
          <w:szCs w:val="20"/>
        </w:rPr>
      </w:pPr>
      <w:bookmarkStart w:id="0" w:name="_GoBack"/>
      <w:bookmarkEnd w:id="0"/>
    </w:p>
    <w:p w14:paraId="26877F7B" w14:textId="19795A96" w:rsidR="00B14657" w:rsidRPr="003D25B3" w:rsidRDefault="004F2DDA" w:rsidP="006A492B">
      <w:pPr>
        <w:spacing w:after="0" w:line="240" w:lineRule="auto"/>
        <w:ind w:left="0" w:hanging="142"/>
        <w:jc w:val="left"/>
        <w:rPr>
          <w:b/>
          <w:sz w:val="20"/>
          <w:szCs w:val="20"/>
        </w:rPr>
      </w:pPr>
      <w:r w:rsidRPr="003D25B3">
        <w:rPr>
          <w:b/>
          <w:sz w:val="20"/>
          <w:szCs w:val="20"/>
        </w:rPr>
        <w:t xml:space="preserve">XL </w:t>
      </w:r>
      <w:r w:rsidR="00986F8B" w:rsidRPr="003D25B3">
        <w:rPr>
          <w:b/>
          <w:sz w:val="20"/>
          <w:szCs w:val="20"/>
        </w:rPr>
        <w:t xml:space="preserve">Załączniki </w:t>
      </w:r>
    </w:p>
    <w:p w14:paraId="2D354A3F" w14:textId="77777777" w:rsidR="00986F8B" w:rsidRPr="00792606" w:rsidRDefault="00986F8B" w:rsidP="006A492B">
      <w:pPr>
        <w:spacing w:after="0" w:line="240" w:lineRule="auto"/>
        <w:ind w:left="0" w:firstLine="0"/>
        <w:jc w:val="left"/>
        <w:rPr>
          <w:sz w:val="20"/>
          <w:szCs w:val="20"/>
        </w:rPr>
      </w:pPr>
    </w:p>
    <w:p w14:paraId="3DCB86C4" w14:textId="77777777" w:rsidR="00B14657" w:rsidRPr="00F74620" w:rsidRDefault="00B14657" w:rsidP="006A492B">
      <w:pPr>
        <w:tabs>
          <w:tab w:val="left" w:pos="7890"/>
        </w:tabs>
        <w:spacing w:after="0" w:line="240" w:lineRule="auto"/>
        <w:ind w:left="-5" w:right="1748"/>
        <w:rPr>
          <w:rFonts w:eastAsia="Times New Roman"/>
          <w:color w:val="000000"/>
          <w:sz w:val="20"/>
          <w:szCs w:val="20"/>
        </w:rPr>
      </w:pPr>
      <w:r w:rsidRPr="00F74620">
        <w:rPr>
          <w:sz w:val="20"/>
          <w:szCs w:val="20"/>
        </w:rPr>
        <w:t xml:space="preserve">Wykaz załączników do SWZ będących jej integralną częścią: </w:t>
      </w:r>
    </w:p>
    <w:tbl>
      <w:tblPr>
        <w:tblStyle w:val="TableGrid"/>
        <w:tblW w:w="9781" w:type="dxa"/>
        <w:tblInd w:w="0" w:type="dxa"/>
        <w:tblLook w:val="04A0" w:firstRow="1" w:lastRow="0" w:firstColumn="1" w:lastColumn="0" w:noHBand="0" w:noVBand="1"/>
      </w:tblPr>
      <w:tblGrid>
        <w:gridCol w:w="2410"/>
        <w:gridCol w:w="7371"/>
      </w:tblGrid>
      <w:tr w:rsidR="00B14657" w:rsidRPr="00792606" w14:paraId="16C338C3" w14:textId="77777777" w:rsidTr="000E56ED">
        <w:trPr>
          <w:trHeight w:val="742"/>
        </w:trPr>
        <w:tc>
          <w:tcPr>
            <w:tcW w:w="2410" w:type="dxa"/>
            <w:hideMark/>
          </w:tcPr>
          <w:p w14:paraId="21EAD4D1" w14:textId="280F5B6A" w:rsidR="00B14657" w:rsidRPr="00F74620" w:rsidRDefault="00344480" w:rsidP="00E620BD">
            <w:pPr>
              <w:pStyle w:val="Akapitzlist"/>
              <w:numPr>
                <w:ilvl w:val="0"/>
                <w:numId w:val="36"/>
              </w:numPr>
              <w:tabs>
                <w:tab w:val="left" w:pos="7890"/>
              </w:tabs>
              <w:rPr>
                <w:sz w:val="20"/>
                <w:szCs w:val="20"/>
              </w:rPr>
            </w:pPr>
            <w:r w:rsidRPr="00F74620">
              <w:rPr>
                <w:sz w:val="20"/>
                <w:szCs w:val="20"/>
              </w:rPr>
              <w:t>Z</w:t>
            </w:r>
            <w:r w:rsidR="00B14657" w:rsidRPr="00F74620">
              <w:rPr>
                <w:sz w:val="20"/>
                <w:szCs w:val="20"/>
              </w:rPr>
              <w:t>ałącznik nr 1</w:t>
            </w:r>
            <w:r w:rsidRPr="00F74620">
              <w:rPr>
                <w:sz w:val="20"/>
                <w:szCs w:val="20"/>
              </w:rPr>
              <w:t>.</w:t>
            </w:r>
          </w:p>
          <w:p w14:paraId="7707DFA2" w14:textId="115E40CD" w:rsidR="009E07A6" w:rsidRPr="00F74620" w:rsidRDefault="00BB4247" w:rsidP="00E620BD">
            <w:pPr>
              <w:pStyle w:val="Akapitzlist"/>
              <w:numPr>
                <w:ilvl w:val="0"/>
                <w:numId w:val="36"/>
              </w:numPr>
              <w:tabs>
                <w:tab w:val="left" w:pos="7890"/>
              </w:tabs>
              <w:rPr>
                <w:sz w:val="20"/>
                <w:szCs w:val="20"/>
              </w:rPr>
            </w:pPr>
            <w:r w:rsidRPr="00F74620">
              <w:rPr>
                <w:sz w:val="20"/>
                <w:szCs w:val="20"/>
              </w:rPr>
              <w:t>Załącznik nr 2</w:t>
            </w:r>
          </w:p>
          <w:p w14:paraId="43B84616" w14:textId="369D534A" w:rsidR="008E0689" w:rsidRPr="00F74620" w:rsidRDefault="009E07A6" w:rsidP="00E620BD">
            <w:pPr>
              <w:pStyle w:val="Akapitzlist"/>
              <w:numPr>
                <w:ilvl w:val="0"/>
                <w:numId w:val="36"/>
              </w:numPr>
              <w:tabs>
                <w:tab w:val="left" w:pos="7890"/>
              </w:tabs>
              <w:rPr>
                <w:sz w:val="20"/>
                <w:szCs w:val="20"/>
              </w:rPr>
            </w:pPr>
            <w:r w:rsidRPr="00F74620">
              <w:rPr>
                <w:sz w:val="20"/>
                <w:szCs w:val="20"/>
              </w:rPr>
              <w:t>Załącznik nr 3.</w:t>
            </w:r>
          </w:p>
          <w:p w14:paraId="53095504" w14:textId="5EB9D6B8" w:rsidR="00344480" w:rsidRPr="00F74620" w:rsidRDefault="009E07A6" w:rsidP="00E620BD">
            <w:pPr>
              <w:pStyle w:val="Akapitzlist"/>
              <w:numPr>
                <w:ilvl w:val="0"/>
                <w:numId w:val="36"/>
              </w:numPr>
              <w:tabs>
                <w:tab w:val="left" w:pos="7890"/>
              </w:tabs>
              <w:rPr>
                <w:sz w:val="20"/>
                <w:szCs w:val="20"/>
              </w:rPr>
            </w:pPr>
            <w:r w:rsidRPr="00F74620">
              <w:rPr>
                <w:sz w:val="20"/>
                <w:szCs w:val="20"/>
              </w:rPr>
              <w:t>Załącznik nr 4</w:t>
            </w:r>
            <w:r w:rsidR="00344480" w:rsidRPr="00F74620">
              <w:rPr>
                <w:sz w:val="20"/>
                <w:szCs w:val="20"/>
              </w:rPr>
              <w:t>.</w:t>
            </w:r>
          </w:p>
          <w:p w14:paraId="1F4D7F20" w14:textId="365506C8" w:rsidR="00344480" w:rsidRPr="00F74620" w:rsidRDefault="009E07A6" w:rsidP="00E620BD">
            <w:pPr>
              <w:pStyle w:val="Akapitzlist"/>
              <w:numPr>
                <w:ilvl w:val="0"/>
                <w:numId w:val="36"/>
              </w:numPr>
              <w:tabs>
                <w:tab w:val="left" w:pos="7890"/>
              </w:tabs>
              <w:rPr>
                <w:sz w:val="20"/>
                <w:szCs w:val="20"/>
              </w:rPr>
            </w:pPr>
            <w:r w:rsidRPr="00F74620">
              <w:rPr>
                <w:sz w:val="20"/>
                <w:szCs w:val="20"/>
              </w:rPr>
              <w:t>Załącznika nr 5</w:t>
            </w:r>
            <w:r w:rsidR="00344480" w:rsidRPr="00F74620">
              <w:rPr>
                <w:sz w:val="20"/>
                <w:szCs w:val="20"/>
              </w:rPr>
              <w:t>.</w:t>
            </w:r>
          </w:p>
          <w:p w14:paraId="717BFDA1" w14:textId="77777777" w:rsidR="00A73A7C" w:rsidRDefault="00A73A7C" w:rsidP="00A73A7C">
            <w:pPr>
              <w:pStyle w:val="Akapitzlist"/>
              <w:tabs>
                <w:tab w:val="left" w:pos="7890"/>
              </w:tabs>
              <w:ind w:left="720"/>
              <w:rPr>
                <w:sz w:val="20"/>
                <w:szCs w:val="20"/>
              </w:rPr>
            </w:pPr>
          </w:p>
          <w:p w14:paraId="69E6334D" w14:textId="75DE21DB" w:rsidR="00810AF0" w:rsidRPr="00723820" w:rsidRDefault="009E07A6" w:rsidP="00723820">
            <w:pPr>
              <w:pStyle w:val="Akapitzlist"/>
              <w:numPr>
                <w:ilvl w:val="0"/>
                <w:numId w:val="36"/>
              </w:numPr>
              <w:tabs>
                <w:tab w:val="left" w:pos="7890"/>
              </w:tabs>
              <w:rPr>
                <w:sz w:val="20"/>
                <w:szCs w:val="20"/>
              </w:rPr>
            </w:pPr>
            <w:r w:rsidRPr="00F74620">
              <w:rPr>
                <w:sz w:val="20"/>
                <w:szCs w:val="20"/>
              </w:rPr>
              <w:t>Załącznik nr 6</w:t>
            </w:r>
            <w:r w:rsidR="00344480" w:rsidRPr="00F74620">
              <w:rPr>
                <w:sz w:val="20"/>
                <w:szCs w:val="20"/>
              </w:rPr>
              <w:t xml:space="preserve">. </w:t>
            </w:r>
          </w:p>
          <w:p w14:paraId="312D58C3" w14:textId="4F0ED64A" w:rsidR="00BB4247" w:rsidRPr="00F74620" w:rsidRDefault="009E07A6" w:rsidP="00E620BD">
            <w:pPr>
              <w:pStyle w:val="Akapitzlist"/>
              <w:numPr>
                <w:ilvl w:val="0"/>
                <w:numId w:val="36"/>
              </w:numPr>
              <w:tabs>
                <w:tab w:val="left" w:pos="7890"/>
              </w:tabs>
              <w:rPr>
                <w:sz w:val="20"/>
                <w:szCs w:val="20"/>
              </w:rPr>
            </w:pPr>
            <w:r w:rsidRPr="00F74620">
              <w:rPr>
                <w:sz w:val="20"/>
                <w:szCs w:val="20"/>
              </w:rPr>
              <w:t>Załącznik nr 7</w:t>
            </w:r>
            <w:r w:rsidR="00A56B03" w:rsidRPr="00F74620">
              <w:rPr>
                <w:sz w:val="20"/>
                <w:szCs w:val="20"/>
              </w:rPr>
              <w:t>.</w:t>
            </w:r>
            <w:r w:rsidR="00344480" w:rsidRPr="00F74620">
              <w:rPr>
                <w:sz w:val="20"/>
                <w:szCs w:val="20"/>
              </w:rPr>
              <w:t xml:space="preserve">    </w:t>
            </w:r>
          </w:p>
          <w:p w14:paraId="30BC2F35" w14:textId="6948AE7A" w:rsidR="00344480" w:rsidRPr="00F74620" w:rsidRDefault="00344480" w:rsidP="003F2C38">
            <w:pPr>
              <w:tabs>
                <w:tab w:val="left" w:pos="7890"/>
              </w:tabs>
              <w:rPr>
                <w:sz w:val="20"/>
                <w:szCs w:val="20"/>
              </w:rPr>
            </w:pPr>
          </w:p>
          <w:p w14:paraId="3E6BC97D" w14:textId="77777777" w:rsidR="00BB4247" w:rsidRPr="00F74620" w:rsidRDefault="00BB4247" w:rsidP="006A492B">
            <w:pPr>
              <w:pStyle w:val="Akapitzlist"/>
              <w:rPr>
                <w:sz w:val="20"/>
                <w:szCs w:val="20"/>
              </w:rPr>
            </w:pPr>
          </w:p>
          <w:p w14:paraId="139688C9" w14:textId="6CED1067" w:rsidR="00BB4247" w:rsidRPr="00F74620" w:rsidRDefault="00BB4247" w:rsidP="006A492B">
            <w:pPr>
              <w:tabs>
                <w:tab w:val="left" w:pos="7890"/>
              </w:tabs>
              <w:rPr>
                <w:sz w:val="20"/>
                <w:szCs w:val="20"/>
              </w:rPr>
            </w:pPr>
          </w:p>
          <w:p w14:paraId="43FDE372" w14:textId="6C9B0D83" w:rsidR="00BB4247" w:rsidRPr="00F74620" w:rsidRDefault="00BB4247" w:rsidP="006A492B">
            <w:pPr>
              <w:tabs>
                <w:tab w:val="left" w:pos="7890"/>
              </w:tabs>
              <w:ind w:left="360"/>
              <w:rPr>
                <w:sz w:val="20"/>
                <w:szCs w:val="20"/>
              </w:rPr>
            </w:pPr>
          </w:p>
        </w:tc>
        <w:tc>
          <w:tcPr>
            <w:tcW w:w="7371" w:type="dxa"/>
            <w:hideMark/>
          </w:tcPr>
          <w:p w14:paraId="0B194C19" w14:textId="73E78AEF" w:rsidR="00723820" w:rsidRDefault="00723820" w:rsidP="006A492B">
            <w:pPr>
              <w:tabs>
                <w:tab w:val="left" w:pos="7890"/>
              </w:tabs>
              <w:ind w:right="-1021"/>
              <w:rPr>
                <w:sz w:val="20"/>
                <w:szCs w:val="20"/>
              </w:rPr>
            </w:pPr>
            <w:r>
              <w:rPr>
                <w:sz w:val="20"/>
                <w:szCs w:val="20"/>
              </w:rPr>
              <w:t>Zestawienie punktów poboru energii</w:t>
            </w:r>
          </w:p>
          <w:p w14:paraId="17B36DA1" w14:textId="6B4F861E" w:rsidR="00B14657" w:rsidRPr="00F74620" w:rsidRDefault="00723820" w:rsidP="006A492B">
            <w:pPr>
              <w:tabs>
                <w:tab w:val="left" w:pos="7890"/>
              </w:tabs>
              <w:ind w:right="-1021"/>
              <w:rPr>
                <w:sz w:val="20"/>
                <w:szCs w:val="20"/>
              </w:rPr>
            </w:pPr>
            <w:r>
              <w:rPr>
                <w:sz w:val="20"/>
                <w:szCs w:val="20"/>
              </w:rPr>
              <w:t>Formularz ofertowy</w:t>
            </w:r>
            <w:r w:rsidR="00B14657" w:rsidRPr="00F74620">
              <w:rPr>
                <w:sz w:val="20"/>
                <w:szCs w:val="20"/>
              </w:rPr>
              <w:t xml:space="preserve"> </w:t>
            </w:r>
          </w:p>
          <w:p w14:paraId="08FA8A78" w14:textId="0E9EDF9C" w:rsidR="00723820" w:rsidRDefault="00723820" w:rsidP="006A492B">
            <w:pPr>
              <w:tabs>
                <w:tab w:val="left" w:pos="7890"/>
              </w:tabs>
              <w:ind w:right="-1021"/>
              <w:rPr>
                <w:sz w:val="20"/>
                <w:szCs w:val="20"/>
              </w:rPr>
            </w:pPr>
            <w:r>
              <w:rPr>
                <w:sz w:val="20"/>
                <w:szCs w:val="20"/>
              </w:rPr>
              <w:t>JEDZ</w:t>
            </w:r>
          </w:p>
          <w:p w14:paraId="0C27CF47" w14:textId="213853FB" w:rsidR="00BB4247" w:rsidRPr="00F74620" w:rsidRDefault="00BB4247" w:rsidP="006A492B">
            <w:pPr>
              <w:tabs>
                <w:tab w:val="left" w:pos="7890"/>
              </w:tabs>
              <w:ind w:right="-1021"/>
              <w:rPr>
                <w:sz w:val="20"/>
                <w:szCs w:val="20"/>
              </w:rPr>
            </w:pPr>
            <w:r w:rsidRPr="00F74620">
              <w:rPr>
                <w:sz w:val="20"/>
                <w:szCs w:val="20"/>
              </w:rPr>
              <w:t>Oświadczeniu Wykonawcy o aktualności informacji</w:t>
            </w:r>
          </w:p>
          <w:p w14:paraId="1BF662A2" w14:textId="48665504" w:rsidR="00A73A7C" w:rsidRDefault="00A73A7C" w:rsidP="006A492B">
            <w:pPr>
              <w:tabs>
                <w:tab w:val="left" w:pos="7890"/>
              </w:tabs>
              <w:rPr>
                <w:sz w:val="20"/>
                <w:szCs w:val="20"/>
              </w:rPr>
            </w:pPr>
            <w:r w:rsidRPr="00A73A7C">
              <w:rPr>
                <w:sz w:val="20"/>
                <w:szCs w:val="20"/>
              </w:rPr>
              <w:t xml:space="preserve">Oświadczenie wykonawców wspólnie ubiegających </w:t>
            </w:r>
            <w:r w:rsidR="001B0923" w:rsidRPr="00A73A7C">
              <w:rPr>
                <w:sz w:val="20"/>
                <w:szCs w:val="20"/>
              </w:rPr>
              <w:t>się</w:t>
            </w:r>
            <w:r w:rsidRPr="00A73A7C">
              <w:rPr>
                <w:sz w:val="20"/>
                <w:szCs w:val="20"/>
              </w:rPr>
              <w:t xml:space="preserve"> o udzielenie zamówienia art. 117 ust 4</w:t>
            </w:r>
          </w:p>
          <w:p w14:paraId="344AC2D6" w14:textId="77777777" w:rsidR="00A73A7C" w:rsidRDefault="00A73A7C" w:rsidP="006A492B">
            <w:pPr>
              <w:tabs>
                <w:tab w:val="left" w:pos="7890"/>
              </w:tabs>
              <w:rPr>
                <w:sz w:val="20"/>
                <w:szCs w:val="20"/>
              </w:rPr>
            </w:pPr>
            <w:r w:rsidRPr="00A73A7C">
              <w:rPr>
                <w:sz w:val="20"/>
                <w:szCs w:val="20"/>
              </w:rPr>
              <w:t>Oświadczenie o przynależności do grupy kapitałowej</w:t>
            </w:r>
          </w:p>
          <w:p w14:paraId="7FF5181E" w14:textId="5AE82C41" w:rsidR="00723820" w:rsidRDefault="00723820" w:rsidP="006A492B">
            <w:pPr>
              <w:tabs>
                <w:tab w:val="left" w:pos="7890"/>
              </w:tabs>
              <w:rPr>
                <w:sz w:val="20"/>
                <w:szCs w:val="20"/>
              </w:rPr>
            </w:pPr>
            <w:r>
              <w:rPr>
                <w:sz w:val="20"/>
                <w:szCs w:val="20"/>
              </w:rPr>
              <w:t>Istotne postanowienia umowy</w:t>
            </w:r>
          </w:p>
          <w:p w14:paraId="78AB3CCB" w14:textId="77777777" w:rsidR="00723820" w:rsidRDefault="00723820" w:rsidP="006A492B">
            <w:pPr>
              <w:tabs>
                <w:tab w:val="left" w:pos="7890"/>
              </w:tabs>
              <w:rPr>
                <w:sz w:val="20"/>
                <w:szCs w:val="20"/>
              </w:rPr>
            </w:pPr>
          </w:p>
          <w:p w14:paraId="7E0B68DF" w14:textId="65C5B668" w:rsidR="001F1F55" w:rsidRPr="00F74620" w:rsidRDefault="001F1F55" w:rsidP="006A492B">
            <w:pPr>
              <w:tabs>
                <w:tab w:val="left" w:pos="7890"/>
              </w:tabs>
              <w:rPr>
                <w:sz w:val="20"/>
                <w:szCs w:val="20"/>
              </w:rPr>
            </w:pPr>
          </w:p>
        </w:tc>
      </w:tr>
      <w:tr w:rsidR="00B14657" w:rsidRPr="00792606" w14:paraId="74AACC91" w14:textId="77777777" w:rsidTr="000E56ED">
        <w:trPr>
          <w:trHeight w:val="774"/>
        </w:trPr>
        <w:tc>
          <w:tcPr>
            <w:tcW w:w="2410" w:type="dxa"/>
            <w:hideMark/>
          </w:tcPr>
          <w:p w14:paraId="5A654D28" w14:textId="1100E1E1" w:rsidR="00B14657" w:rsidRPr="00792606" w:rsidRDefault="00B14657" w:rsidP="006A492B">
            <w:pPr>
              <w:rPr>
                <w:sz w:val="20"/>
                <w:szCs w:val="20"/>
              </w:rPr>
            </w:pPr>
          </w:p>
        </w:tc>
        <w:tc>
          <w:tcPr>
            <w:tcW w:w="7371" w:type="dxa"/>
            <w:hideMark/>
          </w:tcPr>
          <w:p w14:paraId="7B4DD9D5" w14:textId="4C07FFE4" w:rsidR="00B14657" w:rsidRPr="00792606" w:rsidRDefault="00B14657" w:rsidP="006A492B">
            <w:pPr>
              <w:rPr>
                <w:sz w:val="20"/>
                <w:szCs w:val="20"/>
              </w:rPr>
            </w:pPr>
          </w:p>
        </w:tc>
      </w:tr>
      <w:tr w:rsidR="00B14657" w:rsidRPr="00792606" w14:paraId="38C1D0B7" w14:textId="77777777" w:rsidTr="000E56ED">
        <w:trPr>
          <w:trHeight w:val="768"/>
        </w:trPr>
        <w:tc>
          <w:tcPr>
            <w:tcW w:w="2410" w:type="dxa"/>
          </w:tcPr>
          <w:p w14:paraId="5776D12F" w14:textId="1DE9599F" w:rsidR="00B14657" w:rsidRPr="00344480" w:rsidRDefault="00B14657" w:rsidP="006A492B">
            <w:pPr>
              <w:ind w:right="-2410"/>
              <w:rPr>
                <w:sz w:val="20"/>
                <w:szCs w:val="20"/>
              </w:rPr>
            </w:pPr>
          </w:p>
        </w:tc>
        <w:tc>
          <w:tcPr>
            <w:tcW w:w="7371" w:type="dxa"/>
          </w:tcPr>
          <w:p w14:paraId="0443D151" w14:textId="3CF9EC2B" w:rsidR="00344480" w:rsidRPr="00792606" w:rsidRDefault="00344480" w:rsidP="006A492B">
            <w:pPr>
              <w:rPr>
                <w:sz w:val="20"/>
                <w:szCs w:val="20"/>
              </w:rPr>
            </w:pPr>
          </w:p>
        </w:tc>
      </w:tr>
      <w:tr w:rsidR="00B14657" w:rsidRPr="00792606" w14:paraId="2F5709F8" w14:textId="77777777" w:rsidTr="000E56ED">
        <w:trPr>
          <w:trHeight w:val="792"/>
        </w:trPr>
        <w:tc>
          <w:tcPr>
            <w:tcW w:w="2410" w:type="dxa"/>
          </w:tcPr>
          <w:p w14:paraId="6344EA13" w14:textId="0DC3DCAA" w:rsidR="00B14657" w:rsidRPr="00792606" w:rsidRDefault="00B14657">
            <w:pPr>
              <w:spacing w:line="256" w:lineRule="auto"/>
              <w:rPr>
                <w:sz w:val="20"/>
                <w:szCs w:val="20"/>
              </w:rPr>
            </w:pPr>
          </w:p>
        </w:tc>
        <w:tc>
          <w:tcPr>
            <w:tcW w:w="7371" w:type="dxa"/>
          </w:tcPr>
          <w:p w14:paraId="65D4CA05" w14:textId="1C1FDF3D" w:rsidR="00B14657" w:rsidRPr="00792606" w:rsidRDefault="00B14657">
            <w:pPr>
              <w:spacing w:line="256" w:lineRule="auto"/>
              <w:rPr>
                <w:sz w:val="20"/>
                <w:szCs w:val="20"/>
              </w:rPr>
            </w:pPr>
          </w:p>
        </w:tc>
      </w:tr>
      <w:tr w:rsidR="00B14657" w:rsidRPr="00792606" w14:paraId="78E33C9B" w14:textId="77777777" w:rsidTr="000E56ED">
        <w:trPr>
          <w:trHeight w:val="762"/>
        </w:trPr>
        <w:tc>
          <w:tcPr>
            <w:tcW w:w="2410" w:type="dxa"/>
            <w:hideMark/>
          </w:tcPr>
          <w:p w14:paraId="39263501" w14:textId="77777777" w:rsidR="00B14657" w:rsidRPr="00792606" w:rsidRDefault="00B14657">
            <w:pPr>
              <w:spacing w:line="256" w:lineRule="auto"/>
              <w:rPr>
                <w:sz w:val="20"/>
                <w:szCs w:val="20"/>
              </w:rPr>
            </w:pPr>
            <w:r w:rsidRPr="00792606">
              <w:rPr>
                <w:sz w:val="20"/>
                <w:szCs w:val="20"/>
              </w:rPr>
              <w:t xml:space="preserve"> </w:t>
            </w:r>
            <w:r w:rsidRPr="00792606">
              <w:rPr>
                <w:sz w:val="20"/>
                <w:szCs w:val="20"/>
              </w:rPr>
              <w:tab/>
              <w:t xml:space="preserve"> </w:t>
            </w:r>
          </w:p>
        </w:tc>
        <w:tc>
          <w:tcPr>
            <w:tcW w:w="7371" w:type="dxa"/>
            <w:hideMark/>
          </w:tcPr>
          <w:p w14:paraId="09CC2CE6" w14:textId="77777777" w:rsidR="00B14657" w:rsidRPr="00792606" w:rsidRDefault="00B14657">
            <w:pPr>
              <w:spacing w:line="256" w:lineRule="auto"/>
              <w:rPr>
                <w:sz w:val="20"/>
                <w:szCs w:val="20"/>
              </w:rPr>
            </w:pPr>
            <w:r w:rsidRPr="00792606">
              <w:rPr>
                <w:sz w:val="20"/>
                <w:szCs w:val="20"/>
              </w:rPr>
              <w:t xml:space="preserve"> </w:t>
            </w:r>
          </w:p>
        </w:tc>
      </w:tr>
    </w:tbl>
    <w:p w14:paraId="40990A55" w14:textId="77777777" w:rsidR="00B14657" w:rsidRPr="00792606" w:rsidRDefault="00B14657" w:rsidP="00B14657">
      <w:pPr>
        <w:spacing w:after="0" w:line="256" w:lineRule="auto"/>
        <w:ind w:left="0" w:firstLine="0"/>
        <w:jc w:val="left"/>
        <w:rPr>
          <w:rFonts w:eastAsia="Times New Roman"/>
          <w:color w:val="000000"/>
          <w:sz w:val="20"/>
          <w:szCs w:val="20"/>
        </w:rPr>
      </w:pPr>
      <w:r w:rsidRPr="00792606">
        <w:rPr>
          <w:sz w:val="20"/>
          <w:szCs w:val="20"/>
        </w:rPr>
        <w:t xml:space="preserve"> </w:t>
      </w:r>
    </w:p>
    <w:p w14:paraId="5610124F" w14:textId="77777777" w:rsidR="00B14657" w:rsidRDefault="00B14657" w:rsidP="00B14657">
      <w:pPr>
        <w:pStyle w:val="Tytu"/>
        <w:spacing w:after="40"/>
        <w:jc w:val="left"/>
      </w:pPr>
    </w:p>
    <w:sectPr w:rsidR="00B14657" w:rsidSect="00D662F9">
      <w:footerReference w:type="default" r:id="rId7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D09C" w14:textId="77777777" w:rsidR="00E03984" w:rsidRDefault="00E03984">
      <w:r>
        <w:separator/>
      </w:r>
    </w:p>
  </w:endnote>
  <w:endnote w:type="continuationSeparator" w:id="0">
    <w:p w14:paraId="1D6CE1BA" w14:textId="77777777" w:rsidR="00E03984" w:rsidRDefault="00E0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EE"/>
    <w:family w:val="auto"/>
    <w:pitch w:val="variable"/>
  </w:font>
  <w:font w:name="Times">
    <w:altName w:val="Times Roman"/>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 w:name="Futura Bk">
    <w:charset w:val="B1"/>
    <w:family w:val="swiss"/>
    <w:pitch w:val="variable"/>
    <w:sig w:usb0="80000867" w:usb1="00000000" w:usb2="00000000" w:usb3="00000000" w:csb0="000001FB"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E063" w14:textId="77777777" w:rsidR="003B5190" w:rsidRDefault="003B519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C921F" w14:textId="77777777" w:rsidR="00E03984" w:rsidRDefault="00E03984">
      <w:r>
        <w:separator/>
      </w:r>
    </w:p>
  </w:footnote>
  <w:footnote w:type="continuationSeparator" w:id="0">
    <w:p w14:paraId="00D8D756" w14:textId="77777777" w:rsidR="00E03984" w:rsidRDefault="00E03984">
      <w:r>
        <w:continuationSeparator/>
      </w:r>
    </w:p>
  </w:footnote>
  <w:footnote w:id="1">
    <w:p w14:paraId="630BAD6C" w14:textId="77777777" w:rsidR="003B5190" w:rsidRDefault="003B5190"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0C5404E"/>
    <w:multiLevelType w:val="hybridMultilevel"/>
    <w:tmpl w:val="4F82A2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00EC0AD3"/>
    <w:multiLevelType w:val="hybridMultilevel"/>
    <w:tmpl w:val="4F6EB6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143229"/>
    <w:multiLevelType w:val="hybridMultilevel"/>
    <w:tmpl w:val="5D48FBF8"/>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25440BB0">
      <w:start w:val="1"/>
      <w:numFmt w:val="decimal"/>
      <w:lvlText w:val="%3)"/>
      <w:lvlJc w:val="left"/>
      <w:pPr>
        <w:tabs>
          <w:tab w:val="num" w:pos="1778"/>
        </w:tabs>
        <w:ind w:left="1778" w:hanging="360"/>
      </w:pPr>
      <w:rPr>
        <w:rFonts w:hint="default"/>
        <w:b w:val="0"/>
      </w:rPr>
    </w:lvl>
    <w:lvl w:ilvl="3" w:tplc="4E240B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F433A5"/>
    <w:multiLevelType w:val="hybridMultilevel"/>
    <w:tmpl w:val="6680D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394944"/>
    <w:multiLevelType w:val="hybridMultilevel"/>
    <w:tmpl w:val="BB761B7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5" w15:restartNumberingAfterBreak="0">
    <w:nsid w:val="10A65E87"/>
    <w:multiLevelType w:val="hybridMultilevel"/>
    <w:tmpl w:val="FBBC2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C75866"/>
    <w:multiLevelType w:val="hybridMultilevel"/>
    <w:tmpl w:val="556A311A"/>
    <w:lvl w:ilvl="0" w:tplc="A4A6F220">
      <w:start w:val="1"/>
      <w:numFmt w:val="decimal"/>
      <w:lvlText w:val="%1."/>
      <w:lvlJc w:val="left"/>
      <w:pPr>
        <w:ind w:left="930" w:hanging="360"/>
      </w:pPr>
    </w:lvl>
    <w:lvl w:ilvl="1" w:tplc="04150019">
      <w:start w:val="1"/>
      <w:numFmt w:val="lowerLetter"/>
      <w:lvlText w:val="%2."/>
      <w:lvlJc w:val="left"/>
      <w:pPr>
        <w:ind w:left="1650" w:hanging="360"/>
      </w:pPr>
    </w:lvl>
    <w:lvl w:ilvl="2" w:tplc="0415001B">
      <w:start w:val="1"/>
      <w:numFmt w:val="lowerRoman"/>
      <w:lvlText w:val="%3."/>
      <w:lvlJc w:val="right"/>
      <w:pPr>
        <w:ind w:left="2370" w:hanging="180"/>
      </w:pPr>
    </w:lvl>
    <w:lvl w:ilvl="3" w:tplc="0415000F">
      <w:start w:val="1"/>
      <w:numFmt w:val="decimal"/>
      <w:lvlText w:val="%4."/>
      <w:lvlJc w:val="left"/>
      <w:pPr>
        <w:ind w:left="3090" w:hanging="360"/>
      </w:pPr>
    </w:lvl>
    <w:lvl w:ilvl="4" w:tplc="04150019">
      <w:start w:val="1"/>
      <w:numFmt w:val="lowerLetter"/>
      <w:lvlText w:val="%5."/>
      <w:lvlJc w:val="left"/>
      <w:pPr>
        <w:ind w:left="3810" w:hanging="360"/>
      </w:pPr>
    </w:lvl>
    <w:lvl w:ilvl="5" w:tplc="0415001B">
      <w:start w:val="1"/>
      <w:numFmt w:val="lowerRoman"/>
      <w:lvlText w:val="%6."/>
      <w:lvlJc w:val="right"/>
      <w:pPr>
        <w:ind w:left="4530" w:hanging="180"/>
      </w:pPr>
    </w:lvl>
    <w:lvl w:ilvl="6" w:tplc="0415000F">
      <w:start w:val="1"/>
      <w:numFmt w:val="decimal"/>
      <w:lvlText w:val="%7."/>
      <w:lvlJc w:val="left"/>
      <w:pPr>
        <w:ind w:left="5250" w:hanging="360"/>
      </w:pPr>
    </w:lvl>
    <w:lvl w:ilvl="7" w:tplc="04150019">
      <w:start w:val="1"/>
      <w:numFmt w:val="lowerLetter"/>
      <w:lvlText w:val="%8."/>
      <w:lvlJc w:val="left"/>
      <w:pPr>
        <w:ind w:left="5970" w:hanging="360"/>
      </w:pPr>
    </w:lvl>
    <w:lvl w:ilvl="8" w:tplc="0415001B">
      <w:start w:val="1"/>
      <w:numFmt w:val="lowerRoman"/>
      <w:lvlText w:val="%9."/>
      <w:lvlJc w:val="right"/>
      <w:pPr>
        <w:ind w:left="6690" w:hanging="180"/>
      </w:pPr>
    </w:lvl>
  </w:abstractNum>
  <w:abstractNum w:abstractNumId="27" w15:restartNumberingAfterBreak="0">
    <w:nsid w:val="19CD79AC"/>
    <w:multiLevelType w:val="hybridMultilevel"/>
    <w:tmpl w:val="352E901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DA44A4D"/>
    <w:multiLevelType w:val="hybridMultilevel"/>
    <w:tmpl w:val="50A892BA"/>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DD5ABA"/>
    <w:multiLevelType w:val="hybridMultilevel"/>
    <w:tmpl w:val="E9D40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A134862"/>
    <w:multiLevelType w:val="hybridMultilevel"/>
    <w:tmpl w:val="F9B63DEC"/>
    <w:lvl w:ilvl="0" w:tplc="D214F748">
      <w:start w:val="1"/>
      <w:numFmt w:val="decimal"/>
      <w:lvlText w:val="%1."/>
      <w:lvlJc w:val="left"/>
      <w:pPr>
        <w:ind w:left="720" w:hanging="360"/>
      </w:pPr>
      <w:rPr>
        <w:rFonts w:hint="default"/>
        <w:b w:val="0"/>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B172DE26">
      <w:start w:val="1"/>
      <w:numFmt w:val="lowerLetter"/>
      <w:lvlText w:val="%4)"/>
      <w:lvlJc w:val="left"/>
      <w:pPr>
        <w:ind w:left="2880" w:hanging="360"/>
      </w:pPr>
      <w:rPr>
        <w:rFonts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912B7"/>
    <w:multiLevelType w:val="hybridMultilevel"/>
    <w:tmpl w:val="4620C874"/>
    <w:lvl w:ilvl="0" w:tplc="BE706C5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31EA0AB6"/>
    <w:multiLevelType w:val="hybridMultilevel"/>
    <w:tmpl w:val="2E64F6EC"/>
    <w:lvl w:ilvl="0" w:tplc="83B4379A">
      <w:start w:val="4"/>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52D4DB7"/>
    <w:multiLevelType w:val="hybridMultilevel"/>
    <w:tmpl w:val="401E1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3" w15:restartNumberingAfterBreak="0">
    <w:nsid w:val="36CE364F"/>
    <w:multiLevelType w:val="hybridMultilevel"/>
    <w:tmpl w:val="E686488A"/>
    <w:lvl w:ilvl="0" w:tplc="C53282AE">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89D2FD8"/>
    <w:multiLevelType w:val="multilevel"/>
    <w:tmpl w:val="BE0E90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CA54088"/>
    <w:multiLevelType w:val="hybridMultilevel"/>
    <w:tmpl w:val="852451CA"/>
    <w:lvl w:ilvl="0" w:tplc="030097B6">
      <w:start w:val="1"/>
      <w:numFmt w:val="decimal"/>
      <w:lvlText w:val="%1."/>
      <w:lvlJc w:val="left"/>
      <w:pPr>
        <w:ind w:left="202" w:hanging="360"/>
      </w:pPr>
      <w:rPr>
        <w:rFonts w:eastAsiaTheme="minorEastAsia" w:hint="default"/>
        <w:color w:val="auto"/>
      </w:rPr>
    </w:lvl>
    <w:lvl w:ilvl="1" w:tplc="04150019" w:tentative="1">
      <w:start w:val="1"/>
      <w:numFmt w:val="lowerLetter"/>
      <w:lvlText w:val="%2."/>
      <w:lvlJc w:val="left"/>
      <w:pPr>
        <w:ind w:left="922" w:hanging="360"/>
      </w:pPr>
    </w:lvl>
    <w:lvl w:ilvl="2" w:tplc="0415001B" w:tentative="1">
      <w:start w:val="1"/>
      <w:numFmt w:val="lowerRoman"/>
      <w:lvlText w:val="%3."/>
      <w:lvlJc w:val="right"/>
      <w:pPr>
        <w:ind w:left="1642" w:hanging="180"/>
      </w:pPr>
    </w:lvl>
    <w:lvl w:ilvl="3" w:tplc="0415000F" w:tentative="1">
      <w:start w:val="1"/>
      <w:numFmt w:val="decimal"/>
      <w:lvlText w:val="%4."/>
      <w:lvlJc w:val="left"/>
      <w:pPr>
        <w:ind w:left="2362" w:hanging="360"/>
      </w:pPr>
    </w:lvl>
    <w:lvl w:ilvl="4" w:tplc="04150019" w:tentative="1">
      <w:start w:val="1"/>
      <w:numFmt w:val="lowerLetter"/>
      <w:lvlText w:val="%5."/>
      <w:lvlJc w:val="left"/>
      <w:pPr>
        <w:ind w:left="3082" w:hanging="360"/>
      </w:pPr>
    </w:lvl>
    <w:lvl w:ilvl="5" w:tplc="0415001B" w:tentative="1">
      <w:start w:val="1"/>
      <w:numFmt w:val="lowerRoman"/>
      <w:lvlText w:val="%6."/>
      <w:lvlJc w:val="right"/>
      <w:pPr>
        <w:ind w:left="3802" w:hanging="180"/>
      </w:pPr>
    </w:lvl>
    <w:lvl w:ilvl="6" w:tplc="0415000F" w:tentative="1">
      <w:start w:val="1"/>
      <w:numFmt w:val="decimal"/>
      <w:lvlText w:val="%7."/>
      <w:lvlJc w:val="left"/>
      <w:pPr>
        <w:ind w:left="4522" w:hanging="360"/>
      </w:pPr>
    </w:lvl>
    <w:lvl w:ilvl="7" w:tplc="04150019" w:tentative="1">
      <w:start w:val="1"/>
      <w:numFmt w:val="lowerLetter"/>
      <w:lvlText w:val="%8."/>
      <w:lvlJc w:val="left"/>
      <w:pPr>
        <w:ind w:left="5242" w:hanging="360"/>
      </w:pPr>
    </w:lvl>
    <w:lvl w:ilvl="8" w:tplc="0415001B" w:tentative="1">
      <w:start w:val="1"/>
      <w:numFmt w:val="lowerRoman"/>
      <w:lvlText w:val="%9."/>
      <w:lvlJc w:val="right"/>
      <w:pPr>
        <w:ind w:left="5962" w:hanging="180"/>
      </w:pPr>
    </w:lvl>
  </w:abstractNum>
  <w:abstractNum w:abstractNumId="46" w15:restartNumberingAfterBreak="0">
    <w:nsid w:val="3CAC6081"/>
    <w:multiLevelType w:val="hybridMultilevel"/>
    <w:tmpl w:val="84F08668"/>
    <w:lvl w:ilvl="0" w:tplc="B8B81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FE03A68"/>
    <w:multiLevelType w:val="hybridMultilevel"/>
    <w:tmpl w:val="96B29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6"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4D6D01C6"/>
    <w:multiLevelType w:val="hybridMultilevel"/>
    <w:tmpl w:val="C8C82AA4"/>
    <w:lvl w:ilvl="0" w:tplc="2DE05636">
      <w:start w:val="1"/>
      <w:numFmt w:val="decimal"/>
      <w:lvlText w:val="%1)"/>
      <w:lvlJc w:val="left"/>
      <w:pPr>
        <w:ind w:left="936" w:hanging="360"/>
      </w:pPr>
      <w:rPr>
        <w:i w:val="0"/>
      </w:r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start w:val="1"/>
      <w:numFmt w:val="decimal"/>
      <w:lvlText w:val="%4."/>
      <w:lvlJc w:val="left"/>
      <w:pPr>
        <w:ind w:left="3096" w:hanging="360"/>
      </w:pPr>
    </w:lvl>
    <w:lvl w:ilvl="4" w:tplc="04150019">
      <w:start w:val="1"/>
      <w:numFmt w:val="lowerLetter"/>
      <w:lvlText w:val="%5."/>
      <w:lvlJc w:val="left"/>
      <w:pPr>
        <w:ind w:left="3816" w:hanging="360"/>
      </w:pPr>
    </w:lvl>
    <w:lvl w:ilvl="5" w:tplc="0415001B">
      <w:start w:val="1"/>
      <w:numFmt w:val="lowerRoman"/>
      <w:lvlText w:val="%6."/>
      <w:lvlJc w:val="right"/>
      <w:pPr>
        <w:ind w:left="4536" w:hanging="180"/>
      </w:pPr>
    </w:lvl>
    <w:lvl w:ilvl="6" w:tplc="0415000F">
      <w:start w:val="1"/>
      <w:numFmt w:val="decimal"/>
      <w:lvlText w:val="%7."/>
      <w:lvlJc w:val="left"/>
      <w:pPr>
        <w:ind w:left="5256" w:hanging="360"/>
      </w:pPr>
    </w:lvl>
    <w:lvl w:ilvl="7" w:tplc="04150019">
      <w:start w:val="1"/>
      <w:numFmt w:val="lowerLetter"/>
      <w:lvlText w:val="%8."/>
      <w:lvlJc w:val="left"/>
      <w:pPr>
        <w:ind w:left="5976" w:hanging="360"/>
      </w:pPr>
    </w:lvl>
    <w:lvl w:ilvl="8" w:tplc="0415001B">
      <w:start w:val="1"/>
      <w:numFmt w:val="lowerRoman"/>
      <w:lvlText w:val="%9."/>
      <w:lvlJc w:val="right"/>
      <w:pPr>
        <w:ind w:left="6696" w:hanging="180"/>
      </w:pPr>
    </w:lvl>
  </w:abstractNum>
  <w:abstractNum w:abstractNumId="58"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9"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17C5873"/>
    <w:multiLevelType w:val="multilevel"/>
    <w:tmpl w:val="10E0E40A"/>
    <w:lvl w:ilvl="0">
      <w:start w:val="3"/>
      <w:numFmt w:val="decimal"/>
      <w:lvlText w:val="%1"/>
      <w:lvlJc w:val="left"/>
      <w:pPr>
        <w:ind w:left="360" w:hanging="360"/>
      </w:pPr>
      <w:rPr>
        <w:rFonts w:eastAsia="Calibri" w:cs="Arial" w:hint="default"/>
        <w:b w:val="0"/>
      </w:rPr>
    </w:lvl>
    <w:lvl w:ilvl="1">
      <w:start w:val="2"/>
      <w:numFmt w:val="decimal"/>
      <w:lvlText w:val="%1.%2"/>
      <w:lvlJc w:val="left"/>
      <w:pPr>
        <w:ind w:left="644" w:hanging="360"/>
      </w:pPr>
      <w:rPr>
        <w:rFonts w:eastAsia="Calibri" w:cs="Arial" w:hint="default"/>
        <w:b w:val="0"/>
      </w:rPr>
    </w:lvl>
    <w:lvl w:ilvl="2">
      <w:start w:val="1"/>
      <w:numFmt w:val="decimal"/>
      <w:lvlText w:val="%1.%2.%3"/>
      <w:lvlJc w:val="left"/>
      <w:pPr>
        <w:ind w:left="1288" w:hanging="720"/>
      </w:pPr>
      <w:rPr>
        <w:rFonts w:eastAsia="Calibri" w:cs="Arial" w:hint="default"/>
        <w:b w:val="0"/>
      </w:rPr>
    </w:lvl>
    <w:lvl w:ilvl="3">
      <w:start w:val="1"/>
      <w:numFmt w:val="decimal"/>
      <w:lvlText w:val="%1.%2.%3.%4"/>
      <w:lvlJc w:val="left"/>
      <w:pPr>
        <w:ind w:left="1572" w:hanging="720"/>
      </w:pPr>
      <w:rPr>
        <w:rFonts w:eastAsia="Calibri" w:cs="Arial" w:hint="default"/>
        <w:b w:val="0"/>
      </w:rPr>
    </w:lvl>
    <w:lvl w:ilvl="4">
      <w:start w:val="1"/>
      <w:numFmt w:val="decimal"/>
      <w:lvlText w:val="%1.%2.%3.%4.%5"/>
      <w:lvlJc w:val="left"/>
      <w:pPr>
        <w:ind w:left="2216" w:hanging="1080"/>
      </w:pPr>
      <w:rPr>
        <w:rFonts w:eastAsia="Calibri" w:cs="Arial" w:hint="default"/>
        <w:b w:val="0"/>
      </w:rPr>
    </w:lvl>
    <w:lvl w:ilvl="5">
      <w:start w:val="1"/>
      <w:numFmt w:val="decimal"/>
      <w:lvlText w:val="%1.%2.%3.%4.%5.%6"/>
      <w:lvlJc w:val="left"/>
      <w:pPr>
        <w:ind w:left="2500" w:hanging="1080"/>
      </w:pPr>
      <w:rPr>
        <w:rFonts w:eastAsia="Calibri" w:cs="Arial" w:hint="default"/>
        <w:b w:val="0"/>
      </w:rPr>
    </w:lvl>
    <w:lvl w:ilvl="6">
      <w:start w:val="1"/>
      <w:numFmt w:val="decimal"/>
      <w:lvlText w:val="%1.%2.%3.%4.%5.%6.%7"/>
      <w:lvlJc w:val="left"/>
      <w:pPr>
        <w:ind w:left="3144" w:hanging="1440"/>
      </w:pPr>
      <w:rPr>
        <w:rFonts w:eastAsia="Calibri" w:cs="Arial" w:hint="default"/>
        <w:b w:val="0"/>
      </w:rPr>
    </w:lvl>
    <w:lvl w:ilvl="7">
      <w:start w:val="1"/>
      <w:numFmt w:val="decimal"/>
      <w:lvlText w:val="%1.%2.%3.%4.%5.%6.%7.%8"/>
      <w:lvlJc w:val="left"/>
      <w:pPr>
        <w:ind w:left="3428" w:hanging="1440"/>
      </w:pPr>
      <w:rPr>
        <w:rFonts w:eastAsia="Calibri" w:cs="Arial" w:hint="default"/>
        <w:b w:val="0"/>
      </w:rPr>
    </w:lvl>
    <w:lvl w:ilvl="8">
      <w:start w:val="1"/>
      <w:numFmt w:val="decimal"/>
      <w:lvlText w:val="%1.%2.%3.%4.%5.%6.%7.%8.%9"/>
      <w:lvlJc w:val="left"/>
      <w:pPr>
        <w:ind w:left="4072" w:hanging="1800"/>
      </w:pPr>
      <w:rPr>
        <w:rFonts w:eastAsia="Calibri" w:cs="Arial" w:hint="default"/>
        <w:b w:val="0"/>
      </w:rPr>
    </w:lvl>
  </w:abstractNum>
  <w:abstractNum w:abstractNumId="61" w15:restartNumberingAfterBreak="0">
    <w:nsid w:val="52E146E3"/>
    <w:multiLevelType w:val="hybridMultilevel"/>
    <w:tmpl w:val="3342C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3"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64"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F57CD"/>
    <w:multiLevelType w:val="hybridMultilevel"/>
    <w:tmpl w:val="6A20AF5E"/>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244E1918">
      <w:start w:val="1"/>
      <w:numFmt w:val="decimal"/>
      <w:lvlText w:val="%3)"/>
      <w:lvlJc w:val="left"/>
      <w:pPr>
        <w:ind w:left="2700" w:hanging="360"/>
      </w:pPr>
      <w:rPr>
        <w:rFonts w:hint="default"/>
      </w:rPr>
    </w:lvl>
    <w:lvl w:ilvl="3" w:tplc="04150017">
      <w:start w:val="1"/>
      <w:numFmt w:val="lowerLetter"/>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CF906EF"/>
    <w:multiLevelType w:val="hybridMultilevel"/>
    <w:tmpl w:val="20CA317A"/>
    <w:lvl w:ilvl="0" w:tplc="497EB7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33C4B91"/>
    <w:multiLevelType w:val="hybridMultilevel"/>
    <w:tmpl w:val="7DA0F580"/>
    <w:lvl w:ilvl="0" w:tplc="04150011">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3" w15:restartNumberingAfterBreak="0">
    <w:nsid w:val="64E743F0"/>
    <w:multiLevelType w:val="hybridMultilevel"/>
    <w:tmpl w:val="E5FC74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CE13EB4"/>
    <w:multiLevelType w:val="hybridMultilevel"/>
    <w:tmpl w:val="B254E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2521548"/>
    <w:multiLevelType w:val="hybridMultilevel"/>
    <w:tmpl w:val="FBBCDF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77765A5"/>
    <w:multiLevelType w:val="hybridMultilevel"/>
    <w:tmpl w:val="B9686684"/>
    <w:lvl w:ilvl="0" w:tplc="31B43950">
      <w:start w:val="1"/>
      <w:numFmt w:val="decimal"/>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1"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7E7E0710"/>
    <w:multiLevelType w:val="hybridMultilevel"/>
    <w:tmpl w:val="541C1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51"/>
  </w:num>
  <w:num w:numId="3">
    <w:abstractNumId w:val="1"/>
  </w:num>
  <w:num w:numId="4">
    <w:abstractNumId w:val="0"/>
  </w:num>
  <w:num w:numId="5">
    <w:abstractNumId w:val="75"/>
  </w:num>
  <w:num w:numId="6">
    <w:abstractNumId w:val="70"/>
  </w:num>
  <w:num w:numId="7">
    <w:abstractNumId w:val="68"/>
    <w:lvlOverride w:ilvl="0">
      <w:startOverride w:val="1"/>
    </w:lvlOverride>
  </w:num>
  <w:num w:numId="8">
    <w:abstractNumId w:val="49"/>
    <w:lvlOverride w:ilvl="0">
      <w:startOverride w:val="1"/>
    </w:lvlOverride>
  </w:num>
  <w:num w:numId="9">
    <w:abstractNumId w:val="32"/>
  </w:num>
  <w:num w:numId="10">
    <w:abstractNumId w:val="64"/>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71"/>
  </w:num>
  <w:num w:numId="24">
    <w:abstractNumId w:val="30"/>
  </w:num>
  <w:num w:numId="25">
    <w:abstractNumId w:val="24"/>
  </w:num>
  <w:num w:numId="26">
    <w:abstractNumId w:val="55"/>
  </w:num>
  <w:num w:numId="27">
    <w:abstractNumId w:val="82"/>
  </w:num>
  <w:num w:numId="28">
    <w:abstractNumId w:val="44"/>
  </w:num>
  <w:num w:numId="29">
    <w:abstractNumId w:val="28"/>
  </w:num>
  <w:num w:numId="30">
    <w:abstractNumId w:val="48"/>
  </w:num>
  <w:num w:numId="31">
    <w:abstractNumId w:val="34"/>
  </w:num>
  <w:num w:numId="3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0"/>
  </w:num>
  <w:num w:numId="35">
    <w:abstractNumId w:val="43"/>
  </w:num>
  <w:num w:numId="36">
    <w:abstractNumId w:val="15"/>
  </w:num>
  <w:num w:numId="37">
    <w:abstractNumId w:val="58"/>
  </w:num>
  <w:num w:numId="38">
    <w:abstractNumId w:val="80"/>
  </w:num>
  <w:num w:numId="39">
    <w:abstractNumId w:val="17"/>
  </w:num>
  <w:num w:numId="40">
    <w:abstractNumId w:val="74"/>
  </w:num>
  <w:num w:numId="41">
    <w:abstractNumId w:val="38"/>
  </w:num>
  <w:num w:numId="42">
    <w:abstractNumId w:val="42"/>
  </w:num>
  <w:num w:numId="43">
    <w:abstractNumId w:val="63"/>
  </w:num>
  <w:num w:numId="44">
    <w:abstractNumId w:val="45"/>
  </w:num>
  <w:num w:numId="45">
    <w:abstractNumId w:val="47"/>
  </w:num>
  <w:num w:numId="46">
    <w:abstractNumId w:val="14"/>
  </w:num>
  <w:num w:numId="47">
    <w:abstractNumId w:val="46"/>
  </w:num>
  <w:num w:numId="48">
    <w:abstractNumId w:val="69"/>
  </w:num>
  <w:num w:numId="49">
    <w:abstractNumId w:val="25"/>
  </w:num>
  <w:num w:numId="50">
    <w:abstractNumId w:val="41"/>
  </w:num>
  <w:num w:numId="51">
    <w:abstractNumId w:val="79"/>
  </w:num>
  <w:num w:numId="52">
    <w:abstractNumId w:val="20"/>
  </w:num>
  <w:num w:numId="53">
    <w:abstractNumId w:val="76"/>
  </w:num>
  <w:num w:numId="54">
    <w:abstractNumId w:val="33"/>
  </w:num>
  <w:num w:numId="55">
    <w:abstractNumId w:val="73"/>
  </w:num>
  <w:num w:numId="56">
    <w:abstractNumId w:val="19"/>
  </w:num>
  <w:num w:numId="57">
    <w:abstractNumId w:val="61"/>
  </w:num>
  <w:num w:numId="58">
    <w:abstractNumId w:val="65"/>
  </w:num>
  <w:num w:numId="59">
    <w:abstractNumId w:val="66"/>
  </w:num>
  <w:num w:numId="60">
    <w:abstractNumId w:val="18"/>
  </w:num>
  <w:num w:numId="61">
    <w:abstractNumId w:val="36"/>
  </w:num>
  <w:num w:numId="62">
    <w:abstractNumId w:val="35"/>
  </w:num>
  <w:num w:numId="63">
    <w:abstractNumId w:val="56"/>
  </w:num>
  <w:num w:numId="64">
    <w:abstractNumId w:val="27"/>
  </w:num>
  <w:num w:numId="65">
    <w:abstractNumId w:val="37"/>
  </w:num>
  <w:num w:numId="66">
    <w:abstractNumId w:val="60"/>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36"/>
    <w:rsid w:val="0000196C"/>
    <w:rsid w:val="00002694"/>
    <w:rsid w:val="00005648"/>
    <w:rsid w:val="000114A3"/>
    <w:rsid w:val="000123D2"/>
    <w:rsid w:val="00013E1C"/>
    <w:rsid w:val="00014462"/>
    <w:rsid w:val="00015796"/>
    <w:rsid w:val="000206C7"/>
    <w:rsid w:val="000212D9"/>
    <w:rsid w:val="000217E1"/>
    <w:rsid w:val="00023B18"/>
    <w:rsid w:val="00023DA5"/>
    <w:rsid w:val="00026119"/>
    <w:rsid w:val="00027D10"/>
    <w:rsid w:val="00030599"/>
    <w:rsid w:val="000312D1"/>
    <w:rsid w:val="00032F9A"/>
    <w:rsid w:val="00033530"/>
    <w:rsid w:val="00034FB7"/>
    <w:rsid w:val="000352C2"/>
    <w:rsid w:val="000356D1"/>
    <w:rsid w:val="00036EF0"/>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612B6"/>
    <w:rsid w:val="0006311E"/>
    <w:rsid w:val="00065D6F"/>
    <w:rsid w:val="00066B01"/>
    <w:rsid w:val="00067506"/>
    <w:rsid w:val="000677C9"/>
    <w:rsid w:val="00067E8E"/>
    <w:rsid w:val="00070687"/>
    <w:rsid w:val="00071038"/>
    <w:rsid w:val="00071398"/>
    <w:rsid w:val="000731B6"/>
    <w:rsid w:val="0007326D"/>
    <w:rsid w:val="00073FFF"/>
    <w:rsid w:val="00075D9B"/>
    <w:rsid w:val="00077FF5"/>
    <w:rsid w:val="00080477"/>
    <w:rsid w:val="000811F2"/>
    <w:rsid w:val="00082856"/>
    <w:rsid w:val="00082F20"/>
    <w:rsid w:val="0008417A"/>
    <w:rsid w:val="00084333"/>
    <w:rsid w:val="00084A6F"/>
    <w:rsid w:val="00084E12"/>
    <w:rsid w:val="000861D3"/>
    <w:rsid w:val="00086EA5"/>
    <w:rsid w:val="0009068C"/>
    <w:rsid w:val="000909EA"/>
    <w:rsid w:val="00090A99"/>
    <w:rsid w:val="00092AAD"/>
    <w:rsid w:val="00093743"/>
    <w:rsid w:val="00093BF7"/>
    <w:rsid w:val="00096695"/>
    <w:rsid w:val="00097A1A"/>
    <w:rsid w:val="000A1103"/>
    <w:rsid w:val="000A4D1B"/>
    <w:rsid w:val="000A5652"/>
    <w:rsid w:val="000A7500"/>
    <w:rsid w:val="000A7D3D"/>
    <w:rsid w:val="000B04A2"/>
    <w:rsid w:val="000B274C"/>
    <w:rsid w:val="000B2E3E"/>
    <w:rsid w:val="000B493B"/>
    <w:rsid w:val="000B516B"/>
    <w:rsid w:val="000B6B07"/>
    <w:rsid w:val="000B72AC"/>
    <w:rsid w:val="000C3FDA"/>
    <w:rsid w:val="000C4D09"/>
    <w:rsid w:val="000C4D74"/>
    <w:rsid w:val="000C5669"/>
    <w:rsid w:val="000C5B83"/>
    <w:rsid w:val="000C7EB4"/>
    <w:rsid w:val="000D0242"/>
    <w:rsid w:val="000D11DB"/>
    <w:rsid w:val="000D183D"/>
    <w:rsid w:val="000D1A5F"/>
    <w:rsid w:val="000D248E"/>
    <w:rsid w:val="000D5CF4"/>
    <w:rsid w:val="000D6CDA"/>
    <w:rsid w:val="000D7CD3"/>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0AFA"/>
    <w:rsid w:val="001034DA"/>
    <w:rsid w:val="00103F71"/>
    <w:rsid w:val="001044DC"/>
    <w:rsid w:val="00104E10"/>
    <w:rsid w:val="00105FD7"/>
    <w:rsid w:val="00107085"/>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5864"/>
    <w:rsid w:val="0013693A"/>
    <w:rsid w:val="00137093"/>
    <w:rsid w:val="00137117"/>
    <w:rsid w:val="001379B9"/>
    <w:rsid w:val="00141A69"/>
    <w:rsid w:val="00145A13"/>
    <w:rsid w:val="00146C92"/>
    <w:rsid w:val="00151381"/>
    <w:rsid w:val="00152DF8"/>
    <w:rsid w:val="001536C2"/>
    <w:rsid w:val="00154ACC"/>
    <w:rsid w:val="00154CE9"/>
    <w:rsid w:val="00156200"/>
    <w:rsid w:val="00157FEE"/>
    <w:rsid w:val="0016000C"/>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2010"/>
    <w:rsid w:val="00194521"/>
    <w:rsid w:val="00197410"/>
    <w:rsid w:val="001A1038"/>
    <w:rsid w:val="001A17F3"/>
    <w:rsid w:val="001A1AEC"/>
    <w:rsid w:val="001A270F"/>
    <w:rsid w:val="001A3A47"/>
    <w:rsid w:val="001A4582"/>
    <w:rsid w:val="001A45DD"/>
    <w:rsid w:val="001A5ABB"/>
    <w:rsid w:val="001B0923"/>
    <w:rsid w:val="001B1000"/>
    <w:rsid w:val="001B11AB"/>
    <w:rsid w:val="001B1BBD"/>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0DA6"/>
    <w:rsid w:val="001E226D"/>
    <w:rsid w:val="001E2F64"/>
    <w:rsid w:val="001E32EF"/>
    <w:rsid w:val="001E34EC"/>
    <w:rsid w:val="001E4319"/>
    <w:rsid w:val="001E4B2A"/>
    <w:rsid w:val="001E4DB6"/>
    <w:rsid w:val="001E644C"/>
    <w:rsid w:val="001E6C7C"/>
    <w:rsid w:val="001F0598"/>
    <w:rsid w:val="001F1210"/>
    <w:rsid w:val="001F1424"/>
    <w:rsid w:val="001F1BA1"/>
    <w:rsid w:val="001F1DF0"/>
    <w:rsid w:val="001F1F55"/>
    <w:rsid w:val="001F2392"/>
    <w:rsid w:val="001F591A"/>
    <w:rsid w:val="001F5AEB"/>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3E4F"/>
    <w:rsid w:val="00225746"/>
    <w:rsid w:val="002260FD"/>
    <w:rsid w:val="00226C7E"/>
    <w:rsid w:val="00226C84"/>
    <w:rsid w:val="002352A1"/>
    <w:rsid w:val="00236C66"/>
    <w:rsid w:val="00237E1F"/>
    <w:rsid w:val="00240516"/>
    <w:rsid w:val="00240C0B"/>
    <w:rsid w:val="0024125D"/>
    <w:rsid w:val="00243B83"/>
    <w:rsid w:val="00244A58"/>
    <w:rsid w:val="002456F8"/>
    <w:rsid w:val="00247E84"/>
    <w:rsid w:val="00251D89"/>
    <w:rsid w:val="002522D6"/>
    <w:rsid w:val="002566D8"/>
    <w:rsid w:val="00257E6A"/>
    <w:rsid w:val="00260C89"/>
    <w:rsid w:val="00261329"/>
    <w:rsid w:val="00263455"/>
    <w:rsid w:val="002638E1"/>
    <w:rsid w:val="00266165"/>
    <w:rsid w:val="0026701E"/>
    <w:rsid w:val="0026738E"/>
    <w:rsid w:val="002708BA"/>
    <w:rsid w:val="00272B64"/>
    <w:rsid w:val="002736E0"/>
    <w:rsid w:val="0027426C"/>
    <w:rsid w:val="00275EF9"/>
    <w:rsid w:val="00277701"/>
    <w:rsid w:val="00280165"/>
    <w:rsid w:val="00281150"/>
    <w:rsid w:val="00282070"/>
    <w:rsid w:val="00283C10"/>
    <w:rsid w:val="002879A3"/>
    <w:rsid w:val="00290D8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3AF3"/>
    <w:rsid w:val="002B529A"/>
    <w:rsid w:val="002B7767"/>
    <w:rsid w:val="002B7AFF"/>
    <w:rsid w:val="002C090F"/>
    <w:rsid w:val="002C478A"/>
    <w:rsid w:val="002C6855"/>
    <w:rsid w:val="002C6E0C"/>
    <w:rsid w:val="002C6FA0"/>
    <w:rsid w:val="002C75E0"/>
    <w:rsid w:val="002D323E"/>
    <w:rsid w:val="002D3AAC"/>
    <w:rsid w:val="002D4AC9"/>
    <w:rsid w:val="002D5E92"/>
    <w:rsid w:val="002D61B6"/>
    <w:rsid w:val="002D6790"/>
    <w:rsid w:val="002D7D61"/>
    <w:rsid w:val="002E0C1E"/>
    <w:rsid w:val="002E2CC0"/>
    <w:rsid w:val="002E2E6C"/>
    <w:rsid w:val="002F0331"/>
    <w:rsid w:val="002F1158"/>
    <w:rsid w:val="002F1DE0"/>
    <w:rsid w:val="002F5016"/>
    <w:rsid w:val="002F65F2"/>
    <w:rsid w:val="002F6C52"/>
    <w:rsid w:val="002F77FD"/>
    <w:rsid w:val="003024B1"/>
    <w:rsid w:val="00302547"/>
    <w:rsid w:val="00305013"/>
    <w:rsid w:val="00305C89"/>
    <w:rsid w:val="00306734"/>
    <w:rsid w:val="00313424"/>
    <w:rsid w:val="00313DFE"/>
    <w:rsid w:val="00315089"/>
    <w:rsid w:val="003155E8"/>
    <w:rsid w:val="0031798F"/>
    <w:rsid w:val="003202D2"/>
    <w:rsid w:val="00320623"/>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409D7"/>
    <w:rsid w:val="003429DB"/>
    <w:rsid w:val="00343896"/>
    <w:rsid w:val="00344480"/>
    <w:rsid w:val="00347B82"/>
    <w:rsid w:val="0035000C"/>
    <w:rsid w:val="0035171C"/>
    <w:rsid w:val="0035203B"/>
    <w:rsid w:val="003520F3"/>
    <w:rsid w:val="00352F93"/>
    <w:rsid w:val="0035404F"/>
    <w:rsid w:val="00354335"/>
    <w:rsid w:val="00354610"/>
    <w:rsid w:val="00355E8B"/>
    <w:rsid w:val="00356C21"/>
    <w:rsid w:val="00357035"/>
    <w:rsid w:val="00357537"/>
    <w:rsid w:val="00357C15"/>
    <w:rsid w:val="00362A1C"/>
    <w:rsid w:val="00362F35"/>
    <w:rsid w:val="00363B97"/>
    <w:rsid w:val="003708C2"/>
    <w:rsid w:val="00370AAB"/>
    <w:rsid w:val="003713B9"/>
    <w:rsid w:val="00372853"/>
    <w:rsid w:val="00372EE2"/>
    <w:rsid w:val="00373F6F"/>
    <w:rsid w:val="00375851"/>
    <w:rsid w:val="00375A5C"/>
    <w:rsid w:val="00376418"/>
    <w:rsid w:val="00377C93"/>
    <w:rsid w:val="003868DC"/>
    <w:rsid w:val="00387715"/>
    <w:rsid w:val="003914A2"/>
    <w:rsid w:val="003942CA"/>
    <w:rsid w:val="003A0E63"/>
    <w:rsid w:val="003A28FF"/>
    <w:rsid w:val="003A2BA3"/>
    <w:rsid w:val="003A2F5C"/>
    <w:rsid w:val="003A2F99"/>
    <w:rsid w:val="003A5432"/>
    <w:rsid w:val="003A76BA"/>
    <w:rsid w:val="003A76C7"/>
    <w:rsid w:val="003A7E65"/>
    <w:rsid w:val="003B076C"/>
    <w:rsid w:val="003B1D0E"/>
    <w:rsid w:val="003B3BA5"/>
    <w:rsid w:val="003B42C4"/>
    <w:rsid w:val="003B5190"/>
    <w:rsid w:val="003B51E6"/>
    <w:rsid w:val="003B72B9"/>
    <w:rsid w:val="003C0041"/>
    <w:rsid w:val="003C0146"/>
    <w:rsid w:val="003C0405"/>
    <w:rsid w:val="003C1AFD"/>
    <w:rsid w:val="003C2986"/>
    <w:rsid w:val="003C3E04"/>
    <w:rsid w:val="003C494F"/>
    <w:rsid w:val="003C4E25"/>
    <w:rsid w:val="003C5705"/>
    <w:rsid w:val="003C62FE"/>
    <w:rsid w:val="003C6487"/>
    <w:rsid w:val="003C6EFA"/>
    <w:rsid w:val="003D25B3"/>
    <w:rsid w:val="003D2717"/>
    <w:rsid w:val="003D2786"/>
    <w:rsid w:val="003D2984"/>
    <w:rsid w:val="003D447B"/>
    <w:rsid w:val="003E20CD"/>
    <w:rsid w:val="003E2E69"/>
    <w:rsid w:val="003E4174"/>
    <w:rsid w:val="003F0D36"/>
    <w:rsid w:val="003F10A1"/>
    <w:rsid w:val="003F2549"/>
    <w:rsid w:val="003F2BCE"/>
    <w:rsid w:val="003F2C38"/>
    <w:rsid w:val="003F2D23"/>
    <w:rsid w:val="003F367B"/>
    <w:rsid w:val="003F382A"/>
    <w:rsid w:val="003F4880"/>
    <w:rsid w:val="003F52D5"/>
    <w:rsid w:val="003F542A"/>
    <w:rsid w:val="003F5446"/>
    <w:rsid w:val="003F623D"/>
    <w:rsid w:val="003F7393"/>
    <w:rsid w:val="003F7940"/>
    <w:rsid w:val="00400065"/>
    <w:rsid w:val="004004D1"/>
    <w:rsid w:val="004022DE"/>
    <w:rsid w:val="004028DA"/>
    <w:rsid w:val="00402933"/>
    <w:rsid w:val="004030CF"/>
    <w:rsid w:val="0040491D"/>
    <w:rsid w:val="00404D7B"/>
    <w:rsid w:val="0040521D"/>
    <w:rsid w:val="00406421"/>
    <w:rsid w:val="0040790B"/>
    <w:rsid w:val="00410D2D"/>
    <w:rsid w:val="00414740"/>
    <w:rsid w:val="004202CB"/>
    <w:rsid w:val="00420C4C"/>
    <w:rsid w:val="00421260"/>
    <w:rsid w:val="004239BE"/>
    <w:rsid w:val="0042417F"/>
    <w:rsid w:val="00424205"/>
    <w:rsid w:val="004250EC"/>
    <w:rsid w:val="00427453"/>
    <w:rsid w:val="00427B77"/>
    <w:rsid w:val="0043164C"/>
    <w:rsid w:val="0043382E"/>
    <w:rsid w:val="00434DFC"/>
    <w:rsid w:val="00436DE5"/>
    <w:rsid w:val="004377EA"/>
    <w:rsid w:val="004405E3"/>
    <w:rsid w:val="00440DFC"/>
    <w:rsid w:val="00440F69"/>
    <w:rsid w:val="004439AC"/>
    <w:rsid w:val="00444056"/>
    <w:rsid w:val="00444340"/>
    <w:rsid w:val="0044507C"/>
    <w:rsid w:val="0044512B"/>
    <w:rsid w:val="00447EB1"/>
    <w:rsid w:val="004534E8"/>
    <w:rsid w:val="0045506C"/>
    <w:rsid w:val="0045589E"/>
    <w:rsid w:val="00460E10"/>
    <w:rsid w:val="00462076"/>
    <w:rsid w:val="004747EB"/>
    <w:rsid w:val="00474FF0"/>
    <w:rsid w:val="00476BCC"/>
    <w:rsid w:val="00476D4F"/>
    <w:rsid w:val="0047743E"/>
    <w:rsid w:val="004803E1"/>
    <w:rsid w:val="00481F39"/>
    <w:rsid w:val="0048383C"/>
    <w:rsid w:val="00483C83"/>
    <w:rsid w:val="00484A10"/>
    <w:rsid w:val="00486674"/>
    <w:rsid w:val="00486879"/>
    <w:rsid w:val="00490898"/>
    <w:rsid w:val="004909E2"/>
    <w:rsid w:val="00490DFF"/>
    <w:rsid w:val="00491F35"/>
    <w:rsid w:val="00493B3E"/>
    <w:rsid w:val="00493CF2"/>
    <w:rsid w:val="00494286"/>
    <w:rsid w:val="00495D3D"/>
    <w:rsid w:val="004A0BE7"/>
    <w:rsid w:val="004A1DCF"/>
    <w:rsid w:val="004A3399"/>
    <w:rsid w:val="004A4535"/>
    <w:rsid w:val="004A73E6"/>
    <w:rsid w:val="004B0310"/>
    <w:rsid w:val="004B19A4"/>
    <w:rsid w:val="004B2629"/>
    <w:rsid w:val="004B2DCD"/>
    <w:rsid w:val="004B38BF"/>
    <w:rsid w:val="004B4751"/>
    <w:rsid w:val="004B63A6"/>
    <w:rsid w:val="004B7572"/>
    <w:rsid w:val="004C0B98"/>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2CC"/>
    <w:rsid w:val="004F0B4E"/>
    <w:rsid w:val="004F2DDA"/>
    <w:rsid w:val="004F34CB"/>
    <w:rsid w:val="004F46B1"/>
    <w:rsid w:val="004F7CEE"/>
    <w:rsid w:val="00501C0A"/>
    <w:rsid w:val="005029DF"/>
    <w:rsid w:val="00502A8A"/>
    <w:rsid w:val="00503163"/>
    <w:rsid w:val="005062E6"/>
    <w:rsid w:val="00507054"/>
    <w:rsid w:val="005126AB"/>
    <w:rsid w:val="00515DBC"/>
    <w:rsid w:val="00515E42"/>
    <w:rsid w:val="00516756"/>
    <w:rsid w:val="00516DED"/>
    <w:rsid w:val="005176AE"/>
    <w:rsid w:val="00520DC9"/>
    <w:rsid w:val="00521AD1"/>
    <w:rsid w:val="00521FDD"/>
    <w:rsid w:val="0052206D"/>
    <w:rsid w:val="00522CCD"/>
    <w:rsid w:val="00523A86"/>
    <w:rsid w:val="00530A07"/>
    <w:rsid w:val="00533A53"/>
    <w:rsid w:val="00533CBE"/>
    <w:rsid w:val="005412DB"/>
    <w:rsid w:val="0054195B"/>
    <w:rsid w:val="005429F4"/>
    <w:rsid w:val="005442EA"/>
    <w:rsid w:val="00544555"/>
    <w:rsid w:val="00544D21"/>
    <w:rsid w:val="0054608B"/>
    <w:rsid w:val="005466BD"/>
    <w:rsid w:val="00547B09"/>
    <w:rsid w:val="005502DE"/>
    <w:rsid w:val="00550878"/>
    <w:rsid w:val="0055126D"/>
    <w:rsid w:val="0055265A"/>
    <w:rsid w:val="005526F7"/>
    <w:rsid w:val="00552FBA"/>
    <w:rsid w:val="005537AE"/>
    <w:rsid w:val="0055383B"/>
    <w:rsid w:val="00554FA2"/>
    <w:rsid w:val="00555634"/>
    <w:rsid w:val="00556FB7"/>
    <w:rsid w:val="00560EBD"/>
    <w:rsid w:val="00561B37"/>
    <w:rsid w:val="00564DAE"/>
    <w:rsid w:val="005657B2"/>
    <w:rsid w:val="005710D8"/>
    <w:rsid w:val="00574117"/>
    <w:rsid w:val="00574B8F"/>
    <w:rsid w:val="005756C0"/>
    <w:rsid w:val="00576216"/>
    <w:rsid w:val="00577848"/>
    <w:rsid w:val="00577A0D"/>
    <w:rsid w:val="00580283"/>
    <w:rsid w:val="00580B5D"/>
    <w:rsid w:val="0058190C"/>
    <w:rsid w:val="005823CF"/>
    <w:rsid w:val="005831A6"/>
    <w:rsid w:val="005856DE"/>
    <w:rsid w:val="005858C9"/>
    <w:rsid w:val="00590618"/>
    <w:rsid w:val="0059483D"/>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3723"/>
    <w:rsid w:val="005B7878"/>
    <w:rsid w:val="005B7C76"/>
    <w:rsid w:val="005C0497"/>
    <w:rsid w:val="005C27A9"/>
    <w:rsid w:val="005C2FA5"/>
    <w:rsid w:val="005C3A0B"/>
    <w:rsid w:val="005C3ABD"/>
    <w:rsid w:val="005C4CD6"/>
    <w:rsid w:val="005C57B0"/>
    <w:rsid w:val="005C6453"/>
    <w:rsid w:val="005C6504"/>
    <w:rsid w:val="005D0F1C"/>
    <w:rsid w:val="005D1289"/>
    <w:rsid w:val="005D34B0"/>
    <w:rsid w:val="005D57B2"/>
    <w:rsid w:val="005D611E"/>
    <w:rsid w:val="005D7318"/>
    <w:rsid w:val="005E1A16"/>
    <w:rsid w:val="005E200D"/>
    <w:rsid w:val="005E2640"/>
    <w:rsid w:val="005E3059"/>
    <w:rsid w:val="005E44A4"/>
    <w:rsid w:val="005E4B75"/>
    <w:rsid w:val="005E7C6A"/>
    <w:rsid w:val="005F2CA5"/>
    <w:rsid w:val="005F5C8E"/>
    <w:rsid w:val="005F614A"/>
    <w:rsid w:val="0060221F"/>
    <w:rsid w:val="00607C0E"/>
    <w:rsid w:val="00611E58"/>
    <w:rsid w:val="00612AF5"/>
    <w:rsid w:val="00614103"/>
    <w:rsid w:val="00615419"/>
    <w:rsid w:val="00616829"/>
    <w:rsid w:val="00617D15"/>
    <w:rsid w:val="00620388"/>
    <w:rsid w:val="00620555"/>
    <w:rsid w:val="00620E17"/>
    <w:rsid w:val="006230CA"/>
    <w:rsid w:val="00625D1D"/>
    <w:rsid w:val="00626442"/>
    <w:rsid w:val="00627978"/>
    <w:rsid w:val="00632C0F"/>
    <w:rsid w:val="00640AE1"/>
    <w:rsid w:val="00642412"/>
    <w:rsid w:val="00643082"/>
    <w:rsid w:val="00646334"/>
    <w:rsid w:val="00650305"/>
    <w:rsid w:val="0065158F"/>
    <w:rsid w:val="006543AD"/>
    <w:rsid w:val="00654895"/>
    <w:rsid w:val="006561E8"/>
    <w:rsid w:val="00656831"/>
    <w:rsid w:val="006600EA"/>
    <w:rsid w:val="0066099E"/>
    <w:rsid w:val="00662580"/>
    <w:rsid w:val="00663E13"/>
    <w:rsid w:val="00664046"/>
    <w:rsid w:val="006646F4"/>
    <w:rsid w:val="00664973"/>
    <w:rsid w:val="00666225"/>
    <w:rsid w:val="00667278"/>
    <w:rsid w:val="00671383"/>
    <w:rsid w:val="00671E9B"/>
    <w:rsid w:val="00672733"/>
    <w:rsid w:val="00672B01"/>
    <w:rsid w:val="00674800"/>
    <w:rsid w:val="00675F84"/>
    <w:rsid w:val="00676473"/>
    <w:rsid w:val="00681236"/>
    <w:rsid w:val="006832DC"/>
    <w:rsid w:val="0068399D"/>
    <w:rsid w:val="00690ED7"/>
    <w:rsid w:val="00691CE8"/>
    <w:rsid w:val="00694CB5"/>
    <w:rsid w:val="00694D31"/>
    <w:rsid w:val="00694FA1"/>
    <w:rsid w:val="00695751"/>
    <w:rsid w:val="00695986"/>
    <w:rsid w:val="00696A7E"/>
    <w:rsid w:val="006A3E97"/>
    <w:rsid w:val="006A441B"/>
    <w:rsid w:val="006A492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99A"/>
    <w:rsid w:val="006E1F3F"/>
    <w:rsid w:val="006E2510"/>
    <w:rsid w:val="006E43FF"/>
    <w:rsid w:val="006E471F"/>
    <w:rsid w:val="006E5B72"/>
    <w:rsid w:val="006E7670"/>
    <w:rsid w:val="006F0D03"/>
    <w:rsid w:val="006F16FB"/>
    <w:rsid w:val="006F3A19"/>
    <w:rsid w:val="006F3EA2"/>
    <w:rsid w:val="006F5B43"/>
    <w:rsid w:val="006F5C72"/>
    <w:rsid w:val="006F5CFE"/>
    <w:rsid w:val="00701C68"/>
    <w:rsid w:val="00701FF1"/>
    <w:rsid w:val="00704AE8"/>
    <w:rsid w:val="00704EAE"/>
    <w:rsid w:val="007057E4"/>
    <w:rsid w:val="00705BED"/>
    <w:rsid w:val="007064D7"/>
    <w:rsid w:val="0070681B"/>
    <w:rsid w:val="00710FDA"/>
    <w:rsid w:val="007142F6"/>
    <w:rsid w:val="007152B4"/>
    <w:rsid w:val="007166D2"/>
    <w:rsid w:val="007214AB"/>
    <w:rsid w:val="007221FE"/>
    <w:rsid w:val="00722F4C"/>
    <w:rsid w:val="00723820"/>
    <w:rsid w:val="00725FA9"/>
    <w:rsid w:val="00726CB4"/>
    <w:rsid w:val="007306C9"/>
    <w:rsid w:val="00730828"/>
    <w:rsid w:val="00733198"/>
    <w:rsid w:val="007364F6"/>
    <w:rsid w:val="00736B59"/>
    <w:rsid w:val="00737028"/>
    <w:rsid w:val="0073766C"/>
    <w:rsid w:val="00741B87"/>
    <w:rsid w:val="00741D27"/>
    <w:rsid w:val="00741E43"/>
    <w:rsid w:val="00744057"/>
    <w:rsid w:val="00745FF2"/>
    <w:rsid w:val="00746555"/>
    <w:rsid w:val="0074734B"/>
    <w:rsid w:val="00747ADE"/>
    <w:rsid w:val="007503DD"/>
    <w:rsid w:val="00751195"/>
    <w:rsid w:val="0075148A"/>
    <w:rsid w:val="007541C5"/>
    <w:rsid w:val="00754735"/>
    <w:rsid w:val="007568AF"/>
    <w:rsid w:val="007569A7"/>
    <w:rsid w:val="00760BEF"/>
    <w:rsid w:val="00761C75"/>
    <w:rsid w:val="00765115"/>
    <w:rsid w:val="00765459"/>
    <w:rsid w:val="007656AB"/>
    <w:rsid w:val="00765FB5"/>
    <w:rsid w:val="00766D53"/>
    <w:rsid w:val="0077080F"/>
    <w:rsid w:val="0077099A"/>
    <w:rsid w:val="00772FF3"/>
    <w:rsid w:val="00773F4B"/>
    <w:rsid w:val="00775B17"/>
    <w:rsid w:val="00776A8C"/>
    <w:rsid w:val="007771F2"/>
    <w:rsid w:val="007772A7"/>
    <w:rsid w:val="00780D93"/>
    <w:rsid w:val="00781D12"/>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A41"/>
    <w:rsid w:val="007A5BD9"/>
    <w:rsid w:val="007A62E0"/>
    <w:rsid w:val="007B01B6"/>
    <w:rsid w:val="007B374C"/>
    <w:rsid w:val="007B46A4"/>
    <w:rsid w:val="007B4A5B"/>
    <w:rsid w:val="007B6766"/>
    <w:rsid w:val="007C0170"/>
    <w:rsid w:val="007C226D"/>
    <w:rsid w:val="007C7A63"/>
    <w:rsid w:val="007C7DF0"/>
    <w:rsid w:val="007D0165"/>
    <w:rsid w:val="007D02F4"/>
    <w:rsid w:val="007D12F6"/>
    <w:rsid w:val="007D2BEC"/>
    <w:rsid w:val="007D2EA0"/>
    <w:rsid w:val="007D4A65"/>
    <w:rsid w:val="007D4C5F"/>
    <w:rsid w:val="007D5A18"/>
    <w:rsid w:val="007D6CA6"/>
    <w:rsid w:val="007E2183"/>
    <w:rsid w:val="007E2591"/>
    <w:rsid w:val="007E4E6B"/>
    <w:rsid w:val="007F0BB0"/>
    <w:rsid w:val="007F29A9"/>
    <w:rsid w:val="007F33C8"/>
    <w:rsid w:val="007F5CC8"/>
    <w:rsid w:val="007F6599"/>
    <w:rsid w:val="0080111E"/>
    <w:rsid w:val="00803A9F"/>
    <w:rsid w:val="008048AD"/>
    <w:rsid w:val="00810AF0"/>
    <w:rsid w:val="00811F4A"/>
    <w:rsid w:val="00812BF0"/>
    <w:rsid w:val="0081371A"/>
    <w:rsid w:val="00813B08"/>
    <w:rsid w:val="0081433F"/>
    <w:rsid w:val="00817224"/>
    <w:rsid w:val="00817B9E"/>
    <w:rsid w:val="00820DDE"/>
    <w:rsid w:val="00822DE7"/>
    <w:rsid w:val="00825AB2"/>
    <w:rsid w:val="00825BDA"/>
    <w:rsid w:val="00826109"/>
    <w:rsid w:val="008263C5"/>
    <w:rsid w:val="00826B38"/>
    <w:rsid w:val="00827847"/>
    <w:rsid w:val="00832631"/>
    <w:rsid w:val="00833614"/>
    <w:rsid w:val="00835D36"/>
    <w:rsid w:val="008405A9"/>
    <w:rsid w:val="00840A59"/>
    <w:rsid w:val="00844785"/>
    <w:rsid w:val="0084483B"/>
    <w:rsid w:val="0084565D"/>
    <w:rsid w:val="00845DAC"/>
    <w:rsid w:val="00847F79"/>
    <w:rsid w:val="00851B0A"/>
    <w:rsid w:val="00854EE2"/>
    <w:rsid w:val="008570E6"/>
    <w:rsid w:val="00863344"/>
    <w:rsid w:val="008643E2"/>
    <w:rsid w:val="00864FBB"/>
    <w:rsid w:val="00866E43"/>
    <w:rsid w:val="00867254"/>
    <w:rsid w:val="00873A93"/>
    <w:rsid w:val="00873AE3"/>
    <w:rsid w:val="0087469D"/>
    <w:rsid w:val="00876007"/>
    <w:rsid w:val="008761DB"/>
    <w:rsid w:val="00877BC1"/>
    <w:rsid w:val="00880147"/>
    <w:rsid w:val="008836DA"/>
    <w:rsid w:val="00883BE2"/>
    <w:rsid w:val="0088419F"/>
    <w:rsid w:val="008846A9"/>
    <w:rsid w:val="008858A5"/>
    <w:rsid w:val="00885FAF"/>
    <w:rsid w:val="00886059"/>
    <w:rsid w:val="00886AEF"/>
    <w:rsid w:val="0088746E"/>
    <w:rsid w:val="008913A2"/>
    <w:rsid w:val="008925ED"/>
    <w:rsid w:val="00894902"/>
    <w:rsid w:val="0089511D"/>
    <w:rsid w:val="008974D3"/>
    <w:rsid w:val="00897D71"/>
    <w:rsid w:val="008A05C9"/>
    <w:rsid w:val="008A3E45"/>
    <w:rsid w:val="008A54E6"/>
    <w:rsid w:val="008A63E9"/>
    <w:rsid w:val="008A6410"/>
    <w:rsid w:val="008A7987"/>
    <w:rsid w:val="008B0689"/>
    <w:rsid w:val="008B2E3E"/>
    <w:rsid w:val="008B434D"/>
    <w:rsid w:val="008B47C8"/>
    <w:rsid w:val="008B6033"/>
    <w:rsid w:val="008B691E"/>
    <w:rsid w:val="008B6968"/>
    <w:rsid w:val="008C2046"/>
    <w:rsid w:val="008C38FA"/>
    <w:rsid w:val="008C3E2F"/>
    <w:rsid w:val="008C4233"/>
    <w:rsid w:val="008C4625"/>
    <w:rsid w:val="008C584B"/>
    <w:rsid w:val="008C6848"/>
    <w:rsid w:val="008C7EDE"/>
    <w:rsid w:val="008D1A3A"/>
    <w:rsid w:val="008D438F"/>
    <w:rsid w:val="008D6A9A"/>
    <w:rsid w:val="008D75B3"/>
    <w:rsid w:val="008E0526"/>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B7B"/>
    <w:rsid w:val="00913021"/>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E9A"/>
    <w:rsid w:val="00943F77"/>
    <w:rsid w:val="009444C2"/>
    <w:rsid w:val="00944545"/>
    <w:rsid w:val="00944964"/>
    <w:rsid w:val="009463FD"/>
    <w:rsid w:val="00946958"/>
    <w:rsid w:val="00947A5F"/>
    <w:rsid w:val="00953BE6"/>
    <w:rsid w:val="00956761"/>
    <w:rsid w:val="00956790"/>
    <w:rsid w:val="00956F63"/>
    <w:rsid w:val="00960C9B"/>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5926"/>
    <w:rsid w:val="0098648C"/>
    <w:rsid w:val="00986F8B"/>
    <w:rsid w:val="00987554"/>
    <w:rsid w:val="00990D85"/>
    <w:rsid w:val="00991FA3"/>
    <w:rsid w:val="009921A1"/>
    <w:rsid w:val="0099263E"/>
    <w:rsid w:val="00992690"/>
    <w:rsid w:val="009940FE"/>
    <w:rsid w:val="00997426"/>
    <w:rsid w:val="00997537"/>
    <w:rsid w:val="00997995"/>
    <w:rsid w:val="009A016D"/>
    <w:rsid w:val="009A1DB8"/>
    <w:rsid w:val="009A29CC"/>
    <w:rsid w:val="009A5FD8"/>
    <w:rsid w:val="009A7EE3"/>
    <w:rsid w:val="009B05C0"/>
    <w:rsid w:val="009B0A52"/>
    <w:rsid w:val="009B0D1E"/>
    <w:rsid w:val="009B1BA2"/>
    <w:rsid w:val="009B2B1B"/>
    <w:rsid w:val="009B2BE1"/>
    <w:rsid w:val="009B4DD8"/>
    <w:rsid w:val="009B5D03"/>
    <w:rsid w:val="009B7B93"/>
    <w:rsid w:val="009C2085"/>
    <w:rsid w:val="009C5BBE"/>
    <w:rsid w:val="009C5F57"/>
    <w:rsid w:val="009C61CF"/>
    <w:rsid w:val="009C6268"/>
    <w:rsid w:val="009D0120"/>
    <w:rsid w:val="009D0FF6"/>
    <w:rsid w:val="009D1C1D"/>
    <w:rsid w:val="009D2491"/>
    <w:rsid w:val="009D24E4"/>
    <w:rsid w:val="009D35C0"/>
    <w:rsid w:val="009D3A3F"/>
    <w:rsid w:val="009D6EA8"/>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4393"/>
    <w:rsid w:val="00A22CDC"/>
    <w:rsid w:val="00A22CEB"/>
    <w:rsid w:val="00A2476B"/>
    <w:rsid w:val="00A25AFC"/>
    <w:rsid w:val="00A25ED1"/>
    <w:rsid w:val="00A31249"/>
    <w:rsid w:val="00A32D0E"/>
    <w:rsid w:val="00A33858"/>
    <w:rsid w:val="00A33A91"/>
    <w:rsid w:val="00A34889"/>
    <w:rsid w:val="00A35825"/>
    <w:rsid w:val="00A37C29"/>
    <w:rsid w:val="00A43725"/>
    <w:rsid w:val="00A45473"/>
    <w:rsid w:val="00A45508"/>
    <w:rsid w:val="00A45843"/>
    <w:rsid w:val="00A47DFF"/>
    <w:rsid w:val="00A51BCE"/>
    <w:rsid w:val="00A53AB7"/>
    <w:rsid w:val="00A5455C"/>
    <w:rsid w:val="00A5463B"/>
    <w:rsid w:val="00A562F3"/>
    <w:rsid w:val="00A56B03"/>
    <w:rsid w:val="00A608D5"/>
    <w:rsid w:val="00A611A1"/>
    <w:rsid w:val="00A626D4"/>
    <w:rsid w:val="00A65051"/>
    <w:rsid w:val="00A663BD"/>
    <w:rsid w:val="00A6649D"/>
    <w:rsid w:val="00A668DE"/>
    <w:rsid w:val="00A70222"/>
    <w:rsid w:val="00A7162F"/>
    <w:rsid w:val="00A73183"/>
    <w:rsid w:val="00A732EA"/>
    <w:rsid w:val="00A73A7C"/>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0C70"/>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07BE"/>
    <w:rsid w:val="00AD214B"/>
    <w:rsid w:val="00AD256D"/>
    <w:rsid w:val="00AD2766"/>
    <w:rsid w:val="00AD4B69"/>
    <w:rsid w:val="00AD5AE7"/>
    <w:rsid w:val="00AE4B15"/>
    <w:rsid w:val="00AE5EEB"/>
    <w:rsid w:val="00AE6FDB"/>
    <w:rsid w:val="00AF0199"/>
    <w:rsid w:val="00AF0C38"/>
    <w:rsid w:val="00AF2308"/>
    <w:rsid w:val="00AF41E9"/>
    <w:rsid w:val="00AF6E77"/>
    <w:rsid w:val="00AF70B8"/>
    <w:rsid w:val="00AF7308"/>
    <w:rsid w:val="00AF7E63"/>
    <w:rsid w:val="00B00F41"/>
    <w:rsid w:val="00B00FE5"/>
    <w:rsid w:val="00B011C3"/>
    <w:rsid w:val="00B01442"/>
    <w:rsid w:val="00B021E5"/>
    <w:rsid w:val="00B02D9D"/>
    <w:rsid w:val="00B02E6B"/>
    <w:rsid w:val="00B03F06"/>
    <w:rsid w:val="00B05751"/>
    <w:rsid w:val="00B07180"/>
    <w:rsid w:val="00B10107"/>
    <w:rsid w:val="00B133F8"/>
    <w:rsid w:val="00B140C8"/>
    <w:rsid w:val="00B14657"/>
    <w:rsid w:val="00B17410"/>
    <w:rsid w:val="00B174F8"/>
    <w:rsid w:val="00B21C0D"/>
    <w:rsid w:val="00B21F1B"/>
    <w:rsid w:val="00B2217B"/>
    <w:rsid w:val="00B2217F"/>
    <w:rsid w:val="00B25039"/>
    <w:rsid w:val="00B267A6"/>
    <w:rsid w:val="00B269B5"/>
    <w:rsid w:val="00B26AD7"/>
    <w:rsid w:val="00B30D11"/>
    <w:rsid w:val="00B319D6"/>
    <w:rsid w:val="00B31CAE"/>
    <w:rsid w:val="00B32729"/>
    <w:rsid w:val="00B34AB2"/>
    <w:rsid w:val="00B34DD4"/>
    <w:rsid w:val="00B34E41"/>
    <w:rsid w:val="00B35126"/>
    <w:rsid w:val="00B36991"/>
    <w:rsid w:val="00B36B11"/>
    <w:rsid w:val="00B4397F"/>
    <w:rsid w:val="00B4495F"/>
    <w:rsid w:val="00B44A0E"/>
    <w:rsid w:val="00B44E07"/>
    <w:rsid w:val="00B550DF"/>
    <w:rsid w:val="00B55BB4"/>
    <w:rsid w:val="00B611F0"/>
    <w:rsid w:val="00B61828"/>
    <w:rsid w:val="00B626C0"/>
    <w:rsid w:val="00B64482"/>
    <w:rsid w:val="00B6708D"/>
    <w:rsid w:val="00B670DE"/>
    <w:rsid w:val="00B6748C"/>
    <w:rsid w:val="00B67689"/>
    <w:rsid w:val="00B72154"/>
    <w:rsid w:val="00B72CF3"/>
    <w:rsid w:val="00B730E6"/>
    <w:rsid w:val="00B73471"/>
    <w:rsid w:val="00B73AB7"/>
    <w:rsid w:val="00B73CF7"/>
    <w:rsid w:val="00B73F32"/>
    <w:rsid w:val="00B73F40"/>
    <w:rsid w:val="00B74F19"/>
    <w:rsid w:val="00B83B5E"/>
    <w:rsid w:val="00B87325"/>
    <w:rsid w:val="00B87800"/>
    <w:rsid w:val="00B949F2"/>
    <w:rsid w:val="00B950ED"/>
    <w:rsid w:val="00B95882"/>
    <w:rsid w:val="00B96B3E"/>
    <w:rsid w:val="00B97E4A"/>
    <w:rsid w:val="00BA0EF3"/>
    <w:rsid w:val="00BA122E"/>
    <w:rsid w:val="00BA37E3"/>
    <w:rsid w:val="00BA3B3A"/>
    <w:rsid w:val="00BA5A27"/>
    <w:rsid w:val="00BA60F1"/>
    <w:rsid w:val="00BA6310"/>
    <w:rsid w:val="00BB07F5"/>
    <w:rsid w:val="00BB152A"/>
    <w:rsid w:val="00BB1A7F"/>
    <w:rsid w:val="00BB20FC"/>
    <w:rsid w:val="00BB4247"/>
    <w:rsid w:val="00BB5386"/>
    <w:rsid w:val="00BB5C2B"/>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6D6C"/>
    <w:rsid w:val="00BE765A"/>
    <w:rsid w:val="00BE7D54"/>
    <w:rsid w:val="00BE7EA9"/>
    <w:rsid w:val="00BF083D"/>
    <w:rsid w:val="00BF10E9"/>
    <w:rsid w:val="00BF2034"/>
    <w:rsid w:val="00BF3A3C"/>
    <w:rsid w:val="00BF3BBB"/>
    <w:rsid w:val="00BF41DF"/>
    <w:rsid w:val="00BF730F"/>
    <w:rsid w:val="00C00340"/>
    <w:rsid w:val="00C01278"/>
    <w:rsid w:val="00C02C12"/>
    <w:rsid w:val="00C03390"/>
    <w:rsid w:val="00C066F3"/>
    <w:rsid w:val="00C10F09"/>
    <w:rsid w:val="00C15F45"/>
    <w:rsid w:val="00C17494"/>
    <w:rsid w:val="00C178D7"/>
    <w:rsid w:val="00C17A62"/>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5A4F"/>
    <w:rsid w:val="00C47E29"/>
    <w:rsid w:val="00C51562"/>
    <w:rsid w:val="00C515D4"/>
    <w:rsid w:val="00C5197D"/>
    <w:rsid w:val="00C51F4B"/>
    <w:rsid w:val="00C52982"/>
    <w:rsid w:val="00C5403A"/>
    <w:rsid w:val="00C54FF1"/>
    <w:rsid w:val="00C550E6"/>
    <w:rsid w:val="00C57950"/>
    <w:rsid w:val="00C579FC"/>
    <w:rsid w:val="00C616D6"/>
    <w:rsid w:val="00C621D1"/>
    <w:rsid w:val="00C65CAD"/>
    <w:rsid w:val="00C7212F"/>
    <w:rsid w:val="00C72E0C"/>
    <w:rsid w:val="00C73D24"/>
    <w:rsid w:val="00C74473"/>
    <w:rsid w:val="00C75A2B"/>
    <w:rsid w:val="00C75E71"/>
    <w:rsid w:val="00C76810"/>
    <w:rsid w:val="00C814E5"/>
    <w:rsid w:val="00C81A2D"/>
    <w:rsid w:val="00C8329D"/>
    <w:rsid w:val="00C8351D"/>
    <w:rsid w:val="00C835CA"/>
    <w:rsid w:val="00C83C08"/>
    <w:rsid w:val="00C86611"/>
    <w:rsid w:val="00C91715"/>
    <w:rsid w:val="00C94020"/>
    <w:rsid w:val="00C96951"/>
    <w:rsid w:val="00C96C96"/>
    <w:rsid w:val="00C97EA3"/>
    <w:rsid w:val="00C97F9F"/>
    <w:rsid w:val="00CA0174"/>
    <w:rsid w:val="00CA1618"/>
    <w:rsid w:val="00CA4C5F"/>
    <w:rsid w:val="00CA5753"/>
    <w:rsid w:val="00CA6264"/>
    <w:rsid w:val="00CA6699"/>
    <w:rsid w:val="00CA7527"/>
    <w:rsid w:val="00CA788C"/>
    <w:rsid w:val="00CB0787"/>
    <w:rsid w:val="00CB0796"/>
    <w:rsid w:val="00CB1945"/>
    <w:rsid w:val="00CB2052"/>
    <w:rsid w:val="00CB20B9"/>
    <w:rsid w:val="00CB38B7"/>
    <w:rsid w:val="00CB4755"/>
    <w:rsid w:val="00CB66AF"/>
    <w:rsid w:val="00CC0155"/>
    <w:rsid w:val="00CC2357"/>
    <w:rsid w:val="00CC3070"/>
    <w:rsid w:val="00CC37DB"/>
    <w:rsid w:val="00CC387A"/>
    <w:rsid w:val="00CC39BB"/>
    <w:rsid w:val="00CC3D58"/>
    <w:rsid w:val="00CC6193"/>
    <w:rsid w:val="00CC66B5"/>
    <w:rsid w:val="00CC73FF"/>
    <w:rsid w:val="00CD0092"/>
    <w:rsid w:val="00CD0F21"/>
    <w:rsid w:val="00CD4409"/>
    <w:rsid w:val="00CD4651"/>
    <w:rsid w:val="00CD4C87"/>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378F"/>
    <w:rsid w:val="00D2411D"/>
    <w:rsid w:val="00D25C4D"/>
    <w:rsid w:val="00D26D1F"/>
    <w:rsid w:val="00D26FBF"/>
    <w:rsid w:val="00D27074"/>
    <w:rsid w:val="00D2762F"/>
    <w:rsid w:val="00D32A1A"/>
    <w:rsid w:val="00D32A90"/>
    <w:rsid w:val="00D3370D"/>
    <w:rsid w:val="00D33D8A"/>
    <w:rsid w:val="00D34D17"/>
    <w:rsid w:val="00D34E60"/>
    <w:rsid w:val="00D35E42"/>
    <w:rsid w:val="00D36F53"/>
    <w:rsid w:val="00D41899"/>
    <w:rsid w:val="00D43F80"/>
    <w:rsid w:val="00D45157"/>
    <w:rsid w:val="00D46A3E"/>
    <w:rsid w:val="00D47821"/>
    <w:rsid w:val="00D47C20"/>
    <w:rsid w:val="00D509E1"/>
    <w:rsid w:val="00D50D64"/>
    <w:rsid w:val="00D5107C"/>
    <w:rsid w:val="00D51AEA"/>
    <w:rsid w:val="00D52E34"/>
    <w:rsid w:val="00D54B5A"/>
    <w:rsid w:val="00D54CB9"/>
    <w:rsid w:val="00D556BB"/>
    <w:rsid w:val="00D576E0"/>
    <w:rsid w:val="00D57A4C"/>
    <w:rsid w:val="00D57F75"/>
    <w:rsid w:val="00D60108"/>
    <w:rsid w:val="00D60BAD"/>
    <w:rsid w:val="00D60D89"/>
    <w:rsid w:val="00D61DAC"/>
    <w:rsid w:val="00D61E20"/>
    <w:rsid w:val="00D64906"/>
    <w:rsid w:val="00D64B3A"/>
    <w:rsid w:val="00D64E69"/>
    <w:rsid w:val="00D662F9"/>
    <w:rsid w:val="00D6685F"/>
    <w:rsid w:val="00D66C61"/>
    <w:rsid w:val="00D73D4F"/>
    <w:rsid w:val="00D75634"/>
    <w:rsid w:val="00D77DF3"/>
    <w:rsid w:val="00D80BA5"/>
    <w:rsid w:val="00D8305B"/>
    <w:rsid w:val="00D84922"/>
    <w:rsid w:val="00D907CA"/>
    <w:rsid w:val="00D909EC"/>
    <w:rsid w:val="00D9236B"/>
    <w:rsid w:val="00D95B3A"/>
    <w:rsid w:val="00D96906"/>
    <w:rsid w:val="00D97B56"/>
    <w:rsid w:val="00DA0F61"/>
    <w:rsid w:val="00DA1146"/>
    <w:rsid w:val="00DA115C"/>
    <w:rsid w:val="00DA3234"/>
    <w:rsid w:val="00DA3EB1"/>
    <w:rsid w:val="00DA4AE9"/>
    <w:rsid w:val="00DA6D14"/>
    <w:rsid w:val="00DB03B3"/>
    <w:rsid w:val="00DB0DB9"/>
    <w:rsid w:val="00DB18B0"/>
    <w:rsid w:val="00DB4350"/>
    <w:rsid w:val="00DB4A58"/>
    <w:rsid w:val="00DB70CC"/>
    <w:rsid w:val="00DB775D"/>
    <w:rsid w:val="00DC1340"/>
    <w:rsid w:val="00DC177E"/>
    <w:rsid w:val="00DC41EC"/>
    <w:rsid w:val="00DC4351"/>
    <w:rsid w:val="00DC4A10"/>
    <w:rsid w:val="00DC7139"/>
    <w:rsid w:val="00DD05C4"/>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67A"/>
    <w:rsid w:val="00DF49CB"/>
    <w:rsid w:val="00DF5A8C"/>
    <w:rsid w:val="00DF79F8"/>
    <w:rsid w:val="00DF7A0D"/>
    <w:rsid w:val="00E001DA"/>
    <w:rsid w:val="00E00F76"/>
    <w:rsid w:val="00E01D90"/>
    <w:rsid w:val="00E01FE6"/>
    <w:rsid w:val="00E026AA"/>
    <w:rsid w:val="00E02DEB"/>
    <w:rsid w:val="00E0376F"/>
    <w:rsid w:val="00E03984"/>
    <w:rsid w:val="00E0569A"/>
    <w:rsid w:val="00E0592E"/>
    <w:rsid w:val="00E062A6"/>
    <w:rsid w:val="00E062B9"/>
    <w:rsid w:val="00E071FF"/>
    <w:rsid w:val="00E10ABD"/>
    <w:rsid w:val="00E10D94"/>
    <w:rsid w:val="00E117CE"/>
    <w:rsid w:val="00E11FD5"/>
    <w:rsid w:val="00E14C83"/>
    <w:rsid w:val="00E159AE"/>
    <w:rsid w:val="00E1651C"/>
    <w:rsid w:val="00E1656D"/>
    <w:rsid w:val="00E16A3B"/>
    <w:rsid w:val="00E16C6F"/>
    <w:rsid w:val="00E20143"/>
    <w:rsid w:val="00E20519"/>
    <w:rsid w:val="00E21646"/>
    <w:rsid w:val="00E2215B"/>
    <w:rsid w:val="00E23689"/>
    <w:rsid w:val="00E23EB0"/>
    <w:rsid w:val="00E2427B"/>
    <w:rsid w:val="00E248AD"/>
    <w:rsid w:val="00E26887"/>
    <w:rsid w:val="00E26E77"/>
    <w:rsid w:val="00E27C09"/>
    <w:rsid w:val="00E301D2"/>
    <w:rsid w:val="00E301ED"/>
    <w:rsid w:val="00E30E4D"/>
    <w:rsid w:val="00E31648"/>
    <w:rsid w:val="00E3585B"/>
    <w:rsid w:val="00E37C44"/>
    <w:rsid w:val="00E37E6D"/>
    <w:rsid w:val="00E37F70"/>
    <w:rsid w:val="00E415C2"/>
    <w:rsid w:val="00E419FA"/>
    <w:rsid w:val="00E43365"/>
    <w:rsid w:val="00E43D2A"/>
    <w:rsid w:val="00E51BE6"/>
    <w:rsid w:val="00E5270E"/>
    <w:rsid w:val="00E52C3B"/>
    <w:rsid w:val="00E53E9D"/>
    <w:rsid w:val="00E620BD"/>
    <w:rsid w:val="00E6213C"/>
    <w:rsid w:val="00E6245F"/>
    <w:rsid w:val="00E632F2"/>
    <w:rsid w:val="00E63C3E"/>
    <w:rsid w:val="00E63CA1"/>
    <w:rsid w:val="00E65194"/>
    <w:rsid w:val="00E659B5"/>
    <w:rsid w:val="00E66014"/>
    <w:rsid w:val="00E66F17"/>
    <w:rsid w:val="00E70B1C"/>
    <w:rsid w:val="00E70B1F"/>
    <w:rsid w:val="00E70E59"/>
    <w:rsid w:val="00E71B4B"/>
    <w:rsid w:val="00E8050F"/>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3BB4"/>
    <w:rsid w:val="00EB4651"/>
    <w:rsid w:val="00EB5D94"/>
    <w:rsid w:val="00EB6F7D"/>
    <w:rsid w:val="00EC23A3"/>
    <w:rsid w:val="00EC6A45"/>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619"/>
    <w:rsid w:val="00F407DE"/>
    <w:rsid w:val="00F41A57"/>
    <w:rsid w:val="00F41F03"/>
    <w:rsid w:val="00F42263"/>
    <w:rsid w:val="00F44BF1"/>
    <w:rsid w:val="00F44EF4"/>
    <w:rsid w:val="00F47AA0"/>
    <w:rsid w:val="00F50C7F"/>
    <w:rsid w:val="00F51A44"/>
    <w:rsid w:val="00F52412"/>
    <w:rsid w:val="00F53EA2"/>
    <w:rsid w:val="00F54279"/>
    <w:rsid w:val="00F55873"/>
    <w:rsid w:val="00F5607B"/>
    <w:rsid w:val="00F563D2"/>
    <w:rsid w:val="00F5713C"/>
    <w:rsid w:val="00F606F5"/>
    <w:rsid w:val="00F60E08"/>
    <w:rsid w:val="00F622AA"/>
    <w:rsid w:val="00F62534"/>
    <w:rsid w:val="00F628A6"/>
    <w:rsid w:val="00F63549"/>
    <w:rsid w:val="00F66E51"/>
    <w:rsid w:val="00F70B63"/>
    <w:rsid w:val="00F74620"/>
    <w:rsid w:val="00F74703"/>
    <w:rsid w:val="00F7492A"/>
    <w:rsid w:val="00F75077"/>
    <w:rsid w:val="00F75D87"/>
    <w:rsid w:val="00F7689B"/>
    <w:rsid w:val="00F81B0E"/>
    <w:rsid w:val="00F82062"/>
    <w:rsid w:val="00F84485"/>
    <w:rsid w:val="00F85F6F"/>
    <w:rsid w:val="00F86401"/>
    <w:rsid w:val="00F875A2"/>
    <w:rsid w:val="00F87CF4"/>
    <w:rsid w:val="00F90BE8"/>
    <w:rsid w:val="00F91F25"/>
    <w:rsid w:val="00F9344C"/>
    <w:rsid w:val="00F93C64"/>
    <w:rsid w:val="00F94CCB"/>
    <w:rsid w:val="00F95669"/>
    <w:rsid w:val="00F96EB2"/>
    <w:rsid w:val="00F977EF"/>
    <w:rsid w:val="00FA0208"/>
    <w:rsid w:val="00FA1600"/>
    <w:rsid w:val="00FA20C1"/>
    <w:rsid w:val="00FA261C"/>
    <w:rsid w:val="00FA3840"/>
    <w:rsid w:val="00FA386A"/>
    <w:rsid w:val="00FA4EDF"/>
    <w:rsid w:val="00FA523C"/>
    <w:rsid w:val="00FB05DF"/>
    <w:rsid w:val="00FB1AA6"/>
    <w:rsid w:val="00FB281F"/>
    <w:rsid w:val="00FB3EDC"/>
    <w:rsid w:val="00FB599B"/>
    <w:rsid w:val="00FB5C83"/>
    <w:rsid w:val="00FB6162"/>
    <w:rsid w:val="00FB7253"/>
    <w:rsid w:val="00FB7D99"/>
    <w:rsid w:val="00FC039A"/>
    <w:rsid w:val="00FC0828"/>
    <w:rsid w:val="00FC0D1F"/>
    <w:rsid w:val="00FC1746"/>
    <w:rsid w:val="00FC39D7"/>
    <w:rsid w:val="00FC4FD9"/>
    <w:rsid w:val="00FC50D2"/>
    <w:rsid w:val="00FC5737"/>
    <w:rsid w:val="00FC5DA2"/>
    <w:rsid w:val="00FD1755"/>
    <w:rsid w:val="00FD177F"/>
    <w:rsid w:val="00FD1A42"/>
    <w:rsid w:val="00FD244A"/>
    <w:rsid w:val="00FD2AEC"/>
    <w:rsid w:val="00FD3A1E"/>
    <w:rsid w:val="00FD4B95"/>
    <w:rsid w:val="00FD59EF"/>
    <w:rsid w:val="00FD626C"/>
    <w:rsid w:val="00FD667C"/>
    <w:rsid w:val="00FD67E7"/>
    <w:rsid w:val="00FD685D"/>
    <w:rsid w:val="00FD77D4"/>
    <w:rsid w:val="00FD7F71"/>
    <w:rsid w:val="00FE0BC8"/>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D5111FFD-DB39-4198-B278-A765B67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654895"/>
    <w:pPr>
      <w:spacing w:before="240" w:after="60" w:line="240" w:lineRule="auto"/>
      <w:ind w:left="0" w:firstLine="0"/>
      <w:jc w:val="left"/>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aliases w:val="(F2),ändrad,LOAN,body text,Znak2,Tekst podstawow.(F2)"/>
    <w:basedOn w:val="Normalny"/>
    <w:link w:val="TekstpodstawowyZnak"/>
    <w:rsid w:val="00E37F70"/>
    <w:rPr>
      <w:rFonts w:ascii="Arial" w:hAnsi="Arial"/>
      <w:b/>
      <w:sz w:val="22"/>
      <w:szCs w:val="20"/>
    </w:rPr>
  </w:style>
  <w:style w:type="character" w:customStyle="1" w:styleId="TekstpodstawowyZnak">
    <w:name w:val="Tekst podstawowy Znak"/>
    <w:aliases w:val="(F2) Znak,ändrad Znak,LOAN Znak,body text Znak,Znak2 Znak,Tekst podstawow.(F2)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aliases w:val="Stopka Znak1,Stopka Znak Znak,Znak9"/>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aliases w:val="Stopka Znak1 Znak,Stopka Znak Znak Znak,Znak9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Podrozdział,Footnote,Podrozdzia3,Znak10"/>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Tekst przypisu Znak Znak,Podrozdział Znak,Footnote Znak,Podrozdzia3 Znak,Znak10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semiHidden/>
    <w:rsid w:val="00E37F70"/>
    <w:rPr>
      <w:rFonts w:ascii="Times New Roman" w:hAnsi="Times New Roman"/>
      <w:b/>
      <w:bCs/>
    </w:rPr>
  </w:style>
  <w:style w:type="character" w:customStyle="1" w:styleId="TematkomentarzaZnak">
    <w:name w:val="Temat komentarza Znak"/>
    <w:basedOn w:val="TekstkomentarzaZnak"/>
    <w:link w:val="Tematkomentarza"/>
    <w:semiHidden/>
    <w:rsid w:val="00E37F70"/>
    <w:rPr>
      <w:rFonts w:ascii="Times New Roman" w:eastAsia="Times New Roman" w:hAnsi="Times New Roman" w:cs="Times New Roman"/>
      <w:b/>
      <w:bCs/>
      <w:sz w:val="20"/>
      <w:szCs w:val="20"/>
      <w:lang w:val="pl-PL"/>
    </w:rPr>
  </w:style>
  <w:style w:type="paragraph" w:styleId="Nagwek">
    <w:name w:val="header"/>
    <w:aliases w:val="W_Nagłówek,adresowy"/>
    <w:basedOn w:val="Normalny"/>
    <w:link w:val="NagwekZnak"/>
    <w:rsid w:val="00E37F70"/>
    <w:pPr>
      <w:tabs>
        <w:tab w:val="center" w:pos="4536"/>
        <w:tab w:val="right" w:pos="9072"/>
      </w:tabs>
    </w:pPr>
  </w:style>
  <w:style w:type="character" w:customStyle="1" w:styleId="NagwekZnak">
    <w:name w:val="Nagłówek Znak"/>
    <w:aliases w:val="W_Nagłówek Znak,adresowy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semiHidden/>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39"/>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character" w:customStyle="1" w:styleId="Nagwek6Znak">
    <w:name w:val="Nagłówek 6 Znak"/>
    <w:basedOn w:val="Domylnaczcionkaakapitu"/>
    <w:link w:val="Nagwek6"/>
    <w:rsid w:val="00654895"/>
    <w:rPr>
      <w:rFonts w:ascii="Times New Roman" w:eastAsia="Times New Roman" w:hAnsi="Times New Roman" w:cs="Times New Roman"/>
      <w:b/>
      <w:bCs/>
      <w:sz w:val="22"/>
      <w:szCs w:val="22"/>
      <w:lang w:val="pl-PL"/>
    </w:rPr>
  </w:style>
  <w:style w:type="character" w:customStyle="1" w:styleId="Heading3Char">
    <w:name w:val="Heading 3 Char"/>
    <w:semiHidden/>
    <w:locked/>
    <w:rsid w:val="00654895"/>
    <w:rPr>
      <w:rFonts w:ascii="Cambria" w:hAnsi="Cambria"/>
      <w:b/>
      <w:sz w:val="26"/>
    </w:rPr>
  </w:style>
  <w:style w:type="character" w:customStyle="1" w:styleId="Heading8Char">
    <w:name w:val="Heading 8 Char"/>
    <w:semiHidden/>
    <w:locked/>
    <w:rsid w:val="00654895"/>
    <w:rPr>
      <w:rFonts w:ascii="Calibri" w:hAnsi="Calibri"/>
      <w:i/>
      <w:sz w:val="24"/>
    </w:rPr>
  </w:style>
  <w:style w:type="paragraph" w:customStyle="1" w:styleId="ZnakZnak2">
    <w:name w:val="Znak Znak2"/>
    <w:basedOn w:val="Normalny"/>
    <w:rsid w:val="00654895"/>
    <w:pPr>
      <w:spacing w:after="0" w:line="240" w:lineRule="auto"/>
      <w:ind w:left="0" w:firstLine="0"/>
      <w:jc w:val="left"/>
    </w:pPr>
    <w:rPr>
      <w:rFonts w:ascii="Times New Roman" w:eastAsia="Times New Roman" w:hAnsi="Times New Roman" w:cs="Times New Roman"/>
    </w:rPr>
  </w:style>
  <w:style w:type="paragraph" w:customStyle="1" w:styleId="Bulletwithtext2">
    <w:name w:val="Bullet with text 2"/>
    <w:basedOn w:val="Normalny"/>
    <w:rsid w:val="00654895"/>
    <w:pPr>
      <w:tabs>
        <w:tab w:val="num" w:pos="720"/>
        <w:tab w:val="num" w:pos="2340"/>
      </w:tabs>
      <w:spacing w:after="0" w:line="240" w:lineRule="auto"/>
      <w:ind w:hanging="360"/>
      <w:jc w:val="left"/>
    </w:pPr>
    <w:rPr>
      <w:rFonts w:ascii="Futura Bk" w:eastAsia="MS Mincho" w:hAnsi="Futura Bk" w:cs="Times New Roman"/>
      <w:sz w:val="20"/>
      <w:szCs w:val="20"/>
      <w:lang w:eastAsia="en-US"/>
    </w:rPr>
  </w:style>
  <w:style w:type="paragraph" w:customStyle="1" w:styleId="ZnakZnakZnakZnak">
    <w:name w:val="Znak Znak Znak Znak"/>
    <w:basedOn w:val="Normalny"/>
    <w:rsid w:val="00654895"/>
    <w:pPr>
      <w:spacing w:after="0" w:line="240" w:lineRule="auto"/>
      <w:ind w:left="0" w:firstLine="0"/>
      <w:jc w:val="left"/>
    </w:pPr>
    <w:rPr>
      <w:rFonts w:ascii="Times New Roman" w:eastAsia="Times New Roman" w:hAnsi="Times New Roman" w:cs="Times New Roman"/>
    </w:rPr>
  </w:style>
  <w:style w:type="character" w:customStyle="1" w:styleId="DefaultZnak">
    <w:name w:val="Default Znak"/>
    <w:link w:val="Default"/>
    <w:locked/>
    <w:rsid w:val="00654895"/>
    <w:rPr>
      <w:rFonts w:ascii="Times New Roman" w:eastAsia="Times New Roman" w:hAnsi="Times New Roman" w:cs="Times New Roman"/>
      <w:color w:val="000000"/>
      <w:lang w:val="pl-PL"/>
    </w:rPr>
  </w:style>
  <w:style w:type="paragraph" w:styleId="Listanumerowana">
    <w:name w:val="List Number"/>
    <w:basedOn w:val="Normalny"/>
    <w:rsid w:val="00654895"/>
    <w:pPr>
      <w:tabs>
        <w:tab w:val="num" w:pos="720"/>
      </w:tabs>
      <w:spacing w:after="0" w:line="240" w:lineRule="auto"/>
      <w:ind w:hanging="360"/>
      <w:jc w:val="left"/>
    </w:pPr>
    <w:rPr>
      <w:rFonts w:ascii="Times New Roman" w:eastAsia="Times New Roman" w:hAnsi="Times New Roman" w:cs="Times New Roman"/>
    </w:rPr>
  </w:style>
  <w:style w:type="paragraph" w:customStyle="1" w:styleId="Styl1">
    <w:name w:val="Styl1"/>
    <w:basedOn w:val="Zwykytekst"/>
    <w:rsid w:val="00654895"/>
    <w:pPr>
      <w:spacing w:after="0" w:line="360" w:lineRule="auto"/>
      <w:ind w:left="0" w:firstLine="0"/>
    </w:pPr>
    <w:rPr>
      <w:rFonts w:ascii="Times New Roman" w:eastAsia="Times New Roman" w:hAnsi="Times New Roman" w:cs="Times New Roman"/>
      <w:sz w:val="24"/>
    </w:rPr>
  </w:style>
  <w:style w:type="character" w:customStyle="1" w:styleId="PlainTextChar">
    <w:name w:val="Plain Text Char"/>
    <w:semiHidden/>
    <w:locked/>
    <w:rsid w:val="00654895"/>
    <w:rPr>
      <w:rFonts w:ascii="Courier New" w:hAnsi="Courier New"/>
      <w:sz w:val="20"/>
    </w:rPr>
  </w:style>
  <w:style w:type="character" w:customStyle="1" w:styleId="FootnoteTextChar">
    <w:name w:val="Footnote Text Char"/>
    <w:aliases w:val="Podrozdział Char,Footnote Char,Podrozdzia3 Char"/>
    <w:semiHidden/>
    <w:locked/>
    <w:rsid w:val="00654895"/>
    <w:rPr>
      <w:sz w:val="20"/>
    </w:rPr>
  </w:style>
  <w:style w:type="paragraph" w:customStyle="1" w:styleId="Tekstwstpniesformatowany">
    <w:name w:val="Tekst wstępnie sformatowany"/>
    <w:basedOn w:val="Normalny"/>
    <w:rsid w:val="00654895"/>
    <w:pPr>
      <w:widowControl w:val="0"/>
      <w:suppressAutoHyphens/>
      <w:spacing w:after="0" w:line="240" w:lineRule="auto"/>
      <w:ind w:left="0" w:firstLine="0"/>
      <w:jc w:val="left"/>
    </w:pPr>
    <w:rPr>
      <w:rFonts w:ascii="Courier New" w:eastAsia="Times New Roman" w:hAnsi="Courier New" w:cs="Courier New"/>
      <w:sz w:val="20"/>
      <w:szCs w:val="20"/>
      <w:lang w:eastAsia="ar-SA"/>
    </w:rPr>
  </w:style>
  <w:style w:type="character" w:customStyle="1" w:styleId="CommentTextChar">
    <w:name w:val="Comment Text Char"/>
    <w:semiHidden/>
    <w:locked/>
    <w:rsid w:val="00654895"/>
    <w:rPr>
      <w:sz w:val="20"/>
    </w:rPr>
  </w:style>
  <w:style w:type="character" w:customStyle="1" w:styleId="CommentSubjectChar">
    <w:name w:val="Comment Subject Char"/>
    <w:semiHidden/>
    <w:locked/>
    <w:rsid w:val="00654895"/>
    <w:rPr>
      <w:b/>
      <w:sz w:val="20"/>
    </w:rPr>
  </w:style>
  <w:style w:type="character" w:customStyle="1" w:styleId="BalloonTextChar">
    <w:name w:val="Balloon Text Char"/>
    <w:semiHidden/>
    <w:locked/>
    <w:rsid w:val="00654895"/>
    <w:rPr>
      <w:sz w:val="2"/>
    </w:rPr>
  </w:style>
  <w:style w:type="character" w:customStyle="1" w:styleId="h11">
    <w:name w:val="h11"/>
    <w:rsid w:val="00654895"/>
    <w:rPr>
      <w:rFonts w:ascii="Verdana" w:hAnsi="Verdana"/>
      <w:b/>
      <w:sz w:val="23"/>
    </w:rPr>
  </w:style>
  <w:style w:type="character" w:customStyle="1" w:styleId="HeaderChar">
    <w:name w:val="Header Char"/>
    <w:semiHidden/>
    <w:locked/>
    <w:rsid w:val="00654895"/>
    <w:rPr>
      <w:sz w:val="24"/>
    </w:rPr>
  </w:style>
  <w:style w:type="character" w:styleId="HTML-kod">
    <w:name w:val="HTML Code"/>
    <w:rsid w:val="00654895"/>
    <w:rPr>
      <w:rFonts w:ascii="Courier New" w:hAnsi="Courier New"/>
      <w:sz w:val="20"/>
    </w:rPr>
  </w:style>
  <w:style w:type="paragraph" w:customStyle="1" w:styleId="Norm-1">
    <w:name w:val="Norm-1"/>
    <w:basedOn w:val="Normalny"/>
    <w:rsid w:val="00654895"/>
    <w:pPr>
      <w:tabs>
        <w:tab w:val="left" w:pos="567"/>
        <w:tab w:val="left" w:pos="1134"/>
        <w:tab w:val="left" w:pos="1701"/>
      </w:tabs>
      <w:spacing w:after="0" w:line="240" w:lineRule="auto"/>
      <w:ind w:left="0" w:firstLine="0"/>
    </w:pPr>
    <w:rPr>
      <w:rFonts w:ascii="Times New Roman" w:eastAsia="Times New Roman" w:hAnsi="Times New Roman" w:cs="Times New Roman"/>
      <w:szCs w:val="20"/>
    </w:rPr>
  </w:style>
  <w:style w:type="character" w:customStyle="1" w:styleId="highlightselected">
    <w:name w:val="highlight selected"/>
    <w:rsid w:val="00654895"/>
  </w:style>
  <w:style w:type="paragraph" w:customStyle="1" w:styleId="WW-Tekstpodstawowy2">
    <w:name w:val="WW-Tekst podstawowy 2"/>
    <w:basedOn w:val="Normalny"/>
    <w:rsid w:val="00654895"/>
    <w:pPr>
      <w:suppressAutoHyphens/>
      <w:spacing w:before="120" w:after="0" w:line="240" w:lineRule="auto"/>
      <w:ind w:left="0" w:firstLine="0"/>
    </w:pPr>
    <w:rPr>
      <w:rFonts w:ascii="Verdana" w:eastAsia="Times New Roman" w:hAnsi="Verdana" w:cs="Times New Roman"/>
      <w:sz w:val="16"/>
      <w:szCs w:val="20"/>
      <w:lang w:eastAsia="ar-SA"/>
    </w:rPr>
  </w:style>
  <w:style w:type="paragraph" w:customStyle="1" w:styleId="Nagwek12">
    <w:name w:val="Nagłówek1"/>
    <w:basedOn w:val="Normalny"/>
    <w:next w:val="Tekstpodstawowy"/>
    <w:rsid w:val="00654895"/>
    <w:pPr>
      <w:keepNext/>
      <w:suppressAutoHyphens/>
      <w:spacing w:before="240" w:line="240" w:lineRule="auto"/>
      <w:ind w:left="0" w:firstLine="0"/>
      <w:jc w:val="left"/>
    </w:pPr>
    <w:rPr>
      <w:rFonts w:ascii="Arial" w:eastAsia="Microsoft YaHei" w:hAnsi="Arial" w:cs="Mangal"/>
      <w:sz w:val="28"/>
      <w:szCs w:val="28"/>
      <w:lang w:eastAsia="ar-SA"/>
    </w:rPr>
  </w:style>
  <w:style w:type="paragraph" w:customStyle="1" w:styleId="gwpd3adbd57msonormal">
    <w:name w:val="gwpd3adbd57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section1">
    <w:name w:val="section1"/>
    <w:rsid w:val="00654895"/>
  </w:style>
  <w:style w:type="character" w:customStyle="1" w:styleId="section2">
    <w:name w:val="section2"/>
    <w:rsid w:val="00654895"/>
  </w:style>
  <w:style w:type="paragraph" w:customStyle="1" w:styleId="gwp3fda72c6msonormal">
    <w:name w:val="gwp3fda72c6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gwp3fda72c6highlight">
    <w:name w:val="gwp3fda72c6_highlight"/>
    <w:rsid w:val="00654895"/>
  </w:style>
  <w:style w:type="paragraph" w:customStyle="1" w:styleId="Zacznik">
    <w:name w:val="Załącznik"/>
    <w:basedOn w:val="Normalny"/>
    <w:rsid w:val="00654895"/>
    <w:pPr>
      <w:widowControl w:val="0"/>
      <w:adjustRightInd w:val="0"/>
      <w:spacing w:after="0" w:line="360" w:lineRule="atLeast"/>
      <w:ind w:hanging="360"/>
      <w:jc w:val="right"/>
      <w:textAlignment w:val="baseline"/>
      <w:outlineLvl w:val="1"/>
    </w:pPr>
    <w:rPr>
      <w:rFonts w:ascii="Times New Roman" w:eastAsia="Times New Roman" w:hAnsi="Times New Roman" w:cs="Times New Roman"/>
      <w:b/>
      <w:bCs/>
    </w:rPr>
  </w:style>
  <w:style w:type="paragraph" w:customStyle="1" w:styleId="TekstprzypisudolnegoTekstprzypisu">
    <w:name w:val="Tekst przypisu dolnego.Tekst przypisu"/>
    <w:basedOn w:val="Normalny"/>
    <w:rsid w:val="00654895"/>
    <w:pPr>
      <w:widowControl w:val="0"/>
      <w:spacing w:after="0" w:line="240" w:lineRule="auto"/>
      <w:ind w:left="0" w:firstLine="0"/>
      <w:jc w:val="left"/>
    </w:pPr>
    <w:rPr>
      <w:rFonts w:ascii="Times New Roman" w:eastAsia="Times New Roman" w:hAnsi="Times New Roman" w:cs="Times New Roman"/>
      <w:sz w:val="20"/>
      <w:szCs w:val="20"/>
    </w:rPr>
  </w:style>
  <w:style w:type="paragraph" w:customStyle="1" w:styleId="ListParagraph2">
    <w:name w:val="List Paragraph2"/>
    <w:basedOn w:val="Normalny"/>
    <w:link w:val="ListParagraphChar"/>
    <w:rsid w:val="00654895"/>
    <w:pPr>
      <w:spacing w:after="200" w:line="276" w:lineRule="auto"/>
      <w:ind w:firstLine="0"/>
      <w:jc w:val="left"/>
    </w:pPr>
    <w:rPr>
      <w:rFonts w:ascii="Calibri" w:eastAsia="Times New Roman" w:hAnsi="Calibri" w:cs="Times New Roman"/>
      <w:sz w:val="22"/>
      <w:szCs w:val="20"/>
      <w:lang w:eastAsia="en-US"/>
    </w:rPr>
  </w:style>
  <w:style w:type="character" w:customStyle="1" w:styleId="ListParagraphChar">
    <w:name w:val="List Paragraph Char"/>
    <w:link w:val="ListParagraph2"/>
    <w:locked/>
    <w:rsid w:val="00654895"/>
    <w:rPr>
      <w:rFonts w:ascii="Calibri" w:eastAsia="Times New Roman" w:hAnsi="Calibri" w:cs="Times New Roman"/>
      <w:sz w:val="22"/>
      <w:szCs w:val="20"/>
      <w:lang w:val="pl-PL" w:eastAsia="en-US"/>
    </w:rPr>
  </w:style>
  <w:style w:type="paragraph" w:customStyle="1" w:styleId="Tekstumowy">
    <w:name w:val="Tekst umowy"/>
    <w:basedOn w:val="Normalny"/>
    <w:link w:val="TekstumowyZnak"/>
    <w:autoRedefine/>
    <w:rsid w:val="00654895"/>
    <w:pPr>
      <w:spacing w:before="120" w:line="240" w:lineRule="auto"/>
      <w:ind w:left="426" w:firstLine="0"/>
    </w:pPr>
    <w:rPr>
      <w:rFonts w:ascii="Calibri" w:eastAsia="MS Mincho" w:hAnsi="Calibri" w:cs="Times New Roman"/>
      <w:color w:val="000000"/>
      <w:kern w:val="32"/>
      <w:sz w:val="22"/>
      <w:szCs w:val="20"/>
    </w:rPr>
  </w:style>
  <w:style w:type="character" w:customStyle="1" w:styleId="TekstumowyZnak">
    <w:name w:val="Tekst umowy Znak"/>
    <w:link w:val="Tekstumowy"/>
    <w:locked/>
    <w:rsid w:val="00654895"/>
    <w:rPr>
      <w:rFonts w:ascii="Calibri" w:eastAsia="MS Mincho" w:hAnsi="Calibri" w:cs="Times New Roman"/>
      <w:color w:val="000000"/>
      <w:kern w:val="32"/>
      <w:sz w:val="22"/>
      <w:szCs w:val="20"/>
      <w:lang w:val="pl-PL"/>
    </w:rPr>
  </w:style>
  <w:style w:type="character" w:customStyle="1" w:styleId="ZnakZnak3">
    <w:name w:val="Znak Znak3"/>
    <w:semiHidden/>
    <w:locked/>
    <w:rsid w:val="00654895"/>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654895"/>
    <w:rPr>
      <w:b/>
      <w:bCs/>
      <w:sz w:val="24"/>
      <w:szCs w:val="24"/>
      <w:lang w:val="pl-PL" w:eastAsia="pl-PL" w:bidi="ar-SA"/>
    </w:rPr>
  </w:style>
  <w:style w:type="character" w:customStyle="1" w:styleId="Nierozpoznanawzmianka">
    <w:name w:val="Nierozpoznana wzmianka"/>
    <w:uiPriority w:val="99"/>
    <w:semiHidden/>
    <w:unhideWhenUsed/>
    <w:rsid w:val="00654895"/>
    <w:rPr>
      <w:color w:val="605E5C"/>
      <w:shd w:val="clear" w:color="auto" w:fill="E1DFDD"/>
    </w:rPr>
  </w:style>
  <w:style w:type="paragraph" w:customStyle="1" w:styleId="SIWZ11">
    <w:name w:val="SIWZ1.1."/>
    <w:basedOn w:val="Normalny"/>
    <w:link w:val="SIWZ11Znak"/>
    <w:rsid w:val="00654895"/>
    <w:pPr>
      <w:widowControl w:val="0"/>
      <w:numPr>
        <w:ilvl w:val="1"/>
        <w:numId w:val="40"/>
      </w:numPr>
      <w:tabs>
        <w:tab w:val="left" w:pos="1080"/>
      </w:tabs>
      <w:overflowPunct w:val="0"/>
      <w:autoSpaceDE w:val="0"/>
      <w:autoSpaceDN w:val="0"/>
      <w:adjustRightInd w:val="0"/>
      <w:spacing w:before="120" w:after="0" w:line="240" w:lineRule="auto"/>
      <w:textAlignment w:val="baseline"/>
    </w:pPr>
    <w:rPr>
      <w:rFonts w:ascii="Times New Roman" w:eastAsia="Palatino Linotype" w:hAnsi="Times New Roman" w:cs="Times New Roman"/>
      <w:bCs/>
    </w:rPr>
  </w:style>
  <w:style w:type="character" w:customStyle="1" w:styleId="SIWZ11Znak">
    <w:name w:val="SIWZ1.1. Znak"/>
    <w:link w:val="SIWZ11"/>
    <w:locked/>
    <w:rsid w:val="00654895"/>
    <w:rPr>
      <w:rFonts w:ascii="Times New Roman" w:eastAsia="Palatino Linotype" w:hAnsi="Times New Roman" w:cs="Times New Roman"/>
      <w:bCs/>
      <w:lang w:val="pl-PL"/>
    </w:rPr>
  </w:style>
  <w:style w:type="paragraph" w:customStyle="1" w:styleId="Bodytextbullet">
    <w:name w:val="Bodytext bullet"/>
    <w:basedOn w:val="Normalny"/>
    <w:rsid w:val="00654895"/>
    <w:pPr>
      <w:numPr>
        <w:numId w:val="41"/>
      </w:numPr>
      <w:tabs>
        <w:tab w:val="clear" w:pos="1260"/>
        <w:tab w:val="num" w:pos="360"/>
        <w:tab w:val="num" w:pos="570"/>
      </w:tabs>
      <w:spacing w:after="0" w:line="240" w:lineRule="auto"/>
      <w:ind w:left="540" w:firstLine="0"/>
      <w:jc w:val="left"/>
    </w:pPr>
    <w:rPr>
      <w:rFonts w:ascii="Arial" w:eastAsia="Palatino Linotype" w:hAnsi="Arial" w:cs="Times New Roman"/>
      <w:sz w:val="22"/>
      <w:szCs w:val="22"/>
      <w:lang w:val="en-GB" w:eastAsia="en-US"/>
    </w:rPr>
  </w:style>
  <w:style w:type="paragraph" w:customStyle="1" w:styleId="Styl6">
    <w:name w:val="Styl6"/>
    <w:basedOn w:val="Normalny"/>
    <w:rsid w:val="00654895"/>
    <w:pPr>
      <w:numPr>
        <w:numId w:val="42"/>
      </w:numPr>
      <w:tabs>
        <w:tab w:val="left" w:pos="993"/>
      </w:tabs>
      <w:spacing w:after="0" w:line="240" w:lineRule="auto"/>
    </w:pPr>
    <w:rPr>
      <w:rFonts w:ascii="Times New Roman" w:eastAsia="Palatino Linotype" w:hAnsi="Times New Roman" w:cs="Times New Roman"/>
      <w:iCs/>
    </w:rPr>
  </w:style>
  <w:style w:type="paragraph" w:customStyle="1" w:styleId="TableText">
    <w:name w:val="Table Text"/>
    <w:rsid w:val="00654895"/>
    <w:pPr>
      <w:overflowPunct w:val="0"/>
      <w:autoSpaceDE w:val="0"/>
      <w:autoSpaceDN w:val="0"/>
      <w:adjustRightInd w:val="0"/>
      <w:spacing w:after="0" w:line="240" w:lineRule="auto"/>
      <w:ind w:left="0" w:firstLine="0"/>
      <w:jc w:val="left"/>
      <w:textAlignment w:val="baseline"/>
    </w:pPr>
    <w:rPr>
      <w:rFonts w:ascii="Times New Roman" w:eastAsia="Palatino Linotype" w:hAnsi="Times New Roman" w:cs="Times New Roman"/>
      <w:color w:val="000000"/>
      <w:lang w:val="pl-PL"/>
    </w:rPr>
  </w:style>
  <w:style w:type="character" w:customStyle="1" w:styleId="Wyrnieniedelikatne1">
    <w:name w:val="Wyróżnienie delikatne1"/>
    <w:rsid w:val="00654895"/>
    <w:rPr>
      <w:rFonts w:cs="Times New Roman"/>
      <w:i/>
      <w:iCs/>
      <w:color w:val="404040"/>
    </w:rPr>
  </w:style>
  <w:style w:type="character" w:customStyle="1" w:styleId="DefaultChar">
    <w:name w:val="Default Char"/>
    <w:locked/>
    <w:rsid w:val="00654895"/>
    <w:rPr>
      <w:rFonts w:eastAsia="Palatino Linotype"/>
      <w:color w:val="000000"/>
      <w:sz w:val="24"/>
      <w:szCs w:val="24"/>
      <w:lang w:val="pl-PL" w:eastAsia="pl-PL" w:bidi="ar-SA"/>
    </w:rPr>
  </w:style>
  <w:style w:type="paragraph" w:customStyle="1" w:styleId="Bezodstpw1">
    <w:name w:val="Bez odstępów1"/>
    <w:link w:val="NoSpacingChar"/>
    <w:rsid w:val="00654895"/>
    <w:pPr>
      <w:spacing w:after="0" w:line="240" w:lineRule="auto"/>
      <w:ind w:left="0" w:firstLine="425"/>
    </w:pPr>
    <w:rPr>
      <w:rFonts w:ascii="Palatino Linotype" w:eastAsia="Times New Roman" w:hAnsi="Palatino Linotype" w:cs="Times New Roman"/>
      <w:sz w:val="22"/>
      <w:szCs w:val="22"/>
      <w:lang w:val="pl-PL"/>
    </w:rPr>
  </w:style>
  <w:style w:type="character" w:customStyle="1" w:styleId="NoSpacingChar">
    <w:name w:val="No Spacing Char"/>
    <w:link w:val="Bezodstpw1"/>
    <w:locked/>
    <w:rsid w:val="00654895"/>
    <w:rPr>
      <w:rFonts w:ascii="Palatino Linotype" w:eastAsia="Times New Roman" w:hAnsi="Palatino Linotype" w:cs="Times New Roman"/>
      <w:sz w:val="22"/>
      <w:szCs w:val="22"/>
      <w:lang w:val="pl-PL"/>
    </w:rPr>
  </w:style>
  <w:style w:type="paragraph" w:styleId="Zwrotpoegnalny">
    <w:name w:val="Closing"/>
    <w:basedOn w:val="Normalny"/>
    <w:link w:val="ZwrotpoegnalnyZnak"/>
    <w:rsid w:val="00654895"/>
    <w:pPr>
      <w:spacing w:before="480" w:after="0" w:line="240" w:lineRule="auto"/>
      <w:ind w:left="3969" w:firstLine="0"/>
      <w:jc w:val="left"/>
    </w:pPr>
    <w:rPr>
      <w:rFonts w:ascii="Times New Roman" w:eastAsia="Palatino Linotype" w:hAnsi="Times New Roman" w:cs="Times New Roman"/>
      <w:szCs w:val="19"/>
    </w:rPr>
  </w:style>
  <w:style w:type="character" w:customStyle="1" w:styleId="ZwrotpoegnalnyZnak">
    <w:name w:val="Zwrot pożegnalny Znak"/>
    <w:basedOn w:val="Domylnaczcionkaakapitu"/>
    <w:link w:val="Zwrotpoegnalny"/>
    <w:rsid w:val="00654895"/>
    <w:rPr>
      <w:rFonts w:ascii="Times New Roman" w:eastAsia="Palatino Linotype" w:hAnsi="Times New Roman" w:cs="Times New Roman"/>
      <w:szCs w:val="19"/>
      <w:lang w:val="pl-PL"/>
    </w:rPr>
  </w:style>
  <w:style w:type="character" w:customStyle="1" w:styleId="FooterChar">
    <w:name w:val="Footer Char"/>
    <w:aliases w:val="Stopka Znak1 Char,Stopka Znak Znak Char,Znak Char1"/>
    <w:locked/>
    <w:rsid w:val="00654895"/>
    <w:rPr>
      <w:rFonts w:eastAsia="Palatino Linotype"/>
      <w:sz w:val="24"/>
      <w:szCs w:val="24"/>
      <w:lang w:val="pl-PL" w:eastAsia="pl-PL" w:bidi="ar-SA"/>
    </w:rPr>
  </w:style>
  <w:style w:type="paragraph" w:customStyle="1" w:styleId="Listanumeryczna">
    <w:name w:val="Lista numeryczna"/>
    <w:basedOn w:val="Akapitzlist"/>
    <w:rsid w:val="00654895"/>
    <w:pPr>
      <w:tabs>
        <w:tab w:val="num" w:pos="360"/>
      </w:tabs>
      <w:spacing w:after="0" w:line="240" w:lineRule="auto"/>
      <w:ind w:left="360" w:hanging="360"/>
      <w:jc w:val="left"/>
    </w:pPr>
    <w:rPr>
      <w:rFonts w:ascii="Palatino Linotype" w:eastAsia="Times New Roman" w:hAnsi="Palatino Linotype" w:cs="Times New Roman"/>
      <w:color w:val="000000"/>
      <w:sz w:val="20"/>
      <w:szCs w:val="19"/>
    </w:rPr>
  </w:style>
  <w:style w:type="character" w:customStyle="1" w:styleId="BodyTextChar1">
    <w:name w:val="Body Text Char1"/>
    <w:aliases w:val="(F2) Char,ändrad Char,LOAN Char,body text Char1,Znak2 Char,Tekst podstawow.(F2) Char"/>
    <w:locked/>
    <w:rsid w:val="00654895"/>
    <w:rPr>
      <w:rFonts w:eastAsia="Palatino Linotype"/>
      <w:sz w:val="24"/>
      <w:szCs w:val="24"/>
      <w:lang w:val="pl-PL" w:eastAsia="pl-PL" w:bidi="ar-SA"/>
    </w:rPr>
  </w:style>
  <w:style w:type="paragraph" w:customStyle="1" w:styleId="Stopka1">
    <w:name w:val="Stopka1"/>
    <w:rsid w:val="00654895"/>
    <w:pPr>
      <w:spacing w:after="0" w:line="240" w:lineRule="auto"/>
      <w:ind w:left="0" w:firstLine="0"/>
      <w:jc w:val="left"/>
    </w:pPr>
    <w:rPr>
      <w:rFonts w:ascii="Times New Roman" w:eastAsia="Times New Roman" w:hAnsi="Times New Roman" w:cs="Times New Roman"/>
      <w:color w:val="000000"/>
      <w:lang w:val="pl-PL"/>
    </w:rPr>
  </w:style>
  <w:style w:type="paragraph" w:customStyle="1" w:styleId="Stopka11">
    <w:name w:val="Stopka11"/>
    <w:rsid w:val="00654895"/>
    <w:pPr>
      <w:spacing w:after="0" w:line="240" w:lineRule="auto"/>
      <w:ind w:left="0" w:firstLine="0"/>
      <w:jc w:val="left"/>
    </w:pPr>
    <w:rPr>
      <w:rFonts w:ascii="Times New Roman" w:eastAsia="Palatino Linotype" w:hAnsi="Times New Roman" w:cs="Times New Roman"/>
      <w:color w:val="000000"/>
      <w:lang w:val="pl-PL"/>
    </w:rPr>
  </w:style>
  <w:style w:type="numbering" w:customStyle="1" w:styleId="NBPpunktorynumeryczne">
    <w:name w:val="NBP punktory numeryczne"/>
    <w:rsid w:val="00654895"/>
    <w:pPr>
      <w:numPr>
        <w:numId w:val="43"/>
      </w:numPr>
    </w:pPr>
  </w:style>
  <w:style w:type="paragraph" w:styleId="Lista3">
    <w:name w:val="List 3"/>
    <w:basedOn w:val="Normalny"/>
    <w:rsid w:val="00654895"/>
    <w:pPr>
      <w:spacing w:after="0" w:line="240" w:lineRule="auto"/>
      <w:ind w:left="849" w:hanging="283"/>
      <w:jc w:val="left"/>
    </w:pPr>
    <w:rPr>
      <w:rFonts w:ascii="Times New Roman" w:eastAsia="Times New Roman" w:hAnsi="Times New Roman" w:cs="Times New Roman"/>
    </w:rPr>
  </w:style>
  <w:style w:type="paragraph" w:styleId="Lista4">
    <w:name w:val="List 4"/>
    <w:basedOn w:val="Normalny"/>
    <w:rsid w:val="00654895"/>
    <w:pPr>
      <w:spacing w:after="0" w:line="240" w:lineRule="auto"/>
      <w:ind w:left="1132" w:hanging="283"/>
      <w:jc w:val="left"/>
    </w:pPr>
    <w:rPr>
      <w:rFonts w:ascii="Times New Roman" w:eastAsia="Times New Roman" w:hAnsi="Times New Roman" w:cs="Times New Roman"/>
    </w:rPr>
  </w:style>
  <w:style w:type="paragraph" w:styleId="Lista5">
    <w:name w:val="List 5"/>
    <w:basedOn w:val="Normalny"/>
    <w:rsid w:val="00654895"/>
    <w:pPr>
      <w:spacing w:after="0" w:line="240" w:lineRule="auto"/>
      <w:ind w:left="1415" w:hanging="283"/>
      <w:jc w:val="left"/>
    </w:pPr>
    <w:rPr>
      <w:rFonts w:ascii="Times New Roman" w:eastAsia="Times New Roman" w:hAnsi="Times New Roman" w:cs="Times New Roman"/>
    </w:rPr>
  </w:style>
  <w:style w:type="paragraph" w:styleId="Tekstpodstawowyzwciciem2">
    <w:name w:val="Body Text First Indent 2"/>
    <w:basedOn w:val="Tekstpodstawowywcity"/>
    <w:link w:val="Tekstpodstawowyzwciciem2Znak"/>
    <w:rsid w:val="00654895"/>
    <w:pPr>
      <w:spacing w:line="240" w:lineRule="auto"/>
      <w:ind w:firstLine="210"/>
      <w:jc w:val="left"/>
    </w:pPr>
    <w:rPr>
      <w:rFonts w:ascii="Times New Roman" w:eastAsia="Times New Roman" w:hAnsi="Times New Roman" w:cs="Times New Roman"/>
    </w:rPr>
  </w:style>
  <w:style w:type="character" w:customStyle="1" w:styleId="Tekstpodstawowyzwciciem2Znak">
    <w:name w:val="Tekst podstawowy z wcięciem 2 Znak"/>
    <w:basedOn w:val="TekstpodstawowywcityZnak"/>
    <w:link w:val="Tekstpodstawowyzwciciem2"/>
    <w:rsid w:val="00654895"/>
    <w:rPr>
      <w:rFonts w:ascii="Times New Roman" w:eastAsia="Times New Roman" w:hAnsi="Times New Roman" w:cs="Times New Roman"/>
      <w:lang w:val="pl-PL"/>
    </w:rPr>
  </w:style>
  <w:style w:type="paragraph" w:customStyle="1" w:styleId="1">
    <w:name w:val="1."/>
    <w:basedOn w:val="Normalny"/>
    <w:rsid w:val="00654895"/>
    <w:pPr>
      <w:suppressAutoHyphens/>
      <w:spacing w:after="0" w:line="258" w:lineRule="atLeast"/>
      <w:ind w:left="227" w:hanging="227"/>
    </w:pPr>
    <w:rPr>
      <w:rFonts w:ascii="FrankfurtGothic" w:eastAsia="Times New Roman" w:hAnsi="FrankfurtGothic" w:cs="Times New Roman"/>
      <w:color w:val="000000"/>
      <w:sz w:val="19"/>
      <w:szCs w:val="20"/>
      <w:lang w:val="x-none" w:eastAsia="ar-SA"/>
    </w:rPr>
  </w:style>
  <w:style w:type="character" w:customStyle="1" w:styleId="Teksttreci2">
    <w:name w:val="Tekst treści (2)"/>
    <w:basedOn w:val="Domylnaczcionkaakapitu"/>
    <w:rsid w:val="00555634"/>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
    <w:basedOn w:val="Domylnaczcionkaakapitu"/>
    <w:rsid w:val="00400065"/>
    <w:rPr>
      <w:rFonts w:ascii="Calibri" w:eastAsia="Calibri" w:hAnsi="Calibri" w:cs="Calibri"/>
      <w:b w:val="0"/>
      <w:bCs w:val="0"/>
      <w:i/>
      <w:iCs/>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 w:id="747965657">
                  <w:marLeft w:val="0"/>
                  <w:marRight w:val="0"/>
                  <w:marTop w:val="0"/>
                  <w:marBottom w:val="0"/>
                  <w:divBdr>
                    <w:top w:val="none" w:sz="0" w:space="0" w:color="auto"/>
                    <w:left w:val="none" w:sz="0" w:space="0" w:color="auto"/>
                    <w:bottom w:val="none" w:sz="0" w:space="0" w:color="auto"/>
                    <w:right w:val="none" w:sz="0" w:space="0" w:color="auto"/>
                  </w:divBdr>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07843263">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329607110">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5639823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2415279">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585">
          <w:marLeft w:val="0"/>
          <w:marRight w:val="0"/>
          <w:marTop w:val="0"/>
          <w:marBottom w:val="0"/>
          <w:divBdr>
            <w:top w:val="none" w:sz="0" w:space="0" w:color="auto"/>
            <w:left w:val="none" w:sz="0" w:space="0" w:color="auto"/>
            <w:bottom w:val="none" w:sz="0" w:space="0" w:color="auto"/>
            <w:right w:val="none" w:sz="0" w:space="0" w:color="auto"/>
          </w:divBdr>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20806900">
                  <w:marLeft w:val="0"/>
                  <w:marRight w:val="0"/>
                  <w:marTop w:val="0"/>
                  <w:marBottom w:val="0"/>
                  <w:divBdr>
                    <w:top w:val="none" w:sz="0" w:space="0" w:color="auto"/>
                    <w:left w:val="none" w:sz="0" w:space="0" w:color="auto"/>
                    <w:bottom w:val="none" w:sz="0" w:space="0" w:color="auto"/>
                    <w:right w:val="none" w:sz="0" w:space="0" w:color="auto"/>
                  </w:divBdr>
                  <w:divsChild>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487408328">
                      <w:marLeft w:val="0"/>
                      <w:marRight w:val="0"/>
                      <w:marTop w:val="0"/>
                      <w:marBottom w:val="0"/>
                      <w:divBdr>
                        <w:top w:val="none" w:sz="0" w:space="0" w:color="auto"/>
                        <w:left w:val="none" w:sz="0" w:space="0" w:color="auto"/>
                        <w:bottom w:val="none" w:sz="0" w:space="0" w:color="auto"/>
                        <w:right w:val="none" w:sz="0" w:space="0" w:color="auto"/>
                      </w:divBdr>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608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34126234">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16774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61230">
                  <w:marLeft w:val="0"/>
                  <w:marRight w:val="0"/>
                  <w:marTop w:val="0"/>
                  <w:marBottom w:val="0"/>
                  <w:divBdr>
                    <w:top w:val="none" w:sz="0" w:space="0" w:color="auto"/>
                    <w:left w:val="none" w:sz="0" w:space="0" w:color="auto"/>
                    <w:bottom w:val="none" w:sz="0" w:space="0" w:color="auto"/>
                    <w:right w:val="none" w:sz="0" w:space="0" w:color="auto"/>
                  </w:divBdr>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88977983">
              <w:marLeft w:val="0"/>
              <w:marRight w:val="0"/>
              <w:marTop w:val="0"/>
              <w:marBottom w:val="0"/>
              <w:divBdr>
                <w:top w:val="none" w:sz="0" w:space="0" w:color="auto"/>
                <w:left w:val="none" w:sz="0" w:space="0" w:color="auto"/>
                <w:bottom w:val="none" w:sz="0" w:space="0" w:color="auto"/>
                <w:right w:val="none" w:sz="0" w:space="0" w:color="auto"/>
              </w:divBdr>
              <w:divsChild>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 w:id="192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439375865">
                          <w:marLeft w:val="0"/>
                          <w:marRight w:val="0"/>
                          <w:marTop w:val="0"/>
                          <w:marBottom w:val="0"/>
                          <w:divBdr>
                            <w:top w:val="none" w:sz="0" w:space="0" w:color="auto"/>
                            <w:left w:val="none" w:sz="0" w:space="0" w:color="auto"/>
                            <w:bottom w:val="none" w:sz="0" w:space="0" w:color="auto"/>
                            <w:right w:val="none" w:sz="0" w:space="0" w:color="auto"/>
                          </w:divBdr>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183">
                  <w:marLeft w:val="0"/>
                  <w:marRight w:val="0"/>
                  <w:marTop w:val="0"/>
                  <w:marBottom w:val="0"/>
                  <w:divBdr>
                    <w:top w:val="none" w:sz="0" w:space="0" w:color="auto"/>
                    <w:left w:val="none" w:sz="0" w:space="0" w:color="auto"/>
                    <w:bottom w:val="none" w:sz="0" w:space="0" w:color="auto"/>
                    <w:right w:val="none" w:sz="0" w:space="0" w:color="auto"/>
                  </w:divBdr>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2067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397703469">
                          <w:marLeft w:val="0"/>
                          <w:marRight w:val="0"/>
                          <w:marTop w:val="0"/>
                          <w:marBottom w:val="0"/>
                          <w:divBdr>
                            <w:top w:val="none" w:sz="0" w:space="0" w:color="auto"/>
                            <w:left w:val="none" w:sz="0" w:space="0" w:color="auto"/>
                            <w:bottom w:val="none" w:sz="0" w:space="0" w:color="auto"/>
                            <w:right w:val="none" w:sz="0" w:space="0" w:color="auto"/>
                          </w:divBdr>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zyrard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bwga" TargetMode="External"/><Relationship Id="rId68" Type="http://schemas.openxmlformats.org/officeDocument/2006/relationships/hyperlink" Target="https://sip.legalis.pl/document-view.seam?documentId=mfrxilrtg4ytimjzhe4tiltqmfyc4njrga4danrxg4" TargetMode="External"/><Relationship Id="rId7" Type="http://schemas.openxmlformats.org/officeDocument/2006/relationships/endnotes" Target="endnotes.xml"/><Relationship Id="rId71" Type="http://schemas.openxmlformats.org/officeDocument/2006/relationships/hyperlink" Target="mailto:iod@pgk.zyrardow.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ygi"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anztg4"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xg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mailto:zamowienia@pgk.zyrardow.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cmjygi"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anbtga" TargetMode="External"/><Relationship Id="rId69" Type="http://schemas.openxmlformats.org/officeDocument/2006/relationships/hyperlink" Target="https://sip.legalis.pl/document-view.seam?documentId=mfrxilrtg4ytimjzhe4tiltqmfyc4njrga4dcmzrg4" TargetMode="Externa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galis.pl/document-view.seam?documentId=mfrxilrtg4ytimjzhe4tiltqmfyc4njrga4damrzg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imjzhe4tiltqmfyc4njrga4damrvg4"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s://platformazakupowa.pl/pn/pgk_zyrardow" TargetMode="External"/><Relationship Id="rId62" Type="http://schemas.openxmlformats.org/officeDocument/2006/relationships/hyperlink" Target="https://sip.legalis.pl/document-view.seam?documentId=mfrxilrtg4ytimjzhe4tiltqmfyc4njrga4danbuha" TargetMode="External"/><Relationship Id="rId70" Type="http://schemas.openxmlformats.org/officeDocument/2006/relationships/hyperlink" Target="https://sip.legalis.pl/document-view.seam?documentId=mfrxilrtg4ytimjzhe4tiltqmfyc4njrga4danbrh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579D-78AB-40D3-98C4-3DC119D6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12884</TotalTime>
  <Pages>1</Pages>
  <Words>13165</Words>
  <Characters>78993</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Prusik</dc:creator>
  <cp:keywords/>
  <dc:description/>
  <cp:lastModifiedBy>Paulina Sapińska-Szwed</cp:lastModifiedBy>
  <cp:revision>14</cp:revision>
  <cp:lastPrinted>2022-11-21T07:16:00Z</cp:lastPrinted>
  <dcterms:created xsi:type="dcterms:W3CDTF">2022-11-04T13:56:00Z</dcterms:created>
  <dcterms:modified xsi:type="dcterms:W3CDTF">2022-11-21T07:16:00Z</dcterms:modified>
</cp:coreProperties>
</file>