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71D62D20" w:rsidR="00B0437D" w:rsidRPr="00022418" w:rsidRDefault="00B0437D" w:rsidP="00022418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Warszawa</w:t>
      </w:r>
      <w:r w:rsidR="00D708E9" w:rsidRPr="00022418">
        <w:rPr>
          <w:rFonts w:cstheme="minorHAnsi"/>
          <w:sz w:val="20"/>
          <w:szCs w:val="20"/>
        </w:rPr>
        <w:t xml:space="preserve">, </w:t>
      </w:r>
      <w:r w:rsidR="00751C60" w:rsidRPr="00022418">
        <w:rPr>
          <w:rFonts w:cstheme="minorHAnsi"/>
          <w:sz w:val="20"/>
          <w:szCs w:val="20"/>
        </w:rPr>
        <w:t>1</w:t>
      </w:r>
      <w:r w:rsidR="00022418">
        <w:rPr>
          <w:rFonts w:cstheme="minorHAnsi"/>
          <w:sz w:val="20"/>
          <w:szCs w:val="20"/>
        </w:rPr>
        <w:t>1</w:t>
      </w:r>
      <w:r w:rsidR="00751C60" w:rsidRPr="00022418">
        <w:rPr>
          <w:rFonts w:cstheme="minorHAnsi"/>
          <w:sz w:val="20"/>
          <w:szCs w:val="20"/>
        </w:rPr>
        <w:t>.03.2025</w:t>
      </w:r>
      <w:r w:rsidRPr="00022418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022418" w:rsidRDefault="00B0437D" w:rsidP="00022418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>Pełnomocnik Zamawiającego:</w:t>
      </w:r>
      <w:r w:rsidRPr="00022418">
        <w:rPr>
          <w:rFonts w:cstheme="minorHAnsi"/>
          <w:sz w:val="20"/>
          <w:szCs w:val="20"/>
        </w:rPr>
        <w:br/>
        <w:t>New Power Sp. z o.o.</w:t>
      </w:r>
      <w:r w:rsidR="00D52F86" w:rsidRPr="00022418">
        <w:rPr>
          <w:rFonts w:cstheme="minorHAnsi"/>
          <w:sz w:val="20"/>
          <w:szCs w:val="20"/>
        </w:rPr>
        <w:t xml:space="preserve">, </w:t>
      </w:r>
      <w:r w:rsidRPr="00022418">
        <w:rPr>
          <w:rFonts w:cstheme="minorHAnsi"/>
          <w:sz w:val="20"/>
          <w:szCs w:val="20"/>
        </w:rPr>
        <w:t>ul. Chełmżyńska 180A</w:t>
      </w:r>
      <w:r w:rsidR="00D52F86" w:rsidRPr="00022418">
        <w:rPr>
          <w:rFonts w:cstheme="minorHAnsi"/>
          <w:sz w:val="20"/>
          <w:szCs w:val="20"/>
        </w:rPr>
        <w:t xml:space="preserve">, </w:t>
      </w:r>
      <w:r w:rsidRPr="00022418">
        <w:rPr>
          <w:rFonts w:cstheme="minorHAnsi"/>
          <w:sz w:val="20"/>
          <w:szCs w:val="20"/>
        </w:rPr>
        <w:t>04-464 Warszawa</w:t>
      </w:r>
    </w:p>
    <w:p w14:paraId="5ACDB100" w14:textId="53C60765" w:rsidR="00751C60" w:rsidRPr="00022418" w:rsidRDefault="00B0437D" w:rsidP="00022418">
      <w:pPr>
        <w:spacing w:line="276" w:lineRule="auto"/>
        <w:rPr>
          <w:rFonts w:cstheme="minorHAnsi"/>
          <w:bCs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Reprezentujący: </w:t>
      </w:r>
      <w:r w:rsidRPr="00022418">
        <w:rPr>
          <w:rFonts w:cstheme="minorHAnsi"/>
          <w:sz w:val="20"/>
          <w:szCs w:val="20"/>
        </w:rPr>
        <w:br/>
      </w:r>
      <w:r w:rsidR="00751C60" w:rsidRPr="00022418">
        <w:rPr>
          <w:rFonts w:cstheme="minorHAnsi"/>
          <w:bCs/>
          <w:sz w:val="20"/>
          <w:szCs w:val="20"/>
        </w:rPr>
        <w:t>Gmina Sędziszów</w:t>
      </w:r>
      <w:bookmarkStart w:id="0" w:name="_Hlk48207253"/>
      <w:r w:rsidR="00751C60" w:rsidRPr="00022418">
        <w:rPr>
          <w:rFonts w:cstheme="minorHAnsi"/>
          <w:bCs/>
          <w:sz w:val="20"/>
          <w:szCs w:val="20"/>
        </w:rPr>
        <w:t>, ul. Dworcowa 20</w:t>
      </w:r>
      <w:bookmarkStart w:id="1" w:name="_Hlk48207567"/>
      <w:r w:rsidR="00751C60" w:rsidRPr="00022418">
        <w:rPr>
          <w:rFonts w:cstheme="minorHAnsi"/>
          <w:bCs/>
          <w:sz w:val="20"/>
          <w:szCs w:val="20"/>
        </w:rPr>
        <w:t>, 28-340 Sędziszów</w:t>
      </w:r>
    </w:p>
    <w:bookmarkEnd w:id="0"/>
    <w:bookmarkEnd w:id="1"/>
    <w:p w14:paraId="38C033BF" w14:textId="18EBBB5B" w:rsidR="00DD2508" w:rsidRPr="00022418" w:rsidRDefault="00DD2508" w:rsidP="00022418">
      <w:pPr>
        <w:spacing w:line="276" w:lineRule="auto"/>
        <w:jc w:val="both"/>
        <w:outlineLvl w:val="0"/>
        <w:rPr>
          <w:rFonts w:cstheme="minorHAnsi"/>
          <w:sz w:val="20"/>
          <w:szCs w:val="20"/>
        </w:rPr>
      </w:pPr>
    </w:p>
    <w:p w14:paraId="500002E2" w14:textId="20C013D5" w:rsidR="00B507BF" w:rsidRPr="00022418" w:rsidRDefault="00B0437D" w:rsidP="00022418">
      <w:pPr>
        <w:spacing w:line="276" w:lineRule="auto"/>
        <w:jc w:val="both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                                            ODPOWIEDZI NR </w:t>
      </w:r>
      <w:r w:rsidR="00022418" w:rsidRPr="00022418">
        <w:rPr>
          <w:rFonts w:cstheme="minorHAnsi"/>
          <w:sz w:val="20"/>
          <w:szCs w:val="20"/>
        </w:rPr>
        <w:t>4</w:t>
      </w:r>
      <w:r w:rsidRPr="00022418">
        <w:rPr>
          <w:rFonts w:cstheme="minorHAnsi"/>
          <w:sz w:val="20"/>
          <w:szCs w:val="20"/>
        </w:rPr>
        <w:t xml:space="preserve"> NA ZAPYTANIA WYKONAWCÓW</w:t>
      </w:r>
    </w:p>
    <w:p w14:paraId="0EE88F52" w14:textId="2C736F4D" w:rsidR="00960D2A" w:rsidRPr="00022418" w:rsidRDefault="00B0437D" w:rsidP="0002241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751C60" w:rsidRPr="00022418">
        <w:rPr>
          <w:rFonts w:asciiTheme="minorHAnsi" w:hAnsiTheme="minorHAnsi" w:cstheme="minorHAnsi"/>
          <w:color w:val="auto"/>
          <w:sz w:val="20"/>
          <w:szCs w:val="20"/>
        </w:rPr>
        <w:t>Sędziszów</w:t>
      </w:r>
      <w:r w:rsidR="00392504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960D2A" w:rsidRPr="00022418">
        <w:rPr>
          <w:rFonts w:asciiTheme="minorHAnsi" w:hAnsiTheme="minorHAnsi" w:cstheme="minorHAnsi"/>
          <w:color w:val="auto"/>
          <w:sz w:val="20"/>
          <w:szCs w:val="20"/>
        </w:rPr>
        <w:t>przetargu nieograniczonego</w:t>
      </w:r>
      <w:r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022418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751C60" w:rsidRPr="00022418">
        <w:rPr>
          <w:rFonts w:asciiTheme="minorHAnsi" w:hAnsiTheme="minorHAnsi" w:cstheme="minorHAnsi"/>
          <w:b/>
          <w:sz w:val="20"/>
          <w:szCs w:val="20"/>
        </w:rPr>
        <w:t>ZAKUP ENERGII ELEKTRYCZNEJ NA POTRZEBY GMINY SĘDZISZÓW I JEJ JEDNOSTEK ORGANIZACYJNYCH</w:t>
      </w:r>
      <w:r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’’ przesyła niniejszym pismem treść zapytań, które w dniu </w:t>
      </w:r>
      <w:r w:rsidR="00022418">
        <w:rPr>
          <w:rFonts w:asciiTheme="minorHAnsi" w:hAnsiTheme="minorHAnsi" w:cstheme="minorHAnsi"/>
          <w:color w:val="auto"/>
          <w:sz w:val="20"/>
          <w:szCs w:val="20"/>
        </w:rPr>
        <w:t>26</w:t>
      </w:r>
      <w:r w:rsidR="00141AF1" w:rsidRPr="00022418">
        <w:rPr>
          <w:rFonts w:asciiTheme="minorHAnsi" w:hAnsiTheme="minorHAnsi" w:cstheme="minorHAnsi"/>
          <w:color w:val="auto"/>
          <w:sz w:val="20"/>
          <w:szCs w:val="20"/>
        </w:rPr>
        <w:t>.02.2025</w:t>
      </w:r>
      <w:r w:rsidR="00986169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022418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1" w:history="1">
        <w:r w:rsidR="00751C60" w:rsidRPr="00022418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https://platformazakupowa.pl/transakcja/1058819</w:t>
        </w:r>
      </w:hyperlink>
      <w:r w:rsidR="00000868" w:rsidRPr="00022418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51C60" w:rsidRPr="00022418">
        <w:rPr>
          <w:rFonts w:asciiTheme="minorHAnsi" w:hAnsiTheme="minorHAnsi" w:cstheme="minorHAnsi"/>
          <w:color w:val="auto"/>
          <w:sz w:val="20"/>
          <w:szCs w:val="20"/>
        </w:rPr>
        <w:t>2025/S 029-091780</w:t>
      </w:r>
      <w:r w:rsidR="00AA0AB9" w:rsidRPr="0002241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A1E348C" w14:textId="77777777" w:rsidR="009A73F8" w:rsidRPr="00022418" w:rsidRDefault="009A73F8" w:rsidP="00022418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33BB2792" w14:textId="5F022CB1" w:rsidR="00022418" w:rsidRPr="00022418" w:rsidRDefault="00591C04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>
        <w:rPr>
          <w:rFonts w:eastAsia="Calibri" w:cstheme="minorHAnsi"/>
          <w:bCs/>
          <w:sz w:val="20"/>
          <w:szCs w:val="20"/>
          <w:lang w:eastAsia="pl-PL"/>
        </w:rPr>
        <w:t xml:space="preserve">Pytanie </w:t>
      </w:r>
      <w:r w:rsidR="00022418" w:rsidRPr="00022418">
        <w:rPr>
          <w:rFonts w:eastAsia="Calibri" w:cstheme="minorHAnsi"/>
          <w:bCs/>
          <w:sz w:val="20"/>
          <w:szCs w:val="20"/>
          <w:lang w:eastAsia="pl-PL"/>
        </w:rPr>
        <w:t>1</w:t>
      </w:r>
    </w:p>
    <w:p w14:paraId="421B5382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Wykonawca zwraca się z prośbą o udzielenie informacji, czy Zamawiający w ogłoszonym postępowaniu posiada:</w:t>
      </w:r>
      <w:r w:rsidRPr="00022418">
        <w:rPr>
          <w:rFonts w:eastAsia="Calibri" w:cstheme="minorHAnsi"/>
          <w:bCs/>
          <w:sz w:val="20"/>
          <w:szCs w:val="20"/>
          <w:lang w:eastAsia="pl-PL"/>
        </w:rPr>
        <w:br/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  <w:r w:rsidRPr="00022418">
        <w:rPr>
          <w:rFonts w:eastAsia="Calibri" w:cstheme="minorHAnsi"/>
          <w:bCs/>
          <w:sz w:val="20"/>
          <w:szCs w:val="20"/>
          <w:lang w:eastAsia="pl-PL"/>
        </w:rPr>
        <w:br/>
        <w:t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mikroisntalacji,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?\</w:t>
      </w:r>
    </w:p>
    <w:p w14:paraId="3D6EB26A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Odpowiedź 1</w:t>
      </w:r>
    </w:p>
    <w:p w14:paraId="31249B38" w14:textId="77777777" w:rsidR="00022418" w:rsidRPr="00022418" w:rsidRDefault="00022418" w:rsidP="00022418">
      <w:pPr>
        <w:spacing w:line="276" w:lineRule="auto"/>
        <w:jc w:val="both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>Pełnomocnik Zamawiającego informuje, że Zamawiający:</w:t>
      </w:r>
    </w:p>
    <w:p w14:paraId="646374D4" w14:textId="77777777" w:rsidR="00022418" w:rsidRPr="00022418" w:rsidRDefault="00022418" w:rsidP="00022418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022418">
        <w:rPr>
          <w:rFonts w:cstheme="minorHAnsi"/>
          <w:bCs/>
          <w:sz w:val="20"/>
          <w:szCs w:val="20"/>
        </w:rPr>
        <w:t>a) nie posiada statusu wytwórcy</w:t>
      </w:r>
    </w:p>
    <w:p w14:paraId="5685DFC7" w14:textId="77777777" w:rsidR="00022418" w:rsidRPr="00022418" w:rsidRDefault="00022418" w:rsidP="00022418">
      <w:pPr>
        <w:spacing w:line="276" w:lineRule="auto"/>
        <w:jc w:val="both"/>
        <w:rPr>
          <w:rFonts w:cstheme="minorHAnsi"/>
          <w:bCs/>
          <w:sz w:val="20"/>
          <w:szCs w:val="20"/>
        </w:rPr>
      </w:pPr>
      <w:r w:rsidRPr="00022418">
        <w:rPr>
          <w:rFonts w:cstheme="minorHAnsi"/>
          <w:bCs/>
          <w:sz w:val="20"/>
          <w:szCs w:val="20"/>
        </w:rPr>
        <w:t>b) nie posiada statusu prosumenta energii odnawialnej</w:t>
      </w:r>
    </w:p>
    <w:p w14:paraId="4AA7BE25" w14:textId="3E7AF385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br/>
        <w:t>Pytanie 2</w:t>
      </w:r>
    </w:p>
    <w:p w14:paraId="611ACDB5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Czy w przypadku posiadania statusu wytwórcy Zamawiający będzie wymagać zawarcie z Wykonawcą umowy na odkup nadwyżki wyprodukowanej energii?</w:t>
      </w:r>
    </w:p>
    <w:p w14:paraId="0E8CD641" w14:textId="5AA2224A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Odpowiedź 2</w:t>
      </w:r>
    </w:p>
    <w:p w14:paraId="750630D0" w14:textId="1CE7FE09" w:rsidR="00022418" w:rsidRPr="00022418" w:rsidRDefault="00022418" w:rsidP="00022418">
      <w:pPr>
        <w:spacing w:line="276" w:lineRule="auto"/>
        <w:jc w:val="both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Pełnomocnik Zamawiającego informuje, że Zamawiający </w:t>
      </w:r>
      <w:r w:rsidRPr="00022418">
        <w:rPr>
          <w:rFonts w:cstheme="minorHAnsi"/>
          <w:bCs/>
          <w:sz w:val="20"/>
          <w:szCs w:val="20"/>
        </w:rPr>
        <w:t>nie posiada statusu wytwórcy</w:t>
      </w:r>
    </w:p>
    <w:p w14:paraId="229626DE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br/>
        <w:t>Pytanie 3</w:t>
      </w:r>
    </w:p>
    <w:p w14:paraId="2DA29BF7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Czy w przypadku posiadania statusu prosumenta Zamawiający wyłączy z postępowania PPE na których posiada ten status.</w:t>
      </w:r>
    </w:p>
    <w:p w14:paraId="353DC998" w14:textId="472EE5F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lastRenderedPageBreak/>
        <w:t>Odpowiedź 3</w:t>
      </w:r>
    </w:p>
    <w:p w14:paraId="3062295A" w14:textId="23F911E4" w:rsidR="00022418" w:rsidRPr="00022418" w:rsidRDefault="00022418" w:rsidP="00022418">
      <w:pPr>
        <w:spacing w:line="276" w:lineRule="auto"/>
        <w:jc w:val="both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Pełnomocnik Zamawiającego informuje, że Zamawiający </w:t>
      </w:r>
      <w:r w:rsidRPr="00022418">
        <w:rPr>
          <w:rFonts w:cstheme="minorHAnsi"/>
          <w:bCs/>
          <w:sz w:val="20"/>
          <w:szCs w:val="20"/>
        </w:rPr>
        <w:t>nie posiada statusu prosumenta energii odnawialnej.</w:t>
      </w:r>
    </w:p>
    <w:p w14:paraId="0C898DC7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</w:p>
    <w:p w14:paraId="5EB54039" w14:textId="24341A62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Pytanie 4</w:t>
      </w:r>
    </w:p>
    <w:p w14:paraId="510BEC3E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Czy Zamawiający pozyskuje energię elektryczną z jakiegoś innego źródła wytwórczego np. elektrowni biogazowej?</w:t>
      </w:r>
    </w:p>
    <w:p w14:paraId="65C80D25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Odpowiedź 4</w:t>
      </w:r>
    </w:p>
    <w:p w14:paraId="68E04C38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cstheme="minorHAnsi"/>
          <w:sz w:val="20"/>
          <w:szCs w:val="20"/>
        </w:rPr>
        <w:t xml:space="preserve">Pełnomocnik Zamawiającego informuje, że Zamawiający nie </w:t>
      </w:r>
      <w:r w:rsidRPr="00022418">
        <w:rPr>
          <w:rFonts w:eastAsia="Calibri" w:cstheme="minorHAnsi"/>
          <w:bCs/>
          <w:sz w:val="20"/>
          <w:szCs w:val="20"/>
          <w:lang w:eastAsia="pl-PL"/>
        </w:rPr>
        <w:t>pozyskuje energii elektrycznej z innego źródła wytwórczego np. elektrowni biogazowej.</w:t>
      </w:r>
    </w:p>
    <w:p w14:paraId="13080B12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br/>
        <w:t>Pytanie 5</w:t>
      </w:r>
    </w:p>
    <w:p w14:paraId="4B4CD99C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Czy Zamawiający posiada umowy kompleksowe? jeżeli tak jaki jest okres ich wypowiedzenia?</w:t>
      </w:r>
      <w:r w:rsidRPr="00022418">
        <w:rPr>
          <w:rFonts w:eastAsia="Calibri" w:cstheme="minorHAnsi"/>
          <w:bCs/>
          <w:sz w:val="20"/>
          <w:szCs w:val="20"/>
          <w:lang w:eastAsia="pl-PL"/>
        </w:rPr>
        <w:br/>
        <w:t>Odpowiedź 5</w:t>
      </w:r>
    </w:p>
    <w:p w14:paraId="1D92E22F" w14:textId="03D278C1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cstheme="minorHAnsi"/>
          <w:sz w:val="20"/>
          <w:szCs w:val="20"/>
        </w:rPr>
        <w:t xml:space="preserve">Pełnomocnik Zamawiającego informuje, że Zamawiający </w:t>
      </w:r>
      <w:r w:rsidRPr="00022418">
        <w:rPr>
          <w:rFonts w:eastAsia="Calibri" w:cstheme="minorHAnsi"/>
          <w:bCs/>
          <w:sz w:val="20"/>
          <w:szCs w:val="20"/>
          <w:lang w:eastAsia="pl-PL"/>
        </w:rPr>
        <w:t>posiada umowy kompleksowe, a okres ich wypowiedzenia wynosi 3 miesiące.</w:t>
      </w:r>
      <w:r w:rsidR="006E3DC7">
        <w:rPr>
          <w:rFonts w:eastAsia="Calibri" w:cstheme="minorHAnsi"/>
          <w:bCs/>
          <w:sz w:val="20"/>
          <w:szCs w:val="20"/>
          <w:lang w:eastAsia="pl-PL"/>
        </w:rPr>
        <w:t xml:space="preserve"> Szczegółowe informacje zawarte zostały w zał. nr 1 do SWZ.</w:t>
      </w:r>
    </w:p>
    <w:p w14:paraId="26C949BC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</w:p>
    <w:p w14:paraId="0BF8E731" w14:textId="62CBB75E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Pytanie 6</w:t>
      </w:r>
    </w:p>
    <w:p w14:paraId="53FEDB96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Jakimi umowami obecnie związany jest Zamawiający i jaki jest okres ich wypowiedzenia?</w:t>
      </w:r>
    </w:p>
    <w:p w14:paraId="77A259A0" w14:textId="05A213D5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Odpowiedź 6</w:t>
      </w:r>
    </w:p>
    <w:p w14:paraId="3041B10A" w14:textId="2681E895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cstheme="minorHAnsi"/>
          <w:sz w:val="20"/>
          <w:szCs w:val="20"/>
        </w:rPr>
        <w:t xml:space="preserve">Pełnomocnik Zamawiającego informuje, że w przypadku części punktów poboru obecnie obowiązują umowy </w:t>
      </w:r>
      <w:r w:rsidRPr="00CB01BB">
        <w:rPr>
          <w:rFonts w:cstheme="minorHAnsi"/>
          <w:sz w:val="20"/>
          <w:szCs w:val="20"/>
        </w:rPr>
        <w:t>kompleksowe, a okres ich wypowiedzenia wynosi 3 miesiące. W przypadku większości punktów poboru obec</w:t>
      </w:r>
      <w:r w:rsidR="00CB01BB">
        <w:rPr>
          <w:rFonts w:cstheme="minorHAnsi"/>
          <w:sz w:val="20"/>
          <w:szCs w:val="20"/>
        </w:rPr>
        <w:t>n</w:t>
      </w:r>
      <w:r w:rsidR="00671E37" w:rsidRPr="00CB01BB">
        <w:rPr>
          <w:rFonts w:cstheme="minorHAnsi"/>
          <w:sz w:val="20"/>
          <w:szCs w:val="20"/>
        </w:rPr>
        <w:t>i</w:t>
      </w:r>
      <w:r w:rsidRPr="00CB01BB">
        <w:rPr>
          <w:rFonts w:cstheme="minorHAnsi"/>
          <w:sz w:val="20"/>
          <w:szCs w:val="20"/>
        </w:rPr>
        <w:t>e obowiązuj</w:t>
      </w:r>
      <w:r w:rsidR="00CB01BB">
        <w:rPr>
          <w:rFonts w:cstheme="minorHAnsi"/>
          <w:sz w:val="20"/>
          <w:szCs w:val="20"/>
        </w:rPr>
        <w:t>e</w:t>
      </w:r>
      <w:r w:rsidRPr="00CB01BB">
        <w:rPr>
          <w:rFonts w:cstheme="minorHAnsi"/>
          <w:sz w:val="20"/>
          <w:szCs w:val="20"/>
        </w:rPr>
        <w:t xml:space="preserve"> umow</w:t>
      </w:r>
      <w:r w:rsidR="00CB01BB">
        <w:rPr>
          <w:rFonts w:cstheme="minorHAnsi"/>
          <w:sz w:val="20"/>
          <w:szCs w:val="20"/>
        </w:rPr>
        <w:t>a</w:t>
      </w:r>
      <w:r w:rsidRPr="00CB01BB">
        <w:rPr>
          <w:rFonts w:cstheme="minorHAnsi"/>
          <w:sz w:val="20"/>
          <w:szCs w:val="20"/>
        </w:rPr>
        <w:t xml:space="preserve"> sprzedaży energii elektrycznej, któr</w:t>
      </w:r>
      <w:r w:rsidR="00CB01BB">
        <w:rPr>
          <w:rFonts w:cstheme="minorHAnsi"/>
          <w:sz w:val="20"/>
          <w:szCs w:val="20"/>
        </w:rPr>
        <w:t>a</w:t>
      </w:r>
      <w:r w:rsidRPr="00CB01BB">
        <w:rPr>
          <w:rFonts w:cstheme="minorHAnsi"/>
          <w:sz w:val="20"/>
          <w:szCs w:val="20"/>
        </w:rPr>
        <w:t xml:space="preserve"> zostały zawart</w:t>
      </w:r>
      <w:r w:rsidR="00CB01BB">
        <w:rPr>
          <w:rFonts w:cstheme="minorHAnsi"/>
          <w:sz w:val="20"/>
          <w:szCs w:val="20"/>
        </w:rPr>
        <w:t>a</w:t>
      </w:r>
      <w:r w:rsidRPr="00CB01BB">
        <w:rPr>
          <w:rFonts w:cstheme="minorHAnsi"/>
          <w:sz w:val="20"/>
          <w:szCs w:val="20"/>
        </w:rPr>
        <w:t xml:space="preserve"> na czas określony do 30.06.2025 r. i nie wymaga wypowiedzenia. </w:t>
      </w:r>
      <w:r w:rsidR="00802E2B" w:rsidRPr="00CB01BB">
        <w:rPr>
          <w:rFonts w:eastAsia="Calibri" w:cstheme="minorHAnsi"/>
          <w:bCs/>
          <w:sz w:val="20"/>
          <w:szCs w:val="20"/>
          <w:lang w:eastAsia="pl-PL"/>
        </w:rPr>
        <w:t>Szczegółowe</w:t>
      </w:r>
      <w:r w:rsidR="00802E2B">
        <w:rPr>
          <w:rFonts w:eastAsia="Calibri" w:cstheme="minorHAnsi"/>
          <w:bCs/>
          <w:sz w:val="20"/>
          <w:szCs w:val="20"/>
          <w:lang w:eastAsia="pl-PL"/>
        </w:rPr>
        <w:t xml:space="preserve"> informacje zawarte zostały w zał. nr 1 do SWZ.</w:t>
      </w:r>
    </w:p>
    <w:p w14:paraId="5AE968EA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br/>
        <w:t>Pytanie 7</w:t>
      </w:r>
    </w:p>
    <w:p w14:paraId="56E6398A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Ile Umów zostanie zawartych w ramach postępowania?</w:t>
      </w:r>
      <w:r w:rsidRPr="00022418">
        <w:rPr>
          <w:rFonts w:eastAsia="Calibri" w:cstheme="minorHAnsi"/>
          <w:bCs/>
          <w:sz w:val="20"/>
          <w:szCs w:val="20"/>
          <w:lang w:eastAsia="pl-PL"/>
        </w:rPr>
        <w:br/>
        <w:t>Odpowiedź 7</w:t>
      </w:r>
    </w:p>
    <w:p w14:paraId="5195E925" w14:textId="71ECBA88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cstheme="minorHAnsi"/>
          <w:sz w:val="20"/>
          <w:szCs w:val="20"/>
        </w:rPr>
        <w:t>Pełnomocnik Zamawiającego informuje, że zostanie zawarta jedna umowa.</w:t>
      </w:r>
    </w:p>
    <w:p w14:paraId="2839C761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</w:p>
    <w:p w14:paraId="2C2059D1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Pytanie 8</w:t>
      </w:r>
    </w:p>
    <w:p w14:paraId="3AAA1774" w14:textId="6483B76A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Przypominamy, iż procedura zmiany sprzedawcy trwa niezmiennie +21 dni w związku z czym rozpoczęcie sprzedaży energii elektrycznej może opóźnić się względem planowanej daty rozpoczęcia sprzedaży, jeżeli umowa lub umowy nie zostaną zawartę z odpowiednim wyprzedzeniem. Prosimy mieć na uwadze, również czas potrzebny do wypowiedzenia ewentualnych umów terminowych, które wymagają przestrzegania umownego okresu wypowiedzenia.</w:t>
      </w:r>
    </w:p>
    <w:p w14:paraId="72E9FC74" w14:textId="1A559F8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022418">
        <w:rPr>
          <w:rFonts w:eastAsia="Calibri" w:cstheme="minorHAnsi"/>
          <w:bCs/>
          <w:sz w:val="20"/>
          <w:szCs w:val="20"/>
          <w:lang w:eastAsia="pl-PL"/>
        </w:rPr>
        <w:t>Odpowiedź 8</w:t>
      </w:r>
    </w:p>
    <w:p w14:paraId="5D7293B6" w14:textId="1BCF1E64" w:rsidR="00022418" w:rsidRPr="00022418" w:rsidRDefault="00022418" w:rsidP="00022418">
      <w:pPr>
        <w:spacing w:line="276" w:lineRule="auto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>Pełnomocnik Zamawiającego informuje, że zdaje sobie sprawę z powyższego.</w:t>
      </w:r>
    </w:p>
    <w:p w14:paraId="35991C3A" w14:textId="77777777" w:rsidR="00022418" w:rsidRPr="00022418" w:rsidRDefault="00022418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</w:p>
    <w:p w14:paraId="1A0F24D0" w14:textId="18C43D4A" w:rsidR="00141AF1" w:rsidRPr="00022418" w:rsidRDefault="00141AF1" w:rsidP="00022418">
      <w:pPr>
        <w:spacing w:line="276" w:lineRule="auto"/>
        <w:rPr>
          <w:rFonts w:eastAsia="Calibri" w:cstheme="minorHAnsi"/>
          <w:b/>
          <w:sz w:val="20"/>
          <w:szCs w:val="20"/>
          <w:lang w:eastAsia="pl-PL"/>
        </w:rPr>
      </w:pPr>
      <w:r w:rsidRPr="00022418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p w14:paraId="740AF88C" w14:textId="00AC3683" w:rsidR="00D608DA" w:rsidRPr="00022418" w:rsidRDefault="00D608DA" w:rsidP="00022418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/-/ </w:t>
      </w:r>
      <w:r w:rsidR="00684B43" w:rsidRPr="00022418">
        <w:rPr>
          <w:rFonts w:cstheme="minorHAnsi"/>
          <w:sz w:val="20"/>
          <w:szCs w:val="20"/>
        </w:rPr>
        <w:t>Justyna Szepietowska</w:t>
      </w:r>
      <w:r w:rsidRPr="00022418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022418" w:rsidRDefault="00D608DA" w:rsidP="00022418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022418" w:rsidRDefault="00D608DA" w:rsidP="00022418">
      <w:pPr>
        <w:pStyle w:val="Akapitzlist"/>
        <w:widowControl/>
        <w:tabs>
          <w:tab w:val="left" w:pos="0"/>
        </w:tabs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</w:rPr>
      </w:pPr>
    </w:p>
    <w:sectPr w:rsidR="00D608DA" w:rsidRPr="00022418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B45B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10D31F58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01EBBD6C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B4C2C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72D7B45F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36F035BF" w14:textId="77777777" w:rsidR="00915CAE" w:rsidRDefault="00915CA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216C2"/>
    <w:rsid w:val="00021995"/>
    <w:rsid w:val="00021EF3"/>
    <w:rsid w:val="00022418"/>
    <w:rsid w:val="0003043F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41AF1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0435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25FA6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16AE"/>
    <w:rsid w:val="00582456"/>
    <w:rsid w:val="005875A4"/>
    <w:rsid w:val="00591C04"/>
    <w:rsid w:val="00592317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6B55"/>
    <w:rsid w:val="0066757E"/>
    <w:rsid w:val="00671E37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3DC7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1C60"/>
    <w:rsid w:val="00754B37"/>
    <w:rsid w:val="0075768A"/>
    <w:rsid w:val="00764E1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2E2B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4154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4690B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122F2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53DC"/>
    <w:rsid w:val="00C97049"/>
    <w:rsid w:val="00CA51E5"/>
    <w:rsid w:val="00CA73AB"/>
    <w:rsid w:val="00CB01B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0733A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3160"/>
    <w:rsid w:val="00E13FC5"/>
    <w:rsid w:val="00E14217"/>
    <w:rsid w:val="00E149BE"/>
    <w:rsid w:val="00E463DF"/>
    <w:rsid w:val="00E56363"/>
    <w:rsid w:val="00E602C9"/>
    <w:rsid w:val="00E61D51"/>
    <w:rsid w:val="00E77FC2"/>
    <w:rsid w:val="00E81498"/>
    <w:rsid w:val="00E8427E"/>
    <w:rsid w:val="00E92732"/>
    <w:rsid w:val="00E942A4"/>
    <w:rsid w:val="00E9714F"/>
    <w:rsid w:val="00EA7EFF"/>
    <w:rsid w:val="00EB55B7"/>
    <w:rsid w:val="00EC15AB"/>
    <w:rsid w:val="00EC1ECF"/>
    <w:rsid w:val="00EC2274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GEbody">
    <w:name w:val="PGE body"/>
    <w:basedOn w:val="Normalny"/>
    <w:link w:val="PGEbodyZnak"/>
    <w:qFormat/>
    <w:rsid w:val="00751C60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751C60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751C60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styleId="NormalnyWeb">
    <w:name w:val="Normal (Web)"/>
    <w:basedOn w:val="Normalny"/>
    <w:rsid w:val="00225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35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1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1058819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UCR76KNYMX3U-1951954605-617440</_dlc_DocId>
    <_dlc_DocIdUrl xmlns="cf92b6ff-5ccf-4221-9bd9-e608a8edb1c8">
      <Url>https://plnewpower.sharepoint.com/sites/wspolny/_layouts/15/DocIdRedir.aspx?ID=UCR76KNYMX3U-1951954605-617440</Url>
      <Description>UCR76KNYMX3U-1951954605-617440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292</cp:revision>
  <dcterms:created xsi:type="dcterms:W3CDTF">2024-01-16T23:36:00Z</dcterms:created>
  <dcterms:modified xsi:type="dcterms:W3CDTF">2025-03-11T12:20:00Z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0269f41f-03c7-4bb5-b553-08bca894c9e9</vt:lpwstr>
  </property>
</Properties>
</file>