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A234B1" w:rsidRPr="00105EE8" w:rsidRDefault="002C141B" w:rsidP="00AA6516">
      <w:pPr>
        <w:tabs>
          <w:tab w:val="left" w:pos="0"/>
          <w:tab w:val="right" w:pos="9496"/>
        </w:tabs>
        <w:spacing w:before="120" w:after="0"/>
        <w:jc w:val="both"/>
        <w:rPr>
          <w:rFonts w:cs="Calibri"/>
          <w:sz w:val="24"/>
          <w:szCs w:val="24"/>
        </w:rPr>
      </w:pPr>
      <w:bookmarkStart w:id="0" w:name="_Hlk66711591"/>
      <w:r w:rsidRPr="00250489">
        <w:rPr>
          <w:noProof/>
          <w:lang w:eastAsia="pl-PL"/>
        </w:rPr>
        <w:drawing>
          <wp:inline distT="0" distB="0" distL="0" distR="0" wp14:anchorId="1EDDCCA4" wp14:editId="07777777">
            <wp:extent cx="5972175" cy="542925"/>
            <wp:effectExtent l="0" t="0" r="0" b="0"/>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542925"/>
                    </a:xfrm>
                    <a:prstGeom prst="rect">
                      <a:avLst/>
                    </a:prstGeom>
                    <a:noFill/>
                    <a:ln>
                      <a:noFill/>
                    </a:ln>
                  </pic:spPr>
                </pic:pic>
              </a:graphicData>
            </a:graphic>
          </wp:inline>
        </w:drawing>
      </w:r>
      <w:bookmarkEnd w:id="0"/>
    </w:p>
    <w:p w14:paraId="24E4EC0B" w14:textId="2DCE0256" w:rsidR="00643BB0" w:rsidRPr="0008649C" w:rsidRDefault="002554DE" w:rsidP="00A234B1">
      <w:pPr>
        <w:tabs>
          <w:tab w:val="left" w:pos="0"/>
          <w:tab w:val="right" w:pos="9496"/>
        </w:tabs>
        <w:spacing w:before="240" w:after="0"/>
        <w:jc w:val="both"/>
        <w:rPr>
          <w:rFonts w:cs="Calibri"/>
          <w:sz w:val="24"/>
          <w:szCs w:val="24"/>
        </w:rPr>
      </w:pPr>
      <w:r w:rsidRPr="00105EE8">
        <w:rPr>
          <w:rFonts w:cs="Calibri"/>
          <w:sz w:val="24"/>
          <w:szCs w:val="24"/>
        </w:rPr>
        <w:t>Znak</w:t>
      </w:r>
      <w:r w:rsidR="00BF6BD4" w:rsidRPr="00105EE8">
        <w:rPr>
          <w:rFonts w:cs="Calibri"/>
          <w:sz w:val="24"/>
          <w:szCs w:val="24"/>
        </w:rPr>
        <w:t xml:space="preserve"> </w:t>
      </w:r>
      <w:r w:rsidRPr="00105EE8">
        <w:rPr>
          <w:rFonts w:cs="Calibri"/>
          <w:sz w:val="24"/>
          <w:szCs w:val="24"/>
        </w:rPr>
        <w:t>sprawy:</w:t>
      </w:r>
      <w:r w:rsidR="00D9708F">
        <w:rPr>
          <w:rFonts w:cs="Calibri"/>
          <w:sz w:val="24"/>
          <w:szCs w:val="24"/>
        </w:rPr>
        <w:t xml:space="preserve"> </w:t>
      </w:r>
      <w:r w:rsidR="0018073F">
        <w:rPr>
          <w:rFonts w:asciiTheme="minorHAnsi" w:hAnsiTheme="minorHAnsi"/>
          <w:b/>
          <w:sz w:val="24"/>
          <w:szCs w:val="24"/>
        </w:rPr>
        <w:t>AZP.2411.218</w:t>
      </w:r>
      <w:r w:rsidR="0008649C" w:rsidRPr="009C4277">
        <w:rPr>
          <w:rFonts w:asciiTheme="minorHAnsi" w:hAnsiTheme="minorHAnsi"/>
          <w:b/>
          <w:sz w:val="24"/>
          <w:szCs w:val="24"/>
        </w:rPr>
        <w:t xml:space="preserve">.2022.JG  </w:t>
      </w:r>
      <w:r w:rsidR="00643BB0" w:rsidRPr="00105EE8">
        <w:rPr>
          <w:rFonts w:cs="Arial"/>
          <w:sz w:val="24"/>
          <w:szCs w:val="24"/>
        </w:rPr>
        <w:tab/>
      </w:r>
      <w:r w:rsidRPr="00105EE8">
        <w:rPr>
          <w:rFonts w:cs="Arial"/>
          <w:sz w:val="24"/>
          <w:szCs w:val="24"/>
        </w:rPr>
        <w:t xml:space="preserve">                        </w:t>
      </w:r>
      <w:r w:rsidR="00B2559F">
        <w:rPr>
          <w:rFonts w:cs="Arial"/>
          <w:sz w:val="24"/>
          <w:szCs w:val="24"/>
        </w:rPr>
        <w:t>Kielce</w:t>
      </w:r>
      <w:r w:rsidR="00643BB0" w:rsidRPr="00105EE8">
        <w:rPr>
          <w:rFonts w:cs="Arial"/>
          <w:sz w:val="24"/>
          <w:szCs w:val="24"/>
        </w:rPr>
        <w:t xml:space="preserve">, </w:t>
      </w:r>
      <w:r w:rsidR="00113FFA" w:rsidRPr="00105EE8">
        <w:rPr>
          <w:rFonts w:cs="Arial"/>
          <w:sz w:val="24"/>
          <w:szCs w:val="24"/>
        </w:rPr>
        <w:t>dn</w:t>
      </w:r>
      <w:r w:rsidR="00113FFA" w:rsidRPr="00217F70">
        <w:rPr>
          <w:rFonts w:cs="Arial"/>
          <w:sz w:val="24"/>
          <w:szCs w:val="24"/>
        </w:rPr>
        <w:t xml:space="preserve">. </w:t>
      </w:r>
      <w:r w:rsidR="00062A84" w:rsidRPr="00426470">
        <w:rPr>
          <w:rFonts w:cs="Arial"/>
          <w:sz w:val="24"/>
          <w:szCs w:val="24"/>
        </w:rPr>
        <w:t>17</w:t>
      </w:r>
      <w:r w:rsidR="00E77307" w:rsidRPr="00426470">
        <w:rPr>
          <w:rFonts w:cs="Arial"/>
          <w:sz w:val="24"/>
          <w:szCs w:val="24"/>
        </w:rPr>
        <w:t>.</w:t>
      </w:r>
      <w:r w:rsidR="0008649C" w:rsidRPr="00426470">
        <w:rPr>
          <w:rFonts w:cs="Arial"/>
          <w:sz w:val="24"/>
          <w:szCs w:val="24"/>
        </w:rPr>
        <w:t>11.</w:t>
      </w:r>
      <w:r w:rsidR="008B46B4" w:rsidRPr="00426470">
        <w:rPr>
          <w:rFonts w:cs="Arial"/>
          <w:sz w:val="24"/>
          <w:szCs w:val="24"/>
        </w:rPr>
        <w:t>20</w:t>
      </w:r>
      <w:r w:rsidR="00A234B1" w:rsidRPr="00426470">
        <w:rPr>
          <w:rFonts w:cs="Arial"/>
          <w:sz w:val="24"/>
          <w:szCs w:val="24"/>
        </w:rPr>
        <w:t>2</w:t>
      </w:r>
      <w:r w:rsidR="007754AC" w:rsidRPr="00426470">
        <w:rPr>
          <w:rFonts w:cs="Arial"/>
          <w:sz w:val="24"/>
          <w:szCs w:val="24"/>
        </w:rPr>
        <w:t>2</w:t>
      </w:r>
      <w:r w:rsidR="003B29B5" w:rsidRPr="00426470">
        <w:rPr>
          <w:rFonts w:cs="Arial"/>
          <w:sz w:val="24"/>
          <w:szCs w:val="24"/>
        </w:rPr>
        <w:t xml:space="preserve"> </w:t>
      </w:r>
      <w:r w:rsidR="00643BB0" w:rsidRPr="00426470">
        <w:rPr>
          <w:rFonts w:cs="Arial"/>
          <w:sz w:val="24"/>
          <w:szCs w:val="24"/>
        </w:rPr>
        <w:t>r.</w:t>
      </w:r>
    </w:p>
    <w:p w14:paraId="72D0AACB" w14:textId="77777777" w:rsidR="002554DE" w:rsidRPr="00105EE8" w:rsidRDefault="002554DE" w:rsidP="005413F7">
      <w:pPr>
        <w:tabs>
          <w:tab w:val="left" w:pos="5387"/>
          <w:tab w:val="left" w:pos="5883"/>
        </w:tabs>
        <w:spacing w:before="480" w:after="0"/>
        <w:ind w:left="709"/>
        <w:jc w:val="center"/>
        <w:rPr>
          <w:rFonts w:cs="Calibri"/>
          <w:b/>
          <w:bCs/>
          <w:sz w:val="24"/>
          <w:szCs w:val="24"/>
        </w:rPr>
      </w:pPr>
      <w:r w:rsidRPr="00105EE8">
        <w:rPr>
          <w:rFonts w:cs="Calibri"/>
          <w:b/>
          <w:bCs/>
          <w:sz w:val="24"/>
          <w:szCs w:val="24"/>
        </w:rPr>
        <w:t>SPECYFIKACJA WARUNKÓW ZAMÓWIENIA</w:t>
      </w:r>
      <w:r w:rsidR="00471096">
        <w:rPr>
          <w:rFonts w:cs="Calibri"/>
          <w:b/>
          <w:bCs/>
          <w:sz w:val="24"/>
          <w:szCs w:val="24"/>
        </w:rPr>
        <w:t xml:space="preserve"> </w:t>
      </w:r>
    </w:p>
    <w:p w14:paraId="36C52C84" w14:textId="77777777" w:rsidR="002554DE" w:rsidRPr="00105EE8" w:rsidRDefault="002554DE" w:rsidP="005413F7">
      <w:pPr>
        <w:tabs>
          <w:tab w:val="left" w:pos="709"/>
        </w:tabs>
        <w:spacing w:after="0" w:line="240" w:lineRule="auto"/>
        <w:jc w:val="center"/>
        <w:rPr>
          <w:rFonts w:cs="Calibri"/>
          <w:b/>
          <w:bCs/>
          <w:sz w:val="24"/>
          <w:szCs w:val="24"/>
        </w:rPr>
      </w:pPr>
      <w:r w:rsidRPr="00105EE8">
        <w:rPr>
          <w:rFonts w:cs="Calibri"/>
          <w:b/>
          <w:bCs/>
          <w:sz w:val="24"/>
          <w:szCs w:val="24"/>
        </w:rPr>
        <w:t>(SWZ)</w:t>
      </w:r>
    </w:p>
    <w:p w14:paraId="0A2856EE" w14:textId="662AFB32" w:rsidR="005A70CC" w:rsidRPr="00137414" w:rsidRDefault="005A70CC" w:rsidP="005A70CC">
      <w:pPr>
        <w:tabs>
          <w:tab w:val="left" w:pos="709"/>
        </w:tabs>
        <w:spacing w:after="0"/>
        <w:jc w:val="center"/>
        <w:rPr>
          <w:b/>
        </w:rPr>
      </w:pPr>
      <w:r w:rsidRPr="00137414">
        <w:rPr>
          <w:rFonts w:cs="Calibri"/>
          <w:b/>
          <w:sz w:val="24"/>
          <w:szCs w:val="24"/>
        </w:rPr>
        <w:t xml:space="preserve">W POSTĘPOWANIU O UDZIELENIE ZAMÓWIENIA PUBLICZNEGO PROWADZONEGO W TRYBIE </w:t>
      </w:r>
      <w:r>
        <w:rPr>
          <w:rFonts w:cs="Calibri"/>
          <w:b/>
          <w:sz w:val="24"/>
          <w:szCs w:val="24"/>
        </w:rPr>
        <w:t>PRZETAEGU NIEOGRANICZONEGO</w:t>
      </w:r>
    </w:p>
    <w:p w14:paraId="146E8121" w14:textId="77777777" w:rsidR="00935B68" w:rsidRPr="00105EE8" w:rsidRDefault="003C581E" w:rsidP="005413F7">
      <w:pPr>
        <w:tabs>
          <w:tab w:val="left" w:pos="709"/>
        </w:tabs>
        <w:spacing w:after="0" w:line="240" w:lineRule="auto"/>
        <w:jc w:val="center"/>
        <w:rPr>
          <w:rFonts w:cs="Calibri"/>
          <w:b/>
          <w:bCs/>
          <w:sz w:val="24"/>
          <w:szCs w:val="24"/>
        </w:rPr>
      </w:pPr>
      <w:r w:rsidRPr="00105EE8">
        <w:rPr>
          <w:rFonts w:cs="Calibri"/>
          <w:b/>
          <w:bCs/>
          <w:sz w:val="24"/>
          <w:szCs w:val="24"/>
        </w:rPr>
        <w:t>NA</w:t>
      </w:r>
    </w:p>
    <w:p w14:paraId="63FB6223" w14:textId="7C15990E" w:rsidR="003A2784" w:rsidRPr="000F41FD" w:rsidRDefault="000F41FD" w:rsidP="005413F7">
      <w:pPr>
        <w:tabs>
          <w:tab w:val="left" w:pos="7410"/>
        </w:tabs>
        <w:spacing w:after="0" w:line="240" w:lineRule="auto"/>
        <w:jc w:val="center"/>
        <w:rPr>
          <w:rFonts w:asciiTheme="minorHAnsi" w:hAnsiTheme="minorHAnsi" w:cstheme="minorHAnsi"/>
          <w:b/>
          <w:bCs/>
          <w:iCs/>
          <w:sz w:val="24"/>
          <w:szCs w:val="24"/>
        </w:rPr>
      </w:pPr>
      <w:r w:rsidRPr="000F41FD">
        <w:rPr>
          <w:rFonts w:asciiTheme="minorHAnsi" w:hAnsiTheme="minorHAnsi" w:cstheme="minorHAnsi"/>
          <w:b/>
          <w:bCs/>
          <w:iCs/>
          <w:sz w:val="24"/>
          <w:szCs w:val="24"/>
        </w:rPr>
        <w:t xml:space="preserve">ROZBUDOWĘ INFRASTRUKTURY MACIERZOWEJ </w:t>
      </w:r>
      <w:r w:rsidRPr="000F41FD">
        <w:rPr>
          <w:rFonts w:asciiTheme="minorHAnsi" w:eastAsia="Tahoma" w:hAnsiTheme="minorHAnsi" w:cstheme="minorHAnsi"/>
          <w:b/>
          <w:sz w:val="24"/>
          <w:szCs w:val="24"/>
        </w:rPr>
        <w:t xml:space="preserve">ŚWIĘTOKRZYSKIEGO CENTRUM ONKOLOGII </w:t>
      </w:r>
      <w:r w:rsidRPr="000F41FD">
        <w:rPr>
          <w:rFonts w:asciiTheme="minorHAnsi" w:eastAsia="Tahoma" w:hAnsiTheme="minorHAnsi" w:cstheme="minorHAnsi"/>
          <w:b/>
          <w:sz w:val="24"/>
          <w:szCs w:val="24"/>
        </w:rPr>
        <w:br/>
        <w:t>W KIELCACH.</w:t>
      </w:r>
    </w:p>
    <w:p w14:paraId="0A37501D" w14:textId="77777777" w:rsidR="002471C2" w:rsidRPr="00105EE8" w:rsidRDefault="002471C2" w:rsidP="00AA6516">
      <w:pPr>
        <w:tabs>
          <w:tab w:val="left" w:pos="7410"/>
        </w:tabs>
        <w:spacing w:after="0"/>
        <w:jc w:val="center"/>
        <w:rPr>
          <w:rFonts w:cs="Calibri"/>
          <w:b/>
          <w:bCs/>
          <w:iCs/>
          <w:sz w:val="24"/>
          <w:szCs w:val="24"/>
        </w:rPr>
      </w:pPr>
    </w:p>
    <w:p w14:paraId="555221D4" w14:textId="77777777" w:rsidR="002554DE" w:rsidRPr="00105EE8" w:rsidRDefault="002554DE" w:rsidP="005C4467">
      <w:pPr>
        <w:numPr>
          <w:ilvl w:val="0"/>
          <w:numId w:val="2"/>
        </w:numPr>
        <w:tabs>
          <w:tab w:val="left" w:pos="426"/>
        </w:tabs>
        <w:spacing w:before="240" w:after="120"/>
        <w:ind w:left="426" w:right="34" w:hanging="426"/>
        <w:rPr>
          <w:rFonts w:cs="Calibri"/>
          <w:b/>
          <w:sz w:val="24"/>
          <w:szCs w:val="24"/>
        </w:rPr>
      </w:pPr>
      <w:r w:rsidRPr="00105EE8">
        <w:rPr>
          <w:rFonts w:cs="Calibri"/>
          <w:b/>
          <w:sz w:val="24"/>
          <w:szCs w:val="24"/>
        </w:rPr>
        <w:t>NAZWA ORAZ ADRES ZAMAWIAJĄCEGO</w:t>
      </w:r>
    </w:p>
    <w:p w14:paraId="6EA5E458" w14:textId="77777777" w:rsidR="0096540F" w:rsidRDefault="0096540F" w:rsidP="00DE27A7">
      <w:pPr>
        <w:pStyle w:val="Akapitzlist"/>
        <w:numPr>
          <w:ilvl w:val="0"/>
          <w:numId w:val="64"/>
        </w:numPr>
        <w:suppressAutoHyphens/>
        <w:spacing w:after="120"/>
        <w:ind w:left="426" w:hanging="426"/>
      </w:pPr>
      <w:r w:rsidRPr="0096540F">
        <w:rPr>
          <w:rFonts w:eastAsia="Times New Roman"/>
          <w:bCs/>
          <w:sz w:val="24"/>
          <w:szCs w:val="24"/>
        </w:rPr>
        <w:t>Nazwa zamawiającego</w:t>
      </w:r>
      <w:r w:rsidRPr="0096540F">
        <w:rPr>
          <w:rFonts w:eastAsia="Times New Roman"/>
          <w:sz w:val="24"/>
          <w:szCs w:val="24"/>
        </w:rPr>
        <w:t>: Świętokrzyskie Centrum Onkologii w Kielcach</w:t>
      </w:r>
      <w:r w:rsidRPr="0096540F">
        <w:rPr>
          <w:rFonts w:eastAsia="Times New Roman"/>
          <w:b/>
          <w:bCs/>
          <w:sz w:val="24"/>
          <w:szCs w:val="24"/>
        </w:rPr>
        <w:tab/>
      </w:r>
      <w:r w:rsidRPr="0096540F">
        <w:rPr>
          <w:rFonts w:eastAsia="Times New Roman"/>
          <w:b/>
          <w:bCs/>
          <w:sz w:val="24"/>
          <w:szCs w:val="24"/>
        </w:rPr>
        <w:tab/>
      </w:r>
    </w:p>
    <w:p w14:paraId="6D35F70E" w14:textId="77777777" w:rsidR="0096540F" w:rsidRDefault="0096540F" w:rsidP="00DE27A7">
      <w:pPr>
        <w:pStyle w:val="Akapitzlist"/>
        <w:numPr>
          <w:ilvl w:val="0"/>
          <w:numId w:val="64"/>
        </w:numPr>
        <w:suppressAutoHyphens/>
        <w:spacing w:after="120"/>
        <w:ind w:left="426" w:hanging="426"/>
      </w:pPr>
      <w:r w:rsidRPr="0096540F">
        <w:rPr>
          <w:rFonts w:eastAsia="Times New Roman"/>
          <w:bCs/>
          <w:sz w:val="24"/>
          <w:szCs w:val="24"/>
        </w:rPr>
        <w:t>Adres zamawiającego:</w:t>
      </w:r>
      <w:r w:rsidRPr="0096540F">
        <w:rPr>
          <w:rFonts w:eastAsia="Times New Roman"/>
          <w:sz w:val="24"/>
          <w:szCs w:val="24"/>
        </w:rPr>
        <w:t xml:space="preserve"> 25-734 Kielce, ul. </w:t>
      </w:r>
      <w:proofErr w:type="spellStart"/>
      <w:r w:rsidRPr="0096540F">
        <w:rPr>
          <w:rFonts w:eastAsia="Times New Roman"/>
          <w:sz w:val="24"/>
          <w:szCs w:val="24"/>
        </w:rPr>
        <w:t>Artwińskiego</w:t>
      </w:r>
      <w:proofErr w:type="spellEnd"/>
      <w:r w:rsidRPr="0096540F">
        <w:rPr>
          <w:rFonts w:eastAsia="Times New Roman"/>
          <w:sz w:val="24"/>
          <w:szCs w:val="24"/>
        </w:rPr>
        <w:t xml:space="preserve"> </w:t>
      </w:r>
      <w:r w:rsidRPr="0096540F">
        <w:rPr>
          <w:rFonts w:eastAsia="Times New Roman"/>
          <w:sz w:val="24"/>
          <w:szCs w:val="24"/>
          <w:shd w:val="clear" w:color="auto" w:fill="FFFFFF"/>
        </w:rPr>
        <w:t>3</w:t>
      </w:r>
      <w:r w:rsidRPr="0096540F">
        <w:rPr>
          <w:b/>
          <w:sz w:val="20"/>
          <w:szCs w:val="20"/>
          <w:shd w:val="clear" w:color="auto" w:fill="FFFFFF"/>
        </w:rPr>
        <w:t xml:space="preserve">   </w:t>
      </w:r>
    </w:p>
    <w:p w14:paraId="4A53D44A" w14:textId="77777777" w:rsidR="0096540F" w:rsidRPr="00532067" w:rsidRDefault="0096540F" w:rsidP="00DE27A7">
      <w:pPr>
        <w:pStyle w:val="Akapitzlist"/>
        <w:numPr>
          <w:ilvl w:val="0"/>
          <w:numId w:val="64"/>
        </w:numPr>
        <w:suppressAutoHyphens/>
        <w:spacing w:after="120"/>
        <w:ind w:left="426" w:hanging="426"/>
      </w:pPr>
      <w:r w:rsidRPr="0096540F">
        <w:rPr>
          <w:rFonts w:eastAsia="Times New Roman"/>
          <w:bCs/>
          <w:sz w:val="24"/>
          <w:szCs w:val="24"/>
        </w:rPr>
        <w:t>Godziny urzędowania zamawiającego:</w:t>
      </w:r>
      <w:r w:rsidRPr="0096540F">
        <w:rPr>
          <w:rFonts w:eastAsia="Times New Roman"/>
          <w:sz w:val="24"/>
          <w:szCs w:val="24"/>
        </w:rPr>
        <w:t xml:space="preserve"> od poniedziałku do piątku, w godzinach od 7.00 do 15.00, w piątek od 7.00 do 12.55</w:t>
      </w:r>
    </w:p>
    <w:p w14:paraId="0D03ECA2" w14:textId="77777777" w:rsidR="0096540F" w:rsidRPr="00532067" w:rsidRDefault="0096540F" w:rsidP="00DE27A7">
      <w:pPr>
        <w:pStyle w:val="Akapitzlist"/>
        <w:numPr>
          <w:ilvl w:val="0"/>
          <w:numId w:val="64"/>
        </w:numPr>
        <w:suppressAutoHyphens/>
        <w:spacing w:after="120"/>
        <w:ind w:left="426" w:hanging="426"/>
      </w:pPr>
      <w:r w:rsidRPr="0096540F">
        <w:rPr>
          <w:rFonts w:eastAsia="Times New Roman"/>
          <w:bCs/>
          <w:sz w:val="24"/>
          <w:szCs w:val="24"/>
        </w:rPr>
        <w:t>Numer telefonu i faksu zamawiającego</w:t>
      </w:r>
      <w:r w:rsidRPr="0096540F">
        <w:rPr>
          <w:rFonts w:eastAsia="Times New Roman"/>
          <w:sz w:val="24"/>
          <w:szCs w:val="24"/>
        </w:rPr>
        <w:t>: tel.  (41)</w:t>
      </w:r>
      <w:r w:rsidRPr="0096540F">
        <w:rPr>
          <w:color w:val="000000"/>
          <w:sz w:val="24"/>
          <w:szCs w:val="24"/>
          <w:shd w:val="clear" w:color="auto" w:fill="FFFFFF"/>
        </w:rPr>
        <w:t xml:space="preserve"> </w:t>
      </w:r>
      <w:r w:rsidRPr="0096540F">
        <w:rPr>
          <w:rFonts w:eastAsia="Times New Roman"/>
          <w:sz w:val="24"/>
          <w:szCs w:val="24"/>
        </w:rPr>
        <w:t>41 36-74-474 faks (41) 41 36-74-481</w:t>
      </w:r>
    </w:p>
    <w:p w14:paraId="24C7FBD7" w14:textId="77777777" w:rsidR="0096540F" w:rsidRPr="0096540F" w:rsidRDefault="0096540F" w:rsidP="00DE27A7">
      <w:pPr>
        <w:pStyle w:val="Akapitzlist"/>
        <w:numPr>
          <w:ilvl w:val="0"/>
          <w:numId w:val="64"/>
        </w:numPr>
        <w:suppressAutoHyphens/>
        <w:spacing w:after="240"/>
        <w:ind w:left="426" w:hanging="426"/>
        <w:rPr>
          <w:rStyle w:val="Hipercze"/>
          <w:b/>
          <w:bCs/>
          <w:color w:val="auto"/>
          <w:sz w:val="24"/>
          <w:szCs w:val="24"/>
          <w:u w:val="none"/>
        </w:rPr>
      </w:pPr>
      <w:r w:rsidRPr="0096540F">
        <w:rPr>
          <w:rFonts w:eastAsia="Times New Roman"/>
          <w:bCs/>
          <w:sz w:val="24"/>
          <w:szCs w:val="24"/>
        </w:rPr>
        <w:t>Adres strony internetowej</w:t>
      </w:r>
      <w:r>
        <w:rPr>
          <w:rFonts w:eastAsia="Times New Roman"/>
          <w:bCs/>
          <w:sz w:val="24"/>
          <w:szCs w:val="24"/>
        </w:rPr>
        <w:t xml:space="preserve"> prowadzonego postępowania</w:t>
      </w:r>
      <w:r w:rsidRPr="0096540F">
        <w:rPr>
          <w:rFonts w:eastAsia="Times New Roman"/>
          <w:bCs/>
          <w:sz w:val="24"/>
          <w:szCs w:val="24"/>
        </w:rPr>
        <w:t xml:space="preserve">: </w:t>
      </w:r>
      <w:hyperlink r:id="rId12" w:tooltip="blocked::http://platformazakupowa.pl/pn/onkol_kielce" w:history="1">
        <w:r w:rsidRPr="0096540F">
          <w:rPr>
            <w:rStyle w:val="Hipercze"/>
            <w:sz w:val="24"/>
            <w:szCs w:val="24"/>
          </w:rPr>
          <w:t>platformazakupowa.pl/</w:t>
        </w:r>
        <w:proofErr w:type="spellStart"/>
        <w:r w:rsidRPr="0096540F">
          <w:rPr>
            <w:rStyle w:val="Hipercze"/>
            <w:sz w:val="24"/>
            <w:szCs w:val="24"/>
          </w:rPr>
          <w:t>pn</w:t>
        </w:r>
        <w:proofErr w:type="spellEnd"/>
        <w:r w:rsidRPr="0096540F">
          <w:rPr>
            <w:rStyle w:val="Hipercze"/>
            <w:sz w:val="24"/>
            <w:szCs w:val="24"/>
          </w:rPr>
          <w:t>/</w:t>
        </w:r>
        <w:proofErr w:type="spellStart"/>
        <w:r w:rsidRPr="0096540F">
          <w:rPr>
            <w:rStyle w:val="Hipercze"/>
            <w:sz w:val="24"/>
            <w:szCs w:val="24"/>
          </w:rPr>
          <w:t>onkol_kielce</w:t>
        </w:r>
        <w:proofErr w:type="spellEnd"/>
      </w:hyperlink>
    </w:p>
    <w:p w14:paraId="04D0A8FB" w14:textId="27153D5A" w:rsidR="007754AC" w:rsidRPr="0096540F" w:rsidRDefault="00B2559F" w:rsidP="0096540F">
      <w:pPr>
        <w:suppressAutoHyphens/>
        <w:spacing w:after="240"/>
        <w:rPr>
          <w:b/>
          <w:bCs/>
          <w:sz w:val="24"/>
          <w:szCs w:val="24"/>
        </w:rPr>
      </w:pPr>
      <w:r w:rsidRPr="0096540F">
        <w:rPr>
          <w:b/>
          <w:bCs/>
          <w:sz w:val="24"/>
          <w:szCs w:val="24"/>
        </w:rPr>
        <w:t>Zamówienie</w:t>
      </w:r>
      <w:r w:rsidR="00165E5B" w:rsidRPr="0096540F">
        <w:rPr>
          <w:b/>
          <w:bCs/>
          <w:sz w:val="24"/>
          <w:szCs w:val="24"/>
        </w:rPr>
        <w:t xml:space="preserve"> </w:t>
      </w:r>
      <w:r w:rsidRPr="0096540F">
        <w:rPr>
          <w:b/>
          <w:bCs/>
          <w:sz w:val="24"/>
          <w:szCs w:val="24"/>
        </w:rPr>
        <w:t>udzielane jest w ramach projektu partnerskiego pod nazwą „Informatyzacja Placówek Medycznych Województwa Świętokrzyskiego” (nazwa skrócona „</w:t>
      </w:r>
      <w:proofErr w:type="spellStart"/>
      <w:r w:rsidRPr="0096540F">
        <w:rPr>
          <w:b/>
          <w:bCs/>
          <w:sz w:val="24"/>
          <w:szCs w:val="24"/>
        </w:rPr>
        <w:t>InPlaMed</w:t>
      </w:r>
      <w:proofErr w:type="spellEnd"/>
      <w:r w:rsidRPr="0096540F">
        <w:rPr>
          <w:b/>
          <w:bCs/>
          <w:sz w:val="24"/>
          <w:szCs w:val="24"/>
        </w:rPr>
        <w:t xml:space="preserve"> WŚ”) realizowanego z Regionalnego Programu Operacyjnego Województwa Świętokrzyskiego na lata 2014-2020</w:t>
      </w:r>
      <w:r w:rsidR="007754AC" w:rsidRPr="0096540F">
        <w:rPr>
          <w:b/>
          <w:bCs/>
          <w:sz w:val="24"/>
          <w:szCs w:val="24"/>
        </w:rPr>
        <w:t>.</w:t>
      </w:r>
    </w:p>
    <w:p w14:paraId="4803E596" w14:textId="77777777" w:rsidR="002554DE" w:rsidRPr="00105EE8" w:rsidRDefault="002554DE" w:rsidP="007F7D05">
      <w:pPr>
        <w:numPr>
          <w:ilvl w:val="0"/>
          <w:numId w:val="2"/>
        </w:numPr>
        <w:tabs>
          <w:tab w:val="left" w:pos="426"/>
        </w:tabs>
        <w:spacing w:before="240" w:after="120"/>
        <w:ind w:left="426" w:right="34" w:hanging="426"/>
        <w:rPr>
          <w:rFonts w:cs="Calibri"/>
          <w:b/>
          <w:sz w:val="24"/>
          <w:szCs w:val="24"/>
        </w:rPr>
      </w:pPr>
      <w:r w:rsidRPr="00105EE8">
        <w:rPr>
          <w:rFonts w:cs="Calibri"/>
          <w:b/>
          <w:sz w:val="24"/>
          <w:szCs w:val="24"/>
        </w:rPr>
        <w:t>TRYB UDZIELENIA ZAMÓWIENIA</w:t>
      </w:r>
    </w:p>
    <w:p w14:paraId="7F1B5B8C" w14:textId="77777777" w:rsidR="00421700" w:rsidRPr="0028205A" w:rsidRDefault="00421700" w:rsidP="00DE27A7">
      <w:pPr>
        <w:numPr>
          <w:ilvl w:val="0"/>
          <w:numId w:val="18"/>
        </w:numPr>
        <w:tabs>
          <w:tab w:val="left" w:pos="426"/>
        </w:tabs>
        <w:spacing w:after="120"/>
        <w:ind w:left="425" w:right="34" w:hanging="425"/>
        <w:jc w:val="both"/>
        <w:rPr>
          <w:sz w:val="24"/>
          <w:szCs w:val="24"/>
        </w:rPr>
      </w:pPr>
      <w:r w:rsidRPr="0028205A">
        <w:rPr>
          <w:sz w:val="24"/>
          <w:szCs w:val="24"/>
        </w:rPr>
        <w:t>Trybem udzielenia zamówienia jest przetarg nieograniczony, o którym mowa w art. 132-139 ustawy z dnia 11 września 2019</w:t>
      </w:r>
      <w:r w:rsidR="00690F11">
        <w:rPr>
          <w:sz w:val="24"/>
          <w:szCs w:val="24"/>
        </w:rPr>
        <w:t xml:space="preserve"> r</w:t>
      </w:r>
      <w:r w:rsidRPr="0028205A">
        <w:rPr>
          <w:sz w:val="24"/>
          <w:szCs w:val="24"/>
        </w:rPr>
        <w:t xml:space="preserve">. Prawo zamówień publicznych </w:t>
      </w:r>
      <w:r w:rsidRPr="0028205A">
        <w:rPr>
          <w:rFonts w:eastAsia="Times New Roman"/>
          <w:bCs/>
          <w:sz w:val="24"/>
          <w:szCs w:val="24"/>
          <w:lang w:eastAsia="pl-PL"/>
        </w:rPr>
        <w:t xml:space="preserve">(t. j. </w:t>
      </w:r>
      <w:r w:rsidRPr="0028205A">
        <w:rPr>
          <w:sz w:val="24"/>
          <w:szCs w:val="24"/>
        </w:rPr>
        <w:t xml:space="preserve">Dz. U. </w:t>
      </w:r>
      <w:r w:rsidR="00B2559F">
        <w:rPr>
          <w:sz w:val="24"/>
          <w:szCs w:val="24"/>
        </w:rPr>
        <w:t>2021</w:t>
      </w:r>
      <w:r w:rsidRPr="0028205A">
        <w:rPr>
          <w:sz w:val="24"/>
          <w:szCs w:val="24"/>
        </w:rPr>
        <w:t xml:space="preserve">, poz. </w:t>
      </w:r>
      <w:r w:rsidR="00B2559F">
        <w:rPr>
          <w:sz w:val="24"/>
          <w:szCs w:val="24"/>
        </w:rPr>
        <w:t>1129</w:t>
      </w:r>
      <w:r w:rsidR="007754AC">
        <w:rPr>
          <w:sz w:val="24"/>
          <w:szCs w:val="24"/>
        </w:rPr>
        <w:t xml:space="preserve"> ze zm.</w:t>
      </w:r>
      <w:r w:rsidRPr="0028205A">
        <w:rPr>
          <w:rFonts w:eastAsia="Times New Roman"/>
          <w:bCs/>
          <w:sz w:val="24"/>
          <w:szCs w:val="24"/>
          <w:lang w:eastAsia="pl-PL"/>
        </w:rPr>
        <w:t>)</w:t>
      </w:r>
      <w:r w:rsidRPr="0028205A">
        <w:rPr>
          <w:sz w:val="24"/>
          <w:szCs w:val="24"/>
        </w:rPr>
        <w:t xml:space="preserve">, zwanej dalej „ustawą </w:t>
      </w:r>
      <w:proofErr w:type="spellStart"/>
      <w:r w:rsidRPr="0028205A">
        <w:rPr>
          <w:sz w:val="24"/>
          <w:szCs w:val="24"/>
        </w:rPr>
        <w:t>Pzp</w:t>
      </w:r>
      <w:proofErr w:type="spellEnd"/>
      <w:r w:rsidRPr="0028205A">
        <w:rPr>
          <w:sz w:val="24"/>
          <w:szCs w:val="24"/>
        </w:rPr>
        <w:t xml:space="preserve">”, z zastosowaniem procedury, o której mowa w art. 139 ustawy </w:t>
      </w:r>
      <w:proofErr w:type="spellStart"/>
      <w:r w:rsidRPr="0028205A">
        <w:rPr>
          <w:sz w:val="24"/>
          <w:szCs w:val="24"/>
        </w:rPr>
        <w:t>Pzp</w:t>
      </w:r>
      <w:proofErr w:type="spellEnd"/>
      <w:r w:rsidRPr="0028205A">
        <w:rPr>
          <w:sz w:val="24"/>
          <w:szCs w:val="24"/>
        </w:rPr>
        <w:t>.</w:t>
      </w:r>
    </w:p>
    <w:p w14:paraId="23A71591" w14:textId="77777777" w:rsidR="00421700" w:rsidRPr="0028205A" w:rsidRDefault="00421700" w:rsidP="00DE27A7">
      <w:pPr>
        <w:numPr>
          <w:ilvl w:val="0"/>
          <w:numId w:val="18"/>
        </w:numPr>
        <w:tabs>
          <w:tab w:val="left" w:pos="426"/>
        </w:tabs>
        <w:spacing w:after="120"/>
        <w:ind w:left="425" w:right="142" w:hanging="425"/>
        <w:jc w:val="both"/>
        <w:rPr>
          <w:sz w:val="24"/>
          <w:szCs w:val="24"/>
        </w:rPr>
      </w:pPr>
      <w:r w:rsidRPr="0028205A">
        <w:rPr>
          <w:sz w:val="24"/>
          <w:szCs w:val="24"/>
        </w:rPr>
        <w:t xml:space="preserve">Do czynności podejmowanych przez zamawiającego i wykonawców w postępowaniu o udzielenie zamówienia publicznego stosuje się przepisy ustawy </w:t>
      </w:r>
      <w:proofErr w:type="spellStart"/>
      <w:r w:rsidRPr="0028205A">
        <w:rPr>
          <w:sz w:val="24"/>
          <w:szCs w:val="24"/>
        </w:rPr>
        <w:t>Pzp</w:t>
      </w:r>
      <w:proofErr w:type="spellEnd"/>
      <w:r w:rsidRPr="0028205A">
        <w:rPr>
          <w:sz w:val="24"/>
          <w:szCs w:val="24"/>
        </w:rPr>
        <w:t xml:space="preserve"> dotyczące zamówień </w:t>
      </w:r>
      <w:r w:rsidR="00690F11">
        <w:rPr>
          <w:sz w:val="24"/>
          <w:szCs w:val="24"/>
        </w:rPr>
        <w:br/>
      </w:r>
      <w:r w:rsidRPr="0028205A">
        <w:rPr>
          <w:sz w:val="24"/>
          <w:szCs w:val="24"/>
        </w:rPr>
        <w:t>o wartości równej lub przekraczającej progi unijne oraz aktów wykonawczych wydanych na jej podstawie.</w:t>
      </w:r>
    </w:p>
    <w:p w14:paraId="74E48DD7" w14:textId="77777777" w:rsidR="00421700" w:rsidRPr="0028205A" w:rsidRDefault="00421700" w:rsidP="00DE27A7">
      <w:pPr>
        <w:numPr>
          <w:ilvl w:val="0"/>
          <w:numId w:val="18"/>
        </w:numPr>
        <w:tabs>
          <w:tab w:val="left" w:pos="426"/>
        </w:tabs>
        <w:spacing w:after="120"/>
        <w:ind w:left="425" w:right="141" w:hanging="425"/>
        <w:jc w:val="both"/>
        <w:rPr>
          <w:sz w:val="24"/>
          <w:szCs w:val="24"/>
        </w:rPr>
      </w:pPr>
      <w:r w:rsidRPr="0028205A">
        <w:rPr>
          <w:sz w:val="24"/>
          <w:szCs w:val="24"/>
        </w:rPr>
        <w:t xml:space="preserve">Do spraw nieuregulowanych w SWZ zastosowanie mają przepisy ustawy </w:t>
      </w:r>
      <w:proofErr w:type="spellStart"/>
      <w:r w:rsidRPr="0028205A">
        <w:rPr>
          <w:sz w:val="24"/>
          <w:szCs w:val="24"/>
        </w:rPr>
        <w:t>Pzp</w:t>
      </w:r>
      <w:proofErr w:type="spellEnd"/>
      <w:r w:rsidRPr="0028205A">
        <w:rPr>
          <w:sz w:val="24"/>
          <w:szCs w:val="24"/>
        </w:rPr>
        <w:t xml:space="preserve">. </w:t>
      </w:r>
    </w:p>
    <w:p w14:paraId="16897C40" w14:textId="77777777" w:rsidR="00BF2FF0" w:rsidRDefault="00421700" w:rsidP="00DE27A7">
      <w:pPr>
        <w:numPr>
          <w:ilvl w:val="0"/>
          <w:numId w:val="18"/>
        </w:numPr>
        <w:tabs>
          <w:tab w:val="left" w:pos="426"/>
        </w:tabs>
        <w:spacing w:after="120"/>
        <w:ind w:left="425" w:right="141" w:hanging="425"/>
        <w:jc w:val="both"/>
        <w:rPr>
          <w:sz w:val="24"/>
          <w:szCs w:val="24"/>
        </w:rPr>
      </w:pPr>
      <w:r w:rsidRPr="0028205A">
        <w:rPr>
          <w:sz w:val="24"/>
          <w:szCs w:val="24"/>
        </w:rPr>
        <w:t xml:space="preserve">Do spraw nieuregulowanych ustawą </w:t>
      </w:r>
      <w:proofErr w:type="spellStart"/>
      <w:r w:rsidRPr="0028205A">
        <w:rPr>
          <w:sz w:val="24"/>
          <w:szCs w:val="24"/>
        </w:rPr>
        <w:t>Pzp</w:t>
      </w:r>
      <w:proofErr w:type="spellEnd"/>
      <w:r w:rsidRPr="0028205A">
        <w:rPr>
          <w:sz w:val="24"/>
          <w:szCs w:val="24"/>
        </w:rPr>
        <w:t xml:space="preserve"> mają zastosowanie przepisy Kodeksu Cywilnego.</w:t>
      </w:r>
    </w:p>
    <w:p w14:paraId="345237A2" w14:textId="7A3905E6" w:rsidR="005413F7" w:rsidRPr="00BB5F17" w:rsidRDefault="002554DE" w:rsidP="00DE27A7">
      <w:pPr>
        <w:numPr>
          <w:ilvl w:val="0"/>
          <w:numId w:val="18"/>
        </w:numPr>
        <w:tabs>
          <w:tab w:val="left" w:pos="426"/>
        </w:tabs>
        <w:spacing w:after="120"/>
        <w:ind w:left="425" w:right="141" w:hanging="425"/>
        <w:jc w:val="both"/>
        <w:rPr>
          <w:sz w:val="24"/>
          <w:szCs w:val="24"/>
        </w:rPr>
      </w:pPr>
      <w:r w:rsidRPr="00BB5F17">
        <w:rPr>
          <w:rFonts w:cs="Calibri"/>
          <w:bCs/>
          <w:sz w:val="24"/>
          <w:szCs w:val="24"/>
        </w:rPr>
        <w:t xml:space="preserve">Integralną część SWZ stanowią: </w:t>
      </w:r>
      <w:r w:rsidR="0075276E" w:rsidRPr="00BB5F17">
        <w:rPr>
          <w:rFonts w:cs="Calibri"/>
          <w:bCs/>
          <w:sz w:val="24"/>
          <w:szCs w:val="24"/>
        </w:rPr>
        <w:t>Załączniki nr</w:t>
      </w:r>
      <w:r w:rsidR="003036C9" w:rsidRPr="00BB5F17">
        <w:rPr>
          <w:rFonts w:cs="Calibri"/>
          <w:bCs/>
          <w:sz w:val="24"/>
          <w:szCs w:val="24"/>
        </w:rPr>
        <w:t xml:space="preserve"> </w:t>
      </w:r>
      <w:r w:rsidR="00421B1F" w:rsidRPr="00BB5F17">
        <w:rPr>
          <w:rFonts w:cs="Calibri"/>
          <w:bCs/>
          <w:sz w:val="24"/>
          <w:szCs w:val="24"/>
        </w:rPr>
        <w:t>1</w:t>
      </w:r>
      <w:r w:rsidR="00421700" w:rsidRPr="00BB5F17">
        <w:rPr>
          <w:rFonts w:cs="Calibri"/>
          <w:bCs/>
          <w:sz w:val="24"/>
          <w:szCs w:val="24"/>
        </w:rPr>
        <w:t xml:space="preserve"> </w:t>
      </w:r>
      <w:r w:rsidR="00065DDB" w:rsidRPr="00BB5F17">
        <w:rPr>
          <w:rFonts w:cs="Calibri"/>
          <w:bCs/>
          <w:sz w:val="24"/>
          <w:szCs w:val="24"/>
        </w:rPr>
        <w:t xml:space="preserve">do SWZ oraz Dodatki </w:t>
      </w:r>
      <w:r w:rsidR="00421B1F" w:rsidRPr="00BB5F17">
        <w:rPr>
          <w:rFonts w:cs="Calibri"/>
          <w:bCs/>
          <w:sz w:val="24"/>
          <w:szCs w:val="24"/>
        </w:rPr>
        <w:t xml:space="preserve">nr </w:t>
      </w:r>
      <w:r w:rsidR="00BB5F17" w:rsidRPr="00BB5F17">
        <w:rPr>
          <w:rFonts w:cs="Calibri"/>
          <w:bCs/>
          <w:sz w:val="24"/>
          <w:szCs w:val="24"/>
        </w:rPr>
        <w:t>1 –</w:t>
      </w:r>
      <w:r w:rsidR="00260B7A" w:rsidRPr="00BB5F17">
        <w:rPr>
          <w:rFonts w:cs="Calibri"/>
          <w:bCs/>
          <w:sz w:val="24"/>
          <w:szCs w:val="24"/>
        </w:rPr>
        <w:t xml:space="preserve"> 8</w:t>
      </w:r>
      <w:r w:rsidR="00BB5F17" w:rsidRPr="00BB5F17">
        <w:rPr>
          <w:rFonts w:cs="Calibri"/>
          <w:bCs/>
          <w:sz w:val="24"/>
          <w:szCs w:val="24"/>
        </w:rPr>
        <w:t xml:space="preserve"> </w:t>
      </w:r>
      <w:r w:rsidR="00421B1F" w:rsidRPr="00BB5F17">
        <w:rPr>
          <w:rFonts w:cs="Calibri"/>
          <w:bCs/>
          <w:sz w:val="24"/>
          <w:szCs w:val="24"/>
        </w:rPr>
        <w:t>do SWZ.</w:t>
      </w:r>
    </w:p>
    <w:p w14:paraId="7714DA93" w14:textId="77777777" w:rsidR="005413F7" w:rsidRPr="00C265D3" w:rsidRDefault="005413F7" w:rsidP="00DE27A7">
      <w:pPr>
        <w:numPr>
          <w:ilvl w:val="0"/>
          <w:numId w:val="18"/>
        </w:numPr>
        <w:tabs>
          <w:tab w:val="left" w:pos="426"/>
        </w:tabs>
        <w:spacing w:after="120"/>
        <w:ind w:left="425" w:right="141" w:hanging="425"/>
        <w:jc w:val="both"/>
        <w:rPr>
          <w:sz w:val="24"/>
          <w:szCs w:val="24"/>
        </w:rPr>
      </w:pPr>
      <w:r w:rsidRPr="00C265D3">
        <w:rPr>
          <w:sz w:val="24"/>
          <w:szCs w:val="24"/>
        </w:rPr>
        <w:t>Klauzula informacyjna RODO:</w:t>
      </w:r>
    </w:p>
    <w:p w14:paraId="556FDC7E" w14:textId="77777777" w:rsidR="00A27445" w:rsidRPr="00105EE8" w:rsidRDefault="00A27445" w:rsidP="005413F7">
      <w:pPr>
        <w:spacing w:after="0"/>
        <w:ind w:left="426"/>
        <w:jc w:val="both"/>
        <w:rPr>
          <w:rFonts w:cs="Calibri"/>
          <w:sz w:val="24"/>
          <w:szCs w:val="24"/>
        </w:rPr>
      </w:pPr>
      <w:r w:rsidRPr="00105EE8">
        <w:rPr>
          <w:rFonts w:cs="Calibri"/>
          <w:sz w:val="24"/>
          <w:szCs w:val="24"/>
        </w:rPr>
        <w:lastRenderedPageBreak/>
        <w:t>Zgodnie z art. 13 ust. 1 i 2 rozporządzenia Parlamentu Europejskiego i Rady (UE) 2016/679 z dnia 27 kwietnia 2016 r. w sprawie ochrony osób fizycznych w związku z przetwarzaniem danych osobowych i</w:t>
      </w:r>
      <w:r w:rsidR="00EB1E75" w:rsidRPr="00105EE8">
        <w:rPr>
          <w:rFonts w:cs="Calibri"/>
          <w:sz w:val="24"/>
          <w:szCs w:val="24"/>
        </w:rPr>
        <w:t> </w:t>
      </w:r>
      <w:r w:rsidRPr="00105EE8">
        <w:rPr>
          <w:rFonts w:cs="Calibri"/>
          <w:sz w:val="24"/>
          <w:szCs w:val="24"/>
        </w:rPr>
        <w:t xml:space="preserve">w sprawie swobodnego przepływu takich danych oraz uchylenia dyrektywy 95/46/WE (ogólne rozporządzenie o ochronie danych) (Dz. Urz. UE L 119 </w:t>
      </w:r>
      <w:r w:rsidR="005413F7">
        <w:rPr>
          <w:rFonts w:cs="Calibri"/>
          <w:sz w:val="24"/>
          <w:szCs w:val="24"/>
        </w:rPr>
        <w:br/>
      </w:r>
      <w:r w:rsidRPr="00105EE8">
        <w:rPr>
          <w:rFonts w:cs="Calibri"/>
          <w:sz w:val="24"/>
          <w:szCs w:val="24"/>
        </w:rPr>
        <w:t xml:space="preserve">z 04.05.2016, str. 1), dalej RODO </w:t>
      </w:r>
      <w:r w:rsidR="00BC73C6" w:rsidRPr="00BF2FF0">
        <w:rPr>
          <w:rFonts w:cs="Calibri"/>
          <w:sz w:val="24"/>
          <w:szCs w:val="24"/>
        </w:rPr>
        <w:t>z</w:t>
      </w:r>
      <w:r w:rsidRPr="00BF2FF0">
        <w:rPr>
          <w:rFonts w:cs="Calibri"/>
          <w:sz w:val="24"/>
          <w:szCs w:val="24"/>
        </w:rPr>
        <w:t>amawiający informuje</w:t>
      </w:r>
      <w:r w:rsidRPr="00105EE8">
        <w:rPr>
          <w:rFonts w:cs="Calibri"/>
          <w:sz w:val="24"/>
          <w:szCs w:val="24"/>
        </w:rPr>
        <w:t xml:space="preserve">, że: </w:t>
      </w:r>
    </w:p>
    <w:p w14:paraId="18EB7A0C" w14:textId="77777777" w:rsidR="0096540F" w:rsidRPr="00AD395F" w:rsidRDefault="0096540F" w:rsidP="00DE27A7">
      <w:pPr>
        <w:pStyle w:val="Akapitzlist"/>
        <w:numPr>
          <w:ilvl w:val="0"/>
          <w:numId w:val="65"/>
        </w:numPr>
        <w:tabs>
          <w:tab w:val="left" w:pos="709"/>
        </w:tabs>
        <w:suppressAutoHyphens/>
        <w:spacing w:line="276" w:lineRule="auto"/>
        <w:jc w:val="both"/>
        <w:rPr>
          <w:sz w:val="24"/>
          <w:szCs w:val="24"/>
        </w:rPr>
      </w:pPr>
      <w:r w:rsidRPr="00532067">
        <w:rPr>
          <w:rFonts w:eastAsia="Times New Roman"/>
          <w:sz w:val="24"/>
          <w:szCs w:val="24"/>
        </w:rPr>
        <w:t xml:space="preserve">administratorem Pani/Pana danych osobowych jest </w:t>
      </w:r>
      <w:r>
        <w:rPr>
          <w:sz w:val="24"/>
          <w:szCs w:val="24"/>
        </w:rPr>
        <w:t xml:space="preserve">Świętokrzyskie Centrum Onkologii w Kielcach, </w:t>
      </w:r>
      <w:r w:rsidRPr="00532067">
        <w:rPr>
          <w:bCs/>
          <w:sz w:val="24"/>
          <w:szCs w:val="24"/>
        </w:rPr>
        <w:t xml:space="preserve">ul. </w:t>
      </w:r>
      <w:proofErr w:type="spellStart"/>
      <w:r w:rsidRPr="00532067">
        <w:rPr>
          <w:bCs/>
          <w:sz w:val="24"/>
          <w:szCs w:val="24"/>
        </w:rPr>
        <w:t>Artwińskiego</w:t>
      </w:r>
      <w:proofErr w:type="spellEnd"/>
      <w:r w:rsidRPr="00532067">
        <w:rPr>
          <w:bCs/>
          <w:sz w:val="24"/>
          <w:szCs w:val="24"/>
        </w:rPr>
        <w:t xml:space="preserve"> 3C, 25-734 Kielc</w:t>
      </w:r>
      <w:r w:rsidRPr="00532067">
        <w:rPr>
          <w:color w:val="000000"/>
          <w:sz w:val="24"/>
          <w:szCs w:val="24"/>
          <w:shd w:val="clear" w:color="auto" w:fill="FFFFFF"/>
        </w:rPr>
        <w:t>;</w:t>
      </w:r>
    </w:p>
    <w:p w14:paraId="1CB5D655" w14:textId="77777777" w:rsidR="0096540F" w:rsidRDefault="0096540F" w:rsidP="00DE27A7">
      <w:pPr>
        <w:pStyle w:val="Akapitzlist"/>
        <w:numPr>
          <w:ilvl w:val="0"/>
          <w:numId w:val="65"/>
        </w:numPr>
        <w:tabs>
          <w:tab w:val="left" w:pos="709"/>
        </w:tabs>
        <w:suppressAutoHyphens/>
        <w:spacing w:line="276" w:lineRule="auto"/>
        <w:jc w:val="both"/>
        <w:rPr>
          <w:sz w:val="24"/>
          <w:szCs w:val="24"/>
        </w:rPr>
      </w:pPr>
      <w:r w:rsidRPr="00532067">
        <w:rPr>
          <w:rFonts w:eastAsia="Times New Roman"/>
          <w:sz w:val="24"/>
          <w:szCs w:val="24"/>
        </w:rPr>
        <w:t xml:space="preserve">kontakt z Inspektorem Ochrony Danych, tel. </w:t>
      </w:r>
      <w:r w:rsidRPr="00532067">
        <w:rPr>
          <w:bCs/>
          <w:sz w:val="24"/>
          <w:szCs w:val="24"/>
          <w:bdr w:val="none" w:sz="0" w:space="0" w:color="auto" w:frame="1"/>
        </w:rPr>
        <w:t>41 3674 094, e-mail: iod@onkol.kielce.pl</w:t>
      </w:r>
      <w:r w:rsidRPr="00AD395F">
        <w:rPr>
          <w:rStyle w:val="czeinternetowe"/>
        </w:rPr>
        <w:t>;</w:t>
      </w:r>
    </w:p>
    <w:p w14:paraId="06EC48A9" w14:textId="77777777" w:rsidR="0096540F" w:rsidRDefault="0096540F" w:rsidP="00DE27A7">
      <w:pPr>
        <w:pStyle w:val="Akapitzlist"/>
        <w:numPr>
          <w:ilvl w:val="0"/>
          <w:numId w:val="65"/>
        </w:numPr>
        <w:tabs>
          <w:tab w:val="left" w:pos="709"/>
        </w:tabs>
        <w:suppressAutoHyphens/>
        <w:spacing w:line="276" w:lineRule="auto"/>
        <w:jc w:val="both"/>
      </w:pPr>
      <w:r>
        <w:rPr>
          <w:sz w:val="24"/>
          <w:szCs w:val="24"/>
        </w:rPr>
        <w:t>Pani/Pana dane osobowe przetwarzane będą na podstawie art. 6 ust. 1 lit. c RODO w celu związanym z przedmiotowym postępowaniem o udzielenie zamówienia publicznego</w:t>
      </w:r>
    </w:p>
    <w:p w14:paraId="31AC1D57" w14:textId="77777777" w:rsidR="0096540F" w:rsidRDefault="0096540F" w:rsidP="00DE27A7">
      <w:pPr>
        <w:pStyle w:val="Akapitzlist"/>
        <w:numPr>
          <w:ilvl w:val="0"/>
          <w:numId w:val="65"/>
        </w:numPr>
        <w:tabs>
          <w:tab w:val="left" w:pos="709"/>
        </w:tabs>
        <w:suppressAutoHyphens/>
        <w:spacing w:line="276" w:lineRule="auto"/>
        <w:jc w:val="both"/>
      </w:pPr>
      <w:r>
        <w:rPr>
          <w:sz w:val="24"/>
          <w:szCs w:val="24"/>
        </w:rPr>
        <w:t xml:space="preserve">odbiorcami Pani/Pana danych osobowych będą osoby lub podmioty, którym udostępniona zostanie dokumentacja postępowania w oparciu o art. 8, art. 8a oraz art. 96 ust. 3, 3a i 3b ustawy </w:t>
      </w:r>
      <w:proofErr w:type="spellStart"/>
      <w:r>
        <w:rPr>
          <w:sz w:val="24"/>
          <w:szCs w:val="24"/>
        </w:rPr>
        <w:t>Pzp</w:t>
      </w:r>
      <w:proofErr w:type="spellEnd"/>
      <w:r>
        <w:rPr>
          <w:sz w:val="24"/>
          <w:szCs w:val="24"/>
        </w:rPr>
        <w:t xml:space="preserve"> </w:t>
      </w:r>
    </w:p>
    <w:p w14:paraId="32EE50F2" w14:textId="77777777" w:rsidR="0096540F" w:rsidRDefault="0096540F" w:rsidP="00DE27A7">
      <w:pPr>
        <w:numPr>
          <w:ilvl w:val="0"/>
          <w:numId w:val="65"/>
        </w:numPr>
        <w:suppressAutoHyphens/>
        <w:spacing w:after="0"/>
        <w:jc w:val="both"/>
      </w:pPr>
      <w:r>
        <w:rPr>
          <w:rFonts w:cs="Calibri"/>
          <w:sz w:val="24"/>
          <w:szCs w:val="24"/>
          <w:lang w:eastAsia="pl-PL"/>
        </w:rPr>
        <w:t xml:space="preserve">Pani/Pana dane osobowe będą przechowywane, zgodnie z art. 97 ust. 1, 1a i 1b ustawy </w:t>
      </w:r>
      <w:proofErr w:type="spellStart"/>
      <w:r>
        <w:rPr>
          <w:rFonts w:cs="Calibri"/>
          <w:sz w:val="24"/>
          <w:szCs w:val="24"/>
          <w:lang w:eastAsia="pl-PL"/>
        </w:rPr>
        <w:t>Pzp</w:t>
      </w:r>
      <w:proofErr w:type="spellEnd"/>
      <w:r>
        <w:rPr>
          <w:rFonts w:cs="Calibri"/>
          <w:sz w:val="24"/>
          <w:szCs w:val="24"/>
          <w:lang w:eastAsia="pl-PL"/>
        </w:rPr>
        <w:t>, przez okres 4 lat od dnia zakończenia postępowania o udzielenie zamówienia, a jeżeli czas trwania umowy przekracza 4 lata, okres przechowywania obejmuje cały czas trwania umowy</w:t>
      </w:r>
      <w:r>
        <w:rPr>
          <w:rFonts w:eastAsia="Times New Roman" w:cs="Calibri"/>
          <w:sz w:val="24"/>
          <w:szCs w:val="24"/>
        </w:rPr>
        <w:t xml:space="preserve"> lub okres ustalony w oparciu o uzasadniony interes realizowany przez administratora</w:t>
      </w:r>
      <w:r>
        <w:rPr>
          <w:rFonts w:cs="Calibri"/>
          <w:sz w:val="24"/>
          <w:szCs w:val="24"/>
          <w:lang w:eastAsia="pl-PL"/>
        </w:rPr>
        <w:t>;</w:t>
      </w:r>
    </w:p>
    <w:p w14:paraId="7BA4328C" w14:textId="77777777" w:rsidR="0096540F" w:rsidRDefault="0096540F" w:rsidP="00DE27A7">
      <w:pPr>
        <w:numPr>
          <w:ilvl w:val="0"/>
          <w:numId w:val="65"/>
        </w:numPr>
        <w:suppressAutoHyphens/>
        <w:spacing w:after="0"/>
        <w:jc w:val="both"/>
      </w:pPr>
      <w:r>
        <w:rPr>
          <w:rFonts w:cs="Calibri"/>
          <w:sz w:val="24"/>
          <w:szCs w:val="24"/>
          <w:lang w:eastAsia="pl-PL"/>
        </w:rPr>
        <w:t xml:space="preserve">obowiązek podania przez Panią/Pana danych osobowych bezpośrednio Pani/Pana dotyczących jest wymogiem ustawowym określonym w przepisach ustawy </w:t>
      </w:r>
      <w:proofErr w:type="spellStart"/>
      <w:r>
        <w:rPr>
          <w:rFonts w:cs="Calibri"/>
          <w:sz w:val="24"/>
          <w:szCs w:val="24"/>
          <w:lang w:eastAsia="pl-PL"/>
        </w:rPr>
        <w:t>Pzp</w:t>
      </w:r>
      <w:proofErr w:type="spellEnd"/>
      <w:r>
        <w:rPr>
          <w:rFonts w:cs="Calibri"/>
          <w:sz w:val="24"/>
          <w:szCs w:val="24"/>
          <w:lang w:eastAsia="pl-PL"/>
        </w:rPr>
        <w:t xml:space="preserve">, związanym z udziałem w postępowaniu o udzielenie zamówienia publicznego; konsekwencje niepodania określonych danych wynikają z ustawy </w:t>
      </w:r>
      <w:proofErr w:type="spellStart"/>
      <w:r>
        <w:rPr>
          <w:rFonts w:cs="Calibri"/>
          <w:sz w:val="24"/>
          <w:szCs w:val="24"/>
          <w:lang w:eastAsia="pl-PL"/>
        </w:rPr>
        <w:t>Pzp</w:t>
      </w:r>
      <w:proofErr w:type="spellEnd"/>
      <w:r>
        <w:rPr>
          <w:rFonts w:cs="Calibri"/>
          <w:sz w:val="24"/>
          <w:szCs w:val="24"/>
          <w:lang w:eastAsia="pl-PL"/>
        </w:rPr>
        <w:t xml:space="preserve">;  </w:t>
      </w:r>
    </w:p>
    <w:p w14:paraId="65340E82" w14:textId="77777777" w:rsidR="0096540F" w:rsidRDefault="0096540F" w:rsidP="00DE27A7">
      <w:pPr>
        <w:numPr>
          <w:ilvl w:val="0"/>
          <w:numId w:val="65"/>
        </w:numPr>
        <w:suppressAutoHyphens/>
        <w:spacing w:after="0"/>
        <w:jc w:val="both"/>
      </w:pPr>
      <w:r>
        <w:rPr>
          <w:rFonts w:cs="Calibri"/>
          <w:sz w:val="24"/>
          <w:szCs w:val="24"/>
          <w:lang w:eastAsia="pl-PL"/>
        </w:rPr>
        <w:t>w odniesieniu do Pani/Pana danych osobowych decyzje nie będą podejmowane w sposób zautomatyzowany, stosowanie do art. 22 RODO;</w:t>
      </w:r>
    </w:p>
    <w:p w14:paraId="191D6F90" w14:textId="77777777" w:rsidR="0096540F" w:rsidRDefault="0096540F" w:rsidP="00DE27A7">
      <w:pPr>
        <w:numPr>
          <w:ilvl w:val="0"/>
          <w:numId w:val="65"/>
        </w:numPr>
        <w:suppressAutoHyphens/>
        <w:spacing w:after="0"/>
        <w:jc w:val="both"/>
      </w:pPr>
      <w:r>
        <w:rPr>
          <w:rFonts w:cs="Calibri"/>
          <w:sz w:val="24"/>
          <w:szCs w:val="24"/>
          <w:lang w:eastAsia="pl-PL"/>
        </w:rPr>
        <w:t>posiada Pani/Pan:</w:t>
      </w:r>
    </w:p>
    <w:p w14:paraId="194DB517" w14:textId="77777777" w:rsidR="0096540F" w:rsidRDefault="0096540F" w:rsidP="00DE27A7">
      <w:pPr>
        <w:pStyle w:val="Akapitzlist"/>
        <w:numPr>
          <w:ilvl w:val="0"/>
          <w:numId w:val="66"/>
        </w:numPr>
        <w:suppressAutoHyphens/>
        <w:spacing w:line="276" w:lineRule="auto"/>
        <w:jc w:val="both"/>
      </w:pPr>
      <w:r>
        <w:rPr>
          <w:sz w:val="24"/>
          <w:szCs w:val="24"/>
        </w:rPr>
        <w:t>na podstawie art. 15 RODO prawo dostępu do danych osobowych Pani/Pana dotyczących;</w:t>
      </w:r>
    </w:p>
    <w:p w14:paraId="5528FBA9" w14:textId="77777777" w:rsidR="0096540F" w:rsidRPr="00093D45" w:rsidRDefault="0096540F" w:rsidP="00DE27A7">
      <w:pPr>
        <w:pStyle w:val="Akapitzlist"/>
        <w:numPr>
          <w:ilvl w:val="0"/>
          <w:numId w:val="66"/>
        </w:numPr>
        <w:suppressAutoHyphens/>
        <w:spacing w:line="276" w:lineRule="auto"/>
        <w:jc w:val="both"/>
      </w:pPr>
      <w:r>
        <w:rPr>
          <w:sz w:val="24"/>
          <w:szCs w:val="24"/>
        </w:rPr>
        <w:t>na podstawie art. 16 RODO prawo do sprostowania Pani/Pana danych osobowych</w:t>
      </w:r>
      <w:r w:rsidRPr="00093D45">
        <w:rPr>
          <w:sz w:val="24"/>
          <w:szCs w:val="24"/>
        </w:rPr>
        <w:t>, z</w:t>
      </w:r>
      <w:r>
        <w:rPr>
          <w:color w:val="FF0000"/>
          <w:sz w:val="24"/>
          <w:szCs w:val="24"/>
        </w:rPr>
        <w:t xml:space="preserve"> </w:t>
      </w:r>
      <w:r w:rsidRPr="00093D45">
        <w:rPr>
          <w:sz w:val="24"/>
          <w:szCs w:val="24"/>
        </w:rPr>
        <w:t xml:space="preserve">zastrzeżeniem art. 19 ust. 2 </w:t>
      </w:r>
      <w:proofErr w:type="spellStart"/>
      <w:r w:rsidRPr="00093D45">
        <w:rPr>
          <w:sz w:val="24"/>
          <w:szCs w:val="24"/>
        </w:rPr>
        <w:t>Pzp</w:t>
      </w:r>
      <w:proofErr w:type="spellEnd"/>
      <w:r w:rsidRPr="00093D45">
        <w:rPr>
          <w:sz w:val="24"/>
          <w:szCs w:val="24"/>
        </w:rPr>
        <w:t>,</w:t>
      </w:r>
    </w:p>
    <w:p w14:paraId="204B671A" w14:textId="77777777" w:rsidR="0096540F" w:rsidRDefault="0096540F" w:rsidP="00DE27A7">
      <w:pPr>
        <w:pStyle w:val="Akapitzlist"/>
        <w:numPr>
          <w:ilvl w:val="0"/>
          <w:numId w:val="66"/>
        </w:numPr>
        <w:suppressAutoHyphens/>
        <w:spacing w:line="276" w:lineRule="auto"/>
      </w:pPr>
      <w:r w:rsidRPr="00093D45">
        <w:rPr>
          <w:sz w:val="24"/>
          <w:szCs w:val="24"/>
        </w:rPr>
        <w:t>na podstawie art. 18 RODO prawo żądania</w:t>
      </w:r>
      <w:r>
        <w:rPr>
          <w:sz w:val="24"/>
          <w:szCs w:val="24"/>
        </w:rPr>
        <w:t xml:space="preserve"> od administratora ograniczenia przetwarzania danych osobowych z zastrzeżeniem przypadków, o których mowa w art. 18 ust. 2 RODO;  </w:t>
      </w:r>
    </w:p>
    <w:p w14:paraId="07BF08B8" w14:textId="77777777" w:rsidR="0096540F" w:rsidRDefault="0096540F" w:rsidP="00DE27A7">
      <w:pPr>
        <w:pStyle w:val="Akapitzlist"/>
        <w:numPr>
          <w:ilvl w:val="0"/>
          <w:numId w:val="66"/>
        </w:numPr>
        <w:suppressAutoHyphens/>
        <w:spacing w:line="276" w:lineRule="auto"/>
        <w:jc w:val="both"/>
      </w:pPr>
      <w:r>
        <w:rPr>
          <w:sz w:val="24"/>
          <w:szCs w:val="24"/>
        </w:rPr>
        <w:t xml:space="preserve">prawo do wniesienia skargi do Prezesa Urzędu Ochrony Danych Osobowych, gdy uzna Pani/Pan, że przetwarzanie danych osobowych Pani/Pana dotyczących narusza przepisy </w:t>
      </w:r>
      <w:r w:rsidRPr="00093D45">
        <w:rPr>
          <w:sz w:val="24"/>
          <w:szCs w:val="24"/>
        </w:rPr>
        <w:t xml:space="preserve">RODO, z zastrzeżeniem art. 19 ust. 3 </w:t>
      </w:r>
      <w:proofErr w:type="spellStart"/>
      <w:r w:rsidRPr="00093D45">
        <w:rPr>
          <w:sz w:val="24"/>
          <w:szCs w:val="24"/>
        </w:rPr>
        <w:t>Pzp</w:t>
      </w:r>
      <w:proofErr w:type="spellEnd"/>
      <w:r w:rsidRPr="00093D45">
        <w:rPr>
          <w:sz w:val="24"/>
          <w:szCs w:val="24"/>
        </w:rPr>
        <w:t>;</w:t>
      </w:r>
    </w:p>
    <w:p w14:paraId="46BE3E21" w14:textId="77777777" w:rsidR="0096540F" w:rsidRDefault="0096540F" w:rsidP="00DE27A7">
      <w:pPr>
        <w:numPr>
          <w:ilvl w:val="0"/>
          <w:numId w:val="65"/>
        </w:numPr>
        <w:tabs>
          <w:tab w:val="left" w:pos="1276"/>
        </w:tabs>
        <w:suppressAutoHyphens/>
        <w:spacing w:after="0"/>
        <w:jc w:val="both"/>
      </w:pPr>
      <w:r>
        <w:rPr>
          <w:rFonts w:cs="Calibri"/>
          <w:sz w:val="24"/>
          <w:szCs w:val="24"/>
          <w:lang w:eastAsia="pl-PL"/>
        </w:rPr>
        <w:t>nie przysługuje Pani/Panu:</w:t>
      </w:r>
    </w:p>
    <w:p w14:paraId="0B62562D" w14:textId="77777777" w:rsidR="0096540F" w:rsidRDefault="0096540F" w:rsidP="00DE27A7">
      <w:pPr>
        <w:numPr>
          <w:ilvl w:val="0"/>
          <w:numId w:val="67"/>
        </w:numPr>
        <w:tabs>
          <w:tab w:val="left" w:pos="1134"/>
        </w:tabs>
        <w:suppressAutoHyphens/>
        <w:spacing w:after="0"/>
        <w:ind w:left="1134" w:hanging="425"/>
        <w:jc w:val="both"/>
      </w:pPr>
      <w:r>
        <w:rPr>
          <w:rFonts w:cs="Calibri"/>
          <w:sz w:val="24"/>
          <w:szCs w:val="24"/>
          <w:lang w:eastAsia="pl-PL"/>
        </w:rPr>
        <w:t>w związku z art. 17 ust. 3 lit. b, d lub e RODO prawo do usunięcia danych osobowych;</w:t>
      </w:r>
    </w:p>
    <w:p w14:paraId="27C5826E" w14:textId="77777777" w:rsidR="0096540F" w:rsidRDefault="0096540F" w:rsidP="00DE27A7">
      <w:pPr>
        <w:numPr>
          <w:ilvl w:val="0"/>
          <w:numId w:val="67"/>
        </w:numPr>
        <w:tabs>
          <w:tab w:val="left" w:pos="1134"/>
        </w:tabs>
        <w:suppressAutoHyphens/>
        <w:spacing w:after="0"/>
        <w:ind w:left="1134" w:hanging="425"/>
        <w:jc w:val="both"/>
      </w:pPr>
      <w:r>
        <w:rPr>
          <w:rFonts w:cs="Calibri"/>
          <w:sz w:val="24"/>
          <w:szCs w:val="24"/>
          <w:lang w:eastAsia="pl-PL"/>
        </w:rPr>
        <w:t>prawo do przenoszenia danych osobowych, o którym mowa w art. 20 RODO;</w:t>
      </w:r>
    </w:p>
    <w:p w14:paraId="023B7B9E" w14:textId="5F297367" w:rsidR="008F2920" w:rsidRPr="0096540F" w:rsidRDefault="0096540F" w:rsidP="00DE27A7">
      <w:pPr>
        <w:numPr>
          <w:ilvl w:val="0"/>
          <w:numId w:val="67"/>
        </w:numPr>
        <w:tabs>
          <w:tab w:val="left" w:pos="1134"/>
        </w:tabs>
        <w:suppressAutoHyphens/>
        <w:spacing w:after="0"/>
        <w:ind w:left="1134" w:hanging="425"/>
        <w:jc w:val="both"/>
      </w:pPr>
      <w:r w:rsidRPr="0096540F">
        <w:rPr>
          <w:rFonts w:cs="Calibri"/>
          <w:bCs/>
          <w:sz w:val="24"/>
          <w:szCs w:val="24"/>
          <w:lang w:eastAsia="pl-PL"/>
        </w:rPr>
        <w:t>na podstawie art. 21 RODO prawo sprzeciwu, wobec przetwarzania danych osobowych, gdyż podstawą prawną przetwarzania Pani/Pana danych osobowych jest art. 6 ust. 1 lit. c RODO</w:t>
      </w:r>
      <w:r w:rsidRPr="0096540F">
        <w:rPr>
          <w:rFonts w:cs="Calibri"/>
          <w:sz w:val="24"/>
          <w:szCs w:val="24"/>
          <w:lang w:eastAsia="pl-PL"/>
        </w:rPr>
        <w:t>.</w:t>
      </w:r>
    </w:p>
    <w:p w14:paraId="5A7BA918" w14:textId="77777777" w:rsidR="00643BB0" w:rsidRPr="00105EE8" w:rsidRDefault="00643BB0" w:rsidP="007F7D05">
      <w:pPr>
        <w:numPr>
          <w:ilvl w:val="0"/>
          <w:numId w:val="2"/>
        </w:numPr>
        <w:tabs>
          <w:tab w:val="left" w:pos="426"/>
        </w:tabs>
        <w:spacing w:before="240" w:after="120"/>
        <w:ind w:left="426" w:right="34" w:hanging="426"/>
        <w:rPr>
          <w:rFonts w:cs="Arial"/>
          <w:b/>
          <w:sz w:val="24"/>
          <w:szCs w:val="24"/>
        </w:rPr>
      </w:pPr>
      <w:r w:rsidRPr="00105EE8">
        <w:rPr>
          <w:rFonts w:cs="Arial"/>
          <w:b/>
          <w:sz w:val="24"/>
          <w:szCs w:val="24"/>
        </w:rPr>
        <w:t xml:space="preserve">OPIS </w:t>
      </w:r>
      <w:r w:rsidRPr="00105EE8">
        <w:rPr>
          <w:rFonts w:cs="Calibri"/>
          <w:b/>
          <w:sz w:val="24"/>
          <w:szCs w:val="24"/>
        </w:rPr>
        <w:t>PRZEDMIOTU</w:t>
      </w:r>
      <w:r w:rsidRPr="00105EE8">
        <w:rPr>
          <w:rFonts w:cs="Arial"/>
          <w:b/>
          <w:sz w:val="24"/>
          <w:szCs w:val="24"/>
        </w:rPr>
        <w:t xml:space="preserve"> ZAMÓWIENIA</w:t>
      </w:r>
    </w:p>
    <w:p w14:paraId="136ACDD4" w14:textId="3712C777" w:rsidR="00BF2FF0" w:rsidRPr="003C4554" w:rsidRDefault="00BF2FF0" w:rsidP="00DE27A7">
      <w:pPr>
        <w:pStyle w:val="Akapitzlist"/>
        <w:numPr>
          <w:ilvl w:val="0"/>
          <w:numId w:val="45"/>
        </w:numPr>
        <w:tabs>
          <w:tab w:val="clear" w:pos="927"/>
          <w:tab w:val="num" w:pos="426"/>
        </w:tabs>
        <w:spacing w:after="120" w:line="276" w:lineRule="auto"/>
        <w:ind w:left="425" w:hanging="425"/>
        <w:jc w:val="both"/>
        <w:rPr>
          <w:rFonts w:asciiTheme="minorHAnsi" w:hAnsiTheme="minorHAnsi"/>
        </w:rPr>
      </w:pPr>
      <w:r w:rsidRPr="003C4554">
        <w:rPr>
          <w:sz w:val="24"/>
        </w:rPr>
        <w:t xml:space="preserve">Przedmiotem zamówienia jest </w:t>
      </w:r>
      <w:r w:rsidR="003C4554" w:rsidRPr="003C4554">
        <w:rPr>
          <w:rFonts w:asciiTheme="minorHAnsi" w:hAnsiTheme="minorHAnsi"/>
        </w:rPr>
        <w:t>rozbudow</w:t>
      </w:r>
      <w:r w:rsidR="003C4554">
        <w:rPr>
          <w:rFonts w:asciiTheme="minorHAnsi" w:hAnsiTheme="minorHAnsi"/>
        </w:rPr>
        <w:t>a</w:t>
      </w:r>
      <w:r w:rsidR="003C4554" w:rsidRPr="003C4554">
        <w:rPr>
          <w:rFonts w:asciiTheme="minorHAnsi" w:hAnsiTheme="minorHAnsi"/>
        </w:rPr>
        <w:t xml:space="preserve"> będącej w posiadaniu Zamawiającego macierzy dyskowej 3PAR model: 8400 firmy Hewlett Packard Enterprise o półkę z 24 dyskami SAS 1.8 TB wraz </w:t>
      </w:r>
      <w:r w:rsidR="003C4554" w:rsidRPr="003C4554">
        <w:rPr>
          <w:rFonts w:asciiTheme="minorHAnsi" w:hAnsiTheme="minorHAnsi"/>
        </w:rPr>
        <w:br/>
        <w:t xml:space="preserve">z 3 letnim </w:t>
      </w:r>
      <w:r w:rsidR="007B1854">
        <w:rPr>
          <w:rFonts w:asciiTheme="minorHAnsi" w:hAnsiTheme="minorHAnsi"/>
        </w:rPr>
        <w:t>wsparciem technicznym</w:t>
      </w:r>
      <w:r w:rsidR="003C4554">
        <w:rPr>
          <w:rFonts w:asciiTheme="minorHAnsi" w:hAnsiTheme="minorHAnsi"/>
        </w:rPr>
        <w:t xml:space="preserve"> oraz </w:t>
      </w:r>
      <w:r w:rsidR="003C4554" w:rsidRPr="003C4554">
        <w:rPr>
          <w:rFonts w:asciiTheme="minorHAnsi" w:hAnsiTheme="minorHAnsi"/>
        </w:rPr>
        <w:t xml:space="preserve">36 miesięczny </w:t>
      </w:r>
      <w:r w:rsidR="007B1854">
        <w:rPr>
          <w:rFonts w:asciiTheme="minorHAnsi" w:hAnsiTheme="minorHAnsi"/>
        </w:rPr>
        <w:t xml:space="preserve">wsparcie techniczne </w:t>
      </w:r>
      <w:r w:rsidR="003C4554" w:rsidRPr="003C4554">
        <w:rPr>
          <w:rFonts w:asciiTheme="minorHAnsi" w:hAnsiTheme="minorHAnsi"/>
        </w:rPr>
        <w:t xml:space="preserve">macierzy 3PAR model 8400 </w:t>
      </w:r>
      <w:r w:rsidR="003C4554" w:rsidRPr="003C4554">
        <w:rPr>
          <w:rFonts w:asciiTheme="minorHAnsi" w:hAnsiTheme="minorHAnsi"/>
        </w:rPr>
        <w:lastRenderedPageBreak/>
        <w:t xml:space="preserve">firmy Hewlett Packard Enterprise, klatki c7000 i przełączników SAN (2 przełączniki  </w:t>
      </w:r>
      <w:proofErr w:type="spellStart"/>
      <w:r w:rsidR="003C4554" w:rsidRPr="003C4554">
        <w:rPr>
          <w:rFonts w:asciiTheme="minorHAnsi" w:hAnsiTheme="minorHAnsi"/>
        </w:rPr>
        <w:t>Brocade</w:t>
      </w:r>
      <w:proofErr w:type="spellEnd"/>
      <w:r w:rsidR="003C4554" w:rsidRPr="003C4554">
        <w:rPr>
          <w:rFonts w:asciiTheme="minorHAnsi" w:hAnsiTheme="minorHAnsi"/>
        </w:rPr>
        <w:t xml:space="preserve"> 16Gb/28c SAN Switch) w klatce c7000.</w:t>
      </w:r>
    </w:p>
    <w:p w14:paraId="14333F7D" w14:textId="6226BBDF" w:rsidR="003C4554" w:rsidRPr="003C4554" w:rsidRDefault="003C4554" w:rsidP="00DE27A7">
      <w:pPr>
        <w:pStyle w:val="Akapitzlist"/>
        <w:numPr>
          <w:ilvl w:val="0"/>
          <w:numId w:val="45"/>
        </w:numPr>
        <w:tabs>
          <w:tab w:val="clear" w:pos="927"/>
        </w:tabs>
        <w:ind w:left="426" w:hanging="426"/>
        <w:rPr>
          <w:sz w:val="24"/>
          <w:szCs w:val="24"/>
        </w:rPr>
      </w:pPr>
      <w:r w:rsidRPr="003C4554">
        <w:rPr>
          <w:rFonts w:eastAsia="Times New Roman"/>
          <w:bCs/>
          <w:sz w:val="24"/>
          <w:szCs w:val="24"/>
        </w:rPr>
        <w:t xml:space="preserve">Szczegółowy opis przedmiotu zamówienia (SOPZ) znajduje się  w </w:t>
      </w:r>
      <w:r w:rsidRPr="003C4554">
        <w:rPr>
          <w:rFonts w:eastAsia="Times New Roman"/>
          <w:bCs/>
          <w:i/>
          <w:sz w:val="24"/>
          <w:szCs w:val="24"/>
        </w:rPr>
        <w:t>Załącznikach nr 1 do SWZ</w:t>
      </w:r>
      <w:r w:rsidRPr="003C4554">
        <w:rPr>
          <w:rFonts w:eastAsia="Times New Roman"/>
          <w:sz w:val="24"/>
          <w:szCs w:val="24"/>
        </w:rPr>
        <w:t>.</w:t>
      </w:r>
    </w:p>
    <w:p w14:paraId="0D175017" w14:textId="77777777" w:rsidR="003C4554" w:rsidRDefault="003C4554" w:rsidP="004B557F">
      <w:pPr>
        <w:pStyle w:val="Akapitzlist"/>
        <w:tabs>
          <w:tab w:val="left" w:pos="426"/>
        </w:tabs>
        <w:spacing w:after="120" w:line="276" w:lineRule="auto"/>
        <w:ind w:left="425"/>
        <w:jc w:val="both"/>
        <w:rPr>
          <w:sz w:val="24"/>
          <w:szCs w:val="24"/>
        </w:rPr>
      </w:pPr>
      <w:r w:rsidRPr="00E76D89">
        <w:rPr>
          <w:rFonts w:eastAsia="Times New Roman"/>
          <w:sz w:val="24"/>
          <w:szCs w:val="24"/>
          <w:lang w:eastAsia="en-US"/>
        </w:rPr>
        <w:t>Wszystkie wymagania określone w SOPZ stanowią wymagania minimalne, a ich spełnienie jest obligatoryjne. Niespełnienie ww. wymagań minimalnych będzie skutkować odrzuceniem oferty jako niezgodnej z warunkami zamówienia na </w:t>
      </w:r>
      <w:r w:rsidRPr="00F53E23">
        <w:rPr>
          <w:rFonts w:eastAsia="Times New Roman"/>
          <w:sz w:val="24"/>
          <w:szCs w:val="24"/>
          <w:lang w:eastAsia="en-US"/>
        </w:rPr>
        <w:t xml:space="preserve">podstawie art. 226 ust. 1 pkt 5 ustawy </w:t>
      </w:r>
      <w:proofErr w:type="spellStart"/>
      <w:r w:rsidRPr="00F53E23">
        <w:rPr>
          <w:rFonts w:eastAsia="Times New Roman"/>
          <w:sz w:val="24"/>
          <w:szCs w:val="24"/>
          <w:lang w:eastAsia="en-US"/>
        </w:rPr>
        <w:t>Pzp</w:t>
      </w:r>
      <w:proofErr w:type="spellEnd"/>
      <w:r w:rsidRPr="00F53E23">
        <w:rPr>
          <w:rFonts w:eastAsia="Times New Roman"/>
          <w:sz w:val="24"/>
          <w:szCs w:val="24"/>
          <w:lang w:eastAsia="en-US"/>
        </w:rPr>
        <w:t>.</w:t>
      </w:r>
    </w:p>
    <w:p w14:paraId="656B3B25" w14:textId="77777777" w:rsidR="00BF2FF0" w:rsidRDefault="00BF2FF0" w:rsidP="00DE27A7">
      <w:pPr>
        <w:numPr>
          <w:ilvl w:val="0"/>
          <w:numId w:val="45"/>
        </w:numPr>
        <w:tabs>
          <w:tab w:val="num" w:pos="426"/>
        </w:tabs>
        <w:suppressAutoHyphens/>
        <w:spacing w:after="120" w:line="240" w:lineRule="auto"/>
        <w:ind w:left="425" w:hanging="425"/>
        <w:jc w:val="both"/>
        <w:rPr>
          <w:rFonts w:eastAsia="Times New Roman" w:cs="Calibri"/>
          <w:sz w:val="24"/>
          <w:szCs w:val="24"/>
          <w:lang w:eastAsia="pl-PL"/>
        </w:rPr>
      </w:pPr>
      <w:r w:rsidRPr="00BF2FF0">
        <w:rPr>
          <w:rFonts w:eastAsia="Times New Roman" w:cs="Calibri"/>
          <w:sz w:val="24"/>
          <w:szCs w:val="24"/>
          <w:lang w:eastAsia="pl-PL"/>
        </w:rPr>
        <w:t xml:space="preserve">Nazwa i kod Wspólnego Słownika Zamówień (CPV): </w:t>
      </w:r>
    </w:p>
    <w:p w14:paraId="1D18339F" w14:textId="77777777" w:rsidR="00BF435D" w:rsidRDefault="00BF435D" w:rsidP="00635856">
      <w:pPr>
        <w:pStyle w:val="Nagwek3"/>
        <w:shd w:val="clear" w:color="auto" w:fill="FFFFFF"/>
        <w:spacing w:before="0"/>
        <w:ind w:firstLine="425"/>
        <w:rPr>
          <w:rStyle w:val="Normalny1"/>
          <w:rFonts w:asciiTheme="minorHAnsi" w:hAnsiTheme="minorHAnsi" w:cstheme="minorHAnsi"/>
          <w:b w:val="0"/>
          <w:bCs w:val="0"/>
          <w:color w:val="000000"/>
          <w:sz w:val="24"/>
          <w:szCs w:val="24"/>
        </w:rPr>
      </w:pPr>
      <w:r w:rsidRPr="00BF435D">
        <w:rPr>
          <w:rStyle w:val="Normalny1"/>
          <w:rFonts w:asciiTheme="minorHAnsi" w:hAnsiTheme="minorHAnsi" w:cstheme="minorHAnsi"/>
          <w:b w:val="0"/>
          <w:bCs w:val="0"/>
          <w:color w:val="000000"/>
          <w:sz w:val="24"/>
          <w:szCs w:val="24"/>
        </w:rPr>
        <w:t>30233141-1 - Nadmiarowa macierz niezależnych dysków (RAID)</w:t>
      </w:r>
    </w:p>
    <w:p w14:paraId="0EEBC92B" w14:textId="74F7AC9E" w:rsidR="00635856" w:rsidRPr="00635856" w:rsidRDefault="00635856" w:rsidP="00635856">
      <w:pPr>
        <w:ind w:left="426"/>
        <w:rPr>
          <w:sz w:val="24"/>
          <w:szCs w:val="24"/>
        </w:rPr>
      </w:pPr>
      <w:r w:rsidRPr="00635856">
        <w:rPr>
          <w:sz w:val="24"/>
          <w:szCs w:val="24"/>
        </w:rPr>
        <w:t>72611000-6 - Usługi w zakresie wsparcia technicznego</w:t>
      </w:r>
    </w:p>
    <w:p w14:paraId="1511B954" w14:textId="77777777" w:rsidR="005A70CC" w:rsidRPr="00FF0D1E" w:rsidRDefault="005A70CC" w:rsidP="00DE27A7">
      <w:pPr>
        <w:numPr>
          <w:ilvl w:val="0"/>
          <w:numId w:val="45"/>
        </w:numPr>
        <w:tabs>
          <w:tab w:val="num" w:pos="426"/>
        </w:tabs>
        <w:suppressAutoHyphens/>
        <w:spacing w:after="120" w:line="240" w:lineRule="auto"/>
        <w:ind w:left="425" w:hanging="425"/>
        <w:jc w:val="both"/>
        <w:rPr>
          <w:sz w:val="24"/>
          <w:szCs w:val="24"/>
        </w:rPr>
      </w:pPr>
      <w:r>
        <w:rPr>
          <w:sz w:val="24"/>
          <w:szCs w:val="24"/>
        </w:rPr>
        <w:t>Podział przedmiotu zamówienia na części:</w:t>
      </w:r>
    </w:p>
    <w:p w14:paraId="63FF800A" w14:textId="77777777" w:rsidR="005A70CC" w:rsidRPr="00FF0D1E" w:rsidRDefault="005A70CC" w:rsidP="00DE27A7">
      <w:pPr>
        <w:pStyle w:val="Akapitzlist"/>
        <w:numPr>
          <w:ilvl w:val="0"/>
          <w:numId w:val="68"/>
        </w:numPr>
        <w:tabs>
          <w:tab w:val="left" w:pos="851"/>
        </w:tabs>
        <w:suppressAutoHyphens/>
        <w:spacing w:after="120" w:line="276" w:lineRule="auto"/>
        <w:ind w:left="851" w:hanging="425"/>
        <w:jc w:val="both"/>
        <w:rPr>
          <w:sz w:val="24"/>
          <w:szCs w:val="24"/>
        </w:rPr>
      </w:pPr>
      <w:r>
        <w:rPr>
          <w:rFonts w:eastAsia="Times New Roman"/>
          <w:sz w:val="24"/>
          <w:szCs w:val="24"/>
        </w:rPr>
        <w:t>Oferta musi obejmować całość zamówienia, z</w:t>
      </w:r>
      <w:r w:rsidRPr="006F66DB">
        <w:rPr>
          <w:rFonts w:eastAsia="Times New Roman"/>
          <w:sz w:val="24"/>
          <w:szCs w:val="24"/>
        </w:rPr>
        <w:t xml:space="preserve">amawiający </w:t>
      </w:r>
      <w:r>
        <w:rPr>
          <w:rFonts w:eastAsia="Times New Roman"/>
          <w:sz w:val="24"/>
          <w:szCs w:val="24"/>
        </w:rPr>
        <w:t>nie dopuszcza możliwości składania ofert częściowych</w:t>
      </w:r>
      <w:r w:rsidRPr="006F66DB">
        <w:rPr>
          <w:rFonts w:eastAsia="Times New Roman"/>
          <w:sz w:val="24"/>
          <w:szCs w:val="24"/>
        </w:rPr>
        <w:t>.</w:t>
      </w:r>
      <w:r>
        <w:rPr>
          <w:rFonts w:eastAsia="Times New Roman"/>
          <w:sz w:val="24"/>
          <w:szCs w:val="24"/>
        </w:rPr>
        <w:t xml:space="preserve"> </w:t>
      </w:r>
    </w:p>
    <w:p w14:paraId="5BDFF1A3" w14:textId="77777777" w:rsidR="005A70CC" w:rsidRDefault="005A70CC" w:rsidP="00DE27A7">
      <w:pPr>
        <w:pStyle w:val="Akapitzlist"/>
        <w:numPr>
          <w:ilvl w:val="0"/>
          <w:numId w:val="68"/>
        </w:numPr>
        <w:tabs>
          <w:tab w:val="left" w:pos="851"/>
        </w:tabs>
        <w:suppressAutoHyphens/>
        <w:spacing w:after="120" w:line="276" w:lineRule="auto"/>
        <w:ind w:left="851" w:hanging="425"/>
        <w:jc w:val="both"/>
        <w:rPr>
          <w:sz w:val="24"/>
          <w:szCs w:val="24"/>
        </w:rPr>
      </w:pPr>
      <w:r w:rsidRPr="00D07A31">
        <w:rPr>
          <w:sz w:val="24"/>
          <w:szCs w:val="24"/>
        </w:rPr>
        <w:t>Oferta częściowa stanowić będzie ofertę o treści niezgodnej z warunkami zamówienia i zostanie odrzucona, zgodnie z art. 226 ust. 1 pkt 5 ustawy.</w:t>
      </w:r>
    </w:p>
    <w:p w14:paraId="3945CEE2" w14:textId="77777777" w:rsidR="005A70CC" w:rsidRPr="003E0F10" w:rsidRDefault="005A70CC" w:rsidP="00DE27A7">
      <w:pPr>
        <w:pStyle w:val="Akapitzlist"/>
        <w:numPr>
          <w:ilvl w:val="0"/>
          <w:numId w:val="68"/>
        </w:numPr>
        <w:tabs>
          <w:tab w:val="left" w:pos="851"/>
        </w:tabs>
        <w:suppressAutoHyphens/>
        <w:spacing w:after="60" w:line="276" w:lineRule="auto"/>
        <w:ind w:left="850" w:hanging="425"/>
        <w:jc w:val="both"/>
        <w:rPr>
          <w:sz w:val="24"/>
          <w:szCs w:val="24"/>
        </w:rPr>
      </w:pPr>
      <w:r>
        <w:rPr>
          <w:sz w:val="24"/>
          <w:szCs w:val="24"/>
        </w:rPr>
        <w:t>Powody niedokonanie podziału zamówienia na części:</w:t>
      </w:r>
    </w:p>
    <w:p w14:paraId="0B6F4AC6" w14:textId="6EFD98F9" w:rsidR="003E413D" w:rsidRPr="001A12CA" w:rsidRDefault="005A70CC" w:rsidP="004B557F">
      <w:pPr>
        <w:pStyle w:val="Akapitzlist"/>
        <w:suppressAutoHyphens/>
        <w:spacing w:after="120" w:line="276" w:lineRule="auto"/>
        <w:ind w:left="425"/>
        <w:jc w:val="both"/>
        <w:rPr>
          <w:rFonts w:eastAsia="Times New Roman"/>
          <w:sz w:val="24"/>
          <w:szCs w:val="24"/>
        </w:rPr>
      </w:pPr>
      <w:r w:rsidRPr="001A12CA">
        <w:rPr>
          <w:rFonts w:eastAsia="Times New Roman"/>
          <w:sz w:val="24"/>
          <w:szCs w:val="24"/>
        </w:rPr>
        <w:t xml:space="preserve">Zamawiający nie dokonał podziału zamówienia na części ze względu na jednorodny charakter przedmiotu zamówienia. </w:t>
      </w:r>
      <w:r w:rsidR="001A12CA" w:rsidRPr="001A12CA">
        <w:rPr>
          <w:sz w:val="24"/>
          <w:szCs w:val="24"/>
        </w:rPr>
        <w:t xml:space="preserve">Przedmiotem niniejszego zamówienia jest rozbudowa posiadanej przez zamawiającego macierzy o przestrzeń dyskową (zakup półkę wraz dyskami jednego rodzaju, wdrożenie i instalacja ich oraz </w:t>
      </w:r>
      <w:r w:rsidR="007B1854">
        <w:rPr>
          <w:sz w:val="24"/>
          <w:szCs w:val="24"/>
        </w:rPr>
        <w:t>wsparcie</w:t>
      </w:r>
      <w:r w:rsidR="001A12CA" w:rsidRPr="001A12CA">
        <w:rPr>
          <w:sz w:val="24"/>
          <w:szCs w:val="24"/>
        </w:rPr>
        <w:t xml:space="preserve"> macierzy wraz z zakupionymi elementami rozbudowy). Otrzymanie przedmiotu zamówienia od różnych wykonawców niesie potrzebę skoordynowania działań różnych wykonawców realizujących poszczególne części zamówienia co mogłoby poważnie zagrozić właściwemu wykonaniu zamówienia. Wykonanie przedmiotu zamówienia przez jednego Wykonawcę ułatwi Zamawiającemu koordynację i realizację umowy oraz egzekwowanie świadczeń </w:t>
      </w:r>
      <w:r w:rsidR="007B1854">
        <w:rPr>
          <w:sz w:val="24"/>
          <w:szCs w:val="24"/>
        </w:rPr>
        <w:t>wsparcia technicznego</w:t>
      </w:r>
      <w:r w:rsidR="001A12CA" w:rsidRPr="001A12CA">
        <w:rPr>
          <w:sz w:val="24"/>
          <w:szCs w:val="24"/>
        </w:rPr>
        <w:t xml:space="preserve"> macierzy wraz z zakupionymi elementami rozbudowy zgodnie z wymaganiami zamawiającego. </w:t>
      </w:r>
      <w:r w:rsidRPr="001A12CA">
        <w:rPr>
          <w:rFonts w:eastAsia="Times New Roman"/>
          <w:sz w:val="24"/>
          <w:szCs w:val="24"/>
        </w:rPr>
        <w:t>Ponadto należy zauważyć, iż każdy z potencjalnych wykonawców w swojej standardowej ofercie handlowej zapewni realizację całości przedmiotu zamówienia.</w:t>
      </w:r>
    </w:p>
    <w:p w14:paraId="64012327" w14:textId="77777777" w:rsidR="00BF2FF0" w:rsidRPr="00AA6516" w:rsidRDefault="00BF2FF0" w:rsidP="00DE27A7">
      <w:pPr>
        <w:pStyle w:val="Akapitzlist"/>
        <w:numPr>
          <w:ilvl w:val="0"/>
          <w:numId w:val="45"/>
        </w:numPr>
        <w:tabs>
          <w:tab w:val="clear" w:pos="927"/>
          <w:tab w:val="num" w:pos="426"/>
        </w:tabs>
        <w:spacing w:after="120" w:line="276" w:lineRule="auto"/>
        <w:ind w:left="425" w:hanging="425"/>
        <w:jc w:val="both"/>
        <w:rPr>
          <w:sz w:val="24"/>
          <w:szCs w:val="24"/>
        </w:rPr>
      </w:pPr>
      <w:r w:rsidRPr="00AA6516">
        <w:rPr>
          <w:sz w:val="24"/>
          <w:szCs w:val="24"/>
        </w:rPr>
        <w:t xml:space="preserve">Zamawiający wymaga, aby całość oferowanego i dostarczanego sprzętu oraz oprogramowania pochodziła z autoryzowanego kanału sprzedaży </w:t>
      </w:r>
      <w:r w:rsidRPr="00BF2FF0">
        <w:rPr>
          <w:rFonts w:eastAsia="Times New Roman"/>
          <w:sz w:val="24"/>
          <w:szCs w:val="24"/>
        </w:rPr>
        <w:t>producentów</w:t>
      </w:r>
      <w:r w:rsidRPr="00AA6516">
        <w:rPr>
          <w:sz w:val="24"/>
          <w:szCs w:val="24"/>
        </w:rPr>
        <w:t xml:space="preserve"> na terenie Unii Europejskiej.</w:t>
      </w:r>
    </w:p>
    <w:p w14:paraId="7E6BD969" w14:textId="6EC0EFF4" w:rsidR="00BF2FF0" w:rsidRPr="00BF2FF0" w:rsidRDefault="00BF2FF0" w:rsidP="00DE27A7">
      <w:pPr>
        <w:pStyle w:val="Akapitzlist"/>
        <w:numPr>
          <w:ilvl w:val="0"/>
          <w:numId w:val="45"/>
        </w:numPr>
        <w:tabs>
          <w:tab w:val="clear" w:pos="927"/>
          <w:tab w:val="num" w:pos="426"/>
        </w:tabs>
        <w:spacing w:after="120" w:line="276" w:lineRule="auto"/>
        <w:ind w:left="425" w:hanging="425"/>
        <w:jc w:val="both"/>
        <w:rPr>
          <w:sz w:val="24"/>
          <w:szCs w:val="24"/>
        </w:rPr>
      </w:pPr>
      <w:r w:rsidRPr="00BF2FF0">
        <w:rPr>
          <w:rFonts w:eastAsia="Times New Roman"/>
          <w:sz w:val="24"/>
          <w:szCs w:val="24"/>
        </w:rPr>
        <w:t xml:space="preserve">Zamawiający wymaga, aby ofertowany sprzęt komputerowy </w:t>
      </w:r>
      <w:r w:rsidR="00A93936">
        <w:rPr>
          <w:rFonts w:eastAsia="Times New Roman"/>
          <w:sz w:val="24"/>
          <w:szCs w:val="24"/>
        </w:rPr>
        <w:t xml:space="preserve">był fabrycznie nowy, kompletny, </w:t>
      </w:r>
      <w:r w:rsidR="00443581">
        <w:rPr>
          <w:rFonts w:eastAsia="Times New Roman"/>
          <w:sz w:val="24"/>
          <w:szCs w:val="24"/>
        </w:rPr>
        <w:t xml:space="preserve">wyprodukowany nie wcześnie niż styczeń 2022, </w:t>
      </w:r>
      <w:r w:rsidRPr="00BF2FF0">
        <w:rPr>
          <w:rFonts w:eastAsia="Times New Roman"/>
          <w:sz w:val="24"/>
          <w:szCs w:val="24"/>
        </w:rPr>
        <w:t>posiadał wymagane prawem atesty i certyfikaty oraz nie wymagał żadnych dodatkowych nakładów i był gotow</w:t>
      </w:r>
      <w:r w:rsidR="00A65BA3">
        <w:rPr>
          <w:rFonts w:eastAsia="Times New Roman"/>
          <w:sz w:val="24"/>
          <w:szCs w:val="24"/>
        </w:rPr>
        <w:t>y</w:t>
      </w:r>
      <w:r w:rsidRPr="00BF2FF0">
        <w:rPr>
          <w:rFonts w:eastAsia="Times New Roman"/>
          <w:sz w:val="24"/>
          <w:szCs w:val="24"/>
        </w:rPr>
        <w:t xml:space="preserve"> do pracy.</w:t>
      </w:r>
    </w:p>
    <w:p w14:paraId="7BD6C7F7" w14:textId="6DF367E7" w:rsidR="00BF2FF0" w:rsidRDefault="00BF2FF0" w:rsidP="00DE27A7">
      <w:pPr>
        <w:pStyle w:val="Akapitzlist"/>
        <w:numPr>
          <w:ilvl w:val="0"/>
          <w:numId w:val="45"/>
        </w:numPr>
        <w:tabs>
          <w:tab w:val="clear" w:pos="927"/>
          <w:tab w:val="num" w:pos="426"/>
          <w:tab w:val="num" w:pos="1986"/>
        </w:tabs>
        <w:spacing w:after="120" w:line="276" w:lineRule="auto"/>
        <w:ind w:left="426" w:hanging="425"/>
        <w:jc w:val="both"/>
        <w:rPr>
          <w:rFonts w:cs="Arial"/>
          <w:sz w:val="24"/>
          <w:szCs w:val="24"/>
        </w:rPr>
      </w:pPr>
      <w:r w:rsidRPr="00B4792A">
        <w:rPr>
          <w:sz w:val="24"/>
          <w:szCs w:val="24"/>
        </w:rPr>
        <w:t xml:space="preserve">Wykonawca zapewni świadczenie gwarancji na zaoferowany przedmiot zamówienia </w:t>
      </w:r>
      <w:r w:rsidRPr="00B4792A">
        <w:rPr>
          <w:rFonts w:eastAsia="Times New Roman"/>
          <w:sz w:val="24"/>
          <w:szCs w:val="24"/>
        </w:rPr>
        <w:t>przez</w:t>
      </w:r>
      <w:r w:rsidRPr="00B4792A">
        <w:rPr>
          <w:sz w:val="24"/>
          <w:szCs w:val="24"/>
        </w:rPr>
        <w:t xml:space="preserve"> okres nie kró</w:t>
      </w:r>
      <w:r w:rsidR="00C22027" w:rsidRPr="00B4792A">
        <w:rPr>
          <w:sz w:val="24"/>
          <w:szCs w:val="24"/>
        </w:rPr>
        <w:t xml:space="preserve">tszy </w:t>
      </w:r>
      <w:r w:rsidRPr="00B4792A">
        <w:rPr>
          <w:sz w:val="24"/>
          <w:szCs w:val="24"/>
        </w:rPr>
        <w:t>niż okres wskazany w Załącznik</w:t>
      </w:r>
      <w:r w:rsidR="00401C6C">
        <w:rPr>
          <w:sz w:val="24"/>
          <w:szCs w:val="24"/>
        </w:rPr>
        <w:t>u</w:t>
      </w:r>
      <w:r w:rsidRPr="00B4792A">
        <w:rPr>
          <w:sz w:val="24"/>
          <w:szCs w:val="24"/>
        </w:rPr>
        <w:t xml:space="preserve"> nr 1 do SWZ (SOPZ) licząc od daty podpisania protokołu </w:t>
      </w:r>
      <w:r w:rsidR="00176DBC" w:rsidRPr="00B4792A">
        <w:rPr>
          <w:sz w:val="24"/>
          <w:szCs w:val="24"/>
        </w:rPr>
        <w:t>odbioru</w:t>
      </w:r>
      <w:r w:rsidRPr="00B4792A">
        <w:rPr>
          <w:sz w:val="24"/>
          <w:szCs w:val="24"/>
        </w:rPr>
        <w:t>, z uwzględnieniem opisanych w danym załączniku</w:t>
      </w:r>
      <w:r w:rsidRPr="00AA6516">
        <w:rPr>
          <w:sz w:val="24"/>
          <w:szCs w:val="24"/>
        </w:rPr>
        <w:t xml:space="preserve"> oraz w niniejszym dokumencie wymagań dotyczących warunków tej gwarancji. O</w:t>
      </w:r>
      <w:r w:rsidRPr="00AA6516">
        <w:rPr>
          <w:rFonts w:cs="Arial"/>
          <w:sz w:val="24"/>
          <w:szCs w:val="24"/>
        </w:rPr>
        <w:t>kres rękojmi obejmuje czasokres udzielonej przez wykonawcę gwarancji.</w:t>
      </w:r>
    </w:p>
    <w:p w14:paraId="6D7B2AAC" w14:textId="77777777" w:rsidR="001F2EF2" w:rsidRPr="003D20A4" w:rsidRDefault="001F2EF2" w:rsidP="00DE27A7">
      <w:pPr>
        <w:pStyle w:val="Akapitzlist"/>
        <w:numPr>
          <w:ilvl w:val="0"/>
          <w:numId w:val="45"/>
        </w:numPr>
        <w:tabs>
          <w:tab w:val="clear" w:pos="927"/>
          <w:tab w:val="num" w:pos="426"/>
        </w:tabs>
        <w:spacing w:before="120" w:after="120" w:line="276" w:lineRule="auto"/>
        <w:ind w:left="425" w:hanging="425"/>
        <w:jc w:val="both"/>
        <w:rPr>
          <w:sz w:val="24"/>
        </w:rPr>
      </w:pPr>
      <w:r w:rsidRPr="003D20A4">
        <w:rPr>
          <w:rFonts w:cs="Arial"/>
          <w:sz w:val="24"/>
          <w:szCs w:val="24"/>
        </w:rPr>
        <w:t>Rozwiązania</w:t>
      </w:r>
      <w:r w:rsidRPr="003D20A4">
        <w:rPr>
          <w:sz w:val="24"/>
        </w:rPr>
        <w:t xml:space="preserve"> równoważne</w:t>
      </w:r>
    </w:p>
    <w:p w14:paraId="7CF7E865" w14:textId="5EDD4E48" w:rsidR="00ED729A" w:rsidRPr="00BE43C9" w:rsidRDefault="00ED729A" w:rsidP="00DE27A7">
      <w:pPr>
        <w:pStyle w:val="Tekstpodstawowy"/>
        <w:numPr>
          <w:ilvl w:val="1"/>
          <w:numId w:val="53"/>
        </w:numPr>
        <w:tabs>
          <w:tab w:val="left" w:pos="851"/>
        </w:tabs>
        <w:suppressAutoHyphens w:val="0"/>
        <w:spacing w:before="120" w:line="276" w:lineRule="auto"/>
        <w:ind w:left="851" w:hanging="425"/>
        <w:jc w:val="both"/>
        <w:rPr>
          <w:rFonts w:cs="Calibri"/>
        </w:rPr>
      </w:pPr>
      <w:r w:rsidRPr="00BE43C9">
        <w:rPr>
          <w:rFonts w:cs="Calibri"/>
        </w:rPr>
        <w:t>Wszędzie tam, gdzie przedmiot zamówienia jest opisany poprzez wskazanie znaków towarowych,</w:t>
      </w:r>
      <w:r w:rsidR="00903AFF">
        <w:rPr>
          <w:rFonts w:cs="Calibri"/>
        </w:rPr>
        <w:t xml:space="preserve"> patentów lub pochodzenie, źródło lub szczególne procesy, które </w:t>
      </w:r>
      <w:r w:rsidR="00903AFF">
        <w:rPr>
          <w:rFonts w:cs="Calibri"/>
        </w:rPr>
        <w:lastRenderedPageBreak/>
        <w:t>charakteryzują produkty dostarczane przez konkretnego wykonawcę,</w:t>
      </w:r>
      <w:r w:rsidRPr="00BE43C9">
        <w:rPr>
          <w:rFonts w:cs="Calibri"/>
        </w:rPr>
        <w:t xml:space="preserve"> </w:t>
      </w:r>
      <w:r w:rsidR="00401C6C">
        <w:rPr>
          <w:rFonts w:cs="Calibri"/>
        </w:rPr>
        <w:t>z</w:t>
      </w:r>
      <w:r w:rsidRPr="00BE43C9">
        <w:rPr>
          <w:rFonts w:cs="Calibri"/>
        </w:rPr>
        <w:t xml:space="preserve">amawiający dopuszcza zastosowanie przez </w:t>
      </w:r>
      <w:r w:rsidR="00401C6C">
        <w:rPr>
          <w:rFonts w:cs="Calibri"/>
        </w:rPr>
        <w:t>w</w:t>
      </w:r>
      <w:r w:rsidRPr="00BE43C9">
        <w:rPr>
          <w:rFonts w:cs="Calibri"/>
        </w:rPr>
        <w:t>ykonawcę rozwiązań równoważnych w stosunku do opisanych, pod warunkiem, że będą one posiadały, co najmniej takie same lub lepsze parametry techniczne i funkcjonalne – wskazane</w:t>
      </w:r>
      <w:r w:rsidR="00A93936">
        <w:rPr>
          <w:rFonts w:cs="Calibri"/>
        </w:rPr>
        <w:t xml:space="preserve"> </w:t>
      </w:r>
      <w:r w:rsidRPr="00BE43C9">
        <w:rPr>
          <w:rFonts w:cs="Calibri"/>
        </w:rPr>
        <w:t xml:space="preserve">w </w:t>
      </w:r>
      <w:r w:rsidRPr="00BE43C9">
        <w:rPr>
          <w:rFonts w:cs="Calibri"/>
          <w:bCs/>
        </w:rPr>
        <w:t>Załącznik</w:t>
      </w:r>
      <w:r w:rsidR="00401C6C">
        <w:rPr>
          <w:rFonts w:cs="Calibri"/>
          <w:bCs/>
        </w:rPr>
        <w:t>u</w:t>
      </w:r>
      <w:r w:rsidR="00D21570">
        <w:rPr>
          <w:rFonts w:cs="Calibri"/>
          <w:bCs/>
        </w:rPr>
        <w:t xml:space="preserve"> </w:t>
      </w:r>
      <w:r w:rsidRPr="00BE43C9">
        <w:rPr>
          <w:rFonts w:cs="Calibri"/>
          <w:bCs/>
        </w:rPr>
        <w:t>1</w:t>
      </w:r>
      <w:r w:rsidRPr="00BE43C9">
        <w:rPr>
          <w:rFonts w:cs="Calibri"/>
        </w:rPr>
        <w:t xml:space="preserve"> do SWZ - i nie obniżą określo</w:t>
      </w:r>
      <w:r w:rsidR="00401C6C">
        <w:rPr>
          <w:rFonts w:cs="Calibri"/>
        </w:rPr>
        <w:t>nych w SWZ standardów;</w:t>
      </w:r>
    </w:p>
    <w:p w14:paraId="3F92F4EC" w14:textId="5CA472B3" w:rsidR="004344B2" w:rsidRPr="00BE43C9" w:rsidRDefault="004344B2" w:rsidP="00DE27A7">
      <w:pPr>
        <w:pStyle w:val="Akapitzlist"/>
        <w:numPr>
          <w:ilvl w:val="1"/>
          <w:numId w:val="53"/>
        </w:numPr>
        <w:tabs>
          <w:tab w:val="left" w:pos="851"/>
        </w:tabs>
        <w:spacing w:before="60" w:after="60" w:line="276" w:lineRule="auto"/>
        <w:ind w:left="851" w:hanging="425"/>
        <w:jc w:val="both"/>
        <w:rPr>
          <w:rFonts w:eastAsia="Palatino Linotype"/>
          <w:color w:val="000000"/>
          <w:sz w:val="24"/>
          <w:szCs w:val="24"/>
        </w:rPr>
      </w:pPr>
      <w:r w:rsidRPr="6ED0D832">
        <w:rPr>
          <w:rFonts w:eastAsia="Times New Roman"/>
          <w:sz w:val="24"/>
          <w:szCs w:val="24"/>
        </w:rPr>
        <w:t xml:space="preserve">W przypadku, gdy </w:t>
      </w:r>
      <w:r w:rsidR="00401C6C">
        <w:rPr>
          <w:rFonts w:eastAsia="Times New Roman"/>
          <w:sz w:val="24"/>
          <w:szCs w:val="24"/>
        </w:rPr>
        <w:t>w</w:t>
      </w:r>
      <w:r w:rsidRPr="6ED0D832">
        <w:rPr>
          <w:rFonts w:eastAsia="Times New Roman"/>
          <w:sz w:val="24"/>
          <w:szCs w:val="24"/>
        </w:rPr>
        <w:t>ykonawca zaproponuje rozwiązania równoważne, zobowiązany jest wykonać i załączyć do oferty zestawienie zaproponowanego sprzętu lub oprogramowania równoważnego i wykazać ich równoważność w stosunku do sprzętu i oprogramowania opisanych w Załączniku nr 1</w:t>
      </w:r>
      <w:r w:rsidR="00401C6C">
        <w:rPr>
          <w:rFonts w:eastAsia="Times New Roman"/>
          <w:sz w:val="24"/>
          <w:szCs w:val="24"/>
        </w:rPr>
        <w:t xml:space="preserve"> do SWZ;</w:t>
      </w:r>
      <w:r w:rsidRPr="6ED0D832">
        <w:rPr>
          <w:rFonts w:eastAsia="Times New Roman"/>
          <w:sz w:val="24"/>
          <w:szCs w:val="24"/>
        </w:rPr>
        <w:t xml:space="preserve"> </w:t>
      </w:r>
    </w:p>
    <w:p w14:paraId="7C5C900E" w14:textId="123E539B" w:rsidR="004344B2" w:rsidRPr="00BE43C9" w:rsidRDefault="00A31E5A" w:rsidP="00DE27A7">
      <w:pPr>
        <w:pStyle w:val="Akapitzlist"/>
        <w:numPr>
          <w:ilvl w:val="1"/>
          <w:numId w:val="53"/>
        </w:numPr>
        <w:tabs>
          <w:tab w:val="left" w:pos="851"/>
        </w:tabs>
        <w:spacing w:before="60" w:after="60" w:line="276" w:lineRule="auto"/>
        <w:ind w:left="851" w:hanging="425"/>
        <w:jc w:val="both"/>
        <w:rPr>
          <w:rFonts w:eastAsia="Palatino Linotype"/>
          <w:color w:val="000000"/>
          <w:sz w:val="24"/>
          <w:szCs w:val="24"/>
        </w:rPr>
      </w:pPr>
      <w:r w:rsidRPr="00BE43C9">
        <w:rPr>
          <w:rFonts w:eastAsia="Times New Roman"/>
          <w:sz w:val="24"/>
          <w:szCs w:val="24"/>
        </w:rPr>
        <w:t>Zaproponowany</w:t>
      </w:r>
      <w:r w:rsidR="004344B2" w:rsidRPr="00BE43C9">
        <w:rPr>
          <w:rFonts w:eastAsia="Times New Roman"/>
          <w:sz w:val="24"/>
          <w:szCs w:val="24"/>
        </w:rPr>
        <w:t xml:space="preserve"> przez </w:t>
      </w:r>
      <w:r w:rsidR="00401C6C">
        <w:rPr>
          <w:rFonts w:eastAsia="Times New Roman"/>
          <w:sz w:val="24"/>
          <w:szCs w:val="24"/>
        </w:rPr>
        <w:t>w</w:t>
      </w:r>
      <w:r w:rsidR="004344B2" w:rsidRPr="00BE43C9">
        <w:rPr>
          <w:rFonts w:eastAsia="Times New Roman"/>
          <w:sz w:val="24"/>
          <w:szCs w:val="24"/>
        </w:rPr>
        <w:t>ykonawcę równoważn</w:t>
      </w:r>
      <w:r w:rsidRPr="00BE43C9">
        <w:rPr>
          <w:rFonts w:eastAsia="Times New Roman"/>
          <w:sz w:val="24"/>
          <w:szCs w:val="24"/>
        </w:rPr>
        <w:t>y sprzęt lub oprogramowanie</w:t>
      </w:r>
      <w:r w:rsidR="004344B2" w:rsidRPr="00BE43C9">
        <w:rPr>
          <w:rFonts w:eastAsia="Times New Roman"/>
          <w:sz w:val="24"/>
          <w:szCs w:val="24"/>
        </w:rPr>
        <w:t>, muszą</w:t>
      </w:r>
      <w:r w:rsidR="004344B2" w:rsidRPr="00BE43C9">
        <w:rPr>
          <w:rFonts w:eastAsia="Palatino Linotype"/>
          <w:color w:val="000000"/>
          <w:sz w:val="24"/>
          <w:szCs w:val="24"/>
        </w:rPr>
        <w:t xml:space="preserve"> posiadać parametry techniczne i funkcjonalne nie gorsze od określonych przez </w:t>
      </w:r>
      <w:r w:rsidR="00401C6C">
        <w:rPr>
          <w:rFonts w:eastAsia="Palatino Linotype"/>
          <w:color w:val="000000"/>
          <w:sz w:val="24"/>
          <w:szCs w:val="24"/>
        </w:rPr>
        <w:t>z</w:t>
      </w:r>
      <w:r w:rsidR="004344B2" w:rsidRPr="00BE43C9">
        <w:rPr>
          <w:rFonts w:eastAsia="Palatino Linotype"/>
          <w:color w:val="000000"/>
          <w:sz w:val="24"/>
          <w:szCs w:val="24"/>
        </w:rPr>
        <w:t xml:space="preserve">amawiającego w </w:t>
      </w:r>
      <w:r w:rsidRPr="00BE43C9">
        <w:rPr>
          <w:rFonts w:eastAsia="Palatino Linotype"/>
          <w:color w:val="000000"/>
          <w:sz w:val="24"/>
          <w:szCs w:val="24"/>
        </w:rPr>
        <w:t>SOPZ</w:t>
      </w:r>
      <w:r w:rsidR="00401C6C">
        <w:rPr>
          <w:rFonts w:eastAsia="Palatino Linotype"/>
          <w:color w:val="000000"/>
          <w:sz w:val="24"/>
          <w:szCs w:val="24"/>
        </w:rPr>
        <w:t>;</w:t>
      </w:r>
    </w:p>
    <w:p w14:paraId="72412E49" w14:textId="1B39992C" w:rsidR="004344B2" w:rsidRPr="007622F3" w:rsidRDefault="004344B2" w:rsidP="00DE27A7">
      <w:pPr>
        <w:pStyle w:val="Akapitzlist"/>
        <w:numPr>
          <w:ilvl w:val="1"/>
          <w:numId w:val="53"/>
        </w:numPr>
        <w:tabs>
          <w:tab w:val="left" w:pos="851"/>
        </w:tabs>
        <w:spacing w:before="60" w:after="60" w:line="276" w:lineRule="auto"/>
        <w:ind w:left="851" w:hanging="425"/>
        <w:jc w:val="both"/>
        <w:rPr>
          <w:rFonts w:ascii="Palatino Linotype" w:eastAsia="Palatino Linotype" w:hAnsi="Palatino Linotype" w:cs="Palatino Linotype"/>
          <w:color w:val="000000"/>
          <w:sz w:val="21"/>
        </w:rPr>
      </w:pPr>
      <w:r w:rsidRPr="00BE43C9">
        <w:rPr>
          <w:rFonts w:eastAsia="Palatino Linotype"/>
          <w:bCs/>
          <w:color w:val="000000"/>
          <w:sz w:val="24"/>
          <w:szCs w:val="24"/>
        </w:rPr>
        <w:t xml:space="preserve">Opis zaproponowanych rozwiązań równoważnych powinien być dołączony do oferty i musi być na tyle szczegółowy, żeby </w:t>
      </w:r>
      <w:r w:rsidR="00401C6C">
        <w:rPr>
          <w:rFonts w:eastAsia="Palatino Linotype"/>
          <w:bCs/>
          <w:color w:val="000000"/>
          <w:sz w:val="24"/>
          <w:szCs w:val="24"/>
        </w:rPr>
        <w:t>z</w:t>
      </w:r>
      <w:r w:rsidRPr="00BE43C9">
        <w:rPr>
          <w:rFonts w:eastAsia="Palatino Linotype"/>
          <w:bCs/>
          <w:color w:val="000000"/>
          <w:sz w:val="24"/>
          <w:szCs w:val="24"/>
        </w:rPr>
        <w:t>amawiający przy ocenie oferty mógł ocenić spełnienie wymagań dotyczących ich parametrów technicznych oraz rozstrzygnąć, czy zaproponowane rozwiązania są równoważne.</w:t>
      </w:r>
      <w:r w:rsidRPr="00BE43C9">
        <w:rPr>
          <w:rFonts w:eastAsia="Palatino Linotype"/>
          <w:color w:val="000000"/>
          <w:sz w:val="24"/>
          <w:szCs w:val="24"/>
        </w:rPr>
        <w:t xml:space="preserve"> Oznacza to, że na </w:t>
      </w:r>
      <w:r w:rsidR="00401C6C">
        <w:rPr>
          <w:rFonts w:eastAsia="Palatino Linotype"/>
          <w:color w:val="000000"/>
          <w:sz w:val="24"/>
          <w:szCs w:val="24"/>
        </w:rPr>
        <w:t>w</w:t>
      </w:r>
      <w:r w:rsidRPr="00BE43C9">
        <w:rPr>
          <w:rFonts w:eastAsia="Palatino Linotype"/>
          <w:color w:val="000000"/>
          <w:sz w:val="24"/>
          <w:szCs w:val="24"/>
        </w:rPr>
        <w:t>ykonawcy spoczywa obowiązek wykazania, że zaoferowan</w:t>
      </w:r>
      <w:r w:rsidR="00A31E5A" w:rsidRPr="00BE43C9">
        <w:rPr>
          <w:rFonts w:eastAsia="Palatino Linotype"/>
          <w:color w:val="000000"/>
          <w:sz w:val="24"/>
          <w:szCs w:val="24"/>
        </w:rPr>
        <w:t>y</w:t>
      </w:r>
      <w:r w:rsidRPr="00BE43C9">
        <w:rPr>
          <w:rFonts w:eastAsia="Palatino Linotype"/>
          <w:color w:val="000000"/>
          <w:sz w:val="24"/>
          <w:szCs w:val="24"/>
        </w:rPr>
        <w:t xml:space="preserve"> przez niego </w:t>
      </w:r>
      <w:r w:rsidR="00A31E5A" w:rsidRPr="00BE43C9">
        <w:rPr>
          <w:rFonts w:eastAsia="Palatino Linotype"/>
          <w:color w:val="000000"/>
          <w:sz w:val="24"/>
          <w:szCs w:val="24"/>
        </w:rPr>
        <w:t>sprzęt lub oprogramowania</w:t>
      </w:r>
      <w:r w:rsidRPr="00BE43C9">
        <w:rPr>
          <w:rFonts w:eastAsia="Palatino Linotype"/>
          <w:color w:val="000000"/>
          <w:sz w:val="24"/>
          <w:szCs w:val="24"/>
        </w:rPr>
        <w:t xml:space="preserve"> są równoważne w stosunku do opisanych przez </w:t>
      </w:r>
      <w:r w:rsidR="00401C6C">
        <w:rPr>
          <w:rFonts w:eastAsia="Palatino Linotype"/>
          <w:color w:val="000000"/>
          <w:sz w:val="24"/>
          <w:szCs w:val="24"/>
        </w:rPr>
        <w:t>z</w:t>
      </w:r>
      <w:r w:rsidRPr="00BE43C9">
        <w:rPr>
          <w:rFonts w:eastAsia="Palatino Linotype"/>
          <w:color w:val="000000"/>
          <w:sz w:val="24"/>
          <w:szCs w:val="24"/>
        </w:rPr>
        <w:t xml:space="preserve">amawiającego w </w:t>
      </w:r>
      <w:r w:rsidR="00A31E5A" w:rsidRPr="00BE43C9">
        <w:rPr>
          <w:rFonts w:eastAsia="Palatino Linotype"/>
          <w:color w:val="000000"/>
          <w:sz w:val="24"/>
          <w:szCs w:val="24"/>
        </w:rPr>
        <w:t>SOPZ</w:t>
      </w:r>
      <w:r w:rsidRPr="00BE43C9">
        <w:rPr>
          <w:rFonts w:eastAsia="Palatino Linotype"/>
          <w:color w:val="000000"/>
          <w:sz w:val="24"/>
          <w:szCs w:val="24"/>
        </w:rPr>
        <w:t xml:space="preserve"> </w:t>
      </w:r>
      <w:r w:rsidRPr="00BE43C9">
        <w:rPr>
          <w:sz w:val="24"/>
          <w:szCs w:val="24"/>
        </w:rPr>
        <w:t>poprzez wskazanie znaków towarowych, patentów lub pochodzenia</w:t>
      </w:r>
      <w:r w:rsidR="00903AFF">
        <w:rPr>
          <w:sz w:val="24"/>
          <w:szCs w:val="24"/>
        </w:rPr>
        <w:t xml:space="preserve">, </w:t>
      </w:r>
      <w:r w:rsidR="00903AFF">
        <w:t>źródła lub szczególnego procesu, który charakteryzuje produkty dostarczane przez konkretnego wykonawcę</w:t>
      </w:r>
      <w:r w:rsidRPr="007622F3">
        <w:rPr>
          <w:rFonts w:ascii="Palatino Linotype" w:hAnsi="Palatino Linotype"/>
          <w:sz w:val="21"/>
        </w:rPr>
        <w:t>.</w:t>
      </w:r>
    </w:p>
    <w:p w14:paraId="7B0134B4" w14:textId="77777777" w:rsidR="00D87D6F" w:rsidRPr="00105EE8" w:rsidRDefault="003A2784"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3D20A4">
        <w:rPr>
          <w:rFonts w:cs="Arial"/>
          <w:sz w:val="24"/>
          <w:szCs w:val="24"/>
        </w:rPr>
        <w:t>Zamawiający</w:t>
      </w:r>
      <w:r w:rsidRPr="00105EE8">
        <w:rPr>
          <w:rFonts w:eastAsia="Times New Roman"/>
          <w:sz w:val="24"/>
          <w:szCs w:val="24"/>
        </w:rPr>
        <w:t xml:space="preserve"> dopuszcza powierzenie wykonania zamówienia podwykonawcom. W takim przypadku zamawiający żąda wskazania przez wykonawcę w swojej ofercie (w Formularzu oferty) części zamówienia, którą zamierza powierzyć podwykonawcom i podania przez wykonawcę firm podwykonawców</w:t>
      </w:r>
      <w:r w:rsidR="00954651">
        <w:rPr>
          <w:rFonts w:eastAsia="Times New Roman"/>
          <w:sz w:val="24"/>
          <w:szCs w:val="24"/>
        </w:rPr>
        <w:t xml:space="preserve"> </w:t>
      </w:r>
      <w:r w:rsidR="00426D04" w:rsidRPr="00426D04">
        <w:rPr>
          <w:color w:val="000000"/>
          <w:sz w:val="24"/>
          <w:szCs w:val="24"/>
        </w:rPr>
        <w:t>(</w:t>
      </w:r>
      <w:r w:rsidR="00426D04">
        <w:rPr>
          <w:color w:val="000000"/>
          <w:sz w:val="24"/>
          <w:szCs w:val="24"/>
        </w:rPr>
        <w:t xml:space="preserve"> </w:t>
      </w:r>
      <w:r w:rsidR="00426D04" w:rsidRPr="00426D04">
        <w:rPr>
          <w:color w:val="000000"/>
          <w:sz w:val="24"/>
          <w:szCs w:val="24"/>
        </w:rPr>
        <w:t>o ile są mu wiadome na tym etapie)</w:t>
      </w:r>
      <w:r w:rsidRPr="00105EE8">
        <w:rPr>
          <w:rFonts w:eastAsia="Times New Roman"/>
          <w:sz w:val="24"/>
          <w:szCs w:val="24"/>
        </w:rPr>
        <w:t xml:space="preserve">. </w:t>
      </w:r>
    </w:p>
    <w:p w14:paraId="28180563" w14:textId="77777777" w:rsidR="000A7496" w:rsidRDefault="000F3C04"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3D20A4">
        <w:rPr>
          <w:rFonts w:cs="Arial"/>
          <w:sz w:val="24"/>
          <w:szCs w:val="24"/>
        </w:rPr>
        <w:t>Powierzenie</w:t>
      </w:r>
      <w:r w:rsidRPr="00105EE8">
        <w:rPr>
          <w:rFonts w:eastAsia="Times New Roman"/>
          <w:sz w:val="24"/>
          <w:szCs w:val="24"/>
        </w:rPr>
        <w:t xml:space="preserve"> części zamówienia</w:t>
      </w:r>
      <w:r w:rsidR="003A2784" w:rsidRPr="00105EE8">
        <w:rPr>
          <w:rFonts w:eastAsia="Times New Roman"/>
          <w:sz w:val="24"/>
          <w:szCs w:val="24"/>
        </w:rPr>
        <w:t xml:space="preserve"> podw</w:t>
      </w:r>
      <w:r w:rsidR="00546C9B" w:rsidRPr="00105EE8">
        <w:rPr>
          <w:rFonts w:eastAsia="Times New Roman"/>
          <w:sz w:val="24"/>
          <w:szCs w:val="24"/>
        </w:rPr>
        <w:t xml:space="preserve">ykonawcom nie zwalnia wykonawcy </w:t>
      </w:r>
      <w:r w:rsidR="003A2784" w:rsidRPr="00105EE8">
        <w:rPr>
          <w:rFonts w:eastAsia="Times New Roman"/>
          <w:sz w:val="24"/>
          <w:szCs w:val="24"/>
        </w:rPr>
        <w:t>z odpowiedzialności za należyte wykonan</w:t>
      </w:r>
      <w:r w:rsidR="00EC1A0E" w:rsidRPr="00105EE8">
        <w:rPr>
          <w:rFonts w:eastAsia="Times New Roman"/>
          <w:sz w:val="24"/>
          <w:szCs w:val="24"/>
        </w:rPr>
        <w:t xml:space="preserve">ie zamówienia. Wykonawca będzie </w:t>
      </w:r>
      <w:r w:rsidR="003A2784" w:rsidRPr="00105EE8">
        <w:rPr>
          <w:rFonts w:eastAsia="Times New Roman"/>
          <w:sz w:val="24"/>
          <w:szCs w:val="24"/>
        </w:rPr>
        <w:t>odpowied</w:t>
      </w:r>
      <w:r w:rsidR="00B5642E">
        <w:rPr>
          <w:rFonts w:eastAsia="Times New Roman"/>
          <w:sz w:val="24"/>
          <w:szCs w:val="24"/>
        </w:rPr>
        <w:t>zialny za działania, uchybienia</w:t>
      </w:r>
      <w:r w:rsidR="004A4A63">
        <w:rPr>
          <w:rFonts w:eastAsia="Times New Roman"/>
          <w:sz w:val="24"/>
          <w:szCs w:val="24"/>
        </w:rPr>
        <w:t xml:space="preserve"> </w:t>
      </w:r>
      <w:r w:rsidR="003A2784" w:rsidRPr="00105EE8">
        <w:rPr>
          <w:rFonts w:eastAsia="Times New Roman"/>
          <w:sz w:val="24"/>
          <w:szCs w:val="24"/>
        </w:rPr>
        <w:t xml:space="preserve">i zaniedbania podwykonawców i ich pracowników w takim samym stopniu jakby to były działania, uchybienia i zaniedbania jego własnych pracowników. </w:t>
      </w:r>
    </w:p>
    <w:p w14:paraId="08D0BC9B" w14:textId="77777777" w:rsidR="000A7496" w:rsidRPr="000A7496" w:rsidRDefault="000A7496"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3D20A4">
        <w:rPr>
          <w:rFonts w:cs="Arial"/>
          <w:sz w:val="24"/>
          <w:szCs w:val="24"/>
        </w:rPr>
        <w:t>Wykonawcy</w:t>
      </w:r>
      <w:r w:rsidRPr="000A7496">
        <w:rPr>
          <w:rFonts w:eastAsia="Times New Roman"/>
          <w:bCs/>
          <w:sz w:val="24"/>
          <w:szCs w:val="24"/>
        </w:rPr>
        <w:t xml:space="preserve"> mogą wspólnie ubiegać się o udzielenie zamówienia. W takim przypadku:</w:t>
      </w:r>
    </w:p>
    <w:p w14:paraId="11E47865" w14:textId="77777777" w:rsidR="000A7496" w:rsidRPr="00D55D0F" w:rsidRDefault="000A7496" w:rsidP="00DE27A7">
      <w:pPr>
        <w:numPr>
          <w:ilvl w:val="0"/>
          <w:numId w:val="20"/>
        </w:numPr>
        <w:tabs>
          <w:tab w:val="left" w:pos="851"/>
        </w:tabs>
        <w:spacing w:after="120"/>
        <w:ind w:left="850" w:hanging="425"/>
        <w:jc w:val="both"/>
        <w:rPr>
          <w:rFonts w:eastAsia="Times New Roman" w:cs="Calibri"/>
          <w:bCs/>
          <w:sz w:val="24"/>
          <w:szCs w:val="24"/>
        </w:rPr>
      </w:pPr>
      <w:r>
        <w:rPr>
          <w:rFonts w:eastAsia="Times New Roman" w:cs="Calibri"/>
          <w:bCs/>
          <w:sz w:val="24"/>
          <w:szCs w:val="24"/>
        </w:rPr>
        <w:t>w</w:t>
      </w:r>
      <w:r w:rsidRPr="00D55D0F">
        <w:rPr>
          <w:rFonts w:eastAsia="Times New Roman" w:cs="Calibri"/>
          <w:bCs/>
          <w:sz w:val="24"/>
          <w:szCs w:val="24"/>
        </w:rPr>
        <w:t xml:space="preserve">ykonawcy występujący wspólnie są zobowiązani do ustanowienia pełnomocnika do reprezentowania ich w postępowaniu albo do reprezentowania ich w postępowaniu </w:t>
      </w:r>
      <w:r w:rsidR="006A2DBF">
        <w:rPr>
          <w:rFonts w:eastAsia="Times New Roman" w:cs="Calibri"/>
          <w:bCs/>
          <w:sz w:val="24"/>
          <w:szCs w:val="24"/>
        </w:rPr>
        <w:br/>
      </w:r>
      <w:r w:rsidRPr="00D55D0F">
        <w:rPr>
          <w:rFonts w:eastAsia="Times New Roman" w:cs="Calibri"/>
          <w:bCs/>
          <w:sz w:val="24"/>
          <w:szCs w:val="24"/>
        </w:rPr>
        <w:t>i zawarcia umowy w sprawie przedmiotowego zamówienia publicznego.</w:t>
      </w:r>
    </w:p>
    <w:p w14:paraId="4D8F116A" w14:textId="77777777" w:rsidR="000A7496" w:rsidRDefault="000A7496" w:rsidP="00DE27A7">
      <w:pPr>
        <w:numPr>
          <w:ilvl w:val="0"/>
          <w:numId w:val="20"/>
        </w:numPr>
        <w:tabs>
          <w:tab w:val="left" w:pos="851"/>
        </w:tabs>
        <w:spacing w:after="120"/>
        <w:ind w:left="851" w:hanging="425"/>
        <w:jc w:val="both"/>
        <w:rPr>
          <w:rFonts w:eastAsia="Times New Roman" w:cs="Calibri"/>
          <w:bCs/>
          <w:sz w:val="24"/>
          <w:szCs w:val="24"/>
        </w:rPr>
      </w:pPr>
      <w:r>
        <w:rPr>
          <w:rFonts w:eastAsia="Times New Roman" w:cs="Calibri"/>
          <w:bCs/>
          <w:sz w:val="24"/>
          <w:szCs w:val="24"/>
        </w:rPr>
        <w:t>w</w:t>
      </w:r>
      <w:r w:rsidRPr="00D55D0F">
        <w:rPr>
          <w:rFonts w:eastAsia="Times New Roman" w:cs="Calibri"/>
          <w:bCs/>
          <w:sz w:val="24"/>
          <w:szCs w:val="24"/>
        </w:rPr>
        <w:t xml:space="preserve">szelka korespondencja będzie prowadzona przez zamawiającego wyłącznie </w:t>
      </w:r>
      <w:r w:rsidR="006A2DBF">
        <w:rPr>
          <w:rFonts w:eastAsia="Times New Roman" w:cs="Calibri"/>
          <w:bCs/>
          <w:sz w:val="24"/>
          <w:szCs w:val="24"/>
        </w:rPr>
        <w:br/>
      </w:r>
      <w:r w:rsidRPr="00D55D0F">
        <w:rPr>
          <w:rFonts w:eastAsia="Times New Roman" w:cs="Calibri"/>
          <w:bCs/>
          <w:sz w:val="24"/>
          <w:szCs w:val="24"/>
        </w:rPr>
        <w:t>z pełnomocnikiem.</w:t>
      </w:r>
    </w:p>
    <w:p w14:paraId="6F4B63D4" w14:textId="77777777" w:rsidR="006A2DBF" w:rsidRPr="006A2DBF" w:rsidRDefault="006A2DBF" w:rsidP="00DE27A7">
      <w:pPr>
        <w:numPr>
          <w:ilvl w:val="0"/>
          <w:numId w:val="20"/>
        </w:numPr>
        <w:tabs>
          <w:tab w:val="left" w:pos="851"/>
        </w:tabs>
        <w:suppressAutoHyphens/>
        <w:spacing w:before="120" w:after="120" w:line="240" w:lineRule="auto"/>
        <w:ind w:left="850" w:hanging="425"/>
        <w:jc w:val="both"/>
        <w:rPr>
          <w:rFonts w:cs="Calibri"/>
          <w:color w:val="000000"/>
          <w:sz w:val="24"/>
          <w:szCs w:val="24"/>
        </w:rPr>
      </w:pPr>
      <w:r w:rsidRPr="00FF5CAE">
        <w:rPr>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0A8E4E06" w14:textId="77777777" w:rsidR="006A2DBF" w:rsidRPr="006A2DBF" w:rsidRDefault="00CC2E70" w:rsidP="00DE27A7">
      <w:pPr>
        <w:numPr>
          <w:ilvl w:val="0"/>
          <w:numId w:val="20"/>
        </w:numPr>
        <w:tabs>
          <w:tab w:val="left" w:pos="851"/>
        </w:tabs>
        <w:suppressAutoHyphens/>
        <w:spacing w:before="120" w:after="120" w:line="240" w:lineRule="auto"/>
        <w:ind w:left="850" w:hanging="425"/>
        <w:jc w:val="both"/>
        <w:rPr>
          <w:rFonts w:cs="Calibri"/>
          <w:color w:val="000000"/>
          <w:sz w:val="24"/>
          <w:szCs w:val="24"/>
        </w:rPr>
      </w:pPr>
      <w:r>
        <w:rPr>
          <w:rFonts w:cs="Calibri"/>
          <w:sz w:val="24"/>
          <w:szCs w:val="24"/>
        </w:rPr>
        <w:t>d</w:t>
      </w:r>
      <w:r w:rsidR="006A2DBF" w:rsidRPr="006A2DBF">
        <w:rPr>
          <w:rFonts w:cs="Calibri"/>
          <w:sz w:val="24"/>
          <w:szCs w:val="24"/>
        </w:rPr>
        <w:t>o wykonawców wspólnie ubiegających się o zamówienie publiczne stosuje się przepisy dotyczące wykonawców, tj. każdy z wykonawców oddzielnie nie może podlegać wykluczeniu z postępowania i łącznie muszą spełniać warunki udziału w postępowaniu.</w:t>
      </w:r>
    </w:p>
    <w:p w14:paraId="0E4B060E" w14:textId="2DF0245F" w:rsidR="000A7496" w:rsidRDefault="003A2784"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105EE8">
        <w:rPr>
          <w:rFonts w:eastAsia="Times New Roman"/>
          <w:sz w:val="24"/>
          <w:szCs w:val="24"/>
        </w:rPr>
        <w:t>Rozliczenia między zamawiającym</w:t>
      </w:r>
      <w:r w:rsidR="00401C6C">
        <w:rPr>
          <w:rFonts w:eastAsia="Times New Roman"/>
          <w:sz w:val="24"/>
          <w:szCs w:val="24"/>
        </w:rPr>
        <w:t xml:space="preserve"> </w:t>
      </w:r>
      <w:r w:rsidRPr="00105EE8">
        <w:rPr>
          <w:rFonts w:eastAsia="Times New Roman"/>
          <w:sz w:val="24"/>
          <w:szCs w:val="24"/>
        </w:rPr>
        <w:t>i wykonawcą prowadzone będą w złotych polskich.</w:t>
      </w:r>
    </w:p>
    <w:p w14:paraId="4F4C4AE9" w14:textId="77777777" w:rsidR="00F04DBF" w:rsidRPr="00B4792A" w:rsidRDefault="003A2784"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0A7496">
        <w:rPr>
          <w:rFonts w:eastAsia="Times New Roman"/>
          <w:sz w:val="24"/>
          <w:szCs w:val="24"/>
        </w:rPr>
        <w:lastRenderedPageBreak/>
        <w:t>Szczegółowe</w:t>
      </w:r>
      <w:r w:rsidRPr="000A7496">
        <w:rPr>
          <w:rFonts w:eastAsia="Times New Roman"/>
          <w:bCs/>
          <w:sz w:val="24"/>
          <w:szCs w:val="24"/>
        </w:rPr>
        <w:t xml:space="preserve"> zasady określające sposób realizacji zamówienia, rozliczeń, warunki gwarancji oraz wysokość kar umownych </w:t>
      </w:r>
      <w:r w:rsidRPr="00BB5F17">
        <w:rPr>
          <w:rFonts w:eastAsia="Times New Roman"/>
          <w:bCs/>
          <w:sz w:val="24"/>
          <w:szCs w:val="24"/>
        </w:rPr>
        <w:t xml:space="preserve">zawarte zostały </w:t>
      </w:r>
      <w:r w:rsidRPr="00BB5F17">
        <w:rPr>
          <w:rFonts w:eastAsia="Times New Roman"/>
          <w:i/>
          <w:iCs/>
          <w:sz w:val="24"/>
          <w:szCs w:val="24"/>
        </w:rPr>
        <w:t xml:space="preserve">w </w:t>
      </w:r>
      <w:r w:rsidRPr="00BB5F17">
        <w:rPr>
          <w:rFonts w:eastAsia="Times New Roman"/>
          <w:bCs/>
          <w:i/>
          <w:iCs/>
          <w:sz w:val="24"/>
          <w:szCs w:val="24"/>
        </w:rPr>
        <w:t>Dodatku nr 4</w:t>
      </w:r>
      <w:r w:rsidR="00537590" w:rsidRPr="00BB5F17">
        <w:rPr>
          <w:rFonts w:eastAsia="Times New Roman"/>
          <w:bCs/>
          <w:i/>
          <w:iCs/>
          <w:sz w:val="24"/>
          <w:szCs w:val="24"/>
        </w:rPr>
        <w:t xml:space="preserve"> </w:t>
      </w:r>
      <w:r w:rsidRPr="00BB5F17">
        <w:rPr>
          <w:rFonts w:eastAsia="Times New Roman"/>
          <w:bCs/>
          <w:i/>
          <w:iCs/>
          <w:sz w:val="24"/>
          <w:szCs w:val="24"/>
        </w:rPr>
        <w:t>do SWZ</w:t>
      </w:r>
      <w:r w:rsidRPr="00BB5F17">
        <w:rPr>
          <w:rFonts w:eastAsia="Times New Roman"/>
          <w:b/>
          <w:bCs/>
          <w:i/>
          <w:sz w:val="24"/>
          <w:szCs w:val="24"/>
        </w:rPr>
        <w:t xml:space="preserve"> </w:t>
      </w:r>
      <w:r w:rsidRPr="00BB5F17">
        <w:rPr>
          <w:rFonts w:eastAsia="Times New Roman"/>
          <w:i/>
          <w:sz w:val="24"/>
          <w:szCs w:val="24"/>
        </w:rPr>
        <w:t>–</w:t>
      </w:r>
      <w:r w:rsidRPr="00F97785">
        <w:rPr>
          <w:rFonts w:eastAsia="Times New Roman"/>
          <w:b/>
          <w:bCs/>
          <w:i/>
          <w:sz w:val="24"/>
          <w:szCs w:val="24"/>
        </w:rPr>
        <w:t xml:space="preserve"> </w:t>
      </w:r>
      <w:r w:rsidR="000A7496" w:rsidRPr="00B4792A">
        <w:rPr>
          <w:bCs/>
          <w:i/>
          <w:sz w:val="24"/>
          <w:szCs w:val="24"/>
        </w:rPr>
        <w:t>Projektowane postanowienia umowy</w:t>
      </w:r>
      <w:r w:rsidR="000A7496" w:rsidRPr="00B4792A">
        <w:rPr>
          <w:bCs/>
          <w:sz w:val="24"/>
          <w:szCs w:val="24"/>
        </w:rPr>
        <w:t>.</w:t>
      </w:r>
    </w:p>
    <w:p w14:paraId="746349D8" w14:textId="363CAC42" w:rsidR="00F04DBF" w:rsidRPr="00401C6C" w:rsidRDefault="00F04DBF" w:rsidP="00DE27A7">
      <w:pPr>
        <w:pStyle w:val="Akapitzlist"/>
        <w:numPr>
          <w:ilvl w:val="0"/>
          <w:numId w:val="45"/>
        </w:numPr>
        <w:tabs>
          <w:tab w:val="clear" w:pos="927"/>
          <w:tab w:val="num" w:pos="426"/>
        </w:tabs>
        <w:spacing w:before="120" w:after="120" w:line="276" w:lineRule="auto"/>
        <w:ind w:left="425" w:hanging="425"/>
        <w:jc w:val="both"/>
        <w:rPr>
          <w:rFonts w:eastAsia="Times New Roman"/>
          <w:sz w:val="24"/>
          <w:szCs w:val="24"/>
        </w:rPr>
      </w:pPr>
      <w:r w:rsidRPr="00401C6C">
        <w:rPr>
          <w:rFonts w:eastAsia="Times New Roman"/>
          <w:sz w:val="24"/>
          <w:szCs w:val="24"/>
        </w:rPr>
        <w:t xml:space="preserve">Zamawiający przewiduje zastosowanie tzw. procedury odwróconej, o której mowa </w:t>
      </w:r>
      <w:r w:rsidR="00AB574F" w:rsidRPr="00401C6C">
        <w:rPr>
          <w:rFonts w:eastAsia="Times New Roman"/>
          <w:sz w:val="24"/>
          <w:szCs w:val="24"/>
        </w:rPr>
        <w:br/>
      </w:r>
      <w:r w:rsidRPr="00401C6C">
        <w:rPr>
          <w:rFonts w:eastAsia="Times New Roman"/>
          <w:sz w:val="24"/>
          <w:szCs w:val="24"/>
        </w:rPr>
        <w:t xml:space="preserve">w art. 139 ust. 1 ustawy </w:t>
      </w:r>
      <w:proofErr w:type="spellStart"/>
      <w:r w:rsidRPr="00401C6C">
        <w:rPr>
          <w:rFonts w:eastAsia="Times New Roman"/>
          <w:sz w:val="24"/>
          <w:szCs w:val="24"/>
        </w:rPr>
        <w:t>Pzp</w:t>
      </w:r>
      <w:proofErr w:type="spellEnd"/>
      <w:r w:rsidRPr="00401C6C">
        <w:rPr>
          <w:rFonts w:eastAsia="Times New Roman"/>
          <w:sz w:val="24"/>
          <w:szCs w:val="24"/>
        </w:rPr>
        <w:t xml:space="preserve">, tj. </w:t>
      </w:r>
      <w:r w:rsidR="00401C6C">
        <w:rPr>
          <w:rFonts w:eastAsia="Times New Roman"/>
          <w:sz w:val="24"/>
          <w:szCs w:val="24"/>
        </w:rPr>
        <w:t>z</w:t>
      </w:r>
      <w:r w:rsidRPr="00401C6C">
        <w:rPr>
          <w:rFonts w:eastAsia="Times New Roman"/>
          <w:sz w:val="24"/>
          <w:szCs w:val="24"/>
        </w:rPr>
        <w:t xml:space="preserve">amawiający najpierw dokona badania i oceny ofert, </w:t>
      </w:r>
      <w:r w:rsidR="00AB574F" w:rsidRPr="00401C6C">
        <w:rPr>
          <w:rFonts w:eastAsia="Times New Roman"/>
          <w:sz w:val="24"/>
          <w:szCs w:val="24"/>
        </w:rPr>
        <w:br/>
      </w:r>
      <w:r w:rsidRPr="00401C6C">
        <w:rPr>
          <w:rFonts w:eastAsia="Times New Roman"/>
          <w:sz w:val="24"/>
          <w:szCs w:val="24"/>
        </w:rPr>
        <w:t xml:space="preserve">a następnie dokona kwalifikacji podmiotowej Wykonawcy, którego oferta została najwyżej oceniona, w zakresie braku podstaw wykluczenia oraz spełniania warunków udziału </w:t>
      </w:r>
      <w:r w:rsidR="00AB574F" w:rsidRPr="00401C6C">
        <w:rPr>
          <w:rFonts w:eastAsia="Times New Roman"/>
          <w:sz w:val="24"/>
          <w:szCs w:val="24"/>
        </w:rPr>
        <w:br/>
      </w:r>
      <w:r w:rsidRPr="00401C6C">
        <w:rPr>
          <w:rFonts w:eastAsia="Times New Roman"/>
          <w:sz w:val="24"/>
          <w:szCs w:val="24"/>
        </w:rPr>
        <w:t>w postępowaniu</w:t>
      </w:r>
      <w:r w:rsidRPr="00401C6C">
        <w:rPr>
          <w:sz w:val="24"/>
          <w:szCs w:val="24"/>
        </w:rPr>
        <w:t>.</w:t>
      </w:r>
    </w:p>
    <w:p w14:paraId="30345A88" w14:textId="77777777" w:rsidR="00F04DBF" w:rsidRPr="004844EC" w:rsidRDefault="00F04DBF" w:rsidP="007F7D05">
      <w:pPr>
        <w:numPr>
          <w:ilvl w:val="0"/>
          <w:numId w:val="2"/>
        </w:numPr>
        <w:tabs>
          <w:tab w:val="left" w:pos="426"/>
        </w:tabs>
        <w:spacing w:before="240" w:after="120"/>
        <w:ind w:left="426" w:right="34" w:hanging="426"/>
        <w:rPr>
          <w:rFonts w:cs="Arial"/>
          <w:b/>
          <w:sz w:val="24"/>
          <w:szCs w:val="24"/>
        </w:rPr>
      </w:pPr>
      <w:r>
        <w:rPr>
          <w:rFonts w:cs="Calibri"/>
          <w:b/>
          <w:sz w:val="24"/>
          <w:szCs w:val="24"/>
        </w:rPr>
        <w:t>INFORMACJA O PRZEDMI</w:t>
      </w:r>
      <w:r w:rsidR="002D526C">
        <w:rPr>
          <w:rFonts w:cs="Calibri"/>
          <w:b/>
          <w:sz w:val="24"/>
          <w:szCs w:val="24"/>
        </w:rPr>
        <w:t>O</w:t>
      </w:r>
      <w:r>
        <w:rPr>
          <w:rFonts w:cs="Calibri"/>
          <w:b/>
          <w:sz w:val="24"/>
          <w:szCs w:val="24"/>
        </w:rPr>
        <w:t>TOWYCH ŚRODKACH DOWODOWYCH</w:t>
      </w:r>
    </w:p>
    <w:p w14:paraId="33FA5B4E" w14:textId="6D6E6800" w:rsidR="00EE2FD3" w:rsidRPr="00A93936" w:rsidRDefault="00F04DBF" w:rsidP="00DE27A7">
      <w:pPr>
        <w:numPr>
          <w:ilvl w:val="1"/>
          <w:numId w:val="59"/>
        </w:numPr>
        <w:spacing w:after="120"/>
        <w:ind w:left="426" w:right="34" w:hanging="426"/>
        <w:jc w:val="both"/>
        <w:rPr>
          <w:rFonts w:cs="Calibri"/>
          <w:color w:val="000000"/>
          <w:sz w:val="24"/>
          <w:szCs w:val="24"/>
          <w:lang w:eastAsia="pl-PL"/>
        </w:rPr>
      </w:pPr>
      <w:r w:rsidRPr="00B4792A">
        <w:rPr>
          <w:rFonts w:cs="Arial"/>
          <w:bCs/>
          <w:sz w:val="24"/>
          <w:szCs w:val="24"/>
        </w:rPr>
        <w:t xml:space="preserve">Zamawiający </w:t>
      </w:r>
      <w:r w:rsidR="004B557F">
        <w:rPr>
          <w:rFonts w:cs="Arial"/>
          <w:bCs/>
          <w:sz w:val="24"/>
          <w:szCs w:val="24"/>
        </w:rPr>
        <w:t>nie żąda złożenia przedmiotowych środków dowodowych</w:t>
      </w:r>
      <w:r w:rsidR="00EE2FD3" w:rsidRPr="00B913CE">
        <w:rPr>
          <w:rFonts w:cs="Calibri"/>
          <w:sz w:val="24"/>
          <w:szCs w:val="24"/>
        </w:rPr>
        <w:t>.</w:t>
      </w:r>
    </w:p>
    <w:p w14:paraId="7A5BE3E5" w14:textId="77777777" w:rsidR="00643BB0" w:rsidRPr="00105EE8" w:rsidRDefault="00643BB0" w:rsidP="007F7D05">
      <w:pPr>
        <w:numPr>
          <w:ilvl w:val="0"/>
          <w:numId w:val="2"/>
        </w:numPr>
        <w:tabs>
          <w:tab w:val="left" w:pos="426"/>
        </w:tabs>
        <w:spacing w:before="240" w:after="120"/>
        <w:ind w:left="426" w:right="34" w:hanging="426"/>
        <w:rPr>
          <w:rFonts w:cs="Arial"/>
          <w:b/>
          <w:sz w:val="24"/>
          <w:szCs w:val="24"/>
        </w:rPr>
      </w:pPr>
      <w:r w:rsidRPr="00105EE8">
        <w:rPr>
          <w:rFonts w:cs="Calibri"/>
          <w:b/>
          <w:sz w:val="24"/>
          <w:szCs w:val="24"/>
        </w:rPr>
        <w:t>TERMIN</w:t>
      </w:r>
      <w:r w:rsidRPr="00105EE8">
        <w:rPr>
          <w:rFonts w:cs="Arial"/>
          <w:b/>
          <w:sz w:val="24"/>
          <w:szCs w:val="24"/>
        </w:rPr>
        <w:t xml:space="preserve"> </w:t>
      </w:r>
      <w:r w:rsidRPr="00105EE8">
        <w:rPr>
          <w:rFonts w:cs="Calibri"/>
          <w:b/>
          <w:sz w:val="24"/>
          <w:szCs w:val="24"/>
        </w:rPr>
        <w:t>WYKONANIA</w:t>
      </w:r>
      <w:r w:rsidRPr="00105EE8">
        <w:rPr>
          <w:rFonts w:cs="Arial"/>
          <w:b/>
          <w:sz w:val="24"/>
          <w:szCs w:val="24"/>
        </w:rPr>
        <w:t xml:space="preserve"> ZAMÓWIENIA</w:t>
      </w:r>
    </w:p>
    <w:p w14:paraId="33D01C19" w14:textId="1E811ECF" w:rsidR="003D20A4" w:rsidRPr="007F7D05" w:rsidRDefault="004B557F" w:rsidP="00DE27A7">
      <w:pPr>
        <w:pStyle w:val="Akapitzlist"/>
        <w:numPr>
          <w:ilvl w:val="0"/>
          <w:numId w:val="60"/>
        </w:numPr>
        <w:suppressAutoHyphens/>
        <w:spacing w:before="120" w:after="120" w:line="276" w:lineRule="auto"/>
        <w:ind w:left="426" w:hanging="426"/>
        <w:jc w:val="both"/>
        <w:rPr>
          <w:sz w:val="24"/>
          <w:szCs w:val="24"/>
        </w:rPr>
      </w:pPr>
      <w:r>
        <w:rPr>
          <w:sz w:val="24"/>
          <w:szCs w:val="24"/>
        </w:rPr>
        <w:t xml:space="preserve">Termin realizacji przedmiotu zamówienia wynosi </w:t>
      </w:r>
      <w:r w:rsidRPr="002B4767">
        <w:rPr>
          <w:b/>
          <w:i/>
          <w:iCs/>
          <w:sz w:val="24"/>
          <w:szCs w:val="24"/>
        </w:rPr>
        <w:t>6</w:t>
      </w:r>
      <w:r w:rsidR="00176DBC" w:rsidRPr="002B4767">
        <w:rPr>
          <w:b/>
          <w:i/>
          <w:iCs/>
          <w:sz w:val="24"/>
          <w:szCs w:val="24"/>
        </w:rPr>
        <w:t xml:space="preserve">0 </w:t>
      </w:r>
      <w:r w:rsidR="003D20A4" w:rsidRPr="002B4767">
        <w:rPr>
          <w:b/>
          <w:i/>
          <w:iCs/>
          <w:sz w:val="24"/>
          <w:szCs w:val="24"/>
        </w:rPr>
        <w:t>dni</w:t>
      </w:r>
      <w:r w:rsidR="003D20A4" w:rsidRPr="007F7D05">
        <w:rPr>
          <w:i/>
          <w:iCs/>
          <w:sz w:val="24"/>
          <w:szCs w:val="24"/>
        </w:rPr>
        <w:t xml:space="preserve"> od dnia zawarcia umowy.</w:t>
      </w:r>
      <w:r w:rsidR="003D20A4" w:rsidRPr="007F7D05">
        <w:rPr>
          <w:sz w:val="24"/>
          <w:szCs w:val="24"/>
        </w:rPr>
        <w:t xml:space="preserve">  </w:t>
      </w:r>
    </w:p>
    <w:p w14:paraId="22546CA1" w14:textId="77F82983" w:rsidR="003D20A4" w:rsidRPr="007F7D05" w:rsidRDefault="00A93936" w:rsidP="00DE27A7">
      <w:pPr>
        <w:pStyle w:val="Akapitzlist"/>
        <w:numPr>
          <w:ilvl w:val="0"/>
          <w:numId w:val="60"/>
        </w:numPr>
        <w:suppressAutoHyphens/>
        <w:spacing w:before="120" w:after="120" w:line="276" w:lineRule="auto"/>
        <w:ind w:left="426" w:hanging="426"/>
        <w:jc w:val="both"/>
        <w:rPr>
          <w:sz w:val="24"/>
          <w:szCs w:val="24"/>
        </w:rPr>
      </w:pPr>
      <w:r w:rsidRPr="007F7D05">
        <w:rPr>
          <w:sz w:val="24"/>
          <w:szCs w:val="24"/>
        </w:rPr>
        <w:t>Realizacja przedmiotu zamówienia będzie</w:t>
      </w:r>
      <w:r w:rsidR="003D20A4" w:rsidRPr="007F7D05">
        <w:rPr>
          <w:sz w:val="24"/>
          <w:szCs w:val="24"/>
        </w:rPr>
        <w:t xml:space="preserve"> się odbywać </w:t>
      </w:r>
      <w:r w:rsidRPr="007F7D05">
        <w:rPr>
          <w:sz w:val="24"/>
          <w:szCs w:val="24"/>
        </w:rPr>
        <w:t>w siedzib</w:t>
      </w:r>
      <w:r w:rsidR="004B557F">
        <w:rPr>
          <w:sz w:val="24"/>
          <w:szCs w:val="24"/>
        </w:rPr>
        <w:t>ie zamawiającego</w:t>
      </w:r>
      <w:r w:rsidR="003D20A4" w:rsidRPr="007F7D05">
        <w:rPr>
          <w:sz w:val="24"/>
          <w:szCs w:val="24"/>
        </w:rPr>
        <w:t>, w dniach urzędo</w:t>
      </w:r>
      <w:r w:rsidR="004B557F">
        <w:rPr>
          <w:sz w:val="24"/>
          <w:szCs w:val="24"/>
        </w:rPr>
        <w:t>wania placów</w:t>
      </w:r>
      <w:r w:rsidR="003D20A4" w:rsidRPr="007F7D05">
        <w:rPr>
          <w:sz w:val="24"/>
          <w:szCs w:val="24"/>
        </w:rPr>
        <w:t>k</w:t>
      </w:r>
      <w:r w:rsidR="004B557F">
        <w:rPr>
          <w:sz w:val="24"/>
          <w:szCs w:val="24"/>
        </w:rPr>
        <w:t>i</w:t>
      </w:r>
      <w:r w:rsidR="003D20A4" w:rsidRPr="007F7D05">
        <w:rPr>
          <w:sz w:val="24"/>
          <w:szCs w:val="24"/>
        </w:rPr>
        <w:t xml:space="preserve"> ustalonych z upoważnionym do odbioru przedstawicielem </w:t>
      </w:r>
      <w:r w:rsidR="004B557F">
        <w:rPr>
          <w:sz w:val="24"/>
          <w:szCs w:val="24"/>
        </w:rPr>
        <w:t>zamawiającego</w:t>
      </w:r>
      <w:r w:rsidR="003D20A4" w:rsidRPr="007F7D05">
        <w:rPr>
          <w:sz w:val="24"/>
          <w:szCs w:val="24"/>
        </w:rPr>
        <w:t>.</w:t>
      </w:r>
    </w:p>
    <w:p w14:paraId="79E3240F" w14:textId="36E8F5D3" w:rsidR="003D20A4" w:rsidRPr="007F7D05" w:rsidRDefault="003D20A4" w:rsidP="00DE27A7">
      <w:pPr>
        <w:pStyle w:val="Akapitzlist"/>
        <w:numPr>
          <w:ilvl w:val="0"/>
          <w:numId w:val="60"/>
        </w:numPr>
        <w:suppressAutoHyphens/>
        <w:spacing w:before="120" w:after="120" w:line="276" w:lineRule="auto"/>
        <w:ind w:left="426" w:hanging="426"/>
        <w:jc w:val="both"/>
        <w:rPr>
          <w:sz w:val="24"/>
          <w:szCs w:val="24"/>
        </w:rPr>
      </w:pPr>
      <w:r w:rsidRPr="007F7D05">
        <w:rPr>
          <w:sz w:val="24"/>
          <w:szCs w:val="24"/>
        </w:rPr>
        <w:t xml:space="preserve">Wykonawca zapewni transport i rozładunek przedmiotu zamówienia w miejscu wskazanym przez upoważnionego przedstawiciela </w:t>
      </w:r>
      <w:r w:rsidR="004B557F">
        <w:rPr>
          <w:sz w:val="24"/>
          <w:szCs w:val="24"/>
        </w:rPr>
        <w:t>zamawiającego</w:t>
      </w:r>
      <w:r w:rsidRPr="007F7D05">
        <w:rPr>
          <w:sz w:val="24"/>
          <w:szCs w:val="24"/>
        </w:rPr>
        <w:t>.</w:t>
      </w:r>
    </w:p>
    <w:p w14:paraId="7C69A42A" w14:textId="77777777" w:rsidR="00643BB0" w:rsidRDefault="00D46A17" w:rsidP="007F7D05">
      <w:pPr>
        <w:numPr>
          <w:ilvl w:val="0"/>
          <w:numId w:val="2"/>
        </w:numPr>
        <w:tabs>
          <w:tab w:val="left" w:pos="426"/>
        </w:tabs>
        <w:spacing w:before="240" w:after="120"/>
        <w:ind w:left="426" w:right="34" w:hanging="426"/>
        <w:rPr>
          <w:rFonts w:cs="Arial"/>
          <w:b/>
          <w:sz w:val="24"/>
          <w:szCs w:val="24"/>
        </w:rPr>
      </w:pPr>
      <w:r w:rsidRPr="007F7D05">
        <w:rPr>
          <w:rFonts w:cs="Calibri"/>
          <w:b/>
          <w:sz w:val="24"/>
          <w:szCs w:val="24"/>
        </w:rPr>
        <w:t>PODSTAWY</w:t>
      </w:r>
      <w:r w:rsidRPr="00105EE8">
        <w:rPr>
          <w:rFonts w:cs="Arial"/>
          <w:b/>
          <w:sz w:val="24"/>
          <w:szCs w:val="24"/>
        </w:rPr>
        <w:t xml:space="preserve"> WYKLUCZENIA</w:t>
      </w:r>
    </w:p>
    <w:p w14:paraId="676AC226" w14:textId="77777777" w:rsidR="00D373B8" w:rsidRPr="009439E5" w:rsidRDefault="00D373B8" w:rsidP="00DE27A7">
      <w:pPr>
        <w:pStyle w:val="Akapitzlist"/>
        <w:numPr>
          <w:ilvl w:val="0"/>
          <w:numId w:val="21"/>
        </w:numPr>
        <w:autoSpaceDE w:val="0"/>
        <w:autoSpaceDN w:val="0"/>
        <w:spacing w:line="276" w:lineRule="auto"/>
        <w:ind w:left="425" w:right="57" w:hanging="425"/>
        <w:jc w:val="both"/>
        <w:rPr>
          <w:sz w:val="24"/>
          <w:szCs w:val="24"/>
        </w:rPr>
      </w:pPr>
      <w:r w:rsidRPr="009439E5">
        <w:rPr>
          <w:sz w:val="24"/>
          <w:szCs w:val="24"/>
        </w:rPr>
        <w:t xml:space="preserve">Zamawiający </w:t>
      </w:r>
      <w:r w:rsidRPr="009439E5">
        <w:rPr>
          <w:bCs/>
          <w:sz w:val="24"/>
          <w:szCs w:val="24"/>
        </w:rPr>
        <w:t>wykluczy</w:t>
      </w:r>
      <w:r w:rsidRPr="009439E5">
        <w:rPr>
          <w:sz w:val="24"/>
          <w:szCs w:val="24"/>
        </w:rPr>
        <w:t xml:space="preserve"> z postępowania wykonawców, wobec których zachodzą podstawy wykluczenia, o których mowa w:</w:t>
      </w:r>
    </w:p>
    <w:p w14:paraId="39490989" w14:textId="77777777" w:rsidR="00D373B8" w:rsidRPr="009439E5" w:rsidRDefault="00D373B8" w:rsidP="00DE27A7">
      <w:pPr>
        <w:pStyle w:val="Akapitzlist"/>
        <w:numPr>
          <w:ilvl w:val="1"/>
          <w:numId w:val="21"/>
        </w:numPr>
        <w:autoSpaceDE w:val="0"/>
        <w:autoSpaceDN w:val="0"/>
        <w:spacing w:after="120" w:line="276" w:lineRule="auto"/>
        <w:ind w:left="426" w:right="57" w:hanging="426"/>
        <w:contextualSpacing/>
        <w:jc w:val="both"/>
        <w:rPr>
          <w:rFonts w:eastAsia="Times New Roman"/>
          <w:sz w:val="24"/>
          <w:szCs w:val="24"/>
        </w:rPr>
      </w:pPr>
      <w:r w:rsidRPr="009439E5">
        <w:rPr>
          <w:sz w:val="24"/>
          <w:szCs w:val="24"/>
        </w:rPr>
        <w:t xml:space="preserve">art. 108 ust. 1 ustawy </w:t>
      </w:r>
      <w:proofErr w:type="spellStart"/>
      <w:r w:rsidRPr="009439E5">
        <w:rPr>
          <w:sz w:val="24"/>
          <w:szCs w:val="24"/>
        </w:rPr>
        <w:t>Pzp</w:t>
      </w:r>
      <w:proofErr w:type="spellEnd"/>
      <w:r w:rsidRPr="009439E5">
        <w:rPr>
          <w:sz w:val="24"/>
          <w:szCs w:val="24"/>
        </w:rPr>
        <w:t>, tj</w:t>
      </w:r>
      <w:r>
        <w:rPr>
          <w:sz w:val="24"/>
          <w:szCs w:val="24"/>
        </w:rPr>
        <w:t>.</w:t>
      </w:r>
      <w:r w:rsidRPr="009439E5">
        <w:rPr>
          <w:sz w:val="24"/>
          <w:szCs w:val="24"/>
        </w:rPr>
        <w:t>:</w:t>
      </w:r>
    </w:p>
    <w:p w14:paraId="0FFD1C68"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contextualSpacing/>
        <w:jc w:val="both"/>
        <w:rPr>
          <w:rFonts w:eastAsia="Times New Roman"/>
          <w:i/>
          <w:iCs/>
          <w:sz w:val="24"/>
          <w:szCs w:val="24"/>
        </w:rPr>
      </w:pPr>
      <w:r w:rsidRPr="009439E5">
        <w:rPr>
          <w:i/>
          <w:iCs/>
          <w:sz w:val="24"/>
          <w:szCs w:val="24"/>
        </w:rPr>
        <w:t xml:space="preserve">będącego osobą fizyczną, którego prawomocnie skazano za przestępstwo: </w:t>
      </w:r>
    </w:p>
    <w:p w14:paraId="3EE4D21F" w14:textId="77777777" w:rsidR="00BD138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udziału w zorganizowanej grupie przestępczej albo związku mającym na celu popełnienie przestępstwa lub przestępstwa skarbowego, o którym mowa w art. 258 Kodeksu karnego, </w:t>
      </w:r>
    </w:p>
    <w:p w14:paraId="167AFBE3" w14:textId="77777777" w:rsidR="00D373B8" w:rsidRPr="009439E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handlu ludźmi, o którym mowa w art. 189a Kodeksu karnego, </w:t>
      </w:r>
    </w:p>
    <w:p w14:paraId="1165A359" w14:textId="77777777" w:rsidR="00D373B8" w:rsidRPr="00A93936"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o którym mowa w art. 228–230a, art. 250a Kodeksu karnego lub w art. 46 lub art. 48 ustawy z dnia 25 czerwca 2010 r.</w:t>
      </w:r>
      <w:r w:rsidRPr="00744D14">
        <w:rPr>
          <w:i/>
          <w:iCs/>
          <w:sz w:val="24"/>
          <w:szCs w:val="24"/>
        </w:rPr>
        <w:t xml:space="preserve"> o sporcie</w:t>
      </w:r>
      <w:r w:rsidR="00A93936" w:rsidRPr="00744D14">
        <w:rPr>
          <w:i/>
          <w:iCs/>
          <w:sz w:val="24"/>
          <w:szCs w:val="24"/>
        </w:rPr>
        <w:t xml:space="preserve"> </w:t>
      </w:r>
      <w:r w:rsidR="00A93936" w:rsidRPr="00744D14">
        <w:rPr>
          <w:sz w:val="24"/>
          <w:szCs w:val="24"/>
        </w:rPr>
        <w:t>(</w:t>
      </w:r>
      <w:r w:rsidR="00A93936" w:rsidRPr="00744D14">
        <w:rPr>
          <w:i/>
          <w:sz w:val="24"/>
          <w:szCs w:val="24"/>
        </w:rPr>
        <w:t>Dz. U. z 2020 r. poz. 1133 oraz z 2021 r. poz. 2054) lub w art. 54 ust. 1–4 ustawy z dnia 12 maja 2011 r. o refundacji leków, środków spożywczych specjalnego przeznaczenia żywieniowego oraz wyrobów medycznych (Dz. U. z 2021 r. poz. 523, 1292, 1559 i 2054),</w:t>
      </w:r>
      <w:r w:rsidRPr="00744D14">
        <w:rPr>
          <w:i/>
          <w:iCs/>
          <w:sz w:val="24"/>
          <w:szCs w:val="24"/>
        </w:rPr>
        <w:t xml:space="preserve"> </w:t>
      </w:r>
    </w:p>
    <w:p w14:paraId="75055458" w14:textId="77777777" w:rsidR="00D373B8" w:rsidRPr="009439E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CD79EEC" w14:textId="77777777" w:rsidR="00D373B8" w:rsidRPr="009439E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o charakterze terrorystycznym, o którym mowa w art. 115 § 20 Kodeksu karnego, lub mające na celu popełnienie tego przestępstwa, </w:t>
      </w:r>
    </w:p>
    <w:p w14:paraId="7D5F6F2D" w14:textId="77777777" w:rsidR="00D373B8" w:rsidRPr="00744D14"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powierzenia wykonywania pracy małoletniemu cudzoziemcowi, o którym mowa w art. 9 ust. 2 ustawy z dnia 15 czerwca 2012 r. o skutkach powierzania wykonywania pracy </w:t>
      </w:r>
      <w:r w:rsidRPr="009439E5">
        <w:rPr>
          <w:i/>
          <w:iCs/>
          <w:sz w:val="24"/>
          <w:szCs w:val="24"/>
        </w:rPr>
        <w:lastRenderedPageBreak/>
        <w:t>cudzoziemcom przebywającym wbrew przepisom na terytorium Rzeczypospolitej Polskiej (Dz. U. poz. 769</w:t>
      </w:r>
      <w:r w:rsidR="00744D14">
        <w:rPr>
          <w:i/>
          <w:iCs/>
          <w:sz w:val="24"/>
          <w:szCs w:val="24"/>
        </w:rPr>
        <w:t xml:space="preserve"> </w:t>
      </w:r>
      <w:r w:rsidR="00744D14" w:rsidRPr="00744D14">
        <w:rPr>
          <w:i/>
          <w:sz w:val="24"/>
          <w:szCs w:val="24"/>
        </w:rPr>
        <w:t>oraz z 2020 r. poz. 2023</w:t>
      </w:r>
      <w:r w:rsidRPr="00744D14">
        <w:rPr>
          <w:i/>
          <w:iCs/>
          <w:sz w:val="24"/>
          <w:szCs w:val="24"/>
        </w:rPr>
        <w:t xml:space="preserve">), </w:t>
      </w:r>
    </w:p>
    <w:p w14:paraId="6175EE8A" w14:textId="77777777" w:rsidR="00D373B8" w:rsidRPr="009439E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14:paraId="54A7F95E" w14:textId="77777777" w:rsidR="00BD1385" w:rsidRDefault="00D373B8" w:rsidP="00DE27A7">
      <w:pPr>
        <w:pStyle w:val="Akapitzlist"/>
        <w:numPr>
          <w:ilvl w:val="1"/>
          <w:numId w:val="23"/>
        </w:numPr>
        <w:autoSpaceDE w:val="0"/>
        <w:autoSpaceDN w:val="0"/>
        <w:spacing w:after="120" w:line="276" w:lineRule="auto"/>
        <w:ind w:left="1134" w:right="57" w:hanging="283"/>
        <w:contextualSpacing/>
        <w:jc w:val="both"/>
        <w:rPr>
          <w:i/>
          <w:iCs/>
          <w:sz w:val="24"/>
          <w:szCs w:val="24"/>
        </w:rPr>
      </w:pPr>
      <w:r w:rsidRPr="009439E5">
        <w:rPr>
          <w:i/>
          <w:iCs/>
          <w:sz w:val="24"/>
          <w:szCs w:val="24"/>
        </w:rPr>
        <w:t>o którym mowa w art. 9 ust. 1 i 3 lub art. 10 ustawy z dnia 15 czerwca 2012 r. o skutkach powierzania wykonywania pracy cudzoziemcom przebywającym wbrew przepisom na terytorium Rzeczypospolitej Polskiej</w:t>
      </w:r>
    </w:p>
    <w:p w14:paraId="330BF533" w14:textId="77777777" w:rsidR="00D373B8" w:rsidRPr="009439E5" w:rsidRDefault="00D373B8" w:rsidP="00ED0413">
      <w:pPr>
        <w:pStyle w:val="Akapitzlist"/>
        <w:autoSpaceDE w:val="0"/>
        <w:autoSpaceDN w:val="0"/>
        <w:spacing w:after="120" w:line="276" w:lineRule="auto"/>
        <w:ind w:right="57"/>
        <w:contextualSpacing/>
        <w:jc w:val="both"/>
        <w:rPr>
          <w:i/>
          <w:iCs/>
          <w:sz w:val="24"/>
          <w:szCs w:val="24"/>
        </w:rPr>
      </w:pPr>
      <w:r w:rsidRPr="009439E5">
        <w:rPr>
          <w:i/>
          <w:iCs/>
          <w:sz w:val="24"/>
          <w:szCs w:val="24"/>
        </w:rPr>
        <w:t xml:space="preserve"> – lub za odpowiedni czyn zabroniony określony w przepisach prawa obcego; </w:t>
      </w:r>
    </w:p>
    <w:p w14:paraId="6C8867B8"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contextualSpacing/>
        <w:jc w:val="both"/>
        <w:rPr>
          <w:rFonts w:eastAsia="Times New Roman"/>
          <w:i/>
          <w:iCs/>
          <w:sz w:val="24"/>
          <w:szCs w:val="24"/>
        </w:rPr>
      </w:pPr>
      <w:r w:rsidRPr="009439E5">
        <w:rPr>
          <w:i/>
          <w:iCs/>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F98BC9D"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contextualSpacing/>
        <w:jc w:val="both"/>
        <w:rPr>
          <w:rFonts w:eastAsia="Times New Roman"/>
          <w:i/>
          <w:iCs/>
          <w:sz w:val="24"/>
          <w:szCs w:val="24"/>
        </w:rPr>
      </w:pPr>
      <w:bookmarkStart w:id="1" w:name="_Hlk64897469"/>
      <w:r w:rsidRPr="009439E5">
        <w:rPr>
          <w:i/>
          <w:iCs/>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FE2BD69"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contextualSpacing/>
        <w:jc w:val="both"/>
        <w:rPr>
          <w:rFonts w:eastAsia="Times New Roman"/>
          <w:i/>
          <w:iCs/>
          <w:sz w:val="24"/>
          <w:szCs w:val="24"/>
        </w:rPr>
      </w:pPr>
      <w:r w:rsidRPr="009439E5">
        <w:rPr>
          <w:i/>
          <w:iCs/>
          <w:sz w:val="24"/>
          <w:szCs w:val="24"/>
        </w:rPr>
        <w:t xml:space="preserve">wobec którego prawomocnie orzeczono zakaz ubiegania się o zamówienia publiczne; </w:t>
      </w:r>
    </w:p>
    <w:p w14:paraId="1C3CCD08"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contextualSpacing/>
        <w:jc w:val="both"/>
        <w:rPr>
          <w:rFonts w:eastAsia="Times New Roman"/>
          <w:i/>
          <w:iCs/>
          <w:sz w:val="24"/>
          <w:szCs w:val="24"/>
        </w:rPr>
      </w:pPr>
      <w:r w:rsidRPr="009439E5">
        <w:rPr>
          <w:i/>
          <w:iCs/>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A150413" w14:textId="77777777" w:rsidR="00D373B8" w:rsidRPr="009439E5" w:rsidRDefault="00D373B8" w:rsidP="00DE27A7">
      <w:pPr>
        <w:pStyle w:val="Akapitzlist"/>
        <w:numPr>
          <w:ilvl w:val="0"/>
          <w:numId w:val="22"/>
        </w:numPr>
        <w:tabs>
          <w:tab w:val="left" w:pos="851"/>
        </w:tabs>
        <w:autoSpaceDE w:val="0"/>
        <w:autoSpaceDN w:val="0"/>
        <w:spacing w:after="120" w:line="276" w:lineRule="auto"/>
        <w:ind w:left="851" w:right="57" w:hanging="425"/>
        <w:jc w:val="both"/>
        <w:rPr>
          <w:rFonts w:eastAsia="Times New Roman"/>
          <w:i/>
          <w:iCs/>
          <w:sz w:val="24"/>
          <w:szCs w:val="24"/>
        </w:rPr>
      </w:pPr>
      <w:r w:rsidRPr="009439E5">
        <w:rPr>
          <w:i/>
          <w:iCs/>
          <w:sz w:val="24"/>
          <w:szCs w:val="24"/>
        </w:rPr>
        <w:t>jeżeli, w przypadkach, o których mowa w art. 85 ust. 1</w:t>
      </w:r>
      <w:r w:rsidR="00BD1385">
        <w:rPr>
          <w:i/>
          <w:iCs/>
          <w:sz w:val="24"/>
          <w:szCs w:val="24"/>
        </w:rPr>
        <w:t xml:space="preserve"> ustawy </w:t>
      </w:r>
      <w:proofErr w:type="spellStart"/>
      <w:r w:rsidR="00BD1385">
        <w:rPr>
          <w:i/>
          <w:iCs/>
          <w:sz w:val="24"/>
          <w:szCs w:val="24"/>
        </w:rPr>
        <w:t>Pzp</w:t>
      </w:r>
      <w:proofErr w:type="spellEnd"/>
      <w:r w:rsidRPr="009439E5">
        <w:rPr>
          <w:i/>
          <w:iCs/>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EE2FD3">
        <w:rPr>
          <w:i/>
          <w:iCs/>
          <w:sz w:val="24"/>
          <w:szCs w:val="24"/>
        </w:rPr>
        <w:t>.</w:t>
      </w:r>
    </w:p>
    <w:bookmarkEnd w:id="1"/>
    <w:p w14:paraId="34BBBA04" w14:textId="77182A59" w:rsidR="00D373B8" w:rsidRPr="00BB1766" w:rsidRDefault="00162761" w:rsidP="00DE27A7">
      <w:pPr>
        <w:pStyle w:val="Akapitzlist"/>
        <w:numPr>
          <w:ilvl w:val="1"/>
          <w:numId w:val="21"/>
        </w:numPr>
        <w:autoSpaceDE w:val="0"/>
        <w:autoSpaceDN w:val="0"/>
        <w:spacing w:line="276" w:lineRule="auto"/>
        <w:ind w:left="425" w:right="57" w:hanging="425"/>
        <w:jc w:val="both"/>
        <w:rPr>
          <w:rFonts w:eastAsia="Times New Roman"/>
          <w:sz w:val="24"/>
          <w:szCs w:val="24"/>
        </w:rPr>
      </w:pPr>
      <w:r>
        <w:rPr>
          <w:sz w:val="24"/>
          <w:szCs w:val="24"/>
        </w:rPr>
        <w:t xml:space="preserve">art. 109 ust. 1 pkt 4 </w:t>
      </w:r>
      <w:r w:rsidR="00D373B8" w:rsidRPr="00BB1766">
        <w:rPr>
          <w:sz w:val="24"/>
          <w:szCs w:val="24"/>
        </w:rPr>
        <w:t xml:space="preserve">ustawy </w:t>
      </w:r>
      <w:proofErr w:type="spellStart"/>
      <w:r w:rsidR="00D373B8" w:rsidRPr="00BB1766">
        <w:rPr>
          <w:sz w:val="24"/>
          <w:szCs w:val="24"/>
        </w:rPr>
        <w:t>Pzp</w:t>
      </w:r>
      <w:proofErr w:type="spellEnd"/>
      <w:r w:rsidR="00D373B8" w:rsidRPr="00BB1766">
        <w:rPr>
          <w:sz w:val="24"/>
          <w:szCs w:val="24"/>
        </w:rPr>
        <w:t>, tj.:</w:t>
      </w:r>
    </w:p>
    <w:p w14:paraId="00F74BD4" w14:textId="3DF3CC16" w:rsidR="00D373B8" w:rsidRPr="00013050" w:rsidRDefault="00013050" w:rsidP="00DE27A7">
      <w:pPr>
        <w:numPr>
          <w:ilvl w:val="0"/>
          <w:numId w:val="24"/>
        </w:numPr>
        <w:shd w:val="clear" w:color="auto" w:fill="FFFFFF"/>
        <w:tabs>
          <w:tab w:val="left" w:pos="851"/>
        </w:tabs>
        <w:spacing w:after="120"/>
        <w:ind w:left="850" w:hanging="425"/>
        <w:jc w:val="both"/>
        <w:rPr>
          <w:rFonts w:eastAsia="Times New Roman" w:cs="Segoe UI"/>
          <w:i/>
          <w:iCs/>
          <w:color w:val="222222"/>
          <w:sz w:val="24"/>
          <w:szCs w:val="24"/>
          <w:lang w:eastAsia="pl-PL"/>
        </w:rPr>
      </w:pPr>
      <w:r>
        <w:rPr>
          <w:rFonts w:eastAsia="Times New Roman" w:cs="Segoe UI"/>
          <w:i/>
          <w:iCs/>
          <w:color w:val="222222"/>
          <w:sz w:val="24"/>
          <w:szCs w:val="24"/>
          <w:lang w:eastAsia="pl-PL"/>
        </w:rPr>
        <w:t>w</w:t>
      </w:r>
      <w:r w:rsidR="00D373B8" w:rsidRPr="00117E18">
        <w:rPr>
          <w:rFonts w:eastAsia="Times New Roman" w:cs="Segoe UI"/>
          <w:i/>
          <w:iCs/>
          <w:color w:val="222222"/>
          <w:sz w:val="24"/>
          <w:szCs w:val="24"/>
          <w:lang w:eastAsia="pl-PL"/>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eastAsia="Times New Roman" w:cs="Segoe UI"/>
          <w:i/>
          <w:iCs/>
          <w:color w:val="222222"/>
          <w:sz w:val="24"/>
          <w:szCs w:val="24"/>
          <w:lang w:eastAsia="pl-PL"/>
        </w:rPr>
        <w:t>miejsca wszczęcia tej procedury.</w:t>
      </w:r>
    </w:p>
    <w:p w14:paraId="5C907FA6" w14:textId="77777777" w:rsidR="00ED0413" w:rsidRPr="00ED0413" w:rsidRDefault="00ED0413" w:rsidP="00DE27A7">
      <w:pPr>
        <w:pStyle w:val="Akapitzlist"/>
        <w:numPr>
          <w:ilvl w:val="1"/>
          <w:numId w:val="21"/>
        </w:numPr>
        <w:autoSpaceDE w:val="0"/>
        <w:autoSpaceDN w:val="0"/>
        <w:spacing w:after="120" w:line="276" w:lineRule="auto"/>
        <w:ind w:left="425" w:right="57" w:hanging="425"/>
        <w:jc w:val="both"/>
        <w:rPr>
          <w:sz w:val="24"/>
          <w:szCs w:val="24"/>
        </w:rPr>
      </w:pPr>
      <w:r w:rsidRPr="00ED0413">
        <w:rPr>
          <w:sz w:val="24"/>
          <w:szCs w:val="24"/>
        </w:rPr>
        <w:t>art. 7 ust. 1 ustawy z dnia 13 kwietnia 2022 r. na podstawie art. 7 ust. 1 ustawy z dnia 13 kwietnia 2022 r.  o szczególnych rozwiązaniach w zakresie przeciwdziałania wspieraniu agresji na Ukrainę oraz służących ochronie bezpieczeństwa narodowego (Dz. U. z 2022 r. poz. 835)</w:t>
      </w:r>
      <w:r w:rsidR="0068753B">
        <w:rPr>
          <w:sz w:val="24"/>
          <w:szCs w:val="24"/>
        </w:rPr>
        <w:t xml:space="preserve"> zwanej dalej „ustawą sankcyjną”</w:t>
      </w:r>
      <w:r w:rsidRPr="00ED0413">
        <w:rPr>
          <w:sz w:val="24"/>
          <w:szCs w:val="24"/>
        </w:rPr>
        <w:t>;</w:t>
      </w:r>
    </w:p>
    <w:p w14:paraId="3D022351" w14:textId="77777777" w:rsidR="00ED0413" w:rsidRPr="00ED0413" w:rsidRDefault="00ED0413" w:rsidP="00DE27A7">
      <w:pPr>
        <w:pStyle w:val="Akapitzlist"/>
        <w:numPr>
          <w:ilvl w:val="1"/>
          <w:numId w:val="21"/>
        </w:numPr>
        <w:shd w:val="clear" w:color="auto" w:fill="FFFFFF"/>
        <w:tabs>
          <w:tab w:val="left" w:pos="426"/>
        </w:tabs>
        <w:autoSpaceDE w:val="0"/>
        <w:autoSpaceDN w:val="0"/>
        <w:spacing w:after="120" w:line="276" w:lineRule="auto"/>
        <w:ind w:left="425" w:right="57" w:hanging="425"/>
        <w:jc w:val="both"/>
        <w:rPr>
          <w:rFonts w:eastAsia="Times New Roman" w:cs="Segoe UI"/>
          <w:i/>
          <w:iCs/>
          <w:color w:val="222222"/>
          <w:sz w:val="24"/>
          <w:szCs w:val="24"/>
        </w:rPr>
      </w:pPr>
      <w:r w:rsidRPr="00ED0413">
        <w:rPr>
          <w:sz w:val="24"/>
          <w:szCs w:val="24"/>
        </w:rPr>
        <w:lastRenderedPageBreak/>
        <w:t>art. 5k rozporządzenia Rady (UE) nr 833/2014 z dnia 31 lipca 2014 r. dotyczącego środków ograniczających w związku z działaniami Rosji destabilizującymi sytuację na Ukrainie.</w:t>
      </w:r>
    </w:p>
    <w:p w14:paraId="3DFDEDE9" w14:textId="77777777" w:rsidR="00D373B8" w:rsidRPr="00105EE8" w:rsidRDefault="00D373B8" w:rsidP="007F7D05">
      <w:pPr>
        <w:numPr>
          <w:ilvl w:val="0"/>
          <w:numId w:val="2"/>
        </w:numPr>
        <w:tabs>
          <w:tab w:val="left" w:pos="426"/>
        </w:tabs>
        <w:spacing w:before="240" w:after="120"/>
        <w:ind w:left="426" w:right="34" w:hanging="426"/>
        <w:rPr>
          <w:rFonts w:cs="Arial"/>
          <w:b/>
          <w:sz w:val="24"/>
          <w:szCs w:val="24"/>
        </w:rPr>
      </w:pPr>
      <w:r w:rsidRPr="007F7D05">
        <w:rPr>
          <w:rFonts w:cs="Calibri"/>
          <w:b/>
          <w:sz w:val="24"/>
          <w:szCs w:val="24"/>
        </w:rPr>
        <w:t>INFORMACJ</w:t>
      </w:r>
      <w:r w:rsidR="005413F7" w:rsidRPr="007F7D05">
        <w:rPr>
          <w:rFonts w:cs="Calibri"/>
          <w:b/>
          <w:sz w:val="24"/>
          <w:szCs w:val="24"/>
        </w:rPr>
        <w:t>Ę</w:t>
      </w:r>
      <w:r>
        <w:rPr>
          <w:rFonts w:cs="Arial"/>
          <w:b/>
          <w:sz w:val="24"/>
          <w:szCs w:val="24"/>
        </w:rPr>
        <w:t xml:space="preserve"> O WARUNKACH UDZIAŁU W POSTĘPOWANIU O UDZIELENIE ZAMÓWIENIA</w:t>
      </w:r>
    </w:p>
    <w:p w14:paraId="1730DD4C" w14:textId="77777777" w:rsidR="00246312" w:rsidRPr="00D6650E" w:rsidRDefault="00246312" w:rsidP="00DE27A7">
      <w:pPr>
        <w:pStyle w:val="Akapitzlist"/>
        <w:numPr>
          <w:ilvl w:val="1"/>
          <w:numId w:val="19"/>
        </w:numPr>
        <w:tabs>
          <w:tab w:val="clear" w:pos="1260"/>
          <w:tab w:val="num" w:pos="426"/>
        </w:tabs>
        <w:suppressAutoHyphens/>
        <w:spacing w:before="120"/>
        <w:ind w:left="426" w:hanging="426"/>
        <w:jc w:val="both"/>
        <w:rPr>
          <w:rFonts w:eastAsia="Times New Roman" w:cs="Arial"/>
          <w:bCs/>
          <w:iCs/>
          <w:sz w:val="24"/>
          <w:szCs w:val="24"/>
        </w:rPr>
      </w:pPr>
      <w:r w:rsidRPr="000410FD">
        <w:rPr>
          <w:rFonts w:eastAsia="Times New Roman" w:cs="Arial"/>
          <w:sz w:val="24"/>
          <w:szCs w:val="24"/>
        </w:rPr>
        <w:t>O udzielenie zamówienia mogą ubiegać się wykonawcy, którzy spełniają następujące warunki udziału w postępowaniu określone przez zamawiającego</w:t>
      </w:r>
      <w:r w:rsidR="00D6650E">
        <w:rPr>
          <w:rFonts w:eastAsia="Times New Roman" w:cs="Arial"/>
          <w:bCs/>
          <w:iCs/>
          <w:sz w:val="24"/>
          <w:szCs w:val="24"/>
        </w:rPr>
        <w:t xml:space="preserve"> dotyczące </w:t>
      </w:r>
      <w:r w:rsidRPr="00D6650E">
        <w:rPr>
          <w:rFonts w:eastAsia="Times New Roman" w:cs="Arial"/>
          <w:bCs/>
          <w:iCs/>
          <w:sz w:val="24"/>
          <w:szCs w:val="24"/>
        </w:rPr>
        <w:t xml:space="preserve">zdolności technicznej lub zawodowej: </w:t>
      </w:r>
    </w:p>
    <w:p w14:paraId="5D154B86" w14:textId="4664D7C5" w:rsidR="00BA03A1" w:rsidRPr="0001406D" w:rsidRDefault="00246312" w:rsidP="007428E0">
      <w:pPr>
        <w:spacing w:after="0"/>
        <w:ind w:left="426"/>
        <w:jc w:val="both"/>
        <w:rPr>
          <w:sz w:val="24"/>
          <w:szCs w:val="24"/>
        </w:rPr>
      </w:pPr>
      <w:r w:rsidRPr="00105EE8">
        <w:rPr>
          <w:sz w:val="24"/>
          <w:szCs w:val="24"/>
          <w:shd w:val="clear" w:color="auto" w:fill="FFFFFF"/>
        </w:rPr>
        <w:t xml:space="preserve">Zamawiający uzna warunek za spełniony, jeżeli wykonawca </w:t>
      </w:r>
      <w:r w:rsidR="006223AC">
        <w:rPr>
          <w:rFonts w:eastAsia="Times New Roman" w:cs="Arial"/>
          <w:sz w:val="24"/>
          <w:szCs w:val="24"/>
          <w:lang w:eastAsia="pl-PL"/>
        </w:rPr>
        <w:t xml:space="preserve">wykaże, że </w:t>
      </w:r>
      <w:r w:rsidR="006C065E" w:rsidRPr="00105EE8">
        <w:rPr>
          <w:rFonts w:eastAsia="Times New Roman" w:cs="Arial"/>
          <w:sz w:val="24"/>
          <w:szCs w:val="24"/>
        </w:rPr>
        <w:t>posiada</w:t>
      </w:r>
      <w:r w:rsidR="00657B9A" w:rsidRPr="00105EE8">
        <w:rPr>
          <w:rFonts w:eastAsia="Times New Roman" w:cs="Arial"/>
          <w:sz w:val="24"/>
          <w:szCs w:val="24"/>
        </w:rPr>
        <w:t xml:space="preserve"> </w:t>
      </w:r>
      <w:r w:rsidR="006C065E" w:rsidRPr="00105EE8">
        <w:rPr>
          <w:rFonts w:eastAsia="Times New Roman" w:cs="Arial"/>
          <w:sz w:val="24"/>
          <w:szCs w:val="24"/>
        </w:rPr>
        <w:t xml:space="preserve">wiedzę i doświadczenie, co należycie udokumentuje, tj. wykaże, że </w:t>
      </w:r>
      <w:r w:rsidR="008D7368" w:rsidRPr="00105EE8">
        <w:rPr>
          <w:sz w:val="24"/>
          <w:szCs w:val="24"/>
        </w:rPr>
        <w:t xml:space="preserve">w okresie ostatnich </w:t>
      </w:r>
      <w:r w:rsidR="006C065E" w:rsidRPr="00105EE8">
        <w:rPr>
          <w:sz w:val="24"/>
          <w:szCs w:val="24"/>
        </w:rPr>
        <w:t>3</w:t>
      </w:r>
      <w:r w:rsidR="008D7368" w:rsidRPr="00105EE8">
        <w:rPr>
          <w:sz w:val="24"/>
          <w:szCs w:val="24"/>
        </w:rPr>
        <w:t xml:space="preserve"> lat</w:t>
      </w:r>
      <w:r w:rsidR="00D6650E">
        <w:rPr>
          <w:sz w:val="24"/>
          <w:szCs w:val="24"/>
        </w:rPr>
        <w:t>,</w:t>
      </w:r>
      <w:r w:rsidR="00D6650E" w:rsidRPr="00D6650E">
        <w:rPr>
          <w:sz w:val="24"/>
          <w:szCs w:val="24"/>
        </w:rPr>
        <w:t xml:space="preserve"> </w:t>
      </w:r>
      <w:r w:rsidR="00D6650E" w:rsidRPr="00CA0E09">
        <w:rPr>
          <w:sz w:val="24"/>
          <w:szCs w:val="24"/>
        </w:rPr>
        <w:t>licząc wstecz od dnia</w:t>
      </w:r>
      <w:r w:rsidR="00262D39">
        <w:rPr>
          <w:sz w:val="24"/>
          <w:szCs w:val="24"/>
        </w:rPr>
        <w:t>,</w:t>
      </w:r>
      <w:r w:rsidR="00D6650E" w:rsidRPr="00CA0E09">
        <w:rPr>
          <w:sz w:val="24"/>
          <w:szCs w:val="24"/>
        </w:rPr>
        <w:t xml:space="preserve"> w którym upłynął termin składania ofert</w:t>
      </w:r>
      <w:r w:rsidR="008D7368" w:rsidRPr="00105EE8">
        <w:rPr>
          <w:sz w:val="24"/>
          <w:szCs w:val="24"/>
        </w:rPr>
        <w:t>, a jeżeli okres prowadzenia działalności jest krótszy w tym okresie</w:t>
      </w:r>
      <w:r w:rsidR="006223AC">
        <w:rPr>
          <w:sz w:val="24"/>
          <w:szCs w:val="24"/>
        </w:rPr>
        <w:t>, należycie wykonał</w:t>
      </w:r>
      <w:r w:rsidR="00965BDF">
        <w:rPr>
          <w:sz w:val="24"/>
          <w:szCs w:val="24"/>
        </w:rPr>
        <w:t xml:space="preserve"> </w:t>
      </w:r>
      <w:r w:rsidR="00965BDF" w:rsidRPr="00965BDF">
        <w:rPr>
          <w:sz w:val="24"/>
          <w:szCs w:val="24"/>
        </w:rPr>
        <w:t>c</w:t>
      </w:r>
      <w:r w:rsidR="006223AC" w:rsidRPr="00965BDF">
        <w:rPr>
          <w:sz w:val="24"/>
          <w:szCs w:val="24"/>
        </w:rPr>
        <w:t xml:space="preserve">o najmniej </w:t>
      </w:r>
      <w:r w:rsidR="00965BDF">
        <w:rPr>
          <w:sz w:val="24"/>
          <w:szCs w:val="24"/>
        </w:rPr>
        <w:t>dwa</w:t>
      </w:r>
      <w:r w:rsidR="00744D14" w:rsidRPr="00965BDF">
        <w:rPr>
          <w:sz w:val="24"/>
          <w:szCs w:val="24"/>
        </w:rPr>
        <w:t xml:space="preserve"> </w:t>
      </w:r>
      <w:r w:rsidR="006223AC" w:rsidRPr="00965BDF">
        <w:rPr>
          <w:sz w:val="24"/>
          <w:szCs w:val="24"/>
        </w:rPr>
        <w:t>zamówieni</w:t>
      </w:r>
      <w:r w:rsidR="00744D14" w:rsidRPr="00965BDF">
        <w:rPr>
          <w:sz w:val="24"/>
          <w:szCs w:val="24"/>
        </w:rPr>
        <w:t>e</w:t>
      </w:r>
      <w:r w:rsidR="006223AC" w:rsidRPr="00965BDF">
        <w:rPr>
          <w:sz w:val="24"/>
          <w:szCs w:val="24"/>
        </w:rPr>
        <w:t xml:space="preserve">, którego przedmiotem była </w:t>
      </w:r>
      <w:r w:rsidR="00E83DCD" w:rsidRPr="00965BDF">
        <w:rPr>
          <w:sz w:val="24"/>
          <w:szCs w:val="24"/>
        </w:rPr>
        <w:t xml:space="preserve">dostawa </w:t>
      </w:r>
      <w:r w:rsidR="00965BDF">
        <w:rPr>
          <w:sz w:val="24"/>
          <w:szCs w:val="24"/>
        </w:rPr>
        <w:t xml:space="preserve">lub rozbudowa macierzy dyskowej </w:t>
      </w:r>
      <w:r w:rsidR="00B60247" w:rsidRPr="00965BDF">
        <w:rPr>
          <w:sz w:val="24"/>
          <w:szCs w:val="24"/>
        </w:rPr>
        <w:t>sprzętu informatycznego</w:t>
      </w:r>
      <w:r w:rsidR="007428E0">
        <w:rPr>
          <w:sz w:val="24"/>
          <w:szCs w:val="24"/>
        </w:rPr>
        <w:t xml:space="preserve"> wraz z</w:t>
      </w:r>
      <w:r w:rsidR="007B1854">
        <w:rPr>
          <w:sz w:val="24"/>
          <w:szCs w:val="24"/>
        </w:rPr>
        <w:t xml:space="preserve">e wsparciem technicznym na okres </w:t>
      </w:r>
      <w:r w:rsidR="007428E0">
        <w:rPr>
          <w:sz w:val="24"/>
          <w:szCs w:val="24"/>
        </w:rPr>
        <w:t xml:space="preserve">co najmniej 12 miesięcy. </w:t>
      </w:r>
      <w:r w:rsidR="00B60247" w:rsidRPr="00965BDF">
        <w:rPr>
          <w:sz w:val="24"/>
          <w:szCs w:val="24"/>
        </w:rPr>
        <w:t xml:space="preserve"> </w:t>
      </w:r>
      <w:r w:rsidR="00BA03A1" w:rsidRPr="00105EE8">
        <w:rPr>
          <w:sz w:val="24"/>
          <w:szCs w:val="24"/>
        </w:rPr>
        <w:t xml:space="preserve">Warunek </w:t>
      </w:r>
      <w:r w:rsidR="00162761">
        <w:rPr>
          <w:sz w:val="24"/>
          <w:szCs w:val="24"/>
        </w:rPr>
        <w:t>z</w:t>
      </w:r>
      <w:r w:rsidR="00BA03A1" w:rsidRPr="00105EE8">
        <w:rPr>
          <w:sz w:val="24"/>
          <w:szCs w:val="24"/>
        </w:rPr>
        <w:t xml:space="preserve">amawiający uzna za spełniony, jeżeli wartość </w:t>
      </w:r>
      <w:r w:rsidR="007428E0">
        <w:rPr>
          <w:sz w:val="24"/>
          <w:szCs w:val="24"/>
        </w:rPr>
        <w:t>zamówienia</w:t>
      </w:r>
      <w:r w:rsidR="00BA03A1" w:rsidRPr="00105EE8">
        <w:rPr>
          <w:sz w:val="24"/>
          <w:szCs w:val="24"/>
        </w:rPr>
        <w:t xml:space="preserve"> wynosiła </w:t>
      </w:r>
      <w:r w:rsidR="00BA03A1" w:rsidRPr="0001406D">
        <w:rPr>
          <w:sz w:val="24"/>
          <w:szCs w:val="24"/>
        </w:rPr>
        <w:t xml:space="preserve">nie mniej niż </w:t>
      </w:r>
      <w:r w:rsidR="00162761" w:rsidRPr="0067683D">
        <w:rPr>
          <w:sz w:val="24"/>
          <w:szCs w:val="24"/>
        </w:rPr>
        <w:t>3</w:t>
      </w:r>
      <w:r w:rsidR="0001406D" w:rsidRPr="0067683D">
        <w:rPr>
          <w:sz w:val="24"/>
          <w:szCs w:val="24"/>
        </w:rPr>
        <w:t>00 000</w:t>
      </w:r>
      <w:r w:rsidR="00BA03A1" w:rsidRPr="0067683D">
        <w:rPr>
          <w:sz w:val="24"/>
          <w:szCs w:val="24"/>
        </w:rPr>
        <w:t xml:space="preserve"> </w:t>
      </w:r>
      <w:r w:rsidR="003C144B" w:rsidRPr="0067683D">
        <w:rPr>
          <w:sz w:val="24"/>
          <w:szCs w:val="24"/>
        </w:rPr>
        <w:t>zł b</w:t>
      </w:r>
      <w:r w:rsidR="00BA03A1" w:rsidRPr="0067683D">
        <w:rPr>
          <w:sz w:val="24"/>
          <w:szCs w:val="24"/>
        </w:rPr>
        <w:t>rutto</w:t>
      </w:r>
      <w:r w:rsidR="007428E0">
        <w:rPr>
          <w:sz w:val="24"/>
          <w:szCs w:val="24"/>
        </w:rPr>
        <w:t>.</w:t>
      </w:r>
    </w:p>
    <w:p w14:paraId="46E064FB" w14:textId="77777777" w:rsidR="00A02999" w:rsidRPr="00A02999" w:rsidRDefault="00A02999" w:rsidP="007F7D05">
      <w:pPr>
        <w:pStyle w:val="Akapitzlist"/>
        <w:spacing w:before="120" w:line="276" w:lineRule="auto"/>
        <w:ind w:left="426"/>
        <w:jc w:val="both"/>
        <w:rPr>
          <w:sz w:val="24"/>
          <w:szCs w:val="24"/>
        </w:rPr>
      </w:pPr>
      <w:r w:rsidRPr="00A02999">
        <w:rPr>
          <w:sz w:val="24"/>
          <w:szCs w:val="24"/>
        </w:rPr>
        <w:t>UWAGA:</w:t>
      </w:r>
    </w:p>
    <w:p w14:paraId="4647AA3E" w14:textId="1F8B9C72" w:rsidR="00A02999" w:rsidRPr="00162761" w:rsidRDefault="00A02999" w:rsidP="00DE27A7">
      <w:pPr>
        <w:pStyle w:val="Akapitzlist"/>
        <w:numPr>
          <w:ilvl w:val="3"/>
          <w:numId w:val="19"/>
        </w:numPr>
        <w:spacing w:line="276" w:lineRule="auto"/>
        <w:ind w:left="851"/>
        <w:jc w:val="both"/>
        <w:rPr>
          <w:bCs/>
          <w:sz w:val="24"/>
          <w:szCs w:val="24"/>
        </w:rPr>
      </w:pPr>
      <w:r w:rsidRPr="007428E0">
        <w:rPr>
          <w:sz w:val="24"/>
          <w:szCs w:val="24"/>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14:paraId="5BEDD005" w14:textId="0D09BCE8" w:rsidR="00162761" w:rsidRPr="00162761" w:rsidRDefault="00162761" w:rsidP="00DE27A7">
      <w:pPr>
        <w:pStyle w:val="Akapitzlist"/>
        <w:numPr>
          <w:ilvl w:val="3"/>
          <w:numId w:val="19"/>
        </w:numPr>
        <w:spacing w:line="276" w:lineRule="auto"/>
        <w:ind w:left="851"/>
        <w:jc w:val="both"/>
        <w:rPr>
          <w:bCs/>
          <w:sz w:val="24"/>
          <w:szCs w:val="24"/>
        </w:rPr>
      </w:pPr>
      <w:r>
        <w:rPr>
          <w:sz w:val="24"/>
          <w:szCs w:val="24"/>
        </w:rPr>
        <w:t>Jeżeli wykonawca powołuje się na doświadczenie w realizacji zamówienia z innymi wykonawcami, zamówienie, o którym mowa powyżej, dotyczyć ma dostaw, w których wykonaniu wykonawca bezpośrednio uczestniczył.</w:t>
      </w:r>
    </w:p>
    <w:p w14:paraId="4BDF39E3" w14:textId="682ED6B6" w:rsidR="00162761" w:rsidRPr="00162761" w:rsidRDefault="00162761" w:rsidP="00DE27A7">
      <w:pPr>
        <w:pStyle w:val="Akapitzlist"/>
        <w:numPr>
          <w:ilvl w:val="3"/>
          <w:numId w:val="19"/>
        </w:numPr>
        <w:spacing w:line="276" w:lineRule="auto"/>
        <w:ind w:left="851"/>
        <w:jc w:val="both"/>
        <w:rPr>
          <w:bCs/>
          <w:sz w:val="24"/>
          <w:szCs w:val="24"/>
        </w:rPr>
      </w:pPr>
      <w:r w:rsidRPr="00162761">
        <w:rPr>
          <w:iCs/>
          <w:color w:val="000000"/>
          <w:sz w:val="24"/>
          <w:szCs w:val="24"/>
        </w:rPr>
        <w:t>W przypadku</w:t>
      </w:r>
      <w:r>
        <w:rPr>
          <w:iCs/>
          <w:color w:val="000000"/>
          <w:sz w:val="24"/>
          <w:szCs w:val="24"/>
        </w:rPr>
        <w:t>,</w:t>
      </w:r>
      <w:r w:rsidRPr="00162761">
        <w:rPr>
          <w:iCs/>
          <w:color w:val="000000"/>
          <w:sz w:val="24"/>
          <w:szCs w:val="24"/>
        </w:rPr>
        <w:t xml:space="preserve"> gdy </w:t>
      </w:r>
      <w:r>
        <w:rPr>
          <w:iCs/>
          <w:color w:val="000000"/>
          <w:sz w:val="24"/>
          <w:szCs w:val="24"/>
        </w:rPr>
        <w:t>w</w:t>
      </w:r>
      <w:r w:rsidRPr="00162761">
        <w:rPr>
          <w:iCs/>
          <w:color w:val="000000"/>
          <w:sz w:val="24"/>
          <w:szCs w:val="24"/>
        </w:rPr>
        <w:t xml:space="preserve">ykonawca wykonywał w ramach </w:t>
      </w:r>
      <w:r>
        <w:rPr>
          <w:iCs/>
          <w:color w:val="000000"/>
          <w:sz w:val="24"/>
          <w:szCs w:val="24"/>
        </w:rPr>
        <w:t>zamówienia</w:t>
      </w:r>
      <w:r w:rsidRPr="00162761">
        <w:rPr>
          <w:iCs/>
          <w:color w:val="000000"/>
          <w:sz w:val="24"/>
          <w:szCs w:val="24"/>
        </w:rPr>
        <w:t xml:space="preserve"> większy zakres </w:t>
      </w:r>
      <w:r>
        <w:rPr>
          <w:iCs/>
          <w:color w:val="000000"/>
          <w:sz w:val="24"/>
          <w:szCs w:val="24"/>
        </w:rPr>
        <w:t>dostaw</w:t>
      </w:r>
      <w:r w:rsidRPr="00162761">
        <w:rPr>
          <w:iCs/>
          <w:color w:val="000000"/>
          <w:sz w:val="24"/>
          <w:szCs w:val="24"/>
        </w:rPr>
        <w:t xml:space="preserve">, </w:t>
      </w:r>
      <w:r>
        <w:rPr>
          <w:iCs/>
          <w:color w:val="000000"/>
          <w:sz w:val="24"/>
          <w:szCs w:val="24"/>
        </w:rPr>
        <w:t>dla potrzeb niniejszego zamówienia,</w:t>
      </w:r>
      <w:r w:rsidRPr="00162761">
        <w:rPr>
          <w:iCs/>
          <w:color w:val="000000"/>
          <w:sz w:val="24"/>
          <w:szCs w:val="24"/>
        </w:rPr>
        <w:t xml:space="preserve"> zobowiązany jest wyodrębnić rodzajowo i podać wartość </w:t>
      </w:r>
      <w:r>
        <w:rPr>
          <w:iCs/>
          <w:color w:val="000000"/>
          <w:sz w:val="24"/>
          <w:szCs w:val="24"/>
        </w:rPr>
        <w:t>dostaw</w:t>
      </w:r>
      <w:r w:rsidRPr="00162761">
        <w:rPr>
          <w:iCs/>
          <w:color w:val="000000"/>
          <w:sz w:val="24"/>
          <w:szCs w:val="24"/>
        </w:rPr>
        <w:t>, o których mowa powyżej.</w:t>
      </w:r>
    </w:p>
    <w:p w14:paraId="61E148AB" w14:textId="77777777" w:rsidR="00A1397F" w:rsidRPr="00A1397F" w:rsidRDefault="00810226" w:rsidP="00DE27A7">
      <w:pPr>
        <w:pStyle w:val="Akapitzlist"/>
        <w:numPr>
          <w:ilvl w:val="1"/>
          <w:numId w:val="19"/>
        </w:numPr>
        <w:tabs>
          <w:tab w:val="clear" w:pos="1260"/>
          <w:tab w:val="num" w:pos="426"/>
        </w:tabs>
        <w:suppressAutoHyphens/>
        <w:spacing w:before="120" w:line="276" w:lineRule="auto"/>
        <w:ind w:left="426" w:hanging="426"/>
        <w:jc w:val="both"/>
        <w:rPr>
          <w:rFonts w:eastAsia="Times New Roman" w:cs="Arial"/>
          <w:b/>
          <w:i/>
          <w:sz w:val="24"/>
          <w:szCs w:val="24"/>
        </w:rPr>
      </w:pPr>
      <w:r w:rsidRPr="00AA6516">
        <w:rPr>
          <w:rFonts w:eastAsia="Times New Roman" w:cs="Arial"/>
          <w:sz w:val="24"/>
          <w:szCs w:val="24"/>
        </w:rPr>
        <w:t xml:space="preserve">Zamawiający oceni </w:t>
      </w:r>
      <w:r w:rsidR="00035A58" w:rsidRPr="00AA6516">
        <w:rPr>
          <w:rFonts w:eastAsia="Times New Roman" w:cs="Arial"/>
          <w:sz w:val="24"/>
          <w:szCs w:val="24"/>
        </w:rPr>
        <w:t xml:space="preserve">spełnienie warunków udziału w postępowaniu </w:t>
      </w:r>
      <w:r w:rsidRPr="00AA6516">
        <w:rPr>
          <w:rFonts w:eastAsia="Times New Roman" w:cs="Arial"/>
          <w:sz w:val="24"/>
          <w:szCs w:val="24"/>
        </w:rPr>
        <w:t xml:space="preserve">wg zasady </w:t>
      </w:r>
      <w:r w:rsidRPr="002B2B2F">
        <w:rPr>
          <w:rFonts w:eastAsia="Times New Roman" w:cs="Arial"/>
          <w:bCs/>
          <w:i/>
          <w:sz w:val="24"/>
          <w:szCs w:val="24"/>
        </w:rPr>
        <w:t>spełnia/nie spełnia</w:t>
      </w:r>
      <w:r w:rsidRPr="00AA6516">
        <w:rPr>
          <w:rFonts w:eastAsia="Times New Roman" w:cs="Arial"/>
          <w:sz w:val="24"/>
          <w:szCs w:val="24"/>
        </w:rPr>
        <w:t xml:space="preserve">, </w:t>
      </w:r>
      <w:r w:rsidR="00600726" w:rsidRPr="00AA6516">
        <w:rPr>
          <w:rFonts w:eastAsia="Times New Roman" w:cs="Arial"/>
          <w:sz w:val="24"/>
          <w:szCs w:val="24"/>
        </w:rPr>
        <w:t>na podstawie treści oświadczeń</w:t>
      </w:r>
      <w:r w:rsidR="003C581E" w:rsidRPr="00AA6516">
        <w:rPr>
          <w:rFonts w:eastAsia="Times New Roman" w:cs="Arial"/>
          <w:sz w:val="24"/>
          <w:szCs w:val="24"/>
        </w:rPr>
        <w:t xml:space="preserve"> i dokumentów wskazanych w rozdziale VI</w:t>
      </w:r>
      <w:r w:rsidR="002B2B2F">
        <w:rPr>
          <w:rFonts w:eastAsia="Times New Roman" w:cs="Arial"/>
          <w:sz w:val="24"/>
          <w:szCs w:val="24"/>
        </w:rPr>
        <w:t>II</w:t>
      </w:r>
      <w:r w:rsidR="003C581E" w:rsidRPr="00AA6516">
        <w:rPr>
          <w:rFonts w:eastAsia="Times New Roman" w:cs="Arial"/>
          <w:sz w:val="24"/>
          <w:szCs w:val="24"/>
        </w:rPr>
        <w:t xml:space="preserve"> </w:t>
      </w:r>
      <w:r w:rsidR="00E366AD">
        <w:rPr>
          <w:rFonts w:eastAsia="Times New Roman" w:cs="Arial"/>
          <w:sz w:val="24"/>
          <w:szCs w:val="24"/>
        </w:rPr>
        <w:t>SWZ</w:t>
      </w:r>
      <w:r w:rsidR="003C581E" w:rsidRPr="00AA6516">
        <w:rPr>
          <w:rFonts w:eastAsia="Times New Roman" w:cs="Arial"/>
          <w:sz w:val="24"/>
          <w:szCs w:val="24"/>
        </w:rPr>
        <w:t>.</w:t>
      </w:r>
    </w:p>
    <w:p w14:paraId="020DBD6C" w14:textId="77777777" w:rsidR="002B2B2F" w:rsidRPr="00162761" w:rsidRDefault="002B2B2F" w:rsidP="00DE27A7">
      <w:pPr>
        <w:pStyle w:val="Akapitzlist"/>
        <w:numPr>
          <w:ilvl w:val="1"/>
          <w:numId w:val="19"/>
        </w:numPr>
        <w:tabs>
          <w:tab w:val="clear" w:pos="1260"/>
          <w:tab w:val="num" w:pos="426"/>
        </w:tabs>
        <w:suppressAutoHyphens/>
        <w:spacing w:before="120" w:line="276" w:lineRule="auto"/>
        <w:ind w:left="426" w:hanging="426"/>
        <w:jc w:val="both"/>
        <w:rPr>
          <w:rFonts w:eastAsia="Times New Roman" w:cs="Arial"/>
          <w:b/>
          <w:i/>
          <w:sz w:val="24"/>
          <w:szCs w:val="24"/>
        </w:rPr>
      </w:pPr>
      <w:r w:rsidRPr="00162761">
        <w:rPr>
          <w:rFonts w:eastAsia="Times New Roman"/>
          <w:bCs/>
          <w:sz w:val="24"/>
          <w:szCs w:val="24"/>
        </w:rPr>
        <w:t xml:space="preserve">W </w:t>
      </w:r>
      <w:r w:rsidRPr="00162761">
        <w:rPr>
          <w:rFonts w:eastAsia="Times New Roman" w:cs="Arial"/>
          <w:sz w:val="24"/>
          <w:szCs w:val="24"/>
        </w:rPr>
        <w:t>celu</w:t>
      </w:r>
      <w:r w:rsidRPr="00162761">
        <w:rPr>
          <w:rFonts w:eastAsia="Times New Roman"/>
          <w:bCs/>
          <w:sz w:val="24"/>
          <w:szCs w:val="24"/>
        </w:rPr>
        <w:t xml:space="preserve"> potwierdzenia spełnienia warunków udziału w postępowaniu, wykonawca może polegać na potencjale podmiotu trzeciego na zasadach opisanych w art. 118–123 ustawy </w:t>
      </w:r>
      <w:proofErr w:type="spellStart"/>
      <w:r w:rsidRPr="00162761">
        <w:rPr>
          <w:rFonts w:eastAsia="Times New Roman"/>
          <w:bCs/>
          <w:sz w:val="24"/>
          <w:szCs w:val="24"/>
        </w:rPr>
        <w:t>Pzp</w:t>
      </w:r>
      <w:proofErr w:type="spellEnd"/>
      <w:r w:rsidRPr="00162761">
        <w:rPr>
          <w:rFonts w:eastAsia="Times New Roman"/>
          <w:bCs/>
          <w:sz w:val="24"/>
          <w:szCs w:val="24"/>
        </w:rPr>
        <w:t>. Podmiot trzeci, na potencjał, którego wykonawca powołuje się w celu wykazania spełnienia warunków udziału w postępowaniu, nie może podlegać wykluczeniu na podstawie art. 108 ust. 1 oraz 109 ust.</w:t>
      </w:r>
      <w:r w:rsidR="00074FCB" w:rsidRPr="00162761">
        <w:rPr>
          <w:rFonts w:eastAsia="Times New Roman"/>
          <w:bCs/>
          <w:sz w:val="24"/>
          <w:szCs w:val="24"/>
        </w:rPr>
        <w:t xml:space="preserve"> </w:t>
      </w:r>
      <w:r w:rsidRPr="00162761">
        <w:rPr>
          <w:rFonts w:eastAsia="Times New Roman"/>
          <w:bCs/>
          <w:sz w:val="24"/>
          <w:szCs w:val="24"/>
        </w:rPr>
        <w:t xml:space="preserve">1 pkt </w:t>
      </w:r>
      <w:r w:rsidR="00C91ED7" w:rsidRPr="00162761">
        <w:rPr>
          <w:rFonts w:eastAsia="Times New Roman"/>
          <w:bCs/>
          <w:sz w:val="24"/>
          <w:szCs w:val="24"/>
        </w:rPr>
        <w:t xml:space="preserve">1, </w:t>
      </w:r>
      <w:r w:rsidRPr="00162761">
        <w:rPr>
          <w:rFonts w:eastAsia="Times New Roman"/>
          <w:bCs/>
          <w:sz w:val="24"/>
          <w:szCs w:val="24"/>
        </w:rPr>
        <w:t>4</w:t>
      </w:r>
      <w:r w:rsidR="00C91ED7" w:rsidRPr="00162761">
        <w:rPr>
          <w:rFonts w:eastAsia="Times New Roman"/>
          <w:bCs/>
          <w:sz w:val="24"/>
          <w:szCs w:val="24"/>
        </w:rPr>
        <w:t>, 5 i 7</w:t>
      </w:r>
      <w:r w:rsidRPr="00162761">
        <w:rPr>
          <w:rFonts w:eastAsia="Times New Roman"/>
          <w:bCs/>
          <w:sz w:val="24"/>
          <w:szCs w:val="24"/>
        </w:rPr>
        <w:t xml:space="preserve"> ustawy </w:t>
      </w:r>
      <w:proofErr w:type="spellStart"/>
      <w:r w:rsidRPr="00162761">
        <w:rPr>
          <w:rFonts w:eastAsia="Times New Roman"/>
          <w:bCs/>
          <w:sz w:val="24"/>
          <w:szCs w:val="24"/>
        </w:rPr>
        <w:t>Pzp</w:t>
      </w:r>
      <w:proofErr w:type="spellEnd"/>
      <w:r w:rsidR="00454CC4" w:rsidRPr="00162761">
        <w:rPr>
          <w:rFonts w:eastAsia="Times New Roman"/>
          <w:bCs/>
          <w:sz w:val="24"/>
          <w:szCs w:val="24"/>
        </w:rPr>
        <w:t xml:space="preserve"> oraz art. 7 ust. 1 ustawy </w:t>
      </w:r>
      <w:r w:rsidR="00454CC4" w:rsidRPr="00162761">
        <w:rPr>
          <w:sz w:val="24"/>
          <w:szCs w:val="24"/>
        </w:rPr>
        <w:t xml:space="preserve">sankcyjnej i art. 5k Rozporządzenia Rady (UE) </w:t>
      </w:r>
      <w:r w:rsidR="00454CC4" w:rsidRPr="00162761">
        <w:rPr>
          <w:rFonts w:eastAsia="Palatino Linotype"/>
          <w:sz w:val="24"/>
          <w:szCs w:val="24"/>
        </w:rPr>
        <w:t>nr 833/2014 z dnia 31 lipca 2014 r</w:t>
      </w:r>
      <w:r w:rsidR="00454CC4" w:rsidRPr="00162761">
        <w:rPr>
          <w:bCs/>
          <w:sz w:val="24"/>
          <w:szCs w:val="24"/>
        </w:rPr>
        <w:t>., o których mowa w rozdziale VI pkt 1.3 i 1.4.</w:t>
      </w:r>
    </w:p>
    <w:p w14:paraId="5855CCEF" w14:textId="77777777" w:rsidR="002B2B2F" w:rsidRPr="00162761" w:rsidRDefault="002B2B2F" w:rsidP="00DE27A7">
      <w:pPr>
        <w:pStyle w:val="Akapitzlist"/>
        <w:numPr>
          <w:ilvl w:val="1"/>
          <w:numId w:val="19"/>
        </w:numPr>
        <w:tabs>
          <w:tab w:val="clear" w:pos="1260"/>
          <w:tab w:val="num" w:pos="426"/>
        </w:tabs>
        <w:suppressAutoHyphens/>
        <w:spacing w:before="120" w:line="276" w:lineRule="auto"/>
        <w:ind w:left="426" w:hanging="426"/>
        <w:jc w:val="both"/>
        <w:rPr>
          <w:rFonts w:eastAsia="Times New Roman" w:cs="Arial"/>
          <w:b/>
          <w:i/>
          <w:sz w:val="24"/>
          <w:szCs w:val="24"/>
        </w:rPr>
      </w:pPr>
      <w:r w:rsidRPr="00162761">
        <w:rPr>
          <w:rFonts w:eastAsia="Times New Roman" w:cs="Arial"/>
          <w:sz w:val="24"/>
          <w:szCs w:val="24"/>
        </w:rPr>
        <w:t>Zamawiający</w:t>
      </w:r>
      <w:r w:rsidRPr="00162761">
        <w:rPr>
          <w:sz w:val="24"/>
          <w:szCs w:val="24"/>
        </w:rPr>
        <w:t xml:space="preserve">, w stosunku do Wykonawców wspólnie ubiegających się o udzielenie zamówienia, w odniesieniu do warunku dotyczącego zdolności technicznej lub zawodowej dopuszcza łączne spełnianie warunku przez Wykonawców, </w:t>
      </w:r>
      <w:r w:rsidRPr="00162761">
        <w:rPr>
          <w:bCs/>
          <w:sz w:val="24"/>
          <w:szCs w:val="24"/>
        </w:rPr>
        <w:t>przy czym nie podlegają sumowaniu wartości wykazywanych zamówień.</w:t>
      </w:r>
    </w:p>
    <w:p w14:paraId="6DFD1545" w14:textId="77777777" w:rsidR="002B2B2F" w:rsidRPr="005C4467" w:rsidRDefault="002B2B2F" w:rsidP="007F7D05">
      <w:pPr>
        <w:numPr>
          <w:ilvl w:val="0"/>
          <w:numId w:val="2"/>
        </w:numPr>
        <w:tabs>
          <w:tab w:val="left" w:pos="426"/>
        </w:tabs>
        <w:spacing w:before="240" w:after="120"/>
        <w:ind w:left="426" w:right="34" w:hanging="426"/>
        <w:rPr>
          <w:rFonts w:cs="Arial"/>
          <w:b/>
          <w:bCs/>
          <w:i/>
          <w:sz w:val="24"/>
          <w:szCs w:val="24"/>
        </w:rPr>
      </w:pPr>
      <w:r w:rsidRPr="007F7D05">
        <w:rPr>
          <w:rFonts w:cs="Calibri"/>
          <w:b/>
          <w:sz w:val="24"/>
          <w:szCs w:val="24"/>
        </w:rPr>
        <w:t>WYKAZ</w:t>
      </w:r>
      <w:r w:rsidRPr="005C4467">
        <w:rPr>
          <w:rFonts w:cs="Arial"/>
          <w:b/>
          <w:sz w:val="24"/>
          <w:szCs w:val="24"/>
        </w:rPr>
        <w:t xml:space="preserve"> PODMIOTOWYCH ŚRODKÓW DOWODOWYCH</w:t>
      </w:r>
      <w:r w:rsidRPr="005C4467">
        <w:rPr>
          <w:rFonts w:cs="Arial"/>
          <w:b/>
          <w:bCs/>
          <w:i/>
          <w:sz w:val="24"/>
          <w:szCs w:val="24"/>
        </w:rPr>
        <w:t xml:space="preserve"> </w:t>
      </w:r>
    </w:p>
    <w:p w14:paraId="768AC370" w14:textId="77777777" w:rsidR="005C4467" w:rsidRPr="000410FD" w:rsidRDefault="005C4467" w:rsidP="00DE27A7">
      <w:pPr>
        <w:pStyle w:val="Akapitzlist"/>
        <w:numPr>
          <w:ilvl w:val="3"/>
          <w:numId w:val="25"/>
        </w:numPr>
        <w:spacing w:after="60" w:line="276" w:lineRule="auto"/>
        <w:ind w:left="426" w:hanging="426"/>
        <w:contextualSpacing/>
        <w:jc w:val="both"/>
        <w:rPr>
          <w:sz w:val="24"/>
          <w:szCs w:val="24"/>
        </w:rPr>
      </w:pPr>
      <w:r w:rsidRPr="00214A62">
        <w:rPr>
          <w:bCs/>
          <w:sz w:val="24"/>
          <w:szCs w:val="24"/>
        </w:rPr>
        <w:lastRenderedPageBreak/>
        <w:t>Oświadczenie</w:t>
      </w:r>
      <w:r w:rsidRPr="00905184">
        <w:rPr>
          <w:sz w:val="24"/>
          <w:szCs w:val="24"/>
        </w:rPr>
        <w:t xml:space="preserve">, że wykonawca nie podlega wykluczeniu oraz spełnia warunki udziału w postępowaniu w formie </w:t>
      </w:r>
      <w:r w:rsidRPr="000410FD">
        <w:rPr>
          <w:i/>
          <w:sz w:val="24"/>
          <w:szCs w:val="24"/>
        </w:rPr>
        <w:t>Jednolitego Europejskiego Dokumentu Zamówienia</w:t>
      </w:r>
      <w:r w:rsidRPr="000410FD">
        <w:rPr>
          <w:sz w:val="24"/>
          <w:szCs w:val="24"/>
        </w:rPr>
        <w:t xml:space="preserve">, zwanego dalej „JEDZ” – wg wzoru określonego </w:t>
      </w:r>
      <w:r w:rsidRPr="00BB5F17">
        <w:rPr>
          <w:i/>
          <w:sz w:val="24"/>
          <w:szCs w:val="24"/>
        </w:rPr>
        <w:t>w Dodatku nr 2 (</w:t>
      </w:r>
      <w:proofErr w:type="spellStart"/>
      <w:r w:rsidRPr="00BB5F17">
        <w:rPr>
          <w:i/>
          <w:sz w:val="24"/>
          <w:szCs w:val="24"/>
        </w:rPr>
        <w:t>xml</w:t>
      </w:r>
      <w:proofErr w:type="spellEnd"/>
      <w:r w:rsidRPr="00BB5F17">
        <w:rPr>
          <w:i/>
          <w:sz w:val="24"/>
          <w:szCs w:val="24"/>
        </w:rPr>
        <w:t>)</w:t>
      </w:r>
      <w:r w:rsidRPr="005813E8">
        <w:rPr>
          <w:sz w:val="24"/>
          <w:szCs w:val="24"/>
        </w:rPr>
        <w:t xml:space="preserve"> do SWZ.</w:t>
      </w:r>
    </w:p>
    <w:p w14:paraId="34A9D58C" w14:textId="77777777" w:rsidR="005C4467" w:rsidRPr="007F7D05" w:rsidRDefault="005C4467" w:rsidP="00DE27A7">
      <w:pPr>
        <w:pStyle w:val="Akapitzlist"/>
        <w:numPr>
          <w:ilvl w:val="0"/>
          <w:numId w:val="61"/>
        </w:numPr>
        <w:tabs>
          <w:tab w:val="left" w:pos="851"/>
        </w:tabs>
        <w:spacing w:after="60"/>
        <w:ind w:left="851" w:hanging="425"/>
        <w:contextualSpacing/>
        <w:jc w:val="both"/>
        <w:rPr>
          <w:sz w:val="24"/>
          <w:szCs w:val="24"/>
        </w:rPr>
      </w:pPr>
      <w:r w:rsidRPr="007F7D05">
        <w:rPr>
          <w:sz w:val="24"/>
          <w:szCs w:val="24"/>
        </w:rPr>
        <w:t xml:space="preserve">Elektroniczne narzędzie do wypełniania Formularza Jednolitego Europejskiego Dokumentu Zamówienia dostępne jest na stronie </w:t>
      </w:r>
      <w:hyperlink r:id="rId13" w:history="1">
        <w:r w:rsidRPr="007F7D05">
          <w:rPr>
            <w:rStyle w:val="Hipercze"/>
            <w:sz w:val="24"/>
            <w:szCs w:val="24"/>
          </w:rPr>
          <w:t>https://espd.uzp.gov.pl/filter?lang=pl</w:t>
        </w:r>
      </w:hyperlink>
    </w:p>
    <w:p w14:paraId="71F156CD" w14:textId="77777777" w:rsidR="005C4467" w:rsidRPr="007F7D05" w:rsidRDefault="005C4467" w:rsidP="007F7D05">
      <w:pPr>
        <w:pStyle w:val="Akapitzlist"/>
        <w:tabs>
          <w:tab w:val="left" w:pos="851"/>
        </w:tabs>
        <w:spacing w:after="60"/>
        <w:ind w:left="851"/>
        <w:jc w:val="both"/>
        <w:rPr>
          <w:sz w:val="24"/>
          <w:szCs w:val="24"/>
        </w:rPr>
      </w:pPr>
      <w:r w:rsidRPr="007F7D05">
        <w:rPr>
          <w:sz w:val="24"/>
          <w:szCs w:val="24"/>
        </w:rPr>
        <w:t xml:space="preserve">Wykonawca po zaimportowaniu pliku w formacie </w:t>
      </w:r>
      <w:proofErr w:type="spellStart"/>
      <w:r w:rsidRPr="007F7D05">
        <w:rPr>
          <w:sz w:val="24"/>
          <w:szCs w:val="24"/>
        </w:rPr>
        <w:t>xml</w:t>
      </w:r>
      <w:proofErr w:type="spellEnd"/>
      <w:r w:rsidRPr="007F7D05">
        <w:rPr>
          <w:sz w:val="24"/>
          <w:szCs w:val="24"/>
        </w:rPr>
        <w:t xml:space="preserve"> stanowiącego </w:t>
      </w:r>
      <w:r w:rsidRPr="00BB5F17">
        <w:rPr>
          <w:i/>
          <w:sz w:val="24"/>
          <w:szCs w:val="24"/>
        </w:rPr>
        <w:t>Dodatek nr 2 do SWZ</w:t>
      </w:r>
      <w:r w:rsidRPr="007F7D05">
        <w:rPr>
          <w:sz w:val="24"/>
          <w:szCs w:val="24"/>
        </w:rPr>
        <w:t xml:space="preserve"> ma możliwość elektronicznego wypełnienia formularza.</w:t>
      </w:r>
    </w:p>
    <w:p w14:paraId="10420CD9" w14:textId="77777777" w:rsidR="005C4467" w:rsidRPr="007F7D05" w:rsidRDefault="005C4467" w:rsidP="00DE27A7">
      <w:pPr>
        <w:pStyle w:val="Akapitzlist"/>
        <w:numPr>
          <w:ilvl w:val="0"/>
          <w:numId w:val="61"/>
        </w:numPr>
        <w:tabs>
          <w:tab w:val="left" w:pos="851"/>
        </w:tabs>
        <w:spacing w:after="60"/>
        <w:ind w:left="851" w:hanging="425"/>
        <w:jc w:val="both"/>
        <w:rPr>
          <w:sz w:val="24"/>
          <w:szCs w:val="24"/>
        </w:rPr>
      </w:pPr>
      <w:r w:rsidRPr="007F7D05">
        <w:rPr>
          <w:sz w:val="24"/>
          <w:szCs w:val="24"/>
        </w:rPr>
        <w:t>W Części IV Zamawiający żąda jedynie ogólnego oświadczenia dotyczącego wszystkich kryteriów kwalifikacji (sekcja α), bez wypełniania poszczególnych Sekcji A, B, C i D.</w:t>
      </w:r>
    </w:p>
    <w:p w14:paraId="3CEB088F" w14:textId="77777777" w:rsidR="005C4467" w:rsidRPr="007F7D05" w:rsidRDefault="005C4467" w:rsidP="00DE27A7">
      <w:pPr>
        <w:pStyle w:val="Akapitzlist"/>
        <w:numPr>
          <w:ilvl w:val="0"/>
          <w:numId w:val="61"/>
        </w:numPr>
        <w:tabs>
          <w:tab w:val="left" w:pos="851"/>
        </w:tabs>
        <w:spacing w:after="60"/>
        <w:ind w:left="851" w:hanging="425"/>
        <w:jc w:val="both"/>
        <w:rPr>
          <w:sz w:val="24"/>
          <w:szCs w:val="24"/>
        </w:rPr>
      </w:pPr>
      <w:r w:rsidRPr="007F7D05">
        <w:rPr>
          <w:sz w:val="24"/>
          <w:szCs w:val="24"/>
        </w:rPr>
        <w:t xml:space="preserve">Po wygenerowaniu przez wykonawcę dokumentu elektronicznego JEDZ, wykonawca </w:t>
      </w:r>
      <w:r w:rsidRPr="007F7D05">
        <w:rPr>
          <w:bCs/>
          <w:sz w:val="24"/>
          <w:szCs w:val="24"/>
        </w:rPr>
        <w:t>podpisuje dokument kwalifi</w:t>
      </w:r>
      <w:r w:rsidR="00744D14" w:rsidRPr="007F7D05">
        <w:rPr>
          <w:bCs/>
          <w:sz w:val="24"/>
          <w:szCs w:val="24"/>
        </w:rPr>
        <w:t>kowanym podpisem elektronicznym.</w:t>
      </w:r>
    </w:p>
    <w:p w14:paraId="53F74120" w14:textId="77777777" w:rsidR="007460F9" w:rsidRPr="007F7D05" w:rsidRDefault="005C4467" w:rsidP="00DE27A7">
      <w:pPr>
        <w:pStyle w:val="Akapitzlist"/>
        <w:numPr>
          <w:ilvl w:val="0"/>
          <w:numId w:val="61"/>
        </w:numPr>
        <w:tabs>
          <w:tab w:val="left" w:pos="851"/>
        </w:tabs>
        <w:spacing w:after="60"/>
        <w:ind w:left="851" w:hanging="425"/>
        <w:jc w:val="both"/>
        <w:rPr>
          <w:sz w:val="24"/>
          <w:szCs w:val="24"/>
        </w:rPr>
      </w:pPr>
      <w:r w:rsidRPr="007F7D05">
        <w:rPr>
          <w:color w:val="000000"/>
          <w:sz w:val="24"/>
          <w:szCs w:val="24"/>
        </w:rPr>
        <w:t>Oświadczenie JEDZ stanowi dowód potwierdzający brak podstaw wykluczenia, spełnianie warunków udziału w postępowaniu na dzień składania ofert, tymczasowo zastępujący wymagane przez zamawiającego podmiotowe środki dowodowe.</w:t>
      </w:r>
    </w:p>
    <w:p w14:paraId="4E51A641" w14:textId="77777777" w:rsidR="007460F9" w:rsidRPr="007F7D05" w:rsidRDefault="007460F9" w:rsidP="00DE27A7">
      <w:pPr>
        <w:pStyle w:val="Akapitzlist"/>
        <w:numPr>
          <w:ilvl w:val="0"/>
          <w:numId w:val="61"/>
        </w:numPr>
        <w:tabs>
          <w:tab w:val="left" w:pos="851"/>
        </w:tabs>
        <w:spacing w:after="60" w:line="276" w:lineRule="auto"/>
        <w:ind w:left="851" w:hanging="425"/>
        <w:jc w:val="both"/>
        <w:rPr>
          <w:sz w:val="24"/>
          <w:szCs w:val="24"/>
        </w:rPr>
      </w:pPr>
      <w:r w:rsidRPr="007F7D05">
        <w:rPr>
          <w:sz w:val="24"/>
          <w:szCs w:val="24"/>
        </w:rPr>
        <w:t>Wykonawca</w:t>
      </w:r>
      <w:r w:rsidRPr="007F7D05">
        <w:rPr>
          <w:rFonts w:eastAsia="Times New Roman"/>
          <w:sz w:val="24"/>
          <w:szCs w:val="24"/>
        </w:rPr>
        <w:t xml:space="preserve"> wypełnia JEDZ tworząc dokument elektroniczny może korzystać z narzędzia ESPD lub innych dostępnych narzędzi lub oprogramowania, które umożliwiają wypełnienie JEDZ i utworzenie dokumentu elektronicznego.</w:t>
      </w:r>
    </w:p>
    <w:p w14:paraId="3E480066" w14:textId="77777777" w:rsidR="007460F9" w:rsidRPr="007F7D05" w:rsidRDefault="007460F9" w:rsidP="00DE27A7">
      <w:pPr>
        <w:pStyle w:val="Akapitzlist"/>
        <w:numPr>
          <w:ilvl w:val="0"/>
          <w:numId w:val="61"/>
        </w:numPr>
        <w:tabs>
          <w:tab w:val="left" w:pos="851"/>
        </w:tabs>
        <w:spacing w:after="60"/>
        <w:ind w:left="851" w:hanging="425"/>
        <w:jc w:val="both"/>
        <w:rPr>
          <w:sz w:val="24"/>
          <w:szCs w:val="24"/>
        </w:rPr>
      </w:pPr>
      <w:r w:rsidRPr="007F7D05">
        <w:rPr>
          <w:sz w:val="24"/>
          <w:szCs w:val="24"/>
        </w:rPr>
        <w:t>Edytowalna</w:t>
      </w:r>
      <w:r w:rsidRPr="007F7D05">
        <w:rPr>
          <w:rFonts w:eastAsia="Times New Roman"/>
          <w:sz w:val="24"/>
          <w:szCs w:val="24"/>
        </w:rPr>
        <w:t xml:space="preserve"> wersja formularza JEDZ jest dostępna na stronie </w:t>
      </w:r>
      <w:hyperlink r:id="rId14" w:history="1">
        <w:r w:rsidRPr="007F7D05">
          <w:rPr>
            <w:rStyle w:val="Hipercze"/>
            <w:sz w:val="24"/>
            <w:szCs w:val="24"/>
          </w:rPr>
          <w:t>Jednolity Europejski Dokument Zamówienia - Urząd Zamówień Publicznych (uzp.gov.pl)</w:t>
        </w:r>
      </w:hyperlink>
      <w:r w:rsidRPr="007F7D05">
        <w:rPr>
          <w:rFonts w:eastAsia="Times New Roman"/>
          <w:sz w:val="24"/>
          <w:szCs w:val="24"/>
        </w:rPr>
        <w:t>.</w:t>
      </w:r>
    </w:p>
    <w:p w14:paraId="7EFFF482" w14:textId="15503AB3" w:rsidR="005C4467" w:rsidRPr="007F7D05" w:rsidRDefault="005C4467" w:rsidP="00DE27A7">
      <w:pPr>
        <w:pStyle w:val="Akapitzlist"/>
        <w:numPr>
          <w:ilvl w:val="0"/>
          <w:numId w:val="61"/>
        </w:numPr>
        <w:tabs>
          <w:tab w:val="left" w:pos="851"/>
        </w:tabs>
        <w:spacing w:after="60"/>
        <w:ind w:left="851" w:hanging="425"/>
        <w:jc w:val="both"/>
        <w:rPr>
          <w:sz w:val="24"/>
          <w:szCs w:val="24"/>
        </w:rPr>
      </w:pPr>
      <w:r w:rsidRPr="007F7D05">
        <w:rPr>
          <w:bCs/>
          <w:sz w:val="24"/>
          <w:szCs w:val="24"/>
        </w:rPr>
        <w:t>Samooczyszczenie</w:t>
      </w:r>
      <w:r w:rsidRPr="007F7D05">
        <w:rPr>
          <w:sz w:val="24"/>
          <w:szCs w:val="24"/>
        </w:rPr>
        <w:t xml:space="preserve"> – w okolicznościach określonych w art. 108 ust. 1 pkt 1, 2 i 5 lub art. 109 ust. 1 pkt </w:t>
      </w:r>
      <w:r w:rsidR="00162761">
        <w:rPr>
          <w:sz w:val="24"/>
          <w:szCs w:val="24"/>
        </w:rPr>
        <w:t>4</w:t>
      </w:r>
      <w:r w:rsidR="00594C8E" w:rsidRPr="007F7D05">
        <w:rPr>
          <w:sz w:val="24"/>
          <w:szCs w:val="24"/>
        </w:rPr>
        <w:t xml:space="preserve"> </w:t>
      </w:r>
      <w:r w:rsidRPr="007F7D05">
        <w:rPr>
          <w:sz w:val="24"/>
          <w:szCs w:val="24"/>
        </w:rPr>
        <w:t xml:space="preserve">ustawy </w:t>
      </w:r>
      <w:proofErr w:type="spellStart"/>
      <w:r w:rsidRPr="007F7D05">
        <w:rPr>
          <w:sz w:val="24"/>
          <w:szCs w:val="24"/>
        </w:rPr>
        <w:t>Pzp</w:t>
      </w:r>
      <w:proofErr w:type="spellEnd"/>
      <w:r w:rsidRPr="007F7D05">
        <w:rPr>
          <w:sz w:val="24"/>
          <w:szCs w:val="24"/>
        </w:rPr>
        <w:t xml:space="preserve"> wykonawca nie podlega wykluczeniu, jeżeli udowodni zamawiającemu, że spełnił </w:t>
      </w:r>
      <w:r w:rsidRPr="007F7D05">
        <w:rPr>
          <w:bCs/>
          <w:sz w:val="24"/>
          <w:szCs w:val="24"/>
        </w:rPr>
        <w:t>łącznie</w:t>
      </w:r>
      <w:r w:rsidRPr="007F7D05">
        <w:rPr>
          <w:sz w:val="24"/>
          <w:szCs w:val="24"/>
        </w:rPr>
        <w:t xml:space="preserve"> następujące przesłanki:</w:t>
      </w:r>
    </w:p>
    <w:p w14:paraId="5BE56BDD" w14:textId="77777777" w:rsidR="005C4467" w:rsidRPr="005A7E1B" w:rsidRDefault="005C4467" w:rsidP="00DE27A7">
      <w:pPr>
        <w:pStyle w:val="Tekstpodstawowy"/>
        <w:numPr>
          <w:ilvl w:val="0"/>
          <w:numId w:val="27"/>
        </w:numPr>
        <w:ind w:left="1276" w:right="20"/>
        <w:jc w:val="both"/>
        <w:rPr>
          <w:rFonts w:cs="Calibri"/>
        </w:rPr>
      </w:pPr>
      <w:r w:rsidRPr="005A7E1B">
        <w:rPr>
          <w:rFonts w:cs="Calibri"/>
        </w:rPr>
        <w:t>naprawił lub zobowiązał się do naprawienia szkody wyrządzonej przestępstwem, wykroczeniem lub swoim nieprawidłowym postępowaniem, w tym poprzez zadośćuczynienie pieniężne;</w:t>
      </w:r>
    </w:p>
    <w:p w14:paraId="60AF4092" w14:textId="77777777" w:rsidR="005C4467" w:rsidRPr="005A7E1B" w:rsidRDefault="005C4467" w:rsidP="00DE27A7">
      <w:pPr>
        <w:pStyle w:val="Tekstpodstawowy"/>
        <w:numPr>
          <w:ilvl w:val="0"/>
          <w:numId w:val="27"/>
        </w:numPr>
        <w:ind w:left="1276" w:right="20"/>
        <w:jc w:val="both"/>
        <w:rPr>
          <w:rFonts w:cs="Calibri"/>
        </w:rPr>
      </w:pPr>
      <w:r w:rsidRPr="005A7E1B">
        <w:rPr>
          <w:rFonts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D5F86C" w14:textId="77777777" w:rsidR="005C4467" w:rsidRPr="005A7E1B" w:rsidRDefault="005C4467" w:rsidP="00DE27A7">
      <w:pPr>
        <w:pStyle w:val="Tekstpodstawowy"/>
        <w:numPr>
          <w:ilvl w:val="0"/>
          <w:numId w:val="27"/>
        </w:numPr>
        <w:ind w:left="1276" w:right="20"/>
        <w:jc w:val="both"/>
        <w:rPr>
          <w:rFonts w:cs="Calibri"/>
        </w:rPr>
      </w:pPr>
      <w:r w:rsidRPr="005A7E1B">
        <w:rPr>
          <w:rFonts w:cs="Calibri"/>
        </w:rPr>
        <w:t>podjął konkretne środki techniczne, organizacyjne i kadrowe, odpowiednie dla zapobiegania dalszym przestępstwom, wykroczeniom lub nieprawidłowemu postępowaniu, w szczególności:</w:t>
      </w:r>
    </w:p>
    <w:p w14:paraId="54EEF6F2" w14:textId="77777777" w:rsidR="005C4467" w:rsidRPr="005A7E1B" w:rsidRDefault="005C4467" w:rsidP="00DE27A7">
      <w:pPr>
        <w:pStyle w:val="Tekstpodstawowy"/>
        <w:numPr>
          <w:ilvl w:val="1"/>
          <w:numId w:val="28"/>
        </w:numPr>
        <w:ind w:right="20"/>
        <w:jc w:val="both"/>
        <w:rPr>
          <w:rFonts w:cs="Calibri"/>
        </w:rPr>
      </w:pPr>
      <w:r w:rsidRPr="005A7E1B">
        <w:rPr>
          <w:rFonts w:cs="Calibri"/>
        </w:rPr>
        <w:t>zerwał wszelkie powiązania z osobami lub podmiotami odpowiedzialnymi za nieprawidłowe postępowanie wykonawcy,</w:t>
      </w:r>
    </w:p>
    <w:p w14:paraId="3C707055" w14:textId="77777777" w:rsidR="005C4467" w:rsidRPr="005A7E1B" w:rsidRDefault="005C4467" w:rsidP="00DE27A7">
      <w:pPr>
        <w:pStyle w:val="Tekstpodstawowy"/>
        <w:numPr>
          <w:ilvl w:val="1"/>
          <w:numId w:val="28"/>
        </w:numPr>
        <w:ind w:right="20"/>
        <w:jc w:val="both"/>
        <w:rPr>
          <w:rFonts w:cs="Calibri"/>
        </w:rPr>
      </w:pPr>
      <w:r w:rsidRPr="005A7E1B">
        <w:rPr>
          <w:rFonts w:cs="Calibri"/>
        </w:rPr>
        <w:t>zreorganizował personel,</w:t>
      </w:r>
    </w:p>
    <w:p w14:paraId="57AB482F" w14:textId="77777777" w:rsidR="005C4467" w:rsidRPr="005A7E1B" w:rsidRDefault="005C4467" w:rsidP="00DE27A7">
      <w:pPr>
        <w:pStyle w:val="Tekstpodstawowy"/>
        <w:numPr>
          <w:ilvl w:val="1"/>
          <w:numId w:val="28"/>
        </w:numPr>
        <w:ind w:right="20"/>
        <w:jc w:val="both"/>
        <w:rPr>
          <w:rFonts w:cs="Calibri"/>
        </w:rPr>
      </w:pPr>
      <w:r w:rsidRPr="005A7E1B">
        <w:rPr>
          <w:rFonts w:cs="Calibri"/>
        </w:rPr>
        <w:t>wdrożył system sprawozdawczości i kontroli,</w:t>
      </w:r>
    </w:p>
    <w:p w14:paraId="1B3D1409" w14:textId="77777777" w:rsidR="005C4467" w:rsidRPr="005A7E1B" w:rsidRDefault="005C4467" w:rsidP="00DE27A7">
      <w:pPr>
        <w:pStyle w:val="Tekstpodstawowy"/>
        <w:numPr>
          <w:ilvl w:val="1"/>
          <w:numId w:val="28"/>
        </w:numPr>
        <w:ind w:right="20"/>
        <w:jc w:val="both"/>
        <w:rPr>
          <w:rFonts w:cs="Calibri"/>
        </w:rPr>
      </w:pPr>
      <w:r w:rsidRPr="005A7E1B">
        <w:rPr>
          <w:rFonts w:cs="Calibri"/>
        </w:rPr>
        <w:t>utworzył struktury audytu wewnętrznego do monitorowania przestrzegania przepisów, wewnętrznych regulacji lub standardów,</w:t>
      </w:r>
    </w:p>
    <w:p w14:paraId="3A95452F" w14:textId="77777777" w:rsidR="005C4467" w:rsidRPr="005A7E1B" w:rsidRDefault="005C4467" w:rsidP="00DE27A7">
      <w:pPr>
        <w:pStyle w:val="Tekstpodstawowy"/>
        <w:numPr>
          <w:ilvl w:val="1"/>
          <w:numId w:val="28"/>
        </w:numPr>
        <w:ind w:right="20"/>
        <w:jc w:val="both"/>
        <w:rPr>
          <w:rFonts w:cs="Calibri"/>
        </w:rPr>
      </w:pPr>
      <w:r w:rsidRPr="005A7E1B">
        <w:rPr>
          <w:rFonts w:cs="Calibri"/>
        </w:rPr>
        <w:t>wprowadził wewnętrzne regulacje dotyczące odpowiedzialności i odszkodowań za nieprzestrzeganie przepisów, wewnętrznych regulacji lub standardów.</w:t>
      </w:r>
    </w:p>
    <w:p w14:paraId="067C49D0" w14:textId="77777777" w:rsidR="005C4467" w:rsidRPr="005A7E1B" w:rsidRDefault="005C4467" w:rsidP="007F7D05">
      <w:pPr>
        <w:pStyle w:val="Tekstpodstawowy"/>
        <w:spacing w:line="276" w:lineRule="auto"/>
        <w:ind w:left="851" w:right="20"/>
        <w:jc w:val="both"/>
        <w:rPr>
          <w:rFonts w:cs="Calibri"/>
          <w:bCs/>
        </w:rPr>
      </w:pPr>
      <w:r w:rsidRPr="005A7E1B">
        <w:rPr>
          <w:rFonts w:cs="Calibri"/>
          <w:bCs/>
        </w:rPr>
        <w:t>Zamawiający ocenia, czy podjęte przez wykonawcę czynności są wystarczające do wykazania jego rzetelności, uwzględniając wagę i szczególne okoliczności czynu wykonawcy, a jeżeli uzna, że nie są wystarczające, wyklucza wykonawcę.</w:t>
      </w:r>
    </w:p>
    <w:p w14:paraId="0E1DFDD3" w14:textId="77777777" w:rsidR="005C4467" w:rsidRPr="005C4467" w:rsidRDefault="005C4467" w:rsidP="00DE27A7">
      <w:pPr>
        <w:pStyle w:val="Akapitzlist"/>
        <w:numPr>
          <w:ilvl w:val="0"/>
          <w:numId w:val="61"/>
        </w:numPr>
        <w:tabs>
          <w:tab w:val="left" w:pos="851"/>
        </w:tabs>
        <w:spacing w:after="60" w:line="276" w:lineRule="auto"/>
        <w:ind w:left="851" w:hanging="425"/>
        <w:jc w:val="both"/>
        <w:rPr>
          <w:sz w:val="24"/>
          <w:szCs w:val="24"/>
        </w:rPr>
      </w:pPr>
      <w:r w:rsidRPr="00214A62">
        <w:rPr>
          <w:iCs/>
          <w:sz w:val="24"/>
          <w:szCs w:val="24"/>
        </w:rPr>
        <w:lastRenderedPageBreak/>
        <w:t xml:space="preserve">W przypadku wspólnego ubiegania się o zamówienie przez wykonawców, </w:t>
      </w:r>
      <w:r>
        <w:rPr>
          <w:iCs/>
          <w:sz w:val="24"/>
          <w:szCs w:val="24"/>
        </w:rPr>
        <w:t>oświadczenie</w:t>
      </w:r>
      <w:r w:rsidRPr="00214A62">
        <w:rPr>
          <w:iCs/>
          <w:sz w:val="24"/>
          <w:szCs w:val="24"/>
        </w:rPr>
        <w:t xml:space="preserve"> JEDZ, w formie dokumentu elektronicznego podpisanego kwalifikowanym podpisem elektronicznym,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14:paraId="5A0DFB3B" w14:textId="77777777" w:rsidR="005C4467" w:rsidRPr="005C4467" w:rsidRDefault="005C4467" w:rsidP="00DE27A7">
      <w:pPr>
        <w:pStyle w:val="Akapitzlist"/>
        <w:numPr>
          <w:ilvl w:val="0"/>
          <w:numId w:val="61"/>
        </w:numPr>
        <w:tabs>
          <w:tab w:val="left" w:pos="851"/>
        </w:tabs>
        <w:spacing w:after="60" w:line="276" w:lineRule="auto"/>
        <w:ind w:left="851" w:hanging="425"/>
        <w:jc w:val="both"/>
        <w:rPr>
          <w:sz w:val="24"/>
          <w:szCs w:val="24"/>
        </w:rPr>
      </w:pPr>
      <w:r w:rsidRPr="007F7D05">
        <w:rPr>
          <w:iCs/>
          <w:sz w:val="24"/>
          <w:szCs w:val="24"/>
        </w:rPr>
        <w:t>Wykonawca</w:t>
      </w:r>
      <w:r w:rsidRPr="005C4467">
        <w:rPr>
          <w:bCs/>
          <w:iCs/>
          <w:sz w:val="24"/>
          <w:szCs w:val="24"/>
        </w:rPr>
        <w:t xml:space="preserve">, który powołuje się na zasoby innych podmiotów, </w:t>
      </w:r>
      <w:r w:rsidRPr="005C4467">
        <w:rPr>
          <w:iCs/>
          <w:sz w:val="24"/>
          <w:szCs w:val="24"/>
        </w:rPr>
        <w:t>w celu wykazania braku istnienia wobec tych podmiotów podstaw wykluczenia oraz spełniania, w zakresie, w jakim powołuje się na ich zasoby, warunków udziału w postępowaniu składa także oświadczenie JEDZ dotyczące tych podmiotów w formie dokumentu elektronicznego, podpisanego kwalifikowanym podpisem elektronicznym przez każdego z wymienionych podmiotów</w:t>
      </w:r>
      <w:r w:rsidRPr="005C4467">
        <w:rPr>
          <w:i/>
          <w:sz w:val="24"/>
          <w:szCs w:val="24"/>
        </w:rPr>
        <w:t>.</w:t>
      </w:r>
    </w:p>
    <w:p w14:paraId="0FE7265F" w14:textId="0FE96389" w:rsidR="00C33407" w:rsidRPr="00BB5F17" w:rsidRDefault="00C33407" w:rsidP="00DE27A7">
      <w:pPr>
        <w:pStyle w:val="Akapitzlist"/>
        <w:numPr>
          <w:ilvl w:val="3"/>
          <w:numId w:val="25"/>
        </w:numPr>
        <w:spacing w:after="60" w:line="276" w:lineRule="auto"/>
        <w:ind w:left="426" w:hanging="426"/>
        <w:contextualSpacing/>
        <w:jc w:val="both"/>
        <w:rPr>
          <w:i/>
          <w:sz w:val="24"/>
          <w:szCs w:val="24"/>
        </w:rPr>
      </w:pPr>
      <w:r w:rsidRPr="007E07A7">
        <w:rPr>
          <w:sz w:val="24"/>
          <w:szCs w:val="24"/>
        </w:rPr>
        <w:t xml:space="preserve">Na potwierdzenie, że w stosunku do wykonawcy nie zachodzi podstawa wykluczenia przewidziana w art. 5k rozporządzenia 833/2014 w brzmieniu nadanym rozporządzeniem 2022/576 </w:t>
      </w:r>
      <w:r w:rsidR="00C75AD2" w:rsidRPr="00183345">
        <w:rPr>
          <w:sz w:val="24"/>
          <w:szCs w:val="24"/>
        </w:rPr>
        <w:t xml:space="preserve">oraz w art. 7 ust. 1 ustawy z dnia 13 kwietnia 2022 r. o szczególnych rozwiązaniach w zakresie przeciwdziałania wspieraniu agresji na Ukrainę oraz służących ochronie bezpieczeństwa narodowego </w:t>
      </w:r>
      <w:r w:rsidRPr="00183345">
        <w:rPr>
          <w:sz w:val="24"/>
          <w:szCs w:val="24"/>
        </w:rPr>
        <w:t>wykonawca</w:t>
      </w:r>
      <w:r w:rsidRPr="007E07A7">
        <w:rPr>
          <w:sz w:val="24"/>
          <w:szCs w:val="24"/>
        </w:rPr>
        <w:t xml:space="preserve"> składa wraz z ofertą oświadczenie, którego wzór stanowi </w:t>
      </w:r>
      <w:r w:rsidRPr="00BB5F17">
        <w:rPr>
          <w:i/>
          <w:sz w:val="24"/>
          <w:szCs w:val="24"/>
        </w:rPr>
        <w:t xml:space="preserve">Dodatek nr </w:t>
      </w:r>
      <w:r w:rsidR="0068753B" w:rsidRPr="00BB5F17">
        <w:rPr>
          <w:i/>
          <w:sz w:val="24"/>
          <w:szCs w:val="24"/>
        </w:rPr>
        <w:t>7</w:t>
      </w:r>
      <w:r w:rsidRPr="00BB5F17">
        <w:rPr>
          <w:i/>
          <w:sz w:val="24"/>
          <w:szCs w:val="24"/>
        </w:rPr>
        <w:t xml:space="preserve"> do SWZ</w:t>
      </w:r>
      <w:r w:rsidR="0068753B" w:rsidRPr="00BB5F17">
        <w:rPr>
          <w:i/>
          <w:sz w:val="24"/>
          <w:szCs w:val="24"/>
        </w:rPr>
        <w:t>.</w:t>
      </w:r>
    </w:p>
    <w:p w14:paraId="340401BF" w14:textId="77777777" w:rsidR="0068753B" w:rsidRPr="005C4467" w:rsidRDefault="0068753B" w:rsidP="00DE27A7">
      <w:pPr>
        <w:numPr>
          <w:ilvl w:val="0"/>
          <w:numId w:val="58"/>
        </w:numPr>
        <w:tabs>
          <w:tab w:val="left" w:pos="851"/>
        </w:tabs>
        <w:spacing w:after="60"/>
        <w:ind w:left="851" w:hanging="425"/>
        <w:jc w:val="both"/>
        <w:rPr>
          <w:rFonts w:cs="Calibri"/>
          <w:sz w:val="24"/>
          <w:szCs w:val="24"/>
          <w:lang w:eastAsia="pl-PL"/>
        </w:rPr>
      </w:pPr>
      <w:r w:rsidRPr="00214A62">
        <w:rPr>
          <w:iCs/>
          <w:sz w:val="24"/>
          <w:szCs w:val="24"/>
        </w:rPr>
        <w:t xml:space="preserve">W przypadku wspólnego ubiegania się o zamówienie przez wykonawców, </w:t>
      </w:r>
      <w:r>
        <w:rPr>
          <w:iCs/>
          <w:sz w:val="24"/>
          <w:szCs w:val="24"/>
        </w:rPr>
        <w:t>oświadczenie</w:t>
      </w:r>
      <w:r w:rsidRPr="00214A62">
        <w:rPr>
          <w:iCs/>
          <w:sz w:val="24"/>
          <w:szCs w:val="24"/>
        </w:rPr>
        <w:t xml:space="preserve">, </w:t>
      </w:r>
      <w:r>
        <w:rPr>
          <w:iCs/>
          <w:sz w:val="24"/>
          <w:szCs w:val="24"/>
        </w:rPr>
        <w:t>o którym mowa w ust. 2 powyżej</w:t>
      </w:r>
      <w:r w:rsidRPr="00214A62">
        <w:rPr>
          <w:iCs/>
          <w:sz w:val="24"/>
          <w:szCs w:val="24"/>
        </w:rPr>
        <w:t xml:space="preserve">, składa każdy z wykonawców wspólnie ubiegających się o zamówienie. </w:t>
      </w:r>
    </w:p>
    <w:p w14:paraId="1C5E6D22" w14:textId="0E28C565" w:rsidR="0068753B" w:rsidRPr="00BB5F17" w:rsidRDefault="0068753B" w:rsidP="00DE27A7">
      <w:pPr>
        <w:numPr>
          <w:ilvl w:val="0"/>
          <w:numId w:val="58"/>
        </w:numPr>
        <w:tabs>
          <w:tab w:val="left" w:pos="851"/>
        </w:tabs>
        <w:spacing w:after="60"/>
        <w:ind w:left="851" w:hanging="425"/>
        <w:jc w:val="both"/>
        <w:rPr>
          <w:rFonts w:cs="Calibri"/>
          <w:i/>
          <w:sz w:val="24"/>
          <w:szCs w:val="24"/>
          <w:lang w:eastAsia="pl-PL"/>
        </w:rPr>
      </w:pPr>
      <w:r w:rsidRPr="005C4467">
        <w:rPr>
          <w:bCs/>
          <w:iCs/>
          <w:sz w:val="24"/>
          <w:szCs w:val="24"/>
        </w:rPr>
        <w:t xml:space="preserve">Wykonawca, który powołuje się na zasoby innych podmiotów, </w:t>
      </w:r>
      <w:r w:rsidRPr="005C4467">
        <w:rPr>
          <w:iCs/>
          <w:sz w:val="24"/>
          <w:szCs w:val="24"/>
        </w:rPr>
        <w:t xml:space="preserve">w celu wykazania braku istnienia wobec tych podmiotów podstaw wykluczenia </w:t>
      </w:r>
      <w:r>
        <w:rPr>
          <w:iCs/>
          <w:sz w:val="24"/>
          <w:szCs w:val="24"/>
        </w:rPr>
        <w:t xml:space="preserve">na podstawie art. 5k rozporządzenia </w:t>
      </w:r>
      <w:r>
        <w:rPr>
          <w:sz w:val="24"/>
          <w:szCs w:val="24"/>
        </w:rPr>
        <w:t>833/</w:t>
      </w:r>
      <w:r w:rsidRPr="00183345">
        <w:rPr>
          <w:sz w:val="24"/>
          <w:szCs w:val="24"/>
        </w:rPr>
        <w:t xml:space="preserve">2014 </w:t>
      </w:r>
      <w:r w:rsidR="00C75AD2" w:rsidRPr="00183345">
        <w:rPr>
          <w:sz w:val="24"/>
          <w:szCs w:val="24"/>
        </w:rPr>
        <w:t xml:space="preserve">oraz na podstawie art. 7 ust. 1 ustawy z dnia 13 kwietnia 2022 r. o szczególnych rozwiązaniach w zakresie przeciwdziałania wspieraniu agresji na Ukrainę oraz służących ochronie bezpieczeństwa narodowego </w:t>
      </w:r>
      <w:r w:rsidRPr="00183345">
        <w:rPr>
          <w:iCs/>
          <w:sz w:val="24"/>
          <w:szCs w:val="24"/>
        </w:rPr>
        <w:t>składa oświadczenie, dotyczące tych podmiotów</w:t>
      </w:r>
      <w:r w:rsidR="00C75AD2" w:rsidRPr="00183345">
        <w:rPr>
          <w:iCs/>
          <w:sz w:val="24"/>
          <w:szCs w:val="24"/>
        </w:rPr>
        <w:t xml:space="preserve">, którego wzór stanowi </w:t>
      </w:r>
      <w:r w:rsidR="00C75AD2" w:rsidRPr="00BB5F17">
        <w:rPr>
          <w:i/>
          <w:iCs/>
          <w:sz w:val="24"/>
          <w:szCs w:val="24"/>
        </w:rPr>
        <w:t>Dodatek nr 8 do SWZ</w:t>
      </w:r>
      <w:r w:rsidRPr="00BB5F17">
        <w:rPr>
          <w:i/>
          <w:sz w:val="24"/>
          <w:szCs w:val="24"/>
        </w:rPr>
        <w:t>.</w:t>
      </w:r>
    </w:p>
    <w:p w14:paraId="69D4DFCD" w14:textId="77777777" w:rsidR="005C4467" w:rsidRDefault="005C4467" w:rsidP="00DE27A7">
      <w:pPr>
        <w:pStyle w:val="Akapitzlist"/>
        <w:numPr>
          <w:ilvl w:val="3"/>
          <w:numId w:val="25"/>
        </w:numPr>
        <w:spacing w:after="60" w:line="276" w:lineRule="auto"/>
        <w:ind w:left="426" w:hanging="426"/>
        <w:contextualSpacing/>
        <w:jc w:val="both"/>
        <w:rPr>
          <w:sz w:val="24"/>
          <w:szCs w:val="24"/>
        </w:rPr>
      </w:pPr>
      <w:r w:rsidRPr="006223AC">
        <w:rPr>
          <w:bCs/>
          <w:sz w:val="24"/>
          <w:szCs w:val="24"/>
        </w:rPr>
        <w:t>Zgodnie</w:t>
      </w:r>
      <w:r>
        <w:rPr>
          <w:sz w:val="24"/>
          <w:szCs w:val="24"/>
        </w:rPr>
        <w:t xml:space="preserve"> z art. 126 ust. 1 ustawy </w:t>
      </w:r>
      <w:proofErr w:type="spellStart"/>
      <w:r>
        <w:rPr>
          <w:sz w:val="24"/>
          <w:szCs w:val="24"/>
        </w:rPr>
        <w:t>Pzp</w:t>
      </w:r>
      <w:proofErr w:type="spellEnd"/>
      <w:r>
        <w:rPr>
          <w:sz w:val="24"/>
          <w:szCs w:val="24"/>
        </w:rPr>
        <w:t xml:space="preserve"> z</w:t>
      </w:r>
      <w:r w:rsidRPr="005910C6">
        <w:rPr>
          <w:sz w:val="24"/>
          <w:szCs w:val="24"/>
        </w:rPr>
        <w:t>amawiający przed wyborem najkorzystniejszej oferty wzywa Wykonawcę, którego oferta została najwyżej oceniona, do złożenia w wyznaczonym terminie, nie krótszym niż 10 dni, aktualnych na dzień złożenia podmiotowych środków dowodowych, tj.:</w:t>
      </w:r>
    </w:p>
    <w:p w14:paraId="48D2038F" w14:textId="77777777" w:rsidR="005C4467" w:rsidRPr="00921B53" w:rsidRDefault="0068110F" w:rsidP="00DE27A7">
      <w:pPr>
        <w:widowControl w:val="0"/>
        <w:numPr>
          <w:ilvl w:val="0"/>
          <w:numId w:val="26"/>
        </w:numPr>
        <w:tabs>
          <w:tab w:val="left" w:pos="851"/>
        </w:tabs>
        <w:adjustRightInd w:val="0"/>
        <w:spacing w:before="120" w:after="120"/>
        <w:ind w:left="851" w:hanging="425"/>
        <w:jc w:val="both"/>
        <w:textAlignment w:val="baseline"/>
        <w:rPr>
          <w:rFonts w:cs="Calibri"/>
          <w:sz w:val="24"/>
          <w:szCs w:val="24"/>
        </w:rPr>
      </w:pPr>
      <w:r>
        <w:rPr>
          <w:rFonts w:cs="Calibri"/>
          <w:sz w:val="24"/>
          <w:szCs w:val="24"/>
        </w:rPr>
        <w:t>n</w:t>
      </w:r>
      <w:r w:rsidR="005C4467" w:rsidRPr="00921B53">
        <w:rPr>
          <w:rFonts w:cs="Calibri"/>
          <w:sz w:val="24"/>
          <w:szCs w:val="24"/>
        </w:rPr>
        <w:t>a potwierdzenie braku podstaw wykluczenia:</w:t>
      </w:r>
    </w:p>
    <w:p w14:paraId="201CA226" w14:textId="77777777" w:rsidR="005C4467" w:rsidRPr="00AD3939" w:rsidRDefault="005C4467" w:rsidP="00DE27A7">
      <w:pPr>
        <w:pStyle w:val="Akapitzlist"/>
        <w:numPr>
          <w:ilvl w:val="0"/>
          <w:numId w:val="46"/>
        </w:numPr>
        <w:tabs>
          <w:tab w:val="left" w:pos="1134"/>
        </w:tabs>
        <w:spacing w:after="120" w:line="276" w:lineRule="auto"/>
        <w:ind w:left="1134" w:right="34" w:hanging="284"/>
        <w:jc w:val="both"/>
        <w:rPr>
          <w:sz w:val="24"/>
          <w:szCs w:val="24"/>
        </w:rPr>
      </w:pPr>
      <w:r w:rsidRPr="00AD3939">
        <w:rPr>
          <w:bCs/>
          <w:iCs/>
          <w:sz w:val="24"/>
          <w:szCs w:val="24"/>
        </w:rPr>
        <w:t>oświadczeni</w:t>
      </w:r>
      <w:r w:rsidR="00E86C45">
        <w:rPr>
          <w:bCs/>
          <w:iCs/>
          <w:sz w:val="24"/>
          <w:szCs w:val="24"/>
        </w:rPr>
        <w:t>a</w:t>
      </w:r>
      <w:r w:rsidRPr="00AD3939">
        <w:rPr>
          <w:bCs/>
          <w:iCs/>
          <w:sz w:val="24"/>
          <w:szCs w:val="24"/>
        </w:rPr>
        <w:t xml:space="preserve"> w zakresie art. 108 ust. 1 pkt 5 ustawy </w:t>
      </w:r>
      <w:proofErr w:type="spellStart"/>
      <w:r w:rsidRPr="00AD3939">
        <w:rPr>
          <w:bCs/>
          <w:iCs/>
          <w:sz w:val="24"/>
          <w:szCs w:val="24"/>
        </w:rPr>
        <w:t>Pzp</w:t>
      </w:r>
      <w:proofErr w:type="spellEnd"/>
      <w:r w:rsidRPr="00AD3939">
        <w:rPr>
          <w:b/>
          <w:i/>
          <w:sz w:val="24"/>
          <w:szCs w:val="24"/>
        </w:rPr>
        <w:t xml:space="preserve"> </w:t>
      </w:r>
      <w:r w:rsidRPr="00AD3939">
        <w:rPr>
          <w:sz w:val="24"/>
          <w:szCs w:val="24"/>
        </w:rPr>
        <w:t xml:space="preserve">o przynależności lub braku przynależności do tej samej grupy kapitałowej </w:t>
      </w:r>
      <w:r w:rsidRPr="00AD3939">
        <w:rPr>
          <w:rFonts w:cs="Segoe UI"/>
          <w:sz w:val="24"/>
          <w:szCs w:val="24"/>
        </w:rPr>
        <w:t>w rozumieniu ustawy z dnia 16 lutego 2007 r. o ochronie konkurencji i konsumentów (Dz. U. z 20</w:t>
      </w:r>
      <w:r w:rsidR="00440F54">
        <w:rPr>
          <w:rFonts w:cs="Segoe UI"/>
          <w:sz w:val="24"/>
          <w:szCs w:val="24"/>
        </w:rPr>
        <w:t>21</w:t>
      </w:r>
      <w:r w:rsidRPr="00AD3939">
        <w:rPr>
          <w:rFonts w:cs="Segoe UI"/>
          <w:sz w:val="24"/>
          <w:szCs w:val="24"/>
        </w:rPr>
        <w:t xml:space="preserve"> r. poz. </w:t>
      </w:r>
      <w:r w:rsidR="00440F54">
        <w:rPr>
          <w:rFonts w:cs="Segoe UI"/>
          <w:sz w:val="24"/>
          <w:szCs w:val="24"/>
        </w:rPr>
        <w:t>275</w:t>
      </w:r>
      <w:r w:rsidRPr="00AD3939">
        <w:rPr>
          <w:rFonts w:cs="Segoe UI"/>
          <w:sz w:val="24"/>
          <w:szCs w:val="24"/>
        </w:rPr>
        <w:t>), z innym wykonawcą, który złożył odrębną ofertę, ofertę częściową albo oświadczenia o przynależności do tej samej grupy kapitałowej wraz z dokumentami lub informacjami potwierdzającymi przygotowanie oferty, oferty częściowej w postępowaniu niezależnie od innego wykonawcy należącego do tej samej grupy kapitałowej</w:t>
      </w:r>
      <w:r w:rsidRPr="00AD3939">
        <w:rPr>
          <w:sz w:val="24"/>
          <w:szCs w:val="24"/>
        </w:rPr>
        <w:t xml:space="preserve"> – </w:t>
      </w:r>
      <w:r w:rsidRPr="00AD3939">
        <w:rPr>
          <w:bCs/>
          <w:sz w:val="24"/>
          <w:szCs w:val="24"/>
        </w:rPr>
        <w:t xml:space="preserve">wg wzoru określonego </w:t>
      </w:r>
      <w:r w:rsidRPr="00B4792A">
        <w:rPr>
          <w:bCs/>
          <w:i/>
          <w:sz w:val="24"/>
          <w:szCs w:val="24"/>
        </w:rPr>
        <w:t xml:space="preserve">w </w:t>
      </w:r>
      <w:r w:rsidRPr="00BB5F17">
        <w:rPr>
          <w:i/>
          <w:iCs/>
          <w:sz w:val="24"/>
          <w:szCs w:val="24"/>
        </w:rPr>
        <w:t>Dodatku nr 3 do SWZ</w:t>
      </w:r>
      <w:r w:rsidRPr="00AD3939">
        <w:rPr>
          <w:i/>
          <w:sz w:val="24"/>
          <w:szCs w:val="24"/>
        </w:rPr>
        <w:t>;</w:t>
      </w:r>
    </w:p>
    <w:p w14:paraId="4306FDCF" w14:textId="002D098F" w:rsidR="005C4467" w:rsidRPr="00EF3C3A" w:rsidRDefault="005C4467" w:rsidP="00DE27A7">
      <w:pPr>
        <w:pStyle w:val="Akapitzlist"/>
        <w:numPr>
          <w:ilvl w:val="0"/>
          <w:numId w:val="46"/>
        </w:numPr>
        <w:tabs>
          <w:tab w:val="left" w:pos="1134"/>
        </w:tabs>
        <w:spacing w:after="120" w:line="276" w:lineRule="auto"/>
        <w:ind w:left="1134" w:right="34" w:hanging="284"/>
        <w:jc w:val="both"/>
        <w:rPr>
          <w:sz w:val="24"/>
          <w:szCs w:val="24"/>
        </w:rPr>
      </w:pPr>
      <w:r w:rsidRPr="001F7226">
        <w:rPr>
          <w:bCs/>
          <w:sz w:val="24"/>
        </w:rPr>
        <w:t>odpis</w:t>
      </w:r>
      <w:r w:rsidR="00E86C45">
        <w:rPr>
          <w:bCs/>
          <w:sz w:val="24"/>
        </w:rPr>
        <w:t>u</w:t>
      </w:r>
      <w:r w:rsidRPr="001F7226">
        <w:rPr>
          <w:bCs/>
          <w:sz w:val="24"/>
        </w:rPr>
        <w:t xml:space="preserve"> </w:t>
      </w:r>
      <w:r w:rsidR="00E86C45">
        <w:rPr>
          <w:bCs/>
          <w:sz w:val="24"/>
        </w:rPr>
        <w:t xml:space="preserve">lub informacji z Krajowego Rejestru Sądowego </w:t>
      </w:r>
      <w:r w:rsidRPr="001F7226">
        <w:rPr>
          <w:bCs/>
          <w:sz w:val="24"/>
        </w:rPr>
        <w:t>lub</w:t>
      </w:r>
      <w:r w:rsidR="00EA4E1C">
        <w:rPr>
          <w:bCs/>
          <w:sz w:val="24"/>
        </w:rPr>
        <w:t xml:space="preserve"> </w:t>
      </w:r>
      <w:r w:rsidRPr="001F7226">
        <w:rPr>
          <w:bCs/>
          <w:sz w:val="24"/>
        </w:rPr>
        <w:t xml:space="preserve">z </w:t>
      </w:r>
      <w:r w:rsidR="00E86C45">
        <w:rPr>
          <w:bCs/>
          <w:sz w:val="24"/>
        </w:rPr>
        <w:t>C</w:t>
      </w:r>
      <w:r w:rsidRPr="001F7226">
        <w:rPr>
          <w:bCs/>
          <w:sz w:val="24"/>
        </w:rPr>
        <w:t xml:space="preserve">entralnej </w:t>
      </w:r>
      <w:r w:rsidR="00E86C45">
        <w:rPr>
          <w:bCs/>
          <w:sz w:val="24"/>
        </w:rPr>
        <w:t>E</w:t>
      </w:r>
      <w:r w:rsidRPr="001F7226">
        <w:rPr>
          <w:bCs/>
          <w:sz w:val="24"/>
        </w:rPr>
        <w:t xml:space="preserve">widencji i </w:t>
      </w:r>
      <w:r w:rsidR="00E86C45">
        <w:rPr>
          <w:bCs/>
          <w:sz w:val="24"/>
        </w:rPr>
        <w:t>I</w:t>
      </w:r>
      <w:r w:rsidRPr="001F7226">
        <w:rPr>
          <w:bCs/>
          <w:sz w:val="24"/>
        </w:rPr>
        <w:t xml:space="preserve">nformacji o </w:t>
      </w:r>
      <w:r w:rsidR="00E86C45">
        <w:rPr>
          <w:bCs/>
          <w:sz w:val="24"/>
        </w:rPr>
        <w:t>D</w:t>
      </w:r>
      <w:r w:rsidRPr="001F7226">
        <w:rPr>
          <w:bCs/>
          <w:sz w:val="24"/>
        </w:rPr>
        <w:t xml:space="preserve">ziałalności </w:t>
      </w:r>
      <w:r w:rsidR="00E86C45">
        <w:rPr>
          <w:bCs/>
          <w:sz w:val="24"/>
        </w:rPr>
        <w:t>G</w:t>
      </w:r>
      <w:r w:rsidRPr="001F7226">
        <w:rPr>
          <w:bCs/>
          <w:sz w:val="24"/>
        </w:rPr>
        <w:t xml:space="preserve">ospodarczej, jeżeli odrębne przepisy wymagają wpisu do rejestru lub ewidencji, w celu potwierdzenia braku podstaw wykluczenia na podstawie </w:t>
      </w:r>
      <w:r w:rsidRPr="001F7226">
        <w:rPr>
          <w:bCs/>
          <w:sz w:val="24"/>
        </w:rPr>
        <w:lastRenderedPageBreak/>
        <w:t xml:space="preserve">art. 109 ust. 1 pkt 4 ustawy </w:t>
      </w:r>
      <w:proofErr w:type="spellStart"/>
      <w:r w:rsidRPr="001F7226">
        <w:rPr>
          <w:bCs/>
          <w:sz w:val="24"/>
        </w:rPr>
        <w:t>Pzp</w:t>
      </w:r>
      <w:proofErr w:type="spellEnd"/>
      <w:r w:rsidR="0068753B">
        <w:rPr>
          <w:bCs/>
          <w:sz w:val="24"/>
        </w:rPr>
        <w:t xml:space="preserve"> </w:t>
      </w:r>
      <w:r>
        <w:rPr>
          <w:bCs/>
          <w:sz w:val="24"/>
        </w:rPr>
        <w:t xml:space="preserve">sporządzonych nie wcześniej </w:t>
      </w:r>
      <w:r w:rsidR="00E86C45">
        <w:rPr>
          <w:bCs/>
          <w:sz w:val="24"/>
        </w:rPr>
        <w:t xml:space="preserve">niż </w:t>
      </w:r>
      <w:r>
        <w:rPr>
          <w:bCs/>
          <w:sz w:val="24"/>
        </w:rPr>
        <w:t>3 miesiące przed jej złożeniem</w:t>
      </w:r>
      <w:r w:rsidRPr="001F7226">
        <w:rPr>
          <w:bCs/>
          <w:sz w:val="24"/>
        </w:rPr>
        <w:t>;</w:t>
      </w:r>
    </w:p>
    <w:p w14:paraId="699F7C5B" w14:textId="73EFE47E" w:rsidR="005C4467" w:rsidRPr="00801A69" w:rsidRDefault="005C4467" w:rsidP="00DE27A7">
      <w:pPr>
        <w:pStyle w:val="Akapitzlist"/>
        <w:numPr>
          <w:ilvl w:val="0"/>
          <w:numId w:val="46"/>
        </w:numPr>
        <w:tabs>
          <w:tab w:val="left" w:pos="1134"/>
        </w:tabs>
        <w:spacing w:after="120" w:line="276" w:lineRule="auto"/>
        <w:ind w:left="1134" w:right="34" w:hanging="284"/>
        <w:jc w:val="both"/>
        <w:rPr>
          <w:sz w:val="24"/>
          <w:szCs w:val="24"/>
        </w:rPr>
      </w:pPr>
      <w:r w:rsidRPr="00214A62">
        <w:rPr>
          <w:rFonts w:eastAsia="Times New Roman" w:cs="Segoe UI"/>
          <w:sz w:val="24"/>
          <w:szCs w:val="24"/>
        </w:rPr>
        <w:t xml:space="preserve">oświadczenia wykonawcy o aktualności informacji zawartych w oświadczeniu JEDZ, </w:t>
      </w:r>
      <w:r w:rsidR="00A9549E">
        <w:rPr>
          <w:rFonts w:eastAsia="Times New Roman" w:cs="Segoe UI"/>
          <w:sz w:val="24"/>
          <w:szCs w:val="24"/>
        </w:rPr>
        <w:br/>
      </w:r>
      <w:r w:rsidRPr="00214A62">
        <w:rPr>
          <w:rFonts w:eastAsia="Times New Roman" w:cs="Segoe UI"/>
          <w:sz w:val="24"/>
          <w:szCs w:val="24"/>
        </w:rPr>
        <w:t xml:space="preserve">w zakresie podstaw wykluczenia z postępowania określonych w art. 108 ust. 1 pkt 3 – 6 </w:t>
      </w:r>
      <w:bookmarkStart w:id="2" w:name="_Hlk64897294"/>
      <w:r w:rsidRPr="00214A62">
        <w:rPr>
          <w:rFonts w:eastAsia="Times New Roman" w:cs="Segoe UI"/>
          <w:sz w:val="24"/>
          <w:szCs w:val="24"/>
        </w:rPr>
        <w:t xml:space="preserve">ustawy </w:t>
      </w:r>
      <w:proofErr w:type="spellStart"/>
      <w:r w:rsidRPr="00214A62">
        <w:rPr>
          <w:rFonts w:eastAsia="Times New Roman" w:cs="Segoe UI"/>
          <w:sz w:val="24"/>
          <w:szCs w:val="24"/>
        </w:rPr>
        <w:t>P</w:t>
      </w:r>
      <w:r w:rsidR="00A9549E">
        <w:rPr>
          <w:rFonts w:eastAsia="Times New Roman" w:cs="Segoe UI"/>
          <w:sz w:val="24"/>
          <w:szCs w:val="24"/>
        </w:rPr>
        <w:t>zp</w:t>
      </w:r>
      <w:bookmarkEnd w:id="2"/>
      <w:proofErr w:type="spellEnd"/>
      <w:r>
        <w:rPr>
          <w:rFonts w:eastAsia="Times New Roman" w:cs="Segoe UI"/>
          <w:sz w:val="24"/>
          <w:szCs w:val="24"/>
        </w:rPr>
        <w:t xml:space="preserve"> </w:t>
      </w:r>
      <w:r w:rsidR="0068753B" w:rsidRPr="00183345">
        <w:rPr>
          <w:rFonts w:eastAsia="Times New Roman" w:cs="Segoe UI"/>
          <w:sz w:val="24"/>
          <w:szCs w:val="24"/>
        </w:rPr>
        <w:t xml:space="preserve">oraz </w:t>
      </w:r>
      <w:r w:rsidR="0068753B" w:rsidRPr="00183345">
        <w:rPr>
          <w:rFonts w:eastAsia="Times New Roman"/>
          <w:bCs/>
          <w:sz w:val="24"/>
          <w:szCs w:val="24"/>
        </w:rPr>
        <w:t xml:space="preserve">art. 7 ust. 1 ustawy </w:t>
      </w:r>
      <w:r w:rsidR="0068753B" w:rsidRPr="00183345">
        <w:rPr>
          <w:sz w:val="24"/>
          <w:szCs w:val="24"/>
        </w:rPr>
        <w:t xml:space="preserve">sankcyjnej i art. 5k Rozporządzenia Rady (UE) </w:t>
      </w:r>
      <w:r w:rsidR="0068753B" w:rsidRPr="00183345">
        <w:rPr>
          <w:rFonts w:eastAsia="Palatino Linotype"/>
          <w:sz w:val="24"/>
          <w:szCs w:val="24"/>
        </w:rPr>
        <w:t>nr 833/2014 z dnia 31 lipca 2014 r</w:t>
      </w:r>
      <w:r w:rsidR="0068753B" w:rsidRPr="00183345">
        <w:rPr>
          <w:bCs/>
          <w:sz w:val="24"/>
          <w:szCs w:val="24"/>
        </w:rPr>
        <w:t>.</w:t>
      </w:r>
      <w:r w:rsidR="0068753B">
        <w:rPr>
          <w:bCs/>
          <w:sz w:val="24"/>
        </w:rPr>
        <w:t xml:space="preserve"> </w:t>
      </w:r>
      <w:r>
        <w:rPr>
          <w:rFonts w:eastAsia="Times New Roman" w:cs="Segoe UI"/>
          <w:sz w:val="24"/>
          <w:szCs w:val="24"/>
        </w:rPr>
        <w:t xml:space="preserve">– </w:t>
      </w:r>
      <w:bookmarkStart w:id="3" w:name="_Hlk65078776"/>
      <w:r>
        <w:rPr>
          <w:rFonts w:eastAsia="Times New Roman" w:cs="Segoe UI"/>
          <w:sz w:val="24"/>
          <w:szCs w:val="24"/>
        </w:rPr>
        <w:t xml:space="preserve">wg wzoru </w:t>
      </w:r>
      <w:r w:rsidRPr="00AD3939">
        <w:rPr>
          <w:rFonts w:eastAsia="Times New Roman" w:cs="Segoe UI"/>
          <w:sz w:val="24"/>
          <w:szCs w:val="24"/>
        </w:rPr>
        <w:t xml:space="preserve">określonego </w:t>
      </w:r>
      <w:r w:rsidRPr="00B4792A">
        <w:rPr>
          <w:rFonts w:eastAsia="Times New Roman" w:cs="Segoe UI"/>
          <w:sz w:val="24"/>
          <w:szCs w:val="24"/>
        </w:rPr>
        <w:t xml:space="preserve">w </w:t>
      </w:r>
      <w:r w:rsidRPr="00BB5F17">
        <w:rPr>
          <w:rFonts w:eastAsia="Times New Roman" w:cs="Segoe UI"/>
          <w:i/>
          <w:sz w:val="24"/>
          <w:szCs w:val="24"/>
        </w:rPr>
        <w:t>Dodatku nr 5 do SWZ</w:t>
      </w:r>
      <w:bookmarkEnd w:id="3"/>
      <w:r w:rsidRPr="00AD3939">
        <w:rPr>
          <w:rFonts w:eastAsia="Times New Roman" w:cs="Segoe UI"/>
          <w:sz w:val="24"/>
          <w:szCs w:val="24"/>
        </w:rPr>
        <w:t>;</w:t>
      </w:r>
    </w:p>
    <w:p w14:paraId="7F3121CA" w14:textId="77777777" w:rsidR="005C4467" w:rsidRPr="005910C6" w:rsidRDefault="0068110F" w:rsidP="00DE27A7">
      <w:pPr>
        <w:widowControl w:val="0"/>
        <w:numPr>
          <w:ilvl w:val="0"/>
          <w:numId w:val="26"/>
        </w:numPr>
        <w:tabs>
          <w:tab w:val="left" w:pos="851"/>
        </w:tabs>
        <w:adjustRightInd w:val="0"/>
        <w:spacing w:before="120" w:after="120"/>
        <w:ind w:left="851" w:hanging="425"/>
        <w:jc w:val="both"/>
        <w:textAlignment w:val="baseline"/>
        <w:rPr>
          <w:rFonts w:cs="Calibri"/>
          <w:sz w:val="24"/>
          <w:szCs w:val="24"/>
        </w:rPr>
      </w:pPr>
      <w:r>
        <w:rPr>
          <w:rFonts w:cs="Calibri"/>
          <w:sz w:val="24"/>
          <w:szCs w:val="24"/>
        </w:rPr>
        <w:t>n</w:t>
      </w:r>
      <w:r w:rsidR="005C4467">
        <w:rPr>
          <w:rFonts w:cs="Calibri"/>
          <w:sz w:val="24"/>
          <w:szCs w:val="24"/>
        </w:rPr>
        <w:t>a potwierdzenie spełnieni</w:t>
      </w:r>
      <w:r w:rsidR="004D50D2">
        <w:rPr>
          <w:rFonts w:cs="Calibri"/>
          <w:sz w:val="24"/>
          <w:szCs w:val="24"/>
        </w:rPr>
        <w:t>a</w:t>
      </w:r>
      <w:r w:rsidR="005C4467">
        <w:rPr>
          <w:rFonts w:cs="Calibri"/>
          <w:sz w:val="24"/>
          <w:szCs w:val="24"/>
        </w:rPr>
        <w:t xml:space="preserve"> warunków udziału w postępowaniu:</w:t>
      </w:r>
    </w:p>
    <w:p w14:paraId="5DE8B8AE" w14:textId="77777777" w:rsidR="005C4467" w:rsidRPr="00921B53" w:rsidRDefault="005C4467" w:rsidP="00DE27A7">
      <w:pPr>
        <w:pStyle w:val="Akapitzlist"/>
        <w:numPr>
          <w:ilvl w:val="0"/>
          <w:numId w:val="47"/>
        </w:numPr>
        <w:tabs>
          <w:tab w:val="left" w:pos="1134"/>
        </w:tabs>
        <w:spacing w:after="120" w:line="276" w:lineRule="auto"/>
        <w:ind w:left="1134" w:right="34" w:hanging="283"/>
        <w:jc w:val="both"/>
        <w:rPr>
          <w:sz w:val="24"/>
          <w:szCs w:val="24"/>
        </w:rPr>
      </w:pPr>
      <w:r w:rsidRPr="00921B53">
        <w:rPr>
          <w:rFonts w:cs="Times New Roman"/>
          <w:bCs/>
          <w:iCs/>
          <w:sz w:val="24"/>
          <w:szCs w:val="24"/>
          <w:shd w:val="clear" w:color="auto" w:fill="FFFFFF"/>
        </w:rPr>
        <w:t>wykaz</w:t>
      </w:r>
      <w:r w:rsidR="00D86F66">
        <w:rPr>
          <w:rFonts w:cs="Times New Roman"/>
          <w:bCs/>
          <w:iCs/>
          <w:sz w:val="24"/>
          <w:szCs w:val="24"/>
          <w:shd w:val="clear" w:color="auto" w:fill="FFFFFF"/>
        </w:rPr>
        <w:t>u</w:t>
      </w:r>
      <w:r w:rsidRPr="00921B53">
        <w:rPr>
          <w:rFonts w:cs="Times New Roman"/>
          <w:bCs/>
          <w:iCs/>
          <w:sz w:val="24"/>
          <w:szCs w:val="24"/>
          <w:shd w:val="clear" w:color="auto" w:fill="FFFFFF"/>
        </w:rPr>
        <w:t xml:space="preserve"> dostaw</w:t>
      </w:r>
      <w:r w:rsidRPr="00921B53">
        <w:rPr>
          <w:rFonts w:cs="Times New Roman"/>
          <w:bCs/>
          <w:i/>
          <w:sz w:val="24"/>
          <w:szCs w:val="24"/>
          <w:shd w:val="clear" w:color="auto" w:fill="FFFFFF"/>
        </w:rPr>
        <w:t xml:space="preserve"> </w:t>
      </w:r>
      <w:r w:rsidRPr="00921B53">
        <w:rPr>
          <w:rFonts w:cs="Times New Roman"/>
          <w:bCs/>
          <w:sz w:val="24"/>
          <w:szCs w:val="24"/>
          <w:shd w:val="clear" w:color="auto" w:fill="FFFFFF"/>
        </w:rPr>
        <w:t xml:space="preserve">wykonanych w okresie ostatnich </w:t>
      </w:r>
      <w:r w:rsidRPr="00921B53">
        <w:rPr>
          <w:rFonts w:eastAsia="Times New Roman" w:cs="Arial"/>
          <w:bCs/>
          <w:sz w:val="24"/>
          <w:szCs w:val="24"/>
        </w:rPr>
        <w:t xml:space="preserve">trzech lat, a jeżeli okres prowadzenia działalności jest krótszy – w tym okresie, </w:t>
      </w:r>
      <w:r w:rsidRPr="00921B53">
        <w:rPr>
          <w:rFonts w:cs="Arial"/>
          <w:bCs/>
          <w:sz w:val="24"/>
          <w:szCs w:val="24"/>
        </w:rPr>
        <w:t xml:space="preserve">wraz </w:t>
      </w:r>
      <w:r w:rsidRPr="00921B53">
        <w:rPr>
          <w:rFonts w:eastAsia="Times New Roman" w:cs="Arial"/>
          <w:bCs/>
          <w:sz w:val="24"/>
          <w:szCs w:val="24"/>
        </w:rPr>
        <w:t xml:space="preserve">z podaniem ich wartości, przedmiotu, dat wykonania i podmiotów, na rzecz których dostawy zostały </w:t>
      </w:r>
      <w:r w:rsidRPr="00AD3939">
        <w:rPr>
          <w:rFonts w:eastAsia="Times New Roman" w:cs="Arial"/>
          <w:bCs/>
          <w:sz w:val="24"/>
          <w:szCs w:val="24"/>
        </w:rPr>
        <w:t xml:space="preserve">wykonane - wg wzoru </w:t>
      </w:r>
      <w:r w:rsidRPr="00B4792A">
        <w:rPr>
          <w:rFonts w:eastAsia="Times New Roman" w:cs="Arial"/>
          <w:bCs/>
          <w:sz w:val="24"/>
          <w:szCs w:val="24"/>
        </w:rPr>
        <w:t xml:space="preserve">określonego w </w:t>
      </w:r>
      <w:r w:rsidRPr="00BB5F17">
        <w:rPr>
          <w:rFonts w:eastAsia="Times New Roman" w:cs="Arial"/>
          <w:bCs/>
          <w:i/>
          <w:iCs/>
          <w:sz w:val="24"/>
          <w:szCs w:val="24"/>
        </w:rPr>
        <w:t xml:space="preserve">Dodatku nr </w:t>
      </w:r>
      <w:r w:rsidR="00C91ED7" w:rsidRPr="00BB5F17">
        <w:rPr>
          <w:rFonts w:eastAsia="Times New Roman" w:cs="Arial"/>
          <w:bCs/>
          <w:i/>
          <w:iCs/>
          <w:sz w:val="24"/>
          <w:szCs w:val="24"/>
        </w:rPr>
        <w:t xml:space="preserve">6 </w:t>
      </w:r>
      <w:r w:rsidRPr="00BB5F17">
        <w:rPr>
          <w:rFonts w:eastAsia="Times New Roman" w:cs="Arial"/>
          <w:bCs/>
          <w:i/>
          <w:iCs/>
          <w:sz w:val="24"/>
          <w:szCs w:val="24"/>
        </w:rPr>
        <w:t>do SWZ</w:t>
      </w:r>
      <w:r w:rsidRPr="00B4792A">
        <w:rPr>
          <w:rFonts w:eastAsia="Times New Roman" w:cs="Arial"/>
          <w:bCs/>
          <w:iCs/>
          <w:sz w:val="24"/>
          <w:szCs w:val="24"/>
        </w:rPr>
        <w:t xml:space="preserve"> oraz</w:t>
      </w:r>
      <w:r w:rsidRPr="00AD3939">
        <w:rPr>
          <w:rFonts w:eastAsia="Times New Roman" w:cs="Arial"/>
          <w:bCs/>
          <w:sz w:val="24"/>
          <w:szCs w:val="24"/>
        </w:rPr>
        <w:t xml:space="preserve"> załączeni</w:t>
      </w:r>
      <w:r w:rsidR="00D86F66">
        <w:rPr>
          <w:rFonts w:eastAsia="Times New Roman" w:cs="Arial"/>
          <w:bCs/>
          <w:sz w:val="24"/>
          <w:szCs w:val="24"/>
        </w:rPr>
        <w:t>em</w:t>
      </w:r>
      <w:r w:rsidRPr="00AD3939">
        <w:rPr>
          <w:rFonts w:eastAsia="Times New Roman" w:cs="Arial"/>
          <w:bCs/>
          <w:sz w:val="24"/>
          <w:szCs w:val="24"/>
        </w:rPr>
        <w:t xml:space="preserve"> dowodów</w:t>
      </w:r>
      <w:r w:rsidRPr="00921B53">
        <w:rPr>
          <w:rFonts w:eastAsia="Times New Roman" w:cs="Arial"/>
          <w:bCs/>
          <w:sz w:val="24"/>
          <w:szCs w:val="24"/>
        </w:rPr>
        <w:t xml:space="preserve"> </w:t>
      </w:r>
      <w:r w:rsidR="00D86F66">
        <w:rPr>
          <w:rFonts w:eastAsia="Times New Roman" w:cs="Arial"/>
          <w:bCs/>
          <w:sz w:val="24"/>
          <w:szCs w:val="24"/>
        </w:rPr>
        <w:t xml:space="preserve">określających, </w:t>
      </w:r>
      <w:r w:rsidRPr="00921B53">
        <w:rPr>
          <w:rFonts w:eastAsia="Times New Roman" w:cs="Arial"/>
          <w:bCs/>
          <w:sz w:val="24"/>
          <w:szCs w:val="24"/>
        </w:rPr>
        <w:t xml:space="preserve">czy </w:t>
      </w:r>
      <w:r w:rsidR="00D86F66">
        <w:rPr>
          <w:rFonts w:eastAsia="Times New Roman" w:cs="Arial"/>
          <w:bCs/>
          <w:sz w:val="24"/>
          <w:szCs w:val="24"/>
        </w:rPr>
        <w:t xml:space="preserve">te </w:t>
      </w:r>
      <w:r w:rsidRPr="00921B53">
        <w:rPr>
          <w:rFonts w:eastAsia="Times New Roman" w:cs="Arial"/>
          <w:bCs/>
          <w:sz w:val="24"/>
          <w:szCs w:val="24"/>
        </w:rPr>
        <w:t xml:space="preserve">dostawy zostały wykonane należycie, </w:t>
      </w:r>
      <w:r w:rsidR="00D86F66">
        <w:rPr>
          <w:rFonts w:eastAsia="Times New Roman"/>
          <w:sz w:val="24"/>
          <w:szCs w:val="24"/>
        </w:rPr>
        <w:t xml:space="preserve">przy czym dowodami, </w:t>
      </w:r>
      <w:r w:rsidR="00D86F66" w:rsidRPr="001369DD">
        <w:rPr>
          <w:rFonts w:eastAsia="Times New Roman"/>
          <w:sz w:val="24"/>
          <w:szCs w:val="24"/>
        </w:rPr>
        <w:t xml:space="preserve">o których mowa, są referencje bądź inne dokumenty sporządzone przez podmiot, na rzecz którego </w:t>
      </w:r>
      <w:r w:rsidR="00D86F66">
        <w:rPr>
          <w:rFonts w:eastAsia="Times New Roman"/>
          <w:sz w:val="24"/>
          <w:szCs w:val="24"/>
        </w:rPr>
        <w:t>dostawy</w:t>
      </w:r>
      <w:r w:rsidR="00D86F66" w:rsidRPr="001369DD">
        <w:rPr>
          <w:rFonts w:eastAsia="Times New Roman"/>
          <w:sz w:val="24"/>
          <w:szCs w:val="24"/>
        </w:rPr>
        <w:t xml:space="preserve"> zostały wykonane</w:t>
      </w:r>
      <w:r w:rsidR="00EA4E1C">
        <w:rPr>
          <w:rFonts w:eastAsia="Times New Roman"/>
          <w:sz w:val="24"/>
          <w:szCs w:val="24"/>
        </w:rPr>
        <w:t>,</w:t>
      </w:r>
      <w:r w:rsidR="00D86F66" w:rsidRPr="00921B53">
        <w:rPr>
          <w:rFonts w:eastAsia="Times New Roman" w:cs="Arial"/>
          <w:bCs/>
          <w:sz w:val="24"/>
          <w:szCs w:val="24"/>
        </w:rPr>
        <w:t xml:space="preserve"> </w:t>
      </w:r>
      <w:r w:rsidRPr="00921B53">
        <w:rPr>
          <w:rFonts w:eastAsia="Times New Roman" w:cs="Arial"/>
          <w:bCs/>
          <w:sz w:val="24"/>
          <w:szCs w:val="24"/>
        </w:rPr>
        <w:t xml:space="preserve">a jeżeli </w:t>
      </w:r>
      <w:r w:rsidR="00D86F66">
        <w:rPr>
          <w:rFonts w:eastAsia="Times New Roman" w:cs="Arial"/>
          <w:bCs/>
          <w:sz w:val="24"/>
          <w:szCs w:val="24"/>
        </w:rPr>
        <w:t xml:space="preserve">wykonawca </w:t>
      </w:r>
      <w:r w:rsidRPr="00921B53">
        <w:rPr>
          <w:rFonts w:eastAsia="Times New Roman" w:cs="Arial"/>
          <w:bCs/>
          <w:sz w:val="24"/>
          <w:szCs w:val="24"/>
        </w:rPr>
        <w:t xml:space="preserve">z </w:t>
      </w:r>
      <w:r w:rsidR="00D86F66">
        <w:rPr>
          <w:rFonts w:eastAsia="Times New Roman" w:cs="Arial"/>
          <w:bCs/>
          <w:sz w:val="24"/>
          <w:szCs w:val="24"/>
        </w:rPr>
        <w:t xml:space="preserve">przyczyn niezależnych od niego </w:t>
      </w:r>
      <w:r w:rsidRPr="00921B53">
        <w:rPr>
          <w:rFonts w:eastAsia="Times New Roman" w:cs="Arial"/>
          <w:bCs/>
          <w:sz w:val="24"/>
          <w:szCs w:val="24"/>
        </w:rPr>
        <w:t>nie jest w stanie uzyskać tych dokumentów – oświadczenie wykonawcy;</w:t>
      </w:r>
      <w:r w:rsidR="00D86F66">
        <w:rPr>
          <w:rFonts w:eastAsia="Times New Roman" w:cs="Arial"/>
          <w:bCs/>
          <w:sz w:val="24"/>
          <w:szCs w:val="24"/>
        </w:rPr>
        <w:t xml:space="preserve"> ww. okres liczy się wstecz od dnia w którym upływa termin składania ofert.</w:t>
      </w:r>
    </w:p>
    <w:p w14:paraId="1BAC6A4B" w14:textId="77777777" w:rsidR="005C4467" w:rsidRDefault="005C4467" w:rsidP="00DE27A7">
      <w:pPr>
        <w:pStyle w:val="Akapitzlist"/>
        <w:numPr>
          <w:ilvl w:val="3"/>
          <w:numId w:val="25"/>
        </w:numPr>
        <w:spacing w:after="120" w:line="276" w:lineRule="auto"/>
        <w:ind w:left="425" w:hanging="425"/>
        <w:jc w:val="both"/>
        <w:rPr>
          <w:sz w:val="24"/>
          <w:szCs w:val="24"/>
        </w:rPr>
      </w:pPr>
      <w:r w:rsidRPr="00A05ED5">
        <w:rPr>
          <w:sz w:val="24"/>
          <w:szCs w:val="24"/>
        </w:rPr>
        <w:t xml:space="preserve">W przypadku wspólnego ubiegania się o zamówienie przez Wykonawców, oświadczenia </w:t>
      </w:r>
      <w:r w:rsidR="00D9010C">
        <w:rPr>
          <w:sz w:val="24"/>
          <w:szCs w:val="24"/>
        </w:rPr>
        <w:br/>
      </w:r>
      <w:r w:rsidRPr="00A05ED5">
        <w:rPr>
          <w:sz w:val="24"/>
          <w:szCs w:val="24"/>
        </w:rPr>
        <w:t xml:space="preserve">i dokumenty, o których mowa w ust. </w:t>
      </w:r>
      <w:r w:rsidR="0068110F">
        <w:rPr>
          <w:sz w:val="24"/>
          <w:szCs w:val="24"/>
        </w:rPr>
        <w:t>2</w:t>
      </w:r>
      <w:r w:rsidRPr="00A05ED5">
        <w:rPr>
          <w:sz w:val="24"/>
          <w:szCs w:val="24"/>
        </w:rPr>
        <w:t xml:space="preserve"> powyżej, składa każdy z Wykonawców.</w:t>
      </w:r>
    </w:p>
    <w:p w14:paraId="71EC8EF4" w14:textId="77777777" w:rsidR="00013050" w:rsidRDefault="005C4467" w:rsidP="00DE27A7">
      <w:pPr>
        <w:pStyle w:val="Akapitzlist"/>
        <w:numPr>
          <w:ilvl w:val="3"/>
          <w:numId w:val="25"/>
        </w:numPr>
        <w:spacing w:after="120" w:line="276" w:lineRule="auto"/>
        <w:ind w:left="425" w:hanging="425"/>
        <w:jc w:val="both"/>
        <w:rPr>
          <w:sz w:val="24"/>
          <w:szCs w:val="24"/>
        </w:rPr>
      </w:pPr>
      <w:r w:rsidRPr="00A05ED5">
        <w:rPr>
          <w:sz w:val="24"/>
          <w:szCs w:val="24"/>
        </w:rPr>
        <w:t xml:space="preserve">Wykonawca, w przypadku polegania na zdolnościach podmiotów udostępniających zasoby, przedstawia </w:t>
      </w:r>
      <w:r w:rsidR="00C91ED7">
        <w:rPr>
          <w:sz w:val="24"/>
          <w:szCs w:val="24"/>
        </w:rPr>
        <w:t>w odniesieniu do tych podmiotów</w:t>
      </w:r>
      <w:r w:rsidR="00887325">
        <w:rPr>
          <w:sz w:val="24"/>
          <w:szCs w:val="24"/>
        </w:rPr>
        <w:t>,</w:t>
      </w:r>
      <w:r w:rsidR="00C91ED7">
        <w:rPr>
          <w:sz w:val="24"/>
          <w:szCs w:val="24"/>
        </w:rPr>
        <w:t xml:space="preserve"> </w:t>
      </w:r>
      <w:r w:rsidRPr="00A05ED5">
        <w:rPr>
          <w:sz w:val="24"/>
          <w:szCs w:val="24"/>
        </w:rPr>
        <w:t xml:space="preserve">oświadczenia i dokumenty, o których mowa w ust. </w:t>
      </w:r>
      <w:r w:rsidR="0068110F">
        <w:rPr>
          <w:sz w:val="24"/>
          <w:szCs w:val="24"/>
        </w:rPr>
        <w:t>2</w:t>
      </w:r>
      <w:r w:rsidRPr="00A05ED5">
        <w:rPr>
          <w:sz w:val="24"/>
          <w:szCs w:val="24"/>
        </w:rPr>
        <w:t xml:space="preserve"> </w:t>
      </w:r>
      <w:r w:rsidR="0068110F">
        <w:rPr>
          <w:sz w:val="24"/>
          <w:szCs w:val="24"/>
        </w:rPr>
        <w:t xml:space="preserve">pkt 1 </w:t>
      </w:r>
      <w:r w:rsidR="007460F9">
        <w:rPr>
          <w:sz w:val="24"/>
          <w:szCs w:val="24"/>
        </w:rPr>
        <w:t xml:space="preserve">lit. b – </w:t>
      </w:r>
      <w:r w:rsidR="00013050">
        <w:rPr>
          <w:sz w:val="24"/>
          <w:szCs w:val="24"/>
        </w:rPr>
        <w:t>c</w:t>
      </w:r>
      <w:r w:rsidR="007460F9">
        <w:rPr>
          <w:sz w:val="24"/>
          <w:szCs w:val="24"/>
        </w:rPr>
        <w:t xml:space="preserve"> </w:t>
      </w:r>
      <w:r w:rsidRPr="00A05ED5">
        <w:rPr>
          <w:sz w:val="24"/>
          <w:szCs w:val="24"/>
        </w:rPr>
        <w:t>niniejszego rozdziału.</w:t>
      </w:r>
    </w:p>
    <w:p w14:paraId="146B3CCB" w14:textId="0A0EAEEB" w:rsidR="005C4467" w:rsidRPr="00A05ED5" w:rsidRDefault="005C4467" w:rsidP="00DE27A7">
      <w:pPr>
        <w:pStyle w:val="Akapitzlist"/>
        <w:numPr>
          <w:ilvl w:val="3"/>
          <w:numId w:val="25"/>
        </w:numPr>
        <w:spacing w:after="120" w:line="276" w:lineRule="auto"/>
        <w:ind w:left="425" w:hanging="425"/>
        <w:jc w:val="both"/>
        <w:rPr>
          <w:sz w:val="24"/>
          <w:szCs w:val="24"/>
        </w:rPr>
      </w:pPr>
      <w:r w:rsidRPr="00013050">
        <w:rPr>
          <w:sz w:val="24"/>
          <w:szCs w:val="24"/>
        </w:rPr>
        <w:t>Jeżeli Wykonawca ma siedzibę lub miejsce zamieszkania poza granicami Rzeczypospolitej Polskiej, zamiast</w:t>
      </w:r>
      <w:r w:rsidR="00013050" w:rsidRPr="00013050">
        <w:rPr>
          <w:sz w:val="24"/>
          <w:szCs w:val="24"/>
        </w:rPr>
        <w:t xml:space="preserve"> </w:t>
      </w:r>
      <w:r w:rsidRPr="00013050">
        <w:rPr>
          <w:sz w:val="24"/>
          <w:szCs w:val="24"/>
        </w:rPr>
        <w:t xml:space="preserve">dokumentów, o których mowa w ust. </w:t>
      </w:r>
      <w:r w:rsidR="0068110F" w:rsidRPr="00013050">
        <w:rPr>
          <w:sz w:val="24"/>
          <w:szCs w:val="24"/>
        </w:rPr>
        <w:t xml:space="preserve">2 pkt 1 lit. </w:t>
      </w:r>
      <w:r w:rsidR="00013050">
        <w:rPr>
          <w:sz w:val="24"/>
          <w:szCs w:val="24"/>
        </w:rPr>
        <w:t>B</w:t>
      </w:r>
      <w:r w:rsidR="0068110F" w:rsidRPr="00013050">
        <w:rPr>
          <w:sz w:val="24"/>
          <w:szCs w:val="24"/>
        </w:rPr>
        <w:t xml:space="preserve"> </w:t>
      </w:r>
      <w:r w:rsidRPr="00013050">
        <w:rPr>
          <w:sz w:val="24"/>
          <w:szCs w:val="24"/>
        </w:rPr>
        <w:t>powyżej składa dokument lub dokumenty wystawione w kraju, w którym wykonawca ma siedzibę lub miejsce zamieszkania, potwierdzające odpowiednio, że</w:t>
      </w:r>
      <w:r w:rsidR="00013050">
        <w:rPr>
          <w:sz w:val="24"/>
          <w:szCs w:val="24"/>
        </w:rPr>
        <w:t xml:space="preserve"> </w:t>
      </w:r>
      <w:r w:rsidRPr="00A05ED5">
        <w:rPr>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DD3327">
        <w:rPr>
          <w:sz w:val="24"/>
          <w:szCs w:val="24"/>
        </w:rPr>
        <w:br/>
      </w:r>
      <w:r w:rsidRPr="00A05ED5">
        <w:rPr>
          <w:sz w:val="24"/>
          <w:szCs w:val="24"/>
        </w:rPr>
        <w:t>z podobnej procedury przewidzianej w przepisach miejsca wszczęcia tej procedury - wystawione nie wcześniej niż 3 miesiące przed jego złożeniem.</w:t>
      </w:r>
    </w:p>
    <w:p w14:paraId="1053DA2C" w14:textId="0F47F097" w:rsidR="005C4467" w:rsidRPr="00A05ED5" w:rsidRDefault="005C4467" w:rsidP="00DE27A7">
      <w:pPr>
        <w:pStyle w:val="Akapitzlist"/>
        <w:numPr>
          <w:ilvl w:val="3"/>
          <w:numId w:val="25"/>
        </w:numPr>
        <w:spacing w:after="60" w:line="276" w:lineRule="auto"/>
        <w:ind w:left="426" w:hanging="426"/>
        <w:contextualSpacing/>
        <w:jc w:val="both"/>
        <w:rPr>
          <w:sz w:val="24"/>
          <w:szCs w:val="24"/>
        </w:rPr>
      </w:pPr>
      <w:r w:rsidRPr="00A05ED5">
        <w:rPr>
          <w:sz w:val="24"/>
          <w:szCs w:val="24"/>
        </w:rPr>
        <w:t xml:space="preserve">Jeżeli w kraju, w którym Wykonawca ma siedzibę lub miejsce zamieszkania, nie wydaje się dokumentów, o których mowa w ust. </w:t>
      </w:r>
      <w:r w:rsidR="003A7295">
        <w:rPr>
          <w:sz w:val="24"/>
          <w:szCs w:val="24"/>
        </w:rPr>
        <w:t>6</w:t>
      </w:r>
      <w:r w:rsidRPr="00A05ED5">
        <w:rPr>
          <w:sz w:val="24"/>
          <w:szCs w:val="24"/>
        </w:rPr>
        <w:t xml:space="preserve"> powyżej, lub gdy dokumenty te nie odnoszą się do wszystkich przypadków wskazanych w SWZ, zastępuje się je odpowiednio w całości lub </w:t>
      </w:r>
      <w:r w:rsidR="00DD3327">
        <w:rPr>
          <w:sz w:val="24"/>
          <w:szCs w:val="24"/>
        </w:rPr>
        <w:br/>
      </w:r>
      <w:r w:rsidRPr="00A05ED5">
        <w:rPr>
          <w:sz w:val="24"/>
          <w:szCs w:val="24"/>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w:t>
      </w:r>
      <w:r w:rsidR="003A7295">
        <w:rPr>
          <w:sz w:val="24"/>
          <w:szCs w:val="24"/>
        </w:rPr>
        <w:t>6</w:t>
      </w:r>
      <w:r w:rsidRPr="00A05ED5">
        <w:rPr>
          <w:sz w:val="24"/>
          <w:szCs w:val="24"/>
        </w:rPr>
        <w:t xml:space="preserve"> powyżej.</w:t>
      </w:r>
    </w:p>
    <w:p w14:paraId="139116FA" w14:textId="77777777" w:rsidR="005C4467" w:rsidRDefault="005C4467" w:rsidP="00DE27A7">
      <w:pPr>
        <w:widowControl w:val="0"/>
        <w:numPr>
          <w:ilvl w:val="1"/>
          <w:numId w:val="59"/>
        </w:numPr>
        <w:adjustRightInd w:val="0"/>
        <w:spacing w:after="120"/>
        <w:ind w:left="426" w:hanging="426"/>
        <w:jc w:val="both"/>
        <w:textAlignment w:val="baseline"/>
        <w:rPr>
          <w:rFonts w:cs="Calibri"/>
          <w:sz w:val="24"/>
          <w:szCs w:val="24"/>
        </w:rPr>
      </w:pPr>
      <w:r w:rsidRPr="001F7226">
        <w:rPr>
          <w:rFonts w:cs="Calibri"/>
          <w:sz w:val="24"/>
          <w:szCs w:val="24"/>
        </w:rPr>
        <w:lastRenderedPageBreak/>
        <w:t>Zamawiający nie wzywa do złożenia podmiotowych środków dowodowych, jeżeli może je uzyskać za pomocą bezpłatnych i ogólnodostępnych baz danych, w szczególności rejestrów publicznych w rozumieniu ustawy z dnia 17</w:t>
      </w:r>
      <w:r>
        <w:rPr>
          <w:rFonts w:cs="Calibri"/>
          <w:sz w:val="24"/>
          <w:szCs w:val="24"/>
        </w:rPr>
        <w:t xml:space="preserve"> lutego </w:t>
      </w:r>
      <w:r w:rsidRPr="001F7226">
        <w:rPr>
          <w:rFonts w:cs="Calibri"/>
          <w:sz w:val="24"/>
          <w:szCs w:val="24"/>
        </w:rPr>
        <w:t>2005r.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w:t>
      </w:r>
      <w:r w:rsidR="00DD3327">
        <w:rPr>
          <w:rFonts w:cs="Calibri"/>
          <w:sz w:val="24"/>
          <w:szCs w:val="24"/>
        </w:rPr>
        <w:br/>
      </w:r>
      <w:r w:rsidRPr="001F7226">
        <w:rPr>
          <w:rFonts w:cs="Calibri"/>
          <w:sz w:val="24"/>
          <w:szCs w:val="24"/>
        </w:rPr>
        <w:t xml:space="preserve"> o którym mowa w art. 125 ust. 1 ustawy </w:t>
      </w:r>
      <w:proofErr w:type="spellStart"/>
      <w:r w:rsidRPr="001F7226">
        <w:rPr>
          <w:rFonts w:cs="Calibri"/>
          <w:sz w:val="24"/>
          <w:szCs w:val="24"/>
        </w:rPr>
        <w:t>Pzp</w:t>
      </w:r>
      <w:proofErr w:type="spellEnd"/>
      <w:r w:rsidRPr="001F7226">
        <w:rPr>
          <w:rFonts w:cs="Calibri"/>
          <w:sz w:val="24"/>
          <w:szCs w:val="24"/>
        </w:rPr>
        <w:t>. Wykonawca nie jest zobowiązany do złożenia podmiotowych środków dowodowych, które Zamawiający posiada, jeżeli Wykonawca wskaże te środki oraz potwierdzi ich prawidłowość i aktualność.</w:t>
      </w:r>
    </w:p>
    <w:p w14:paraId="01D97049" w14:textId="77777777" w:rsidR="00E90DF3" w:rsidRPr="005C4467" w:rsidRDefault="005C4467" w:rsidP="00DE27A7">
      <w:pPr>
        <w:widowControl w:val="0"/>
        <w:numPr>
          <w:ilvl w:val="1"/>
          <w:numId w:val="59"/>
        </w:numPr>
        <w:adjustRightInd w:val="0"/>
        <w:spacing w:after="120"/>
        <w:ind w:left="426" w:hanging="426"/>
        <w:jc w:val="both"/>
        <w:textAlignment w:val="baseline"/>
        <w:rPr>
          <w:rFonts w:cs="Calibri"/>
          <w:sz w:val="24"/>
          <w:szCs w:val="24"/>
        </w:rPr>
      </w:pPr>
      <w:r w:rsidRPr="005C4467">
        <w:rPr>
          <w:sz w:val="24"/>
          <w:szCs w:val="24"/>
        </w:rPr>
        <w:t>W zakresie nieuregulowanym niniejszą SWZ zastosowanie mają przepisy rozporządzenia Ministra Rozwoju, Pracy i Technologii z dnia 23 grudnia 2020r. w sprawie podmiotowych środków dowodowych oraz innych dokumentów lub oświadczeń, jakich może żądać zamawiający od wykonawcy (D</w:t>
      </w:r>
      <w:r w:rsidR="00FE46D7">
        <w:rPr>
          <w:sz w:val="24"/>
          <w:szCs w:val="24"/>
        </w:rPr>
        <w:t>z</w:t>
      </w:r>
      <w:r w:rsidRPr="005C4467">
        <w:rPr>
          <w:sz w:val="24"/>
          <w:szCs w:val="24"/>
        </w:rPr>
        <w:t>.U. z 2020r. poz. 2415) oraz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w:t>
      </w:r>
      <w:r w:rsidR="00FE46D7">
        <w:rPr>
          <w:sz w:val="24"/>
          <w:szCs w:val="24"/>
        </w:rPr>
        <w:t>z</w:t>
      </w:r>
      <w:r w:rsidRPr="005C4467">
        <w:rPr>
          <w:sz w:val="24"/>
          <w:szCs w:val="24"/>
        </w:rPr>
        <w:t>.U. z 2020r. poz. 2452).</w:t>
      </w:r>
    </w:p>
    <w:p w14:paraId="0DC08F3D" w14:textId="77777777" w:rsidR="00643BB0" w:rsidRPr="00105EE8" w:rsidRDefault="005C4467" w:rsidP="007F7D05">
      <w:pPr>
        <w:numPr>
          <w:ilvl w:val="0"/>
          <w:numId w:val="2"/>
        </w:numPr>
        <w:tabs>
          <w:tab w:val="left" w:pos="426"/>
        </w:tabs>
        <w:spacing w:before="240" w:after="120"/>
        <w:ind w:left="426" w:right="34" w:hanging="426"/>
        <w:rPr>
          <w:rFonts w:cs="Arial"/>
          <w:b/>
          <w:sz w:val="24"/>
          <w:szCs w:val="24"/>
        </w:rPr>
      </w:pPr>
      <w:r w:rsidRPr="00056ADB">
        <w:rPr>
          <w:rFonts w:cs="Arial"/>
          <w:b/>
          <w:sz w:val="24"/>
          <w:szCs w:val="24"/>
        </w:rPr>
        <w:t>INFORMACJE</w:t>
      </w:r>
      <w:r w:rsidRPr="007E4830">
        <w:rPr>
          <w:b/>
        </w:rPr>
        <w:t xml:space="preserve"> </w:t>
      </w:r>
      <w:r w:rsidRPr="00056ADB">
        <w:rPr>
          <w:b/>
          <w:sz w:val="24"/>
          <w:szCs w:val="24"/>
        </w:rPr>
        <w:t xml:space="preserve">O ŚRODKACH KOMUNIKACJI ELEKTRONICZNEJ, PRZY UŻYCIU KTÓRYCH </w:t>
      </w:r>
      <w:r w:rsidRPr="00BA429B">
        <w:rPr>
          <w:rFonts w:cs="Arial"/>
          <w:b/>
          <w:sz w:val="24"/>
          <w:szCs w:val="24"/>
        </w:rPr>
        <w:t>ZAMAWIAJĄCY</w:t>
      </w:r>
      <w:r w:rsidRPr="00056ADB">
        <w:rPr>
          <w:b/>
          <w:sz w:val="24"/>
          <w:szCs w:val="24"/>
        </w:rPr>
        <w:t xml:space="preserve"> BĘDZIE KOMUNIKOWAŁ SIĘ Z WYKONAWCAMI, ORAZ INFORMACJE </w:t>
      </w:r>
      <w:r w:rsidR="00DD3327">
        <w:rPr>
          <w:b/>
          <w:sz w:val="24"/>
          <w:szCs w:val="24"/>
        </w:rPr>
        <w:br/>
      </w:r>
      <w:r w:rsidRPr="00056ADB">
        <w:rPr>
          <w:b/>
          <w:sz w:val="24"/>
          <w:szCs w:val="24"/>
        </w:rPr>
        <w:t xml:space="preserve">O WYMAGANIACH TECHNICZNYCH I ORGANIZACYJNYCH SPORZĄDZANIA, WYSYŁANIA </w:t>
      </w:r>
      <w:r w:rsidR="00DD3327">
        <w:rPr>
          <w:b/>
          <w:sz w:val="24"/>
          <w:szCs w:val="24"/>
        </w:rPr>
        <w:br/>
      </w:r>
      <w:r w:rsidRPr="00056ADB">
        <w:rPr>
          <w:b/>
          <w:sz w:val="24"/>
          <w:szCs w:val="24"/>
        </w:rPr>
        <w:t>I ODBIERANIA KORESPONDENCJI ELEKTRONICZNEJ</w:t>
      </w:r>
    </w:p>
    <w:p w14:paraId="01BFD672" w14:textId="77777777" w:rsidR="003A7295" w:rsidRPr="003A7295" w:rsidRDefault="003A7295" w:rsidP="00DE27A7">
      <w:pPr>
        <w:pStyle w:val="Akapitzlist"/>
        <w:numPr>
          <w:ilvl w:val="1"/>
          <w:numId w:val="38"/>
        </w:numPr>
        <w:tabs>
          <w:tab w:val="clear" w:pos="1260"/>
          <w:tab w:val="num" w:pos="426"/>
        </w:tabs>
        <w:spacing w:after="120" w:line="276" w:lineRule="auto"/>
        <w:ind w:left="426" w:hanging="426"/>
        <w:jc w:val="both"/>
        <w:rPr>
          <w:sz w:val="24"/>
          <w:szCs w:val="24"/>
        </w:rPr>
      </w:pPr>
      <w:bookmarkStart w:id="4" w:name="_Hlk64641813"/>
      <w:r w:rsidRPr="003A7295">
        <w:rPr>
          <w:sz w:val="24"/>
          <w:szCs w:val="24"/>
        </w:rPr>
        <w:t>Komunikacja między zamawiającym a wykonawcami odbywa się przy użyciu platformy zakupowej https://</w:t>
      </w:r>
      <w:hyperlink r:id="rId15" w:tooltip="blocked::http://platformazakupowa.pl/pn/onkol_kielce" w:history="1">
        <w:r w:rsidRPr="003A7295">
          <w:rPr>
            <w:rStyle w:val="Hipercze"/>
            <w:sz w:val="24"/>
            <w:szCs w:val="24"/>
          </w:rPr>
          <w:t>platformazakupowa.pl/pn/onkol_kielce</w:t>
        </w:r>
      </w:hyperlink>
      <w:r w:rsidRPr="003A7295">
        <w:rPr>
          <w:sz w:val="24"/>
          <w:szCs w:val="24"/>
        </w:rPr>
        <w:t xml:space="preserve">  </w:t>
      </w:r>
    </w:p>
    <w:p w14:paraId="379295E0" w14:textId="3FCCEC61" w:rsidR="003A7295" w:rsidRPr="003A7295" w:rsidRDefault="003A7295" w:rsidP="00DE27A7">
      <w:pPr>
        <w:pStyle w:val="Akapitzlist"/>
        <w:numPr>
          <w:ilvl w:val="1"/>
          <w:numId w:val="38"/>
        </w:numPr>
        <w:tabs>
          <w:tab w:val="clear" w:pos="1260"/>
          <w:tab w:val="num" w:pos="426"/>
        </w:tabs>
        <w:spacing w:after="120" w:line="276" w:lineRule="auto"/>
        <w:ind w:left="426" w:hanging="426"/>
        <w:jc w:val="both"/>
        <w:rPr>
          <w:sz w:val="24"/>
          <w:szCs w:val="24"/>
        </w:rPr>
      </w:pPr>
      <w:r w:rsidRPr="003A7295">
        <w:rPr>
          <w:sz w:val="24"/>
          <w:szCs w:val="24"/>
        </w:rPr>
        <w:t>Oferta, dokumenty, oświadczenia lub kopie dokumentów lub oświadczeń</w:t>
      </w:r>
      <w:r w:rsidR="00F85A07">
        <w:rPr>
          <w:sz w:val="24"/>
          <w:szCs w:val="24"/>
        </w:rPr>
        <w:t>, o których mowa w niniejszej S</w:t>
      </w:r>
      <w:r w:rsidRPr="003A7295">
        <w:rPr>
          <w:sz w:val="24"/>
          <w:szCs w:val="24"/>
        </w:rPr>
        <w:t>WZ, składane są przez Wykonawcę za pośrednictwem https://</w:t>
      </w:r>
      <w:hyperlink r:id="rId16" w:tooltip="blocked::http://platformazakupowa.pl/pn/onkol_kielce" w:history="1">
        <w:r w:rsidRPr="003A7295">
          <w:rPr>
            <w:rStyle w:val="Hipercze"/>
            <w:sz w:val="24"/>
            <w:szCs w:val="24"/>
          </w:rPr>
          <w:t>platformazakupowa.pl/pn/onkol_kielce</w:t>
        </w:r>
      </w:hyperlink>
      <w:r w:rsidRPr="003A7295">
        <w:rPr>
          <w:sz w:val="24"/>
          <w:szCs w:val="24"/>
        </w:rPr>
        <w:t xml:space="preserve">  </w:t>
      </w:r>
    </w:p>
    <w:p w14:paraId="0D8C90A4" w14:textId="77777777" w:rsidR="003A7295" w:rsidRPr="003A7295" w:rsidRDefault="003A7295" w:rsidP="00DE27A7">
      <w:pPr>
        <w:pStyle w:val="Akapitzlist"/>
        <w:numPr>
          <w:ilvl w:val="1"/>
          <w:numId w:val="38"/>
        </w:numPr>
        <w:tabs>
          <w:tab w:val="clear" w:pos="1260"/>
          <w:tab w:val="num" w:pos="426"/>
        </w:tabs>
        <w:spacing w:after="120" w:line="276" w:lineRule="auto"/>
        <w:ind w:left="426" w:hanging="426"/>
        <w:jc w:val="both"/>
        <w:rPr>
          <w:sz w:val="24"/>
          <w:szCs w:val="24"/>
        </w:rPr>
      </w:pPr>
      <w:r w:rsidRPr="003A7295">
        <w:rPr>
          <w:sz w:val="24"/>
          <w:szCs w:val="24"/>
        </w:rPr>
        <w:t xml:space="preserve">Zamawiający może również komunikować się z wykonawcami za pomocą poczty elektronicznej, email: </w:t>
      </w:r>
      <w:r w:rsidRPr="003A7295">
        <w:rPr>
          <w:sz w:val="24"/>
          <w:szCs w:val="24"/>
          <w:u w:val="single"/>
        </w:rPr>
        <w:t>zampubl@onkol.kielce.pl</w:t>
      </w:r>
    </w:p>
    <w:p w14:paraId="29D7BD80" w14:textId="77777777" w:rsidR="00634986" w:rsidRDefault="003A7295" w:rsidP="00DE27A7">
      <w:pPr>
        <w:pStyle w:val="Akapitzlist"/>
        <w:numPr>
          <w:ilvl w:val="1"/>
          <w:numId w:val="38"/>
        </w:numPr>
        <w:tabs>
          <w:tab w:val="clear" w:pos="1260"/>
          <w:tab w:val="num" w:pos="426"/>
        </w:tabs>
        <w:spacing w:after="120" w:line="276" w:lineRule="auto"/>
        <w:ind w:left="425" w:hanging="425"/>
        <w:jc w:val="both"/>
        <w:rPr>
          <w:sz w:val="24"/>
          <w:szCs w:val="24"/>
        </w:rPr>
      </w:pPr>
      <w:r w:rsidRPr="003A7295">
        <w:rPr>
          <w:sz w:val="24"/>
          <w:szCs w:val="24"/>
        </w:rPr>
        <w:t xml:space="preserve">Dokumenty elektroniczne, składane są przez wykonawcę za pośrednictwem </w:t>
      </w:r>
      <w:r w:rsidRPr="003A7295">
        <w:rPr>
          <w:i/>
          <w:sz w:val="24"/>
          <w:szCs w:val="24"/>
        </w:rPr>
        <w:t>Formularza do komunikacji</w:t>
      </w:r>
      <w:r w:rsidRPr="003A7295">
        <w:rPr>
          <w:sz w:val="24"/>
          <w:szCs w:val="24"/>
        </w:rPr>
        <w:t xml:space="preserve"> jako załączniki. Zamawiający dopuszcza również możliwość składania dokumentów elektronicznych, oświadczeń lub elektronicznych kopii dokumentów lub oświadczeń za pomocą poczty elektronicznej, na wskazany w ust. 3 adres e-mail. </w:t>
      </w:r>
    </w:p>
    <w:p w14:paraId="40B404F0" w14:textId="77777777" w:rsidR="00634986" w:rsidRPr="00634986" w:rsidRDefault="003A7295" w:rsidP="00DE27A7">
      <w:pPr>
        <w:pStyle w:val="Akapitzlist"/>
        <w:numPr>
          <w:ilvl w:val="1"/>
          <w:numId w:val="38"/>
        </w:numPr>
        <w:tabs>
          <w:tab w:val="clear" w:pos="1260"/>
          <w:tab w:val="num" w:pos="426"/>
        </w:tabs>
        <w:spacing w:after="120" w:line="276" w:lineRule="auto"/>
        <w:ind w:left="425" w:hanging="425"/>
        <w:jc w:val="both"/>
        <w:rPr>
          <w:sz w:val="24"/>
          <w:szCs w:val="24"/>
        </w:rPr>
      </w:pPr>
      <w:r w:rsidRPr="00634986">
        <w:rPr>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2020r. </w:t>
      </w:r>
      <w:r w:rsidRPr="00634986">
        <w:rPr>
          <w:i/>
          <w:iCs/>
          <w:color w:val="000000"/>
          <w:sz w:val="24"/>
          <w:szCs w:val="24"/>
        </w:rPr>
        <w:t xml:space="preserve">w sprawie sposobu sporządzania i przekazywania informacji oraz wymagań technicznych dla dokumentów elektronicznych oraz środków komunikacji elektronicznej w postępowaniu o udzielenie zamówienia publicznego lub konkursie </w:t>
      </w:r>
      <w:r w:rsidRPr="00634986">
        <w:rPr>
          <w:color w:val="000000"/>
          <w:sz w:val="24"/>
          <w:szCs w:val="24"/>
        </w:rPr>
        <w:t xml:space="preserve">(Dz.U. z 2020r. poz. 2452), tj. formaty plików wykorzystywanych przez wykonawców powinny być zgodne z Obwieszczeniem Prezesa Rady Ministrów z dnia 9 listopada 2017 r. </w:t>
      </w:r>
      <w:r w:rsidRPr="00634986">
        <w:rPr>
          <w:i/>
          <w:iCs/>
          <w:color w:val="000000"/>
          <w:sz w:val="24"/>
          <w:szCs w:val="24"/>
        </w:rPr>
        <w:t xml:space="preserve">w sprawie ogłoszenia jednolitego tekstu rozporządzenia Rady Ministrów w sprawie Krajowych Ram Interoperacyjności, minimalnych wymagań dla </w:t>
      </w:r>
      <w:r w:rsidRPr="00634986">
        <w:rPr>
          <w:i/>
          <w:iCs/>
          <w:color w:val="000000"/>
          <w:sz w:val="24"/>
          <w:szCs w:val="24"/>
        </w:rPr>
        <w:lastRenderedPageBreak/>
        <w:t>rejestrów publicznych i wymiany informacji w postaci elektronicznej oraz minimalnych wymagań dla systemów teleinformatycznych</w:t>
      </w:r>
      <w:r w:rsidRPr="00634986">
        <w:rPr>
          <w:color w:val="000000"/>
          <w:sz w:val="24"/>
          <w:szCs w:val="24"/>
        </w:rPr>
        <w:t xml:space="preserve">. </w:t>
      </w:r>
    </w:p>
    <w:p w14:paraId="44689AEB" w14:textId="77777777" w:rsidR="00634986" w:rsidRPr="00634986" w:rsidRDefault="003A7295" w:rsidP="00DE27A7">
      <w:pPr>
        <w:pStyle w:val="Akapitzlist"/>
        <w:numPr>
          <w:ilvl w:val="1"/>
          <w:numId w:val="38"/>
        </w:numPr>
        <w:tabs>
          <w:tab w:val="clear" w:pos="1260"/>
          <w:tab w:val="num" w:pos="426"/>
        </w:tabs>
        <w:spacing w:after="120" w:line="276" w:lineRule="auto"/>
        <w:ind w:left="425" w:hanging="425"/>
        <w:jc w:val="both"/>
        <w:rPr>
          <w:sz w:val="24"/>
          <w:szCs w:val="24"/>
        </w:rPr>
      </w:pPr>
      <w:r w:rsidRPr="00634986">
        <w:rPr>
          <w:color w:val="000000"/>
          <w:sz w:val="24"/>
          <w:szCs w:val="24"/>
        </w:rPr>
        <w:t>Zamawiający rekomenduje wykorzystanie formatów: .pdf, .</w:t>
      </w:r>
      <w:proofErr w:type="spellStart"/>
      <w:r w:rsidRPr="00634986">
        <w:rPr>
          <w:color w:val="000000"/>
          <w:sz w:val="24"/>
          <w:szCs w:val="24"/>
        </w:rPr>
        <w:t>doc</w:t>
      </w:r>
      <w:proofErr w:type="spellEnd"/>
      <w:r w:rsidRPr="00634986">
        <w:rPr>
          <w:color w:val="000000"/>
          <w:sz w:val="24"/>
          <w:szCs w:val="24"/>
        </w:rPr>
        <w:t>, .</w:t>
      </w:r>
      <w:proofErr w:type="spellStart"/>
      <w:r w:rsidRPr="00634986">
        <w:rPr>
          <w:color w:val="000000"/>
          <w:sz w:val="24"/>
          <w:szCs w:val="24"/>
        </w:rPr>
        <w:t>docx</w:t>
      </w:r>
      <w:proofErr w:type="spellEnd"/>
      <w:r w:rsidRPr="00634986">
        <w:rPr>
          <w:color w:val="000000"/>
          <w:sz w:val="24"/>
          <w:szCs w:val="24"/>
        </w:rPr>
        <w:t>, .xls, .</w:t>
      </w:r>
      <w:proofErr w:type="spellStart"/>
      <w:r w:rsidRPr="00634986">
        <w:rPr>
          <w:color w:val="000000"/>
          <w:sz w:val="24"/>
          <w:szCs w:val="24"/>
        </w:rPr>
        <w:t>xlsx</w:t>
      </w:r>
      <w:proofErr w:type="spellEnd"/>
      <w:r w:rsidRPr="00634986">
        <w:rPr>
          <w:color w:val="000000"/>
          <w:sz w:val="24"/>
          <w:szCs w:val="24"/>
        </w:rPr>
        <w:t>, .jpg, (.</w:t>
      </w:r>
      <w:proofErr w:type="spellStart"/>
      <w:r w:rsidRPr="00634986">
        <w:rPr>
          <w:color w:val="000000"/>
          <w:sz w:val="24"/>
          <w:szCs w:val="24"/>
        </w:rPr>
        <w:t>jpeg</w:t>
      </w:r>
      <w:proofErr w:type="spellEnd"/>
      <w:r w:rsidRPr="00634986">
        <w:rPr>
          <w:color w:val="000000"/>
          <w:sz w:val="24"/>
          <w:szCs w:val="24"/>
        </w:rPr>
        <w:t xml:space="preserve">) </w:t>
      </w:r>
      <w:r w:rsidRPr="00634986">
        <w:rPr>
          <w:bCs/>
          <w:color w:val="000000"/>
          <w:sz w:val="24"/>
          <w:szCs w:val="24"/>
        </w:rPr>
        <w:t>ze szczególnym wskazaniem na .pdf</w:t>
      </w:r>
      <w:r w:rsidRPr="00634986">
        <w:rPr>
          <w:color w:val="000000"/>
          <w:sz w:val="24"/>
          <w:szCs w:val="24"/>
        </w:rPr>
        <w:t xml:space="preserve">. W celu ewentualnej kompresji danych zamawiający rekomenduje wykorzystanie formatu </w:t>
      </w:r>
      <w:r w:rsidRPr="00634986">
        <w:rPr>
          <w:bCs/>
          <w:color w:val="000000"/>
          <w:sz w:val="24"/>
          <w:szCs w:val="24"/>
        </w:rPr>
        <w:t xml:space="preserve">.zip, 7Z. </w:t>
      </w:r>
    </w:p>
    <w:p w14:paraId="05394A6C" w14:textId="7C0BF02D" w:rsidR="003A7295" w:rsidRPr="00634986" w:rsidRDefault="003A7295" w:rsidP="00DE27A7">
      <w:pPr>
        <w:pStyle w:val="Akapitzlist"/>
        <w:numPr>
          <w:ilvl w:val="1"/>
          <w:numId w:val="38"/>
        </w:numPr>
        <w:tabs>
          <w:tab w:val="clear" w:pos="1260"/>
          <w:tab w:val="num" w:pos="426"/>
        </w:tabs>
        <w:spacing w:after="120" w:line="276" w:lineRule="auto"/>
        <w:ind w:left="425" w:hanging="425"/>
        <w:jc w:val="both"/>
        <w:rPr>
          <w:sz w:val="24"/>
          <w:szCs w:val="24"/>
        </w:rPr>
      </w:pPr>
      <w:r w:rsidRPr="00634986">
        <w:rPr>
          <w:color w:val="000000"/>
          <w:sz w:val="24"/>
          <w:szCs w:val="24"/>
        </w:rPr>
        <w:t xml:space="preserve">Zalecenia zamawiającego dotyczące kwalifikowanego podpisu elektronicznego: </w:t>
      </w:r>
    </w:p>
    <w:p w14:paraId="01E8D62C" w14:textId="77777777" w:rsidR="003A7295" w:rsidRPr="003D182F" w:rsidRDefault="003A7295" w:rsidP="00DE27A7">
      <w:pPr>
        <w:numPr>
          <w:ilvl w:val="0"/>
          <w:numId w:val="48"/>
        </w:numPr>
        <w:tabs>
          <w:tab w:val="left" w:pos="851"/>
        </w:tabs>
        <w:autoSpaceDE w:val="0"/>
        <w:autoSpaceDN w:val="0"/>
        <w:adjustRightInd w:val="0"/>
        <w:spacing w:after="0"/>
        <w:ind w:left="851" w:hanging="425"/>
        <w:rPr>
          <w:rFonts w:cs="Calibri"/>
          <w:color w:val="000000"/>
          <w:sz w:val="24"/>
          <w:szCs w:val="24"/>
          <w:lang w:eastAsia="pl-PL"/>
        </w:rPr>
      </w:pPr>
      <w:r w:rsidRPr="003D182F">
        <w:rPr>
          <w:rFonts w:cs="Calibri"/>
          <w:color w:val="000000"/>
          <w:sz w:val="24"/>
          <w:szCs w:val="24"/>
          <w:lang w:eastAsia="pl-PL"/>
        </w:rPr>
        <w:t>dla dokumentów</w:t>
      </w:r>
      <w:r>
        <w:rPr>
          <w:rFonts w:cs="Calibri"/>
          <w:color w:val="000000"/>
          <w:sz w:val="24"/>
          <w:szCs w:val="24"/>
          <w:lang w:eastAsia="pl-PL"/>
        </w:rPr>
        <w:t xml:space="preserve"> w formacie .pdf – format </w:t>
      </w:r>
      <w:proofErr w:type="spellStart"/>
      <w:r>
        <w:rPr>
          <w:rFonts w:cs="Calibri"/>
          <w:color w:val="000000"/>
          <w:sz w:val="24"/>
          <w:szCs w:val="24"/>
          <w:lang w:eastAsia="pl-PL"/>
        </w:rPr>
        <w:t>PAdES</w:t>
      </w:r>
      <w:proofErr w:type="spellEnd"/>
      <w:r>
        <w:rPr>
          <w:rFonts w:cs="Calibri"/>
          <w:color w:val="000000"/>
          <w:sz w:val="24"/>
          <w:szCs w:val="24"/>
          <w:lang w:eastAsia="pl-PL"/>
        </w:rPr>
        <w:t>;</w:t>
      </w:r>
    </w:p>
    <w:p w14:paraId="5C6D0DA8" w14:textId="77777777" w:rsidR="003A7295" w:rsidRPr="003D182F" w:rsidRDefault="003A7295" w:rsidP="00DE27A7">
      <w:pPr>
        <w:numPr>
          <w:ilvl w:val="0"/>
          <w:numId w:val="48"/>
        </w:numPr>
        <w:tabs>
          <w:tab w:val="left" w:pos="851"/>
        </w:tabs>
        <w:autoSpaceDE w:val="0"/>
        <w:autoSpaceDN w:val="0"/>
        <w:adjustRightInd w:val="0"/>
        <w:spacing w:after="120"/>
        <w:ind w:left="850" w:hanging="425"/>
        <w:rPr>
          <w:rFonts w:cs="Calibri"/>
          <w:color w:val="000000"/>
          <w:sz w:val="24"/>
          <w:szCs w:val="24"/>
          <w:lang w:eastAsia="pl-PL"/>
        </w:rPr>
      </w:pPr>
      <w:r w:rsidRPr="003D182F">
        <w:rPr>
          <w:rFonts w:cs="Calibri"/>
          <w:color w:val="000000"/>
          <w:sz w:val="24"/>
          <w:szCs w:val="24"/>
          <w:lang w:eastAsia="pl-PL"/>
        </w:rPr>
        <w:t>dla dokumentów</w:t>
      </w:r>
      <w:r>
        <w:rPr>
          <w:rFonts w:cs="Calibri"/>
          <w:color w:val="000000"/>
          <w:sz w:val="24"/>
          <w:szCs w:val="24"/>
          <w:lang w:eastAsia="pl-PL"/>
        </w:rPr>
        <w:t xml:space="preserve"> innych niż .pdf – format </w:t>
      </w:r>
      <w:proofErr w:type="spellStart"/>
      <w:r>
        <w:rPr>
          <w:rFonts w:cs="Calibri"/>
          <w:color w:val="000000"/>
          <w:sz w:val="24"/>
          <w:szCs w:val="24"/>
          <w:lang w:eastAsia="pl-PL"/>
        </w:rPr>
        <w:t>XAdES</w:t>
      </w:r>
      <w:proofErr w:type="spellEnd"/>
      <w:r>
        <w:rPr>
          <w:rFonts w:cs="Calibri"/>
          <w:color w:val="000000"/>
          <w:sz w:val="24"/>
          <w:szCs w:val="24"/>
          <w:lang w:eastAsia="pl-PL"/>
        </w:rPr>
        <w:t>.</w:t>
      </w:r>
    </w:p>
    <w:p w14:paraId="5A691EE7" w14:textId="77777777" w:rsidR="003A7295" w:rsidRPr="003A7295" w:rsidRDefault="003A7295" w:rsidP="00DE27A7">
      <w:pPr>
        <w:pStyle w:val="Akapitzlist"/>
        <w:numPr>
          <w:ilvl w:val="1"/>
          <w:numId w:val="38"/>
        </w:numPr>
        <w:tabs>
          <w:tab w:val="clear" w:pos="1260"/>
          <w:tab w:val="num" w:pos="426"/>
        </w:tabs>
        <w:spacing w:line="276" w:lineRule="auto"/>
        <w:ind w:left="426" w:hanging="426"/>
        <w:contextualSpacing/>
        <w:jc w:val="both"/>
        <w:textAlignment w:val="baseline"/>
        <w:rPr>
          <w:sz w:val="24"/>
          <w:szCs w:val="24"/>
        </w:rPr>
      </w:pPr>
      <w:r w:rsidRPr="003A7295">
        <w:rPr>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r w:rsidRPr="003A7295">
        <w:rPr>
          <w:sz w:val="24"/>
          <w:szCs w:val="24"/>
          <w:u w:val="single"/>
        </w:rPr>
        <w:t>platformazakupowa.pl</w:t>
      </w:r>
      <w:r w:rsidRPr="003A7295">
        <w:rPr>
          <w:sz w:val="24"/>
          <w:szCs w:val="24"/>
        </w:rPr>
        <w:t>, tj.:</w:t>
      </w:r>
    </w:p>
    <w:p w14:paraId="0DD36913"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textAlignment w:val="baseline"/>
        <w:rPr>
          <w:sz w:val="24"/>
          <w:szCs w:val="24"/>
        </w:rPr>
      </w:pPr>
      <w:r w:rsidRPr="003A7295">
        <w:rPr>
          <w:sz w:val="24"/>
          <w:szCs w:val="24"/>
        </w:rPr>
        <w:t xml:space="preserve">stały dostęp do sieci Internet o gwarantowanej przepustowości nie mniejszej niż 512 </w:t>
      </w:r>
      <w:proofErr w:type="spellStart"/>
      <w:r w:rsidRPr="003A7295">
        <w:rPr>
          <w:sz w:val="24"/>
          <w:szCs w:val="24"/>
        </w:rPr>
        <w:t>kb</w:t>
      </w:r>
      <w:proofErr w:type="spellEnd"/>
      <w:r w:rsidRPr="003A7295">
        <w:rPr>
          <w:sz w:val="24"/>
          <w:szCs w:val="24"/>
        </w:rPr>
        <w:t>/s,</w:t>
      </w:r>
    </w:p>
    <w:p w14:paraId="0272B9A0"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jc w:val="both"/>
        <w:textAlignment w:val="baseline"/>
        <w:rPr>
          <w:sz w:val="24"/>
          <w:szCs w:val="24"/>
        </w:rPr>
      </w:pPr>
      <w:r w:rsidRPr="003A7295">
        <w:rPr>
          <w:sz w:val="24"/>
          <w:szCs w:val="24"/>
        </w:rPr>
        <w:t>komputer klasy PC lub MAC o następującej konfiguracji: pamięć min. 2 GB Ram, procesor Intel IV 2 GHZ lub jego nowsza wersja, jeden z systemów operacyjnych - MS Windows 7, Mac Os x 10 4, Linux, lub ich nowsze wersje,</w:t>
      </w:r>
    </w:p>
    <w:p w14:paraId="0647D9B0"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jc w:val="both"/>
        <w:textAlignment w:val="baseline"/>
        <w:rPr>
          <w:sz w:val="24"/>
          <w:szCs w:val="24"/>
        </w:rPr>
      </w:pPr>
      <w:r w:rsidRPr="003A7295">
        <w:rPr>
          <w:sz w:val="24"/>
          <w:szCs w:val="24"/>
        </w:rPr>
        <w:t>zainstalowana dowolna przeglądarka internetowa, w przypadku Internet Explorer minimalnie wersja 10 0.,</w:t>
      </w:r>
    </w:p>
    <w:p w14:paraId="0D76EF03"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jc w:val="both"/>
        <w:textAlignment w:val="baseline"/>
        <w:rPr>
          <w:sz w:val="24"/>
          <w:szCs w:val="24"/>
        </w:rPr>
      </w:pPr>
      <w:r w:rsidRPr="003A7295">
        <w:rPr>
          <w:sz w:val="24"/>
          <w:szCs w:val="24"/>
        </w:rPr>
        <w:t>włączona obsługa JavaScript,</w:t>
      </w:r>
    </w:p>
    <w:p w14:paraId="26BC07CB"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jc w:val="both"/>
        <w:textAlignment w:val="baseline"/>
        <w:rPr>
          <w:sz w:val="24"/>
          <w:szCs w:val="24"/>
        </w:rPr>
      </w:pPr>
      <w:r w:rsidRPr="003A7295">
        <w:rPr>
          <w:sz w:val="24"/>
          <w:szCs w:val="24"/>
        </w:rPr>
        <w:t xml:space="preserve">zainstalowany program Adobe </w:t>
      </w:r>
      <w:proofErr w:type="spellStart"/>
      <w:r w:rsidRPr="003A7295">
        <w:rPr>
          <w:sz w:val="24"/>
          <w:szCs w:val="24"/>
        </w:rPr>
        <w:t>Acrobat</w:t>
      </w:r>
      <w:proofErr w:type="spellEnd"/>
      <w:r w:rsidRPr="003A7295">
        <w:rPr>
          <w:sz w:val="24"/>
          <w:szCs w:val="24"/>
        </w:rPr>
        <w:t xml:space="preserve"> Reader lub inny obsługujący format plików .pdf,</w:t>
      </w:r>
    </w:p>
    <w:p w14:paraId="1683CCCE" w14:textId="77777777" w:rsidR="003A7295" w:rsidRPr="003A7295" w:rsidRDefault="003A7295" w:rsidP="00DE27A7">
      <w:pPr>
        <w:pStyle w:val="Akapitzlist"/>
        <w:numPr>
          <w:ilvl w:val="1"/>
          <w:numId w:val="69"/>
        </w:numPr>
        <w:tabs>
          <w:tab w:val="clear" w:pos="1260"/>
          <w:tab w:val="num" w:pos="851"/>
        </w:tabs>
        <w:spacing w:line="276" w:lineRule="auto"/>
        <w:ind w:left="851" w:hanging="425"/>
        <w:contextualSpacing/>
        <w:jc w:val="both"/>
        <w:textAlignment w:val="baseline"/>
        <w:rPr>
          <w:sz w:val="24"/>
          <w:szCs w:val="24"/>
        </w:rPr>
      </w:pPr>
      <w:r w:rsidRPr="003A7295">
        <w:rPr>
          <w:sz w:val="24"/>
          <w:szCs w:val="24"/>
        </w:rPr>
        <w:t>Platformazakupowa.pl działa według standardu przyjętego w komunikacji sieciowej - kodowanie UTF8,</w:t>
      </w:r>
    </w:p>
    <w:p w14:paraId="5954B2B2" w14:textId="77777777" w:rsidR="003A7295" w:rsidRPr="003A7295" w:rsidRDefault="003A7295" w:rsidP="00DE27A7">
      <w:pPr>
        <w:pStyle w:val="Akapitzlist"/>
        <w:numPr>
          <w:ilvl w:val="1"/>
          <w:numId w:val="69"/>
        </w:numPr>
        <w:tabs>
          <w:tab w:val="clear" w:pos="1260"/>
          <w:tab w:val="num" w:pos="851"/>
        </w:tabs>
        <w:spacing w:after="120" w:line="276" w:lineRule="auto"/>
        <w:ind w:left="850" w:hanging="425"/>
        <w:jc w:val="both"/>
        <w:textAlignment w:val="baseline"/>
        <w:rPr>
          <w:sz w:val="24"/>
          <w:szCs w:val="24"/>
        </w:rPr>
      </w:pPr>
      <w:r w:rsidRPr="003A7295">
        <w:rPr>
          <w:sz w:val="24"/>
          <w:szCs w:val="24"/>
        </w:rPr>
        <w:t>Oznaczenie czasu odbioru danych przez platformę zakupową stanowi datę oraz dokładny czas (</w:t>
      </w:r>
      <w:proofErr w:type="spellStart"/>
      <w:r w:rsidRPr="003A7295">
        <w:rPr>
          <w:sz w:val="24"/>
          <w:szCs w:val="24"/>
        </w:rPr>
        <w:t>hh:mm:ss</w:t>
      </w:r>
      <w:proofErr w:type="spellEnd"/>
      <w:r w:rsidRPr="003A7295">
        <w:rPr>
          <w:sz w:val="24"/>
          <w:szCs w:val="24"/>
        </w:rPr>
        <w:t>) generowany wg. czasu lokalnego serwera synchronizowanego z zegarem Głównego Urzędu Miar.</w:t>
      </w:r>
    </w:p>
    <w:p w14:paraId="21582D2C" w14:textId="77777777" w:rsidR="003A7295" w:rsidRPr="003A7295" w:rsidRDefault="003A7295" w:rsidP="00DE27A7">
      <w:pPr>
        <w:pStyle w:val="Akapitzlist"/>
        <w:numPr>
          <w:ilvl w:val="1"/>
          <w:numId w:val="38"/>
        </w:numPr>
        <w:tabs>
          <w:tab w:val="clear" w:pos="1260"/>
          <w:tab w:val="num" w:pos="426"/>
        </w:tabs>
        <w:spacing w:line="276" w:lineRule="auto"/>
        <w:ind w:left="425" w:hanging="425"/>
        <w:jc w:val="both"/>
        <w:textAlignment w:val="baseline"/>
        <w:rPr>
          <w:sz w:val="24"/>
          <w:szCs w:val="24"/>
        </w:rPr>
      </w:pPr>
      <w:r w:rsidRPr="003A7295">
        <w:rPr>
          <w:sz w:val="24"/>
          <w:szCs w:val="24"/>
        </w:rPr>
        <w:t>Wykonawca, przystępując do niniejszego postępowania o udzielenie zamówienia publicznego:</w:t>
      </w:r>
    </w:p>
    <w:p w14:paraId="4EC9AC54" w14:textId="77777777" w:rsidR="003A7295" w:rsidRPr="003A7295" w:rsidRDefault="003A7295" w:rsidP="00DE27A7">
      <w:pPr>
        <w:pStyle w:val="Akapitzlist"/>
        <w:numPr>
          <w:ilvl w:val="1"/>
          <w:numId w:val="70"/>
        </w:numPr>
        <w:tabs>
          <w:tab w:val="clear" w:pos="1260"/>
          <w:tab w:val="num" w:pos="851"/>
        </w:tabs>
        <w:spacing w:line="276" w:lineRule="auto"/>
        <w:ind w:left="851" w:hanging="425"/>
        <w:contextualSpacing/>
        <w:jc w:val="both"/>
        <w:textAlignment w:val="baseline"/>
        <w:rPr>
          <w:sz w:val="24"/>
          <w:szCs w:val="24"/>
        </w:rPr>
      </w:pPr>
      <w:r w:rsidRPr="003A7295">
        <w:rPr>
          <w:sz w:val="24"/>
          <w:szCs w:val="24"/>
        </w:rPr>
        <w:t xml:space="preserve">akceptuje warunki korzystania z </w:t>
      </w:r>
      <w:hyperlink r:id="rId17" w:history="1">
        <w:r w:rsidRPr="003A7295">
          <w:rPr>
            <w:sz w:val="24"/>
            <w:szCs w:val="24"/>
            <w:u w:val="single"/>
          </w:rPr>
          <w:t>platformazakupowa.pl</w:t>
        </w:r>
      </w:hyperlink>
      <w:r w:rsidRPr="003A7295">
        <w:rPr>
          <w:sz w:val="24"/>
          <w:szCs w:val="24"/>
        </w:rPr>
        <w:t xml:space="preserve"> określone w Regulaminie zamieszczonym na stronie internetowej </w:t>
      </w:r>
      <w:hyperlink r:id="rId18" w:history="1">
        <w:r w:rsidRPr="003A7295">
          <w:rPr>
            <w:sz w:val="24"/>
            <w:szCs w:val="24"/>
            <w:u w:val="single"/>
          </w:rPr>
          <w:t>pod linkiem</w:t>
        </w:r>
      </w:hyperlink>
      <w:r w:rsidRPr="003A7295">
        <w:rPr>
          <w:sz w:val="24"/>
          <w:szCs w:val="24"/>
        </w:rPr>
        <w:t>  w zakładce „Regulamin” oraz uznaje go za wiążący,</w:t>
      </w:r>
    </w:p>
    <w:p w14:paraId="29E4E6F6" w14:textId="77777777" w:rsidR="003A7295" w:rsidRPr="003A7295" w:rsidRDefault="003A7295" w:rsidP="00DE27A7">
      <w:pPr>
        <w:pStyle w:val="Akapitzlist"/>
        <w:numPr>
          <w:ilvl w:val="1"/>
          <w:numId w:val="70"/>
        </w:numPr>
        <w:tabs>
          <w:tab w:val="clear" w:pos="1260"/>
          <w:tab w:val="num" w:pos="851"/>
        </w:tabs>
        <w:spacing w:after="120" w:line="276" w:lineRule="auto"/>
        <w:ind w:left="850" w:hanging="425"/>
        <w:textAlignment w:val="baseline"/>
        <w:rPr>
          <w:sz w:val="24"/>
          <w:szCs w:val="24"/>
        </w:rPr>
      </w:pPr>
      <w:r w:rsidRPr="003A7295">
        <w:rPr>
          <w:sz w:val="24"/>
          <w:szCs w:val="24"/>
        </w:rPr>
        <w:t xml:space="preserve">zapoznał i stosuje się do Instrukcji składania ofert/wniosków dostępnej </w:t>
      </w:r>
      <w:hyperlink r:id="rId19" w:history="1">
        <w:r w:rsidRPr="003A7295">
          <w:rPr>
            <w:sz w:val="24"/>
            <w:szCs w:val="24"/>
            <w:u w:val="single"/>
          </w:rPr>
          <w:t>pod linkiem</w:t>
        </w:r>
      </w:hyperlink>
      <w:r w:rsidRPr="003A7295">
        <w:rPr>
          <w:sz w:val="24"/>
          <w:szCs w:val="24"/>
        </w:rPr>
        <w:t>. </w:t>
      </w:r>
    </w:p>
    <w:p w14:paraId="12BF0369" w14:textId="1C5B633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634986">
        <w:rPr>
          <w:sz w:val="24"/>
          <w:szCs w:val="24"/>
        </w:rPr>
        <w:t>Zamawiający</w:t>
      </w:r>
      <w:r w:rsidRPr="003A7295">
        <w:rPr>
          <w:bCs/>
          <w:sz w:val="24"/>
          <w:szCs w:val="24"/>
        </w:rPr>
        <w:t xml:space="preserve"> nie ponosi odpowiedzialności za złożenie oferty w sposób niezgodny z Instrukcją korzystania z </w:t>
      </w:r>
      <w:hyperlink r:id="rId20" w:history="1">
        <w:r w:rsidRPr="003A7295">
          <w:rPr>
            <w:bCs/>
            <w:sz w:val="24"/>
            <w:szCs w:val="24"/>
            <w:u w:val="single"/>
          </w:rPr>
          <w:t>platformazakupowa.pl</w:t>
        </w:r>
      </w:hyperlink>
      <w:r w:rsidRPr="003A7295">
        <w:rPr>
          <w:sz w:val="24"/>
          <w:szCs w:val="24"/>
        </w:rPr>
        <w:t xml:space="preserve">, w szczególności za sytuację, gdy zamawiający zapozna się z treścią oferty przed upływem terminu składania ofert (np. złożenie oferty w zakładce „Wyślij wiadomość do zamawiającego”). Taka oferta zostanie uznana przez </w:t>
      </w:r>
      <w:r>
        <w:rPr>
          <w:sz w:val="24"/>
          <w:szCs w:val="24"/>
        </w:rPr>
        <w:t>z</w:t>
      </w:r>
      <w:r w:rsidRPr="003A7295">
        <w:rPr>
          <w:sz w:val="24"/>
          <w:szCs w:val="24"/>
        </w:rPr>
        <w:t>amawiającego za ofertę handlową i nie będzie brana pod uwagę w przedmiotowym postępowaniu</w:t>
      </w:r>
      <w:r>
        <w:rPr>
          <w:sz w:val="24"/>
          <w:szCs w:val="24"/>
        </w:rPr>
        <w:t>,</w:t>
      </w:r>
      <w:r w:rsidRPr="003A7295">
        <w:rPr>
          <w:sz w:val="24"/>
          <w:szCs w:val="24"/>
        </w:rPr>
        <w:t xml:space="preserve"> ponieważ nie został spełniony obowiązek narzucony w art. 221 </w:t>
      </w:r>
      <w:r>
        <w:rPr>
          <w:sz w:val="24"/>
          <w:szCs w:val="24"/>
        </w:rPr>
        <w:t xml:space="preserve">ustawy </w:t>
      </w:r>
      <w:proofErr w:type="spellStart"/>
      <w:r>
        <w:rPr>
          <w:sz w:val="24"/>
          <w:szCs w:val="24"/>
        </w:rPr>
        <w:t>Pzp</w:t>
      </w:r>
      <w:proofErr w:type="spellEnd"/>
      <w:r w:rsidRPr="003A7295">
        <w:rPr>
          <w:sz w:val="24"/>
          <w:szCs w:val="24"/>
        </w:rPr>
        <w:t>.</w:t>
      </w:r>
    </w:p>
    <w:p w14:paraId="44F29036"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 xml:space="preserve">Zamawiający informuje, że instrukcje korzystania z </w:t>
      </w:r>
      <w:hyperlink r:id="rId21" w:history="1">
        <w:r w:rsidRPr="003A7295">
          <w:rPr>
            <w:sz w:val="24"/>
            <w:szCs w:val="24"/>
            <w:u w:val="single"/>
          </w:rPr>
          <w:t>platformazakupowa.pl</w:t>
        </w:r>
      </w:hyperlink>
      <w:r w:rsidRPr="003A7295">
        <w:rPr>
          <w:sz w:val="24"/>
          <w:szCs w:val="24"/>
        </w:rPr>
        <w:t xml:space="preserve"> dotyczące w szczególności logowania, składania wniosków o wyjaśnienie treści SWZ, składania ofert oraz innych czynności podejmowanych w niniejszym postępowaniu przy użyciu </w:t>
      </w:r>
      <w:hyperlink r:id="rId22" w:history="1">
        <w:r w:rsidRPr="003A7295">
          <w:rPr>
            <w:sz w:val="24"/>
            <w:szCs w:val="24"/>
            <w:u w:val="single"/>
          </w:rPr>
          <w:t>platformazakupowa.pl</w:t>
        </w:r>
      </w:hyperlink>
      <w:r w:rsidRPr="003A7295">
        <w:rPr>
          <w:sz w:val="24"/>
          <w:szCs w:val="24"/>
        </w:rPr>
        <w:t xml:space="preserve"> znajdują się w zakładce „Instrukcje dla Wykonawców” na stronie internetowej pod adresem: </w:t>
      </w:r>
      <w:hyperlink r:id="rId23" w:history="1">
        <w:r w:rsidRPr="003A7295">
          <w:rPr>
            <w:sz w:val="24"/>
            <w:szCs w:val="24"/>
            <w:u w:val="single"/>
          </w:rPr>
          <w:t>https://platformazakupowa.pl/strona/45-instrukcje</w:t>
        </w:r>
      </w:hyperlink>
      <w:r w:rsidRPr="003A7295">
        <w:rPr>
          <w:sz w:val="24"/>
          <w:szCs w:val="24"/>
        </w:rPr>
        <w:t xml:space="preserve">. </w:t>
      </w:r>
    </w:p>
    <w:p w14:paraId="289342E2"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lastRenderedPageBreak/>
        <w:t>Zamawiający wymaga, aby cała korespondencja dotycząca przedmiotowego postępowania prowadzona była w języku polskim.</w:t>
      </w:r>
    </w:p>
    <w:p w14:paraId="347994B8" w14:textId="7FBAEA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 xml:space="preserve">Wykonawca może zwrócić się do zamawiającego z wnioskiem o wyjaśnienie treści SWZ. Zamawiający jest obowiązany niezwłocznie udzielić wyjaśnień, jednak nie później niż na </w:t>
      </w:r>
      <w:r w:rsidR="00634986">
        <w:rPr>
          <w:sz w:val="24"/>
          <w:szCs w:val="24"/>
        </w:rPr>
        <w:t>6</w:t>
      </w:r>
      <w:r w:rsidRPr="003A7295">
        <w:rPr>
          <w:sz w:val="24"/>
          <w:szCs w:val="24"/>
        </w:rPr>
        <w:t xml:space="preserve"> dni przed upływem terminu składania ofert, pod warunkiem, że wniosek o wyjaśnienie treści SWZ wpłynął do zamawiającego nie później niż na </w:t>
      </w:r>
      <w:r w:rsidR="00634986">
        <w:rPr>
          <w:sz w:val="24"/>
          <w:szCs w:val="24"/>
        </w:rPr>
        <w:t>1</w:t>
      </w:r>
      <w:r w:rsidRPr="003A7295">
        <w:rPr>
          <w:sz w:val="24"/>
          <w:szCs w:val="24"/>
        </w:rPr>
        <w:t xml:space="preserve">4 dni przed upływem terminu składania ofert. Jeżeli wniosek o wyjaśnienie treści SWZ wpłynie po upływie w/w terminu lub dotyczy udzielonych wyjaśnień, zamawiający może udzielić wyjaśnień albo pozostawić wniosek bez rozpatrzenia. </w:t>
      </w:r>
    </w:p>
    <w:p w14:paraId="374B2EA9"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history="1">
        <w:r w:rsidRPr="003A7295">
          <w:rPr>
            <w:sz w:val="24"/>
            <w:szCs w:val="24"/>
            <w:u w:val="single"/>
          </w:rPr>
          <w:t>platformazakupowa.pl</w:t>
        </w:r>
      </w:hyperlink>
      <w:r w:rsidRPr="003A7295">
        <w:rPr>
          <w:sz w:val="24"/>
          <w:szCs w:val="24"/>
        </w:rPr>
        <w:t xml:space="preserve"> i formularza „</w:t>
      </w:r>
      <w:r w:rsidRPr="003A7295">
        <w:rPr>
          <w:bCs/>
          <w:sz w:val="24"/>
          <w:szCs w:val="24"/>
        </w:rPr>
        <w:t>Wyślij wiadomość do zamawiającego</w:t>
      </w:r>
      <w:r w:rsidRPr="003A7295">
        <w:rPr>
          <w:sz w:val="24"/>
          <w:szCs w:val="24"/>
        </w:rPr>
        <w:t>”. </w:t>
      </w:r>
    </w:p>
    <w:p w14:paraId="5A49DEBD"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u w:val="single"/>
        </w:rPr>
      </w:pPr>
      <w:r w:rsidRPr="003A7295">
        <w:rPr>
          <w:sz w:val="24"/>
          <w:szCs w:val="24"/>
        </w:rPr>
        <w:t xml:space="preserve">Za datę przekazania (wpływu) oświadczeń, wniosków, zawiadomień oraz informacji przyjmuje się datę ich przesłania za pośrednictwem </w:t>
      </w:r>
      <w:hyperlink r:id="rId25" w:history="1">
        <w:r w:rsidRPr="003A7295">
          <w:rPr>
            <w:sz w:val="24"/>
            <w:szCs w:val="24"/>
            <w:u w:val="single"/>
          </w:rPr>
          <w:t>platformazakupowa.pl</w:t>
        </w:r>
      </w:hyperlink>
      <w:r w:rsidRPr="003A7295">
        <w:rPr>
          <w:sz w:val="24"/>
          <w:szCs w:val="24"/>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3A7295">
        <w:rPr>
          <w:sz w:val="24"/>
          <w:szCs w:val="24"/>
          <w:u w:val="single"/>
        </w:rPr>
        <w:t>zampubl@onkol.kielce.pl</w:t>
      </w:r>
    </w:p>
    <w:p w14:paraId="5EF2CE3A"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 xml:space="preserve">Zamawiający będzie przekazywał wykonawcom informacje w formie elektronicznej za pośrednictwem </w:t>
      </w:r>
      <w:hyperlink r:id="rId26" w:history="1">
        <w:r w:rsidRPr="003A7295">
          <w:rPr>
            <w:sz w:val="24"/>
            <w:szCs w:val="24"/>
            <w:u w:val="single"/>
          </w:rPr>
          <w:t>platformazakupowa.pl</w:t>
        </w:r>
      </w:hyperlink>
      <w:r w:rsidRPr="003A7295">
        <w:rPr>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7" w:history="1">
        <w:r w:rsidRPr="003A7295">
          <w:rPr>
            <w:sz w:val="24"/>
            <w:szCs w:val="24"/>
            <w:u w:val="single"/>
          </w:rPr>
          <w:t>platformazakupowa.pl</w:t>
        </w:r>
      </w:hyperlink>
      <w:r w:rsidRPr="003A7295">
        <w:rPr>
          <w:sz w:val="24"/>
          <w:szCs w:val="24"/>
        </w:rPr>
        <w:t xml:space="preserve"> do konkretnego wykonawcy.</w:t>
      </w:r>
    </w:p>
    <w:p w14:paraId="23DE718C" w14:textId="2615B7E2"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Przedłużenie terminu składania ofert nie wpływa na bieg terminu składania wniosku, o którym mowa w ust. 1</w:t>
      </w:r>
      <w:r w:rsidR="00634986">
        <w:rPr>
          <w:sz w:val="24"/>
          <w:szCs w:val="24"/>
        </w:rPr>
        <w:t>3</w:t>
      </w:r>
      <w:r w:rsidRPr="003A7295">
        <w:rPr>
          <w:sz w:val="24"/>
          <w:szCs w:val="24"/>
        </w:rPr>
        <w:t>.</w:t>
      </w:r>
    </w:p>
    <w:p w14:paraId="27B6BF9C"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sz w:val="24"/>
          <w:szCs w:val="24"/>
        </w:rPr>
        <w:t>Treść zapytań wraz z wyjaśnieniami, bez ujawnienia źródła zapytania, zamawiający udostępni na stronie internetowej prowadzonego postepowania.</w:t>
      </w:r>
    </w:p>
    <w:p w14:paraId="28E17C8B" w14:textId="77777777" w:rsidR="003A7295" w:rsidRPr="003A7295" w:rsidRDefault="003A7295" w:rsidP="00DE27A7">
      <w:pPr>
        <w:pStyle w:val="Akapitzlist"/>
        <w:numPr>
          <w:ilvl w:val="1"/>
          <w:numId w:val="38"/>
        </w:numPr>
        <w:tabs>
          <w:tab w:val="clear" w:pos="1260"/>
          <w:tab w:val="num" w:pos="426"/>
        </w:tabs>
        <w:spacing w:after="120" w:line="276" w:lineRule="auto"/>
        <w:ind w:left="425" w:hanging="425"/>
        <w:jc w:val="both"/>
        <w:textAlignment w:val="baseline"/>
        <w:rPr>
          <w:sz w:val="24"/>
          <w:szCs w:val="24"/>
        </w:rPr>
      </w:pPr>
      <w:r w:rsidRPr="003A7295">
        <w:rPr>
          <w:rFonts w:eastAsia="Times New Roman"/>
          <w:bCs/>
          <w:iCs/>
          <w:sz w:val="24"/>
          <w:szCs w:val="24"/>
        </w:rPr>
        <w:t xml:space="preserve">W </w:t>
      </w:r>
      <w:r w:rsidRPr="00634986">
        <w:rPr>
          <w:sz w:val="24"/>
          <w:szCs w:val="24"/>
        </w:rPr>
        <w:t>uzasadnionych</w:t>
      </w:r>
      <w:r w:rsidRPr="003A7295">
        <w:rPr>
          <w:rFonts w:eastAsia="Times New Roman"/>
          <w:bCs/>
          <w:iCs/>
          <w:sz w:val="24"/>
          <w:szCs w:val="24"/>
        </w:rPr>
        <w:t xml:space="preserve"> przypadkach zamawiający może przed upływem terminu składania ofert zmienić treść SWZ. Dokonaną zmianę treści SWZ zamawiający udostępnia na stronie internetowej prowadzonego postępowania</w:t>
      </w:r>
      <w:r w:rsidRPr="003A7295">
        <w:rPr>
          <w:sz w:val="24"/>
          <w:szCs w:val="24"/>
        </w:rPr>
        <w:t>.</w:t>
      </w:r>
    </w:p>
    <w:p w14:paraId="6D73B52A" w14:textId="77777777" w:rsidR="003A7295" w:rsidRPr="003A7295" w:rsidRDefault="003A7295" w:rsidP="00DE27A7">
      <w:pPr>
        <w:pStyle w:val="Akapitzlist"/>
        <w:numPr>
          <w:ilvl w:val="1"/>
          <w:numId w:val="38"/>
        </w:numPr>
        <w:tabs>
          <w:tab w:val="clear" w:pos="1260"/>
          <w:tab w:val="num" w:pos="426"/>
        </w:tabs>
        <w:spacing w:line="276" w:lineRule="auto"/>
        <w:ind w:left="425" w:hanging="425"/>
        <w:jc w:val="both"/>
        <w:textAlignment w:val="baseline"/>
        <w:rPr>
          <w:sz w:val="24"/>
          <w:szCs w:val="24"/>
        </w:rPr>
      </w:pPr>
      <w:r w:rsidRPr="003A7295">
        <w:rPr>
          <w:sz w:val="24"/>
          <w:szCs w:val="24"/>
        </w:rPr>
        <w:t xml:space="preserve">Osobami upoważnionymi do kontaktu z wykonawcami w sprawach dotyczących niniejszego postępowania są: </w:t>
      </w:r>
    </w:p>
    <w:p w14:paraId="0AF9EFD7" w14:textId="45D15D65" w:rsidR="003A7295" w:rsidRPr="00E77307" w:rsidRDefault="00E77307" w:rsidP="00634986">
      <w:pPr>
        <w:pStyle w:val="Akapitzlist"/>
        <w:spacing w:before="60" w:after="120" w:line="276" w:lineRule="auto"/>
        <w:ind w:left="425" w:right="34"/>
        <w:jc w:val="both"/>
      </w:pPr>
      <w:r w:rsidRPr="00E77307">
        <w:rPr>
          <w:sz w:val="24"/>
          <w:szCs w:val="24"/>
        </w:rPr>
        <w:t>Joanna Gajos - Pracownik</w:t>
      </w:r>
      <w:r w:rsidR="003A7295" w:rsidRPr="00E77307">
        <w:rPr>
          <w:sz w:val="24"/>
          <w:szCs w:val="24"/>
        </w:rPr>
        <w:t xml:space="preserve"> Sekcji Zamówień Publicznych.</w:t>
      </w:r>
    </w:p>
    <w:bookmarkEnd w:id="4"/>
    <w:p w14:paraId="33719CB4" w14:textId="77777777" w:rsidR="00634986" w:rsidRPr="00634986" w:rsidRDefault="00634986" w:rsidP="00DE27A7">
      <w:pPr>
        <w:pStyle w:val="Akapitzlist"/>
        <w:numPr>
          <w:ilvl w:val="1"/>
          <w:numId w:val="38"/>
        </w:numPr>
        <w:tabs>
          <w:tab w:val="clear" w:pos="1260"/>
          <w:tab w:val="num" w:pos="426"/>
        </w:tabs>
        <w:spacing w:after="120" w:line="276" w:lineRule="auto"/>
        <w:ind w:left="425" w:hanging="425"/>
        <w:jc w:val="both"/>
        <w:textAlignment w:val="baseline"/>
        <w:rPr>
          <w:color w:val="000000"/>
          <w:sz w:val="24"/>
          <w:szCs w:val="24"/>
        </w:rPr>
      </w:pPr>
      <w:r w:rsidRPr="00634986">
        <w:rPr>
          <w:sz w:val="24"/>
          <w:szCs w:val="24"/>
        </w:rPr>
        <w:t>Zamawiający nie przewiduje komunikowania się z wykonawcami w inny sposób niż przy użyciu środków komunikacji elektronicznej, wskazanych w SWZ.</w:t>
      </w:r>
    </w:p>
    <w:p w14:paraId="1D78DA7C" w14:textId="77777777" w:rsidR="00E77307" w:rsidRPr="00DB04BF" w:rsidRDefault="00643BB0" w:rsidP="00E77307">
      <w:pPr>
        <w:numPr>
          <w:ilvl w:val="0"/>
          <w:numId w:val="2"/>
        </w:numPr>
        <w:tabs>
          <w:tab w:val="left" w:pos="426"/>
        </w:tabs>
        <w:spacing w:before="240" w:after="0" w:line="240" w:lineRule="auto"/>
        <w:ind w:left="426" w:right="34" w:hanging="426"/>
        <w:rPr>
          <w:rFonts w:cs="Arial"/>
          <w:b/>
          <w:sz w:val="24"/>
          <w:szCs w:val="24"/>
        </w:rPr>
      </w:pPr>
      <w:r w:rsidRPr="00DB04BF">
        <w:rPr>
          <w:rFonts w:cs="Arial"/>
          <w:b/>
          <w:sz w:val="24"/>
          <w:szCs w:val="24"/>
        </w:rPr>
        <w:t>WYMAGANIA DOTYCZĄCE WADIUM</w:t>
      </w:r>
    </w:p>
    <w:p w14:paraId="5D3A6C1E" w14:textId="40628503" w:rsidR="00E77307" w:rsidRPr="00D86D06" w:rsidRDefault="00E77307" w:rsidP="00E77307">
      <w:pPr>
        <w:tabs>
          <w:tab w:val="left" w:pos="426"/>
        </w:tabs>
        <w:spacing w:before="240" w:after="0"/>
        <w:ind w:left="426" w:right="34"/>
        <w:rPr>
          <w:rFonts w:cs="Arial"/>
          <w:b/>
          <w:sz w:val="24"/>
          <w:szCs w:val="24"/>
        </w:rPr>
      </w:pPr>
      <w:r w:rsidRPr="00D86D06">
        <w:rPr>
          <w:rFonts w:asciiTheme="minorHAnsi" w:hAnsiTheme="minorHAnsi"/>
          <w:sz w:val="24"/>
          <w:szCs w:val="24"/>
        </w:rPr>
        <w:t>Zamawiający nie wymaga wniesienia wadium.</w:t>
      </w:r>
    </w:p>
    <w:p w14:paraId="2A8ADEE5"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7B55B0">
        <w:rPr>
          <w:rFonts w:cs="Arial"/>
          <w:b/>
          <w:sz w:val="24"/>
          <w:szCs w:val="24"/>
        </w:rPr>
        <w:lastRenderedPageBreak/>
        <w:t>TERMIN</w:t>
      </w:r>
      <w:r w:rsidRPr="00105EE8">
        <w:rPr>
          <w:rFonts w:cs="Arial"/>
          <w:b/>
          <w:sz w:val="24"/>
          <w:szCs w:val="24"/>
        </w:rPr>
        <w:t xml:space="preserve"> </w:t>
      </w:r>
      <w:r w:rsidRPr="00105EE8">
        <w:rPr>
          <w:rFonts w:cs="Calibri"/>
          <w:b/>
          <w:sz w:val="24"/>
          <w:szCs w:val="24"/>
        </w:rPr>
        <w:t>ZWIĄZANIA</w:t>
      </w:r>
      <w:r w:rsidRPr="00105EE8">
        <w:rPr>
          <w:rFonts w:cs="Arial"/>
          <w:b/>
          <w:sz w:val="24"/>
          <w:szCs w:val="24"/>
        </w:rPr>
        <w:t xml:space="preserve"> OFERTĄ</w:t>
      </w:r>
    </w:p>
    <w:p w14:paraId="4C9C08E6" w14:textId="11A945DE" w:rsidR="00CE52BA" w:rsidRPr="00105EE8" w:rsidRDefault="00CE52BA" w:rsidP="00DE27A7">
      <w:pPr>
        <w:numPr>
          <w:ilvl w:val="0"/>
          <w:numId w:val="34"/>
        </w:numPr>
        <w:tabs>
          <w:tab w:val="left" w:pos="426"/>
        </w:tabs>
        <w:spacing w:after="120"/>
        <w:ind w:left="425" w:hanging="425"/>
        <w:jc w:val="both"/>
        <w:rPr>
          <w:rFonts w:cs="Calibri"/>
          <w:sz w:val="24"/>
          <w:szCs w:val="24"/>
        </w:rPr>
      </w:pPr>
      <w:r w:rsidRPr="00F55EBC">
        <w:rPr>
          <w:sz w:val="24"/>
          <w:szCs w:val="24"/>
        </w:rPr>
        <w:t xml:space="preserve">Wykonawca pozostaje związany ofertą </w:t>
      </w:r>
      <w:r w:rsidRPr="00B33D98">
        <w:rPr>
          <w:sz w:val="24"/>
          <w:szCs w:val="24"/>
        </w:rPr>
        <w:t xml:space="preserve">do dnia </w:t>
      </w:r>
      <w:r w:rsidR="00D86D06" w:rsidRPr="006D7C98">
        <w:rPr>
          <w:rFonts w:cs="Calibri"/>
          <w:b/>
          <w:bCs/>
          <w:sz w:val="24"/>
          <w:szCs w:val="24"/>
        </w:rPr>
        <w:t>20</w:t>
      </w:r>
      <w:r w:rsidR="00BF1075" w:rsidRPr="006D7C98">
        <w:rPr>
          <w:rFonts w:cs="Calibri"/>
          <w:b/>
          <w:bCs/>
          <w:sz w:val="24"/>
          <w:szCs w:val="24"/>
        </w:rPr>
        <w:t>.03.2023 roku</w:t>
      </w:r>
      <w:r w:rsidR="0099537C" w:rsidRPr="006D7C98">
        <w:rPr>
          <w:rFonts w:cs="Calibri"/>
          <w:b/>
          <w:bCs/>
          <w:sz w:val="24"/>
          <w:szCs w:val="24"/>
        </w:rPr>
        <w:t>.</w:t>
      </w:r>
    </w:p>
    <w:p w14:paraId="4099AFC2" w14:textId="77777777" w:rsidR="00CE52BA" w:rsidRPr="00B33D98" w:rsidRDefault="00CE52BA" w:rsidP="00DE27A7">
      <w:pPr>
        <w:numPr>
          <w:ilvl w:val="0"/>
          <w:numId w:val="34"/>
        </w:numPr>
        <w:tabs>
          <w:tab w:val="left" w:pos="426"/>
        </w:tabs>
        <w:spacing w:after="120"/>
        <w:ind w:left="425" w:hanging="425"/>
        <w:jc w:val="both"/>
        <w:rPr>
          <w:rFonts w:cs="Calibri"/>
          <w:sz w:val="24"/>
          <w:szCs w:val="24"/>
        </w:rPr>
      </w:pPr>
      <w:r w:rsidRPr="00B33D98">
        <w:rPr>
          <w:rFonts w:cs="Calibri"/>
          <w:sz w:val="24"/>
          <w:szCs w:val="24"/>
        </w:rPr>
        <w:t>Bieg terminu związania ofertą rozpoczyna się wraz z upływem terminu składania ofert</w:t>
      </w:r>
      <w:bookmarkStart w:id="5" w:name="_Hlk65082147"/>
      <w:r>
        <w:rPr>
          <w:rFonts w:cs="Calibri"/>
          <w:sz w:val="24"/>
          <w:szCs w:val="24"/>
        </w:rPr>
        <w:t>, przy czym pierwszym dniem terminu związania ofertą jest dzień, w którym upływa termin składania ofert</w:t>
      </w:r>
      <w:bookmarkEnd w:id="5"/>
      <w:r>
        <w:rPr>
          <w:rFonts w:cs="Calibri"/>
          <w:sz w:val="24"/>
          <w:szCs w:val="24"/>
        </w:rPr>
        <w:t>.</w:t>
      </w:r>
    </w:p>
    <w:p w14:paraId="3BE0C9CA" w14:textId="77777777" w:rsidR="00CE52BA" w:rsidRDefault="00CE52BA" w:rsidP="00DE27A7">
      <w:pPr>
        <w:numPr>
          <w:ilvl w:val="0"/>
          <w:numId w:val="34"/>
        </w:numPr>
        <w:tabs>
          <w:tab w:val="left" w:pos="426"/>
        </w:tabs>
        <w:autoSpaceDE w:val="0"/>
        <w:autoSpaceDN w:val="0"/>
        <w:adjustRightInd w:val="0"/>
        <w:spacing w:after="120"/>
        <w:ind w:left="425" w:hanging="425"/>
        <w:jc w:val="both"/>
        <w:rPr>
          <w:rFonts w:cs="Trebuchet MS"/>
          <w:color w:val="000000"/>
          <w:sz w:val="24"/>
          <w:szCs w:val="24"/>
          <w:lang w:eastAsia="pl-PL"/>
        </w:rPr>
      </w:pPr>
      <w:r w:rsidRPr="00B33D98">
        <w:rPr>
          <w:rFonts w:cs="Trebuchet MS"/>
          <w:color w:val="000000"/>
          <w:sz w:val="24"/>
          <w:szCs w:val="24"/>
          <w:lang w:eastAsia="pl-PL"/>
        </w:rPr>
        <w:t>W przypadku</w:t>
      </w:r>
      <w:r>
        <w:rPr>
          <w:rFonts w:cs="Trebuchet MS"/>
          <w:color w:val="000000"/>
          <w:sz w:val="24"/>
          <w:szCs w:val="24"/>
          <w:lang w:eastAsia="pl-PL"/>
        </w:rPr>
        <w:t>,</w:t>
      </w:r>
      <w:r w:rsidRPr="00B33D98">
        <w:rPr>
          <w:rFonts w:cs="Trebuchet MS"/>
          <w:color w:val="000000"/>
          <w:sz w:val="24"/>
          <w:szCs w:val="24"/>
          <w:lang w:eastAsia="pl-PL"/>
        </w:rPr>
        <w:t xml:space="preserve"> gdy wybór najkorzystniejszej oferty nie nastąpi przed upływem terminu związania ofert</w:t>
      </w:r>
      <w:r w:rsidR="00AC0C74">
        <w:rPr>
          <w:rFonts w:cs="Trebuchet MS"/>
          <w:color w:val="000000"/>
          <w:sz w:val="24"/>
          <w:szCs w:val="24"/>
          <w:lang w:eastAsia="pl-PL"/>
        </w:rPr>
        <w:t>ą</w:t>
      </w:r>
      <w:r w:rsidRPr="00B33D98">
        <w:rPr>
          <w:rFonts w:cs="Trebuchet MS"/>
          <w:color w:val="000000"/>
          <w:sz w:val="24"/>
          <w:szCs w:val="24"/>
          <w:lang w:eastAsia="pl-PL"/>
        </w:rPr>
        <w:t xml:space="preserve"> określonego w SWZ, Zamawiający przed upływem terminu związania ofert</w:t>
      </w:r>
      <w:r w:rsidR="00AC0C74">
        <w:rPr>
          <w:rFonts w:cs="Trebuchet MS"/>
          <w:color w:val="000000"/>
          <w:sz w:val="24"/>
          <w:szCs w:val="24"/>
          <w:lang w:eastAsia="pl-PL"/>
        </w:rPr>
        <w:t>ą</w:t>
      </w:r>
      <w:r w:rsidRPr="00B33D98">
        <w:rPr>
          <w:rFonts w:cs="Trebuchet MS"/>
          <w:color w:val="000000"/>
          <w:sz w:val="24"/>
          <w:szCs w:val="24"/>
          <w:lang w:eastAsia="pl-PL"/>
        </w:rPr>
        <w:t xml:space="preserve"> zwraca się jednokrotnie do Wykonawców o wyraż</w:t>
      </w:r>
      <w:r w:rsidRPr="00B33D98">
        <w:rPr>
          <w:rFonts w:cs="Arial"/>
          <w:color w:val="000000"/>
          <w:sz w:val="24"/>
          <w:szCs w:val="24"/>
          <w:lang w:eastAsia="pl-PL"/>
        </w:rPr>
        <w:t>e</w:t>
      </w:r>
      <w:r w:rsidRPr="00B33D98">
        <w:rPr>
          <w:rFonts w:cs="Trebuchet MS"/>
          <w:color w:val="000000"/>
          <w:sz w:val="24"/>
          <w:szCs w:val="24"/>
          <w:lang w:eastAsia="pl-PL"/>
        </w:rPr>
        <w:t>nie zgody na przedłużenie tego terminu o wskazywany przez niego okres, nie dłuższy niż 60 dni.</w:t>
      </w:r>
    </w:p>
    <w:p w14:paraId="491A54B3" w14:textId="77777777" w:rsidR="00CE52BA" w:rsidRPr="00B33D98" w:rsidRDefault="00CE52BA" w:rsidP="00DE27A7">
      <w:pPr>
        <w:numPr>
          <w:ilvl w:val="0"/>
          <w:numId w:val="34"/>
        </w:numPr>
        <w:tabs>
          <w:tab w:val="left" w:pos="426"/>
        </w:tabs>
        <w:spacing w:after="120"/>
        <w:ind w:left="425" w:hanging="425"/>
        <w:jc w:val="both"/>
        <w:rPr>
          <w:rFonts w:cs="Calibri"/>
          <w:sz w:val="24"/>
          <w:szCs w:val="24"/>
        </w:rPr>
      </w:pPr>
      <w:r w:rsidRPr="00B33D98">
        <w:rPr>
          <w:rFonts w:cs="Trebuchet MS"/>
          <w:color w:val="000000"/>
          <w:sz w:val="24"/>
          <w:szCs w:val="24"/>
          <w:lang w:eastAsia="pl-PL"/>
        </w:rPr>
        <w:t xml:space="preserve">Przedłużenie terminu związania oferta, o którym mowa w </w:t>
      </w:r>
      <w:r>
        <w:rPr>
          <w:rFonts w:cs="Trebuchet MS"/>
          <w:color w:val="000000"/>
          <w:sz w:val="24"/>
          <w:szCs w:val="24"/>
          <w:lang w:eastAsia="pl-PL"/>
        </w:rPr>
        <w:t>ust</w:t>
      </w:r>
      <w:r w:rsidRPr="00B33D98">
        <w:rPr>
          <w:rFonts w:cs="Trebuchet MS"/>
          <w:color w:val="000000"/>
          <w:sz w:val="24"/>
          <w:szCs w:val="24"/>
          <w:lang w:eastAsia="pl-PL"/>
        </w:rPr>
        <w:t xml:space="preserve">. </w:t>
      </w:r>
      <w:r>
        <w:rPr>
          <w:rFonts w:cs="Trebuchet MS"/>
          <w:color w:val="000000"/>
          <w:sz w:val="24"/>
          <w:szCs w:val="24"/>
          <w:lang w:eastAsia="pl-PL"/>
        </w:rPr>
        <w:t>3 powyżej</w:t>
      </w:r>
      <w:r w:rsidRPr="00B33D98">
        <w:rPr>
          <w:rFonts w:cs="Trebuchet MS"/>
          <w:color w:val="000000"/>
          <w:sz w:val="24"/>
          <w:szCs w:val="24"/>
          <w:lang w:eastAsia="pl-PL"/>
        </w:rPr>
        <w:t>, wymaga złożenia przez Wykonawcę pisemnego oświadczenia o wyrażeniu zgody na przedłużenie terminu związania ofert</w:t>
      </w:r>
      <w:r w:rsidR="00AC0C74">
        <w:rPr>
          <w:rFonts w:cs="Trebuchet MS"/>
          <w:color w:val="000000"/>
          <w:sz w:val="24"/>
          <w:szCs w:val="24"/>
          <w:lang w:eastAsia="pl-PL"/>
        </w:rPr>
        <w:t>ą</w:t>
      </w:r>
      <w:r w:rsidRPr="00B33D98">
        <w:rPr>
          <w:rFonts w:cs="Trebuchet MS"/>
          <w:color w:val="000000"/>
          <w:sz w:val="24"/>
          <w:szCs w:val="24"/>
          <w:lang w:eastAsia="pl-PL"/>
        </w:rPr>
        <w:t>.</w:t>
      </w:r>
    </w:p>
    <w:p w14:paraId="74147244" w14:textId="77777777" w:rsidR="00FB04B1" w:rsidRPr="00CE52BA" w:rsidRDefault="00CE52BA" w:rsidP="00DE27A7">
      <w:pPr>
        <w:numPr>
          <w:ilvl w:val="0"/>
          <w:numId w:val="34"/>
        </w:numPr>
        <w:tabs>
          <w:tab w:val="left" w:pos="426"/>
        </w:tabs>
        <w:spacing w:after="120"/>
        <w:ind w:left="425" w:hanging="425"/>
        <w:jc w:val="both"/>
        <w:rPr>
          <w:rFonts w:cs="Calibri"/>
          <w:sz w:val="24"/>
          <w:szCs w:val="24"/>
        </w:rPr>
      </w:pPr>
      <w:r w:rsidRPr="00AA6516">
        <w:rPr>
          <w:sz w:val="24"/>
          <w:szCs w:val="24"/>
        </w:rPr>
        <w:t>Zgoda wykonawcy na przedłużenie terminu związania ofertą jest dopuszczalna tylko z jednoczesnym przedłużeniem okresu ważności wadium albo jeżeli nie jest to możliwe, z wniesieniem nowego wadium na przedłużony okres związania ofertą</w:t>
      </w:r>
      <w:r w:rsidR="00FB04B1" w:rsidRPr="00CE52BA">
        <w:rPr>
          <w:rFonts w:eastAsia="Times New Roman"/>
          <w:sz w:val="24"/>
          <w:szCs w:val="24"/>
        </w:rPr>
        <w:t>.</w:t>
      </w:r>
    </w:p>
    <w:p w14:paraId="5587BA40"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OPIS SPOSOBU PRZYGOTOWYWANIA</w:t>
      </w:r>
      <w:r w:rsidR="009016EF" w:rsidRPr="00105EE8">
        <w:rPr>
          <w:rFonts w:cs="Arial"/>
          <w:b/>
          <w:sz w:val="24"/>
          <w:szCs w:val="24"/>
        </w:rPr>
        <w:t xml:space="preserve"> </w:t>
      </w:r>
      <w:r w:rsidRPr="00105EE8">
        <w:rPr>
          <w:rFonts w:cs="Arial"/>
          <w:b/>
          <w:sz w:val="24"/>
          <w:szCs w:val="24"/>
        </w:rPr>
        <w:t>OFERT</w:t>
      </w:r>
    </w:p>
    <w:p w14:paraId="30865F90" w14:textId="3F73345E" w:rsidR="00CE52BA" w:rsidRPr="00B712A3" w:rsidRDefault="00CE52BA" w:rsidP="00DE27A7">
      <w:pPr>
        <w:pStyle w:val="Akapitzlist"/>
        <w:numPr>
          <w:ilvl w:val="4"/>
          <w:numId w:val="35"/>
        </w:numPr>
        <w:tabs>
          <w:tab w:val="left" w:pos="426"/>
        </w:tabs>
        <w:suppressAutoHyphens/>
        <w:spacing w:after="120"/>
        <w:ind w:left="426" w:hanging="426"/>
        <w:jc w:val="both"/>
        <w:rPr>
          <w:sz w:val="24"/>
          <w:szCs w:val="24"/>
        </w:rPr>
      </w:pPr>
      <w:r w:rsidRPr="00B712A3">
        <w:rPr>
          <w:rFonts w:eastAsia="Times New Roman"/>
          <w:bCs/>
          <w:sz w:val="24"/>
          <w:szCs w:val="24"/>
        </w:rPr>
        <w:t xml:space="preserve">Każdy </w:t>
      </w:r>
      <w:r w:rsidR="00D86D06" w:rsidRPr="00D86D06">
        <w:rPr>
          <w:rFonts w:eastAsia="Times New Roman"/>
          <w:bCs/>
          <w:sz w:val="24"/>
          <w:szCs w:val="24"/>
        </w:rPr>
        <w:t>z</w:t>
      </w:r>
      <w:r w:rsidRPr="00D86D06">
        <w:rPr>
          <w:rFonts w:eastAsia="Times New Roman"/>
          <w:bCs/>
          <w:sz w:val="24"/>
          <w:szCs w:val="24"/>
        </w:rPr>
        <w:t xml:space="preserve"> </w:t>
      </w:r>
      <w:r w:rsidRPr="00B712A3">
        <w:rPr>
          <w:rFonts w:eastAsia="Times New Roman"/>
          <w:bCs/>
          <w:sz w:val="24"/>
          <w:szCs w:val="24"/>
        </w:rPr>
        <w:t>wykonawców może złożyć tylko jedną ofertę</w:t>
      </w:r>
      <w:r w:rsidRPr="00B712A3">
        <w:rPr>
          <w:sz w:val="24"/>
          <w:szCs w:val="24"/>
        </w:rPr>
        <w:t>,</w:t>
      </w:r>
      <w:r w:rsidR="00F36EE7">
        <w:rPr>
          <w:sz w:val="24"/>
          <w:szCs w:val="24"/>
        </w:rPr>
        <w:t xml:space="preserve"> </w:t>
      </w:r>
      <w:r w:rsidRPr="00B712A3">
        <w:rPr>
          <w:sz w:val="24"/>
          <w:szCs w:val="24"/>
        </w:rPr>
        <w:t>w której musi być zaproponowana tylko jedna cena.</w:t>
      </w:r>
    </w:p>
    <w:p w14:paraId="6B5DC070" w14:textId="77777777" w:rsidR="006723F6" w:rsidRDefault="00CE52BA" w:rsidP="00DE27A7">
      <w:pPr>
        <w:pStyle w:val="Akapitzlist"/>
        <w:numPr>
          <w:ilvl w:val="4"/>
          <w:numId w:val="35"/>
        </w:numPr>
        <w:autoSpaceDE w:val="0"/>
        <w:autoSpaceDN w:val="0"/>
        <w:spacing w:after="120" w:line="276" w:lineRule="auto"/>
        <w:ind w:left="425" w:hanging="425"/>
        <w:jc w:val="both"/>
        <w:rPr>
          <w:rFonts w:eastAsia="Times New Roman"/>
          <w:b/>
          <w:sz w:val="24"/>
          <w:szCs w:val="24"/>
        </w:rPr>
      </w:pPr>
      <w:r w:rsidRPr="00B33D98">
        <w:rPr>
          <w:bCs/>
          <w:sz w:val="24"/>
          <w:szCs w:val="24"/>
        </w:rPr>
        <w:t xml:space="preserve">Ofertę należy złożyć pod rygorem nieważności w formie elektronicznej, tj. postaci elektronicznej opatrzonej kwalifikowanym podpisem elektronicznym. </w:t>
      </w:r>
    </w:p>
    <w:p w14:paraId="02195006" w14:textId="77777777" w:rsidR="006723F6" w:rsidRPr="006723F6" w:rsidRDefault="006723F6" w:rsidP="00DE27A7">
      <w:pPr>
        <w:pStyle w:val="Akapitzlist"/>
        <w:numPr>
          <w:ilvl w:val="4"/>
          <w:numId w:val="35"/>
        </w:numPr>
        <w:autoSpaceDE w:val="0"/>
        <w:autoSpaceDN w:val="0"/>
        <w:spacing w:after="120" w:line="276" w:lineRule="auto"/>
        <w:ind w:left="425" w:hanging="425"/>
        <w:jc w:val="both"/>
        <w:rPr>
          <w:rFonts w:eastAsia="Times New Roman"/>
          <w:b/>
          <w:sz w:val="24"/>
          <w:szCs w:val="24"/>
        </w:rPr>
      </w:pPr>
      <w:r w:rsidRPr="006723F6">
        <w:rPr>
          <w:color w:val="000000"/>
          <w:sz w:val="24"/>
          <w:szCs w:val="24"/>
        </w:rPr>
        <w:t xml:space="preserve">Treść oferty musi odpowiadać treści SWZ. </w:t>
      </w:r>
    </w:p>
    <w:p w14:paraId="31F7EB37" w14:textId="624A19A1" w:rsidR="005C4B41" w:rsidRDefault="005C4B41" w:rsidP="00DE27A7">
      <w:pPr>
        <w:numPr>
          <w:ilvl w:val="4"/>
          <w:numId w:val="35"/>
        </w:numPr>
        <w:suppressAutoHyphens/>
        <w:spacing w:after="120"/>
        <w:ind w:left="425" w:hanging="426"/>
        <w:jc w:val="both"/>
        <w:rPr>
          <w:rFonts w:cs="Calibri"/>
          <w:sz w:val="24"/>
          <w:szCs w:val="24"/>
        </w:rPr>
      </w:pPr>
      <w:r w:rsidRPr="002B1D2B">
        <w:rPr>
          <w:rFonts w:cs="Calibri"/>
          <w:sz w:val="24"/>
          <w:szCs w:val="24"/>
        </w:rPr>
        <w:t xml:space="preserve">Dokumenty i oświadczenia składane przez wykonawcę powinny być w języku polskim, chyba że w SWZ dopuszczono inaczej. W przypadku  załączenia dokumentów sporządzonych w innym języku niż dopuszczony, </w:t>
      </w:r>
      <w:r>
        <w:rPr>
          <w:rFonts w:cs="Calibri"/>
          <w:sz w:val="24"/>
          <w:szCs w:val="24"/>
        </w:rPr>
        <w:t>w</w:t>
      </w:r>
      <w:r w:rsidRPr="002B1D2B">
        <w:rPr>
          <w:rFonts w:cs="Calibri"/>
          <w:sz w:val="24"/>
          <w:szCs w:val="24"/>
        </w:rPr>
        <w:t>ykonawca zobowiązany jest załączyć tłumaczenie na język polski.</w:t>
      </w:r>
    </w:p>
    <w:p w14:paraId="238350D5" w14:textId="5C81637D" w:rsidR="00CB5E28" w:rsidRPr="007B55B0" w:rsidRDefault="00CE52BA" w:rsidP="00DE27A7">
      <w:pPr>
        <w:pStyle w:val="Akapitzlist"/>
        <w:numPr>
          <w:ilvl w:val="4"/>
          <w:numId w:val="35"/>
        </w:numPr>
        <w:autoSpaceDE w:val="0"/>
        <w:autoSpaceDN w:val="0"/>
        <w:spacing w:after="120" w:line="276" w:lineRule="auto"/>
        <w:ind w:left="425" w:hanging="425"/>
        <w:jc w:val="both"/>
        <w:rPr>
          <w:rFonts w:eastAsia="Times New Roman"/>
          <w:b/>
          <w:sz w:val="24"/>
          <w:szCs w:val="24"/>
        </w:rPr>
      </w:pPr>
      <w:r w:rsidRPr="00F36EE7">
        <w:rPr>
          <w:sz w:val="24"/>
          <w:szCs w:val="24"/>
        </w:rPr>
        <w:t xml:space="preserve">Oferta powinna zostać sporządzona według wzoru </w:t>
      </w:r>
      <w:r w:rsidRPr="00F36EE7">
        <w:rPr>
          <w:bCs/>
          <w:sz w:val="24"/>
          <w:szCs w:val="24"/>
        </w:rPr>
        <w:t xml:space="preserve">Formularza oferty, stanowiącego </w:t>
      </w:r>
      <w:r w:rsidRPr="00F36EE7">
        <w:rPr>
          <w:bCs/>
          <w:i/>
          <w:iCs/>
          <w:sz w:val="24"/>
          <w:szCs w:val="24"/>
        </w:rPr>
        <w:t xml:space="preserve">Dodatek nr 1 do </w:t>
      </w:r>
      <w:r w:rsidRPr="004E3253">
        <w:rPr>
          <w:bCs/>
          <w:i/>
          <w:iCs/>
          <w:sz w:val="24"/>
          <w:szCs w:val="24"/>
        </w:rPr>
        <w:t>SWZ</w:t>
      </w:r>
      <w:r w:rsidR="004E3253" w:rsidRPr="004E3253">
        <w:rPr>
          <w:bCs/>
          <w:sz w:val="24"/>
          <w:szCs w:val="24"/>
        </w:rPr>
        <w:t xml:space="preserve">. </w:t>
      </w:r>
      <w:r w:rsidR="00CB5E28" w:rsidRPr="004E3253">
        <w:rPr>
          <w:bCs/>
          <w:sz w:val="24"/>
          <w:szCs w:val="24"/>
        </w:rPr>
        <w:t>Wykonawca jest zobowiązany</w:t>
      </w:r>
      <w:r w:rsidR="00EA4E1C" w:rsidRPr="004E3253">
        <w:rPr>
          <w:bCs/>
          <w:sz w:val="24"/>
          <w:szCs w:val="24"/>
        </w:rPr>
        <w:t xml:space="preserve"> </w:t>
      </w:r>
      <w:r w:rsidR="00CB5E28" w:rsidRPr="004E3253">
        <w:rPr>
          <w:bCs/>
          <w:sz w:val="24"/>
          <w:szCs w:val="24"/>
        </w:rPr>
        <w:t>wskazać</w:t>
      </w:r>
      <w:r w:rsidR="00CB5E28" w:rsidRPr="004E3253">
        <w:rPr>
          <w:sz w:val="24"/>
          <w:szCs w:val="24"/>
        </w:rPr>
        <w:t xml:space="preserve"> producenta</w:t>
      </w:r>
      <w:r w:rsidR="004E3253" w:rsidRPr="004E3253">
        <w:rPr>
          <w:sz w:val="24"/>
          <w:szCs w:val="24"/>
        </w:rPr>
        <w:t xml:space="preserve"> oraz</w:t>
      </w:r>
      <w:r w:rsidR="009663FA" w:rsidRPr="004E3253">
        <w:rPr>
          <w:sz w:val="24"/>
          <w:szCs w:val="24"/>
        </w:rPr>
        <w:t xml:space="preserve"> symbol (</w:t>
      </w:r>
      <w:proofErr w:type="spellStart"/>
      <w:r w:rsidR="009663FA" w:rsidRPr="004E3253">
        <w:rPr>
          <w:sz w:val="24"/>
          <w:szCs w:val="24"/>
        </w:rPr>
        <w:t>PartNr</w:t>
      </w:r>
      <w:proofErr w:type="spellEnd"/>
      <w:r w:rsidR="009663FA" w:rsidRPr="004E3253">
        <w:rPr>
          <w:sz w:val="24"/>
          <w:szCs w:val="24"/>
        </w:rPr>
        <w:t>)</w:t>
      </w:r>
      <w:r w:rsidR="00CB5E28" w:rsidRPr="004E3253">
        <w:rPr>
          <w:sz w:val="24"/>
          <w:szCs w:val="24"/>
        </w:rPr>
        <w:t xml:space="preserve"> oferowanego przedmiotu zamówienia w odpowiednich pozycjach ww. formularzy. Wskazanie to musi umożliwić jednoznaczną ocenę oferowanego przedmiotu zamówienia</w:t>
      </w:r>
      <w:r w:rsidR="00CB5E28" w:rsidRPr="004E3253">
        <w:rPr>
          <w:b/>
          <w:sz w:val="24"/>
          <w:szCs w:val="24"/>
        </w:rPr>
        <w:t xml:space="preserve">. </w:t>
      </w:r>
      <w:r w:rsidR="00CB5E28" w:rsidRPr="004E3253">
        <w:rPr>
          <w:sz w:val="24"/>
          <w:szCs w:val="24"/>
        </w:rPr>
        <w:t>Brak wskazania przez wykonawcę wymaganych informacji, dotyczących of</w:t>
      </w:r>
      <w:r w:rsidR="007E07A7" w:rsidRPr="004E3253">
        <w:rPr>
          <w:sz w:val="24"/>
          <w:szCs w:val="24"/>
        </w:rPr>
        <w:t>erowanego przedmiotu zamówienia</w:t>
      </w:r>
      <w:r w:rsidR="00E06625" w:rsidRPr="004E3253">
        <w:rPr>
          <w:sz w:val="24"/>
          <w:szCs w:val="24"/>
        </w:rPr>
        <w:t xml:space="preserve"> lub brak złożenia formularza cenowego wraz z ofertą, będzie skutkować odrzuceniem oferty.</w:t>
      </w:r>
    </w:p>
    <w:p w14:paraId="55500D59" w14:textId="77777777" w:rsidR="00CE52BA" w:rsidRPr="00F36EE7" w:rsidRDefault="00CE52BA" w:rsidP="00DE27A7">
      <w:pPr>
        <w:pStyle w:val="Akapitzlist"/>
        <w:numPr>
          <w:ilvl w:val="4"/>
          <w:numId w:val="35"/>
        </w:numPr>
        <w:autoSpaceDE w:val="0"/>
        <w:autoSpaceDN w:val="0"/>
        <w:spacing w:after="120" w:line="276" w:lineRule="auto"/>
        <w:ind w:left="426" w:hanging="426"/>
        <w:contextualSpacing/>
        <w:jc w:val="both"/>
        <w:rPr>
          <w:rFonts w:eastAsia="Times New Roman"/>
          <w:sz w:val="24"/>
          <w:szCs w:val="24"/>
        </w:rPr>
      </w:pPr>
      <w:r w:rsidRPr="00CB5E28">
        <w:rPr>
          <w:sz w:val="24"/>
          <w:szCs w:val="24"/>
        </w:rPr>
        <w:t xml:space="preserve">  </w:t>
      </w:r>
      <w:r w:rsidRPr="00F36EE7">
        <w:rPr>
          <w:sz w:val="24"/>
          <w:szCs w:val="24"/>
        </w:rPr>
        <w:t xml:space="preserve">Wykonawca wraz z ofertą składa: </w:t>
      </w:r>
    </w:p>
    <w:p w14:paraId="060F6727" w14:textId="77777777" w:rsidR="00CE52BA" w:rsidRPr="00F36EE7" w:rsidRDefault="00CE52BA" w:rsidP="00DE27A7">
      <w:pPr>
        <w:numPr>
          <w:ilvl w:val="0"/>
          <w:numId w:val="36"/>
        </w:numPr>
        <w:tabs>
          <w:tab w:val="left" w:pos="851"/>
        </w:tabs>
        <w:spacing w:after="120"/>
        <w:ind w:left="851" w:right="-108" w:hanging="425"/>
        <w:jc w:val="both"/>
        <w:rPr>
          <w:rFonts w:cs="Calibri"/>
        </w:rPr>
      </w:pPr>
      <w:r w:rsidRPr="00F36EE7">
        <w:rPr>
          <w:rFonts w:cs="Calibri"/>
          <w:sz w:val="24"/>
          <w:szCs w:val="24"/>
        </w:rPr>
        <w:t>Oświadczenie, o którym mowa w rozdziale VII</w:t>
      </w:r>
      <w:r w:rsidR="00CB5E28" w:rsidRPr="00F36EE7">
        <w:rPr>
          <w:rFonts w:cs="Calibri"/>
          <w:sz w:val="24"/>
          <w:szCs w:val="24"/>
        </w:rPr>
        <w:t>I</w:t>
      </w:r>
      <w:r w:rsidRPr="00F36EE7">
        <w:rPr>
          <w:rFonts w:cs="Calibri"/>
          <w:sz w:val="24"/>
          <w:szCs w:val="24"/>
        </w:rPr>
        <w:t xml:space="preserve"> ust. 1 </w:t>
      </w:r>
      <w:r w:rsidR="0068753B" w:rsidRPr="00F36EE7">
        <w:rPr>
          <w:rFonts w:cs="Calibri"/>
          <w:sz w:val="24"/>
          <w:szCs w:val="24"/>
        </w:rPr>
        <w:t xml:space="preserve">i 2 </w:t>
      </w:r>
      <w:r w:rsidRPr="00F36EE7">
        <w:rPr>
          <w:rFonts w:cs="Calibri"/>
          <w:sz w:val="24"/>
          <w:szCs w:val="24"/>
        </w:rPr>
        <w:t>SWZ;</w:t>
      </w:r>
    </w:p>
    <w:p w14:paraId="438AAEE5" w14:textId="77777777" w:rsidR="00CE52BA" w:rsidRPr="00F36EE7" w:rsidRDefault="00CE52BA" w:rsidP="00DE27A7">
      <w:pPr>
        <w:numPr>
          <w:ilvl w:val="0"/>
          <w:numId w:val="36"/>
        </w:numPr>
        <w:tabs>
          <w:tab w:val="left" w:pos="851"/>
        </w:tabs>
        <w:spacing w:after="0"/>
        <w:ind w:left="851" w:right="-108" w:hanging="425"/>
        <w:jc w:val="both"/>
        <w:rPr>
          <w:rFonts w:cs="Calibri"/>
          <w:sz w:val="24"/>
          <w:szCs w:val="24"/>
        </w:rPr>
      </w:pPr>
      <w:r w:rsidRPr="00F36EE7">
        <w:rPr>
          <w:rFonts w:cs="Calibri"/>
          <w:sz w:val="24"/>
          <w:szCs w:val="24"/>
        </w:rPr>
        <w:t xml:space="preserve">Pełnomocnictwo – o ile dotyczy </w:t>
      </w:r>
    </w:p>
    <w:p w14:paraId="3452A642" w14:textId="77777777" w:rsidR="00CE52BA" w:rsidRPr="00146A67" w:rsidRDefault="00070AED" w:rsidP="00DE27A7">
      <w:pPr>
        <w:pStyle w:val="Tekstpodstawowy"/>
        <w:numPr>
          <w:ilvl w:val="0"/>
          <w:numId w:val="54"/>
        </w:numPr>
        <w:suppressAutoHyphens w:val="0"/>
        <w:spacing w:after="0" w:line="276" w:lineRule="auto"/>
        <w:ind w:left="1276" w:right="20" w:hanging="425"/>
        <w:jc w:val="both"/>
        <w:rPr>
          <w:rFonts w:cs="Calibri"/>
        </w:rPr>
      </w:pPr>
      <w:r>
        <w:rPr>
          <w:rFonts w:cs="Calibri"/>
        </w:rPr>
        <w:t xml:space="preserve">w przypadku, gdy wykonawcę reprezentuje pełnomocnik wykonawca składa wraz </w:t>
      </w:r>
      <w:r>
        <w:rPr>
          <w:rFonts w:cs="Calibri"/>
        </w:rPr>
        <w:br/>
        <w:t>z ofertą pełnomocnictwo określające jego zakres</w:t>
      </w:r>
      <w:r w:rsidR="00CE52BA" w:rsidRPr="00146A67">
        <w:rPr>
          <w:rFonts w:cs="Calibri"/>
        </w:rPr>
        <w:t xml:space="preserve">. </w:t>
      </w:r>
    </w:p>
    <w:p w14:paraId="5B583A93" w14:textId="77777777" w:rsidR="00CE52BA" w:rsidRDefault="00CE52BA" w:rsidP="00DE27A7">
      <w:pPr>
        <w:pStyle w:val="Tekstpodstawowy"/>
        <w:numPr>
          <w:ilvl w:val="0"/>
          <w:numId w:val="54"/>
        </w:numPr>
        <w:suppressAutoHyphens w:val="0"/>
        <w:spacing w:line="276" w:lineRule="auto"/>
        <w:ind w:left="1276" w:right="23" w:hanging="425"/>
        <w:jc w:val="both"/>
        <w:rPr>
          <w:rFonts w:cs="Calibri"/>
        </w:rPr>
      </w:pPr>
      <w:r w:rsidRPr="00146A67">
        <w:rPr>
          <w:rFonts w:cs="Calibri"/>
        </w:rPr>
        <w:t>w przypadku wykonawców</w:t>
      </w:r>
      <w:r w:rsidR="00070AED" w:rsidRPr="00070AED">
        <w:rPr>
          <w:rFonts w:cs="Calibri"/>
        </w:rPr>
        <w:t xml:space="preserve"> </w:t>
      </w:r>
      <w:r w:rsidR="00070AED" w:rsidRPr="00146A67">
        <w:rPr>
          <w:rFonts w:cs="Calibri"/>
        </w:rPr>
        <w:t>wspólnie</w:t>
      </w:r>
      <w:r w:rsidRPr="00146A67">
        <w:rPr>
          <w:rFonts w:cs="Calibri"/>
        </w:rPr>
        <w:t xml:space="preserve"> ubiegających się o udzielenie zamówienia wykonawcy zobowiązani są do ustanowienia pełnomocnika. Dokument pełnomocnictwa, z treści którego będzie wynikało umocowanie do reprezentowania w postępowaniu o udzielenie zamówienia tych wykonawców</w:t>
      </w:r>
      <w:r w:rsidR="004111D1">
        <w:rPr>
          <w:rFonts w:cs="Calibri"/>
        </w:rPr>
        <w:t xml:space="preserve"> albo do reprezentowania w </w:t>
      </w:r>
      <w:r w:rsidR="004111D1">
        <w:rPr>
          <w:rFonts w:cs="Calibri"/>
        </w:rPr>
        <w:lastRenderedPageBreak/>
        <w:t>postępowaniu i zawarcia umowy w sprawie zamówienia publicznego</w:t>
      </w:r>
      <w:r w:rsidRPr="00146A67">
        <w:rPr>
          <w:rFonts w:cs="Calibri"/>
        </w:rPr>
        <w:t xml:space="preserve"> należy załączyć do oferty. </w:t>
      </w:r>
    </w:p>
    <w:p w14:paraId="69A7FF8C" w14:textId="77777777" w:rsidR="00CE52BA" w:rsidRPr="00C53A38" w:rsidRDefault="00CE52BA" w:rsidP="00DE27A7">
      <w:pPr>
        <w:pStyle w:val="Tekstpodstawowy"/>
        <w:numPr>
          <w:ilvl w:val="0"/>
          <w:numId w:val="36"/>
        </w:numPr>
        <w:tabs>
          <w:tab w:val="left" w:pos="851"/>
        </w:tabs>
        <w:suppressAutoHyphens w:val="0"/>
        <w:spacing w:after="0" w:line="276" w:lineRule="auto"/>
        <w:ind w:left="851" w:right="23" w:hanging="425"/>
        <w:jc w:val="both"/>
        <w:rPr>
          <w:rFonts w:cs="Calibri"/>
        </w:rPr>
      </w:pPr>
      <w:r w:rsidRPr="00F36EE7">
        <w:rPr>
          <w:rFonts w:cs="Calibri"/>
        </w:rPr>
        <w:t>Zobowiązanie podmiotu trzeciego – o ile</w:t>
      </w:r>
      <w:r>
        <w:rPr>
          <w:rFonts w:cs="Calibri"/>
        </w:rPr>
        <w:t xml:space="preserve"> dotyczy</w:t>
      </w:r>
    </w:p>
    <w:p w14:paraId="0A73A083" w14:textId="77777777" w:rsidR="00CE52BA" w:rsidRPr="00146A67" w:rsidRDefault="00CE52BA" w:rsidP="00CE52BA">
      <w:pPr>
        <w:pStyle w:val="Tekstpodstawowy"/>
        <w:spacing w:after="0" w:line="276" w:lineRule="auto"/>
        <w:ind w:left="851" w:right="23"/>
        <w:jc w:val="both"/>
        <w:rPr>
          <w:rFonts w:cs="Calibri"/>
        </w:rPr>
      </w:pPr>
      <w:r w:rsidRPr="00146A67">
        <w:rPr>
          <w:rFonts w:cs="Calibri"/>
        </w:rPr>
        <w:t>Zobowiązanie podmiotu udostępniającego zasoby</w:t>
      </w:r>
      <w:r w:rsidR="004111D1">
        <w:rPr>
          <w:rFonts w:cs="Calibri"/>
        </w:rPr>
        <w:t xml:space="preserve"> do oddania wykonawcy do dyspozycji niezbędnych zasobów na potrzeby realizacji zamówienia</w:t>
      </w:r>
      <w:r w:rsidRPr="00146A67">
        <w:rPr>
          <w:rFonts w:cs="Calibri"/>
        </w:rPr>
        <w:t xml:space="preserve"> lub inny podmiotowy środek dowodowy potwierdza</w:t>
      </w:r>
      <w:r w:rsidR="004111D1">
        <w:rPr>
          <w:rFonts w:cs="Calibri"/>
        </w:rPr>
        <w:t>jący</w:t>
      </w:r>
      <w:r w:rsidRPr="00146A67">
        <w:rPr>
          <w:rFonts w:cs="Calibri"/>
        </w:rPr>
        <w:t xml:space="preserve">, że </w:t>
      </w:r>
      <w:r w:rsidR="004111D1">
        <w:rPr>
          <w:rFonts w:cs="Calibri"/>
        </w:rPr>
        <w:t>wykonawca realizując zamówienie, będzie dysponował niezbędnymi zasobami tych podmiotów</w:t>
      </w:r>
      <w:r w:rsidR="00BF2C09">
        <w:rPr>
          <w:rFonts w:cs="Calibri"/>
        </w:rPr>
        <w:t>. Zobowiązanie to potwierdza, że</w:t>
      </w:r>
      <w:r w:rsidR="004111D1">
        <w:rPr>
          <w:rFonts w:cs="Calibri"/>
        </w:rPr>
        <w:t xml:space="preserve"> </w:t>
      </w:r>
      <w:r w:rsidRPr="00146A67">
        <w:rPr>
          <w:rFonts w:cs="Calibri"/>
        </w:rPr>
        <w:t>stosunek łączący wykonawcę z podmiotami udostępniającymi zasoby gwarantuje rzeczywisty dostęp do tych zasobów oraz określa w szczególności:</w:t>
      </w:r>
    </w:p>
    <w:p w14:paraId="2CC7EFE2" w14:textId="77777777" w:rsidR="00CE52BA" w:rsidRPr="00146A67" w:rsidRDefault="00CE52BA" w:rsidP="00DE27A7">
      <w:pPr>
        <w:pStyle w:val="Tekstpodstawowy"/>
        <w:numPr>
          <w:ilvl w:val="0"/>
          <w:numId w:val="37"/>
        </w:numPr>
        <w:suppressAutoHyphens w:val="0"/>
        <w:spacing w:after="0" w:line="276" w:lineRule="auto"/>
        <w:ind w:left="1134" w:right="23" w:hanging="283"/>
        <w:jc w:val="both"/>
        <w:rPr>
          <w:rFonts w:cs="Calibri"/>
        </w:rPr>
      </w:pPr>
      <w:r w:rsidRPr="00146A67">
        <w:rPr>
          <w:rFonts w:cs="Calibri"/>
        </w:rPr>
        <w:t>zakres dostępnych wykonawcy zasobów podmiotu udostępniającego zasoby;</w:t>
      </w:r>
    </w:p>
    <w:p w14:paraId="5B1F3DA2" w14:textId="77777777" w:rsidR="00CE52BA" w:rsidRPr="00146A67" w:rsidRDefault="00CE52BA" w:rsidP="00DE27A7">
      <w:pPr>
        <w:pStyle w:val="Tekstpodstawowy"/>
        <w:numPr>
          <w:ilvl w:val="0"/>
          <w:numId w:val="37"/>
        </w:numPr>
        <w:suppressAutoHyphens w:val="0"/>
        <w:spacing w:after="0" w:line="276" w:lineRule="auto"/>
        <w:ind w:left="1134" w:right="23" w:hanging="283"/>
        <w:jc w:val="both"/>
        <w:rPr>
          <w:rFonts w:cs="Calibri"/>
        </w:rPr>
      </w:pPr>
      <w:r w:rsidRPr="00146A67">
        <w:rPr>
          <w:rFonts w:cs="Calibri"/>
        </w:rPr>
        <w:t>sposób i okres udostępnienia wykonawcy i wykorzystania przez niego zasobów podmiotu udostępniającego te zasoby przy wykonywaniu zamówienia;</w:t>
      </w:r>
    </w:p>
    <w:p w14:paraId="13EEC3AC" w14:textId="77777777" w:rsidR="00CE52BA" w:rsidRPr="00146A67" w:rsidRDefault="00CE52BA" w:rsidP="00DE27A7">
      <w:pPr>
        <w:pStyle w:val="Tekstpodstawowy"/>
        <w:numPr>
          <w:ilvl w:val="0"/>
          <w:numId w:val="37"/>
        </w:numPr>
        <w:suppressAutoHyphens w:val="0"/>
        <w:spacing w:line="276" w:lineRule="auto"/>
        <w:ind w:left="1135" w:right="23" w:hanging="284"/>
        <w:jc w:val="both"/>
        <w:rPr>
          <w:rFonts w:cs="Calibri"/>
        </w:rPr>
      </w:pPr>
      <w:r w:rsidRPr="00146A67">
        <w:rPr>
          <w:rFonts w:cs="Calibri"/>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4ED2746" w14:textId="77777777" w:rsidR="00CE52BA" w:rsidRPr="00D25A69" w:rsidRDefault="00CE52BA" w:rsidP="00DE27A7">
      <w:pPr>
        <w:numPr>
          <w:ilvl w:val="0"/>
          <w:numId w:val="36"/>
        </w:numPr>
        <w:tabs>
          <w:tab w:val="left" w:pos="851"/>
        </w:tabs>
        <w:spacing w:after="0"/>
        <w:ind w:left="851" w:right="-108" w:hanging="425"/>
        <w:jc w:val="both"/>
        <w:rPr>
          <w:rFonts w:eastAsia="Times New Roman" w:cs="Calibri"/>
          <w:b/>
          <w:sz w:val="24"/>
          <w:szCs w:val="24"/>
        </w:rPr>
      </w:pPr>
      <w:r w:rsidRPr="00F36EE7">
        <w:rPr>
          <w:rFonts w:cs="Calibri"/>
          <w:bCs/>
          <w:sz w:val="24"/>
          <w:szCs w:val="24"/>
        </w:rPr>
        <w:t>Wykaz rozwiązań równoważnych</w:t>
      </w:r>
      <w:r w:rsidRPr="00D25A69">
        <w:rPr>
          <w:rFonts w:cs="Calibri"/>
          <w:bCs/>
          <w:sz w:val="24"/>
          <w:szCs w:val="24"/>
        </w:rPr>
        <w:t xml:space="preserve"> – o ile</w:t>
      </w:r>
      <w:r w:rsidRPr="00D25A69">
        <w:rPr>
          <w:rFonts w:cs="Calibri"/>
          <w:sz w:val="24"/>
          <w:szCs w:val="24"/>
        </w:rPr>
        <w:t xml:space="preserve"> dotyczy</w:t>
      </w:r>
    </w:p>
    <w:p w14:paraId="587A8D2C" w14:textId="0DCF2901" w:rsidR="00CE52BA" w:rsidRPr="00D25A69" w:rsidRDefault="00CE52BA" w:rsidP="00CB5E28">
      <w:pPr>
        <w:tabs>
          <w:tab w:val="left" w:pos="851"/>
        </w:tabs>
        <w:spacing w:after="120"/>
        <w:ind w:left="850" w:right="-108" w:hanging="425"/>
        <w:jc w:val="both"/>
        <w:rPr>
          <w:rFonts w:cs="Calibri"/>
          <w:sz w:val="24"/>
          <w:szCs w:val="24"/>
        </w:rPr>
      </w:pPr>
      <w:r w:rsidRPr="00D25A69">
        <w:rPr>
          <w:rFonts w:cs="Calibri"/>
          <w:sz w:val="24"/>
          <w:szCs w:val="24"/>
        </w:rPr>
        <w:tab/>
        <w:t>Wykonawca, który powołuje się na rozwiązania równoważne</w:t>
      </w:r>
      <w:r w:rsidR="00881B5D" w:rsidRPr="00D25A69">
        <w:rPr>
          <w:rFonts w:cs="Calibri"/>
          <w:sz w:val="24"/>
          <w:szCs w:val="24"/>
        </w:rPr>
        <w:t xml:space="preserve">, </w:t>
      </w:r>
      <w:r w:rsidR="00D25A69">
        <w:rPr>
          <w:rFonts w:cs="Calibri"/>
          <w:sz w:val="24"/>
          <w:szCs w:val="24"/>
        </w:rPr>
        <w:t>o który</w:t>
      </w:r>
      <w:r w:rsidR="00B015A9">
        <w:rPr>
          <w:rFonts w:cs="Calibri"/>
          <w:sz w:val="24"/>
          <w:szCs w:val="24"/>
        </w:rPr>
        <w:t>ch</w:t>
      </w:r>
      <w:r w:rsidR="00D25A69">
        <w:rPr>
          <w:rFonts w:cs="Calibri"/>
          <w:sz w:val="24"/>
          <w:szCs w:val="24"/>
        </w:rPr>
        <w:t xml:space="preserve"> mowa w rozdzi</w:t>
      </w:r>
      <w:r w:rsidR="00B015A9">
        <w:rPr>
          <w:rFonts w:cs="Calibri"/>
          <w:sz w:val="24"/>
          <w:szCs w:val="24"/>
        </w:rPr>
        <w:t>ale</w:t>
      </w:r>
      <w:r w:rsidR="00D25A69">
        <w:rPr>
          <w:rFonts w:cs="Calibri"/>
          <w:sz w:val="24"/>
          <w:szCs w:val="24"/>
        </w:rPr>
        <w:t xml:space="preserve"> III ust. 12 SWZ</w:t>
      </w:r>
      <w:r w:rsidRPr="00D25A69">
        <w:rPr>
          <w:rFonts w:cs="Calibri"/>
          <w:sz w:val="24"/>
          <w:szCs w:val="24"/>
        </w:rPr>
        <w:t>, jest zobowiązany wykazać, że oferowane przez niego rozwiązanie spełnia wymagania określone przez zamawiającego.</w:t>
      </w:r>
      <w:r w:rsidR="00E95912">
        <w:rPr>
          <w:rFonts w:cs="Calibri"/>
          <w:sz w:val="24"/>
          <w:szCs w:val="24"/>
        </w:rPr>
        <w:t xml:space="preserve"> </w:t>
      </w:r>
      <w:r w:rsidRPr="00D25A69">
        <w:rPr>
          <w:rFonts w:cs="Calibri"/>
          <w:sz w:val="24"/>
          <w:szCs w:val="24"/>
        </w:rPr>
        <w:t>W takim przypadku wykonawca załącza do oferty wykaz rozwiązań równoważnych z jego opisem lub normami.</w:t>
      </w:r>
    </w:p>
    <w:p w14:paraId="7D500D68" w14:textId="77777777" w:rsidR="00CE52BA" w:rsidRDefault="00CE52BA" w:rsidP="00DE27A7">
      <w:pPr>
        <w:pStyle w:val="Akapitzlist"/>
        <w:numPr>
          <w:ilvl w:val="0"/>
          <w:numId w:val="36"/>
        </w:numPr>
        <w:tabs>
          <w:tab w:val="left" w:pos="851"/>
        </w:tabs>
        <w:spacing w:line="276" w:lineRule="auto"/>
        <w:ind w:left="851" w:right="-108" w:hanging="425"/>
        <w:jc w:val="both"/>
        <w:rPr>
          <w:sz w:val="24"/>
          <w:szCs w:val="24"/>
        </w:rPr>
      </w:pPr>
      <w:r w:rsidRPr="00F36EE7">
        <w:rPr>
          <w:bCs/>
          <w:sz w:val="24"/>
          <w:szCs w:val="24"/>
        </w:rPr>
        <w:t>Uzasadnienie zastrzeżenie tajemnicy przedsiębiorstwa</w:t>
      </w:r>
      <w:r w:rsidRPr="00146A67">
        <w:rPr>
          <w:sz w:val="24"/>
          <w:szCs w:val="24"/>
        </w:rPr>
        <w:t xml:space="preserve"> – </w:t>
      </w:r>
      <w:r>
        <w:rPr>
          <w:sz w:val="24"/>
          <w:szCs w:val="24"/>
        </w:rPr>
        <w:t>o ile dotyczy</w:t>
      </w:r>
    </w:p>
    <w:p w14:paraId="077E4D71" w14:textId="77777777" w:rsidR="00CE52BA" w:rsidRDefault="00CE52BA" w:rsidP="00CE52BA">
      <w:pPr>
        <w:pStyle w:val="Akapitzlist"/>
        <w:tabs>
          <w:tab w:val="left" w:pos="851"/>
        </w:tabs>
        <w:spacing w:line="276" w:lineRule="auto"/>
        <w:ind w:left="851" w:right="-108"/>
        <w:jc w:val="both"/>
        <w:rPr>
          <w:sz w:val="24"/>
          <w:szCs w:val="24"/>
        </w:rPr>
      </w:pPr>
      <w:r>
        <w:rPr>
          <w:sz w:val="24"/>
          <w:szCs w:val="24"/>
        </w:rPr>
        <w:t>W</w:t>
      </w:r>
      <w:r w:rsidRPr="00146A67">
        <w:rPr>
          <w:sz w:val="24"/>
          <w:szCs w:val="24"/>
        </w:rPr>
        <w:t xml:space="preserve"> sytuacji, gdy </w:t>
      </w:r>
      <w:r w:rsidR="006339A3">
        <w:rPr>
          <w:sz w:val="24"/>
          <w:szCs w:val="24"/>
        </w:rPr>
        <w:t xml:space="preserve">informacje zawarte w </w:t>
      </w:r>
      <w:r w:rsidRPr="00146A67">
        <w:rPr>
          <w:sz w:val="24"/>
          <w:szCs w:val="24"/>
        </w:rPr>
        <w:t>ofer</w:t>
      </w:r>
      <w:r w:rsidR="006339A3">
        <w:rPr>
          <w:sz w:val="24"/>
          <w:szCs w:val="24"/>
        </w:rPr>
        <w:t>cie</w:t>
      </w:r>
      <w:r w:rsidRPr="00146A67">
        <w:rPr>
          <w:sz w:val="24"/>
          <w:szCs w:val="24"/>
        </w:rPr>
        <w:t xml:space="preserve"> lub inne dokumenty składane w toku postępowania </w:t>
      </w:r>
      <w:r w:rsidR="006339A3">
        <w:rPr>
          <w:sz w:val="24"/>
          <w:szCs w:val="24"/>
        </w:rPr>
        <w:t>stanowią</w:t>
      </w:r>
      <w:r w:rsidRPr="00146A67">
        <w:rPr>
          <w:sz w:val="24"/>
          <w:szCs w:val="24"/>
        </w:rPr>
        <w:t xml:space="preserve"> tajemnicę przedsiębiorstwa, wykonawca, wraz </w:t>
      </w:r>
      <w:r w:rsidR="006339A3">
        <w:rPr>
          <w:sz w:val="24"/>
          <w:szCs w:val="24"/>
        </w:rPr>
        <w:br/>
      </w:r>
      <w:r w:rsidRPr="00146A67">
        <w:rPr>
          <w:sz w:val="24"/>
          <w:szCs w:val="24"/>
        </w:rPr>
        <w:t>z przekazaniem takich informacji, zastrzega, że nie mogą być one udostępniane, oraz wykazuje, że zastrzeżone informacje stanowią tajemnicę przedsiębiorstwa w rozumieniu przepisów ustawy z 16 kwietnia 1993 r. o zwalczaniu nieuczciwej konkurencji.</w:t>
      </w:r>
    </w:p>
    <w:p w14:paraId="55629A6F" w14:textId="77777777" w:rsidR="006339A3" w:rsidRDefault="00CE52BA" w:rsidP="00E95912">
      <w:pPr>
        <w:pStyle w:val="Akapitzlist"/>
        <w:tabs>
          <w:tab w:val="left" w:pos="851"/>
        </w:tabs>
        <w:spacing w:line="276" w:lineRule="auto"/>
        <w:ind w:left="851" w:right="-108"/>
        <w:jc w:val="both"/>
        <w:rPr>
          <w:rFonts w:cs="Trebuchet MS"/>
          <w:color w:val="000000"/>
          <w:sz w:val="24"/>
          <w:szCs w:val="24"/>
        </w:rPr>
      </w:pPr>
      <w:r w:rsidRPr="00DC2638">
        <w:rPr>
          <w:rFonts w:cs="Trebuchet MS"/>
          <w:color w:val="000000"/>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w:t>
      </w:r>
      <w:r>
        <w:rPr>
          <w:rFonts w:cs="Trebuchet MS"/>
          <w:color w:val="000000"/>
          <w:sz w:val="24"/>
          <w:szCs w:val="24"/>
        </w:rPr>
        <w:t>,</w:t>
      </w:r>
      <w:r w:rsidRPr="00DC2638">
        <w:rPr>
          <w:rFonts w:cs="Trebuchet MS"/>
          <w:color w:val="000000"/>
          <w:sz w:val="24"/>
          <w:szCs w:val="24"/>
        </w:rPr>
        <w:t xml:space="preserve"> ze względu na zaniechanie przez </w:t>
      </w:r>
      <w:r>
        <w:rPr>
          <w:rFonts w:cs="Trebuchet MS"/>
          <w:color w:val="000000"/>
          <w:sz w:val="24"/>
          <w:szCs w:val="24"/>
        </w:rPr>
        <w:t>w</w:t>
      </w:r>
      <w:r w:rsidRPr="00DC2638">
        <w:rPr>
          <w:rFonts w:cs="Trebuchet MS"/>
          <w:color w:val="000000"/>
          <w:sz w:val="24"/>
          <w:szCs w:val="24"/>
        </w:rPr>
        <w:t xml:space="preserve">ykonawcę podjęcia niezbędnych działań w celu zachowania poufności objętych klauzulą informacji zgodnie </w:t>
      </w:r>
      <w:r w:rsidR="006339A3">
        <w:rPr>
          <w:rFonts w:cs="Trebuchet MS"/>
          <w:color w:val="000000"/>
          <w:sz w:val="24"/>
          <w:szCs w:val="24"/>
        </w:rPr>
        <w:br/>
      </w:r>
      <w:r w:rsidRPr="00DC2638">
        <w:rPr>
          <w:rFonts w:cs="Trebuchet MS"/>
          <w:color w:val="000000"/>
          <w:sz w:val="24"/>
          <w:szCs w:val="24"/>
        </w:rPr>
        <w:t xml:space="preserve">z postanowieniami art. 18 ust. 3 </w:t>
      </w:r>
      <w:r>
        <w:rPr>
          <w:rFonts w:cs="Trebuchet MS"/>
          <w:color w:val="000000"/>
          <w:sz w:val="24"/>
          <w:szCs w:val="24"/>
        </w:rPr>
        <w:t xml:space="preserve">ustawy </w:t>
      </w:r>
      <w:proofErr w:type="spellStart"/>
      <w:r>
        <w:rPr>
          <w:rFonts w:cs="Trebuchet MS"/>
          <w:color w:val="000000"/>
          <w:sz w:val="24"/>
          <w:szCs w:val="24"/>
        </w:rPr>
        <w:t>P</w:t>
      </w:r>
      <w:r w:rsidRPr="00DC2638">
        <w:rPr>
          <w:rFonts w:cs="Trebuchet MS"/>
          <w:color w:val="000000"/>
          <w:sz w:val="24"/>
          <w:szCs w:val="24"/>
        </w:rPr>
        <w:t>zp</w:t>
      </w:r>
      <w:proofErr w:type="spellEnd"/>
      <w:r w:rsidRPr="00DC2638">
        <w:rPr>
          <w:rFonts w:cs="Trebuchet MS"/>
          <w:color w:val="000000"/>
          <w:sz w:val="24"/>
          <w:szCs w:val="24"/>
        </w:rPr>
        <w:t>.</w:t>
      </w:r>
    </w:p>
    <w:p w14:paraId="0C84D245" w14:textId="77777777" w:rsidR="006D0FFA" w:rsidRDefault="006D0FFA" w:rsidP="00177EEE">
      <w:pPr>
        <w:pStyle w:val="Akapitzlist"/>
        <w:tabs>
          <w:tab w:val="left" w:pos="851"/>
        </w:tabs>
        <w:spacing w:after="120" w:line="276" w:lineRule="auto"/>
        <w:ind w:left="851" w:right="-108"/>
        <w:jc w:val="both"/>
        <w:rPr>
          <w:rFonts w:cs="Trebuchet MS"/>
          <w:color w:val="000000"/>
          <w:sz w:val="24"/>
          <w:szCs w:val="24"/>
        </w:rPr>
      </w:pPr>
      <w:r w:rsidRPr="006339A3">
        <w:rPr>
          <w:sz w:val="24"/>
          <w:szCs w:val="24"/>
        </w:rPr>
        <w:t xml:space="preserve">Informacje </w:t>
      </w:r>
      <w:r>
        <w:rPr>
          <w:sz w:val="24"/>
          <w:szCs w:val="24"/>
        </w:rPr>
        <w:t>stanowiące tajemnice przedsiębiorstwa</w:t>
      </w:r>
      <w:r w:rsidRPr="006339A3">
        <w:rPr>
          <w:sz w:val="24"/>
          <w:szCs w:val="24"/>
        </w:rPr>
        <w:t xml:space="preserve"> powinny zostać złożone </w:t>
      </w:r>
      <w:r w:rsidRPr="006339A3">
        <w:rPr>
          <w:sz w:val="24"/>
          <w:szCs w:val="24"/>
        </w:rPr>
        <w:br/>
        <w:t>w osobnym pliku wraz z jednoczesnym zaznaczeniem polecenia „Załącznik stanowiący tajemnicę przedsiębiorstwa”, a następnie wraz z plikami stanowiącymi jawną część skompresowane do jednego pliku archiwum (ZIP).</w:t>
      </w:r>
    </w:p>
    <w:p w14:paraId="2EF05312" w14:textId="77777777" w:rsidR="006339A3" w:rsidRPr="00F36EE7" w:rsidRDefault="006339A3" w:rsidP="00DE27A7">
      <w:pPr>
        <w:pStyle w:val="Akapitzlist"/>
        <w:numPr>
          <w:ilvl w:val="0"/>
          <w:numId w:val="36"/>
        </w:numPr>
        <w:tabs>
          <w:tab w:val="left" w:pos="851"/>
        </w:tabs>
        <w:spacing w:after="120" w:line="276" w:lineRule="auto"/>
        <w:ind w:left="850" w:right="-108" w:hanging="425"/>
        <w:jc w:val="both"/>
        <w:rPr>
          <w:bCs/>
          <w:sz w:val="24"/>
          <w:szCs w:val="24"/>
        </w:rPr>
      </w:pPr>
      <w:r w:rsidRPr="00F36EE7">
        <w:rPr>
          <w:bCs/>
          <w:sz w:val="24"/>
          <w:szCs w:val="24"/>
        </w:rPr>
        <w:t>Dokumenty, potwierdzające umocowanie do reprezentowania odpowiednio wykonawcy,</w:t>
      </w:r>
      <w:r w:rsidRPr="00F36EE7">
        <w:rPr>
          <w:color w:val="000000"/>
          <w:sz w:val="24"/>
          <w:szCs w:val="24"/>
        </w:rPr>
        <w:t xml:space="preserve"> </w:t>
      </w:r>
      <w:r w:rsidRPr="00F36EE7">
        <w:rPr>
          <w:sz w:val="24"/>
          <w:szCs w:val="24"/>
        </w:rPr>
        <w:t>wykonawców</w:t>
      </w:r>
      <w:r w:rsidRPr="00F36EE7">
        <w:rPr>
          <w:color w:val="00000A"/>
          <w:sz w:val="24"/>
          <w:szCs w:val="24"/>
        </w:rPr>
        <w:t xml:space="preserve"> </w:t>
      </w:r>
      <w:r w:rsidRPr="00F36EE7">
        <w:rPr>
          <w:sz w:val="24"/>
          <w:szCs w:val="24"/>
        </w:rPr>
        <w:t>wspólnie ubiegaj</w:t>
      </w:r>
      <w:r w:rsidRPr="00F36EE7">
        <w:rPr>
          <w:rFonts w:eastAsia="TimesNewRoman"/>
          <w:sz w:val="24"/>
          <w:szCs w:val="24"/>
        </w:rPr>
        <w:t>ą</w:t>
      </w:r>
      <w:r w:rsidRPr="00F36EE7">
        <w:rPr>
          <w:sz w:val="24"/>
          <w:szCs w:val="24"/>
        </w:rPr>
        <w:t>cych si</w:t>
      </w:r>
      <w:r w:rsidRPr="00F36EE7">
        <w:rPr>
          <w:rFonts w:eastAsia="TimesNewRoman"/>
          <w:sz w:val="24"/>
          <w:szCs w:val="24"/>
        </w:rPr>
        <w:t xml:space="preserve">ę </w:t>
      </w:r>
      <w:r w:rsidRPr="00F36EE7">
        <w:rPr>
          <w:sz w:val="24"/>
          <w:szCs w:val="24"/>
        </w:rPr>
        <w:t xml:space="preserve">o udzielenie zamówienia publicznego </w:t>
      </w:r>
      <w:r w:rsidRPr="00F36EE7">
        <w:rPr>
          <w:color w:val="000000"/>
          <w:sz w:val="24"/>
          <w:szCs w:val="24"/>
        </w:rPr>
        <w:t xml:space="preserve">– odpis lub informacja z Krajowego Rejestru Sądowego, Centralnej Ewidencji i Informacji o Działalności Gospodarczej lub innego właściwego rejestru, chyba że wykonawca wskaże w Formularzu oferty dane, umożliwiające zamawiającemu uzyskanie tych dokumentów za pomocą bezpłatnych i ogólnodostępnych baz danych. </w:t>
      </w:r>
    </w:p>
    <w:p w14:paraId="1D6D4DB0" w14:textId="77777777" w:rsidR="00102262" w:rsidRPr="00F36EE7" w:rsidRDefault="00102262" w:rsidP="00DE27A7">
      <w:pPr>
        <w:numPr>
          <w:ilvl w:val="4"/>
          <w:numId w:val="35"/>
        </w:numPr>
        <w:autoSpaceDE w:val="0"/>
        <w:autoSpaceDN w:val="0"/>
        <w:adjustRightInd w:val="0"/>
        <w:spacing w:before="120" w:after="142"/>
        <w:ind w:left="425" w:hanging="425"/>
        <w:jc w:val="both"/>
        <w:rPr>
          <w:rFonts w:cs="Calibri"/>
          <w:color w:val="000000"/>
          <w:sz w:val="24"/>
          <w:szCs w:val="24"/>
          <w:lang w:eastAsia="pl-PL"/>
        </w:rPr>
      </w:pPr>
      <w:r w:rsidRPr="00F36EE7">
        <w:rPr>
          <w:bCs/>
          <w:sz w:val="24"/>
          <w:szCs w:val="24"/>
        </w:rPr>
        <w:lastRenderedPageBreak/>
        <w:t xml:space="preserve">Ofertę, w tym Jednolity Europejski Dokument Zamówienia należy złożyć pod rygorem nieważności w formie elektronicznej, tj. w postaci elektronicznej opatrzonej kwalifikowanym podpisem elektronicznym. </w:t>
      </w:r>
    </w:p>
    <w:p w14:paraId="5E231DF9" w14:textId="77777777" w:rsidR="001D5927" w:rsidRPr="001D5927" w:rsidRDefault="001D5927" w:rsidP="00DE27A7">
      <w:pPr>
        <w:numPr>
          <w:ilvl w:val="4"/>
          <w:numId w:val="35"/>
        </w:numPr>
        <w:autoSpaceDE w:val="0"/>
        <w:autoSpaceDN w:val="0"/>
        <w:adjustRightInd w:val="0"/>
        <w:spacing w:after="120"/>
        <w:ind w:left="425" w:hanging="425"/>
        <w:jc w:val="both"/>
        <w:rPr>
          <w:rFonts w:cs="Calibri"/>
          <w:color w:val="000000"/>
          <w:sz w:val="24"/>
          <w:szCs w:val="24"/>
          <w:lang w:eastAsia="pl-PL"/>
        </w:rPr>
      </w:pPr>
      <w:r w:rsidRPr="001D5927">
        <w:rPr>
          <w:rFonts w:cs="Calibri"/>
          <w:bCs/>
          <w:color w:val="000000"/>
          <w:sz w:val="24"/>
          <w:szCs w:val="24"/>
          <w:lang w:eastAsia="pl-PL"/>
        </w:rPr>
        <w:t xml:space="preserve">Sposób sporządzenia dokumentów elektronicznych: </w:t>
      </w:r>
    </w:p>
    <w:p w14:paraId="484CC25E" w14:textId="77777777" w:rsidR="001D5927" w:rsidRPr="001D5927" w:rsidRDefault="001D5927" w:rsidP="00DE27A7">
      <w:pPr>
        <w:numPr>
          <w:ilvl w:val="3"/>
          <w:numId w:val="49"/>
        </w:numPr>
        <w:tabs>
          <w:tab w:val="left" w:pos="851"/>
        </w:tabs>
        <w:autoSpaceDE w:val="0"/>
        <w:autoSpaceDN w:val="0"/>
        <w:adjustRightInd w:val="0"/>
        <w:spacing w:after="120"/>
        <w:ind w:left="851" w:hanging="425"/>
        <w:jc w:val="both"/>
        <w:rPr>
          <w:rFonts w:cs="Calibri"/>
          <w:sz w:val="24"/>
          <w:szCs w:val="24"/>
          <w:lang w:eastAsia="pl-PL"/>
        </w:rPr>
      </w:pPr>
      <w:r w:rsidRPr="001D5927">
        <w:rPr>
          <w:rFonts w:cs="Calibri"/>
          <w:color w:val="000000"/>
          <w:sz w:val="24"/>
          <w:szCs w:val="24"/>
          <w:lang w:eastAsia="pl-PL"/>
        </w:rPr>
        <w:t xml:space="preserve">Sposób sporządzenia dokumentów elektronicznych musi być zgodny z wymaganiami określonymi w </w:t>
      </w:r>
      <w:r w:rsidRPr="001D5927">
        <w:rPr>
          <w:rFonts w:cs="Calibri"/>
          <w:i/>
          <w:iCs/>
          <w:color w:val="000000"/>
          <w:sz w:val="24"/>
          <w:szCs w:val="24"/>
          <w:lang w:eastAsia="pl-PL"/>
        </w:rPr>
        <w:t xml:space="preserve">Rozporządzeniu Prezesa Rady Ministrów z dnia 30 grudnia 2020 r. </w:t>
      </w:r>
      <w:r w:rsidR="00102262">
        <w:rPr>
          <w:rFonts w:cs="Calibri"/>
          <w:i/>
          <w:iCs/>
          <w:color w:val="000000"/>
          <w:sz w:val="24"/>
          <w:szCs w:val="24"/>
          <w:lang w:eastAsia="pl-PL"/>
        </w:rPr>
        <w:br/>
      </w:r>
      <w:r w:rsidRPr="001D5927">
        <w:rPr>
          <w:rFonts w:cs="Calibri"/>
          <w:i/>
          <w:iCs/>
          <w:color w:val="000000"/>
          <w:sz w:val="24"/>
          <w:szCs w:val="24"/>
          <w:lang w:eastAsia="pl-PL"/>
        </w:rPr>
        <w:t xml:space="preserve">w sprawie sposobu sporządzania i przekazywania informacji oraz wymagań technicznych dla </w:t>
      </w:r>
      <w:r w:rsidRPr="001D5927">
        <w:rPr>
          <w:rFonts w:cs="Calibri"/>
          <w:i/>
          <w:iCs/>
          <w:sz w:val="24"/>
          <w:szCs w:val="24"/>
          <w:lang w:eastAsia="pl-PL"/>
        </w:rPr>
        <w:t xml:space="preserve">dokumentów elektronicznych oraz środków komunikacji elektronicznej </w:t>
      </w:r>
      <w:r w:rsidR="00102262">
        <w:rPr>
          <w:rFonts w:cs="Calibri"/>
          <w:i/>
          <w:iCs/>
          <w:sz w:val="24"/>
          <w:szCs w:val="24"/>
          <w:lang w:eastAsia="pl-PL"/>
        </w:rPr>
        <w:br/>
      </w:r>
      <w:r w:rsidRPr="001D5927">
        <w:rPr>
          <w:rFonts w:cs="Calibri"/>
          <w:i/>
          <w:iCs/>
          <w:sz w:val="24"/>
          <w:szCs w:val="24"/>
          <w:lang w:eastAsia="pl-PL"/>
        </w:rPr>
        <w:t xml:space="preserve">w postępowaniu o udzielenie zamówienia publicznego lub konkursie (dalej „rozporządzenie”) </w:t>
      </w:r>
      <w:r w:rsidRPr="001D5927">
        <w:rPr>
          <w:rFonts w:cs="Calibri"/>
          <w:sz w:val="24"/>
          <w:szCs w:val="24"/>
          <w:lang w:eastAsia="pl-PL"/>
        </w:rPr>
        <w:t xml:space="preserve">oraz w </w:t>
      </w:r>
      <w:r w:rsidRPr="001D5927">
        <w:rPr>
          <w:rFonts w:cs="Calibri"/>
          <w:i/>
          <w:iCs/>
          <w:sz w:val="24"/>
          <w:szCs w:val="24"/>
          <w:lang w:eastAsia="pl-PL"/>
        </w:rPr>
        <w:t xml:space="preserve">Rozporządzeniu Ministra Rozwoju, Pracy i Technologii z dnia 23 grudnia 2020 r. w sprawie podmiotowych środków dowodowych oraz innych dokumentów lub oświadczeń, jakich może żądać zamawiający od wykonawcy. </w:t>
      </w:r>
    </w:p>
    <w:p w14:paraId="5CA00364" w14:textId="6CB295F8" w:rsidR="001D5927" w:rsidRPr="001D5927" w:rsidRDefault="001D5927" w:rsidP="00DE27A7">
      <w:pPr>
        <w:numPr>
          <w:ilvl w:val="3"/>
          <w:numId w:val="49"/>
        </w:numPr>
        <w:tabs>
          <w:tab w:val="left" w:pos="851"/>
        </w:tabs>
        <w:autoSpaceDE w:val="0"/>
        <w:autoSpaceDN w:val="0"/>
        <w:adjustRightInd w:val="0"/>
        <w:spacing w:after="120"/>
        <w:ind w:left="851" w:hanging="425"/>
        <w:jc w:val="both"/>
        <w:rPr>
          <w:rFonts w:cs="Calibri"/>
          <w:sz w:val="24"/>
          <w:szCs w:val="24"/>
          <w:lang w:eastAsia="pl-PL"/>
        </w:rPr>
      </w:pPr>
      <w:r w:rsidRPr="001D5927">
        <w:rPr>
          <w:rFonts w:cs="Calibri"/>
          <w:sz w:val="24"/>
          <w:szCs w:val="24"/>
          <w:lang w:eastAsia="pl-PL"/>
        </w:rPr>
        <w:t>Oferty, oświadczenia, o których mowa w art. 125 ust. 1 ustawy</w:t>
      </w:r>
      <w:r w:rsidR="00102262">
        <w:rPr>
          <w:rFonts w:cs="Calibri"/>
          <w:sz w:val="24"/>
          <w:szCs w:val="24"/>
          <w:lang w:eastAsia="pl-PL"/>
        </w:rPr>
        <w:t xml:space="preserve"> </w:t>
      </w:r>
      <w:proofErr w:type="spellStart"/>
      <w:r w:rsidR="00102262">
        <w:rPr>
          <w:rFonts w:cs="Calibri"/>
          <w:sz w:val="24"/>
          <w:szCs w:val="24"/>
          <w:lang w:eastAsia="pl-PL"/>
        </w:rPr>
        <w:t>Pzp</w:t>
      </w:r>
      <w:proofErr w:type="spellEnd"/>
      <w:r w:rsidRPr="001D5927">
        <w:rPr>
          <w:rFonts w:cs="Calibri"/>
          <w:sz w:val="24"/>
          <w:szCs w:val="24"/>
          <w:lang w:eastAsia="pl-PL"/>
        </w:rPr>
        <w:t>, podmiotowe środki dowodowe</w:t>
      </w:r>
      <w:r w:rsidR="00102262">
        <w:rPr>
          <w:rFonts w:cs="Calibri"/>
          <w:sz w:val="24"/>
          <w:szCs w:val="24"/>
          <w:lang w:eastAsia="pl-PL"/>
        </w:rPr>
        <w:t xml:space="preserve">, w tym zobowiązanie podmiotu udostępniającego zasoby, o którym mowa w art. 118 ust 3 ustawy </w:t>
      </w:r>
      <w:proofErr w:type="spellStart"/>
      <w:r w:rsidR="00102262">
        <w:rPr>
          <w:rFonts w:cs="Calibri"/>
          <w:sz w:val="24"/>
          <w:szCs w:val="24"/>
          <w:lang w:eastAsia="pl-PL"/>
        </w:rPr>
        <w:t>Pzp</w:t>
      </w:r>
      <w:proofErr w:type="spellEnd"/>
      <w:r w:rsidRPr="001D5927">
        <w:rPr>
          <w:rFonts w:cs="Calibri"/>
          <w:sz w:val="24"/>
          <w:szCs w:val="24"/>
          <w:lang w:eastAsia="pl-PL"/>
        </w:rPr>
        <w:t xml:space="preserve">, przedmiotowe środki dowodowe, pełnomocnictwo, </w:t>
      </w:r>
      <w:r w:rsidRPr="001D5927">
        <w:rPr>
          <w:rFonts w:cs="Calibri"/>
          <w:bCs/>
          <w:sz w:val="24"/>
          <w:szCs w:val="24"/>
          <w:lang w:eastAsia="pl-PL"/>
        </w:rPr>
        <w:t xml:space="preserve">sporządza się </w:t>
      </w:r>
      <w:r w:rsidRPr="001D5927">
        <w:rPr>
          <w:rFonts w:cs="Calibri"/>
          <w:sz w:val="24"/>
          <w:szCs w:val="24"/>
          <w:lang w:eastAsia="pl-PL"/>
        </w:rPr>
        <w:t xml:space="preserve">w postaci elektronicznej, w formatach danych, o których mowa w </w:t>
      </w:r>
      <w:r w:rsidR="008B2C5B">
        <w:rPr>
          <w:rFonts w:cs="Calibri"/>
          <w:sz w:val="24"/>
          <w:szCs w:val="24"/>
          <w:lang w:eastAsia="pl-PL"/>
        </w:rPr>
        <w:t>rozdziale IX ust.</w:t>
      </w:r>
      <w:r w:rsidRPr="001D5927">
        <w:rPr>
          <w:rFonts w:cs="Calibri"/>
          <w:sz w:val="24"/>
          <w:szCs w:val="24"/>
          <w:lang w:eastAsia="pl-PL"/>
        </w:rPr>
        <w:t xml:space="preserve"> </w:t>
      </w:r>
      <w:r w:rsidR="00F36EE7">
        <w:rPr>
          <w:rFonts w:cs="Calibri"/>
          <w:sz w:val="24"/>
          <w:szCs w:val="24"/>
          <w:lang w:eastAsia="pl-PL"/>
        </w:rPr>
        <w:t>6</w:t>
      </w:r>
      <w:r w:rsidRPr="001D5927">
        <w:rPr>
          <w:rFonts w:cs="Calibri"/>
          <w:sz w:val="24"/>
          <w:szCs w:val="24"/>
          <w:lang w:eastAsia="pl-PL"/>
        </w:rPr>
        <w:t xml:space="preserve">, z uwzględnieniem rodzaju przekazywanych danych. </w:t>
      </w:r>
    </w:p>
    <w:p w14:paraId="1FA453F8" w14:textId="7ECE4D5E" w:rsidR="001D5927" w:rsidRPr="001D5927" w:rsidRDefault="001D5927" w:rsidP="00DE27A7">
      <w:pPr>
        <w:numPr>
          <w:ilvl w:val="3"/>
          <w:numId w:val="49"/>
        </w:numPr>
        <w:tabs>
          <w:tab w:val="left" w:pos="851"/>
        </w:tabs>
        <w:autoSpaceDE w:val="0"/>
        <w:autoSpaceDN w:val="0"/>
        <w:adjustRightInd w:val="0"/>
        <w:spacing w:after="120"/>
        <w:ind w:left="851" w:hanging="425"/>
        <w:jc w:val="both"/>
        <w:rPr>
          <w:rFonts w:cs="Calibri"/>
          <w:sz w:val="24"/>
          <w:szCs w:val="24"/>
          <w:lang w:eastAsia="pl-PL"/>
        </w:rPr>
      </w:pPr>
      <w:r w:rsidRPr="001D5927">
        <w:rPr>
          <w:rFonts w:cs="Calibri"/>
          <w:sz w:val="24"/>
          <w:szCs w:val="24"/>
          <w:lang w:eastAsia="pl-PL"/>
        </w:rPr>
        <w:t xml:space="preserve">Informacje, oświadczenia lub dokumenty, inne niż określone w pkt 2), przekazywane w postępowaniu </w:t>
      </w:r>
      <w:r w:rsidRPr="001D5927">
        <w:rPr>
          <w:rFonts w:cs="Calibri"/>
          <w:bCs/>
          <w:sz w:val="24"/>
          <w:szCs w:val="24"/>
          <w:lang w:eastAsia="pl-PL"/>
        </w:rPr>
        <w:t xml:space="preserve">sporządza się </w:t>
      </w:r>
      <w:r w:rsidRPr="001D5927">
        <w:rPr>
          <w:rFonts w:cs="Calibri"/>
          <w:sz w:val="24"/>
          <w:szCs w:val="24"/>
          <w:lang w:eastAsia="pl-PL"/>
        </w:rPr>
        <w:t xml:space="preserve">w postaci elektronicznej, w formatach danych, o których mowa w </w:t>
      </w:r>
      <w:r>
        <w:rPr>
          <w:rFonts w:cs="Calibri"/>
          <w:sz w:val="24"/>
          <w:szCs w:val="24"/>
          <w:lang w:eastAsia="pl-PL"/>
        </w:rPr>
        <w:t xml:space="preserve">rozdziale IX ust. </w:t>
      </w:r>
      <w:r w:rsidR="00F36EE7">
        <w:rPr>
          <w:rFonts w:cs="Calibri"/>
          <w:sz w:val="24"/>
          <w:szCs w:val="24"/>
          <w:lang w:eastAsia="pl-PL"/>
        </w:rPr>
        <w:t>6</w:t>
      </w:r>
      <w:r w:rsidRPr="001D5927">
        <w:rPr>
          <w:rFonts w:cs="Calibri"/>
          <w:sz w:val="24"/>
          <w:szCs w:val="24"/>
          <w:lang w:eastAsia="pl-PL"/>
        </w:rPr>
        <w:t xml:space="preserve"> lub jako tekst wpisany bezpośrednio do wiadomości przekazywanej przy użyciu </w:t>
      </w:r>
      <w:r w:rsidR="005C4B41">
        <w:rPr>
          <w:rFonts w:cs="Calibri"/>
          <w:sz w:val="24"/>
          <w:szCs w:val="24"/>
          <w:lang w:eastAsia="pl-PL"/>
        </w:rPr>
        <w:t>p</w:t>
      </w:r>
      <w:r w:rsidRPr="001D5927">
        <w:rPr>
          <w:rFonts w:cs="Calibri"/>
          <w:sz w:val="24"/>
          <w:szCs w:val="24"/>
          <w:lang w:eastAsia="pl-PL"/>
        </w:rPr>
        <w:t xml:space="preserve">latformy. </w:t>
      </w:r>
    </w:p>
    <w:p w14:paraId="768B694C" w14:textId="77777777" w:rsidR="001D5927" w:rsidRPr="001D5927" w:rsidRDefault="001D5927" w:rsidP="00DE27A7">
      <w:pPr>
        <w:numPr>
          <w:ilvl w:val="3"/>
          <w:numId w:val="49"/>
        </w:numPr>
        <w:tabs>
          <w:tab w:val="left" w:pos="851"/>
        </w:tabs>
        <w:autoSpaceDE w:val="0"/>
        <w:autoSpaceDN w:val="0"/>
        <w:adjustRightInd w:val="0"/>
        <w:spacing w:after="120"/>
        <w:ind w:left="851" w:hanging="425"/>
        <w:jc w:val="both"/>
        <w:rPr>
          <w:rFonts w:cs="Calibri"/>
          <w:sz w:val="24"/>
          <w:szCs w:val="24"/>
          <w:lang w:eastAsia="pl-PL"/>
        </w:rPr>
      </w:pPr>
      <w:r w:rsidRPr="001D5927">
        <w:rPr>
          <w:rFonts w:cs="Calibri"/>
          <w:sz w:val="24"/>
          <w:szCs w:val="24"/>
          <w:lang w:eastAsia="pl-PL"/>
        </w:rPr>
        <w:t>Oferty, oświadczenia, o których mowa w art. 125 ust. 1 ustawy</w:t>
      </w:r>
      <w:r w:rsidR="003D1D00">
        <w:rPr>
          <w:rFonts w:cs="Calibri"/>
          <w:sz w:val="24"/>
          <w:szCs w:val="24"/>
          <w:lang w:eastAsia="pl-PL"/>
        </w:rPr>
        <w:t xml:space="preserve"> </w:t>
      </w:r>
      <w:proofErr w:type="spellStart"/>
      <w:r w:rsidR="003D1D00">
        <w:rPr>
          <w:rFonts w:cs="Calibri"/>
          <w:sz w:val="24"/>
          <w:szCs w:val="24"/>
          <w:lang w:eastAsia="pl-PL"/>
        </w:rPr>
        <w:t>Pzp</w:t>
      </w:r>
      <w:proofErr w:type="spellEnd"/>
      <w:r w:rsidRPr="001D5927">
        <w:rPr>
          <w:rFonts w:cs="Calibri"/>
          <w:sz w:val="24"/>
          <w:szCs w:val="24"/>
          <w:lang w:eastAsia="pl-PL"/>
        </w:rPr>
        <w:t xml:space="preserve">, składa się w formie elektronicznej (w postaci elektronicznej, opatrzonej kwalifikowanym podpisem elektronicznym). </w:t>
      </w:r>
    </w:p>
    <w:p w14:paraId="3E3BA296" w14:textId="77777777" w:rsidR="001D5927" w:rsidRPr="001D5927" w:rsidRDefault="001D5927" w:rsidP="00DE27A7">
      <w:pPr>
        <w:numPr>
          <w:ilvl w:val="3"/>
          <w:numId w:val="49"/>
        </w:numPr>
        <w:tabs>
          <w:tab w:val="left" w:pos="851"/>
        </w:tabs>
        <w:autoSpaceDE w:val="0"/>
        <w:autoSpaceDN w:val="0"/>
        <w:adjustRightInd w:val="0"/>
        <w:spacing w:after="0"/>
        <w:ind w:left="851" w:hanging="425"/>
        <w:jc w:val="both"/>
        <w:rPr>
          <w:rFonts w:cs="Calibri"/>
          <w:sz w:val="24"/>
          <w:szCs w:val="24"/>
          <w:lang w:eastAsia="pl-PL"/>
        </w:rPr>
      </w:pPr>
      <w:r w:rsidRPr="001D5927">
        <w:rPr>
          <w:rFonts w:cs="Calibri"/>
          <w:sz w:val="24"/>
          <w:szCs w:val="24"/>
          <w:lang w:eastAsia="pl-PL"/>
        </w:rPr>
        <w:t xml:space="preserve">Dokumenty potwierdzające umocowanie do reprezentowania odpowiednio wykonawcy lub wykonawców wspólnie ubiegających się o udzielenie zamówienia publicznego: </w:t>
      </w:r>
    </w:p>
    <w:p w14:paraId="137BB39C" w14:textId="77777777" w:rsidR="001D5927" w:rsidRPr="001D5927" w:rsidRDefault="001D5927" w:rsidP="00DE27A7">
      <w:pPr>
        <w:numPr>
          <w:ilvl w:val="0"/>
          <w:numId w:val="50"/>
        </w:numPr>
        <w:autoSpaceDE w:val="0"/>
        <w:autoSpaceDN w:val="0"/>
        <w:adjustRightInd w:val="0"/>
        <w:spacing w:after="0"/>
        <w:ind w:left="1418" w:hanging="425"/>
        <w:jc w:val="both"/>
        <w:rPr>
          <w:rFonts w:cs="Calibri"/>
          <w:sz w:val="24"/>
          <w:szCs w:val="24"/>
          <w:lang w:eastAsia="pl-PL"/>
        </w:rPr>
      </w:pPr>
      <w:r w:rsidRPr="001D5927">
        <w:rPr>
          <w:rFonts w:cs="Calibri"/>
          <w:sz w:val="24"/>
          <w:szCs w:val="24"/>
          <w:lang w:eastAsia="pl-PL"/>
        </w:rPr>
        <w:t xml:space="preserve">jeżeli zostały wystawione jako dokument elektroniczny – wykonawca przekazuje ten dokument, </w:t>
      </w:r>
    </w:p>
    <w:p w14:paraId="2DA92523" w14:textId="77777777" w:rsidR="001D5927" w:rsidRPr="003D1D00" w:rsidRDefault="001D5927" w:rsidP="00DE27A7">
      <w:pPr>
        <w:numPr>
          <w:ilvl w:val="0"/>
          <w:numId w:val="50"/>
        </w:numPr>
        <w:autoSpaceDE w:val="0"/>
        <w:autoSpaceDN w:val="0"/>
        <w:adjustRightInd w:val="0"/>
        <w:spacing w:after="142"/>
        <w:ind w:left="1418" w:hanging="425"/>
        <w:jc w:val="both"/>
        <w:rPr>
          <w:rFonts w:cs="Calibri"/>
          <w:sz w:val="24"/>
          <w:szCs w:val="24"/>
          <w:lang w:eastAsia="pl-PL"/>
        </w:rPr>
      </w:pPr>
      <w:r w:rsidRPr="001D5927">
        <w:rPr>
          <w:rFonts w:cs="Calibri"/>
          <w:sz w:val="24"/>
          <w:szCs w:val="24"/>
          <w:lang w:eastAsia="pl-PL"/>
        </w:rPr>
        <w:t xml:space="preserve">jeżeli zostały wystawione jako dokument w postaci papierowej – wykonawca przekazuje cyfrowe odwzorowanie tego dokumentu opatrzone kwalifikowanym podpisem elektronicznym, poświadczające zgodność cyfrowego odwzorowania </w:t>
      </w:r>
      <w:r w:rsidR="009F240B">
        <w:rPr>
          <w:rFonts w:cs="Calibri"/>
          <w:sz w:val="24"/>
          <w:szCs w:val="24"/>
          <w:lang w:eastAsia="pl-PL"/>
        </w:rPr>
        <w:br/>
      </w:r>
      <w:r w:rsidRPr="003D1D00">
        <w:rPr>
          <w:rFonts w:cs="Calibri"/>
          <w:sz w:val="24"/>
          <w:szCs w:val="24"/>
          <w:lang w:eastAsia="pl-PL"/>
        </w:rPr>
        <w:t xml:space="preserve">z dokumentem w postaci papierowej. Poświadczenia zgodności cyfrowego odwzorowania z dokumentem w postaci papierowej, dokonuje odpowiednio wykonawca lub wykonawca wspólnie ubiegający się o udzielenie zamówienia, w zakresie dokumentów potwierdzających umocowanie do reprezentowania, które każdego z nich dotyczą. Poświadczenia zgodności cyfrowego odwzorowania </w:t>
      </w:r>
      <w:r w:rsidR="009F240B">
        <w:rPr>
          <w:rFonts w:cs="Calibri"/>
          <w:sz w:val="24"/>
          <w:szCs w:val="24"/>
          <w:lang w:eastAsia="pl-PL"/>
        </w:rPr>
        <w:br/>
      </w:r>
      <w:r w:rsidRPr="003D1D00">
        <w:rPr>
          <w:rFonts w:cs="Calibri"/>
          <w:sz w:val="24"/>
          <w:szCs w:val="24"/>
          <w:lang w:eastAsia="pl-PL"/>
        </w:rPr>
        <w:t>z dokumentem w postaci papierowej może dokonać również notariusz</w:t>
      </w:r>
      <w:r w:rsidRPr="003D1D00">
        <w:rPr>
          <w:rFonts w:cs="Calibri"/>
          <w:b/>
          <w:bCs/>
          <w:sz w:val="24"/>
          <w:szCs w:val="24"/>
          <w:lang w:eastAsia="pl-PL"/>
        </w:rPr>
        <w:t xml:space="preserve">. </w:t>
      </w:r>
    </w:p>
    <w:p w14:paraId="0C4E5070" w14:textId="7C3E3B92" w:rsidR="001D5927" w:rsidRPr="001D5927" w:rsidRDefault="008B2C5B" w:rsidP="00DE27A7">
      <w:pPr>
        <w:numPr>
          <w:ilvl w:val="3"/>
          <w:numId w:val="49"/>
        </w:numPr>
        <w:tabs>
          <w:tab w:val="left" w:pos="851"/>
        </w:tabs>
        <w:autoSpaceDE w:val="0"/>
        <w:autoSpaceDN w:val="0"/>
        <w:adjustRightInd w:val="0"/>
        <w:spacing w:after="0"/>
        <w:ind w:left="851" w:hanging="425"/>
        <w:jc w:val="both"/>
        <w:rPr>
          <w:rFonts w:cs="Calibri"/>
          <w:sz w:val="24"/>
          <w:szCs w:val="24"/>
          <w:lang w:eastAsia="pl-PL"/>
        </w:rPr>
      </w:pPr>
      <w:r w:rsidRPr="6ED0D832">
        <w:rPr>
          <w:rFonts w:cs="Calibri"/>
          <w:sz w:val="24"/>
          <w:szCs w:val="24"/>
          <w:lang w:eastAsia="pl-PL"/>
        </w:rPr>
        <w:t>P</w:t>
      </w:r>
      <w:r w:rsidR="001D5927" w:rsidRPr="6ED0D832">
        <w:rPr>
          <w:rFonts w:cs="Calibri"/>
          <w:sz w:val="24"/>
          <w:szCs w:val="24"/>
          <w:lang w:eastAsia="pl-PL"/>
        </w:rPr>
        <w:t xml:space="preserve">odmiotowe środki </w:t>
      </w:r>
      <w:r w:rsidRPr="6ED0D832">
        <w:rPr>
          <w:rFonts w:cs="Calibri"/>
          <w:sz w:val="24"/>
          <w:szCs w:val="24"/>
          <w:lang w:eastAsia="pl-PL"/>
        </w:rPr>
        <w:t>dowodowe</w:t>
      </w:r>
      <w:r w:rsidR="00757701" w:rsidRPr="6ED0D832">
        <w:rPr>
          <w:rFonts w:cs="Calibri"/>
          <w:sz w:val="24"/>
          <w:szCs w:val="24"/>
          <w:lang w:eastAsia="pl-PL"/>
        </w:rPr>
        <w:t>,</w:t>
      </w:r>
      <w:r w:rsidRPr="6ED0D832">
        <w:rPr>
          <w:rFonts w:cs="Calibri"/>
          <w:sz w:val="24"/>
          <w:szCs w:val="24"/>
          <w:lang w:eastAsia="pl-PL"/>
        </w:rPr>
        <w:t xml:space="preserve"> o których mowa w rozdziale</w:t>
      </w:r>
      <w:r w:rsidR="001D5927" w:rsidRPr="6ED0D832">
        <w:rPr>
          <w:rFonts w:cs="Calibri"/>
          <w:sz w:val="24"/>
          <w:szCs w:val="24"/>
          <w:lang w:eastAsia="pl-PL"/>
        </w:rPr>
        <w:t xml:space="preserve"> VIII SWZ, </w:t>
      </w:r>
      <w:r w:rsidR="003D1D00" w:rsidRPr="6ED0D832">
        <w:rPr>
          <w:rFonts w:cs="Calibri"/>
          <w:sz w:val="24"/>
          <w:szCs w:val="24"/>
          <w:lang w:eastAsia="pl-PL"/>
        </w:rPr>
        <w:t xml:space="preserve">w tym zobowiązanie podmiotu udostępniającego zasoby, o którym mowa w art. 118 ust 3 ustawy </w:t>
      </w:r>
      <w:proofErr w:type="spellStart"/>
      <w:r w:rsidR="003D1D00" w:rsidRPr="6ED0D832">
        <w:rPr>
          <w:rFonts w:cs="Calibri"/>
          <w:sz w:val="24"/>
          <w:szCs w:val="24"/>
          <w:lang w:eastAsia="pl-PL"/>
        </w:rPr>
        <w:t>Pzp</w:t>
      </w:r>
      <w:proofErr w:type="spellEnd"/>
      <w:r w:rsidR="00A67358" w:rsidRPr="6ED0D832">
        <w:rPr>
          <w:rFonts w:cs="Calibri"/>
          <w:sz w:val="24"/>
          <w:szCs w:val="24"/>
          <w:lang w:eastAsia="pl-PL"/>
        </w:rPr>
        <w:t xml:space="preserve"> (</w:t>
      </w:r>
      <w:r w:rsidR="003D1D00" w:rsidRPr="6ED0D832">
        <w:rPr>
          <w:rFonts w:cs="Calibri"/>
          <w:sz w:val="24"/>
          <w:szCs w:val="24"/>
          <w:lang w:eastAsia="pl-PL"/>
        </w:rPr>
        <w:t>niniejszy rozdzia</w:t>
      </w:r>
      <w:r w:rsidR="00A67358" w:rsidRPr="6ED0D832">
        <w:rPr>
          <w:rFonts w:cs="Calibri"/>
          <w:sz w:val="24"/>
          <w:szCs w:val="24"/>
          <w:lang w:eastAsia="pl-PL"/>
        </w:rPr>
        <w:t>ł</w:t>
      </w:r>
      <w:r w:rsidR="003D1D00" w:rsidRPr="6ED0D832">
        <w:rPr>
          <w:rFonts w:cs="Calibri"/>
          <w:sz w:val="24"/>
          <w:szCs w:val="24"/>
          <w:lang w:eastAsia="pl-PL"/>
        </w:rPr>
        <w:t xml:space="preserve"> ust</w:t>
      </w:r>
      <w:r w:rsidR="00440F54" w:rsidRPr="6ED0D832">
        <w:rPr>
          <w:rFonts w:cs="Calibri"/>
          <w:sz w:val="24"/>
          <w:szCs w:val="24"/>
          <w:lang w:eastAsia="pl-PL"/>
        </w:rPr>
        <w:t>.</w:t>
      </w:r>
      <w:r w:rsidR="003D1D00" w:rsidRPr="6ED0D832">
        <w:rPr>
          <w:rFonts w:cs="Calibri"/>
          <w:sz w:val="24"/>
          <w:szCs w:val="24"/>
          <w:lang w:eastAsia="pl-PL"/>
        </w:rPr>
        <w:t xml:space="preserve"> </w:t>
      </w:r>
      <w:r w:rsidR="005C4B41">
        <w:rPr>
          <w:rFonts w:cs="Calibri"/>
          <w:sz w:val="24"/>
          <w:szCs w:val="24"/>
          <w:lang w:eastAsia="pl-PL"/>
        </w:rPr>
        <w:t>6</w:t>
      </w:r>
      <w:r w:rsidR="003D1D00" w:rsidRPr="6ED0D832">
        <w:rPr>
          <w:rFonts w:cs="Calibri"/>
          <w:sz w:val="24"/>
          <w:szCs w:val="24"/>
          <w:lang w:eastAsia="pl-PL"/>
        </w:rPr>
        <w:t xml:space="preserve"> pkt </w:t>
      </w:r>
      <w:r w:rsidR="00F36EE7">
        <w:rPr>
          <w:rFonts w:cs="Calibri"/>
          <w:sz w:val="24"/>
          <w:szCs w:val="24"/>
          <w:lang w:eastAsia="pl-PL"/>
        </w:rPr>
        <w:t>c</w:t>
      </w:r>
      <w:r w:rsidR="003D1D00" w:rsidRPr="6ED0D832">
        <w:rPr>
          <w:rFonts w:cs="Calibri"/>
          <w:sz w:val="24"/>
          <w:szCs w:val="24"/>
          <w:lang w:eastAsia="pl-PL"/>
        </w:rPr>
        <w:t xml:space="preserve">) </w:t>
      </w:r>
      <w:r w:rsidR="001D5927" w:rsidRPr="6ED0D832">
        <w:rPr>
          <w:rFonts w:cs="Calibri"/>
          <w:sz w:val="24"/>
          <w:szCs w:val="24"/>
          <w:lang w:eastAsia="pl-PL"/>
        </w:rPr>
        <w:t xml:space="preserve">oraz pełnomocnictwo: </w:t>
      </w:r>
    </w:p>
    <w:p w14:paraId="640A98CD" w14:textId="77777777" w:rsidR="001D5927" w:rsidRPr="001D5927" w:rsidRDefault="008B2C5B" w:rsidP="00DE27A7">
      <w:pPr>
        <w:numPr>
          <w:ilvl w:val="0"/>
          <w:numId w:val="51"/>
        </w:numPr>
        <w:autoSpaceDE w:val="0"/>
        <w:autoSpaceDN w:val="0"/>
        <w:adjustRightInd w:val="0"/>
        <w:spacing w:after="0"/>
        <w:ind w:left="1418" w:hanging="425"/>
        <w:jc w:val="both"/>
        <w:rPr>
          <w:rFonts w:cs="Calibri"/>
          <w:sz w:val="24"/>
          <w:szCs w:val="24"/>
          <w:lang w:eastAsia="pl-PL"/>
        </w:rPr>
      </w:pPr>
      <w:r>
        <w:rPr>
          <w:rFonts w:cs="Calibri"/>
          <w:sz w:val="24"/>
          <w:szCs w:val="24"/>
          <w:lang w:eastAsia="pl-PL"/>
        </w:rPr>
        <w:t>p</w:t>
      </w:r>
      <w:r w:rsidR="001D5927" w:rsidRPr="001D5927">
        <w:rPr>
          <w:rFonts w:cs="Calibri"/>
          <w:sz w:val="24"/>
          <w:szCs w:val="24"/>
          <w:lang w:eastAsia="pl-PL"/>
        </w:rPr>
        <w:t>odmiotowe środki dowodowe</w:t>
      </w:r>
      <w:r w:rsidR="00A67358">
        <w:rPr>
          <w:rFonts w:cs="Calibri"/>
          <w:sz w:val="24"/>
          <w:szCs w:val="24"/>
          <w:lang w:eastAsia="pl-PL"/>
        </w:rPr>
        <w:t>, w tym zobowiązanie</w:t>
      </w:r>
      <w:r w:rsidR="001D5927" w:rsidRPr="001D5927">
        <w:rPr>
          <w:rFonts w:cs="Calibri"/>
          <w:sz w:val="24"/>
          <w:szCs w:val="24"/>
          <w:lang w:eastAsia="pl-PL"/>
        </w:rPr>
        <w:t xml:space="preserve">, przedmiotowe środki dowodowe niewystawione przez upoważnione podmioty oraz pełnomocnictwo </w:t>
      </w:r>
      <w:r w:rsidR="001D5927" w:rsidRPr="001D5927">
        <w:rPr>
          <w:rFonts w:cs="Calibri"/>
          <w:sz w:val="24"/>
          <w:szCs w:val="24"/>
          <w:lang w:eastAsia="pl-PL"/>
        </w:rPr>
        <w:lastRenderedPageBreak/>
        <w:t xml:space="preserve">przekazuje się w postaci elektronicznej i opatruje się kwalifikowanym podpisem elektronicznym, </w:t>
      </w:r>
    </w:p>
    <w:p w14:paraId="6BB85E3D" w14:textId="77777777" w:rsidR="001D5927" w:rsidRPr="001D5927" w:rsidRDefault="008B2C5B" w:rsidP="00DE27A7">
      <w:pPr>
        <w:numPr>
          <w:ilvl w:val="0"/>
          <w:numId w:val="51"/>
        </w:numPr>
        <w:autoSpaceDE w:val="0"/>
        <w:autoSpaceDN w:val="0"/>
        <w:adjustRightInd w:val="0"/>
        <w:spacing w:after="0"/>
        <w:ind w:left="1418" w:hanging="425"/>
        <w:jc w:val="both"/>
        <w:rPr>
          <w:rFonts w:cs="Calibri"/>
          <w:sz w:val="24"/>
          <w:szCs w:val="24"/>
          <w:lang w:eastAsia="pl-PL"/>
        </w:rPr>
      </w:pPr>
      <w:r>
        <w:rPr>
          <w:rFonts w:cs="Calibri"/>
          <w:sz w:val="24"/>
          <w:szCs w:val="24"/>
          <w:lang w:eastAsia="pl-PL"/>
        </w:rPr>
        <w:t>p</w:t>
      </w:r>
      <w:r w:rsidR="001D5927" w:rsidRPr="001D5927">
        <w:rPr>
          <w:rFonts w:cs="Calibri"/>
          <w:sz w:val="24"/>
          <w:szCs w:val="24"/>
          <w:lang w:eastAsia="pl-PL"/>
        </w:rPr>
        <w:t>odmiotowe środki dowodowe, przedmiotowe środki dowodowe,</w:t>
      </w:r>
      <w:r w:rsidR="00A67358">
        <w:rPr>
          <w:rFonts w:cs="Calibri"/>
          <w:sz w:val="24"/>
          <w:szCs w:val="24"/>
          <w:lang w:eastAsia="pl-PL"/>
        </w:rPr>
        <w:t xml:space="preserve"> </w:t>
      </w:r>
      <w:r w:rsidR="001D5927" w:rsidRPr="001D5927">
        <w:rPr>
          <w:rFonts w:cs="Calibri"/>
          <w:sz w:val="24"/>
          <w:szCs w:val="24"/>
          <w:lang w:eastAsia="pl-PL"/>
        </w:rPr>
        <w:t xml:space="preserve">jeżeli zostały wystawione </w:t>
      </w:r>
      <w:r w:rsidR="00A67358">
        <w:rPr>
          <w:rFonts w:cs="Calibri"/>
          <w:sz w:val="24"/>
          <w:szCs w:val="24"/>
          <w:lang w:eastAsia="pl-PL"/>
        </w:rPr>
        <w:t xml:space="preserve">przez upoważnione podmioty inne niż wykonawca, wykonawca wspólnie ubiegający się o udzielenie zamówienia, podmiot udostępniający zasoby </w:t>
      </w:r>
      <w:r w:rsidR="001D5927" w:rsidRPr="001D5927">
        <w:rPr>
          <w:rFonts w:cs="Calibri"/>
          <w:sz w:val="24"/>
          <w:szCs w:val="24"/>
          <w:lang w:eastAsia="pl-PL"/>
        </w:rPr>
        <w:t xml:space="preserve">jako dokument elektroniczny przekazuje ten dokument, </w:t>
      </w:r>
    </w:p>
    <w:p w14:paraId="63B2F970" w14:textId="77777777" w:rsidR="001D5927" w:rsidRPr="001D5927" w:rsidRDefault="001D5927" w:rsidP="00DE27A7">
      <w:pPr>
        <w:numPr>
          <w:ilvl w:val="0"/>
          <w:numId w:val="51"/>
        </w:numPr>
        <w:autoSpaceDE w:val="0"/>
        <w:autoSpaceDN w:val="0"/>
        <w:adjustRightInd w:val="0"/>
        <w:spacing w:after="142"/>
        <w:ind w:left="1418" w:hanging="425"/>
        <w:jc w:val="both"/>
        <w:rPr>
          <w:rFonts w:cs="Calibri"/>
          <w:sz w:val="24"/>
          <w:szCs w:val="24"/>
          <w:lang w:eastAsia="pl-PL"/>
        </w:rPr>
      </w:pPr>
      <w:r w:rsidRPr="001D5927">
        <w:rPr>
          <w:rFonts w:cs="Calibri"/>
          <w:sz w:val="24"/>
          <w:szCs w:val="24"/>
          <w:lang w:eastAsia="pl-PL"/>
        </w:rPr>
        <w:t>jeżeli zostały sporządzone jako dokument w postaci papierowej i opatrzone własnoręcznym podpisem – Wykonawca przekazuje cyfrowe odwzorowanie tego dokumentu opatrzone kwalifikowanym podpisem elektronicznym</w:t>
      </w:r>
      <w:r w:rsidR="00A67358">
        <w:rPr>
          <w:rFonts w:cs="Calibri"/>
          <w:sz w:val="24"/>
          <w:szCs w:val="24"/>
          <w:lang w:eastAsia="pl-PL"/>
        </w:rPr>
        <w:t>,</w:t>
      </w:r>
      <w:r w:rsidRPr="001D5927">
        <w:rPr>
          <w:rFonts w:cs="Calibri"/>
          <w:sz w:val="24"/>
          <w:szCs w:val="24"/>
          <w:lang w:eastAsia="pl-PL"/>
        </w:rPr>
        <w:t xml:space="preserve"> poświadczającym zgodność cyfrowego odwzorowania z dokumentem w postaci papierowej</w:t>
      </w:r>
      <w:r w:rsidRPr="001D5927">
        <w:rPr>
          <w:rFonts w:cs="Calibri"/>
          <w:b/>
          <w:bCs/>
          <w:sz w:val="24"/>
          <w:szCs w:val="24"/>
          <w:lang w:eastAsia="pl-PL"/>
        </w:rPr>
        <w:t xml:space="preserve">. </w:t>
      </w:r>
    </w:p>
    <w:p w14:paraId="20212603" w14:textId="77777777" w:rsidR="001D5927" w:rsidRPr="001D5927" w:rsidRDefault="001D5927" w:rsidP="00DE27A7">
      <w:pPr>
        <w:numPr>
          <w:ilvl w:val="3"/>
          <w:numId w:val="49"/>
        </w:numPr>
        <w:tabs>
          <w:tab w:val="left" w:pos="851"/>
        </w:tabs>
        <w:autoSpaceDE w:val="0"/>
        <w:autoSpaceDN w:val="0"/>
        <w:adjustRightInd w:val="0"/>
        <w:spacing w:after="0"/>
        <w:ind w:left="851" w:hanging="425"/>
        <w:jc w:val="both"/>
        <w:rPr>
          <w:rFonts w:cs="Calibri"/>
          <w:sz w:val="24"/>
          <w:szCs w:val="24"/>
          <w:lang w:eastAsia="pl-PL"/>
        </w:rPr>
      </w:pPr>
      <w:r w:rsidRPr="001D5927">
        <w:rPr>
          <w:rFonts w:cs="Calibri"/>
          <w:sz w:val="24"/>
          <w:szCs w:val="24"/>
          <w:lang w:eastAsia="pl-PL"/>
        </w:rPr>
        <w:t xml:space="preserve">Poświadczenia zgodności cyfrowego odwzorowania z dokumentem w postaci papierowej, o którym mowa powyżej w pkt 6), dokonuje w przypadku: </w:t>
      </w:r>
    </w:p>
    <w:p w14:paraId="284F48BC" w14:textId="77777777" w:rsidR="001D5927" w:rsidRPr="001D5927" w:rsidRDefault="001D5927" w:rsidP="00DE27A7">
      <w:pPr>
        <w:numPr>
          <w:ilvl w:val="0"/>
          <w:numId w:val="52"/>
        </w:numPr>
        <w:autoSpaceDE w:val="0"/>
        <w:autoSpaceDN w:val="0"/>
        <w:adjustRightInd w:val="0"/>
        <w:spacing w:after="0"/>
        <w:ind w:left="1418" w:hanging="425"/>
        <w:jc w:val="both"/>
        <w:rPr>
          <w:rFonts w:cs="Calibri"/>
          <w:sz w:val="24"/>
          <w:szCs w:val="24"/>
          <w:lang w:eastAsia="pl-PL"/>
        </w:rPr>
      </w:pPr>
      <w:r w:rsidRPr="001D5927">
        <w:rPr>
          <w:rFonts w:cs="Calibri"/>
          <w:sz w:val="24"/>
          <w:szCs w:val="24"/>
          <w:lang w:eastAsia="pl-PL"/>
        </w:rPr>
        <w:t>podmiotowych środków dowodowych - odpowiednio wykonawca lub wykonawca wspólnie ubiegający się o udzielenie zamówienia,</w:t>
      </w:r>
      <w:r w:rsidR="00A67358">
        <w:rPr>
          <w:rFonts w:cs="Calibri"/>
          <w:sz w:val="24"/>
          <w:szCs w:val="24"/>
          <w:lang w:eastAsia="pl-PL"/>
        </w:rPr>
        <w:t xml:space="preserve"> podmiot udostępniający zasoby</w:t>
      </w:r>
      <w:r w:rsidRPr="001D5927">
        <w:rPr>
          <w:rFonts w:cs="Calibri"/>
          <w:sz w:val="24"/>
          <w:szCs w:val="24"/>
          <w:lang w:eastAsia="pl-PL"/>
        </w:rPr>
        <w:t xml:space="preserve"> w zakresie podmiotowych środków dowodowych, które każdego z nich dotyczą; </w:t>
      </w:r>
    </w:p>
    <w:p w14:paraId="4082261C" w14:textId="77777777" w:rsidR="001D5927" w:rsidRPr="001D5927" w:rsidRDefault="001D5927" w:rsidP="00DE27A7">
      <w:pPr>
        <w:numPr>
          <w:ilvl w:val="0"/>
          <w:numId w:val="52"/>
        </w:numPr>
        <w:autoSpaceDE w:val="0"/>
        <w:autoSpaceDN w:val="0"/>
        <w:adjustRightInd w:val="0"/>
        <w:spacing w:after="0"/>
        <w:ind w:left="1418" w:hanging="425"/>
        <w:jc w:val="both"/>
        <w:rPr>
          <w:rFonts w:cs="Calibri"/>
          <w:sz w:val="24"/>
          <w:szCs w:val="24"/>
          <w:lang w:eastAsia="pl-PL"/>
        </w:rPr>
      </w:pPr>
      <w:r w:rsidRPr="001D5927">
        <w:rPr>
          <w:rFonts w:cs="Calibri"/>
          <w:sz w:val="24"/>
          <w:szCs w:val="24"/>
          <w:lang w:eastAsia="pl-PL"/>
        </w:rPr>
        <w:t>przedmiotowych środków dowodowych</w:t>
      </w:r>
      <w:r w:rsidR="00D15BA0">
        <w:rPr>
          <w:rFonts w:cs="Calibri"/>
          <w:sz w:val="24"/>
          <w:szCs w:val="24"/>
          <w:lang w:eastAsia="pl-PL"/>
        </w:rPr>
        <w:t xml:space="preserve"> lub zobowiązania podmiotu udostępniającego zasoby</w:t>
      </w:r>
      <w:r w:rsidRPr="001D5927">
        <w:rPr>
          <w:rFonts w:cs="Calibri"/>
          <w:sz w:val="24"/>
          <w:szCs w:val="24"/>
          <w:lang w:eastAsia="pl-PL"/>
        </w:rPr>
        <w:t xml:space="preserve"> - odpowiednio wykonawca lub wykonawca wspólnie ubiegający się o udzielenie zamówienia; </w:t>
      </w:r>
    </w:p>
    <w:p w14:paraId="02AEDCEC" w14:textId="77777777" w:rsidR="001D5927" w:rsidRPr="001D5927" w:rsidRDefault="001D5927" w:rsidP="00DE27A7">
      <w:pPr>
        <w:numPr>
          <w:ilvl w:val="0"/>
          <w:numId w:val="52"/>
        </w:numPr>
        <w:autoSpaceDE w:val="0"/>
        <w:autoSpaceDN w:val="0"/>
        <w:adjustRightInd w:val="0"/>
        <w:spacing w:after="155"/>
        <w:ind w:left="1418" w:hanging="425"/>
        <w:jc w:val="both"/>
        <w:rPr>
          <w:rFonts w:cs="Calibri"/>
          <w:sz w:val="24"/>
          <w:szCs w:val="24"/>
          <w:lang w:eastAsia="pl-PL"/>
        </w:rPr>
      </w:pPr>
      <w:r w:rsidRPr="001D5927">
        <w:rPr>
          <w:rFonts w:cs="Calibri"/>
          <w:sz w:val="24"/>
          <w:szCs w:val="24"/>
          <w:lang w:eastAsia="pl-PL"/>
        </w:rPr>
        <w:t xml:space="preserve">pełnomocnictwa – mocodawca. </w:t>
      </w:r>
    </w:p>
    <w:p w14:paraId="40B63B9E" w14:textId="77777777" w:rsidR="008B2C5B" w:rsidRDefault="001D5927" w:rsidP="00DE27A7">
      <w:pPr>
        <w:numPr>
          <w:ilvl w:val="3"/>
          <w:numId w:val="49"/>
        </w:numPr>
        <w:tabs>
          <w:tab w:val="left" w:pos="851"/>
        </w:tabs>
        <w:autoSpaceDE w:val="0"/>
        <w:autoSpaceDN w:val="0"/>
        <w:adjustRightInd w:val="0"/>
        <w:spacing w:after="120"/>
        <w:ind w:left="850" w:hanging="425"/>
        <w:jc w:val="both"/>
        <w:rPr>
          <w:rFonts w:cs="Calibri"/>
          <w:sz w:val="24"/>
          <w:szCs w:val="24"/>
          <w:lang w:eastAsia="pl-PL"/>
        </w:rPr>
      </w:pPr>
      <w:r w:rsidRPr="001D5927">
        <w:rPr>
          <w:rFonts w:cs="Calibri"/>
          <w:sz w:val="24"/>
          <w:szCs w:val="24"/>
          <w:lang w:eastAsia="pl-PL"/>
        </w:rPr>
        <w:t xml:space="preserve">Poświadczenia zgodności cyfrowego odwzorowania z dokumentem w postaci papierowej, o którym mowa powyżej w pkt </w:t>
      </w:r>
      <w:r w:rsidR="00757701">
        <w:rPr>
          <w:rFonts w:cs="Calibri"/>
          <w:sz w:val="24"/>
          <w:szCs w:val="24"/>
          <w:lang w:eastAsia="pl-PL"/>
        </w:rPr>
        <w:t>7)</w:t>
      </w:r>
      <w:r w:rsidRPr="001D5927">
        <w:rPr>
          <w:rFonts w:cs="Calibri"/>
          <w:sz w:val="24"/>
          <w:szCs w:val="24"/>
          <w:lang w:eastAsia="pl-PL"/>
        </w:rPr>
        <w:t xml:space="preserve"> może dokonać również notariusz</w:t>
      </w:r>
      <w:r w:rsidRPr="001D5927">
        <w:rPr>
          <w:rFonts w:cs="Calibri"/>
          <w:b/>
          <w:bCs/>
          <w:sz w:val="24"/>
          <w:szCs w:val="24"/>
          <w:lang w:eastAsia="pl-PL"/>
        </w:rPr>
        <w:t xml:space="preserve">. </w:t>
      </w:r>
    </w:p>
    <w:p w14:paraId="77C24623" w14:textId="77777777" w:rsidR="008B2C5B" w:rsidRDefault="001D5927" w:rsidP="00DE27A7">
      <w:pPr>
        <w:numPr>
          <w:ilvl w:val="3"/>
          <w:numId w:val="49"/>
        </w:numPr>
        <w:tabs>
          <w:tab w:val="left" w:pos="851"/>
        </w:tabs>
        <w:autoSpaceDE w:val="0"/>
        <w:autoSpaceDN w:val="0"/>
        <w:adjustRightInd w:val="0"/>
        <w:spacing w:after="120"/>
        <w:ind w:left="850" w:hanging="425"/>
        <w:jc w:val="both"/>
        <w:rPr>
          <w:rFonts w:cs="Calibri"/>
          <w:sz w:val="24"/>
          <w:szCs w:val="24"/>
          <w:lang w:eastAsia="pl-PL"/>
        </w:rPr>
      </w:pPr>
      <w:r w:rsidRPr="001D5927">
        <w:rPr>
          <w:rFonts w:cs="Calibri"/>
          <w:sz w:val="24"/>
          <w:szCs w:val="24"/>
          <w:lang w:eastAsia="pl-PL"/>
        </w:rPr>
        <w:t>Przez cyfrowe odwzorowanie należy rozumieć dokument elektroniczny będący kopią elektroniczną treści zapisanej w postaci papierowej, umożliwiający zapoznanie się z tą treścią i jej zrozumienie, bez konieczności bezpośredniego dostępu do oryginału</w:t>
      </w:r>
      <w:r w:rsidRPr="001D5927">
        <w:rPr>
          <w:rFonts w:cs="Calibri"/>
          <w:b/>
          <w:bCs/>
          <w:sz w:val="24"/>
          <w:szCs w:val="24"/>
          <w:lang w:eastAsia="pl-PL"/>
        </w:rPr>
        <w:t xml:space="preserve">. </w:t>
      </w:r>
    </w:p>
    <w:p w14:paraId="3181F2E0" w14:textId="77777777" w:rsidR="001D5927" w:rsidRPr="001D5927" w:rsidRDefault="001D5927" w:rsidP="00DE27A7">
      <w:pPr>
        <w:numPr>
          <w:ilvl w:val="3"/>
          <w:numId w:val="49"/>
        </w:numPr>
        <w:tabs>
          <w:tab w:val="left" w:pos="851"/>
        </w:tabs>
        <w:autoSpaceDE w:val="0"/>
        <w:autoSpaceDN w:val="0"/>
        <w:adjustRightInd w:val="0"/>
        <w:spacing w:after="120"/>
        <w:ind w:left="850" w:hanging="425"/>
        <w:jc w:val="both"/>
        <w:rPr>
          <w:rFonts w:cs="Calibri"/>
          <w:sz w:val="24"/>
          <w:szCs w:val="24"/>
          <w:lang w:eastAsia="pl-PL"/>
        </w:rPr>
      </w:pPr>
      <w:r w:rsidRPr="001D5927">
        <w:rPr>
          <w:rFonts w:cs="Calibri"/>
          <w:sz w:val="24"/>
          <w:szCs w:val="24"/>
          <w:lang w:eastAsia="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1D5927">
        <w:rPr>
          <w:rFonts w:cs="Calibri"/>
          <w:b/>
          <w:bCs/>
          <w:sz w:val="24"/>
          <w:szCs w:val="24"/>
          <w:lang w:eastAsia="pl-PL"/>
        </w:rPr>
        <w:t xml:space="preserve">. </w:t>
      </w:r>
    </w:p>
    <w:p w14:paraId="256441CD" w14:textId="77777777" w:rsidR="00AE0346" w:rsidRPr="00F36EE7" w:rsidRDefault="00CB5E28" w:rsidP="00DE27A7">
      <w:pPr>
        <w:pStyle w:val="Tekstpodstawowy"/>
        <w:numPr>
          <w:ilvl w:val="4"/>
          <w:numId w:val="35"/>
        </w:numPr>
        <w:tabs>
          <w:tab w:val="left" w:pos="426"/>
        </w:tabs>
        <w:suppressAutoHyphens w:val="0"/>
        <w:spacing w:line="276" w:lineRule="auto"/>
        <w:ind w:left="425" w:right="23" w:hanging="425"/>
        <w:jc w:val="both"/>
        <w:rPr>
          <w:rFonts w:cs="Calibri"/>
        </w:rPr>
      </w:pPr>
      <w:r w:rsidRPr="00F36EE7">
        <w:rPr>
          <w:rFonts w:cs="Calibri"/>
          <w:color w:val="000000"/>
          <w:lang w:eastAsia="pl-PL"/>
        </w:rPr>
        <w:t xml:space="preserve">Zaleca się, aby oferta została złożona przy wykorzystaniu załączonych dodatków do niniejszej SWZ. Zamawiający dopuszcza złożenie oferty i załączników do oferty na formularzach sporządzonych przez wykonawcę pod warunkiem, że ich treść odpowiadać będzie treści zawartej przez zamawiającego w dodatkach załączonych do niniejszej SWZ. </w:t>
      </w:r>
    </w:p>
    <w:p w14:paraId="447CD0B3" w14:textId="3E886F5D" w:rsidR="00AE0346" w:rsidRPr="005C4B41" w:rsidRDefault="00CB5E28" w:rsidP="00DE27A7">
      <w:pPr>
        <w:pStyle w:val="Tekstpodstawowy"/>
        <w:numPr>
          <w:ilvl w:val="4"/>
          <w:numId w:val="35"/>
        </w:numPr>
        <w:tabs>
          <w:tab w:val="left" w:pos="426"/>
        </w:tabs>
        <w:suppressAutoHyphens w:val="0"/>
        <w:spacing w:line="276" w:lineRule="auto"/>
        <w:ind w:left="425" w:right="23" w:hanging="425"/>
        <w:jc w:val="both"/>
        <w:rPr>
          <w:rFonts w:cs="Calibri"/>
        </w:rPr>
      </w:pPr>
      <w:r w:rsidRPr="005C4B41">
        <w:rPr>
          <w:rFonts w:cs="Calibri"/>
          <w:color w:val="000000"/>
          <w:lang w:eastAsia="pl-PL"/>
        </w:rPr>
        <w:t xml:space="preserve">Dokumenty muszą być złożone w formie określonej </w:t>
      </w:r>
      <w:r w:rsidR="00AE0346" w:rsidRPr="005C4B41">
        <w:rPr>
          <w:rFonts w:cs="Calibri"/>
          <w:color w:val="000000"/>
          <w:lang w:eastAsia="pl-PL"/>
        </w:rPr>
        <w:t xml:space="preserve">w ust. </w:t>
      </w:r>
      <w:r w:rsidR="005431FF" w:rsidRPr="005C4B41">
        <w:rPr>
          <w:rFonts w:cs="Calibri"/>
          <w:color w:val="000000"/>
          <w:lang w:eastAsia="pl-PL"/>
        </w:rPr>
        <w:t>8</w:t>
      </w:r>
      <w:r w:rsidRPr="005C4B41">
        <w:rPr>
          <w:rFonts w:cs="Calibri"/>
          <w:color w:val="000000"/>
          <w:lang w:eastAsia="pl-PL"/>
        </w:rPr>
        <w:t xml:space="preserve">. Formularze muszą być podpisane przez wykonawcę (pełnomocnika), oświadczenia składane w oryginale muszą być podpisane odpowiednio przez wykonawcę, wykonawcę wspólnie </w:t>
      </w:r>
      <w:r w:rsidRPr="005C4B41">
        <w:rPr>
          <w:rFonts w:cs="Calibri"/>
          <w:lang w:eastAsia="pl-PL"/>
        </w:rPr>
        <w:t>ubiegającego się o udzielenie</w:t>
      </w:r>
      <w:r w:rsidR="00AE0346" w:rsidRPr="005C4B41">
        <w:rPr>
          <w:rFonts w:cs="Calibri"/>
          <w:lang w:eastAsia="pl-PL"/>
        </w:rPr>
        <w:t xml:space="preserve"> lub</w:t>
      </w:r>
      <w:r w:rsidRPr="005C4B41">
        <w:rPr>
          <w:rFonts w:cs="Calibri"/>
          <w:lang w:eastAsia="pl-PL"/>
        </w:rPr>
        <w:t xml:space="preserve"> podmiot udostępniający zasoby w zakresie jakim każdego z nich dotyczą. </w:t>
      </w:r>
    </w:p>
    <w:p w14:paraId="3E1F09A2" w14:textId="0BA01E2A" w:rsidR="00F36EE7" w:rsidRPr="002B1D2B" w:rsidRDefault="00F36EE7" w:rsidP="00DE27A7">
      <w:pPr>
        <w:numPr>
          <w:ilvl w:val="4"/>
          <w:numId w:val="35"/>
        </w:numPr>
        <w:spacing w:after="0"/>
        <w:ind w:left="426" w:hanging="426"/>
        <w:jc w:val="both"/>
        <w:textAlignment w:val="baseline"/>
        <w:rPr>
          <w:rFonts w:cs="Calibri"/>
          <w:sz w:val="24"/>
          <w:szCs w:val="24"/>
        </w:rPr>
      </w:pPr>
      <w:r w:rsidRPr="002B1D2B">
        <w:rPr>
          <w:rFonts w:cs="Calibri"/>
          <w:sz w:val="24"/>
          <w:szCs w:val="24"/>
        </w:rPr>
        <w:t>W procesie składania oferty, wniosku</w:t>
      </w:r>
      <w:r w:rsidR="005C4B41">
        <w:rPr>
          <w:rFonts w:cs="Calibri"/>
          <w:sz w:val="24"/>
          <w:szCs w:val="24"/>
        </w:rPr>
        <w:t>,</w:t>
      </w:r>
      <w:r w:rsidRPr="002B1D2B">
        <w:rPr>
          <w:rFonts w:cs="Calibri"/>
          <w:sz w:val="24"/>
          <w:szCs w:val="24"/>
        </w:rPr>
        <w:t xml:space="preserve"> w tym przedmiotowych środków dowodowych na platformie,  kwalifikowany podpis elektroniczny Wykonawca może złożyć bezpośrednio na dokumencie, który następnie przesyła do systemu (</w:t>
      </w:r>
      <w:r w:rsidRPr="002B1D2B">
        <w:rPr>
          <w:rFonts w:cs="Calibri"/>
          <w:bCs/>
          <w:sz w:val="24"/>
          <w:szCs w:val="24"/>
        </w:rPr>
        <w:t xml:space="preserve">opcja rekomendowana </w:t>
      </w:r>
      <w:r w:rsidRPr="002B1D2B">
        <w:rPr>
          <w:rFonts w:cs="Calibri"/>
          <w:sz w:val="24"/>
          <w:szCs w:val="24"/>
        </w:rPr>
        <w:t>przez</w:t>
      </w:r>
      <w:r w:rsidRPr="002B1D2B">
        <w:rPr>
          <w:rFonts w:cs="Calibri"/>
          <w:bCs/>
          <w:sz w:val="24"/>
          <w:szCs w:val="24"/>
        </w:rPr>
        <w:t xml:space="preserve"> </w:t>
      </w:r>
      <w:hyperlink r:id="rId28" w:history="1">
        <w:r w:rsidRPr="002B1D2B">
          <w:rPr>
            <w:rFonts w:cs="Calibri"/>
            <w:bCs/>
            <w:sz w:val="24"/>
            <w:szCs w:val="24"/>
            <w:u w:val="single"/>
          </w:rPr>
          <w:t>platformazakupowa.pl</w:t>
        </w:r>
      </w:hyperlink>
      <w:r w:rsidRPr="002B1D2B">
        <w:rPr>
          <w:rFonts w:cs="Calibri"/>
          <w:sz w:val="24"/>
          <w:szCs w:val="24"/>
        </w:rPr>
        <w:t xml:space="preserve">) oraz dodatkowo dla całego pakietu dokumentów w kroku 2 </w:t>
      </w:r>
      <w:r w:rsidRPr="002B1D2B">
        <w:rPr>
          <w:rFonts w:cs="Calibri"/>
          <w:bCs/>
          <w:sz w:val="24"/>
          <w:szCs w:val="24"/>
        </w:rPr>
        <w:t xml:space="preserve">Formularza składania oferty lub wniosku </w:t>
      </w:r>
      <w:r w:rsidRPr="002B1D2B">
        <w:rPr>
          <w:rFonts w:cs="Calibri"/>
          <w:sz w:val="24"/>
          <w:szCs w:val="24"/>
        </w:rPr>
        <w:t xml:space="preserve">(po kliknięciu w przycisk </w:t>
      </w:r>
      <w:r w:rsidRPr="002B1D2B">
        <w:rPr>
          <w:rFonts w:cs="Calibri"/>
          <w:bCs/>
          <w:sz w:val="24"/>
          <w:szCs w:val="24"/>
        </w:rPr>
        <w:t>Przejdź do podsumowania</w:t>
      </w:r>
      <w:r w:rsidRPr="002B1D2B">
        <w:rPr>
          <w:rFonts w:cs="Calibri"/>
          <w:sz w:val="24"/>
          <w:szCs w:val="24"/>
        </w:rPr>
        <w:t>).</w:t>
      </w:r>
    </w:p>
    <w:p w14:paraId="47C1743A" w14:textId="77777777" w:rsidR="00F36EE7" w:rsidRPr="002B1D2B" w:rsidRDefault="00F36EE7" w:rsidP="00DE27A7">
      <w:pPr>
        <w:numPr>
          <w:ilvl w:val="4"/>
          <w:numId w:val="35"/>
        </w:numPr>
        <w:spacing w:after="0"/>
        <w:ind w:left="426" w:hanging="426"/>
        <w:jc w:val="both"/>
        <w:textAlignment w:val="baseline"/>
        <w:rPr>
          <w:rFonts w:cs="Calibri"/>
          <w:sz w:val="24"/>
          <w:szCs w:val="24"/>
        </w:rPr>
      </w:pPr>
      <w:r w:rsidRPr="002B1D2B">
        <w:rPr>
          <w:rFonts w:cs="Calibri"/>
          <w:sz w:val="24"/>
          <w:szCs w:val="24"/>
        </w:rPr>
        <w:lastRenderedPageBreak/>
        <w:t>Oferta powinna być:</w:t>
      </w:r>
    </w:p>
    <w:p w14:paraId="6394AFE2" w14:textId="77777777" w:rsidR="00F36EE7" w:rsidRPr="002B1D2B" w:rsidRDefault="00F36EE7" w:rsidP="00DE27A7">
      <w:pPr>
        <w:pStyle w:val="Akapitzlist"/>
        <w:numPr>
          <w:ilvl w:val="1"/>
          <w:numId w:val="71"/>
        </w:numPr>
        <w:spacing w:line="276" w:lineRule="auto"/>
        <w:ind w:left="709" w:hanging="283"/>
        <w:contextualSpacing/>
        <w:jc w:val="both"/>
        <w:textAlignment w:val="baseline"/>
        <w:rPr>
          <w:sz w:val="24"/>
          <w:szCs w:val="24"/>
        </w:rPr>
      </w:pPr>
      <w:r w:rsidRPr="002B1D2B">
        <w:rPr>
          <w:sz w:val="24"/>
          <w:szCs w:val="24"/>
        </w:rPr>
        <w:t>sporządzona na podstawie dodatków niniejszej SWZ w języku polskim,</w:t>
      </w:r>
    </w:p>
    <w:p w14:paraId="5A2C50A2" w14:textId="77777777" w:rsidR="00F36EE7" w:rsidRPr="002B1D2B" w:rsidRDefault="00F36EE7" w:rsidP="00DE27A7">
      <w:pPr>
        <w:pStyle w:val="Akapitzlist"/>
        <w:numPr>
          <w:ilvl w:val="1"/>
          <w:numId w:val="71"/>
        </w:numPr>
        <w:spacing w:line="276" w:lineRule="auto"/>
        <w:ind w:left="709" w:hanging="283"/>
        <w:contextualSpacing/>
        <w:jc w:val="both"/>
        <w:textAlignment w:val="baseline"/>
        <w:rPr>
          <w:sz w:val="24"/>
          <w:szCs w:val="24"/>
        </w:rPr>
      </w:pPr>
      <w:r w:rsidRPr="002B1D2B">
        <w:rPr>
          <w:sz w:val="24"/>
          <w:szCs w:val="24"/>
        </w:rPr>
        <w:t xml:space="preserve">złożona przy użyciu środków komunikacji elektronicznej tzn. za pośrednictwem </w:t>
      </w:r>
      <w:hyperlink r:id="rId29" w:history="1">
        <w:r w:rsidRPr="002B1D2B">
          <w:rPr>
            <w:sz w:val="24"/>
            <w:szCs w:val="24"/>
            <w:u w:val="single"/>
          </w:rPr>
          <w:t>platformazakupowa.pl</w:t>
        </w:r>
      </w:hyperlink>
      <w:r w:rsidRPr="002B1D2B">
        <w:rPr>
          <w:sz w:val="24"/>
          <w:szCs w:val="24"/>
        </w:rPr>
        <w:t>,</w:t>
      </w:r>
    </w:p>
    <w:p w14:paraId="711E4764" w14:textId="70CEDB05" w:rsidR="00F36EE7" w:rsidRPr="002B1D2B" w:rsidRDefault="00F36EE7" w:rsidP="00DE27A7">
      <w:pPr>
        <w:pStyle w:val="Akapitzlist"/>
        <w:numPr>
          <w:ilvl w:val="1"/>
          <w:numId w:val="71"/>
        </w:numPr>
        <w:suppressAutoHyphens/>
        <w:spacing w:after="120" w:line="276" w:lineRule="auto"/>
        <w:ind w:left="709" w:hanging="284"/>
        <w:jc w:val="both"/>
        <w:textAlignment w:val="baseline"/>
        <w:rPr>
          <w:sz w:val="24"/>
          <w:szCs w:val="24"/>
        </w:rPr>
      </w:pPr>
      <w:r w:rsidRPr="002B1D2B">
        <w:rPr>
          <w:sz w:val="24"/>
          <w:szCs w:val="24"/>
        </w:rPr>
        <w:t xml:space="preserve">podpisana </w:t>
      </w:r>
      <w:hyperlink r:id="rId30" w:history="1">
        <w:r w:rsidRPr="002B1D2B">
          <w:rPr>
            <w:bCs/>
            <w:sz w:val="24"/>
            <w:szCs w:val="24"/>
          </w:rPr>
          <w:t>kwalifikowanym podpisem elektronicznym</w:t>
        </w:r>
      </w:hyperlink>
      <w:r w:rsidRPr="002B1D2B">
        <w:rPr>
          <w:sz w:val="24"/>
          <w:szCs w:val="24"/>
        </w:rPr>
        <w:t xml:space="preserve"> przez osobę/</w:t>
      </w:r>
      <w:r>
        <w:rPr>
          <w:sz w:val="24"/>
          <w:szCs w:val="24"/>
        </w:rPr>
        <w:t xml:space="preserve"> </w:t>
      </w:r>
      <w:r w:rsidRPr="002B1D2B">
        <w:rPr>
          <w:sz w:val="24"/>
          <w:szCs w:val="24"/>
        </w:rPr>
        <w:t>osoby upoważnioną/</w:t>
      </w:r>
      <w:r>
        <w:rPr>
          <w:sz w:val="24"/>
          <w:szCs w:val="24"/>
        </w:rPr>
        <w:t xml:space="preserve"> </w:t>
      </w:r>
      <w:r w:rsidRPr="002B1D2B">
        <w:rPr>
          <w:sz w:val="24"/>
          <w:szCs w:val="24"/>
        </w:rPr>
        <w:t>upoważnione.</w:t>
      </w:r>
    </w:p>
    <w:p w14:paraId="31A5C0CA" w14:textId="77777777" w:rsidR="00F36EE7" w:rsidRDefault="00F36EE7" w:rsidP="00DE27A7">
      <w:pPr>
        <w:pStyle w:val="Akapitzlist"/>
        <w:numPr>
          <w:ilvl w:val="4"/>
          <w:numId w:val="35"/>
        </w:numPr>
        <w:spacing w:after="120" w:line="276" w:lineRule="auto"/>
        <w:ind w:left="425" w:hanging="425"/>
        <w:jc w:val="both"/>
        <w:textAlignment w:val="baseline"/>
        <w:rPr>
          <w:sz w:val="24"/>
          <w:szCs w:val="24"/>
        </w:rPr>
      </w:pPr>
      <w:r w:rsidRPr="002B1D2B">
        <w:rPr>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D2B">
        <w:rPr>
          <w:sz w:val="24"/>
          <w:szCs w:val="24"/>
        </w:rPr>
        <w:t>eIDAS</w:t>
      </w:r>
      <w:proofErr w:type="spellEnd"/>
      <w:r w:rsidRPr="002B1D2B">
        <w:rPr>
          <w:sz w:val="24"/>
          <w:szCs w:val="24"/>
        </w:rPr>
        <w:t>) (UE) nr 910/2014 - od 1 lipca 2016 roku”.</w:t>
      </w:r>
    </w:p>
    <w:p w14:paraId="3EE1C9CB" w14:textId="1ADABD94" w:rsidR="00F36EE7" w:rsidRDefault="00F36EE7" w:rsidP="00DE27A7">
      <w:pPr>
        <w:pStyle w:val="Akapitzlist"/>
        <w:numPr>
          <w:ilvl w:val="4"/>
          <w:numId w:val="35"/>
        </w:numPr>
        <w:spacing w:after="120" w:line="276" w:lineRule="auto"/>
        <w:ind w:left="425" w:hanging="425"/>
        <w:jc w:val="both"/>
        <w:textAlignment w:val="baseline"/>
        <w:rPr>
          <w:sz w:val="24"/>
          <w:szCs w:val="24"/>
        </w:rPr>
      </w:pPr>
      <w:r w:rsidRPr="002B1D2B">
        <w:rPr>
          <w:sz w:val="24"/>
          <w:szCs w:val="24"/>
        </w:rPr>
        <w:t xml:space="preserve">W przypadku wykorzystania formatu podpisu </w:t>
      </w:r>
      <w:proofErr w:type="spellStart"/>
      <w:r w:rsidRPr="002B1D2B">
        <w:rPr>
          <w:sz w:val="24"/>
          <w:szCs w:val="24"/>
        </w:rPr>
        <w:t>XAdES</w:t>
      </w:r>
      <w:proofErr w:type="spellEnd"/>
      <w:r w:rsidRPr="002B1D2B">
        <w:rPr>
          <w:sz w:val="24"/>
          <w:szCs w:val="24"/>
        </w:rPr>
        <w:t xml:space="preserve"> zewnętrzny </w:t>
      </w:r>
      <w:r w:rsidR="005C4B41">
        <w:rPr>
          <w:sz w:val="24"/>
          <w:szCs w:val="24"/>
        </w:rPr>
        <w:t>z</w:t>
      </w:r>
      <w:r w:rsidRPr="002B1D2B">
        <w:rPr>
          <w:sz w:val="24"/>
          <w:szCs w:val="24"/>
        </w:rPr>
        <w:t>amawiający wymaga dołączenia odpowiedniej ilości plików</w:t>
      </w:r>
      <w:r w:rsidR="005C4B41">
        <w:rPr>
          <w:sz w:val="24"/>
          <w:szCs w:val="24"/>
        </w:rPr>
        <w:t>,</w:t>
      </w:r>
      <w:r w:rsidRPr="002B1D2B">
        <w:rPr>
          <w:sz w:val="24"/>
          <w:szCs w:val="24"/>
        </w:rPr>
        <w:t xml:space="preserve"> tj. podpisywanych plików z danymi oraz plików </w:t>
      </w:r>
      <w:proofErr w:type="spellStart"/>
      <w:r w:rsidRPr="002B1D2B">
        <w:rPr>
          <w:sz w:val="24"/>
          <w:szCs w:val="24"/>
        </w:rPr>
        <w:t>XAdES</w:t>
      </w:r>
      <w:proofErr w:type="spellEnd"/>
      <w:r w:rsidRPr="002B1D2B">
        <w:rPr>
          <w:sz w:val="24"/>
          <w:szCs w:val="24"/>
        </w:rPr>
        <w:t>.</w:t>
      </w:r>
    </w:p>
    <w:p w14:paraId="7707445D" w14:textId="77777777" w:rsidR="00F36EE7" w:rsidRDefault="00F36EE7" w:rsidP="00DE27A7">
      <w:pPr>
        <w:pStyle w:val="Akapitzlist"/>
        <w:numPr>
          <w:ilvl w:val="4"/>
          <w:numId w:val="35"/>
        </w:numPr>
        <w:spacing w:after="120" w:line="276" w:lineRule="auto"/>
        <w:ind w:left="425" w:hanging="425"/>
        <w:jc w:val="both"/>
        <w:textAlignment w:val="baseline"/>
        <w:rPr>
          <w:sz w:val="24"/>
          <w:szCs w:val="24"/>
        </w:rPr>
      </w:pPr>
      <w:r w:rsidRPr="002B1D2B">
        <w:rPr>
          <w:sz w:val="24"/>
          <w:szCs w:val="24"/>
        </w:rPr>
        <w:t xml:space="preserve">Zgodnie z art. 18 ust. 3 ustawy </w:t>
      </w:r>
      <w:proofErr w:type="spellStart"/>
      <w:r w:rsidRPr="002B1D2B">
        <w:rPr>
          <w:sz w:val="24"/>
          <w:szCs w:val="24"/>
        </w:rPr>
        <w:t>Pzp</w:t>
      </w:r>
      <w:proofErr w:type="spellEnd"/>
      <w:r w:rsidRPr="002B1D2B">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D698E5" w14:textId="77777777" w:rsidR="00F36EE7" w:rsidRPr="002B1D2B" w:rsidRDefault="00F36EE7" w:rsidP="00DE27A7">
      <w:pPr>
        <w:pStyle w:val="Akapitzlist"/>
        <w:numPr>
          <w:ilvl w:val="4"/>
          <w:numId w:val="35"/>
        </w:numPr>
        <w:spacing w:line="276" w:lineRule="auto"/>
        <w:ind w:left="425" w:hanging="425"/>
        <w:jc w:val="both"/>
        <w:textAlignment w:val="baseline"/>
        <w:rPr>
          <w:sz w:val="24"/>
          <w:szCs w:val="24"/>
        </w:rPr>
      </w:pPr>
      <w:r w:rsidRPr="002B1D2B">
        <w:rPr>
          <w:sz w:val="24"/>
          <w:szCs w:val="24"/>
        </w:rPr>
        <w:t xml:space="preserve">Wykonawca, za pośrednictwem </w:t>
      </w:r>
      <w:hyperlink r:id="rId31" w:history="1">
        <w:r w:rsidRPr="002B1D2B">
          <w:rPr>
            <w:sz w:val="24"/>
            <w:szCs w:val="24"/>
            <w:u w:val="single"/>
          </w:rPr>
          <w:t>platformazakupowa.pl</w:t>
        </w:r>
      </w:hyperlink>
      <w:r w:rsidRPr="002B1D2B">
        <w:rPr>
          <w:sz w:val="24"/>
          <w:szCs w:val="24"/>
        </w:rPr>
        <w:t xml:space="preserve"> może przed upływem terminu do składania ofert zmienić lub wycofać ofertę. Sposób dokonywania zmiany lub wycofania oferty zamieszczono w instrukcji zamieszczonej na stronie internetowej pod adresem:</w:t>
      </w:r>
    </w:p>
    <w:p w14:paraId="7FB485CB" w14:textId="77777777" w:rsidR="00F36EE7" w:rsidRDefault="002C3506" w:rsidP="00F36EE7">
      <w:pPr>
        <w:spacing w:after="120"/>
        <w:ind w:left="425"/>
        <w:jc w:val="both"/>
        <w:rPr>
          <w:rFonts w:cs="Calibri"/>
          <w:sz w:val="24"/>
          <w:szCs w:val="24"/>
          <w:u w:val="single"/>
        </w:rPr>
      </w:pPr>
      <w:hyperlink r:id="rId32" w:history="1">
        <w:r w:rsidR="00F36EE7" w:rsidRPr="002B1D2B">
          <w:rPr>
            <w:rFonts w:cs="Calibri"/>
            <w:sz w:val="24"/>
            <w:szCs w:val="24"/>
            <w:u w:val="single"/>
          </w:rPr>
          <w:t>https://platformazakupowa.pl/strona/45-instrukcje</w:t>
        </w:r>
      </w:hyperlink>
    </w:p>
    <w:p w14:paraId="108A758A" w14:textId="77777777" w:rsidR="00F36EE7" w:rsidRPr="0088719A" w:rsidRDefault="00F36EE7" w:rsidP="00DE27A7">
      <w:pPr>
        <w:numPr>
          <w:ilvl w:val="4"/>
          <w:numId w:val="35"/>
        </w:numPr>
        <w:suppressAutoHyphens/>
        <w:spacing w:after="120"/>
        <w:ind w:left="425" w:hanging="426"/>
        <w:jc w:val="both"/>
        <w:rPr>
          <w:rFonts w:cs="Calibri"/>
          <w:sz w:val="24"/>
          <w:szCs w:val="24"/>
        </w:rPr>
      </w:pPr>
      <w:r w:rsidRPr="002B1D2B">
        <w:rPr>
          <w:rFonts w:cs="Calibri"/>
          <w:sz w:val="24"/>
          <w:szCs w:val="24"/>
        </w:rPr>
        <w:t xml:space="preserve">Maksymalny rozmiar jednego pliku przesyłanego za pośrednictwem dedykowanych formularzy do: złożenia, zmiany, wycofania oferty wynosi </w:t>
      </w:r>
      <w:r w:rsidRPr="0088719A">
        <w:rPr>
          <w:rFonts w:cs="Calibri"/>
          <w:sz w:val="24"/>
          <w:szCs w:val="24"/>
        </w:rPr>
        <w:t>150 MB natomiast przy komunikacji wielkość pliku to maksymalnie 500 MB.</w:t>
      </w:r>
    </w:p>
    <w:p w14:paraId="7DD521CA" w14:textId="77777777" w:rsidR="006723F6" w:rsidRPr="006723F6" w:rsidRDefault="006723F6" w:rsidP="00DE27A7">
      <w:pPr>
        <w:pStyle w:val="Tekstpodstawowy"/>
        <w:numPr>
          <w:ilvl w:val="4"/>
          <w:numId w:val="35"/>
        </w:numPr>
        <w:spacing w:line="276" w:lineRule="auto"/>
        <w:ind w:left="426" w:right="23" w:hanging="426"/>
        <w:jc w:val="both"/>
        <w:rPr>
          <w:rFonts w:cs="Calibri"/>
          <w:bCs/>
        </w:rPr>
      </w:pPr>
      <w:r w:rsidRPr="006723F6">
        <w:rPr>
          <w:rFonts w:cs="Calibri"/>
          <w:bCs/>
        </w:rPr>
        <w:t>Wykonawca ponosi wszelkie koszty związane z przygotowaniem i złożeniem oferty.</w:t>
      </w:r>
    </w:p>
    <w:p w14:paraId="0F0FFA6E" w14:textId="13CAC383" w:rsidR="00643BB0" w:rsidRPr="00105EE8" w:rsidRDefault="00B015A9" w:rsidP="007B55B0">
      <w:pPr>
        <w:numPr>
          <w:ilvl w:val="0"/>
          <w:numId w:val="2"/>
        </w:numPr>
        <w:tabs>
          <w:tab w:val="left" w:pos="426"/>
        </w:tabs>
        <w:spacing w:before="240" w:after="120"/>
        <w:ind w:left="426" w:right="34" w:hanging="426"/>
        <w:rPr>
          <w:rFonts w:cs="Arial"/>
          <w:b/>
          <w:sz w:val="24"/>
          <w:szCs w:val="24"/>
        </w:rPr>
      </w:pPr>
      <w:r>
        <w:rPr>
          <w:rFonts w:cs="Arial"/>
          <w:b/>
          <w:sz w:val="24"/>
          <w:szCs w:val="24"/>
        </w:rPr>
        <w:t xml:space="preserve">SPOSÓB ORAZ </w:t>
      </w:r>
      <w:r w:rsidR="00643BB0" w:rsidRPr="00105EE8">
        <w:rPr>
          <w:rFonts w:cs="Arial"/>
          <w:b/>
          <w:sz w:val="24"/>
          <w:szCs w:val="24"/>
        </w:rPr>
        <w:t xml:space="preserve">TERMIN SKŁADANIA I OTWARCIA OFERT </w:t>
      </w:r>
    </w:p>
    <w:p w14:paraId="63290F79" w14:textId="3C9A45E2" w:rsidR="00400209" w:rsidRPr="00217F70" w:rsidRDefault="006661E2" w:rsidP="00DE27A7">
      <w:pPr>
        <w:numPr>
          <w:ilvl w:val="0"/>
          <w:numId w:val="55"/>
        </w:numPr>
        <w:tabs>
          <w:tab w:val="clear" w:pos="1080"/>
          <w:tab w:val="num" w:pos="426"/>
        </w:tabs>
        <w:suppressAutoHyphens/>
        <w:spacing w:before="120" w:after="120" w:line="240" w:lineRule="auto"/>
        <w:ind w:left="425" w:right="34" w:hanging="425"/>
        <w:jc w:val="both"/>
        <w:rPr>
          <w:rFonts w:cs="Calibri"/>
          <w:b/>
          <w:bCs/>
          <w:sz w:val="24"/>
          <w:szCs w:val="24"/>
        </w:rPr>
      </w:pPr>
      <w:r w:rsidRPr="00105EE8">
        <w:rPr>
          <w:rFonts w:cs="Calibri"/>
          <w:sz w:val="24"/>
          <w:szCs w:val="24"/>
        </w:rPr>
        <w:t xml:space="preserve">Termin składania ofert upływa </w:t>
      </w:r>
      <w:r w:rsidR="00C618D1" w:rsidRPr="00105EE8">
        <w:rPr>
          <w:rFonts w:cs="Calibri"/>
          <w:b/>
          <w:bCs/>
          <w:sz w:val="24"/>
          <w:szCs w:val="24"/>
        </w:rPr>
        <w:t xml:space="preserve">w </w:t>
      </w:r>
      <w:r w:rsidR="00C618D1" w:rsidRPr="00217F70">
        <w:rPr>
          <w:rFonts w:cs="Calibri"/>
          <w:b/>
          <w:bCs/>
          <w:sz w:val="24"/>
          <w:szCs w:val="24"/>
        </w:rPr>
        <w:t xml:space="preserve">dniu </w:t>
      </w:r>
      <w:r w:rsidR="002B4767" w:rsidRPr="00032D90">
        <w:rPr>
          <w:rFonts w:cs="Calibri"/>
          <w:b/>
          <w:bCs/>
          <w:sz w:val="24"/>
          <w:szCs w:val="24"/>
        </w:rPr>
        <w:t>21</w:t>
      </w:r>
      <w:r w:rsidR="00DB04BF" w:rsidRPr="00032D90">
        <w:rPr>
          <w:rFonts w:cs="Calibri"/>
          <w:b/>
          <w:bCs/>
          <w:sz w:val="24"/>
          <w:szCs w:val="24"/>
        </w:rPr>
        <w:t>.12.</w:t>
      </w:r>
      <w:r w:rsidR="007C690C" w:rsidRPr="00032D90">
        <w:rPr>
          <w:rFonts w:cs="Calibri"/>
          <w:b/>
          <w:bCs/>
          <w:sz w:val="24"/>
          <w:szCs w:val="24"/>
        </w:rPr>
        <w:t>20</w:t>
      </w:r>
      <w:r w:rsidR="00531033" w:rsidRPr="00032D90">
        <w:rPr>
          <w:rFonts w:cs="Calibri"/>
          <w:b/>
          <w:bCs/>
          <w:sz w:val="24"/>
          <w:szCs w:val="24"/>
        </w:rPr>
        <w:t>2</w:t>
      </w:r>
      <w:r w:rsidR="00E95912" w:rsidRPr="00032D90">
        <w:rPr>
          <w:rFonts w:cs="Calibri"/>
          <w:b/>
          <w:bCs/>
          <w:sz w:val="24"/>
          <w:szCs w:val="24"/>
        </w:rPr>
        <w:t>2</w:t>
      </w:r>
      <w:r w:rsidRPr="00032D90">
        <w:rPr>
          <w:rFonts w:cs="Calibri"/>
          <w:b/>
          <w:bCs/>
          <w:sz w:val="24"/>
          <w:szCs w:val="24"/>
        </w:rPr>
        <w:t xml:space="preserve"> roku, o</w:t>
      </w:r>
      <w:r w:rsidRPr="00217F70">
        <w:rPr>
          <w:rFonts w:cs="Calibri"/>
          <w:b/>
          <w:bCs/>
          <w:sz w:val="24"/>
          <w:szCs w:val="24"/>
        </w:rPr>
        <w:t xml:space="preserve"> godz. </w:t>
      </w:r>
      <w:r w:rsidR="00DB04BF">
        <w:rPr>
          <w:rFonts w:cs="Calibri"/>
          <w:b/>
          <w:bCs/>
          <w:sz w:val="24"/>
          <w:szCs w:val="24"/>
        </w:rPr>
        <w:t>9</w:t>
      </w:r>
      <w:r w:rsidRPr="00217F70">
        <w:rPr>
          <w:rFonts w:cs="Calibri"/>
          <w:b/>
          <w:bCs/>
          <w:sz w:val="24"/>
          <w:szCs w:val="24"/>
          <w:vertAlign w:val="superscript"/>
        </w:rPr>
        <w:t>00</w:t>
      </w:r>
      <w:r w:rsidR="00F75C20" w:rsidRPr="00217F70">
        <w:rPr>
          <w:rFonts w:cs="Calibri"/>
          <w:sz w:val="24"/>
          <w:szCs w:val="24"/>
        </w:rPr>
        <w:t>.</w:t>
      </w:r>
    </w:p>
    <w:p w14:paraId="3C3765BF" w14:textId="3447183E" w:rsidR="00ED24FF" w:rsidRPr="00ED24FF" w:rsidRDefault="00ED24FF" w:rsidP="00DE27A7">
      <w:pPr>
        <w:numPr>
          <w:ilvl w:val="0"/>
          <w:numId w:val="55"/>
        </w:numPr>
        <w:tabs>
          <w:tab w:val="clear" w:pos="1080"/>
          <w:tab w:val="num" w:pos="426"/>
        </w:tabs>
        <w:suppressAutoHyphens/>
        <w:spacing w:before="120" w:after="120" w:line="240" w:lineRule="auto"/>
        <w:ind w:left="425" w:right="34" w:hanging="425"/>
        <w:jc w:val="both"/>
        <w:rPr>
          <w:rFonts w:cs="Calibri"/>
          <w:b/>
          <w:bCs/>
          <w:sz w:val="24"/>
          <w:szCs w:val="24"/>
        </w:rPr>
      </w:pPr>
      <w:r w:rsidRPr="00F55EBC">
        <w:rPr>
          <w:sz w:val="24"/>
          <w:szCs w:val="24"/>
        </w:rPr>
        <w:t xml:space="preserve">Sposób składania ofert: za pośrednictwem </w:t>
      </w:r>
      <w:r w:rsidRPr="00936832">
        <w:t xml:space="preserve">platformy zakupowej: </w:t>
      </w:r>
      <w:r w:rsidRPr="00936832">
        <w:rPr>
          <w:color w:val="0070C0"/>
        </w:rPr>
        <w:t>https://</w:t>
      </w:r>
      <w:hyperlink r:id="rId33" w:tooltip="blocked::http://platformazakupowa.pl/pn/onkol_kielce" w:history="1">
        <w:r w:rsidRPr="00936832">
          <w:rPr>
            <w:rStyle w:val="Hipercze"/>
            <w:color w:val="0070C0"/>
          </w:rPr>
          <w:t>platformazakupowa.pl/pn/onkol_kielce</w:t>
        </w:r>
      </w:hyperlink>
    </w:p>
    <w:p w14:paraId="5353A7DC" w14:textId="77777777" w:rsidR="00A005C7" w:rsidRPr="00217F70" w:rsidRDefault="00400209" w:rsidP="00DE27A7">
      <w:pPr>
        <w:numPr>
          <w:ilvl w:val="0"/>
          <w:numId w:val="55"/>
        </w:numPr>
        <w:tabs>
          <w:tab w:val="clear" w:pos="1080"/>
          <w:tab w:val="num" w:pos="426"/>
        </w:tabs>
        <w:suppressAutoHyphens/>
        <w:spacing w:before="120" w:after="120" w:line="240" w:lineRule="auto"/>
        <w:ind w:left="425" w:right="34" w:hanging="425"/>
        <w:jc w:val="both"/>
        <w:rPr>
          <w:rFonts w:cs="Calibri"/>
          <w:b/>
          <w:bCs/>
          <w:sz w:val="24"/>
          <w:szCs w:val="24"/>
        </w:rPr>
      </w:pPr>
      <w:r w:rsidRPr="00217F70">
        <w:rPr>
          <w:sz w:val="24"/>
          <w:szCs w:val="24"/>
        </w:rPr>
        <w:t>Zamawiający, najpóźniej przed otwarciem ofert, udostępni na stronie internetowej prowadzonego postępowania informację o kwocie, jaką zamierza przeznaczyć na sfinansowanie zamówienia.</w:t>
      </w:r>
    </w:p>
    <w:p w14:paraId="62198CDE" w14:textId="5F90A824" w:rsidR="00400209" w:rsidRPr="00217F70" w:rsidRDefault="006661E2" w:rsidP="00DE27A7">
      <w:pPr>
        <w:numPr>
          <w:ilvl w:val="0"/>
          <w:numId w:val="55"/>
        </w:numPr>
        <w:tabs>
          <w:tab w:val="clear" w:pos="1080"/>
          <w:tab w:val="num" w:pos="426"/>
        </w:tabs>
        <w:suppressAutoHyphens/>
        <w:spacing w:before="120" w:after="120" w:line="240" w:lineRule="auto"/>
        <w:ind w:left="425" w:right="34" w:hanging="425"/>
        <w:jc w:val="both"/>
        <w:rPr>
          <w:rFonts w:cs="Calibri"/>
          <w:b/>
          <w:bCs/>
          <w:sz w:val="24"/>
          <w:szCs w:val="24"/>
        </w:rPr>
      </w:pPr>
      <w:r w:rsidRPr="00217F70">
        <w:rPr>
          <w:rFonts w:cs="Calibri"/>
          <w:sz w:val="24"/>
          <w:szCs w:val="24"/>
        </w:rPr>
        <w:t xml:space="preserve">Otwarcie ofert nastąpi </w:t>
      </w:r>
      <w:r w:rsidRPr="00E95912">
        <w:rPr>
          <w:rFonts w:cs="Calibri"/>
          <w:b/>
          <w:bCs/>
          <w:sz w:val="24"/>
          <w:szCs w:val="24"/>
        </w:rPr>
        <w:t>w dniu</w:t>
      </w:r>
      <w:r w:rsidR="00C618D1" w:rsidRPr="00E95912">
        <w:rPr>
          <w:rFonts w:cs="Calibri"/>
          <w:b/>
          <w:bCs/>
          <w:sz w:val="24"/>
          <w:szCs w:val="24"/>
        </w:rPr>
        <w:t xml:space="preserve"> </w:t>
      </w:r>
      <w:r w:rsidR="002B4767" w:rsidRPr="00032D90">
        <w:rPr>
          <w:rFonts w:cs="Calibri"/>
          <w:b/>
          <w:bCs/>
          <w:sz w:val="24"/>
          <w:szCs w:val="24"/>
        </w:rPr>
        <w:t>21</w:t>
      </w:r>
      <w:r w:rsidR="00DB04BF" w:rsidRPr="00032D90">
        <w:rPr>
          <w:rFonts w:cs="Calibri"/>
          <w:b/>
          <w:bCs/>
          <w:sz w:val="24"/>
          <w:szCs w:val="24"/>
        </w:rPr>
        <w:t>.12.</w:t>
      </w:r>
      <w:r w:rsidR="00531033" w:rsidRPr="00032D90">
        <w:rPr>
          <w:rFonts w:cs="Calibri"/>
          <w:b/>
          <w:bCs/>
          <w:sz w:val="24"/>
          <w:szCs w:val="24"/>
        </w:rPr>
        <w:t>202</w:t>
      </w:r>
      <w:r w:rsidR="00E95912" w:rsidRPr="00032D90">
        <w:rPr>
          <w:rFonts w:cs="Calibri"/>
          <w:b/>
          <w:bCs/>
          <w:sz w:val="24"/>
          <w:szCs w:val="24"/>
        </w:rPr>
        <w:t>2</w:t>
      </w:r>
      <w:r w:rsidR="007717C5" w:rsidRPr="00032D90">
        <w:rPr>
          <w:rFonts w:cs="Calibri"/>
          <w:b/>
          <w:bCs/>
          <w:sz w:val="24"/>
          <w:szCs w:val="24"/>
        </w:rPr>
        <w:t xml:space="preserve"> roku</w:t>
      </w:r>
      <w:r w:rsidR="007717C5" w:rsidRPr="00E95912">
        <w:rPr>
          <w:rFonts w:cs="Calibri"/>
          <w:b/>
          <w:bCs/>
          <w:sz w:val="24"/>
          <w:szCs w:val="24"/>
        </w:rPr>
        <w:t xml:space="preserve"> o godz. </w:t>
      </w:r>
      <w:r w:rsidR="00DB04BF">
        <w:rPr>
          <w:rFonts w:cs="Calibri"/>
          <w:b/>
          <w:bCs/>
          <w:sz w:val="24"/>
          <w:szCs w:val="24"/>
        </w:rPr>
        <w:t>10</w:t>
      </w:r>
      <w:r w:rsidRPr="00E95912">
        <w:rPr>
          <w:rFonts w:cs="Calibri"/>
          <w:b/>
          <w:bCs/>
          <w:sz w:val="24"/>
          <w:szCs w:val="24"/>
          <w:vertAlign w:val="superscript"/>
        </w:rPr>
        <w:t xml:space="preserve">00  </w:t>
      </w:r>
      <w:bookmarkStart w:id="6" w:name="_Toc263165408"/>
      <w:bookmarkStart w:id="7" w:name="_Toc278362617"/>
    </w:p>
    <w:p w14:paraId="4DBA2D83" w14:textId="77777777" w:rsidR="00400209" w:rsidRPr="002510CE" w:rsidRDefault="00400209" w:rsidP="00DE27A7">
      <w:pPr>
        <w:numPr>
          <w:ilvl w:val="0"/>
          <w:numId w:val="55"/>
        </w:numPr>
        <w:tabs>
          <w:tab w:val="clear" w:pos="1080"/>
          <w:tab w:val="num" w:pos="426"/>
        </w:tabs>
        <w:suppressAutoHyphens/>
        <w:spacing w:before="120" w:after="120" w:line="240" w:lineRule="auto"/>
        <w:ind w:left="425" w:right="34" w:hanging="425"/>
        <w:jc w:val="both"/>
        <w:rPr>
          <w:rFonts w:cs="Calibri"/>
          <w:bCs/>
          <w:sz w:val="24"/>
          <w:szCs w:val="24"/>
        </w:rPr>
      </w:pPr>
      <w:r w:rsidRPr="002510CE">
        <w:rPr>
          <w:rFonts w:cs="Calibri"/>
          <w:sz w:val="24"/>
          <w:szCs w:val="24"/>
        </w:rPr>
        <w:t xml:space="preserve">Niezwłocznie po otwarciu ofert Zamawiający udostępni na stronie internetowej prowadzonego postępowania informacje o: </w:t>
      </w:r>
    </w:p>
    <w:p w14:paraId="6DC1934E" w14:textId="77777777" w:rsidR="00400209" w:rsidRPr="00F55EBC" w:rsidRDefault="00400209" w:rsidP="00DE27A7">
      <w:pPr>
        <w:numPr>
          <w:ilvl w:val="3"/>
          <w:numId w:val="38"/>
        </w:numPr>
        <w:tabs>
          <w:tab w:val="left" w:pos="426"/>
        </w:tabs>
        <w:suppressAutoHyphens/>
        <w:spacing w:after="0"/>
        <w:ind w:left="709" w:right="34" w:hanging="283"/>
        <w:jc w:val="both"/>
        <w:rPr>
          <w:sz w:val="24"/>
          <w:szCs w:val="24"/>
        </w:rPr>
      </w:pPr>
      <w:r w:rsidRPr="00F55EBC">
        <w:rPr>
          <w:sz w:val="24"/>
          <w:szCs w:val="24"/>
        </w:rPr>
        <w:t xml:space="preserve">nazwach albo imionach i nazwiskach oraz siedzibach lub miejscach prowadzonej działalności gospodarczej albo miejscach zamieszkania wykonawców, których oferty zostały otwarte; </w:t>
      </w:r>
    </w:p>
    <w:p w14:paraId="69679DBC" w14:textId="77777777" w:rsidR="00400209" w:rsidRPr="006723F6" w:rsidRDefault="00400209" w:rsidP="00DE27A7">
      <w:pPr>
        <w:numPr>
          <w:ilvl w:val="3"/>
          <w:numId w:val="38"/>
        </w:numPr>
        <w:tabs>
          <w:tab w:val="left" w:pos="426"/>
        </w:tabs>
        <w:suppressAutoHyphens/>
        <w:spacing w:after="120"/>
        <w:ind w:left="709" w:right="34" w:hanging="283"/>
        <w:jc w:val="both"/>
        <w:rPr>
          <w:sz w:val="24"/>
          <w:szCs w:val="24"/>
        </w:rPr>
      </w:pPr>
      <w:r w:rsidRPr="006723F6">
        <w:rPr>
          <w:sz w:val="24"/>
          <w:szCs w:val="24"/>
        </w:rPr>
        <w:t>cenach lub kosztach zawartych w ofertach.</w:t>
      </w:r>
    </w:p>
    <w:p w14:paraId="46E72483" w14:textId="47D0D723" w:rsidR="00400209" w:rsidRPr="002510CE" w:rsidRDefault="00400209" w:rsidP="00DE27A7">
      <w:pPr>
        <w:numPr>
          <w:ilvl w:val="0"/>
          <w:numId w:val="55"/>
        </w:numPr>
        <w:tabs>
          <w:tab w:val="clear" w:pos="1080"/>
          <w:tab w:val="num" w:pos="426"/>
        </w:tabs>
        <w:suppressAutoHyphens/>
        <w:spacing w:before="120" w:after="120" w:line="240" w:lineRule="auto"/>
        <w:ind w:left="425" w:right="34" w:hanging="425"/>
        <w:jc w:val="both"/>
        <w:rPr>
          <w:rFonts w:cs="Calibri"/>
          <w:color w:val="000000"/>
          <w:sz w:val="24"/>
          <w:szCs w:val="24"/>
        </w:rPr>
      </w:pPr>
      <w:r w:rsidRPr="6ED0D832">
        <w:rPr>
          <w:rFonts w:cs="Calibri"/>
          <w:color w:val="000000" w:themeColor="text1"/>
          <w:sz w:val="24"/>
          <w:szCs w:val="24"/>
        </w:rPr>
        <w:lastRenderedPageBreak/>
        <w:t xml:space="preserve">W przypadku wystąpienia awarii systemu teleinformatycznego, </w:t>
      </w:r>
      <w:r w:rsidR="000A1171" w:rsidRPr="6ED0D832">
        <w:rPr>
          <w:sz w:val="24"/>
          <w:szCs w:val="24"/>
        </w:rPr>
        <w:t xml:space="preserve">przy użyciu, którego następuje otwarcie ofert, </w:t>
      </w:r>
      <w:r w:rsidRPr="6ED0D832">
        <w:rPr>
          <w:rFonts w:cs="Calibri"/>
          <w:color w:val="000000" w:themeColor="text1"/>
          <w:sz w:val="24"/>
          <w:szCs w:val="24"/>
        </w:rPr>
        <w:t>która spowoduje brak możliwości otwarcia ofert w terminie określonym przez Zamawiającego, otwarcie ofert nastąpi niezwłocznie po usunięciu awarii.</w:t>
      </w:r>
    </w:p>
    <w:p w14:paraId="40934A9A" w14:textId="77777777" w:rsidR="006661E2" w:rsidRPr="00637E65" w:rsidRDefault="00400209" w:rsidP="00DE27A7">
      <w:pPr>
        <w:numPr>
          <w:ilvl w:val="0"/>
          <w:numId w:val="55"/>
        </w:numPr>
        <w:tabs>
          <w:tab w:val="clear" w:pos="1080"/>
          <w:tab w:val="num" w:pos="426"/>
        </w:tabs>
        <w:suppressAutoHyphens/>
        <w:spacing w:before="120" w:after="120" w:line="240" w:lineRule="auto"/>
        <w:ind w:left="425" w:right="34" w:hanging="425"/>
        <w:jc w:val="both"/>
        <w:rPr>
          <w:rFonts w:cs="Calibri"/>
          <w:sz w:val="24"/>
          <w:szCs w:val="24"/>
        </w:rPr>
      </w:pPr>
      <w:r w:rsidRPr="00637E65">
        <w:rPr>
          <w:rFonts w:cs="Calibri"/>
          <w:color w:val="000000"/>
          <w:sz w:val="24"/>
          <w:szCs w:val="24"/>
          <w:lang w:eastAsia="pl-PL"/>
        </w:rPr>
        <w:t>Zamawiający poinformuje o zmianie terminu otwarcia ofert na stronie internetowej prowadzonego postepowania.</w:t>
      </w:r>
    </w:p>
    <w:bookmarkEnd w:id="6"/>
    <w:bookmarkEnd w:id="7"/>
    <w:p w14:paraId="4335BD55"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OPIS SPOSOBU OBLICZENIA CENY</w:t>
      </w:r>
    </w:p>
    <w:p w14:paraId="73B6EA1E" w14:textId="77777777" w:rsidR="00ED24FF" w:rsidRDefault="00ED24FF" w:rsidP="00ED24FF">
      <w:pPr>
        <w:numPr>
          <w:ilvl w:val="1"/>
          <w:numId w:val="2"/>
        </w:numPr>
        <w:tabs>
          <w:tab w:val="clear" w:pos="1260"/>
          <w:tab w:val="num" w:pos="900"/>
        </w:tabs>
        <w:suppressAutoHyphens/>
        <w:spacing w:after="120"/>
        <w:ind w:left="426" w:right="34" w:hanging="426"/>
        <w:jc w:val="both"/>
      </w:pPr>
      <w:r>
        <w:rPr>
          <w:rFonts w:eastAsia="Times New Roman"/>
          <w:sz w:val="24"/>
          <w:szCs w:val="24"/>
          <w:lang w:eastAsia="pl-PL"/>
        </w:rPr>
        <w:t xml:space="preserve">Wykonawca podaje </w:t>
      </w:r>
      <w:r>
        <w:rPr>
          <w:rFonts w:eastAsia="Times New Roman"/>
          <w:i/>
          <w:iCs/>
          <w:sz w:val="24"/>
          <w:szCs w:val="24"/>
          <w:lang w:eastAsia="pl-PL"/>
        </w:rPr>
        <w:t xml:space="preserve">„Cenę oferty (brutto)” </w:t>
      </w:r>
      <w:r>
        <w:rPr>
          <w:rFonts w:eastAsia="Times New Roman"/>
          <w:sz w:val="24"/>
          <w:szCs w:val="24"/>
          <w:lang w:eastAsia="pl-PL"/>
        </w:rPr>
        <w:t xml:space="preserve">wpisując liczbowo i słownie w Formularzu </w:t>
      </w:r>
      <w:r w:rsidRPr="00F55EBC">
        <w:rPr>
          <w:rFonts w:eastAsia="Times New Roman"/>
          <w:sz w:val="24"/>
          <w:szCs w:val="24"/>
          <w:lang w:eastAsia="pl-PL"/>
        </w:rPr>
        <w:t xml:space="preserve">oferty – </w:t>
      </w:r>
      <w:r w:rsidRPr="00F55EBC">
        <w:rPr>
          <w:rFonts w:eastAsia="Times New Roman"/>
          <w:i/>
          <w:iCs/>
          <w:sz w:val="24"/>
          <w:szCs w:val="24"/>
          <w:lang w:eastAsia="pl-PL"/>
        </w:rPr>
        <w:t>Dodatek nr 1 do SWZ</w:t>
      </w:r>
      <w:r w:rsidRPr="00F55EBC">
        <w:rPr>
          <w:rFonts w:eastAsia="Times New Roman"/>
          <w:sz w:val="24"/>
          <w:szCs w:val="24"/>
          <w:lang w:eastAsia="pl-PL"/>
        </w:rPr>
        <w:t>.</w:t>
      </w:r>
      <w:r>
        <w:rPr>
          <w:rFonts w:eastAsia="Times New Roman"/>
          <w:sz w:val="24"/>
          <w:szCs w:val="24"/>
          <w:lang w:eastAsia="pl-PL"/>
        </w:rPr>
        <w:t xml:space="preserve"> </w:t>
      </w:r>
    </w:p>
    <w:p w14:paraId="1F12CA7C" w14:textId="77777777" w:rsidR="00CA6605" w:rsidRDefault="00ED24FF" w:rsidP="00CA6605">
      <w:pPr>
        <w:numPr>
          <w:ilvl w:val="1"/>
          <w:numId w:val="2"/>
        </w:numPr>
        <w:tabs>
          <w:tab w:val="clear" w:pos="1260"/>
          <w:tab w:val="num" w:pos="900"/>
        </w:tabs>
        <w:suppressAutoHyphens/>
        <w:spacing w:after="120"/>
        <w:ind w:left="426" w:right="34" w:hanging="426"/>
        <w:jc w:val="both"/>
      </w:pPr>
      <w:r>
        <w:rPr>
          <w:rFonts w:eastAsia="Times New Roman"/>
          <w:i/>
          <w:iCs/>
          <w:sz w:val="24"/>
          <w:szCs w:val="24"/>
          <w:lang w:eastAsia="pl-PL"/>
        </w:rPr>
        <w:t>„Cena oferty (brutto)”</w:t>
      </w:r>
      <w:r>
        <w:rPr>
          <w:rFonts w:eastAsia="Times New Roman"/>
          <w:b/>
          <w:bCs/>
          <w:sz w:val="24"/>
          <w:szCs w:val="24"/>
          <w:lang w:eastAsia="pl-PL"/>
        </w:rPr>
        <w:t xml:space="preserve"> </w:t>
      </w:r>
      <w:r>
        <w:rPr>
          <w:sz w:val="24"/>
          <w:szCs w:val="24"/>
        </w:rPr>
        <w:t xml:space="preserve">musi uwzględniać wszystkie koszty realizacji przedmiotu zamówienia określone w SWZ (w tym w Załączniku nr 1 do SWZ) oraz wykonanie wszystkich prac </w:t>
      </w:r>
      <w:r>
        <w:br/>
      </w:r>
      <w:r>
        <w:rPr>
          <w:sz w:val="24"/>
          <w:szCs w:val="24"/>
        </w:rPr>
        <w:t>i czynności świadczonych na warunkach określonych w ofercie i wzorze umowy oraz inne koszty, które wykonawca będzie musiał ponieść w celu należytego wykonania przedmiotu zamówienia.</w:t>
      </w:r>
    </w:p>
    <w:p w14:paraId="39361E75" w14:textId="77777777" w:rsidR="00CA6605" w:rsidRDefault="00FD0842" w:rsidP="00CA6605">
      <w:pPr>
        <w:numPr>
          <w:ilvl w:val="1"/>
          <w:numId w:val="2"/>
        </w:numPr>
        <w:tabs>
          <w:tab w:val="clear" w:pos="1260"/>
          <w:tab w:val="num" w:pos="900"/>
        </w:tabs>
        <w:suppressAutoHyphens/>
        <w:spacing w:after="120"/>
        <w:ind w:left="426" w:right="34" w:hanging="426"/>
        <w:jc w:val="both"/>
      </w:pPr>
      <w:r w:rsidRPr="00CA6605">
        <w:rPr>
          <w:rFonts w:eastAsia="Times New Roman"/>
          <w:sz w:val="24"/>
          <w:szCs w:val="24"/>
        </w:rPr>
        <w:t>Zamawiający wymaga, aby wszystkie obliczenia dokonane zostały z dokładnością do dwóch miejsc po przecinku – zaokrąglenia należy wykonywać zgodnie z zasadami matematycznymi (decyduje trzecia cyfra po przecinku).</w:t>
      </w:r>
    </w:p>
    <w:p w14:paraId="558005C4" w14:textId="7F5F1CEE" w:rsidR="00FD0842" w:rsidRPr="00CA6605" w:rsidRDefault="00FD0842" w:rsidP="00CA6605">
      <w:pPr>
        <w:numPr>
          <w:ilvl w:val="1"/>
          <w:numId w:val="2"/>
        </w:numPr>
        <w:tabs>
          <w:tab w:val="clear" w:pos="1260"/>
          <w:tab w:val="num" w:pos="900"/>
        </w:tabs>
        <w:suppressAutoHyphens/>
        <w:spacing w:after="120"/>
        <w:ind w:left="426" w:right="34" w:hanging="426"/>
        <w:jc w:val="both"/>
      </w:pPr>
      <w:r w:rsidRPr="00CA6605">
        <w:rPr>
          <w:rFonts w:eastAsia="Times New Roman"/>
          <w:sz w:val="24"/>
          <w:szCs w:val="24"/>
        </w:rPr>
        <w:t>Cena musi być wyrażona w złotych polskich niezależnie od wchodzących w jej skład elementów. Cena ta będzie brana pod uwagę przez komisję przetargową w trakcie wyboru najkorzy</w:t>
      </w:r>
      <w:r w:rsidR="00D7521A" w:rsidRPr="00CA6605">
        <w:rPr>
          <w:rFonts w:eastAsia="Times New Roman"/>
          <w:sz w:val="24"/>
          <w:szCs w:val="24"/>
        </w:rPr>
        <w:t>stniejszej oferty</w:t>
      </w:r>
      <w:r w:rsidRPr="00CA6605">
        <w:rPr>
          <w:rFonts w:eastAsia="Times New Roman"/>
          <w:sz w:val="24"/>
          <w:szCs w:val="24"/>
        </w:rPr>
        <w:t>.</w:t>
      </w:r>
    </w:p>
    <w:p w14:paraId="2E5E528D" w14:textId="77777777" w:rsidR="00CA6605" w:rsidRPr="00CA6605" w:rsidRDefault="00CA6605"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005132FD">
        <w:rPr>
          <w:rFonts w:eastAsia="Times New Roman"/>
          <w:sz w:val="24"/>
          <w:szCs w:val="24"/>
          <w:lang w:eastAsia="en-US"/>
        </w:rPr>
        <w:t>Wykonawca zobowiązany jest zastosować stawkę VAT zgodnie z obowiązującymi przepisami ustawy z 11 marca 2004 r. o podatku od towarów i usług.</w:t>
      </w:r>
    </w:p>
    <w:p w14:paraId="0685FC48" w14:textId="7391B4E0" w:rsidR="00F8673F" w:rsidRPr="00CA6605" w:rsidRDefault="00F8673F"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00CA6605">
        <w:rPr>
          <w:rFonts w:eastAsia="Times New Roman"/>
          <w:sz w:val="24"/>
          <w:szCs w:val="24"/>
          <w:lang w:eastAsia="en-US"/>
        </w:rPr>
        <w:t xml:space="preserve">Zgodnie z art. 225 ustawy </w:t>
      </w:r>
      <w:proofErr w:type="spellStart"/>
      <w:r w:rsidRPr="00CA6605">
        <w:rPr>
          <w:rFonts w:eastAsia="Times New Roman"/>
          <w:sz w:val="24"/>
          <w:szCs w:val="24"/>
          <w:lang w:eastAsia="en-US"/>
        </w:rPr>
        <w:t>Pzp</w:t>
      </w:r>
      <w:proofErr w:type="spellEnd"/>
      <w:r w:rsidRPr="00CA6605">
        <w:rPr>
          <w:rFonts w:eastAsia="Times New Roman"/>
          <w:sz w:val="24"/>
          <w:szCs w:val="24"/>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A2A768F" w14:textId="77777777" w:rsidR="00F8673F" w:rsidRPr="005132FD" w:rsidRDefault="00F8673F" w:rsidP="00DE27A7">
      <w:pPr>
        <w:pStyle w:val="Akapitzlist"/>
        <w:numPr>
          <w:ilvl w:val="0"/>
          <w:numId w:val="39"/>
        </w:numPr>
        <w:tabs>
          <w:tab w:val="left" w:pos="851"/>
        </w:tabs>
        <w:spacing w:after="164" w:line="276" w:lineRule="auto"/>
        <w:ind w:left="851" w:right="57" w:hanging="425"/>
        <w:contextualSpacing/>
        <w:jc w:val="both"/>
        <w:rPr>
          <w:rFonts w:eastAsia="Times New Roman"/>
          <w:sz w:val="24"/>
          <w:szCs w:val="24"/>
          <w:lang w:eastAsia="en-US"/>
        </w:rPr>
      </w:pPr>
      <w:r w:rsidRPr="005132FD">
        <w:rPr>
          <w:rFonts w:eastAsia="Times New Roman"/>
          <w:sz w:val="24"/>
          <w:szCs w:val="24"/>
          <w:lang w:eastAsia="en-US"/>
        </w:rPr>
        <w:t>poinformowania zamawiającego, że wybór jego oferty będzie prowadził do powstania u zamawiającego obowiązku podatkowego;</w:t>
      </w:r>
    </w:p>
    <w:p w14:paraId="26595488" w14:textId="77777777" w:rsidR="00F8673F" w:rsidRPr="005132FD" w:rsidRDefault="00F8673F" w:rsidP="00DE27A7">
      <w:pPr>
        <w:pStyle w:val="Akapitzlist"/>
        <w:numPr>
          <w:ilvl w:val="0"/>
          <w:numId w:val="39"/>
        </w:numPr>
        <w:tabs>
          <w:tab w:val="left" w:pos="851"/>
        </w:tabs>
        <w:spacing w:after="164" w:line="276" w:lineRule="auto"/>
        <w:ind w:left="851" w:right="57" w:hanging="425"/>
        <w:contextualSpacing/>
        <w:jc w:val="both"/>
        <w:rPr>
          <w:rFonts w:eastAsia="Times New Roman"/>
          <w:sz w:val="24"/>
          <w:szCs w:val="24"/>
          <w:lang w:eastAsia="en-US"/>
        </w:rPr>
      </w:pPr>
      <w:r w:rsidRPr="005132FD">
        <w:rPr>
          <w:rFonts w:eastAsia="Times New Roman"/>
          <w:sz w:val="24"/>
          <w:szCs w:val="24"/>
          <w:lang w:eastAsia="en-US"/>
        </w:rPr>
        <w:t>wskazania nazwy (rodzaju) towaru lub usługi, których dostawa lub świadczenie będą prowadziły do powstania obowiązku podatkowego;</w:t>
      </w:r>
    </w:p>
    <w:p w14:paraId="69F8882F" w14:textId="77777777" w:rsidR="00F8673F" w:rsidRPr="005132FD" w:rsidRDefault="00F8673F" w:rsidP="00DE27A7">
      <w:pPr>
        <w:pStyle w:val="Akapitzlist"/>
        <w:numPr>
          <w:ilvl w:val="0"/>
          <w:numId w:val="39"/>
        </w:numPr>
        <w:tabs>
          <w:tab w:val="left" w:pos="851"/>
        </w:tabs>
        <w:spacing w:after="164" w:line="276" w:lineRule="auto"/>
        <w:ind w:left="851" w:right="57" w:hanging="425"/>
        <w:contextualSpacing/>
        <w:jc w:val="both"/>
        <w:rPr>
          <w:rFonts w:eastAsia="Times New Roman"/>
          <w:sz w:val="24"/>
          <w:szCs w:val="24"/>
          <w:lang w:eastAsia="en-US"/>
        </w:rPr>
      </w:pPr>
      <w:r w:rsidRPr="005132FD">
        <w:rPr>
          <w:rFonts w:eastAsia="Times New Roman"/>
          <w:sz w:val="24"/>
          <w:szCs w:val="24"/>
          <w:lang w:eastAsia="en-US"/>
        </w:rPr>
        <w:t>wskazania wartości towaru lub usługi objętego obowiązkiem podatkowym zamawiającego, bez kwoty podatku;</w:t>
      </w:r>
    </w:p>
    <w:p w14:paraId="5AC1FD32" w14:textId="77777777" w:rsidR="00F8673F" w:rsidRPr="005132FD" w:rsidRDefault="00F8673F" w:rsidP="00DE27A7">
      <w:pPr>
        <w:pStyle w:val="Akapitzlist"/>
        <w:numPr>
          <w:ilvl w:val="0"/>
          <w:numId w:val="39"/>
        </w:numPr>
        <w:tabs>
          <w:tab w:val="left" w:pos="851"/>
        </w:tabs>
        <w:spacing w:after="120" w:line="276" w:lineRule="auto"/>
        <w:ind w:left="850" w:right="57" w:hanging="425"/>
        <w:jc w:val="both"/>
        <w:rPr>
          <w:rFonts w:eastAsia="Times New Roman"/>
          <w:sz w:val="24"/>
          <w:szCs w:val="24"/>
          <w:lang w:eastAsia="en-US"/>
        </w:rPr>
      </w:pPr>
      <w:r w:rsidRPr="005132FD">
        <w:rPr>
          <w:rFonts w:eastAsia="Times New Roman"/>
          <w:sz w:val="24"/>
          <w:szCs w:val="24"/>
          <w:lang w:eastAsia="en-US"/>
        </w:rPr>
        <w:t>wskazania stawki podatku od towarów i usług, która zgodnie z wiedzą wykonawcy, będzie miała zastosowanie.</w:t>
      </w:r>
    </w:p>
    <w:p w14:paraId="4ECCA0EE" w14:textId="77777777" w:rsidR="00056CA2" w:rsidRPr="00CA6605" w:rsidRDefault="00F8673F"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005132FD">
        <w:rPr>
          <w:rFonts w:eastAsia="Times New Roman"/>
          <w:sz w:val="24"/>
          <w:szCs w:val="24"/>
          <w:lang w:eastAsia="en-US"/>
        </w:rPr>
        <w:t xml:space="preserve">Informację w powyższym zakresie wykonawca składa w </w:t>
      </w:r>
      <w:r w:rsidRPr="00F8673F">
        <w:rPr>
          <w:rFonts w:eastAsia="Times New Roman"/>
          <w:i/>
          <w:iCs/>
          <w:sz w:val="24"/>
          <w:szCs w:val="24"/>
          <w:lang w:eastAsia="en-US"/>
        </w:rPr>
        <w:t>Dodatku nr 1 do SWZ</w:t>
      </w:r>
      <w:r w:rsidRPr="005132FD">
        <w:rPr>
          <w:rFonts w:eastAsia="Times New Roman"/>
          <w:sz w:val="24"/>
          <w:szCs w:val="24"/>
          <w:lang w:eastAsia="en-US"/>
        </w:rPr>
        <w:t xml:space="preserve"> </w:t>
      </w:r>
      <w:r w:rsidRPr="005132FD">
        <w:rPr>
          <w:sz w:val="24"/>
          <w:szCs w:val="24"/>
          <w:lang w:eastAsia="en-US"/>
        </w:rPr>
        <w:t>-</w:t>
      </w:r>
      <w:r w:rsidRPr="005132FD">
        <w:rPr>
          <w:rFonts w:eastAsia="Times New Roman"/>
          <w:sz w:val="24"/>
          <w:szCs w:val="24"/>
          <w:lang w:eastAsia="en-US"/>
        </w:rPr>
        <w:t xml:space="preserve"> Formularz oferty. Brak złożenia ww. informacji będzie postrzegany jako brak powstania obowiązku podatkowego u zamawiającego</w:t>
      </w:r>
      <w:r w:rsidRPr="005132FD">
        <w:rPr>
          <w:rFonts w:cs="A"/>
          <w:sz w:val="24"/>
          <w:szCs w:val="24"/>
        </w:rPr>
        <w:t xml:space="preserve">. </w:t>
      </w:r>
    </w:p>
    <w:p w14:paraId="5D5D60B5" w14:textId="232A121B" w:rsidR="00CA6605" w:rsidRPr="00CA6605" w:rsidRDefault="00CA6605" w:rsidP="00CA6605">
      <w:pPr>
        <w:pStyle w:val="Akapitzlist"/>
        <w:numPr>
          <w:ilvl w:val="1"/>
          <w:numId w:val="2"/>
        </w:numPr>
        <w:tabs>
          <w:tab w:val="clear" w:pos="1260"/>
          <w:tab w:val="num" w:pos="5245"/>
        </w:tabs>
        <w:suppressAutoHyphens/>
        <w:spacing w:after="120" w:line="276" w:lineRule="auto"/>
        <w:ind w:left="425" w:right="34" w:hanging="425"/>
        <w:jc w:val="both"/>
      </w:pPr>
      <w:r>
        <w:rPr>
          <w:rFonts w:eastAsia="Times New Roman"/>
          <w:sz w:val="24"/>
          <w:szCs w:val="24"/>
        </w:rPr>
        <w:t xml:space="preserve">Zamawiający w celu ustalenia, czy oferta zawiera rażąco niską cenę w stosunku do przedmiotu zamówienia, zażąda od wykonawcy udzielenie w określonym terminie wyjaśnień dotyczących elementów oferty mających wpływ na wysokość ceny. Zamawiający odrzuci ofertę wykonawcy, który nie złoży wymaganych wyjaśnień lub jeżeli dokonana ocena wyjaśnień wraz </w:t>
      </w:r>
      <w:r>
        <w:rPr>
          <w:rFonts w:eastAsia="Times New Roman"/>
          <w:sz w:val="24"/>
          <w:szCs w:val="24"/>
        </w:rPr>
        <w:lastRenderedPageBreak/>
        <w:t xml:space="preserve">z dostarczonymi dowodami potwierdzi, że oferta zawiera rażąco niską cenę w stosunku do przedmiotu zamówienia. </w:t>
      </w:r>
      <w:r w:rsidRPr="00CA6605">
        <w:rPr>
          <w:sz w:val="24"/>
          <w:szCs w:val="24"/>
        </w:rPr>
        <w:t>Obowiązek wykazania, że oferta nie zawiera rażąco niskiej ceny spoczywać będzie na wykonawcy</w:t>
      </w:r>
      <w:r>
        <w:rPr>
          <w:sz w:val="24"/>
          <w:szCs w:val="24"/>
        </w:rPr>
        <w:t>.</w:t>
      </w:r>
    </w:p>
    <w:p w14:paraId="4937525C" w14:textId="06018562" w:rsidR="00056CA2" w:rsidRDefault="00056CA2"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6ED0D832">
        <w:rPr>
          <w:sz w:val="24"/>
          <w:szCs w:val="24"/>
        </w:rPr>
        <w:t xml:space="preserve">W </w:t>
      </w:r>
      <w:r w:rsidRPr="00CA6605">
        <w:rPr>
          <w:rFonts w:eastAsia="Times New Roman"/>
          <w:sz w:val="24"/>
          <w:szCs w:val="24"/>
          <w:lang w:eastAsia="en-US"/>
        </w:rPr>
        <w:t>toku</w:t>
      </w:r>
      <w:r w:rsidRPr="6ED0D832">
        <w:rPr>
          <w:sz w:val="24"/>
          <w:szCs w:val="24"/>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 z zastrzeżeniem </w:t>
      </w:r>
      <w:r w:rsidR="00CA6605">
        <w:rPr>
          <w:sz w:val="24"/>
          <w:szCs w:val="24"/>
        </w:rPr>
        <w:t>ust. 10</w:t>
      </w:r>
      <w:r w:rsidRPr="6ED0D832">
        <w:rPr>
          <w:sz w:val="24"/>
          <w:szCs w:val="24"/>
        </w:rPr>
        <w:t xml:space="preserve"> niniejszego rozdziału.</w:t>
      </w:r>
    </w:p>
    <w:p w14:paraId="1C9F7655" w14:textId="77777777" w:rsidR="00056CA2" w:rsidRPr="002510CE" w:rsidRDefault="00056CA2"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00CA6605">
        <w:rPr>
          <w:rFonts w:eastAsia="Times New Roman"/>
          <w:sz w:val="24"/>
          <w:szCs w:val="24"/>
          <w:lang w:eastAsia="en-US"/>
        </w:rPr>
        <w:t>Zamawiający</w:t>
      </w:r>
      <w:r w:rsidRPr="00056CA2">
        <w:rPr>
          <w:color w:val="000000"/>
          <w:sz w:val="24"/>
          <w:szCs w:val="24"/>
        </w:rPr>
        <w:t xml:space="preserve"> poprawi w ofercie: </w:t>
      </w:r>
    </w:p>
    <w:p w14:paraId="1CC2B0A2" w14:textId="77777777" w:rsidR="00056CA2" w:rsidRPr="00056CA2" w:rsidRDefault="00056CA2" w:rsidP="00DE27A7">
      <w:pPr>
        <w:pStyle w:val="Akapitzlist"/>
        <w:numPr>
          <w:ilvl w:val="0"/>
          <w:numId w:val="56"/>
        </w:numPr>
        <w:suppressAutoHyphens/>
        <w:autoSpaceDE w:val="0"/>
        <w:autoSpaceDN w:val="0"/>
        <w:adjustRightInd w:val="0"/>
        <w:spacing w:before="120" w:after="120"/>
        <w:jc w:val="both"/>
        <w:rPr>
          <w:color w:val="000000"/>
          <w:sz w:val="24"/>
          <w:szCs w:val="24"/>
        </w:rPr>
      </w:pPr>
      <w:r w:rsidRPr="00056CA2">
        <w:rPr>
          <w:color w:val="000000"/>
          <w:sz w:val="24"/>
          <w:szCs w:val="24"/>
        </w:rPr>
        <w:t xml:space="preserve">oczywiste omyłki pisarskie, </w:t>
      </w:r>
    </w:p>
    <w:p w14:paraId="5EA75D8F" w14:textId="462CC14B" w:rsidR="00056CA2" w:rsidRPr="00056CA2" w:rsidRDefault="00056CA2" w:rsidP="00DE27A7">
      <w:pPr>
        <w:pStyle w:val="Akapitzlist"/>
        <w:numPr>
          <w:ilvl w:val="0"/>
          <w:numId w:val="56"/>
        </w:numPr>
        <w:suppressAutoHyphens/>
        <w:autoSpaceDE w:val="0"/>
        <w:autoSpaceDN w:val="0"/>
        <w:adjustRightInd w:val="0"/>
        <w:spacing w:line="276" w:lineRule="auto"/>
        <w:jc w:val="both"/>
        <w:rPr>
          <w:color w:val="000000"/>
          <w:sz w:val="24"/>
          <w:szCs w:val="24"/>
        </w:rPr>
      </w:pPr>
      <w:r w:rsidRPr="00056CA2">
        <w:rPr>
          <w:color w:val="000000"/>
          <w:sz w:val="24"/>
          <w:szCs w:val="24"/>
        </w:rPr>
        <w:t xml:space="preserve">oczywiste omyłki rachunkowe, z uwzględnieniem konsekwencji rachunkowych dokonanych poprawek. </w:t>
      </w:r>
      <w:r w:rsidRPr="00F91124">
        <w:rPr>
          <w:sz w:val="24"/>
          <w:szCs w:val="24"/>
        </w:rPr>
        <w:t xml:space="preserve">Przez oczywistą omyłkę rachunkową należy rozumieć taki błąd popełniony przez Wykonawcę w obliczeniu ceny, który polega na uzyskaniu nieprawidłowego wyniku działania arytmetycznego przy założeniu jednak, że składniki działania są prawidłowe, </w:t>
      </w:r>
      <w:r w:rsidR="009F240B">
        <w:rPr>
          <w:sz w:val="24"/>
          <w:szCs w:val="24"/>
        </w:rPr>
        <w:br/>
      </w:r>
      <w:r w:rsidRPr="00F91124">
        <w:rPr>
          <w:sz w:val="24"/>
          <w:szCs w:val="24"/>
        </w:rPr>
        <w:t xml:space="preserve">i który można jednoznacznie poprawić, znając reguły arytmetyczne. </w:t>
      </w:r>
      <w:r w:rsidRPr="00F91124">
        <w:rPr>
          <w:rFonts w:cs="Arial"/>
          <w:bCs/>
          <w:sz w:val="24"/>
          <w:szCs w:val="24"/>
        </w:rPr>
        <w:t>W przypadku mnożenia cen jednostkowych i jednostek miar przyjmuje się, że prawidłowo podano cenę jednostkową i liczbę jednostek miar. W przypadku rozbieżności w podaniu wartości cyfrowo i słownie, za prawidłową uznaje się wartość cyfrową o</w:t>
      </w:r>
      <w:r>
        <w:rPr>
          <w:rFonts w:cs="Arial"/>
          <w:bCs/>
          <w:sz w:val="24"/>
          <w:szCs w:val="24"/>
        </w:rPr>
        <w:t xml:space="preserve">bliczoną w „Formularzu </w:t>
      </w:r>
      <w:r w:rsidR="00563895">
        <w:rPr>
          <w:rFonts w:cs="Arial"/>
          <w:bCs/>
          <w:sz w:val="24"/>
          <w:szCs w:val="24"/>
        </w:rPr>
        <w:t>oferty</w:t>
      </w:r>
      <w:r w:rsidRPr="00F91124">
        <w:rPr>
          <w:rFonts w:cs="Arial"/>
          <w:bCs/>
          <w:sz w:val="24"/>
          <w:szCs w:val="24"/>
        </w:rPr>
        <w:t>”,</w:t>
      </w:r>
    </w:p>
    <w:p w14:paraId="2D792FFB" w14:textId="77777777" w:rsidR="00056CA2" w:rsidRPr="00056CA2" w:rsidRDefault="00056CA2" w:rsidP="00DE27A7">
      <w:pPr>
        <w:pStyle w:val="Akapitzlist"/>
        <w:numPr>
          <w:ilvl w:val="0"/>
          <w:numId w:val="56"/>
        </w:numPr>
        <w:suppressAutoHyphens/>
        <w:autoSpaceDE w:val="0"/>
        <w:autoSpaceDN w:val="0"/>
        <w:adjustRightInd w:val="0"/>
        <w:spacing w:before="120" w:after="120"/>
        <w:jc w:val="both"/>
        <w:rPr>
          <w:color w:val="000000"/>
          <w:sz w:val="24"/>
          <w:szCs w:val="24"/>
        </w:rPr>
      </w:pPr>
      <w:r w:rsidRPr="00056CA2">
        <w:rPr>
          <w:color w:val="000000"/>
          <w:sz w:val="24"/>
          <w:szCs w:val="24"/>
        </w:rPr>
        <w:t xml:space="preserve">inne omyłki polegające na niezgodności oferty z dokumentami zamówienia, niepowodujące istotnych zmian w treści oferty, </w:t>
      </w:r>
    </w:p>
    <w:p w14:paraId="4030EE0E" w14:textId="77777777" w:rsidR="00056CA2" w:rsidRPr="00056CA2" w:rsidRDefault="00056CA2" w:rsidP="00056CA2">
      <w:pPr>
        <w:autoSpaceDE w:val="0"/>
        <w:autoSpaceDN w:val="0"/>
        <w:adjustRightInd w:val="0"/>
        <w:spacing w:before="120" w:after="120" w:line="240" w:lineRule="auto"/>
        <w:ind w:left="360"/>
        <w:rPr>
          <w:rFonts w:cs="Calibri"/>
          <w:color w:val="000000"/>
          <w:sz w:val="24"/>
          <w:szCs w:val="24"/>
        </w:rPr>
      </w:pPr>
      <w:r w:rsidRPr="00056CA2">
        <w:rPr>
          <w:rFonts w:cs="Calibri"/>
          <w:color w:val="000000"/>
          <w:sz w:val="24"/>
          <w:szCs w:val="24"/>
        </w:rPr>
        <w:t xml:space="preserve">‒ niezwłocznie zawiadamiając o tym wykonawcę, którego oferta została poprawiona. </w:t>
      </w:r>
    </w:p>
    <w:p w14:paraId="64261BC5" w14:textId="5A8582DD" w:rsidR="00056CA2" w:rsidRDefault="00056CA2"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00056CA2">
        <w:rPr>
          <w:color w:val="000000"/>
          <w:sz w:val="24"/>
          <w:szCs w:val="24"/>
        </w:rPr>
        <w:t xml:space="preserve">W </w:t>
      </w:r>
      <w:r w:rsidRPr="00CA6605">
        <w:rPr>
          <w:rFonts w:eastAsia="Times New Roman"/>
          <w:sz w:val="24"/>
          <w:szCs w:val="24"/>
          <w:lang w:eastAsia="en-US"/>
        </w:rPr>
        <w:t>przypadku</w:t>
      </w:r>
      <w:r w:rsidRPr="00056CA2">
        <w:rPr>
          <w:color w:val="000000"/>
          <w:sz w:val="24"/>
          <w:szCs w:val="24"/>
        </w:rPr>
        <w:t xml:space="preserve">, o którym mowa w </w:t>
      </w:r>
      <w:r w:rsidR="00CA6605">
        <w:rPr>
          <w:color w:val="000000"/>
          <w:sz w:val="24"/>
          <w:szCs w:val="24"/>
        </w:rPr>
        <w:t>ust.</w:t>
      </w:r>
      <w:r>
        <w:rPr>
          <w:color w:val="000000"/>
          <w:sz w:val="24"/>
          <w:szCs w:val="24"/>
        </w:rPr>
        <w:t xml:space="preserve"> 1</w:t>
      </w:r>
      <w:r w:rsidR="00CA6605">
        <w:rPr>
          <w:color w:val="000000"/>
          <w:sz w:val="24"/>
          <w:szCs w:val="24"/>
        </w:rPr>
        <w:t>0 pkt 3</w:t>
      </w:r>
      <w:r w:rsidRPr="00056CA2">
        <w:rPr>
          <w:color w:val="000000"/>
          <w:sz w:val="24"/>
          <w:szCs w:val="24"/>
        </w:rPr>
        <w:t xml:space="preserve"> zamawiający wyznaczy wykonawcy odpowiedni termin na wyrażenie zgody na poprawienie w ofercie omyłki lub zakwestionowanie </w:t>
      </w:r>
      <w:r w:rsidRPr="00056CA2">
        <w:rPr>
          <w:sz w:val="24"/>
          <w:szCs w:val="24"/>
        </w:rPr>
        <w:t>jej poprawienia. Brak odpowiedzi w wyznaczonym terminie uznaje się za wyrażenie zgody na poprawienie omyłki.</w:t>
      </w:r>
    </w:p>
    <w:p w14:paraId="0446BB02" w14:textId="21D09E7F" w:rsidR="00056CA2" w:rsidRPr="002510CE" w:rsidRDefault="00056CA2" w:rsidP="00CA6605">
      <w:pPr>
        <w:pStyle w:val="Akapitzlist"/>
        <w:numPr>
          <w:ilvl w:val="1"/>
          <w:numId w:val="2"/>
        </w:numPr>
        <w:tabs>
          <w:tab w:val="clear" w:pos="1260"/>
          <w:tab w:val="num" w:pos="900"/>
        </w:tabs>
        <w:suppressAutoHyphens/>
        <w:spacing w:after="120" w:line="276" w:lineRule="auto"/>
        <w:ind w:left="426" w:right="34" w:hanging="426"/>
        <w:jc w:val="both"/>
        <w:rPr>
          <w:sz w:val="24"/>
          <w:szCs w:val="24"/>
        </w:rPr>
      </w:pPr>
      <w:r w:rsidRPr="6ED0D832">
        <w:rPr>
          <w:rFonts w:eastAsia="Times New Roman"/>
          <w:sz w:val="24"/>
          <w:szCs w:val="24"/>
          <w:lang w:eastAsia="en-US"/>
        </w:rPr>
        <w:t>Zamawiający</w:t>
      </w:r>
      <w:r w:rsidRPr="6ED0D832">
        <w:rPr>
          <w:sz w:val="24"/>
          <w:szCs w:val="24"/>
        </w:rPr>
        <w:t xml:space="preserve"> odrzuci ofertę, jeżeli wystąpi co najmniej jedna przesłanka unormowana </w:t>
      </w:r>
      <w:r>
        <w:br/>
      </w:r>
      <w:r w:rsidRPr="6ED0D832">
        <w:rPr>
          <w:sz w:val="24"/>
          <w:szCs w:val="24"/>
        </w:rPr>
        <w:t xml:space="preserve">w art.  226 ust 1 ustawy </w:t>
      </w:r>
      <w:proofErr w:type="spellStart"/>
      <w:r w:rsidRPr="6ED0D832">
        <w:rPr>
          <w:sz w:val="24"/>
          <w:szCs w:val="24"/>
        </w:rPr>
        <w:t>Pzp</w:t>
      </w:r>
      <w:proofErr w:type="spellEnd"/>
      <w:r w:rsidRPr="6ED0D832">
        <w:rPr>
          <w:sz w:val="24"/>
          <w:szCs w:val="24"/>
        </w:rPr>
        <w:t>.</w:t>
      </w:r>
    </w:p>
    <w:p w14:paraId="48A4BE16" w14:textId="77777777" w:rsidR="00643BB0" w:rsidRPr="00105EE8" w:rsidRDefault="00643BB0" w:rsidP="007B55B0">
      <w:pPr>
        <w:numPr>
          <w:ilvl w:val="0"/>
          <w:numId w:val="2"/>
        </w:numPr>
        <w:tabs>
          <w:tab w:val="left" w:pos="426"/>
        </w:tabs>
        <w:spacing w:before="240" w:after="120"/>
        <w:ind w:left="426" w:right="34" w:hanging="426"/>
        <w:rPr>
          <w:rFonts w:eastAsia="Times New Roman" w:cs="Arial"/>
          <w:b/>
          <w:color w:val="000000"/>
          <w:sz w:val="24"/>
          <w:szCs w:val="24"/>
          <w:lang w:eastAsia="pl-PL"/>
        </w:rPr>
      </w:pPr>
      <w:r w:rsidRPr="00105EE8">
        <w:rPr>
          <w:rFonts w:cs="Arial"/>
          <w:b/>
          <w:sz w:val="24"/>
          <w:szCs w:val="24"/>
        </w:rPr>
        <w:t>OPIS KRYTERIÓW</w:t>
      </w:r>
      <w:r w:rsidR="00E12423">
        <w:rPr>
          <w:rFonts w:cs="Arial"/>
          <w:b/>
          <w:sz w:val="24"/>
          <w:szCs w:val="24"/>
        </w:rPr>
        <w:t xml:space="preserve"> OCENY OFERT</w:t>
      </w:r>
      <w:r w:rsidR="008279B6">
        <w:rPr>
          <w:rFonts w:cs="Arial"/>
          <w:b/>
          <w:sz w:val="24"/>
          <w:szCs w:val="24"/>
        </w:rPr>
        <w:t xml:space="preserve"> </w:t>
      </w:r>
      <w:r w:rsidR="00456CE4" w:rsidRPr="00105EE8">
        <w:rPr>
          <w:rFonts w:cs="Arial"/>
          <w:b/>
          <w:sz w:val="24"/>
          <w:szCs w:val="24"/>
        </w:rPr>
        <w:t>WRAZ Z PODANIEM WAG</w:t>
      </w:r>
      <w:r w:rsidRPr="00105EE8">
        <w:rPr>
          <w:rFonts w:cs="Arial"/>
          <w:b/>
          <w:sz w:val="24"/>
          <w:szCs w:val="24"/>
        </w:rPr>
        <w:t xml:space="preserve"> TYCH KRYTERIÓW I SPOSOBU OCENY OFERT</w:t>
      </w:r>
      <w:r w:rsidRPr="00105EE8">
        <w:rPr>
          <w:rFonts w:eastAsia="Times New Roman" w:cs="Arial"/>
          <w:b/>
          <w:color w:val="000000"/>
          <w:sz w:val="24"/>
          <w:szCs w:val="24"/>
          <w:lang w:eastAsia="pl-PL"/>
        </w:rPr>
        <w:t xml:space="preserve"> </w:t>
      </w:r>
    </w:p>
    <w:p w14:paraId="5035E563" w14:textId="7B5AA506" w:rsidR="009A0096" w:rsidRPr="00105EE8" w:rsidRDefault="009A0096" w:rsidP="00637E65">
      <w:pPr>
        <w:pStyle w:val="Akapitzlist"/>
        <w:numPr>
          <w:ilvl w:val="0"/>
          <w:numId w:val="10"/>
        </w:numPr>
        <w:suppressAutoHyphens/>
        <w:spacing w:before="120" w:line="276" w:lineRule="auto"/>
        <w:ind w:left="426" w:hanging="426"/>
        <w:rPr>
          <w:b/>
          <w:sz w:val="24"/>
          <w:szCs w:val="24"/>
          <w:highlight w:val="lightGray"/>
        </w:rPr>
      </w:pPr>
      <w:r w:rsidRPr="00105EE8">
        <w:rPr>
          <w:b/>
          <w:sz w:val="24"/>
          <w:szCs w:val="24"/>
          <w:highlight w:val="lightGray"/>
        </w:rPr>
        <w:t>Kryteri</w:t>
      </w:r>
      <w:r w:rsidR="00563895">
        <w:rPr>
          <w:b/>
          <w:sz w:val="24"/>
          <w:szCs w:val="24"/>
          <w:highlight w:val="lightGray"/>
        </w:rPr>
        <w:t>a</w:t>
      </w:r>
      <w:r w:rsidRPr="00105EE8">
        <w:rPr>
          <w:b/>
          <w:sz w:val="24"/>
          <w:szCs w:val="24"/>
          <w:highlight w:val="lightGray"/>
        </w:rPr>
        <w:t xml:space="preserve"> oceny ofert:</w:t>
      </w:r>
    </w:p>
    <w:p w14:paraId="2F2596DD" w14:textId="0CD7C9EF" w:rsidR="007B2767" w:rsidRPr="0045752E" w:rsidRDefault="007B2767" w:rsidP="00525D95">
      <w:pPr>
        <w:pStyle w:val="Akapitzlist"/>
        <w:numPr>
          <w:ilvl w:val="0"/>
          <w:numId w:val="11"/>
        </w:numPr>
        <w:suppressAutoHyphens/>
        <w:spacing w:before="120" w:line="276" w:lineRule="auto"/>
        <w:ind w:left="426" w:hanging="426"/>
        <w:jc w:val="both"/>
        <w:rPr>
          <w:i/>
          <w:sz w:val="24"/>
          <w:szCs w:val="24"/>
          <w:u w:val="single"/>
        </w:rPr>
      </w:pPr>
      <w:r w:rsidRPr="00105EE8">
        <w:rPr>
          <w:sz w:val="24"/>
          <w:szCs w:val="24"/>
        </w:rPr>
        <w:t>Kryteri</w:t>
      </w:r>
      <w:r w:rsidR="00E12423">
        <w:rPr>
          <w:sz w:val="24"/>
          <w:szCs w:val="24"/>
        </w:rPr>
        <w:t>ami</w:t>
      </w:r>
      <w:r w:rsidRPr="00105EE8">
        <w:rPr>
          <w:sz w:val="24"/>
          <w:szCs w:val="24"/>
        </w:rPr>
        <w:t>, którym</w:t>
      </w:r>
      <w:r w:rsidR="00E12423">
        <w:rPr>
          <w:sz w:val="24"/>
          <w:szCs w:val="24"/>
        </w:rPr>
        <w:t>i</w:t>
      </w:r>
      <w:r w:rsidRPr="00105EE8">
        <w:rPr>
          <w:sz w:val="24"/>
          <w:szCs w:val="24"/>
        </w:rPr>
        <w:t xml:space="preserve"> </w:t>
      </w:r>
      <w:r w:rsidR="005A2930" w:rsidRPr="00105EE8">
        <w:rPr>
          <w:sz w:val="24"/>
          <w:szCs w:val="24"/>
        </w:rPr>
        <w:t>z</w:t>
      </w:r>
      <w:r w:rsidRPr="00105EE8">
        <w:rPr>
          <w:sz w:val="24"/>
          <w:szCs w:val="24"/>
        </w:rPr>
        <w:t>amawiający będzie się ki</w:t>
      </w:r>
      <w:r w:rsidR="00535F87" w:rsidRPr="00105EE8">
        <w:rPr>
          <w:sz w:val="24"/>
          <w:szCs w:val="24"/>
        </w:rPr>
        <w:t xml:space="preserve">erował przy wyborze oferty </w:t>
      </w:r>
      <w:r w:rsidR="00E12423">
        <w:rPr>
          <w:sz w:val="24"/>
          <w:szCs w:val="24"/>
        </w:rPr>
        <w:t>w każd</w:t>
      </w:r>
      <w:r w:rsidR="00563895">
        <w:rPr>
          <w:sz w:val="24"/>
          <w:szCs w:val="24"/>
        </w:rPr>
        <w:t>ym</w:t>
      </w:r>
      <w:r w:rsidR="00E12423">
        <w:rPr>
          <w:sz w:val="24"/>
          <w:szCs w:val="24"/>
        </w:rPr>
        <w:t xml:space="preserve"> </w:t>
      </w:r>
      <w:r w:rsidR="00563895">
        <w:rPr>
          <w:sz w:val="24"/>
          <w:szCs w:val="24"/>
        </w:rPr>
        <w:t>zadaniu</w:t>
      </w:r>
      <w:r w:rsidR="00E12423">
        <w:rPr>
          <w:sz w:val="24"/>
          <w:szCs w:val="24"/>
        </w:rPr>
        <w:t xml:space="preserve"> zamówienia są:</w:t>
      </w:r>
    </w:p>
    <w:p w14:paraId="0D0CEE8D" w14:textId="48E94B91" w:rsidR="007B2767" w:rsidRPr="006A383A" w:rsidRDefault="00C459D8" w:rsidP="00637E65">
      <w:pPr>
        <w:pStyle w:val="Akapitzlist"/>
        <w:numPr>
          <w:ilvl w:val="0"/>
          <w:numId w:val="9"/>
        </w:numPr>
        <w:suppressAutoHyphens/>
        <w:spacing w:line="276" w:lineRule="auto"/>
        <w:ind w:left="1276" w:hanging="426"/>
        <w:rPr>
          <w:bCs/>
          <w:sz w:val="24"/>
          <w:szCs w:val="24"/>
        </w:rPr>
      </w:pPr>
      <w:r w:rsidRPr="006A383A">
        <w:rPr>
          <w:bCs/>
          <w:sz w:val="24"/>
          <w:szCs w:val="24"/>
        </w:rPr>
        <w:t>Cena oferty (C)</w:t>
      </w:r>
      <w:r w:rsidRPr="006A383A">
        <w:rPr>
          <w:bCs/>
          <w:sz w:val="24"/>
          <w:szCs w:val="24"/>
        </w:rPr>
        <w:tab/>
        <w:t xml:space="preserve"> </w:t>
      </w:r>
      <w:r w:rsidRPr="006A383A">
        <w:rPr>
          <w:bCs/>
          <w:sz w:val="24"/>
          <w:szCs w:val="24"/>
        </w:rPr>
        <w:tab/>
      </w:r>
      <w:r w:rsidR="007B2767" w:rsidRPr="006A383A">
        <w:rPr>
          <w:bCs/>
          <w:sz w:val="24"/>
          <w:szCs w:val="24"/>
        </w:rPr>
        <w:t>-</w:t>
      </w:r>
      <w:r w:rsidR="0082798D" w:rsidRPr="006A383A">
        <w:rPr>
          <w:bCs/>
          <w:sz w:val="24"/>
          <w:szCs w:val="24"/>
        </w:rPr>
        <w:t xml:space="preserve"> </w:t>
      </w:r>
      <w:r w:rsidR="007B2767" w:rsidRPr="006A383A">
        <w:rPr>
          <w:bCs/>
          <w:sz w:val="24"/>
          <w:szCs w:val="24"/>
        </w:rPr>
        <w:t>60 %</w:t>
      </w:r>
    </w:p>
    <w:p w14:paraId="1DB6244A" w14:textId="49A66D11" w:rsidR="0082798D" w:rsidRPr="006A383A" w:rsidRDefault="00985AC8" w:rsidP="00A70CB2">
      <w:pPr>
        <w:pStyle w:val="Akapitzlist"/>
        <w:numPr>
          <w:ilvl w:val="0"/>
          <w:numId w:val="9"/>
        </w:numPr>
        <w:suppressAutoHyphens/>
        <w:spacing w:line="276" w:lineRule="auto"/>
        <w:ind w:left="1276" w:hanging="426"/>
        <w:rPr>
          <w:sz w:val="24"/>
          <w:szCs w:val="24"/>
        </w:rPr>
      </w:pPr>
      <w:r w:rsidRPr="006A383A">
        <w:rPr>
          <w:sz w:val="24"/>
          <w:szCs w:val="24"/>
        </w:rPr>
        <w:t>Gwarancja (G</w:t>
      </w:r>
      <w:r w:rsidR="00D422D5" w:rsidRPr="006A383A">
        <w:rPr>
          <w:sz w:val="24"/>
          <w:szCs w:val="24"/>
        </w:rPr>
        <w:t>)</w:t>
      </w:r>
      <w:r w:rsidR="00F8673F" w:rsidRPr="006A383A">
        <w:rPr>
          <w:sz w:val="24"/>
          <w:szCs w:val="24"/>
        </w:rPr>
        <w:tab/>
      </w:r>
      <w:r w:rsidR="0045752E" w:rsidRPr="006A383A">
        <w:rPr>
          <w:sz w:val="24"/>
          <w:szCs w:val="24"/>
        </w:rPr>
        <w:tab/>
      </w:r>
      <w:r w:rsidR="007B2767" w:rsidRPr="006A383A">
        <w:rPr>
          <w:bCs/>
          <w:sz w:val="24"/>
          <w:szCs w:val="24"/>
        </w:rPr>
        <w:t>-</w:t>
      </w:r>
      <w:r w:rsidR="0082798D" w:rsidRPr="006A383A">
        <w:rPr>
          <w:bCs/>
          <w:sz w:val="24"/>
          <w:szCs w:val="24"/>
        </w:rPr>
        <w:t xml:space="preserve"> </w:t>
      </w:r>
      <w:r w:rsidRPr="006A383A">
        <w:rPr>
          <w:bCs/>
          <w:sz w:val="24"/>
          <w:szCs w:val="24"/>
        </w:rPr>
        <w:t>20</w:t>
      </w:r>
      <w:r w:rsidR="0013492A" w:rsidRPr="006A383A">
        <w:rPr>
          <w:bCs/>
          <w:sz w:val="24"/>
          <w:szCs w:val="24"/>
        </w:rPr>
        <w:t xml:space="preserve"> </w:t>
      </w:r>
      <w:r w:rsidR="007B2767" w:rsidRPr="006A383A">
        <w:rPr>
          <w:bCs/>
          <w:sz w:val="24"/>
          <w:szCs w:val="24"/>
        </w:rPr>
        <w:t>%</w:t>
      </w:r>
    </w:p>
    <w:p w14:paraId="3A8B47EA" w14:textId="257A727C" w:rsidR="00985AC8" w:rsidRPr="006A383A" w:rsidRDefault="00985AC8" w:rsidP="00A70CB2">
      <w:pPr>
        <w:pStyle w:val="Akapitzlist"/>
        <w:numPr>
          <w:ilvl w:val="0"/>
          <w:numId w:val="9"/>
        </w:numPr>
        <w:suppressAutoHyphens/>
        <w:spacing w:line="276" w:lineRule="auto"/>
        <w:ind w:left="1276" w:hanging="426"/>
        <w:rPr>
          <w:sz w:val="24"/>
          <w:szCs w:val="24"/>
        </w:rPr>
      </w:pPr>
      <w:r w:rsidRPr="006A383A">
        <w:rPr>
          <w:bCs/>
          <w:sz w:val="24"/>
          <w:szCs w:val="24"/>
        </w:rPr>
        <w:t>Serwis gwarancyjny (S)</w:t>
      </w:r>
      <w:r w:rsidRPr="006A383A">
        <w:rPr>
          <w:bCs/>
          <w:sz w:val="24"/>
          <w:szCs w:val="24"/>
        </w:rPr>
        <w:tab/>
        <w:t>- 20 %</w:t>
      </w:r>
    </w:p>
    <w:p w14:paraId="26C1891A" w14:textId="77777777" w:rsidR="007B2767" w:rsidRDefault="007B2767" w:rsidP="00637E65">
      <w:pPr>
        <w:pStyle w:val="Akapitzlist"/>
        <w:numPr>
          <w:ilvl w:val="0"/>
          <w:numId w:val="11"/>
        </w:numPr>
        <w:suppressAutoHyphens/>
        <w:spacing w:before="120" w:line="276" w:lineRule="auto"/>
        <w:ind w:left="426" w:hanging="426"/>
        <w:rPr>
          <w:bCs/>
          <w:sz w:val="24"/>
          <w:szCs w:val="24"/>
        </w:rPr>
      </w:pPr>
      <w:r w:rsidRPr="00F8673F">
        <w:rPr>
          <w:bCs/>
          <w:sz w:val="24"/>
          <w:szCs w:val="24"/>
        </w:rPr>
        <w:t>Zasady przyznawania punktów:</w:t>
      </w:r>
    </w:p>
    <w:p w14:paraId="7407BA27" w14:textId="7706A879" w:rsidR="00485A60" w:rsidRPr="00105EE8" w:rsidRDefault="007B2767" w:rsidP="00CA6605">
      <w:pPr>
        <w:pStyle w:val="Akapitzlist"/>
        <w:numPr>
          <w:ilvl w:val="5"/>
          <w:numId w:val="7"/>
        </w:numPr>
        <w:tabs>
          <w:tab w:val="left" w:pos="851"/>
        </w:tabs>
        <w:suppressAutoHyphens/>
        <w:spacing w:before="80" w:line="276" w:lineRule="auto"/>
        <w:ind w:left="851" w:hanging="425"/>
        <w:jc w:val="both"/>
        <w:rPr>
          <w:sz w:val="24"/>
          <w:szCs w:val="24"/>
        </w:rPr>
      </w:pPr>
      <w:r w:rsidRPr="00F8673F">
        <w:rPr>
          <w:i/>
          <w:sz w:val="24"/>
          <w:szCs w:val="24"/>
        </w:rPr>
        <w:t>Cena oferty (C)</w:t>
      </w:r>
      <w:r w:rsidRPr="00F8673F">
        <w:rPr>
          <w:sz w:val="24"/>
          <w:szCs w:val="24"/>
        </w:rPr>
        <w:t xml:space="preserve"> -</w:t>
      </w:r>
      <w:r w:rsidRPr="00105EE8">
        <w:rPr>
          <w:b/>
          <w:sz w:val="24"/>
          <w:szCs w:val="24"/>
        </w:rPr>
        <w:t xml:space="preserve"> </w:t>
      </w:r>
      <w:r w:rsidRPr="00105EE8">
        <w:rPr>
          <w:sz w:val="24"/>
          <w:szCs w:val="24"/>
        </w:rPr>
        <w:t>liczba punktów dla każdej ocenianej oferty zostanie wyliczona wg poniższego wzoru, gdzie zaokrąglenia dokonane zostaną z dokładnością do dwóch miejsc po przecinku (max 60 pkt):</w:t>
      </w:r>
    </w:p>
    <w:p w14:paraId="618ABED5" w14:textId="77777777" w:rsidR="007B2767" w:rsidRPr="00105EE8" w:rsidRDefault="007B2767" w:rsidP="00AA6516">
      <w:pPr>
        <w:pStyle w:val="Akapitzlist"/>
        <w:suppressAutoHyphens/>
        <w:spacing w:before="120" w:line="276" w:lineRule="auto"/>
        <w:ind w:left="1418"/>
        <w:rPr>
          <w:bCs/>
          <w:sz w:val="24"/>
          <w:szCs w:val="24"/>
          <w:vertAlign w:val="subscript"/>
        </w:rPr>
      </w:pPr>
      <w:r w:rsidRPr="00105EE8">
        <w:rPr>
          <w:bCs/>
          <w:sz w:val="24"/>
          <w:szCs w:val="24"/>
        </w:rPr>
        <w:lastRenderedPageBreak/>
        <w:t xml:space="preserve">            C </w:t>
      </w:r>
      <w:r w:rsidRPr="00105EE8">
        <w:rPr>
          <w:bCs/>
          <w:sz w:val="24"/>
          <w:szCs w:val="24"/>
          <w:vertAlign w:val="subscript"/>
        </w:rPr>
        <w:t>min</w:t>
      </w:r>
    </w:p>
    <w:p w14:paraId="712E1AED" w14:textId="77777777" w:rsidR="007B2767" w:rsidRPr="00105EE8" w:rsidRDefault="007B2767" w:rsidP="00AA6516">
      <w:pPr>
        <w:pStyle w:val="Akapitzlist"/>
        <w:suppressAutoHyphens/>
        <w:spacing w:line="276" w:lineRule="auto"/>
        <w:ind w:left="1418"/>
        <w:rPr>
          <w:bCs/>
          <w:sz w:val="24"/>
          <w:szCs w:val="24"/>
        </w:rPr>
      </w:pPr>
      <w:r w:rsidRPr="00105EE8">
        <w:rPr>
          <w:bCs/>
          <w:sz w:val="24"/>
          <w:szCs w:val="24"/>
        </w:rPr>
        <w:t>C = ------------------ x 60 pkt</w:t>
      </w:r>
      <w:r w:rsidRPr="00105EE8">
        <w:rPr>
          <w:bCs/>
          <w:sz w:val="24"/>
          <w:szCs w:val="24"/>
        </w:rPr>
        <w:tab/>
      </w:r>
      <w:r w:rsidRPr="00105EE8">
        <w:rPr>
          <w:bCs/>
          <w:sz w:val="24"/>
          <w:szCs w:val="24"/>
        </w:rPr>
        <w:tab/>
        <w:t>gdzie 1 pkt = 1%</w:t>
      </w:r>
    </w:p>
    <w:p w14:paraId="26DDF196" w14:textId="77777777" w:rsidR="007B2767" w:rsidRPr="00105EE8" w:rsidRDefault="007B2767" w:rsidP="00AA6516">
      <w:pPr>
        <w:pStyle w:val="Akapitzlist"/>
        <w:suppressAutoHyphens/>
        <w:spacing w:line="276" w:lineRule="auto"/>
        <w:ind w:left="1418" w:firstLine="706"/>
        <w:rPr>
          <w:bCs/>
          <w:sz w:val="24"/>
          <w:szCs w:val="24"/>
          <w:vertAlign w:val="subscript"/>
        </w:rPr>
      </w:pPr>
      <w:r w:rsidRPr="00105EE8">
        <w:rPr>
          <w:bCs/>
          <w:sz w:val="24"/>
          <w:szCs w:val="24"/>
        </w:rPr>
        <w:t xml:space="preserve">C </w:t>
      </w:r>
      <w:proofErr w:type="spellStart"/>
      <w:r w:rsidRPr="00105EE8">
        <w:rPr>
          <w:bCs/>
          <w:sz w:val="24"/>
          <w:szCs w:val="24"/>
          <w:vertAlign w:val="subscript"/>
        </w:rPr>
        <w:t>bad</w:t>
      </w:r>
      <w:proofErr w:type="spellEnd"/>
    </w:p>
    <w:p w14:paraId="3C9F99CF" w14:textId="77777777" w:rsidR="007B2767" w:rsidRPr="00105EE8" w:rsidRDefault="007B2767" w:rsidP="00AA6516">
      <w:pPr>
        <w:pStyle w:val="Akapitzlist"/>
        <w:suppressAutoHyphens/>
        <w:spacing w:line="276" w:lineRule="auto"/>
        <w:rPr>
          <w:sz w:val="24"/>
          <w:szCs w:val="24"/>
        </w:rPr>
      </w:pPr>
      <w:r w:rsidRPr="00105EE8">
        <w:rPr>
          <w:sz w:val="24"/>
          <w:szCs w:val="24"/>
        </w:rPr>
        <w:t xml:space="preserve">      </w:t>
      </w:r>
      <w:r w:rsidR="00C459D8" w:rsidRPr="00105EE8">
        <w:rPr>
          <w:sz w:val="24"/>
          <w:szCs w:val="24"/>
        </w:rPr>
        <w:t xml:space="preserve">    </w:t>
      </w:r>
      <w:r w:rsidRPr="00105EE8">
        <w:rPr>
          <w:sz w:val="24"/>
          <w:szCs w:val="24"/>
        </w:rPr>
        <w:t>gdzie:</w:t>
      </w:r>
    </w:p>
    <w:p w14:paraId="650ECE5B" w14:textId="77777777" w:rsidR="007B2767" w:rsidRPr="00105EE8" w:rsidRDefault="007B2767" w:rsidP="00AA6516">
      <w:pPr>
        <w:spacing w:after="0"/>
        <w:rPr>
          <w:rFonts w:cs="Calibri"/>
          <w:sz w:val="24"/>
          <w:szCs w:val="24"/>
        </w:rPr>
      </w:pPr>
      <w:r w:rsidRPr="00AA6516">
        <w:rPr>
          <w:sz w:val="24"/>
          <w:szCs w:val="24"/>
        </w:rPr>
        <w:tab/>
      </w:r>
      <w:r w:rsidRPr="00AA6516">
        <w:rPr>
          <w:sz w:val="24"/>
          <w:szCs w:val="24"/>
        </w:rPr>
        <w:tab/>
      </w:r>
      <w:r w:rsidRPr="00105EE8">
        <w:rPr>
          <w:rFonts w:cs="Calibri"/>
          <w:bCs/>
          <w:sz w:val="24"/>
          <w:szCs w:val="24"/>
        </w:rPr>
        <w:t>C</w:t>
      </w:r>
      <w:r w:rsidRPr="00105EE8">
        <w:rPr>
          <w:rFonts w:cs="Calibri"/>
          <w:sz w:val="24"/>
          <w:szCs w:val="24"/>
        </w:rPr>
        <w:t xml:space="preserve">  </w:t>
      </w:r>
      <w:r w:rsidRPr="00105EE8">
        <w:rPr>
          <w:rFonts w:cs="Calibri"/>
          <w:sz w:val="24"/>
          <w:szCs w:val="24"/>
        </w:rPr>
        <w:tab/>
        <w:t>-</w:t>
      </w:r>
      <w:r w:rsidRPr="00105EE8">
        <w:rPr>
          <w:rFonts w:cs="Calibri"/>
          <w:sz w:val="24"/>
          <w:szCs w:val="24"/>
        </w:rPr>
        <w:tab/>
        <w:t>ilość punktów badanej oferty w kryterium ceny</w:t>
      </w:r>
    </w:p>
    <w:p w14:paraId="13B6DC4D" w14:textId="77777777" w:rsidR="007B2767" w:rsidRPr="00105EE8" w:rsidRDefault="007B2767" w:rsidP="00AA6516">
      <w:pPr>
        <w:spacing w:after="0"/>
        <w:rPr>
          <w:rFonts w:cs="Calibri"/>
          <w:sz w:val="24"/>
          <w:szCs w:val="24"/>
        </w:rPr>
      </w:pPr>
      <w:r w:rsidRPr="00105EE8">
        <w:rPr>
          <w:rFonts w:cs="Calibri"/>
          <w:b/>
          <w:bCs/>
          <w:sz w:val="24"/>
          <w:szCs w:val="24"/>
        </w:rPr>
        <w:tab/>
      </w:r>
      <w:r w:rsidRPr="00105EE8">
        <w:rPr>
          <w:rFonts w:cs="Calibri"/>
          <w:b/>
          <w:bCs/>
          <w:sz w:val="24"/>
          <w:szCs w:val="24"/>
        </w:rPr>
        <w:tab/>
      </w:r>
      <w:r w:rsidRPr="00105EE8">
        <w:rPr>
          <w:rFonts w:cs="Calibri"/>
          <w:bCs/>
          <w:sz w:val="24"/>
          <w:szCs w:val="24"/>
        </w:rPr>
        <w:t xml:space="preserve">C </w:t>
      </w:r>
      <w:r w:rsidRPr="00105EE8">
        <w:rPr>
          <w:rFonts w:cs="Calibri"/>
          <w:bCs/>
          <w:sz w:val="24"/>
          <w:szCs w:val="24"/>
          <w:vertAlign w:val="subscript"/>
        </w:rPr>
        <w:t>min</w:t>
      </w:r>
      <w:r w:rsidRPr="00105EE8">
        <w:rPr>
          <w:rFonts w:cs="Calibri"/>
          <w:b/>
          <w:bCs/>
          <w:sz w:val="24"/>
          <w:szCs w:val="24"/>
          <w:vertAlign w:val="subscript"/>
        </w:rPr>
        <w:tab/>
      </w:r>
      <w:r w:rsidRPr="00105EE8">
        <w:rPr>
          <w:rFonts w:cs="Calibri"/>
          <w:bCs/>
          <w:sz w:val="24"/>
          <w:szCs w:val="24"/>
        </w:rPr>
        <w:t>-</w:t>
      </w:r>
      <w:r w:rsidRPr="00105EE8">
        <w:rPr>
          <w:rFonts w:cs="Calibri"/>
          <w:b/>
          <w:bCs/>
          <w:sz w:val="24"/>
          <w:szCs w:val="24"/>
        </w:rPr>
        <w:tab/>
      </w:r>
      <w:r w:rsidRPr="00105EE8">
        <w:rPr>
          <w:rFonts w:cs="Calibri"/>
          <w:sz w:val="24"/>
          <w:szCs w:val="24"/>
        </w:rPr>
        <w:t>cena oferty (brutto) najniższa spośród wszystkich ofert</w:t>
      </w:r>
    </w:p>
    <w:p w14:paraId="4856E730" w14:textId="77777777" w:rsidR="007B2767" w:rsidRDefault="007B2767" w:rsidP="00AA6516">
      <w:pPr>
        <w:spacing w:after="0"/>
        <w:rPr>
          <w:rFonts w:cs="Calibri"/>
          <w:sz w:val="24"/>
          <w:szCs w:val="24"/>
        </w:rPr>
      </w:pPr>
      <w:r w:rsidRPr="00105EE8">
        <w:rPr>
          <w:rFonts w:cs="Calibri"/>
          <w:b/>
          <w:bCs/>
          <w:sz w:val="24"/>
          <w:szCs w:val="24"/>
        </w:rPr>
        <w:tab/>
      </w:r>
      <w:r w:rsidRPr="00105EE8">
        <w:rPr>
          <w:rFonts w:cs="Calibri"/>
          <w:b/>
          <w:bCs/>
          <w:sz w:val="24"/>
          <w:szCs w:val="24"/>
        </w:rPr>
        <w:tab/>
      </w:r>
      <w:r w:rsidRPr="00105EE8">
        <w:rPr>
          <w:rFonts w:cs="Calibri"/>
          <w:bCs/>
          <w:sz w:val="24"/>
          <w:szCs w:val="24"/>
        </w:rPr>
        <w:t xml:space="preserve">C </w:t>
      </w:r>
      <w:proofErr w:type="spellStart"/>
      <w:r w:rsidRPr="00105EE8">
        <w:rPr>
          <w:rFonts w:cs="Calibri"/>
          <w:bCs/>
          <w:sz w:val="24"/>
          <w:szCs w:val="24"/>
          <w:vertAlign w:val="subscript"/>
        </w:rPr>
        <w:t>bad</w:t>
      </w:r>
      <w:proofErr w:type="spellEnd"/>
      <w:r w:rsidRPr="00105EE8">
        <w:rPr>
          <w:rFonts w:cs="Calibri"/>
          <w:b/>
          <w:bCs/>
          <w:sz w:val="24"/>
          <w:szCs w:val="24"/>
          <w:vertAlign w:val="subscript"/>
        </w:rPr>
        <w:tab/>
      </w:r>
      <w:r w:rsidRPr="00105EE8">
        <w:rPr>
          <w:rFonts w:cs="Calibri"/>
          <w:bCs/>
          <w:sz w:val="24"/>
          <w:szCs w:val="24"/>
        </w:rPr>
        <w:t>-</w:t>
      </w:r>
      <w:r w:rsidRPr="00105EE8">
        <w:rPr>
          <w:rFonts w:cs="Calibri"/>
          <w:b/>
          <w:bCs/>
          <w:sz w:val="24"/>
          <w:szCs w:val="24"/>
        </w:rPr>
        <w:tab/>
      </w:r>
      <w:r w:rsidRPr="00105EE8">
        <w:rPr>
          <w:rFonts w:cs="Calibri"/>
          <w:sz w:val="24"/>
          <w:szCs w:val="24"/>
        </w:rPr>
        <w:t>cena oferty (brutto) badanej oferty</w:t>
      </w:r>
    </w:p>
    <w:p w14:paraId="26E6B901" w14:textId="79A5EEF2" w:rsidR="00985AC8" w:rsidRPr="0013492A" w:rsidRDefault="00985AC8" w:rsidP="00985AC8">
      <w:pPr>
        <w:pStyle w:val="Akapitzlist"/>
        <w:numPr>
          <w:ilvl w:val="5"/>
          <w:numId w:val="7"/>
        </w:numPr>
        <w:tabs>
          <w:tab w:val="left" w:pos="851"/>
        </w:tabs>
        <w:suppressAutoHyphens/>
        <w:spacing w:before="80" w:line="276" w:lineRule="auto"/>
        <w:ind w:left="851" w:hanging="425"/>
        <w:jc w:val="both"/>
        <w:rPr>
          <w:sz w:val="24"/>
          <w:szCs w:val="24"/>
        </w:rPr>
      </w:pPr>
      <w:r w:rsidRPr="00DC319A">
        <w:rPr>
          <w:i/>
          <w:sz w:val="24"/>
          <w:szCs w:val="24"/>
        </w:rPr>
        <w:t>Gwarancja (G)</w:t>
      </w:r>
      <w:r w:rsidRPr="0013492A">
        <w:rPr>
          <w:sz w:val="24"/>
          <w:szCs w:val="24"/>
        </w:rPr>
        <w:t xml:space="preserve"> – max </w:t>
      </w:r>
      <w:r>
        <w:rPr>
          <w:sz w:val="24"/>
          <w:szCs w:val="24"/>
        </w:rPr>
        <w:t>20</w:t>
      </w:r>
      <w:r w:rsidRPr="0013492A">
        <w:rPr>
          <w:sz w:val="24"/>
          <w:szCs w:val="24"/>
        </w:rPr>
        <w:t xml:space="preserve"> pkt, gdzie 1pkt = 1%</w:t>
      </w:r>
    </w:p>
    <w:p w14:paraId="7C541C9F" w14:textId="2DD47A2D" w:rsidR="00985AC8" w:rsidRPr="0013492A" w:rsidRDefault="00985AC8" w:rsidP="00564454">
      <w:pPr>
        <w:suppressAutoHyphens/>
        <w:spacing w:after="0"/>
        <w:ind w:left="993"/>
        <w:jc w:val="both"/>
        <w:rPr>
          <w:sz w:val="24"/>
          <w:szCs w:val="24"/>
        </w:rPr>
      </w:pPr>
      <w:r>
        <w:rPr>
          <w:sz w:val="24"/>
          <w:szCs w:val="24"/>
        </w:rPr>
        <w:t>Rozszerzenie gwarancji na półkę macierzową do rozbudowy macierzy dyskowej:</w:t>
      </w:r>
    </w:p>
    <w:p w14:paraId="41DB07FB" w14:textId="2DCDB371" w:rsidR="00985AC8" w:rsidRPr="00985AC8" w:rsidRDefault="00985AC8" w:rsidP="00985AC8">
      <w:pPr>
        <w:pStyle w:val="Akapitzlist"/>
        <w:numPr>
          <w:ilvl w:val="0"/>
          <w:numId w:val="72"/>
        </w:numPr>
        <w:suppressAutoHyphens/>
        <w:spacing w:after="120" w:line="276" w:lineRule="auto"/>
        <w:jc w:val="both"/>
        <w:rPr>
          <w:b/>
          <w:sz w:val="24"/>
          <w:szCs w:val="24"/>
        </w:rPr>
      </w:pPr>
      <w:r>
        <w:rPr>
          <w:b/>
          <w:sz w:val="24"/>
          <w:szCs w:val="24"/>
        </w:rPr>
        <w:t>48</w:t>
      </w:r>
      <w:r w:rsidRPr="00C44805">
        <w:rPr>
          <w:b/>
          <w:sz w:val="24"/>
          <w:szCs w:val="24"/>
        </w:rPr>
        <w:t xml:space="preserve"> miesięczny okres gwarancji – 2</w:t>
      </w:r>
      <w:r>
        <w:rPr>
          <w:b/>
          <w:bCs/>
          <w:sz w:val="24"/>
          <w:szCs w:val="24"/>
        </w:rPr>
        <w:t>0</w:t>
      </w:r>
      <w:r w:rsidRPr="00C44805">
        <w:rPr>
          <w:b/>
          <w:bCs/>
          <w:sz w:val="24"/>
          <w:szCs w:val="24"/>
        </w:rPr>
        <w:t xml:space="preserve"> pkt</w:t>
      </w:r>
    </w:p>
    <w:p w14:paraId="7B754B3E" w14:textId="77777777" w:rsidR="00985AC8" w:rsidRPr="00CC3475" w:rsidRDefault="00985AC8" w:rsidP="00985AC8">
      <w:pPr>
        <w:pStyle w:val="Akapitzlist"/>
        <w:numPr>
          <w:ilvl w:val="5"/>
          <w:numId w:val="7"/>
        </w:numPr>
        <w:tabs>
          <w:tab w:val="left" w:pos="851"/>
        </w:tabs>
        <w:suppressAutoHyphens/>
        <w:spacing w:before="80" w:line="276" w:lineRule="auto"/>
        <w:ind w:left="851" w:hanging="425"/>
        <w:jc w:val="both"/>
        <w:rPr>
          <w:sz w:val="24"/>
          <w:szCs w:val="24"/>
        </w:rPr>
      </w:pPr>
      <w:r>
        <w:rPr>
          <w:bCs/>
          <w:i/>
          <w:sz w:val="24"/>
          <w:szCs w:val="24"/>
        </w:rPr>
        <w:t xml:space="preserve">Serwis </w:t>
      </w:r>
      <w:r w:rsidRPr="00985AC8">
        <w:rPr>
          <w:i/>
          <w:sz w:val="24"/>
          <w:szCs w:val="24"/>
        </w:rPr>
        <w:t>gwarancyjny</w:t>
      </w:r>
      <w:r w:rsidRPr="00CC3475">
        <w:rPr>
          <w:i/>
          <w:sz w:val="24"/>
          <w:szCs w:val="24"/>
        </w:rPr>
        <w:t xml:space="preserve"> (</w:t>
      </w:r>
      <w:r>
        <w:rPr>
          <w:i/>
          <w:sz w:val="24"/>
          <w:szCs w:val="24"/>
        </w:rPr>
        <w:t>S</w:t>
      </w:r>
      <w:r w:rsidRPr="00CC3475">
        <w:rPr>
          <w:i/>
          <w:sz w:val="24"/>
          <w:szCs w:val="24"/>
        </w:rPr>
        <w:t>)</w:t>
      </w:r>
      <w:r w:rsidRPr="00CC3475">
        <w:rPr>
          <w:sz w:val="24"/>
          <w:szCs w:val="24"/>
        </w:rPr>
        <w:t xml:space="preserve"> – max 2</w:t>
      </w:r>
      <w:r>
        <w:rPr>
          <w:sz w:val="24"/>
          <w:szCs w:val="24"/>
        </w:rPr>
        <w:t>0</w:t>
      </w:r>
      <w:r w:rsidRPr="00CC3475">
        <w:rPr>
          <w:sz w:val="24"/>
          <w:szCs w:val="24"/>
        </w:rPr>
        <w:t xml:space="preserve"> pkt, gdzie 1pkt = 1%</w:t>
      </w:r>
    </w:p>
    <w:p w14:paraId="5DD48B39" w14:textId="59FD1F9B" w:rsidR="00985AC8" w:rsidRPr="00CC3475" w:rsidRDefault="00985AC8" w:rsidP="00985AC8">
      <w:pPr>
        <w:suppressAutoHyphens/>
        <w:spacing w:after="120"/>
        <w:ind w:left="993"/>
        <w:jc w:val="both"/>
        <w:rPr>
          <w:sz w:val="24"/>
          <w:szCs w:val="24"/>
        </w:rPr>
      </w:pPr>
      <w:r w:rsidRPr="00CC3475">
        <w:rPr>
          <w:sz w:val="24"/>
          <w:szCs w:val="24"/>
        </w:rPr>
        <w:t xml:space="preserve">Punkty zostaną przyznane za </w:t>
      </w:r>
      <w:r>
        <w:rPr>
          <w:sz w:val="24"/>
          <w:szCs w:val="24"/>
        </w:rPr>
        <w:t xml:space="preserve">skrócenie czasu naprawy, o którym mowa w </w:t>
      </w:r>
      <w:r w:rsidR="006A383A">
        <w:rPr>
          <w:sz w:val="24"/>
          <w:szCs w:val="24"/>
        </w:rPr>
        <w:t xml:space="preserve">tabeli 1 w </w:t>
      </w:r>
      <w:r>
        <w:rPr>
          <w:sz w:val="24"/>
          <w:szCs w:val="24"/>
        </w:rPr>
        <w:t>rozdziale III Załącznika nr 1 SWZ (SOPZ)</w:t>
      </w:r>
      <w:r w:rsidRPr="00CC3475">
        <w:rPr>
          <w:sz w:val="24"/>
          <w:szCs w:val="24"/>
        </w:rPr>
        <w:t>, w następujący sposób:</w:t>
      </w:r>
    </w:p>
    <w:p w14:paraId="3DEDF3BB" w14:textId="16317270" w:rsidR="00985AC8" w:rsidRPr="00DC319A" w:rsidRDefault="00985AC8" w:rsidP="00985AC8">
      <w:pPr>
        <w:pStyle w:val="Akapitzlist"/>
        <w:numPr>
          <w:ilvl w:val="0"/>
          <w:numId w:val="72"/>
        </w:numPr>
        <w:suppressAutoHyphens/>
        <w:spacing w:after="120" w:line="276" w:lineRule="auto"/>
        <w:jc w:val="both"/>
        <w:rPr>
          <w:b/>
          <w:sz w:val="24"/>
          <w:szCs w:val="24"/>
        </w:rPr>
      </w:pPr>
      <w:r>
        <w:rPr>
          <w:b/>
          <w:sz w:val="24"/>
          <w:szCs w:val="24"/>
        </w:rPr>
        <w:t xml:space="preserve">skrócenie czasu naprawy do </w:t>
      </w:r>
      <w:r w:rsidR="006A383A">
        <w:rPr>
          <w:b/>
          <w:sz w:val="24"/>
          <w:szCs w:val="24"/>
        </w:rPr>
        <w:t>5</w:t>
      </w:r>
      <w:r>
        <w:rPr>
          <w:b/>
          <w:sz w:val="24"/>
          <w:szCs w:val="24"/>
        </w:rPr>
        <w:t xml:space="preserve"> dni od </w:t>
      </w:r>
      <w:r w:rsidR="006A383A">
        <w:rPr>
          <w:b/>
          <w:sz w:val="24"/>
          <w:szCs w:val="24"/>
        </w:rPr>
        <w:t>przyjęcia zgłoszenia</w:t>
      </w:r>
      <w:r w:rsidRPr="00C44805">
        <w:rPr>
          <w:b/>
          <w:sz w:val="24"/>
          <w:szCs w:val="24"/>
        </w:rPr>
        <w:t xml:space="preserve"> – 2</w:t>
      </w:r>
      <w:r>
        <w:rPr>
          <w:b/>
          <w:bCs/>
          <w:sz w:val="24"/>
          <w:szCs w:val="24"/>
        </w:rPr>
        <w:t>0</w:t>
      </w:r>
      <w:r w:rsidRPr="00C44805">
        <w:rPr>
          <w:b/>
          <w:bCs/>
          <w:sz w:val="24"/>
          <w:szCs w:val="24"/>
        </w:rPr>
        <w:t xml:space="preserve"> pkt</w:t>
      </w:r>
    </w:p>
    <w:p w14:paraId="68A1AB27" w14:textId="0265B06E" w:rsidR="0045752E" w:rsidRPr="006A383A" w:rsidRDefault="0045752E" w:rsidP="00CC3475">
      <w:pPr>
        <w:tabs>
          <w:tab w:val="left" w:pos="-1560"/>
        </w:tabs>
        <w:spacing w:before="120" w:after="0" w:line="240" w:lineRule="auto"/>
        <w:ind w:left="709"/>
        <w:jc w:val="both"/>
        <w:rPr>
          <w:rFonts w:eastAsia="Times New Roman"/>
          <w:i/>
          <w:sz w:val="24"/>
          <w:szCs w:val="24"/>
        </w:rPr>
      </w:pPr>
      <w:r w:rsidRPr="006A383A">
        <w:rPr>
          <w:rFonts w:eastAsia="Times New Roman"/>
          <w:i/>
          <w:sz w:val="24"/>
          <w:szCs w:val="24"/>
        </w:rPr>
        <w:t>UWAGA:</w:t>
      </w:r>
    </w:p>
    <w:p w14:paraId="51E76391" w14:textId="750E2FA9" w:rsidR="0045752E" w:rsidRPr="006A383A" w:rsidRDefault="0045752E" w:rsidP="00DE27A7">
      <w:pPr>
        <w:numPr>
          <w:ilvl w:val="0"/>
          <w:numId w:val="63"/>
        </w:numPr>
        <w:suppressAutoHyphens/>
        <w:spacing w:after="0"/>
        <w:ind w:left="1276"/>
        <w:jc w:val="both"/>
        <w:rPr>
          <w:rFonts w:eastAsia="Times New Roman" w:cs="Arial"/>
          <w:i/>
          <w:sz w:val="24"/>
          <w:szCs w:val="24"/>
          <w:lang w:eastAsia="pl-PL"/>
        </w:rPr>
      </w:pPr>
      <w:r w:rsidRPr="006A383A">
        <w:rPr>
          <w:rFonts w:eastAsia="Times New Roman" w:cs="Arial"/>
          <w:i/>
          <w:sz w:val="24"/>
          <w:szCs w:val="24"/>
          <w:lang w:eastAsia="pl-PL"/>
        </w:rPr>
        <w:t xml:space="preserve">Wykonawca wykazuje </w:t>
      </w:r>
      <w:r w:rsidR="006A383A" w:rsidRPr="006A383A">
        <w:rPr>
          <w:rFonts w:eastAsia="Times New Roman" w:cs="Arial"/>
          <w:i/>
          <w:sz w:val="24"/>
          <w:szCs w:val="24"/>
          <w:lang w:eastAsia="pl-PL"/>
        </w:rPr>
        <w:t xml:space="preserve">okres gwarancji oraz czas naprawy </w:t>
      </w:r>
      <w:r w:rsidRPr="006A383A">
        <w:rPr>
          <w:rFonts w:eastAsia="Times New Roman" w:cs="Arial"/>
          <w:i/>
          <w:sz w:val="24"/>
          <w:szCs w:val="24"/>
          <w:lang w:eastAsia="pl-PL"/>
        </w:rPr>
        <w:t>w odpowiednim miejscu „Formularza oferty”, stanowiącego Dodatek nr 1 do SWZ.</w:t>
      </w:r>
    </w:p>
    <w:p w14:paraId="34E387C5" w14:textId="32863D94" w:rsidR="0045752E" w:rsidRPr="006A383A" w:rsidRDefault="0045752E" w:rsidP="00DE27A7">
      <w:pPr>
        <w:numPr>
          <w:ilvl w:val="0"/>
          <w:numId w:val="63"/>
        </w:numPr>
        <w:suppressAutoHyphens/>
        <w:spacing w:after="0"/>
        <w:ind w:left="1276"/>
        <w:jc w:val="both"/>
        <w:rPr>
          <w:rFonts w:eastAsia="Times New Roman" w:cs="Arial"/>
          <w:i/>
          <w:sz w:val="24"/>
          <w:szCs w:val="24"/>
          <w:lang w:eastAsia="pl-PL"/>
        </w:rPr>
      </w:pPr>
      <w:r w:rsidRPr="006A383A">
        <w:rPr>
          <w:rFonts w:eastAsia="Times New Roman" w:cs="Arial"/>
          <w:i/>
          <w:sz w:val="24"/>
          <w:szCs w:val="24"/>
          <w:lang w:eastAsia="pl-PL"/>
        </w:rPr>
        <w:t xml:space="preserve">Brak określenia </w:t>
      </w:r>
      <w:r w:rsidR="006A383A" w:rsidRPr="006A383A">
        <w:rPr>
          <w:rFonts w:eastAsia="Times New Roman" w:cs="Arial"/>
          <w:i/>
          <w:sz w:val="24"/>
          <w:szCs w:val="24"/>
          <w:lang w:eastAsia="pl-PL"/>
        </w:rPr>
        <w:t>okresu gwarancji i / lub czasu naprawy</w:t>
      </w:r>
      <w:r w:rsidRPr="006A383A">
        <w:rPr>
          <w:rFonts w:eastAsia="Times New Roman" w:cs="Arial"/>
          <w:i/>
          <w:sz w:val="24"/>
          <w:szCs w:val="24"/>
          <w:lang w:eastAsia="pl-PL"/>
        </w:rPr>
        <w:t xml:space="preserve"> we wskazanym miejscu, skutkować będzie niepr</w:t>
      </w:r>
      <w:r w:rsidR="006A383A" w:rsidRPr="006A383A">
        <w:rPr>
          <w:rFonts w:eastAsia="Times New Roman" w:cs="Arial"/>
          <w:i/>
          <w:sz w:val="24"/>
          <w:szCs w:val="24"/>
          <w:lang w:eastAsia="pl-PL"/>
        </w:rPr>
        <w:t>zyznaniem punktów w kryterium „Gwarancja</w:t>
      </w:r>
      <w:r w:rsidRPr="006A383A">
        <w:rPr>
          <w:rFonts w:eastAsia="Times New Roman" w:cs="Arial"/>
          <w:i/>
          <w:sz w:val="24"/>
          <w:szCs w:val="24"/>
          <w:lang w:eastAsia="pl-PL"/>
        </w:rPr>
        <w:t>”</w:t>
      </w:r>
      <w:r w:rsidR="006A383A" w:rsidRPr="006A383A">
        <w:rPr>
          <w:rFonts w:eastAsia="Times New Roman" w:cs="Arial"/>
          <w:i/>
          <w:sz w:val="24"/>
          <w:szCs w:val="24"/>
          <w:lang w:eastAsia="pl-PL"/>
        </w:rPr>
        <w:t xml:space="preserve"> i / lub „Serwis gwarancyjny”</w:t>
      </w:r>
      <w:r w:rsidRPr="006A383A">
        <w:rPr>
          <w:rFonts w:eastAsia="Times New Roman" w:cs="Arial"/>
          <w:i/>
          <w:sz w:val="24"/>
          <w:szCs w:val="24"/>
          <w:lang w:eastAsia="pl-PL"/>
        </w:rPr>
        <w:t xml:space="preserve"> i uznaniem, iż  zaoferowane zostały </w:t>
      </w:r>
      <w:r w:rsidR="006A383A" w:rsidRPr="006A383A">
        <w:rPr>
          <w:rFonts w:eastAsia="Times New Roman" w:cs="Arial"/>
          <w:i/>
          <w:sz w:val="24"/>
          <w:szCs w:val="24"/>
          <w:lang w:eastAsia="pl-PL"/>
        </w:rPr>
        <w:t>czasu</w:t>
      </w:r>
      <w:r w:rsidRPr="006A383A">
        <w:rPr>
          <w:rFonts w:eastAsia="Times New Roman" w:cs="Arial"/>
          <w:i/>
          <w:sz w:val="24"/>
          <w:szCs w:val="24"/>
          <w:lang w:eastAsia="pl-PL"/>
        </w:rPr>
        <w:t xml:space="preserve"> na minimalnym poziomie określonym w SWZ.</w:t>
      </w:r>
    </w:p>
    <w:p w14:paraId="01D52069" w14:textId="4A718CFE" w:rsidR="00DC319A" w:rsidRPr="00105EE8" w:rsidRDefault="00DC319A" w:rsidP="006A383A">
      <w:pPr>
        <w:pStyle w:val="Akapitzlist"/>
        <w:numPr>
          <w:ilvl w:val="5"/>
          <w:numId w:val="7"/>
        </w:numPr>
        <w:tabs>
          <w:tab w:val="left" w:pos="851"/>
        </w:tabs>
        <w:suppressAutoHyphens/>
        <w:spacing w:before="80" w:line="276" w:lineRule="auto"/>
        <w:ind w:left="851" w:hanging="425"/>
        <w:jc w:val="both"/>
        <w:rPr>
          <w:sz w:val="24"/>
          <w:szCs w:val="24"/>
        </w:rPr>
      </w:pPr>
      <w:r w:rsidRPr="00105EE8">
        <w:rPr>
          <w:sz w:val="24"/>
          <w:szCs w:val="24"/>
        </w:rPr>
        <w:t xml:space="preserve">Za </w:t>
      </w:r>
      <w:r w:rsidRPr="006A383A">
        <w:rPr>
          <w:bCs/>
          <w:i/>
          <w:sz w:val="24"/>
          <w:szCs w:val="24"/>
        </w:rPr>
        <w:t>najkorzystniejszą</w:t>
      </w:r>
      <w:r w:rsidRPr="00105EE8">
        <w:rPr>
          <w:sz w:val="24"/>
          <w:szCs w:val="24"/>
        </w:rPr>
        <w:t xml:space="preserve"> zostanie uznana oferta, która w wyniku oceny uzyska największą sumaryczną liczbę punktów </w:t>
      </w:r>
      <w:r w:rsidRPr="00DE4B8D">
        <w:rPr>
          <w:sz w:val="24"/>
          <w:szCs w:val="24"/>
        </w:rPr>
        <w:t xml:space="preserve">– </w:t>
      </w:r>
      <w:r w:rsidRPr="00DE4B8D">
        <w:rPr>
          <w:bCs/>
          <w:i/>
          <w:sz w:val="24"/>
          <w:szCs w:val="24"/>
        </w:rPr>
        <w:t>Wynik punktowy (</w:t>
      </w:r>
      <w:proofErr w:type="spellStart"/>
      <w:r w:rsidRPr="00DE4B8D">
        <w:rPr>
          <w:bCs/>
          <w:i/>
          <w:sz w:val="24"/>
          <w:szCs w:val="24"/>
        </w:rPr>
        <w:t>W</w:t>
      </w:r>
      <w:r w:rsidRPr="00DE4B8D">
        <w:rPr>
          <w:bCs/>
          <w:i/>
          <w:sz w:val="24"/>
          <w:szCs w:val="24"/>
          <w:vertAlign w:val="subscript"/>
        </w:rPr>
        <w:t>p</w:t>
      </w:r>
      <w:proofErr w:type="spellEnd"/>
      <w:r w:rsidRPr="00DE4B8D">
        <w:rPr>
          <w:bCs/>
          <w:i/>
          <w:sz w:val="24"/>
          <w:szCs w:val="24"/>
        </w:rPr>
        <w:t>)</w:t>
      </w:r>
      <w:r w:rsidRPr="00DE4B8D">
        <w:rPr>
          <w:bCs/>
          <w:sz w:val="24"/>
          <w:szCs w:val="24"/>
        </w:rPr>
        <w:t>, obliczoną</w:t>
      </w:r>
      <w:r w:rsidRPr="00105EE8">
        <w:rPr>
          <w:sz w:val="24"/>
          <w:szCs w:val="24"/>
        </w:rPr>
        <w:t xml:space="preserve"> wg poniższego wzoru:</w:t>
      </w:r>
    </w:p>
    <w:p w14:paraId="68490FB1" w14:textId="2F324E67" w:rsidR="00DC319A" w:rsidRPr="00DC319A" w:rsidRDefault="00DC319A" w:rsidP="00DC319A">
      <w:pPr>
        <w:pStyle w:val="Akapitzlist"/>
        <w:suppressAutoHyphens/>
        <w:spacing w:before="120" w:line="276" w:lineRule="auto"/>
        <w:ind w:left="993"/>
        <w:jc w:val="both"/>
        <w:rPr>
          <w:bCs/>
          <w:sz w:val="24"/>
          <w:szCs w:val="24"/>
          <w:vertAlign w:val="subscript"/>
        </w:rPr>
      </w:pPr>
      <w:r w:rsidRPr="00530FE2">
        <w:rPr>
          <w:bCs/>
          <w:sz w:val="24"/>
          <w:szCs w:val="24"/>
        </w:rPr>
        <w:t>W</w:t>
      </w:r>
      <w:r w:rsidRPr="00530FE2">
        <w:rPr>
          <w:bCs/>
          <w:sz w:val="24"/>
          <w:szCs w:val="24"/>
          <w:vertAlign w:val="subscript"/>
        </w:rPr>
        <w:t>P</w:t>
      </w:r>
      <w:r w:rsidRPr="00530FE2">
        <w:rPr>
          <w:bCs/>
          <w:sz w:val="24"/>
          <w:szCs w:val="24"/>
        </w:rPr>
        <w:t xml:space="preserve"> = </w:t>
      </w:r>
      <w:r w:rsidRPr="00725C05">
        <w:rPr>
          <w:bCs/>
          <w:sz w:val="24"/>
          <w:szCs w:val="24"/>
        </w:rPr>
        <w:t xml:space="preserve">C </w:t>
      </w:r>
      <w:r w:rsidRPr="00DC319A">
        <w:rPr>
          <w:bCs/>
          <w:sz w:val="24"/>
          <w:szCs w:val="24"/>
        </w:rPr>
        <w:t xml:space="preserve">+ </w:t>
      </w:r>
      <w:r w:rsidR="006A383A">
        <w:rPr>
          <w:bCs/>
          <w:sz w:val="24"/>
          <w:szCs w:val="24"/>
        </w:rPr>
        <w:t>G + S</w:t>
      </w:r>
    </w:p>
    <w:p w14:paraId="55EBF84E" w14:textId="77777777" w:rsidR="00DC319A" w:rsidRPr="00DC319A" w:rsidRDefault="00DC319A" w:rsidP="00DC319A">
      <w:pPr>
        <w:pStyle w:val="Akapitzlist"/>
        <w:suppressAutoHyphens/>
        <w:spacing w:before="120" w:line="276" w:lineRule="auto"/>
        <w:ind w:left="993"/>
        <w:jc w:val="both"/>
        <w:rPr>
          <w:sz w:val="24"/>
          <w:szCs w:val="24"/>
        </w:rPr>
      </w:pPr>
      <w:r w:rsidRPr="00DC319A">
        <w:rPr>
          <w:sz w:val="24"/>
          <w:szCs w:val="24"/>
        </w:rPr>
        <w:t>gdzie:</w:t>
      </w:r>
    </w:p>
    <w:p w14:paraId="58A1B49B" w14:textId="77777777" w:rsidR="00DC319A" w:rsidRPr="001E2FB0" w:rsidRDefault="00DC319A" w:rsidP="00DC319A">
      <w:pPr>
        <w:pStyle w:val="Akapitzlist"/>
        <w:tabs>
          <w:tab w:val="left" w:pos="1843"/>
        </w:tabs>
        <w:suppressAutoHyphens/>
        <w:spacing w:line="276" w:lineRule="auto"/>
        <w:ind w:left="1276"/>
        <w:jc w:val="both"/>
        <w:rPr>
          <w:sz w:val="24"/>
          <w:szCs w:val="24"/>
        </w:rPr>
      </w:pPr>
      <w:r w:rsidRPr="001E2FB0">
        <w:rPr>
          <w:bCs/>
          <w:sz w:val="24"/>
          <w:szCs w:val="24"/>
        </w:rPr>
        <w:t>W</w:t>
      </w:r>
      <w:r w:rsidRPr="001E2FB0">
        <w:rPr>
          <w:bCs/>
          <w:sz w:val="24"/>
          <w:szCs w:val="24"/>
          <w:vertAlign w:val="subscript"/>
        </w:rPr>
        <w:t>P</w:t>
      </w:r>
      <w:r w:rsidRPr="001E2FB0">
        <w:rPr>
          <w:sz w:val="24"/>
          <w:szCs w:val="24"/>
        </w:rPr>
        <w:t xml:space="preserve">  </w:t>
      </w:r>
      <w:r w:rsidRPr="001E2FB0">
        <w:rPr>
          <w:sz w:val="24"/>
          <w:szCs w:val="24"/>
        </w:rPr>
        <w:tab/>
        <w:t>-</w:t>
      </w:r>
      <w:r w:rsidRPr="001E2FB0">
        <w:rPr>
          <w:sz w:val="24"/>
          <w:szCs w:val="24"/>
        </w:rPr>
        <w:tab/>
        <w:t>wynik punktowy</w:t>
      </w:r>
    </w:p>
    <w:p w14:paraId="4E9A8A34" w14:textId="77777777" w:rsidR="00DC319A" w:rsidRPr="001E2FB0" w:rsidRDefault="00DC319A" w:rsidP="00DC319A">
      <w:pPr>
        <w:pStyle w:val="Akapitzlist"/>
        <w:tabs>
          <w:tab w:val="left" w:pos="1843"/>
        </w:tabs>
        <w:suppressAutoHyphens/>
        <w:spacing w:line="276" w:lineRule="auto"/>
        <w:ind w:left="1276"/>
        <w:jc w:val="both"/>
        <w:rPr>
          <w:sz w:val="24"/>
          <w:szCs w:val="24"/>
        </w:rPr>
      </w:pPr>
      <w:r w:rsidRPr="001E2FB0">
        <w:rPr>
          <w:bCs/>
          <w:sz w:val="24"/>
          <w:szCs w:val="24"/>
        </w:rPr>
        <w:t xml:space="preserve">C </w:t>
      </w:r>
      <w:r w:rsidRPr="001E2FB0">
        <w:rPr>
          <w:b/>
          <w:bCs/>
          <w:sz w:val="24"/>
          <w:szCs w:val="24"/>
          <w:vertAlign w:val="subscript"/>
        </w:rPr>
        <w:tab/>
      </w:r>
      <w:r w:rsidRPr="001E2FB0">
        <w:rPr>
          <w:bCs/>
          <w:sz w:val="24"/>
          <w:szCs w:val="24"/>
        </w:rPr>
        <w:t>-</w:t>
      </w:r>
      <w:r w:rsidRPr="001E2FB0">
        <w:rPr>
          <w:b/>
          <w:bCs/>
          <w:sz w:val="24"/>
          <w:szCs w:val="24"/>
        </w:rPr>
        <w:tab/>
      </w:r>
      <w:r w:rsidRPr="001E2FB0">
        <w:rPr>
          <w:sz w:val="24"/>
          <w:szCs w:val="24"/>
        </w:rPr>
        <w:t>liczba punktów w kryterium Cena, wyliczona według wzoru z lit. a,</w:t>
      </w:r>
    </w:p>
    <w:p w14:paraId="19B4DC50" w14:textId="5CF3C583" w:rsidR="00DC319A" w:rsidRPr="006A383A" w:rsidRDefault="006A383A" w:rsidP="00DC319A">
      <w:pPr>
        <w:pStyle w:val="Akapitzlist"/>
        <w:tabs>
          <w:tab w:val="left" w:pos="1843"/>
        </w:tabs>
        <w:suppressAutoHyphens/>
        <w:spacing w:line="276" w:lineRule="auto"/>
        <w:ind w:left="2127" w:hanging="851"/>
        <w:jc w:val="both"/>
        <w:rPr>
          <w:sz w:val="24"/>
          <w:szCs w:val="24"/>
        </w:rPr>
      </w:pPr>
      <w:r w:rsidRPr="006A383A">
        <w:rPr>
          <w:bCs/>
          <w:sz w:val="24"/>
          <w:szCs w:val="24"/>
        </w:rPr>
        <w:t>G</w:t>
      </w:r>
      <w:r w:rsidR="00DC319A" w:rsidRPr="006A383A">
        <w:rPr>
          <w:b/>
          <w:bCs/>
          <w:sz w:val="24"/>
          <w:szCs w:val="24"/>
        </w:rPr>
        <w:tab/>
      </w:r>
      <w:r w:rsidR="00DC319A" w:rsidRPr="006A383A">
        <w:rPr>
          <w:sz w:val="24"/>
          <w:szCs w:val="24"/>
        </w:rPr>
        <w:t>-</w:t>
      </w:r>
      <w:r w:rsidR="00DC319A" w:rsidRPr="006A383A">
        <w:rPr>
          <w:sz w:val="24"/>
          <w:szCs w:val="24"/>
        </w:rPr>
        <w:tab/>
      </w:r>
      <w:r w:rsidR="00DC319A" w:rsidRPr="006A383A">
        <w:rPr>
          <w:bCs/>
          <w:sz w:val="24"/>
          <w:szCs w:val="24"/>
        </w:rPr>
        <w:t>liczba</w:t>
      </w:r>
      <w:r w:rsidR="00DC319A" w:rsidRPr="006A383A">
        <w:rPr>
          <w:sz w:val="24"/>
          <w:szCs w:val="24"/>
        </w:rPr>
        <w:t xml:space="preserve"> punktów w kryterium </w:t>
      </w:r>
      <w:r w:rsidRPr="006A383A">
        <w:rPr>
          <w:iCs/>
          <w:sz w:val="24"/>
          <w:szCs w:val="24"/>
        </w:rPr>
        <w:t>Gwarancja</w:t>
      </w:r>
      <w:r w:rsidR="00DC319A" w:rsidRPr="006A383A">
        <w:rPr>
          <w:sz w:val="24"/>
          <w:szCs w:val="24"/>
        </w:rPr>
        <w:t>, wyliczona według zasad określonych w lit. b,</w:t>
      </w:r>
    </w:p>
    <w:p w14:paraId="3C21AE49" w14:textId="1D9FB0E8" w:rsidR="006A383A" w:rsidRDefault="006A383A" w:rsidP="006A383A">
      <w:pPr>
        <w:pStyle w:val="Akapitzlist"/>
        <w:tabs>
          <w:tab w:val="left" w:pos="1843"/>
        </w:tabs>
        <w:suppressAutoHyphens/>
        <w:spacing w:line="276" w:lineRule="auto"/>
        <w:ind w:left="2127" w:hanging="851"/>
        <w:jc w:val="both"/>
        <w:rPr>
          <w:sz w:val="24"/>
          <w:szCs w:val="24"/>
        </w:rPr>
      </w:pPr>
      <w:r w:rsidRPr="006A383A">
        <w:rPr>
          <w:bCs/>
          <w:sz w:val="24"/>
          <w:szCs w:val="24"/>
        </w:rPr>
        <w:t>S</w:t>
      </w:r>
      <w:r w:rsidRPr="006A383A">
        <w:rPr>
          <w:b/>
          <w:bCs/>
          <w:sz w:val="24"/>
          <w:szCs w:val="24"/>
        </w:rPr>
        <w:tab/>
      </w:r>
      <w:r w:rsidRPr="006A383A">
        <w:rPr>
          <w:sz w:val="24"/>
          <w:szCs w:val="24"/>
        </w:rPr>
        <w:t>-</w:t>
      </w:r>
      <w:r w:rsidRPr="006A383A">
        <w:rPr>
          <w:sz w:val="24"/>
          <w:szCs w:val="24"/>
        </w:rPr>
        <w:tab/>
      </w:r>
      <w:r w:rsidRPr="006A383A">
        <w:rPr>
          <w:bCs/>
          <w:sz w:val="24"/>
          <w:szCs w:val="24"/>
        </w:rPr>
        <w:t>liczba</w:t>
      </w:r>
      <w:r w:rsidRPr="006A383A">
        <w:rPr>
          <w:sz w:val="24"/>
          <w:szCs w:val="24"/>
        </w:rPr>
        <w:t xml:space="preserve"> punktów w kryterium </w:t>
      </w:r>
      <w:r w:rsidRPr="006A383A">
        <w:rPr>
          <w:iCs/>
          <w:sz w:val="24"/>
          <w:szCs w:val="24"/>
        </w:rPr>
        <w:t>Serwis gwarancyjny</w:t>
      </w:r>
      <w:r w:rsidRPr="006A383A">
        <w:rPr>
          <w:sz w:val="24"/>
          <w:szCs w:val="24"/>
        </w:rPr>
        <w:t>, wyliczona według zasad określonych w lit. c.</w:t>
      </w:r>
    </w:p>
    <w:p w14:paraId="7738C535" w14:textId="77777777" w:rsidR="00DC319A" w:rsidRPr="00105EE8" w:rsidRDefault="00DC319A" w:rsidP="00DC319A">
      <w:pPr>
        <w:pStyle w:val="Akapitzlist"/>
        <w:suppressAutoHyphens/>
        <w:spacing w:line="276" w:lineRule="auto"/>
        <w:ind w:left="709"/>
        <w:rPr>
          <w:sz w:val="24"/>
          <w:szCs w:val="24"/>
        </w:rPr>
      </w:pPr>
      <w:r w:rsidRPr="001E2FB0">
        <w:rPr>
          <w:sz w:val="24"/>
          <w:szCs w:val="24"/>
        </w:rPr>
        <w:t>Maksymalna liczba punktów za w/w kryteria wynosi 100 punktów.</w:t>
      </w:r>
    </w:p>
    <w:p w14:paraId="16B3C79C" w14:textId="77777777" w:rsidR="007B2767" w:rsidRPr="00105EE8" w:rsidRDefault="007B2767" w:rsidP="00637E65">
      <w:pPr>
        <w:pStyle w:val="Akapitzlist"/>
        <w:numPr>
          <w:ilvl w:val="0"/>
          <w:numId w:val="10"/>
        </w:numPr>
        <w:suppressAutoHyphens/>
        <w:spacing w:before="120" w:line="276" w:lineRule="auto"/>
        <w:ind w:left="426" w:hanging="426"/>
        <w:jc w:val="both"/>
        <w:rPr>
          <w:b/>
          <w:sz w:val="24"/>
          <w:szCs w:val="24"/>
          <w:highlight w:val="lightGray"/>
        </w:rPr>
      </w:pPr>
      <w:r w:rsidRPr="00105EE8">
        <w:rPr>
          <w:b/>
          <w:sz w:val="24"/>
          <w:szCs w:val="24"/>
          <w:highlight w:val="lightGray"/>
        </w:rPr>
        <w:t>Pozostałe informacje:</w:t>
      </w:r>
    </w:p>
    <w:p w14:paraId="0CDA12A7" w14:textId="77777777" w:rsidR="007B2767" w:rsidRPr="00105EE8" w:rsidRDefault="007B2767" w:rsidP="00DE27A7">
      <w:pPr>
        <w:pStyle w:val="Akapitzlist"/>
        <w:numPr>
          <w:ilvl w:val="0"/>
          <w:numId w:val="15"/>
        </w:numPr>
        <w:suppressAutoHyphens/>
        <w:spacing w:before="120" w:line="276" w:lineRule="auto"/>
        <w:ind w:left="426" w:hanging="426"/>
        <w:jc w:val="both"/>
        <w:rPr>
          <w:sz w:val="24"/>
          <w:szCs w:val="24"/>
        </w:rPr>
      </w:pPr>
      <w:r w:rsidRPr="00105EE8">
        <w:rPr>
          <w:sz w:val="24"/>
          <w:szCs w:val="24"/>
        </w:rPr>
        <w:t>Wszystkie wyniki zostaną przez zamawiającego zaokrąglone, zgodnie z zasadami matematycznymi, z dokładnością do dwóch miejsc po przecinku.</w:t>
      </w:r>
    </w:p>
    <w:p w14:paraId="013DE695" w14:textId="77777777" w:rsidR="00056CA2" w:rsidRDefault="007B2767" w:rsidP="00DE27A7">
      <w:pPr>
        <w:pStyle w:val="Akapitzlist"/>
        <w:numPr>
          <w:ilvl w:val="0"/>
          <w:numId w:val="15"/>
        </w:numPr>
        <w:suppressAutoHyphens/>
        <w:spacing w:before="120" w:line="276" w:lineRule="auto"/>
        <w:ind w:left="426" w:hanging="426"/>
        <w:jc w:val="both"/>
        <w:rPr>
          <w:sz w:val="24"/>
          <w:szCs w:val="24"/>
        </w:rPr>
      </w:pPr>
      <w:r w:rsidRPr="00105EE8">
        <w:rPr>
          <w:sz w:val="24"/>
          <w:szCs w:val="24"/>
        </w:rPr>
        <w:t>Jeżeli nie można wybrać oferty najkorzystniejszej z uwagi na to, że dwie lub więcej ofert przedstawia taki sam bilans ceny i innych kryteriów oceny ofert, zamawiający wybiera</w:t>
      </w:r>
      <w:r w:rsidR="00056CA2">
        <w:rPr>
          <w:sz w:val="24"/>
          <w:szCs w:val="24"/>
        </w:rPr>
        <w:t xml:space="preserve"> spośród tych ofert</w:t>
      </w:r>
      <w:r w:rsidRPr="00105EE8">
        <w:rPr>
          <w:sz w:val="24"/>
          <w:szCs w:val="24"/>
        </w:rPr>
        <w:t xml:space="preserve"> ofertę</w:t>
      </w:r>
      <w:r w:rsidR="00056CA2">
        <w:rPr>
          <w:sz w:val="24"/>
          <w:szCs w:val="24"/>
        </w:rPr>
        <w:t>, która otrzymała najwyższą ocenę w kryterium o najwyższej wadze.</w:t>
      </w:r>
      <w:r w:rsidRPr="00105EE8">
        <w:rPr>
          <w:sz w:val="24"/>
          <w:szCs w:val="24"/>
        </w:rPr>
        <w:t xml:space="preserve"> </w:t>
      </w:r>
    </w:p>
    <w:p w14:paraId="5DC10800" w14:textId="77777777" w:rsidR="00056CA2" w:rsidRDefault="00056CA2" w:rsidP="00DE27A7">
      <w:pPr>
        <w:pStyle w:val="Akapitzlist"/>
        <w:numPr>
          <w:ilvl w:val="0"/>
          <w:numId w:val="15"/>
        </w:numPr>
        <w:suppressAutoHyphens/>
        <w:spacing w:before="120" w:line="276" w:lineRule="auto"/>
        <w:ind w:left="426" w:hanging="426"/>
        <w:jc w:val="both"/>
        <w:rPr>
          <w:sz w:val="24"/>
          <w:szCs w:val="24"/>
        </w:rPr>
      </w:pPr>
      <w:r w:rsidRPr="00056CA2">
        <w:rPr>
          <w:color w:val="000000"/>
          <w:sz w:val="24"/>
          <w:szCs w:val="24"/>
        </w:rPr>
        <w:t>Jeżeli oferty otrzymały taką samą ocenę w kryterium o najwyższej wadze, zamawiający wybiera ofertę z najniższą ceną.</w:t>
      </w:r>
    </w:p>
    <w:p w14:paraId="4FC444E7" w14:textId="77777777" w:rsidR="00056CA2" w:rsidRDefault="00056CA2" w:rsidP="00DE27A7">
      <w:pPr>
        <w:pStyle w:val="Akapitzlist"/>
        <w:numPr>
          <w:ilvl w:val="0"/>
          <w:numId w:val="15"/>
        </w:numPr>
        <w:suppressAutoHyphens/>
        <w:spacing w:before="120" w:line="276" w:lineRule="auto"/>
        <w:ind w:left="426" w:hanging="426"/>
        <w:jc w:val="both"/>
        <w:rPr>
          <w:sz w:val="24"/>
          <w:szCs w:val="24"/>
        </w:rPr>
      </w:pPr>
      <w:r w:rsidRPr="00056CA2">
        <w:rPr>
          <w:color w:val="000000"/>
          <w:sz w:val="24"/>
          <w:szCs w:val="24"/>
        </w:rPr>
        <w:lastRenderedPageBreak/>
        <w:t xml:space="preserve">Jeżeli nie można dokonać wyboru oferty w sposób, o którym mowa w pkt </w:t>
      </w:r>
      <w:r>
        <w:rPr>
          <w:color w:val="000000"/>
          <w:sz w:val="24"/>
          <w:szCs w:val="24"/>
        </w:rPr>
        <w:t>3</w:t>
      </w:r>
      <w:r w:rsidRPr="00056CA2">
        <w:rPr>
          <w:color w:val="000000"/>
          <w:sz w:val="24"/>
          <w:szCs w:val="24"/>
        </w:rPr>
        <w:t>, zamawiający wzywa wykonawców, którzy złożyli te oferty, do złożenia w terminie określonym przez zamawiającego ofert dodatkowych zawierających nową cenę.</w:t>
      </w:r>
    </w:p>
    <w:p w14:paraId="00CBE9E5" w14:textId="77777777" w:rsidR="00056CA2" w:rsidRPr="00056CA2" w:rsidRDefault="00056CA2" w:rsidP="00DE27A7">
      <w:pPr>
        <w:pStyle w:val="Akapitzlist"/>
        <w:numPr>
          <w:ilvl w:val="0"/>
          <w:numId w:val="15"/>
        </w:numPr>
        <w:suppressAutoHyphens/>
        <w:spacing w:before="120" w:line="276" w:lineRule="auto"/>
        <w:ind w:left="426" w:hanging="426"/>
        <w:jc w:val="both"/>
        <w:rPr>
          <w:sz w:val="24"/>
          <w:szCs w:val="24"/>
        </w:rPr>
      </w:pPr>
      <w:r w:rsidRPr="00056CA2">
        <w:rPr>
          <w:sz w:val="24"/>
          <w:szCs w:val="24"/>
        </w:rPr>
        <w:t>Wykonawcy, składając oferty dodatkowe, nie mogą oferować cen wyższych niż zaoferowane w uprzednio złożonych przez nich ofertach.</w:t>
      </w:r>
    </w:p>
    <w:p w14:paraId="0027C7C4" w14:textId="77777777" w:rsidR="003E71D7" w:rsidRDefault="003E71D7" w:rsidP="00DE27A7">
      <w:pPr>
        <w:pStyle w:val="Akapitzlist"/>
        <w:numPr>
          <w:ilvl w:val="0"/>
          <w:numId w:val="15"/>
        </w:numPr>
        <w:suppressAutoHyphens/>
        <w:spacing w:before="120" w:line="276" w:lineRule="auto"/>
        <w:ind w:left="426" w:hanging="426"/>
        <w:jc w:val="both"/>
        <w:rPr>
          <w:sz w:val="24"/>
          <w:szCs w:val="24"/>
        </w:rPr>
      </w:pPr>
      <w:r w:rsidRPr="00930C29">
        <w:rPr>
          <w:sz w:val="24"/>
          <w:szCs w:val="24"/>
        </w:rPr>
        <w:t xml:space="preserve">W toku badania i oceny ofert </w:t>
      </w:r>
      <w:r>
        <w:rPr>
          <w:sz w:val="24"/>
          <w:szCs w:val="24"/>
        </w:rPr>
        <w:t>z</w:t>
      </w:r>
      <w:r w:rsidRPr="00930C29">
        <w:rPr>
          <w:sz w:val="24"/>
          <w:szCs w:val="24"/>
        </w:rPr>
        <w:t xml:space="preserve">amawiający może żądać od </w:t>
      </w:r>
      <w:r>
        <w:rPr>
          <w:sz w:val="24"/>
          <w:szCs w:val="24"/>
        </w:rPr>
        <w:t>w</w:t>
      </w:r>
      <w:r w:rsidRPr="00930C29">
        <w:rPr>
          <w:sz w:val="24"/>
          <w:szCs w:val="24"/>
        </w:rPr>
        <w:t>ykonawcy wyjaśnień dotyczących treści złożonej oferty, w tym zaoferowanej ceny i jej istotnych części składowych.</w:t>
      </w:r>
    </w:p>
    <w:p w14:paraId="155F882B" w14:textId="77777777" w:rsidR="003E71D7" w:rsidRPr="00A37168" w:rsidRDefault="003E71D7" w:rsidP="00DE27A7">
      <w:pPr>
        <w:pStyle w:val="Akapitzlist"/>
        <w:numPr>
          <w:ilvl w:val="0"/>
          <w:numId w:val="15"/>
        </w:numPr>
        <w:suppressAutoHyphens/>
        <w:spacing w:before="120" w:line="276" w:lineRule="auto"/>
        <w:ind w:left="426" w:hanging="426"/>
        <w:jc w:val="both"/>
        <w:rPr>
          <w:sz w:val="24"/>
          <w:szCs w:val="24"/>
        </w:rPr>
      </w:pPr>
      <w:r w:rsidRPr="00A37168">
        <w:rPr>
          <w:sz w:val="24"/>
          <w:szCs w:val="24"/>
        </w:rPr>
        <w:t xml:space="preserve">Zamawiający wybiera najkorzystniejszą ofertę w terminie związania ofertą określonym w SWZ. </w:t>
      </w:r>
    </w:p>
    <w:p w14:paraId="04E210BE" w14:textId="77777777" w:rsidR="003E71D7" w:rsidRPr="00A37168" w:rsidRDefault="003E71D7" w:rsidP="00DE27A7">
      <w:pPr>
        <w:pStyle w:val="Akapitzlist"/>
        <w:numPr>
          <w:ilvl w:val="0"/>
          <w:numId w:val="15"/>
        </w:numPr>
        <w:suppressAutoHyphens/>
        <w:spacing w:before="120" w:line="276" w:lineRule="auto"/>
        <w:ind w:left="426" w:hanging="426"/>
        <w:jc w:val="both"/>
        <w:rPr>
          <w:sz w:val="24"/>
          <w:szCs w:val="24"/>
        </w:rPr>
      </w:pPr>
      <w:r w:rsidRPr="00A37168">
        <w:rPr>
          <w:sz w:val="24"/>
          <w:szCs w:val="24"/>
        </w:rPr>
        <w:t xml:space="preserve">Jeżeli termin związania ofertą upłynie przed wyborem najkorzystniejszej oferty, </w:t>
      </w:r>
      <w:r>
        <w:rPr>
          <w:sz w:val="24"/>
          <w:szCs w:val="24"/>
        </w:rPr>
        <w:t>z</w:t>
      </w:r>
      <w:r w:rsidRPr="00A37168">
        <w:rPr>
          <w:sz w:val="24"/>
          <w:szCs w:val="24"/>
        </w:rPr>
        <w:t xml:space="preserve">amawiający wezwie </w:t>
      </w:r>
      <w:r>
        <w:rPr>
          <w:sz w:val="24"/>
          <w:szCs w:val="24"/>
        </w:rPr>
        <w:t>w</w:t>
      </w:r>
      <w:r w:rsidRPr="00A37168">
        <w:rPr>
          <w:sz w:val="24"/>
          <w:szCs w:val="24"/>
        </w:rPr>
        <w:t xml:space="preserve">ykonawcę, którego oferta otrzymała najwyższą ocenę, do wyrażenia, w wyznaczonym przez Zamawiającego terminie, pisemnej zgody na wybór jego oferty. </w:t>
      </w:r>
    </w:p>
    <w:p w14:paraId="29EE7434" w14:textId="77777777" w:rsidR="007B2767" w:rsidRPr="00105EE8" w:rsidRDefault="003E71D7" w:rsidP="00DE27A7">
      <w:pPr>
        <w:pStyle w:val="Akapitzlist"/>
        <w:numPr>
          <w:ilvl w:val="0"/>
          <w:numId w:val="15"/>
        </w:numPr>
        <w:suppressAutoHyphens/>
        <w:spacing w:before="120" w:line="276" w:lineRule="auto"/>
        <w:ind w:left="426" w:hanging="426"/>
        <w:jc w:val="both"/>
        <w:rPr>
          <w:sz w:val="24"/>
          <w:szCs w:val="24"/>
        </w:rPr>
      </w:pPr>
      <w:r w:rsidRPr="00A37168">
        <w:rPr>
          <w:sz w:val="24"/>
          <w:szCs w:val="24"/>
        </w:rPr>
        <w:t xml:space="preserve">W przypadku braku zgody, o której mowa w ust. </w:t>
      </w:r>
      <w:r w:rsidR="00056CA2">
        <w:rPr>
          <w:sz w:val="24"/>
          <w:szCs w:val="24"/>
        </w:rPr>
        <w:t>8</w:t>
      </w:r>
      <w:r w:rsidRPr="00A37168">
        <w:rPr>
          <w:sz w:val="24"/>
          <w:szCs w:val="24"/>
        </w:rPr>
        <w:t xml:space="preserve"> niniejszego rozdziału, oferta podlega odrzuceniu, a </w:t>
      </w:r>
      <w:r>
        <w:rPr>
          <w:sz w:val="24"/>
          <w:szCs w:val="24"/>
        </w:rPr>
        <w:t>z</w:t>
      </w:r>
      <w:r w:rsidRPr="00A37168">
        <w:rPr>
          <w:sz w:val="24"/>
          <w:szCs w:val="24"/>
        </w:rPr>
        <w:t xml:space="preserve">amawiający zwraca się o wyrażenie takiej zgody do kolejnego </w:t>
      </w:r>
      <w:r>
        <w:rPr>
          <w:sz w:val="24"/>
          <w:szCs w:val="24"/>
        </w:rPr>
        <w:t>w</w:t>
      </w:r>
      <w:r w:rsidRPr="00A37168">
        <w:rPr>
          <w:sz w:val="24"/>
          <w:szCs w:val="24"/>
        </w:rPr>
        <w:t>ykonawcy, którego oferta została najwyżej oceniona, chyba że zachodzą przesłanki do unieważnienia postępowania.</w:t>
      </w:r>
    </w:p>
    <w:p w14:paraId="00AE04F7"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 xml:space="preserve">INFORMACJA O FORMALNOŚCIACH, JAKIE </w:t>
      </w:r>
      <w:r w:rsidR="008279B6">
        <w:rPr>
          <w:rFonts w:cs="Arial"/>
          <w:b/>
          <w:sz w:val="24"/>
          <w:szCs w:val="24"/>
        </w:rPr>
        <w:t>MUSZĄ</w:t>
      </w:r>
      <w:r w:rsidR="008279B6" w:rsidRPr="00105EE8">
        <w:rPr>
          <w:rFonts w:cs="Arial"/>
          <w:b/>
          <w:sz w:val="24"/>
          <w:szCs w:val="24"/>
        </w:rPr>
        <w:t xml:space="preserve"> </w:t>
      </w:r>
      <w:r w:rsidRPr="00105EE8">
        <w:rPr>
          <w:rFonts w:cs="Arial"/>
          <w:b/>
          <w:sz w:val="24"/>
          <w:szCs w:val="24"/>
        </w:rPr>
        <w:t>ZOSTAĆ DOPEŁNIONE PO WYBORZE OFERTY W CELU ZAWARCIA UMOWY</w:t>
      </w:r>
      <w:r w:rsidR="008279B6">
        <w:rPr>
          <w:rFonts w:cs="Arial"/>
          <w:b/>
          <w:sz w:val="24"/>
          <w:szCs w:val="24"/>
        </w:rPr>
        <w:t xml:space="preserve"> W SPRAWIE ZAMÓWIENIA PUBLICZNEGO</w:t>
      </w:r>
    </w:p>
    <w:p w14:paraId="7A8262EC" w14:textId="77777777" w:rsidR="003E71D7" w:rsidRPr="00105EE8" w:rsidRDefault="003E71D7" w:rsidP="00637E65">
      <w:pPr>
        <w:numPr>
          <w:ilvl w:val="0"/>
          <w:numId w:val="5"/>
        </w:numPr>
        <w:tabs>
          <w:tab w:val="clear" w:pos="1080"/>
          <w:tab w:val="num" w:pos="426"/>
        </w:tabs>
        <w:spacing w:before="120" w:after="0"/>
        <w:ind w:left="426" w:hanging="426"/>
        <w:jc w:val="both"/>
        <w:rPr>
          <w:rFonts w:cs="Calibri"/>
          <w:sz w:val="24"/>
          <w:szCs w:val="24"/>
        </w:rPr>
      </w:pPr>
      <w:r w:rsidRPr="00105EE8">
        <w:rPr>
          <w:rFonts w:cs="Calibri"/>
          <w:sz w:val="24"/>
          <w:szCs w:val="24"/>
        </w:rPr>
        <w:t xml:space="preserve">Zamawiający informuje </w:t>
      </w:r>
      <w:r w:rsidR="00F64764">
        <w:rPr>
          <w:rFonts w:cs="Calibri"/>
          <w:sz w:val="24"/>
          <w:szCs w:val="24"/>
        </w:rPr>
        <w:t>równocześnie</w:t>
      </w:r>
      <w:r w:rsidR="00F64764" w:rsidRPr="00105EE8">
        <w:rPr>
          <w:rFonts w:cs="Calibri"/>
          <w:sz w:val="24"/>
          <w:szCs w:val="24"/>
        </w:rPr>
        <w:t xml:space="preserve"> </w:t>
      </w:r>
      <w:r w:rsidRPr="00105EE8">
        <w:rPr>
          <w:rFonts w:cs="Calibri"/>
          <w:sz w:val="24"/>
          <w:szCs w:val="24"/>
        </w:rPr>
        <w:t>wszystkich wykonawców o:</w:t>
      </w:r>
    </w:p>
    <w:p w14:paraId="11FDB4AC" w14:textId="4FB08319" w:rsidR="003E71D7" w:rsidRPr="00105EE8" w:rsidRDefault="003E71D7" w:rsidP="00637E65">
      <w:pPr>
        <w:numPr>
          <w:ilvl w:val="0"/>
          <w:numId w:val="6"/>
        </w:numPr>
        <w:tabs>
          <w:tab w:val="clear" w:pos="1495"/>
          <w:tab w:val="num" w:pos="709"/>
        </w:tabs>
        <w:spacing w:after="0"/>
        <w:ind w:left="709" w:hanging="283"/>
        <w:jc w:val="both"/>
        <w:rPr>
          <w:rFonts w:cs="Calibri"/>
          <w:sz w:val="24"/>
          <w:szCs w:val="24"/>
        </w:rPr>
      </w:pPr>
      <w:r w:rsidRPr="6ED0D832">
        <w:rPr>
          <w:rFonts w:cs="Calibri"/>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w:t>
      </w:r>
      <w:r>
        <w:br/>
      </w:r>
      <w:r w:rsidRPr="6ED0D832">
        <w:rPr>
          <w:rFonts w:cs="Calibri"/>
          <w:sz w:val="24"/>
          <w:szCs w:val="24"/>
        </w:rPr>
        <w:t>a także punktację przyznaną ofertom w każdym kryterium oceny ofert i łączną punktację,</w:t>
      </w:r>
    </w:p>
    <w:p w14:paraId="03031A9D" w14:textId="77777777" w:rsidR="003E71D7" w:rsidRPr="00105EE8" w:rsidRDefault="003E71D7" w:rsidP="00637E65">
      <w:pPr>
        <w:numPr>
          <w:ilvl w:val="0"/>
          <w:numId w:val="6"/>
        </w:numPr>
        <w:tabs>
          <w:tab w:val="clear" w:pos="1495"/>
          <w:tab w:val="num" w:pos="709"/>
        </w:tabs>
        <w:spacing w:after="0"/>
        <w:ind w:left="709" w:hanging="283"/>
        <w:jc w:val="both"/>
        <w:rPr>
          <w:rFonts w:cs="Calibri"/>
          <w:sz w:val="24"/>
          <w:szCs w:val="24"/>
        </w:rPr>
      </w:pPr>
      <w:r w:rsidRPr="00105EE8">
        <w:rPr>
          <w:rFonts w:cs="Calibri"/>
          <w:sz w:val="24"/>
          <w:szCs w:val="24"/>
        </w:rPr>
        <w:t xml:space="preserve">wykonawcach, których oferty zostały odrzucone, </w:t>
      </w:r>
    </w:p>
    <w:p w14:paraId="6250B89A" w14:textId="77777777" w:rsidR="003E71D7" w:rsidRPr="00105EE8" w:rsidRDefault="003E71D7" w:rsidP="00637E65">
      <w:pPr>
        <w:numPr>
          <w:ilvl w:val="0"/>
          <w:numId w:val="6"/>
        </w:numPr>
        <w:tabs>
          <w:tab w:val="clear" w:pos="1495"/>
          <w:tab w:val="num" w:pos="709"/>
        </w:tabs>
        <w:spacing w:after="0"/>
        <w:ind w:left="709" w:hanging="283"/>
        <w:jc w:val="both"/>
        <w:rPr>
          <w:rFonts w:cs="Calibri"/>
          <w:sz w:val="24"/>
          <w:szCs w:val="24"/>
        </w:rPr>
      </w:pPr>
      <w:r w:rsidRPr="00105EE8">
        <w:rPr>
          <w:rFonts w:cs="Calibri"/>
          <w:sz w:val="24"/>
          <w:szCs w:val="24"/>
        </w:rPr>
        <w:t>unieważnieniu postępowania,</w:t>
      </w:r>
    </w:p>
    <w:p w14:paraId="1992F518" w14:textId="77777777" w:rsidR="003E71D7" w:rsidRPr="00105EE8" w:rsidRDefault="00F64764" w:rsidP="003E71D7">
      <w:pPr>
        <w:spacing w:before="60" w:after="0"/>
        <w:ind w:firstLine="425"/>
        <w:jc w:val="both"/>
        <w:rPr>
          <w:rFonts w:cs="Calibri"/>
          <w:sz w:val="24"/>
          <w:szCs w:val="24"/>
          <w:lang w:eastAsia="pl-PL"/>
        </w:rPr>
      </w:pPr>
      <w:r>
        <w:rPr>
          <w:rFonts w:cs="Calibri"/>
          <w:sz w:val="24"/>
          <w:szCs w:val="24"/>
          <w:lang w:eastAsia="pl-PL"/>
        </w:rPr>
        <w:t xml:space="preserve">- </w:t>
      </w:r>
      <w:r w:rsidR="003E71D7" w:rsidRPr="00105EE8">
        <w:rPr>
          <w:rFonts w:cs="Calibri"/>
          <w:sz w:val="24"/>
          <w:szCs w:val="24"/>
          <w:lang w:eastAsia="pl-PL"/>
        </w:rPr>
        <w:t>podając uzasadnienie faktyczne i prawne.</w:t>
      </w:r>
    </w:p>
    <w:p w14:paraId="03176880" w14:textId="77777777" w:rsidR="003E71D7" w:rsidRPr="00105EE8" w:rsidRDefault="003E71D7" w:rsidP="00637E65">
      <w:pPr>
        <w:numPr>
          <w:ilvl w:val="0"/>
          <w:numId w:val="5"/>
        </w:numPr>
        <w:tabs>
          <w:tab w:val="clear" w:pos="1080"/>
          <w:tab w:val="num" w:pos="426"/>
        </w:tabs>
        <w:spacing w:before="60" w:after="0"/>
        <w:ind w:left="426" w:hanging="426"/>
        <w:jc w:val="both"/>
        <w:rPr>
          <w:rFonts w:cs="Calibri"/>
          <w:sz w:val="24"/>
          <w:szCs w:val="24"/>
        </w:rPr>
      </w:pPr>
      <w:r w:rsidRPr="00105EE8">
        <w:rPr>
          <w:rFonts w:cs="Calibri"/>
          <w:sz w:val="24"/>
          <w:szCs w:val="24"/>
        </w:rPr>
        <w:t xml:space="preserve">Informacje, o których mowa w ust. 1 lit. a) i </w:t>
      </w:r>
      <w:r>
        <w:rPr>
          <w:rFonts w:cs="Calibri"/>
          <w:sz w:val="24"/>
          <w:szCs w:val="24"/>
        </w:rPr>
        <w:t>c</w:t>
      </w:r>
      <w:r w:rsidRPr="00105EE8">
        <w:rPr>
          <w:rFonts w:cs="Calibri"/>
          <w:sz w:val="24"/>
          <w:szCs w:val="24"/>
        </w:rPr>
        <w:t>), zamawiający zamieści niezwłocznie na stronie internetowej</w:t>
      </w:r>
      <w:r>
        <w:rPr>
          <w:rFonts w:cs="Calibri"/>
          <w:sz w:val="24"/>
          <w:szCs w:val="24"/>
        </w:rPr>
        <w:t xml:space="preserve"> prowadzonego postepowania</w:t>
      </w:r>
      <w:r w:rsidRPr="00105EE8">
        <w:rPr>
          <w:rFonts w:cs="Calibri"/>
          <w:sz w:val="24"/>
          <w:szCs w:val="24"/>
        </w:rPr>
        <w:t>.</w:t>
      </w:r>
    </w:p>
    <w:p w14:paraId="393BB47C" w14:textId="77777777" w:rsidR="003E71D7" w:rsidRPr="00105EE8" w:rsidRDefault="003E71D7" w:rsidP="00637E65">
      <w:pPr>
        <w:numPr>
          <w:ilvl w:val="0"/>
          <w:numId w:val="5"/>
        </w:numPr>
        <w:tabs>
          <w:tab w:val="clear" w:pos="1080"/>
          <w:tab w:val="num" w:pos="426"/>
        </w:tabs>
        <w:spacing w:before="60" w:after="0"/>
        <w:ind w:left="426" w:hanging="426"/>
        <w:jc w:val="both"/>
        <w:rPr>
          <w:rFonts w:cs="Calibri"/>
          <w:sz w:val="24"/>
          <w:szCs w:val="24"/>
        </w:rPr>
      </w:pPr>
      <w:r w:rsidRPr="00105EE8">
        <w:rPr>
          <w:rFonts w:cs="Calibri"/>
          <w:sz w:val="24"/>
          <w:szCs w:val="24"/>
        </w:rPr>
        <w:t>Zamawiający zawrze umowę w sprawie zamówienia publicznego</w:t>
      </w:r>
      <w:r>
        <w:rPr>
          <w:rFonts w:cs="Calibri"/>
          <w:sz w:val="24"/>
          <w:szCs w:val="24"/>
        </w:rPr>
        <w:t xml:space="preserve">, z uwzględnieniem art. 577 ustawy </w:t>
      </w:r>
      <w:proofErr w:type="spellStart"/>
      <w:r>
        <w:rPr>
          <w:rFonts w:cs="Calibri"/>
          <w:sz w:val="24"/>
          <w:szCs w:val="24"/>
        </w:rPr>
        <w:t>Pzp</w:t>
      </w:r>
      <w:proofErr w:type="spellEnd"/>
      <w:r>
        <w:rPr>
          <w:rFonts w:cs="Calibri"/>
          <w:sz w:val="24"/>
          <w:szCs w:val="24"/>
        </w:rPr>
        <w:t>,</w:t>
      </w:r>
      <w:r w:rsidRPr="00105EE8">
        <w:rPr>
          <w:rFonts w:cs="Calibri"/>
          <w:sz w:val="24"/>
          <w:szCs w:val="24"/>
        </w:rPr>
        <w:t xml:space="preserve"> w terminie nie krótszym niż </w:t>
      </w:r>
      <w:r w:rsidRPr="00DC1A38">
        <w:rPr>
          <w:rFonts w:cs="Calibri"/>
          <w:sz w:val="24"/>
          <w:szCs w:val="24"/>
        </w:rPr>
        <w:t xml:space="preserve">10 </w:t>
      </w:r>
      <w:r w:rsidRPr="00105EE8">
        <w:rPr>
          <w:rFonts w:cs="Calibri"/>
          <w:sz w:val="24"/>
          <w:szCs w:val="24"/>
        </w:rPr>
        <w:t xml:space="preserve">dni od dnia przesłania zawiadomienia o wyborze najkorzystniejszej oferty, jeżeli zawiadomienie to zostało przesłane przy użyciu środków komunikacji elektronicznej, </w:t>
      </w:r>
      <w:r w:rsidRPr="00DC1A38">
        <w:rPr>
          <w:rFonts w:cs="Calibri"/>
          <w:sz w:val="24"/>
          <w:szCs w:val="24"/>
        </w:rPr>
        <w:t>albo 15</w:t>
      </w:r>
      <w:r w:rsidRPr="00105EE8">
        <w:rPr>
          <w:rFonts w:cs="Calibri"/>
          <w:sz w:val="24"/>
          <w:szCs w:val="24"/>
        </w:rPr>
        <w:t xml:space="preserve"> dni - jeżeli zostało przesłane w inny sposób. </w:t>
      </w:r>
    </w:p>
    <w:p w14:paraId="559A0352" w14:textId="77777777" w:rsidR="003E71D7" w:rsidRPr="00105EE8" w:rsidRDefault="003E71D7" w:rsidP="00637E65">
      <w:pPr>
        <w:numPr>
          <w:ilvl w:val="0"/>
          <w:numId w:val="5"/>
        </w:numPr>
        <w:tabs>
          <w:tab w:val="clear" w:pos="1080"/>
          <w:tab w:val="num" w:pos="426"/>
        </w:tabs>
        <w:spacing w:before="60" w:after="0"/>
        <w:ind w:left="426" w:hanging="426"/>
        <w:jc w:val="both"/>
        <w:rPr>
          <w:rFonts w:cs="Calibri"/>
          <w:sz w:val="24"/>
          <w:szCs w:val="24"/>
        </w:rPr>
      </w:pPr>
      <w:r w:rsidRPr="00105EE8">
        <w:rPr>
          <w:rFonts w:cs="Calibri"/>
          <w:sz w:val="24"/>
          <w:szCs w:val="24"/>
        </w:rPr>
        <w:t xml:space="preserve">Zamawiający może zawrzeć umowę w sprawie zamówienia publicznego przed upływem terminów, o których mowa w ust. </w:t>
      </w:r>
      <w:r>
        <w:rPr>
          <w:rFonts w:cs="Calibri"/>
          <w:sz w:val="24"/>
          <w:szCs w:val="24"/>
        </w:rPr>
        <w:t>3</w:t>
      </w:r>
      <w:r w:rsidRPr="00105EE8">
        <w:rPr>
          <w:rFonts w:cs="Calibri"/>
          <w:sz w:val="24"/>
          <w:szCs w:val="24"/>
        </w:rPr>
        <w:t xml:space="preserve">, jeżeli </w:t>
      </w:r>
      <w:r w:rsidRPr="00105EE8">
        <w:rPr>
          <w:rFonts w:cs="Calibri"/>
          <w:sz w:val="24"/>
          <w:szCs w:val="24"/>
          <w:lang w:eastAsia="pl-PL"/>
        </w:rPr>
        <w:t>w postępowaniu o udzielenie zamówienia została złożona tylko jedna oferta;</w:t>
      </w:r>
    </w:p>
    <w:p w14:paraId="3394323B" w14:textId="77777777" w:rsidR="003E71D7" w:rsidRDefault="003E71D7" w:rsidP="00637E65">
      <w:pPr>
        <w:numPr>
          <w:ilvl w:val="0"/>
          <w:numId w:val="5"/>
        </w:numPr>
        <w:tabs>
          <w:tab w:val="clear" w:pos="1080"/>
          <w:tab w:val="num" w:pos="426"/>
        </w:tabs>
        <w:spacing w:before="60" w:after="0"/>
        <w:ind w:left="426" w:hanging="426"/>
        <w:jc w:val="both"/>
        <w:rPr>
          <w:rFonts w:cs="Calibri"/>
          <w:sz w:val="24"/>
          <w:szCs w:val="24"/>
        </w:rPr>
      </w:pPr>
      <w:r w:rsidRPr="00105EE8">
        <w:rPr>
          <w:rFonts w:cs="Calibri"/>
          <w:sz w:val="24"/>
          <w:szCs w:val="24"/>
        </w:rPr>
        <w:t xml:space="preserve">Zamawiający wskaże termin i miejsce zawarcia umowy w zaproszeniu przekazanym wykonawcy. </w:t>
      </w:r>
    </w:p>
    <w:p w14:paraId="3269FD32" w14:textId="77777777" w:rsidR="003E71D7" w:rsidRPr="00357D41" w:rsidRDefault="003E71D7" w:rsidP="00637E65">
      <w:pPr>
        <w:numPr>
          <w:ilvl w:val="0"/>
          <w:numId w:val="5"/>
        </w:numPr>
        <w:tabs>
          <w:tab w:val="clear" w:pos="1080"/>
          <w:tab w:val="num" w:pos="426"/>
        </w:tabs>
        <w:spacing w:before="60" w:after="0"/>
        <w:ind w:left="426" w:hanging="426"/>
        <w:jc w:val="both"/>
        <w:rPr>
          <w:rFonts w:cs="Calibri"/>
          <w:sz w:val="24"/>
          <w:szCs w:val="24"/>
        </w:rPr>
      </w:pPr>
      <w:r w:rsidRPr="00357D41">
        <w:rPr>
          <w:sz w:val="24"/>
          <w:szCs w:val="24"/>
        </w:rPr>
        <w:t xml:space="preserve">Wykonawca, którego oferta została uznana jako najkorzystniejsza, zobowiązany jest zawrzeć umowę w sprawie zamówienia na warunkach określonych w projektowanych postanowieniach umowy, które określone zostały w Dodatku nr </w:t>
      </w:r>
      <w:r w:rsidR="00184D52">
        <w:rPr>
          <w:sz w:val="24"/>
          <w:szCs w:val="24"/>
        </w:rPr>
        <w:t>4</w:t>
      </w:r>
      <w:r w:rsidRPr="00357D41">
        <w:rPr>
          <w:sz w:val="24"/>
          <w:szCs w:val="24"/>
        </w:rPr>
        <w:t xml:space="preserve"> do SWZ. Umowa zostanie uzupełniona o zapisy wynikające ze złożonej oferty.</w:t>
      </w:r>
    </w:p>
    <w:p w14:paraId="373B29E6" w14:textId="77777777" w:rsidR="003E71D7" w:rsidRPr="00105EE8" w:rsidRDefault="003E71D7" w:rsidP="00637E65">
      <w:pPr>
        <w:numPr>
          <w:ilvl w:val="0"/>
          <w:numId w:val="5"/>
        </w:numPr>
        <w:tabs>
          <w:tab w:val="clear" w:pos="1080"/>
          <w:tab w:val="num" w:pos="426"/>
        </w:tabs>
        <w:spacing w:before="60" w:after="0"/>
        <w:ind w:left="426" w:hanging="426"/>
        <w:jc w:val="both"/>
        <w:rPr>
          <w:rFonts w:cs="Calibri"/>
          <w:sz w:val="24"/>
          <w:szCs w:val="24"/>
        </w:rPr>
      </w:pPr>
      <w:r w:rsidRPr="00105EE8">
        <w:rPr>
          <w:rFonts w:cs="Calibri"/>
          <w:sz w:val="24"/>
          <w:szCs w:val="24"/>
        </w:rPr>
        <w:lastRenderedPageBreak/>
        <w:t>Przed zawarciem umowy wykonawca zobowiązany jest do przedłożenia zamawiającemu dokumentów wymaganych przepisami prawa oraz w SWZ, w szczególności:</w:t>
      </w:r>
    </w:p>
    <w:p w14:paraId="4F488CF5" w14:textId="77777777" w:rsidR="003E71D7" w:rsidRDefault="003E71D7" w:rsidP="00637E65">
      <w:pPr>
        <w:numPr>
          <w:ilvl w:val="2"/>
          <w:numId w:val="4"/>
        </w:numPr>
        <w:tabs>
          <w:tab w:val="clear" w:pos="1713"/>
          <w:tab w:val="num" w:pos="709"/>
        </w:tabs>
        <w:spacing w:after="0"/>
        <w:ind w:left="709" w:right="34" w:hanging="283"/>
        <w:jc w:val="both"/>
        <w:rPr>
          <w:rFonts w:cs="Calibri"/>
          <w:sz w:val="24"/>
          <w:szCs w:val="24"/>
          <w:lang w:eastAsia="pl-PL"/>
        </w:rPr>
      </w:pPr>
      <w:r w:rsidRPr="00105EE8">
        <w:rPr>
          <w:rFonts w:cs="Calibri"/>
          <w:sz w:val="24"/>
          <w:szCs w:val="24"/>
          <w:lang w:eastAsia="pl-PL"/>
        </w:rPr>
        <w:t>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w:t>
      </w:r>
    </w:p>
    <w:p w14:paraId="27B36F46" w14:textId="77777777" w:rsidR="003E71D7" w:rsidRPr="00D7521A" w:rsidRDefault="003E71D7" w:rsidP="00637E65">
      <w:pPr>
        <w:pStyle w:val="Akapitzlist"/>
        <w:numPr>
          <w:ilvl w:val="2"/>
          <w:numId w:val="4"/>
        </w:numPr>
        <w:tabs>
          <w:tab w:val="clear" w:pos="1713"/>
          <w:tab w:val="num" w:pos="709"/>
          <w:tab w:val="num" w:pos="993"/>
        </w:tabs>
        <w:spacing w:line="276" w:lineRule="auto"/>
        <w:ind w:left="709" w:hanging="283"/>
        <w:jc w:val="both"/>
        <w:rPr>
          <w:sz w:val="24"/>
          <w:szCs w:val="24"/>
        </w:rPr>
      </w:pPr>
      <w:r w:rsidRPr="00D7521A">
        <w:rPr>
          <w:sz w:val="24"/>
          <w:szCs w:val="24"/>
        </w:rPr>
        <w:t>umów z ewentualnymi aneksami regulujących współpracę między wykonawcami występującymi wspólnie.</w:t>
      </w:r>
    </w:p>
    <w:p w14:paraId="5DB884F0" w14:textId="77777777" w:rsidR="003E71D7" w:rsidRPr="00105EE8" w:rsidRDefault="003E71D7" w:rsidP="00637E65">
      <w:pPr>
        <w:numPr>
          <w:ilvl w:val="0"/>
          <w:numId w:val="5"/>
        </w:numPr>
        <w:tabs>
          <w:tab w:val="clear" w:pos="1080"/>
        </w:tabs>
        <w:spacing w:before="120" w:after="0"/>
        <w:ind w:left="567" w:hanging="425"/>
        <w:jc w:val="both"/>
        <w:rPr>
          <w:rFonts w:eastAsia="Garamond" w:cs="Calibri"/>
          <w:color w:val="000000"/>
          <w:sz w:val="24"/>
          <w:szCs w:val="24"/>
          <w:lang w:eastAsia="pl-PL"/>
        </w:rPr>
      </w:pPr>
      <w:r w:rsidRPr="00105EE8">
        <w:rPr>
          <w:rFonts w:eastAsia="Garamond" w:cs="Calibri"/>
          <w:color w:val="000000"/>
          <w:sz w:val="24"/>
          <w:szCs w:val="24"/>
          <w:lang w:eastAsia="pl-PL"/>
        </w:rPr>
        <w:t>Przed zawarciem umowy wykonawca zobowiązany jest także:</w:t>
      </w:r>
    </w:p>
    <w:p w14:paraId="7AD81CAD" w14:textId="77777777" w:rsidR="003E71D7" w:rsidRPr="00105EE8" w:rsidRDefault="003E71D7" w:rsidP="00DE27A7">
      <w:pPr>
        <w:pStyle w:val="Akapitzlist"/>
        <w:numPr>
          <w:ilvl w:val="0"/>
          <w:numId w:val="16"/>
        </w:numPr>
        <w:tabs>
          <w:tab w:val="left" w:pos="851"/>
        </w:tabs>
        <w:spacing w:line="276" w:lineRule="auto"/>
        <w:ind w:left="851" w:hanging="284"/>
        <w:jc w:val="both"/>
        <w:rPr>
          <w:rFonts w:eastAsia="Garamond"/>
          <w:color w:val="000000"/>
          <w:sz w:val="24"/>
          <w:szCs w:val="24"/>
        </w:rPr>
      </w:pPr>
      <w:r w:rsidRPr="00105EE8">
        <w:rPr>
          <w:rFonts w:eastAsia="Garamond"/>
          <w:color w:val="000000"/>
          <w:sz w:val="24"/>
          <w:szCs w:val="24"/>
        </w:rPr>
        <w:t>uzgodnić z zamawiającym sposób i formę lub formy wniesienia zabezpieczenia należytego wykonania umowy,</w:t>
      </w:r>
    </w:p>
    <w:p w14:paraId="36B9A381" w14:textId="77777777" w:rsidR="003E71D7" w:rsidRPr="003E71D7" w:rsidRDefault="003E71D7" w:rsidP="00DE27A7">
      <w:pPr>
        <w:pStyle w:val="Akapitzlist"/>
        <w:numPr>
          <w:ilvl w:val="0"/>
          <w:numId w:val="16"/>
        </w:numPr>
        <w:tabs>
          <w:tab w:val="left" w:pos="851"/>
        </w:tabs>
        <w:spacing w:after="120" w:line="276" w:lineRule="auto"/>
        <w:ind w:left="851" w:hanging="284"/>
        <w:jc w:val="both"/>
        <w:rPr>
          <w:rFonts w:eastAsia="Garamond"/>
          <w:color w:val="000000"/>
          <w:sz w:val="24"/>
          <w:szCs w:val="24"/>
        </w:rPr>
      </w:pPr>
      <w:r w:rsidRPr="00105EE8">
        <w:rPr>
          <w:rFonts w:eastAsia="Garamond"/>
          <w:color w:val="000000"/>
          <w:sz w:val="24"/>
          <w:szCs w:val="24"/>
        </w:rPr>
        <w:t>najpóźniej w dniu zawarcia umowy wnieść zabezpieczenie należytego jej wykonania</w:t>
      </w:r>
      <w:r w:rsidRPr="00A346D3">
        <w:rPr>
          <w:color w:val="000000"/>
          <w:sz w:val="24"/>
          <w:szCs w:val="24"/>
        </w:rPr>
        <w:t>.</w:t>
      </w:r>
    </w:p>
    <w:p w14:paraId="29A9D937" w14:textId="77777777" w:rsidR="00643BB0" w:rsidRPr="00105EE8" w:rsidRDefault="00643BB0" w:rsidP="00DB04BF">
      <w:pPr>
        <w:numPr>
          <w:ilvl w:val="0"/>
          <w:numId w:val="2"/>
        </w:numPr>
        <w:tabs>
          <w:tab w:val="left" w:pos="426"/>
        </w:tabs>
        <w:spacing w:before="240" w:after="120" w:line="240" w:lineRule="auto"/>
        <w:ind w:left="426" w:right="34" w:hanging="426"/>
        <w:rPr>
          <w:rFonts w:cs="Arial"/>
          <w:b/>
          <w:sz w:val="24"/>
          <w:szCs w:val="24"/>
        </w:rPr>
      </w:pPr>
      <w:r w:rsidRPr="00105EE8">
        <w:rPr>
          <w:rFonts w:cs="Arial"/>
          <w:b/>
          <w:sz w:val="24"/>
          <w:szCs w:val="24"/>
        </w:rPr>
        <w:t>WYMAGANIA DOTYCZĄCE ZABEZPIECZENIA NALEŻYTEGO WYKONANIA UMOWY</w:t>
      </w:r>
    </w:p>
    <w:p w14:paraId="30A9A280" w14:textId="77777777" w:rsidR="00DB04BF" w:rsidRPr="00D147E0" w:rsidRDefault="00DB04BF" w:rsidP="00DB04BF">
      <w:pPr>
        <w:pStyle w:val="Akapitzlist"/>
        <w:spacing w:before="240" w:afterLines="10" w:after="24"/>
        <w:ind w:left="502"/>
        <w:jc w:val="both"/>
        <w:rPr>
          <w:rFonts w:asciiTheme="minorHAnsi" w:hAnsiTheme="minorHAnsi"/>
        </w:rPr>
      </w:pPr>
      <w:r w:rsidRPr="00D147E0">
        <w:rPr>
          <w:rFonts w:asciiTheme="minorHAnsi" w:hAnsiTheme="minorHAnsi"/>
          <w:sz w:val="24"/>
          <w:szCs w:val="24"/>
        </w:rPr>
        <w:t>Zamawiający nie wymaga wniesienia zabezpieczenia należytego wykonania umowy</w:t>
      </w:r>
      <w:r w:rsidRPr="00D147E0">
        <w:rPr>
          <w:rFonts w:asciiTheme="minorHAnsi" w:hAnsiTheme="minorHAnsi"/>
        </w:rPr>
        <w:t xml:space="preserve">. </w:t>
      </w:r>
    </w:p>
    <w:p w14:paraId="0C4E176A"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ISTOTNE DLA STRON POSTANOWIENIA UMOWY</w:t>
      </w:r>
    </w:p>
    <w:p w14:paraId="0AF35181" w14:textId="77777777" w:rsidR="003E71D7" w:rsidRPr="00357D41" w:rsidRDefault="003E71D7" w:rsidP="00DE27A7">
      <w:pPr>
        <w:pStyle w:val="Akapitzlist"/>
        <w:numPr>
          <w:ilvl w:val="0"/>
          <w:numId w:val="40"/>
        </w:numPr>
        <w:spacing w:after="120" w:line="276" w:lineRule="auto"/>
        <w:ind w:left="426" w:right="-108" w:hanging="426"/>
        <w:jc w:val="both"/>
        <w:rPr>
          <w:rFonts w:eastAsia="Times New Roman"/>
          <w:sz w:val="24"/>
          <w:szCs w:val="24"/>
        </w:rPr>
      </w:pPr>
      <w:r w:rsidRPr="6ED0D832">
        <w:rPr>
          <w:sz w:val="24"/>
          <w:szCs w:val="24"/>
        </w:rPr>
        <w:t xml:space="preserve">Projektowane postanowienia umowy w sprawie zamówienia publicznego zostały zawarte w </w:t>
      </w:r>
      <w:r w:rsidRPr="00CA6605">
        <w:rPr>
          <w:i/>
          <w:sz w:val="24"/>
          <w:szCs w:val="24"/>
        </w:rPr>
        <w:t>Dodatku nr 4 do SWZ</w:t>
      </w:r>
      <w:r w:rsidRPr="6ED0D832">
        <w:rPr>
          <w:sz w:val="24"/>
          <w:szCs w:val="24"/>
        </w:rPr>
        <w:t xml:space="preserve">. </w:t>
      </w:r>
      <w:r w:rsidR="00184D52" w:rsidRPr="6ED0D832">
        <w:rPr>
          <w:sz w:val="24"/>
          <w:szCs w:val="24"/>
        </w:rPr>
        <w:t xml:space="preserve">Zamawiający wymaga od wykonawcy, aby zawarł z nim umowę w sprawie udzielenia zamówienia publicznego w odpowiednich zadaniach na warunkach zawartych w </w:t>
      </w:r>
      <w:r w:rsidR="00184D52" w:rsidRPr="00CA6605">
        <w:rPr>
          <w:i/>
          <w:sz w:val="24"/>
          <w:szCs w:val="24"/>
        </w:rPr>
        <w:t>Dodatku nr 4 do SWZ</w:t>
      </w:r>
      <w:r w:rsidR="00184D52" w:rsidRPr="6ED0D832">
        <w:rPr>
          <w:sz w:val="24"/>
          <w:szCs w:val="24"/>
        </w:rPr>
        <w:t>.</w:t>
      </w:r>
    </w:p>
    <w:p w14:paraId="15899296" w14:textId="77777777" w:rsidR="003E71D7" w:rsidRPr="00EC2C79" w:rsidRDefault="003E71D7" w:rsidP="00DE27A7">
      <w:pPr>
        <w:pStyle w:val="Akapitzlist"/>
        <w:numPr>
          <w:ilvl w:val="0"/>
          <w:numId w:val="40"/>
        </w:numPr>
        <w:spacing w:after="120" w:line="276" w:lineRule="auto"/>
        <w:ind w:left="426" w:right="-108" w:hanging="426"/>
        <w:jc w:val="both"/>
        <w:rPr>
          <w:rFonts w:eastAsia="Times New Roman"/>
          <w:sz w:val="24"/>
          <w:szCs w:val="24"/>
        </w:rPr>
      </w:pPr>
      <w:r w:rsidRPr="00EC2C79">
        <w:rPr>
          <w:bCs/>
          <w:sz w:val="24"/>
          <w:szCs w:val="24"/>
        </w:rPr>
        <w:t>Złożenie oferty jest jednoznaczne z akceptacją przez wykonawcę projektowanych postanowień umowy</w:t>
      </w:r>
      <w:r w:rsidRPr="00EC2C79">
        <w:rPr>
          <w:sz w:val="24"/>
          <w:szCs w:val="24"/>
        </w:rPr>
        <w:t xml:space="preserve">. </w:t>
      </w:r>
    </w:p>
    <w:p w14:paraId="105C0256" w14:textId="77777777" w:rsidR="00BD3523" w:rsidRPr="00105EE8" w:rsidRDefault="003E71D7" w:rsidP="00DE27A7">
      <w:pPr>
        <w:numPr>
          <w:ilvl w:val="0"/>
          <w:numId w:val="40"/>
        </w:numPr>
        <w:spacing w:before="60" w:after="0"/>
        <w:ind w:left="426" w:right="34" w:hanging="426"/>
        <w:jc w:val="both"/>
        <w:rPr>
          <w:rFonts w:cs="Calibri"/>
          <w:sz w:val="24"/>
          <w:szCs w:val="24"/>
        </w:rPr>
      </w:pPr>
      <w:r w:rsidRPr="00EC2C79">
        <w:rPr>
          <w:sz w:val="24"/>
          <w:szCs w:val="24"/>
        </w:rPr>
        <w:t xml:space="preserve">Sposób rozliczeń, wysokość kar umownych, możliwości i warunki zmiany umowy zostały zawarte w w/w </w:t>
      </w:r>
      <w:r w:rsidR="00AC169E">
        <w:rPr>
          <w:sz w:val="24"/>
          <w:szCs w:val="24"/>
        </w:rPr>
        <w:t>projektowanych postanowieniach umowy</w:t>
      </w:r>
      <w:r w:rsidRPr="00EC2C79">
        <w:rPr>
          <w:sz w:val="24"/>
          <w:szCs w:val="24"/>
        </w:rPr>
        <w:t>.</w:t>
      </w:r>
    </w:p>
    <w:p w14:paraId="18C468B6"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POUCZENIE O ŚRODKACH OCHRONY PRAWNEJ PRZYSŁUGUJĄCYCH WYKONAWCY</w:t>
      </w:r>
    </w:p>
    <w:p w14:paraId="78414215" w14:textId="77777777" w:rsidR="00AC169E" w:rsidRPr="00AC169E" w:rsidRDefault="00AC169E" w:rsidP="00DE27A7">
      <w:pPr>
        <w:pStyle w:val="Akapitzlist"/>
        <w:numPr>
          <w:ilvl w:val="0"/>
          <w:numId w:val="41"/>
        </w:numPr>
        <w:spacing w:before="120" w:after="120" w:line="276" w:lineRule="auto"/>
        <w:ind w:left="426" w:hanging="426"/>
        <w:jc w:val="both"/>
        <w:rPr>
          <w:sz w:val="24"/>
          <w:szCs w:val="24"/>
        </w:rPr>
      </w:pPr>
      <w:r w:rsidRPr="00AC169E">
        <w:rPr>
          <w:sz w:val="24"/>
          <w:szCs w:val="24"/>
        </w:rPr>
        <w:t>Środkami ochrony prawnej w niniejszym postępowaniu są odwołanie i skarga do sądu, przewidziane w Dziale IX ustawy</w:t>
      </w:r>
      <w:r w:rsidRPr="00AC169E">
        <w:rPr>
          <w:b/>
          <w:sz w:val="24"/>
          <w:szCs w:val="24"/>
        </w:rPr>
        <w:t xml:space="preserve">, </w:t>
      </w:r>
      <w:r w:rsidRPr="00AC169E">
        <w:rPr>
          <w:sz w:val="24"/>
          <w:szCs w:val="24"/>
        </w:rPr>
        <w:t xml:space="preserve">które przysługują wykonawcy oraz innemu podmiotowi, jeżeli ma lub miał interes w uzyskaniu zamówienia oraz poniósł lub może ponieść szkodę </w:t>
      </w:r>
      <w:r w:rsidRPr="00AC169E">
        <w:rPr>
          <w:sz w:val="24"/>
          <w:szCs w:val="24"/>
        </w:rPr>
        <w:br/>
        <w:t>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6E7EE946" w14:textId="77777777" w:rsidR="003E71D7" w:rsidRPr="002B3D2F" w:rsidRDefault="003E71D7" w:rsidP="00DE27A7">
      <w:pPr>
        <w:numPr>
          <w:ilvl w:val="0"/>
          <w:numId w:val="41"/>
        </w:numPr>
        <w:spacing w:after="0"/>
        <w:ind w:left="425" w:hanging="425"/>
        <w:jc w:val="both"/>
        <w:rPr>
          <w:sz w:val="24"/>
          <w:szCs w:val="24"/>
        </w:rPr>
      </w:pPr>
      <w:r w:rsidRPr="002B3D2F">
        <w:rPr>
          <w:sz w:val="24"/>
          <w:szCs w:val="24"/>
        </w:rPr>
        <w:t xml:space="preserve">Odwołanie przysługuje na: </w:t>
      </w:r>
    </w:p>
    <w:p w14:paraId="16DBE44B" w14:textId="77777777" w:rsidR="003E71D7" w:rsidRPr="002B3D2F" w:rsidRDefault="003E71D7" w:rsidP="00DE27A7">
      <w:pPr>
        <w:numPr>
          <w:ilvl w:val="0"/>
          <w:numId w:val="42"/>
        </w:numPr>
        <w:tabs>
          <w:tab w:val="left" w:pos="851"/>
        </w:tabs>
        <w:suppressAutoHyphens/>
        <w:spacing w:after="0"/>
        <w:ind w:left="851" w:hanging="425"/>
        <w:jc w:val="both"/>
        <w:rPr>
          <w:sz w:val="24"/>
          <w:szCs w:val="24"/>
        </w:rPr>
      </w:pPr>
      <w:r w:rsidRPr="002B3D2F">
        <w:rPr>
          <w:sz w:val="24"/>
          <w:szCs w:val="24"/>
        </w:rPr>
        <w:t xml:space="preserve">niezgodną z przepisami ustawy czynność zamawiającego podjętą w postępowaniu o udzielenie zamówienia w tym na projektowane postanowienie umowy; </w:t>
      </w:r>
    </w:p>
    <w:p w14:paraId="6B9CB032" w14:textId="77777777" w:rsidR="003E71D7" w:rsidRPr="002B3D2F" w:rsidRDefault="003E71D7" w:rsidP="00DE27A7">
      <w:pPr>
        <w:numPr>
          <w:ilvl w:val="0"/>
          <w:numId w:val="42"/>
        </w:numPr>
        <w:tabs>
          <w:tab w:val="left" w:pos="851"/>
        </w:tabs>
        <w:suppressAutoHyphens/>
        <w:spacing w:after="120"/>
        <w:ind w:left="851" w:hanging="425"/>
        <w:rPr>
          <w:sz w:val="24"/>
          <w:szCs w:val="24"/>
        </w:rPr>
      </w:pPr>
      <w:r w:rsidRPr="002B3D2F">
        <w:rPr>
          <w:sz w:val="24"/>
          <w:szCs w:val="24"/>
        </w:rPr>
        <w:t xml:space="preserve">zaniechanie czynności w postępowaniu o udzielenie zamówienia do której zamawiający był obowiązany na podstawie ustawy. </w:t>
      </w:r>
    </w:p>
    <w:p w14:paraId="2125F63C" w14:textId="77777777" w:rsidR="003E71D7" w:rsidRDefault="003E71D7" w:rsidP="00DE27A7">
      <w:pPr>
        <w:pStyle w:val="Akapitzlist"/>
        <w:numPr>
          <w:ilvl w:val="0"/>
          <w:numId w:val="41"/>
        </w:numPr>
        <w:spacing w:after="120" w:line="276" w:lineRule="auto"/>
        <w:ind w:left="425" w:hanging="425"/>
        <w:jc w:val="both"/>
        <w:rPr>
          <w:sz w:val="24"/>
          <w:szCs w:val="24"/>
        </w:rPr>
      </w:pPr>
      <w:r w:rsidRPr="002B3D2F">
        <w:rPr>
          <w:sz w:val="24"/>
          <w:szCs w:val="24"/>
        </w:rPr>
        <w:t xml:space="preserve">Odwołanie wnosi się do Prezesa Krajowej Izby Odwoławczej w formie pisemnej albo w formie elektronicznej albo w postaci elektronicznej opatrzone podpisem zaufanym. </w:t>
      </w:r>
    </w:p>
    <w:p w14:paraId="018EBA17" w14:textId="77777777" w:rsidR="001A637C" w:rsidRPr="001A637C" w:rsidRDefault="001A637C" w:rsidP="00DE27A7">
      <w:pPr>
        <w:pStyle w:val="Akapitzlist"/>
        <w:numPr>
          <w:ilvl w:val="0"/>
          <w:numId w:val="41"/>
        </w:numPr>
        <w:spacing w:after="120" w:line="276" w:lineRule="auto"/>
        <w:ind w:left="425" w:hanging="425"/>
        <w:jc w:val="both"/>
        <w:rPr>
          <w:sz w:val="24"/>
          <w:szCs w:val="24"/>
        </w:rPr>
      </w:pPr>
      <w:r w:rsidRPr="001A637C">
        <w:rPr>
          <w:sz w:val="24"/>
          <w:szCs w:val="24"/>
        </w:rPr>
        <w:t>Odwołanie wnosi się w terminie:</w:t>
      </w:r>
    </w:p>
    <w:p w14:paraId="549A6A78" w14:textId="77777777" w:rsidR="001A637C" w:rsidRPr="001A637C" w:rsidRDefault="001A637C" w:rsidP="008E717E">
      <w:pPr>
        <w:pStyle w:val="Akapitzlist"/>
        <w:numPr>
          <w:ilvl w:val="1"/>
          <w:numId w:val="6"/>
        </w:numPr>
        <w:tabs>
          <w:tab w:val="left" w:pos="851"/>
        </w:tabs>
        <w:spacing w:after="120"/>
        <w:ind w:left="851" w:hanging="425"/>
        <w:jc w:val="both"/>
        <w:rPr>
          <w:sz w:val="24"/>
          <w:szCs w:val="24"/>
        </w:rPr>
      </w:pPr>
      <w:r w:rsidRPr="001A637C">
        <w:rPr>
          <w:sz w:val="24"/>
          <w:szCs w:val="24"/>
        </w:rPr>
        <w:lastRenderedPageBreak/>
        <w:t xml:space="preserve">10 dni od dnia przekazania informacji o czynności zamawiającego stanowiącej podstawę jego wniesienia, jeżeli informacja została przekazana przy użyciu środków komunikacji elektronicznej, </w:t>
      </w:r>
    </w:p>
    <w:p w14:paraId="003ED62C" w14:textId="77777777" w:rsidR="001A637C" w:rsidRPr="001A637C" w:rsidRDefault="001A637C" w:rsidP="008E717E">
      <w:pPr>
        <w:pStyle w:val="Akapitzlist"/>
        <w:numPr>
          <w:ilvl w:val="1"/>
          <w:numId w:val="6"/>
        </w:numPr>
        <w:tabs>
          <w:tab w:val="left" w:pos="851"/>
        </w:tabs>
        <w:spacing w:after="120"/>
        <w:ind w:left="851" w:hanging="425"/>
        <w:jc w:val="both"/>
        <w:rPr>
          <w:sz w:val="24"/>
          <w:szCs w:val="24"/>
        </w:rPr>
      </w:pPr>
      <w:r w:rsidRPr="001A637C">
        <w:rPr>
          <w:sz w:val="24"/>
          <w:szCs w:val="24"/>
        </w:rPr>
        <w:t xml:space="preserve">15 dni od dnia przekazania informacji o czynności zamawiającego stanowiącej podstawę jego wniesienia, jeżeli informacja została przekazana w sposób inny niż określony w lit. a. </w:t>
      </w:r>
    </w:p>
    <w:p w14:paraId="76248BD8" w14:textId="21C4EF5B" w:rsidR="001A637C" w:rsidRPr="001A637C" w:rsidRDefault="001A637C" w:rsidP="00DE27A7">
      <w:pPr>
        <w:pStyle w:val="Akapitzlist"/>
        <w:numPr>
          <w:ilvl w:val="0"/>
          <w:numId w:val="41"/>
        </w:numPr>
        <w:spacing w:after="120" w:line="276" w:lineRule="auto"/>
        <w:ind w:left="425" w:hanging="425"/>
        <w:jc w:val="both"/>
        <w:rPr>
          <w:sz w:val="24"/>
          <w:szCs w:val="24"/>
        </w:rPr>
      </w:pPr>
      <w:r w:rsidRPr="6ED0D832">
        <w:rPr>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51056D7" w14:textId="77777777" w:rsidR="001A637C" w:rsidRPr="001A637C" w:rsidRDefault="001A637C" w:rsidP="00DE27A7">
      <w:pPr>
        <w:pStyle w:val="Akapitzlist"/>
        <w:numPr>
          <w:ilvl w:val="0"/>
          <w:numId w:val="41"/>
        </w:numPr>
        <w:spacing w:after="120" w:line="276" w:lineRule="auto"/>
        <w:ind w:left="425" w:hanging="425"/>
        <w:jc w:val="both"/>
        <w:rPr>
          <w:sz w:val="24"/>
          <w:szCs w:val="24"/>
        </w:rPr>
      </w:pPr>
      <w:r w:rsidRPr="001A637C">
        <w:rPr>
          <w:sz w:val="24"/>
          <w:szCs w:val="24"/>
        </w:rPr>
        <w:t xml:space="preserve">Odwołanie w przypadkach innych niż określone powyżej wnosi się w terminie 10 dni od dnia, w którym powzięto lub przy zachowaniu należytej staranności można było powziąć wiadomość o okolicznościach stanowiących podstawę jego wniesienia. </w:t>
      </w:r>
    </w:p>
    <w:p w14:paraId="08CEFDC4" w14:textId="77777777" w:rsidR="001A637C" w:rsidRPr="001A637C" w:rsidRDefault="001A637C" w:rsidP="00DE27A7">
      <w:pPr>
        <w:pStyle w:val="Akapitzlist"/>
        <w:numPr>
          <w:ilvl w:val="0"/>
          <w:numId w:val="41"/>
        </w:numPr>
        <w:spacing w:after="120" w:line="276" w:lineRule="auto"/>
        <w:ind w:left="425" w:hanging="425"/>
        <w:jc w:val="both"/>
        <w:rPr>
          <w:sz w:val="24"/>
          <w:szCs w:val="24"/>
        </w:rPr>
      </w:pPr>
      <w:r w:rsidRPr="001A637C">
        <w:rPr>
          <w:sz w:val="24"/>
          <w:szCs w:val="24"/>
        </w:rPr>
        <w:t>Jeżeli zamawiający mimo takiego obowiązku nie przesłał wykonawcy zawiadomienia</w:t>
      </w:r>
      <w:r>
        <w:rPr>
          <w:sz w:val="24"/>
          <w:szCs w:val="24"/>
        </w:rPr>
        <w:t xml:space="preserve"> </w:t>
      </w:r>
      <w:r>
        <w:rPr>
          <w:sz w:val="24"/>
          <w:szCs w:val="24"/>
        </w:rPr>
        <w:br/>
      </w:r>
      <w:r w:rsidRPr="001A637C">
        <w:rPr>
          <w:sz w:val="24"/>
          <w:szCs w:val="24"/>
        </w:rPr>
        <w:t xml:space="preserve">o wyborze najkorzystniejszej oferty odwołanie wnosi się nie później niż w terminie: </w:t>
      </w:r>
    </w:p>
    <w:p w14:paraId="5C6457DD" w14:textId="77777777" w:rsidR="001A637C" w:rsidRDefault="001A637C" w:rsidP="00DE27A7">
      <w:pPr>
        <w:pStyle w:val="Akapitzlist"/>
        <w:numPr>
          <w:ilvl w:val="1"/>
          <w:numId w:val="57"/>
        </w:numPr>
        <w:tabs>
          <w:tab w:val="left" w:pos="851"/>
        </w:tabs>
        <w:spacing w:after="120"/>
        <w:ind w:left="851" w:hanging="425"/>
        <w:jc w:val="both"/>
        <w:rPr>
          <w:sz w:val="24"/>
          <w:szCs w:val="24"/>
        </w:rPr>
      </w:pPr>
      <w:r w:rsidRPr="001A637C">
        <w:rPr>
          <w:sz w:val="24"/>
          <w:szCs w:val="24"/>
        </w:rPr>
        <w:t xml:space="preserve">30 dni od dnia publikacji w Dzienniku Urzędowym Unii Europejskiej ogłoszenia o udzieleniu zamówienia; </w:t>
      </w:r>
    </w:p>
    <w:p w14:paraId="2965D722" w14:textId="77777777" w:rsidR="001A637C" w:rsidRPr="001A637C" w:rsidRDefault="001A637C" w:rsidP="00DE27A7">
      <w:pPr>
        <w:pStyle w:val="Akapitzlist"/>
        <w:numPr>
          <w:ilvl w:val="1"/>
          <w:numId w:val="57"/>
        </w:numPr>
        <w:tabs>
          <w:tab w:val="left" w:pos="851"/>
        </w:tabs>
        <w:spacing w:after="120"/>
        <w:ind w:left="851" w:hanging="425"/>
        <w:jc w:val="both"/>
        <w:rPr>
          <w:sz w:val="24"/>
          <w:szCs w:val="24"/>
        </w:rPr>
      </w:pPr>
      <w:r w:rsidRPr="001A637C">
        <w:rPr>
          <w:sz w:val="24"/>
          <w:szCs w:val="24"/>
        </w:rPr>
        <w:t>6 miesięcy od dnia zawarcia umowy, jeżeli zamawiający nie opublikował w Dzienniku Urzędowym Unii Europejskiej ogłoszenia o wyniku postępowania.</w:t>
      </w:r>
    </w:p>
    <w:p w14:paraId="53E8F73F" w14:textId="77777777" w:rsidR="001A637C" w:rsidRPr="001A637C" w:rsidRDefault="001A637C" w:rsidP="00DE27A7">
      <w:pPr>
        <w:pStyle w:val="Akapitzlist"/>
        <w:numPr>
          <w:ilvl w:val="0"/>
          <w:numId w:val="41"/>
        </w:numPr>
        <w:spacing w:after="120" w:line="276" w:lineRule="auto"/>
        <w:ind w:left="425" w:hanging="425"/>
        <w:jc w:val="both"/>
        <w:rPr>
          <w:sz w:val="24"/>
          <w:szCs w:val="24"/>
        </w:rPr>
      </w:pPr>
      <w:r w:rsidRPr="001A637C">
        <w:rPr>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B4B3D35" w14:textId="77777777" w:rsidR="003E71D7" w:rsidRPr="002B3D2F" w:rsidRDefault="003E71D7" w:rsidP="00DE27A7">
      <w:pPr>
        <w:pStyle w:val="Akapitzlist"/>
        <w:numPr>
          <w:ilvl w:val="0"/>
          <w:numId w:val="41"/>
        </w:numPr>
        <w:spacing w:after="120" w:line="276" w:lineRule="auto"/>
        <w:ind w:left="425" w:hanging="425"/>
        <w:jc w:val="both"/>
        <w:rPr>
          <w:sz w:val="24"/>
          <w:szCs w:val="24"/>
        </w:rPr>
      </w:pPr>
      <w:r w:rsidRPr="002B3D2F">
        <w:rPr>
          <w:sz w:val="24"/>
          <w:szCs w:val="24"/>
        </w:rPr>
        <w:t xml:space="preserve">Na orzeczenie Krajowej Izby Odwoławczej oraz postanowienie Prezesa Krajowej Izby Odwoławczej, o którym mowa w art. 519 ust. 1 ustawy </w:t>
      </w:r>
      <w:proofErr w:type="spellStart"/>
      <w:r w:rsidRPr="002B3D2F">
        <w:rPr>
          <w:sz w:val="24"/>
          <w:szCs w:val="24"/>
        </w:rPr>
        <w:t>P</w:t>
      </w:r>
      <w:r w:rsidR="001A637C">
        <w:rPr>
          <w:sz w:val="24"/>
          <w:szCs w:val="24"/>
        </w:rPr>
        <w:t>zp</w:t>
      </w:r>
      <w:proofErr w:type="spellEnd"/>
      <w:r w:rsidRPr="002B3D2F">
        <w:rPr>
          <w:sz w:val="24"/>
          <w:szCs w:val="24"/>
        </w:rPr>
        <w:t>, stronom oraz uczestnikom postępowania odwoławczego przysługuje skarga do sądu. Skargę wnosi się do S</w:t>
      </w:r>
      <w:r w:rsidR="002F37D4">
        <w:rPr>
          <w:sz w:val="24"/>
          <w:szCs w:val="24"/>
        </w:rPr>
        <w:t>ą</w:t>
      </w:r>
      <w:r w:rsidRPr="002B3D2F">
        <w:rPr>
          <w:sz w:val="24"/>
          <w:szCs w:val="24"/>
        </w:rPr>
        <w:t xml:space="preserve">du Okręgowego w Warszawie za pośrednictwem Prezesa Krajowej Izby Odwoławczej. </w:t>
      </w:r>
    </w:p>
    <w:p w14:paraId="4631F18B" w14:textId="77777777" w:rsidR="00BD3523" w:rsidRDefault="003E71D7" w:rsidP="00DE27A7">
      <w:pPr>
        <w:pStyle w:val="Akapitzlist"/>
        <w:numPr>
          <w:ilvl w:val="0"/>
          <w:numId w:val="41"/>
        </w:numPr>
        <w:spacing w:after="120" w:line="276" w:lineRule="auto"/>
        <w:ind w:left="425" w:hanging="425"/>
        <w:jc w:val="both"/>
        <w:rPr>
          <w:sz w:val="24"/>
          <w:szCs w:val="24"/>
        </w:rPr>
      </w:pPr>
      <w:r w:rsidRPr="002B3D2F">
        <w:rPr>
          <w:sz w:val="24"/>
          <w:szCs w:val="24"/>
        </w:rPr>
        <w:t xml:space="preserve">Szczegółowe informacje dotyczące środków ochrony prawnej określone są w Dziale IX „Środki ochrony prawnej” (art. 505 – 590 ustawy </w:t>
      </w:r>
      <w:proofErr w:type="spellStart"/>
      <w:r w:rsidRPr="002B3D2F">
        <w:rPr>
          <w:sz w:val="24"/>
          <w:szCs w:val="24"/>
        </w:rPr>
        <w:t>Pzp</w:t>
      </w:r>
      <w:proofErr w:type="spellEnd"/>
      <w:r w:rsidRPr="002B3D2F">
        <w:rPr>
          <w:sz w:val="24"/>
          <w:szCs w:val="24"/>
        </w:rPr>
        <w:t xml:space="preserve">). </w:t>
      </w:r>
    </w:p>
    <w:p w14:paraId="4D706723" w14:textId="77777777" w:rsidR="003E71D7" w:rsidRDefault="003E71D7" w:rsidP="007B55B0">
      <w:pPr>
        <w:numPr>
          <w:ilvl w:val="0"/>
          <w:numId w:val="2"/>
        </w:numPr>
        <w:tabs>
          <w:tab w:val="left" w:pos="426"/>
        </w:tabs>
        <w:spacing w:before="240" w:after="120"/>
        <w:ind w:left="426" w:right="34" w:hanging="426"/>
        <w:rPr>
          <w:rFonts w:cs="Arial"/>
          <w:b/>
          <w:sz w:val="24"/>
          <w:szCs w:val="24"/>
        </w:rPr>
      </w:pPr>
      <w:r>
        <w:rPr>
          <w:rFonts w:cs="Arial"/>
          <w:b/>
          <w:sz w:val="24"/>
          <w:szCs w:val="24"/>
        </w:rPr>
        <w:t>INNE INFORMACJE DOTYCZĄCE POSTĘPOWANIA</w:t>
      </w:r>
    </w:p>
    <w:p w14:paraId="271FE137" w14:textId="77777777" w:rsidR="003E71D7" w:rsidRPr="001B7DF0" w:rsidRDefault="003E71D7" w:rsidP="00DE27A7">
      <w:pPr>
        <w:numPr>
          <w:ilvl w:val="1"/>
          <w:numId w:val="44"/>
        </w:numPr>
        <w:tabs>
          <w:tab w:val="clear" w:pos="1260"/>
          <w:tab w:val="num" w:pos="426"/>
        </w:tabs>
        <w:spacing w:after="120"/>
        <w:ind w:left="426" w:right="34" w:hanging="426"/>
        <w:rPr>
          <w:rFonts w:cs="Arial"/>
          <w:b/>
          <w:sz w:val="24"/>
          <w:szCs w:val="24"/>
        </w:rPr>
      </w:pPr>
      <w:r w:rsidRPr="001B7DF0">
        <w:rPr>
          <w:sz w:val="24"/>
          <w:szCs w:val="24"/>
        </w:rPr>
        <w:t xml:space="preserve">Zamawiający nie dopuszcza składania ofert wariantowych. </w:t>
      </w:r>
    </w:p>
    <w:p w14:paraId="48382FCE" w14:textId="77777777" w:rsidR="003E71D7" w:rsidRPr="001B7DF0" w:rsidRDefault="003E71D7" w:rsidP="00DE27A7">
      <w:pPr>
        <w:numPr>
          <w:ilvl w:val="1"/>
          <w:numId w:val="44"/>
        </w:numPr>
        <w:tabs>
          <w:tab w:val="clear" w:pos="1260"/>
          <w:tab w:val="num" w:pos="426"/>
        </w:tabs>
        <w:spacing w:after="0"/>
        <w:ind w:left="426" w:right="34" w:hanging="426"/>
        <w:rPr>
          <w:rFonts w:cs="Arial"/>
          <w:b/>
          <w:sz w:val="24"/>
          <w:szCs w:val="24"/>
        </w:rPr>
      </w:pPr>
      <w:r w:rsidRPr="001B7DF0">
        <w:rPr>
          <w:sz w:val="24"/>
          <w:szCs w:val="24"/>
        </w:rPr>
        <w:t xml:space="preserve">Zamawiający nie przewiduje: </w:t>
      </w:r>
    </w:p>
    <w:p w14:paraId="25725BEF"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t xml:space="preserve">zawarcia umowy ramowej; </w:t>
      </w:r>
    </w:p>
    <w:p w14:paraId="00EF831D" w14:textId="15A326DF" w:rsidR="003E71D7" w:rsidRPr="001B7DF0" w:rsidRDefault="003E71D7" w:rsidP="00DE27A7">
      <w:pPr>
        <w:numPr>
          <w:ilvl w:val="0"/>
          <w:numId w:val="43"/>
        </w:numPr>
        <w:tabs>
          <w:tab w:val="left" w:pos="851"/>
        </w:tabs>
        <w:spacing w:after="0"/>
        <w:ind w:left="850" w:right="34" w:hanging="425"/>
        <w:jc w:val="both"/>
        <w:rPr>
          <w:sz w:val="24"/>
          <w:szCs w:val="24"/>
        </w:rPr>
      </w:pPr>
      <w:r w:rsidRPr="6ED0D832">
        <w:rPr>
          <w:sz w:val="24"/>
          <w:szCs w:val="24"/>
        </w:rPr>
        <w:t xml:space="preserve">zamówień, o których mowa w art. 214 ust. 1 pkt 8 ustawy </w:t>
      </w:r>
      <w:proofErr w:type="spellStart"/>
      <w:r w:rsidRPr="6ED0D832">
        <w:rPr>
          <w:sz w:val="24"/>
          <w:szCs w:val="24"/>
        </w:rPr>
        <w:t>Pzp</w:t>
      </w:r>
      <w:proofErr w:type="spellEnd"/>
      <w:r w:rsidRPr="6ED0D832">
        <w:rPr>
          <w:sz w:val="24"/>
          <w:szCs w:val="24"/>
        </w:rPr>
        <w:t xml:space="preserve">; </w:t>
      </w:r>
    </w:p>
    <w:p w14:paraId="60856342"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t xml:space="preserve">aukcji elektronicznej; </w:t>
      </w:r>
    </w:p>
    <w:p w14:paraId="7459E71C"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t xml:space="preserve">zwrotu kosztów udziału w postępowaniu, z zastrzeżeniem art. 261 ustawy </w:t>
      </w:r>
      <w:proofErr w:type="spellStart"/>
      <w:r>
        <w:rPr>
          <w:sz w:val="24"/>
          <w:szCs w:val="24"/>
        </w:rPr>
        <w:t>P</w:t>
      </w:r>
      <w:r w:rsidRPr="001B7DF0">
        <w:rPr>
          <w:sz w:val="24"/>
          <w:szCs w:val="24"/>
        </w:rPr>
        <w:t>zp</w:t>
      </w:r>
      <w:proofErr w:type="spellEnd"/>
      <w:r w:rsidRPr="001B7DF0">
        <w:rPr>
          <w:sz w:val="24"/>
          <w:szCs w:val="24"/>
        </w:rPr>
        <w:t xml:space="preserve">; </w:t>
      </w:r>
    </w:p>
    <w:p w14:paraId="137F309E"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t xml:space="preserve">wymagań w zakresie zatrudnienia na podstawie stosunku pracy, w okolicznościach, o których mowa w art. 95 ustawy </w:t>
      </w:r>
      <w:proofErr w:type="spellStart"/>
      <w:r>
        <w:rPr>
          <w:sz w:val="24"/>
          <w:szCs w:val="24"/>
        </w:rPr>
        <w:t>P</w:t>
      </w:r>
      <w:r w:rsidRPr="001B7DF0">
        <w:rPr>
          <w:sz w:val="24"/>
          <w:szCs w:val="24"/>
        </w:rPr>
        <w:t>zp</w:t>
      </w:r>
      <w:proofErr w:type="spellEnd"/>
      <w:r w:rsidRPr="001B7DF0">
        <w:rPr>
          <w:sz w:val="24"/>
          <w:szCs w:val="24"/>
        </w:rPr>
        <w:t xml:space="preserve"> oraz wymagań w zakresie zatrudnienia osób, o których mowa w art. 96 ust. 2 pkt 2 ustawy </w:t>
      </w:r>
      <w:proofErr w:type="spellStart"/>
      <w:r>
        <w:rPr>
          <w:sz w:val="24"/>
          <w:szCs w:val="24"/>
        </w:rPr>
        <w:t>P</w:t>
      </w:r>
      <w:r w:rsidRPr="001B7DF0">
        <w:rPr>
          <w:sz w:val="24"/>
          <w:szCs w:val="24"/>
        </w:rPr>
        <w:t>zp</w:t>
      </w:r>
      <w:proofErr w:type="spellEnd"/>
      <w:r w:rsidRPr="001B7DF0">
        <w:rPr>
          <w:sz w:val="24"/>
          <w:szCs w:val="24"/>
        </w:rPr>
        <w:t xml:space="preserve">; </w:t>
      </w:r>
    </w:p>
    <w:p w14:paraId="692237D1"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t xml:space="preserve">zastrzeżenia możliwości ubiegania się o udzielenie zamówienia wyłącznie przez Wykonawców, o których mowa w art. 94 ustawy </w:t>
      </w:r>
      <w:proofErr w:type="spellStart"/>
      <w:r>
        <w:rPr>
          <w:sz w:val="24"/>
          <w:szCs w:val="24"/>
        </w:rPr>
        <w:t>P</w:t>
      </w:r>
      <w:r w:rsidRPr="001B7DF0">
        <w:rPr>
          <w:sz w:val="24"/>
          <w:szCs w:val="24"/>
        </w:rPr>
        <w:t>zp</w:t>
      </w:r>
      <w:proofErr w:type="spellEnd"/>
      <w:r w:rsidR="00167C8D">
        <w:rPr>
          <w:sz w:val="24"/>
          <w:szCs w:val="24"/>
        </w:rPr>
        <w:t>;</w:t>
      </w:r>
      <w:r w:rsidRPr="001B7DF0">
        <w:rPr>
          <w:sz w:val="24"/>
          <w:szCs w:val="24"/>
        </w:rPr>
        <w:t xml:space="preserve"> </w:t>
      </w:r>
    </w:p>
    <w:p w14:paraId="425C8790" w14:textId="77777777" w:rsidR="003E71D7" w:rsidRPr="001B7DF0" w:rsidRDefault="003E71D7" w:rsidP="00DE27A7">
      <w:pPr>
        <w:numPr>
          <w:ilvl w:val="0"/>
          <w:numId w:val="43"/>
        </w:numPr>
        <w:tabs>
          <w:tab w:val="left" w:pos="851"/>
        </w:tabs>
        <w:spacing w:after="0"/>
        <w:ind w:left="850" w:right="34" w:hanging="425"/>
        <w:jc w:val="both"/>
        <w:rPr>
          <w:sz w:val="24"/>
          <w:szCs w:val="24"/>
        </w:rPr>
      </w:pPr>
      <w:r w:rsidRPr="001B7DF0">
        <w:rPr>
          <w:sz w:val="24"/>
          <w:szCs w:val="24"/>
        </w:rPr>
        <w:lastRenderedPageBreak/>
        <w:t xml:space="preserve">obowiązku osobistego wykonania przez Wykonawcę kluczowych zadań o których mowa w art. 60 i 121 ustawy </w:t>
      </w:r>
      <w:proofErr w:type="spellStart"/>
      <w:r>
        <w:rPr>
          <w:sz w:val="24"/>
          <w:szCs w:val="24"/>
        </w:rPr>
        <w:t>P</w:t>
      </w:r>
      <w:r w:rsidRPr="001B7DF0">
        <w:rPr>
          <w:sz w:val="24"/>
          <w:szCs w:val="24"/>
        </w:rPr>
        <w:t>zp</w:t>
      </w:r>
      <w:proofErr w:type="spellEnd"/>
      <w:r w:rsidRPr="001B7DF0">
        <w:rPr>
          <w:sz w:val="24"/>
          <w:szCs w:val="24"/>
        </w:rPr>
        <w:t xml:space="preserve">; </w:t>
      </w:r>
    </w:p>
    <w:p w14:paraId="5E1F54D1" w14:textId="77777777" w:rsidR="00167C8D" w:rsidRPr="002510CE" w:rsidRDefault="003E71D7" w:rsidP="00DE27A7">
      <w:pPr>
        <w:numPr>
          <w:ilvl w:val="0"/>
          <w:numId w:val="43"/>
        </w:numPr>
        <w:tabs>
          <w:tab w:val="left" w:pos="851"/>
        </w:tabs>
        <w:spacing w:after="0"/>
        <w:ind w:left="850" w:right="34" w:hanging="425"/>
        <w:jc w:val="both"/>
        <w:rPr>
          <w:rFonts w:cs="Arial"/>
          <w:b/>
          <w:sz w:val="24"/>
          <w:szCs w:val="24"/>
        </w:rPr>
      </w:pPr>
      <w:r w:rsidRPr="001B7DF0">
        <w:rPr>
          <w:sz w:val="24"/>
          <w:szCs w:val="24"/>
        </w:rPr>
        <w:t xml:space="preserve">wymogu lub możliwości złożenia ofert w postaci katalogów elektronicznych lub dołączenia katalogów elektronicznych do oferty, w sytuacji określonej w art. 93 ustawy </w:t>
      </w:r>
      <w:proofErr w:type="spellStart"/>
      <w:r>
        <w:rPr>
          <w:sz w:val="24"/>
          <w:szCs w:val="24"/>
        </w:rPr>
        <w:t>P</w:t>
      </w:r>
      <w:r w:rsidRPr="001B7DF0">
        <w:rPr>
          <w:sz w:val="24"/>
          <w:szCs w:val="24"/>
        </w:rPr>
        <w:t>zp</w:t>
      </w:r>
      <w:proofErr w:type="spellEnd"/>
      <w:r w:rsidR="00167C8D">
        <w:rPr>
          <w:sz w:val="24"/>
          <w:szCs w:val="24"/>
        </w:rPr>
        <w:t>;</w:t>
      </w:r>
    </w:p>
    <w:p w14:paraId="786157ED" w14:textId="00318A86" w:rsidR="00167C8D" w:rsidRPr="002510CE" w:rsidRDefault="00167C8D" w:rsidP="00DE27A7">
      <w:pPr>
        <w:numPr>
          <w:ilvl w:val="0"/>
          <w:numId w:val="43"/>
        </w:numPr>
        <w:tabs>
          <w:tab w:val="left" w:pos="851"/>
        </w:tabs>
        <w:spacing w:after="0"/>
        <w:ind w:left="850" w:right="34" w:hanging="425"/>
        <w:jc w:val="both"/>
        <w:rPr>
          <w:rFonts w:cs="Arial"/>
          <w:b/>
          <w:sz w:val="24"/>
          <w:szCs w:val="24"/>
        </w:rPr>
      </w:pPr>
      <w:r w:rsidRPr="002510CE">
        <w:rPr>
          <w:sz w:val="24"/>
          <w:szCs w:val="24"/>
        </w:rPr>
        <w:t>możliwości przeprowadzenia przez Wykonawcę</w:t>
      </w:r>
      <w:r w:rsidRPr="00167C8D">
        <w:rPr>
          <w:sz w:val="24"/>
          <w:szCs w:val="24"/>
        </w:rPr>
        <w:t xml:space="preserve"> wizji lokalnej lub sprawdzenia</w:t>
      </w:r>
      <w:r>
        <w:rPr>
          <w:sz w:val="24"/>
          <w:szCs w:val="24"/>
        </w:rPr>
        <w:t xml:space="preserve"> </w:t>
      </w:r>
      <w:r w:rsidRPr="002510CE">
        <w:rPr>
          <w:sz w:val="24"/>
          <w:szCs w:val="24"/>
        </w:rPr>
        <w:t xml:space="preserve">dokumentów niezbędnych do realizacji zamówienia dostępnych na miejscu </w:t>
      </w:r>
      <w:r w:rsidRPr="00167C8D">
        <w:rPr>
          <w:sz w:val="24"/>
          <w:szCs w:val="24"/>
        </w:rPr>
        <w:t>u zamawiającego</w:t>
      </w:r>
      <w:r>
        <w:rPr>
          <w:sz w:val="24"/>
          <w:szCs w:val="24"/>
        </w:rPr>
        <w:t>;</w:t>
      </w:r>
    </w:p>
    <w:p w14:paraId="4F0F222E" w14:textId="77777777" w:rsidR="00167C8D" w:rsidRPr="002510CE" w:rsidRDefault="00167C8D" w:rsidP="00DE27A7">
      <w:pPr>
        <w:numPr>
          <w:ilvl w:val="0"/>
          <w:numId w:val="43"/>
        </w:numPr>
        <w:tabs>
          <w:tab w:val="left" w:pos="851"/>
        </w:tabs>
        <w:spacing w:after="120"/>
        <w:ind w:left="850" w:right="34" w:hanging="425"/>
        <w:jc w:val="both"/>
        <w:rPr>
          <w:rFonts w:cs="Arial"/>
          <w:b/>
          <w:sz w:val="24"/>
          <w:szCs w:val="24"/>
        </w:rPr>
      </w:pPr>
      <w:r w:rsidRPr="002510CE">
        <w:rPr>
          <w:rFonts w:eastAsia="Times New Roman" w:cs="Calibri"/>
          <w:sz w:val="24"/>
          <w:szCs w:val="24"/>
        </w:rPr>
        <w:t>udzielenia zaliczek na poczet wykonania zamówienia.</w:t>
      </w:r>
    </w:p>
    <w:p w14:paraId="40232020" w14:textId="77777777" w:rsidR="00643BB0" w:rsidRPr="00105EE8" w:rsidRDefault="00643BB0" w:rsidP="007B55B0">
      <w:pPr>
        <w:numPr>
          <w:ilvl w:val="0"/>
          <w:numId w:val="2"/>
        </w:numPr>
        <w:tabs>
          <w:tab w:val="left" w:pos="426"/>
        </w:tabs>
        <w:spacing w:before="240" w:after="120"/>
        <w:ind w:left="426" w:right="34" w:hanging="426"/>
        <w:rPr>
          <w:rFonts w:cs="Arial"/>
          <w:b/>
          <w:sz w:val="24"/>
          <w:szCs w:val="24"/>
        </w:rPr>
      </w:pPr>
      <w:r w:rsidRPr="00105EE8">
        <w:rPr>
          <w:rFonts w:cs="Arial"/>
          <w:b/>
          <w:sz w:val="24"/>
          <w:szCs w:val="24"/>
        </w:rPr>
        <w:t xml:space="preserve">WYKAZ ZAŁĄCZNIKÓW DO </w:t>
      </w:r>
      <w:r w:rsidR="00E366AD">
        <w:rPr>
          <w:rFonts w:cs="Arial"/>
          <w:b/>
          <w:sz w:val="24"/>
          <w:szCs w:val="24"/>
        </w:rPr>
        <w:t>SWZ</w:t>
      </w:r>
      <w:r w:rsidRPr="00105EE8">
        <w:rPr>
          <w:rFonts w:cs="Arial"/>
          <w:b/>
          <w:sz w:val="24"/>
          <w:szCs w:val="24"/>
        </w:rPr>
        <w:t xml:space="preserve"> </w:t>
      </w:r>
    </w:p>
    <w:p w14:paraId="35D2D127" w14:textId="7DDAC9DA" w:rsidR="00484D72" w:rsidRPr="00ED29B9" w:rsidRDefault="00484D72" w:rsidP="00637E65">
      <w:pPr>
        <w:numPr>
          <w:ilvl w:val="0"/>
          <w:numId w:val="3"/>
        </w:numPr>
        <w:tabs>
          <w:tab w:val="clear" w:pos="720"/>
          <w:tab w:val="num" w:pos="426"/>
        </w:tabs>
        <w:spacing w:before="60" w:after="0"/>
        <w:ind w:left="425" w:hanging="425"/>
        <w:jc w:val="both"/>
        <w:rPr>
          <w:rFonts w:cs="Calibri"/>
          <w:bCs/>
          <w:sz w:val="24"/>
          <w:szCs w:val="24"/>
          <w:lang w:eastAsia="pl-PL"/>
        </w:rPr>
      </w:pPr>
      <w:r w:rsidRPr="00ED29B9">
        <w:rPr>
          <w:rFonts w:cs="Calibri"/>
          <w:bCs/>
          <w:i/>
          <w:sz w:val="24"/>
          <w:szCs w:val="24"/>
          <w:lang w:eastAsia="pl-PL"/>
        </w:rPr>
        <w:t xml:space="preserve">Załącznik </w:t>
      </w:r>
      <w:r w:rsidR="00183345">
        <w:rPr>
          <w:rFonts w:cs="Calibri"/>
          <w:bCs/>
          <w:i/>
          <w:sz w:val="24"/>
          <w:szCs w:val="24"/>
          <w:lang w:eastAsia="pl-PL"/>
        </w:rPr>
        <w:t>n</w:t>
      </w:r>
      <w:r w:rsidRPr="00ED29B9">
        <w:rPr>
          <w:rFonts w:cs="Calibri"/>
          <w:bCs/>
          <w:i/>
          <w:sz w:val="24"/>
          <w:szCs w:val="24"/>
          <w:lang w:eastAsia="pl-PL"/>
        </w:rPr>
        <w:t>r 1</w:t>
      </w:r>
      <w:r w:rsidRPr="00ED29B9">
        <w:rPr>
          <w:rFonts w:cs="Calibri"/>
          <w:bCs/>
          <w:sz w:val="24"/>
          <w:szCs w:val="24"/>
          <w:lang w:eastAsia="pl-PL"/>
        </w:rPr>
        <w:t xml:space="preserve"> – </w:t>
      </w:r>
      <w:r w:rsidR="00530FE2">
        <w:rPr>
          <w:rFonts w:cs="Calibri"/>
          <w:bCs/>
          <w:sz w:val="24"/>
          <w:szCs w:val="24"/>
          <w:lang w:eastAsia="pl-PL"/>
        </w:rPr>
        <w:t>Szczegółowy o</w:t>
      </w:r>
      <w:r w:rsidRPr="00ED29B9">
        <w:rPr>
          <w:bCs/>
          <w:sz w:val="24"/>
          <w:szCs w:val="24"/>
        </w:rPr>
        <w:t>pis przedmiotu zamówienia (</w:t>
      </w:r>
      <w:r w:rsidR="00530FE2">
        <w:rPr>
          <w:bCs/>
          <w:sz w:val="24"/>
          <w:szCs w:val="24"/>
        </w:rPr>
        <w:t>S</w:t>
      </w:r>
      <w:r w:rsidR="00CA6605">
        <w:rPr>
          <w:bCs/>
          <w:sz w:val="24"/>
          <w:szCs w:val="24"/>
        </w:rPr>
        <w:t>OPZ)</w:t>
      </w:r>
    </w:p>
    <w:p w14:paraId="42B8393D" w14:textId="77777777" w:rsidR="00643BB0" w:rsidRPr="00105EE8" w:rsidRDefault="00643BB0" w:rsidP="00DE27A7">
      <w:pPr>
        <w:numPr>
          <w:ilvl w:val="0"/>
          <w:numId w:val="59"/>
        </w:numPr>
        <w:tabs>
          <w:tab w:val="left" w:pos="426"/>
        </w:tabs>
        <w:spacing w:before="240" w:after="120"/>
        <w:ind w:left="425" w:right="34" w:hanging="425"/>
        <w:rPr>
          <w:rFonts w:cs="Arial"/>
          <w:b/>
          <w:sz w:val="24"/>
          <w:szCs w:val="24"/>
        </w:rPr>
      </w:pPr>
      <w:r w:rsidRPr="00105EE8">
        <w:rPr>
          <w:rFonts w:cs="Arial"/>
          <w:b/>
          <w:sz w:val="24"/>
          <w:szCs w:val="24"/>
        </w:rPr>
        <w:t xml:space="preserve">WYKAZ DODATKÓW DO </w:t>
      </w:r>
      <w:r w:rsidR="00E366AD">
        <w:rPr>
          <w:rFonts w:cs="Arial"/>
          <w:b/>
          <w:sz w:val="24"/>
          <w:szCs w:val="24"/>
        </w:rPr>
        <w:t>SWZ</w:t>
      </w:r>
      <w:r w:rsidR="001B0926" w:rsidRPr="00105EE8">
        <w:rPr>
          <w:rFonts w:cs="Arial"/>
          <w:b/>
          <w:sz w:val="24"/>
          <w:szCs w:val="24"/>
        </w:rPr>
        <w:t xml:space="preserve"> (WZORY)</w:t>
      </w:r>
    </w:p>
    <w:p w14:paraId="4ADF940A" w14:textId="77777777" w:rsidR="00BD3523" w:rsidRDefault="005E7D14" w:rsidP="00637E65">
      <w:pPr>
        <w:numPr>
          <w:ilvl w:val="0"/>
          <w:numId w:val="8"/>
        </w:numPr>
        <w:tabs>
          <w:tab w:val="clear" w:pos="720"/>
          <w:tab w:val="num" w:pos="426"/>
        </w:tabs>
        <w:spacing w:before="60" w:after="0"/>
        <w:ind w:left="425" w:hanging="425"/>
        <w:jc w:val="both"/>
        <w:rPr>
          <w:rFonts w:cs="Calibri"/>
          <w:iCs/>
          <w:sz w:val="24"/>
          <w:szCs w:val="24"/>
          <w:lang w:eastAsia="pl-PL"/>
        </w:rPr>
      </w:pPr>
      <w:r w:rsidRPr="00FC6E71">
        <w:rPr>
          <w:rFonts w:cs="Calibri"/>
          <w:i/>
          <w:iCs/>
          <w:sz w:val="24"/>
          <w:szCs w:val="24"/>
          <w:lang w:eastAsia="pl-PL"/>
        </w:rPr>
        <w:t>Dodatek nr 1 –</w:t>
      </w:r>
      <w:r w:rsidRPr="00DA5ABE">
        <w:rPr>
          <w:rFonts w:cs="Calibri"/>
          <w:i/>
          <w:iCs/>
          <w:sz w:val="24"/>
          <w:szCs w:val="24"/>
          <w:lang w:eastAsia="pl-PL"/>
        </w:rPr>
        <w:t xml:space="preserve"> </w:t>
      </w:r>
      <w:r w:rsidR="00BD3523" w:rsidRPr="00FC6E71">
        <w:rPr>
          <w:rFonts w:cs="Calibri"/>
          <w:iCs/>
          <w:sz w:val="24"/>
          <w:szCs w:val="24"/>
          <w:lang w:eastAsia="pl-PL"/>
        </w:rPr>
        <w:t>Formularz oferty</w:t>
      </w:r>
    </w:p>
    <w:p w14:paraId="1486E662" w14:textId="77777777" w:rsidR="005E7D14" w:rsidRPr="00FC6E71" w:rsidRDefault="006B28E6" w:rsidP="00637E65">
      <w:pPr>
        <w:numPr>
          <w:ilvl w:val="0"/>
          <w:numId w:val="8"/>
        </w:numPr>
        <w:tabs>
          <w:tab w:val="clear" w:pos="720"/>
          <w:tab w:val="num" w:pos="426"/>
        </w:tabs>
        <w:spacing w:before="60" w:after="0"/>
        <w:ind w:left="425" w:hanging="425"/>
        <w:jc w:val="both"/>
        <w:rPr>
          <w:rFonts w:cs="Calibri"/>
          <w:iCs/>
          <w:sz w:val="24"/>
          <w:szCs w:val="24"/>
        </w:rPr>
      </w:pPr>
      <w:r w:rsidRPr="00FC6E71">
        <w:rPr>
          <w:rFonts w:cs="Calibri"/>
          <w:i/>
          <w:iCs/>
          <w:sz w:val="24"/>
          <w:szCs w:val="24"/>
        </w:rPr>
        <w:t>Dodatek nr 2</w:t>
      </w:r>
      <w:r w:rsidR="00E65EBC" w:rsidRPr="00FC6E71">
        <w:rPr>
          <w:rFonts w:cs="Calibri"/>
          <w:i/>
          <w:iCs/>
          <w:sz w:val="24"/>
          <w:szCs w:val="24"/>
        </w:rPr>
        <w:t xml:space="preserve"> </w:t>
      </w:r>
      <w:r w:rsidRPr="00FC6E71">
        <w:rPr>
          <w:rFonts w:cs="Calibri"/>
          <w:i/>
          <w:iCs/>
          <w:sz w:val="24"/>
          <w:szCs w:val="24"/>
        </w:rPr>
        <w:t xml:space="preserve">– </w:t>
      </w:r>
      <w:r w:rsidR="00A64F52" w:rsidRPr="00FC6E71">
        <w:rPr>
          <w:rFonts w:cs="Calibri"/>
          <w:iCs/>
          <w:sz w:val="24"/>
          <w:szCs w:val="24"/>
        </w:rPr>
        <w:t>Jednolity Europejski Dokument Zamówienia (JEDZ)</w:t>
      </w:r>
    </w:p>
    <w:p w14:paraId="308B9372" w14:textId="77777777" w:rsidR="00A64F52" w:rsidRPr="00FC6E71" w:rsidRDefault="006B28E6" w:rsidP="00637E65">
      <w:pPr>
        <w:numPr>
          <w:ilvl w:val="0"/>
          <w:numId w:val="8"/>
        </w:numPr>
        <w:tabs>
          <w:tab w:val="clear" w:pos="720"/>
          <w:tab w:val="num" w:pos="426"/>
        </w:tabs>
        <w:spacing w:before="60" w:after="0"/>
        <w:ind w:left="425" w:hanging="425"/>
        <w:jc w:val="both"/>
        <w:rPr>
          <w:rFonts w:cs="Calibri"/>
          <w:iCs/>
          <w:sz w:val="24"/>
          <w:szCs w:val="24"/>
        </w:rPr>
      </w:pPr>
      <w:r w:rsidRPr="00FC6E71">
        <w:rPr>
          <w:rFonts w:cs="Calibri"/>
          <w:i/>
          <w:iCs/>
          <w:sz w:val="24"/>
          <w:szCs w:val="24"/>
        </w:rPr>
        <w:t>Dodatek nr 3 –</w:t>
      </w:r>
      <w:r w:rsidRPr="00FC6E71">
        <w:rPr>
          <w:rFonts w:cs="Calibri"/>
          <w:iCs/>
          <w:sz w:val="24"/>
          <w:szCs w:val="24"/>
        </w:rPr>
        <w:t xml:space="preserve"> </w:t>
      </w:r>
      <w:r w:rsidR="00A64F52" w:rsidRPr="00FC6E71">
        <w:rPr>
          <w:rFonts w:cs="Calibri"/>
          <w:iCs/>
          <w:sz w:val="24"/>
          <w:szCs w:val="24"/>
        </w:rPr>
        <w:t>Oświadczenie o grupie kapitałowej</w:t>
      </w:r>
      <w:r w:rsidR="00A64F52" w:rsidRPr="00FC6E71">
        <w:rPr>
          <w:rFonts w:cs="Calibri"/>
          <w:i/>
          <w:iCs/>
          <w:sz w:val="24"/>
          <w:szCs w:val="24"/>
        </w:rPr>
        <w:t xml:space="preserve"> </w:t>
      </w:r>
    </w:p>
    <w:p w14:paraId="794A9D60" w14:textId="77777777" w:rsidR="00BD3523" w:rsidRPr="00FC6E71" w:rsidRDefault="006B28E6" w:rsidP="00637E65">
      <w:pPr>
        <w:numPr>
          <w:ilvl w:val="0"/>
          <w:numId w:val="8"/>
        </w:numPr>
        <w:tabs>
          <w:tab w:val="clear" w:pos="720"/>
          <w:tab w:val="num" w:pos="426"/>
        </w:tabs>
        <w:spacing w:before="60" w:after="0"/>
        <w:ind w:left="425" w:hanging="425"/>
        <w:jc w:val="both"/>
        <w:rPr>
          <w:rFonts w:cs="Calibri"/>
          <w:iCs/>
          <w:sz w:val="24"/>
          <w:szCs w:val="24"/>
        </w:rPr>
      </w:pPr>
      <w:r w:rsidRPr="00FC6E71">
        <w:rPr>
          <w:rFonts w:cs="Calibri"/>
          <w:i/>
          <w:iCs/>
          <w:sz w:val="24"/>
          <w:szCs w:val="24"/>
        </w:rPr>
        <w:t>Dodatek nr 4</w:t>
      </w:r>
      <w:r w:rsidR="00ED29B9" w:rsidRPr="00FC6E71">
        <w:rPr>
          <w:rFonts w:cs="Calibri"/>
          <w:iCs/>
          <w:sz w:val="24"/>
          <w:szCs w:val="24"/>
        </w:rPr>
        <w:t xml:space="preserve"> - Projektowane postanowienia</w:t>
      </w:r>
      <w:r w:rsidR="00426EFD" w:rsidRPr="00FC6E71">
        <w:rPr>
          <w:rFonts w:cs="Calibri"/>
          <w:iCs/>
          <w:sz w:val="24"/>
          <w:szCs w:val="24"/>
        </w:rPr>
        <w:t xml:space="preserve"> umowy</w:t>
      </w:r>
    </w:p>
    <w:p w14:paraId="29A5065A" w14:textId="77777777" w:rsidR="00BD3523" w:rsidRPr="00FC6E71" w:rsidRDefault="006B28E6" w:rsidP="00637E65">
      <w:pPr>
        <w:numPr>
          <w:ilvl w:val="0"/>
          <w:numId w:val="8"/>
        </w:numPr>
        <w:tabs>
          <w:tab w:val="clear" w:pos="720"/>
          <w:tab w:val="num" w:pos="426"/>
        </w:tabs>
        <w:spacing w:before="60" w:after="0"/>
        <w:ind w:left="425" w:hanging="425"/>
        <w:jc w:val="both"/>
        <w:rPr>
          <w:rFonts w:cs="Calibri"/>
          <w:iCs/>
          <w:sz w:val="24"/>
          <w:szCs w:val="24"/>
        </w:rPr>
      </w:pPr>
      <w:r w:rsidRPr="00FC6E71">
        <w:rPr>
          <w:rFonts w:cs="Calibri"/>
          <w:i/>
          <w:iCs/>
          <w:sz w:val="24"/>
          <w:szCs w:val="24"/>
        </w:rPr>
        <w:t>Dodatek nr 5 –</w:t>
      </w:r>
      <w:r w:rsidRPr="00FC6E71">
        <w:rPr>
          <w:rFonts w:cs="Calibri"/>
          <w:iCs/>
          <w:sz w:val="24"/>
          <w:szCs w:val="24"/>
        </w:rPr>
        <w:t xml:space="preserve"> </w:t>
      </w:r>
      <w:r w:rsidR="00BD3523" w:rsidRPr="00FC6E71">
        <w:rPr>
          <w:rFonts w:cs="Calibri"/>
          <w:iCs/>
          <w:sz w:val="24"/>
          <w:szCs w:val="24"/>
        </w:rPr>
        <w:t xml:space="preserve">Oświadczenie </w:t>
      </w:r>
      <w:r w:rsidR="00A64F52" w:rsidRPr="00FC6E71">
        <w:rPr>
          <w:rFonts w:cs="Calibri"/>
          <w:iCs/>
          <w:sz w:val="24"/>
          <w:szCs w:val="24"/>
        </w:rPr>
        <w:t>wykonawcy</w:t>
      </w:r>
    </w:p>
    <w:p w14:paraId="3DA38321" w14:textId="77777777" w:rsidR="007167F7" w:rsidRDefault="007E0002" w:rsidP="007167F7">
      <w:pPr>
        <w:numPr>
          <w:ilvl w:val="0"/>
          <w:numId w:val="8"/>
        </w:numPr>
        <w:tabs>
          <w:tab w:val="clear" w:pos="720"/>
          <w:tab w:val="num" w:pos="426"/>
        </w:tabs>
        <w:spacing w:before="60" w:after="0"/>
        <w:ind w:left="425" w:hanging="425"/>
        <w:jc w:val="both"/>
        <w:rPr>
          <w:rFonts w:cs="Calibri"/>
          <w:iCs/>
          <w:sz w:val="24"/>
          <w:szCs w:val="24"/>
        </w:rPr>
      </w:pPr>
      <w:r w:rsidRPr="00FC6E71">
        <w:rPr>
          <w:rFonts w:cs="Calibri"/>
          <w:i/>
          <w:iCs/>
          <w:sz w:val="24"/>
          <w:szCs w:val="24"/>
        </w:rPr>
        <w:t>Dodatek nr 6 –</w:t>
      </w:r>
      <w:r w:rsidRPr="00FC6E71">
        <w:rPr>
          <w:rFonts w:cs="Calibri"/>
          <w:iCs/>
          <w:sz w:val="24"/>
          <w:szCs w:val="24"/>
        </w:rPr>
        <w:t xml:space="preserve"> </w:t>
      </w:r>
      <w:r w:rsidR="00484D72" w:rsidRPr="00FC6E71">
        <w:rPr>
          <w:rFonts w:cs="Calibri"/>
          <w:iCs/>
          <w:sz w:val="24"/>
          <w:szCs w:val="24"/>
        </w:rPr>
        <w:t>Wykaz dostaw</w:t>
      </w:r>
    </w:p>
    <w:p w14:paraId="28B1866D" w14:textId="77777777" w:rsidR="0068753B" w:rsidRDefault="0068753B" w:rsidP="007167F7">
      <w:pPr>
        <w:numPr>
          <w:ilvl w:val="0"/>
          <w:numId w:val="8"/>
        </w:numPr>
        <w:tabs>
          <w:tab w:val="clear" w:pos="720"/>
          <w:tab w:val="num" w:pos="426"/>
        </w:tabs>
        <w:spacing w:before="60" w:after="0"/>
        <w:ind w:left="425" w:hanging="425"/>
        <w:jc w:val="both"/>
        <w:rPr>
          <w:rFonts w:cs="Calibri"/>
          <w:iCs/>
          <w:sz w:val="24"/>
          <w:szCs w:val="24"/>
        </w:rPr>
      </w:pPr>
      <w:r>
        <w:rPr>
          <w:rFonts w:cs="Calibri"/>
          <w:i/>
          <w:iCs/>
          <w:sz w:val="24"/>
          <w:szCs w:val="24"/>
        </w:rPr>
        <w:t>Dodatek nr 7 –</w:t>
      </w:r>
      <w:r>
        <w:rPr>
          <w:rFonts w:cs="Calibri"/>
          <w:iCs/>
          <w:sz w:val="24"/>
          <w:szCs w:val="24"/>
        </w:rPr>
        <w:t xml:space="preserve"> Oświadczenie wykonawcy</w:t>
      </w:r>
    </w:p>
    <w:p w14:paraId="05D449E8" w14:textId="41E17B74" w:rsidR="00260B7A" w:rsidRDefault="00260B7A" w:rsidP="007167F7">
      <w:pPr>
        <w:numPr>
          <w:ilvl w:val="0"/>
          <w:numId w:val="8"/>
        </w:numPr>
        <w:tabs>
          <w:tab w:val="clear" w:pos="720"/>
          <w:tab w:val="num" w:pos="426"/>
        </w:tabs>
        <w:spacing w:before="60" w:after="0"/>
        <w:ind w:left="425" w:hanging="425"/>
        <w:jc w:val="both"/>
        <w:rPr>
          <w:rFonts w:cs="Calibri"/>
          <w:iCs/>
          <w:sz w:val="24"/>
          <w:szCs w:val="24"/>
        </w:rPr>
      </w:pPr>
      <w:r>
        <w:rPr>
          <w:rFonts w:cs="Calibri"/>
          <w:i/>
          <w:iCs/>
          <w:sz w:val="24"/>
          <w:szCs w:val="24"/>
        </w:rPr>
        <w:t>Dodatek nr 8 –</w:t>
      </w:r>
      <w:r>
        <w:rPr>
          <w:rFonts w:cs="Calibri"/>
          <w:iCs/>
          <w:sz w:val="24"/>
          <w:szCs w:val="24"/>
        </w:rPr>
        <w:t xml:space="preserve"> Oświadczenie podmiotu udostępniającego zasoby</w:t>
      </w:r>
    </w:p>
    <w:p w14:paraId="5DAB6C7B" w14:textId="77777777" w:rsidR="007167F7" w:rsidRPr="007167F7" w:rsidRDefault="007167F7" w:rsidP="007167F7">
      <w:pPr>
        <w:spacing w:before="60" w:after="0"/>
        <w:ind w:left="425"/>
        <w:jc w:val="both"/>
        <w:rPr>
          <w:rFonts w:cs="Calibri"/>
          <w:iCs/>
          <w:sz w:val="24"/>
          <w:szCs w:val="24"/>
        </w:rPr>
      </w:pPr>
    </w:p>
    <w:p w14:paraId="02EB378F" w14:textId="77777777" w:rsidR="005E7D14" w:rsidRPr="00105EE8" w:rsidRDefault="005E7D14" w:rsidP="00AA6516">
      <w:pPr>
        <w:spacing w:after="0"/>
        <w:ind w:left="5664"/>
        <w:rPr>
          <w:rFonts w:cs="Calibri"/>
          <w:b/>
          <w:bCs/>
          <w:iCs/>
          <w:sz w:val="24"/>
          <w:szCs w:val="24"/>
        </w:rPr>
      </w:pPr>
    </w:p>
    <w:p w14:paraId="0BFBD993" w14:textId="16E70FBC" w:rsidR="00595C00" w:rsidRDefault="00645E02" w:rsidP="00595C00">
      <w:pPr>
        <w:spacing w:after="0"/>
        <w:ind w:left="6372" w:firstLine="708"/>
        <w:rPr>
          <w:rFonts w:cs="Calibri"/>
          <w:b/>
          <w:bCs/>
          <w:iCs/>
          <w:sz w:val="24"/>
          <w:szCs w:val="24"/>
        </w:rPr>
      </w:pPr>
      <w:r w:rsidRPr="00105EE8">
        <w:rPr>
          <w:rFonts w:cs="Calibri"/>
          <w:b/>
          <w:bCs/>
          <w:iCs/>
          <w:sz w:val="24"/>
          <w:szCs w:val="24"/>
        </w:rPr>
        <w:t>ZATWIERDZAM</w:t>
      </w:r>
    </w:p>
    <w:p w14:paraId="39536056" w14:textId="77777777" w:rsidR="00595C00" w:rsidRPr="00595C00" w:rsidRDefault="00595C00" w:rsidP="00595C00">
      <w:pPr>
        <w:spacing w:after="0"/>
        <w:ind w:left="6372" w:firstLine="708"/>
        <w:rPr>
          <w:rFonts w:cs="Calibri"/>
          <w:b/>
          <w:bCs/>
          <w:iCs/>
          <w:sz w:val="24"/>
          <w:szCs w:val="24"/>
        </w:rPr>
      </w:pPr>
      <w:bookmarkStart w:id="8" w:name="_GoBack"/>
      <w:bookmarkEnd w:id="8"/>
    </w:p>
    <w:p w14:paraId="57D688C2" w14:textId="77777777" w:rsidR="00595C00" w:rsidRPr="009A0D28" w:rsidRDefault="00595C00" w:rsidP="00595C00">
      <w:pPr>
        <w:spacing w:after="0"/>
        <w:ind w:left="708" w:firstLine="708"/>
        <w:jc w:val="right"/>
        <w:rPr>
          <w:rFonts w:asciiTheme="minorHAnsi" w:hAnsiTheme="minorHAnsi" w:cstheme="minorHAnsi"/>
          <w:i/>
        </w:rPr>
      </w:pPr>
      <w:r w:rsidRPr="009A0D28">
        <w:rPr>
          <w:rFonts w:asciiTheme="minorHAnsi" w:hAnsiTheme="minorHAnsi" w:cstheme="minorHAnsi"/>
          <w:i/>
        </w:rPr>
        <w:t xml:space="preserve">Z-ca Dyrektora ds. Finansowo-Administracyjnych </w:t>
      </w:r>
    </w:p>
    <w:p w14:paraId="5C4968B2" w14:textId="77777777" w:rsidR="00595C00" w:rsidRPr="009A0D28" w:rsidRDefault="00595C00" w:rsidP="00595C00">
      <w:pPr>
        <w:ind w:left="4956" w:firstLine="708"/>
        <w:jc w:val="center"/>
        <w:rPr>
          <w:rFonts w:asciiTheme="minorHAnsi" w:hAnsiTheme="minorHAnsi" w:cstheme="minorHAnsi"/>
          <w:i/>
        </w:rPr>
      </w:pPr>
      <w:r w:rsidRPr="009A0D28">
        <w:rPr>
          <w:rFonts w:asciiTheme="minorHAnsi" w:hAnsiTheme="minorHAnsi" w:cstheme="minorHAnsi"/>
          <w:i/>
        </w:rPr>
        <w:t>mgr  Agnieszka Syska</w:t>
      </w:r>
    </w:p>
    <w:p w14:paraId="245AA826" w14:textId="32B07FD8" w:rsidR="00F16FD5" w:rsidRPr="00105EE8" w:rsidRDefault="00BD3523" w:rsidP="00D147E0">
      <w:pPr>
        <w:spacing w:after="0"/>
        <w:ind w:left="6372" w:firstLine="708"/>
        <w:rPr>
          <w:rFonts w:cs="Calibri"/>
          <w:b/>
          <w:bCs/>
          <w:iCs/>
          <w:sz w:val="24"/>
          <w:szCs w:val="24"/>
        </w:rPr>
      </w:pPr>
      <w:r w:rsidRPr="00105EE8">
        <w:rPr>
          <w:rFonts w:cs="Calibri"/>
          <w:b/>
          <w:bCs/>
          <w:iCs/>
          <w:sz w:val="24"/>
          <w:szCs w:val="24"/>
        </w:rPr>
        <w:t xml:space="preserve">                                                          </w:t>
      </w:r>
    </w:p>
    <w:sectPr w:rsidR="00F16FD5" w:rsidRPr="00105EE8" w:rsidSect="0096540F">
      <w:footerReference w:type="default" r:id="rId34"/>
      <w:footerReference w:type="first" r:id="rId35"/>
      <w:pgSz w:w="11906" w:h="16838"/>
      <w:pgMar w:top="851" w:right="991" w:bottom="993" w:left="1134" w:header="567"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BE56" w16cex:dateUtc="2022-07-18T09:11:00Z"/>
  <w16cex:commentExtensible w16cex:durableId="267BB08D" w16cex:dateUtc="2022-07-15T07:23:00Z"/>
  <w16cex:commentExtensible w16cex:durableId="267BB0B3" w16cex:dateUtc="2022-07-15T07:24:00Z"/>
  <w16cex:commentExtensible w16cex:durableId="267BB0C6" w16cex:dateUtc="2022-07-15T07:24:00Z"/>
  <w16cex:commentExtensible w16cex:durableId="267BB270" w16cex:dateUtc="2022-07-15T07:31:00Z"/>
  <w16cex:commentExtensible w16cex:durableId="267BB154" w16cex:dateUtc="2022-07-15T07:26:00Z"/>
  <w16cex:commentExtensible w16cex:durableId="267BB478" w16cex:dateUtc="2022-07-15T07:40:00Z"/>
  <w16cex:commentExtensible w16cex:durableId="267BB251" w16cex:dateUtc="2022-07-15T07:30:00Z"/>
  <w16cex:commentExtensible w16cex:durableId="267BB599" w16cex:dateUtc="2022-07-15T07:44:00Z"/>
  <w16cex:commentExtensible w16cex:durableId="267BB62C" w16cex:dateUtc="2022-07-15T07:47:00Z"/>
  <w16cex:commentExtensible w16cex:durableId="267BB6A5" w16cex:dateUtc="2022-07-15T07:49:00Z"/>
  <w16cex:commentExtensible w16cex:durableId="267BBA90" w16cex:dateUtc="2022-07-15T08:06:00Z"/>
  <w16cex:commentExtensible w16cex:durableId="267BBAE9" w16cex:dateUtc="2022-07-15T08:07:00Z"/>
  <w16cex:commentExtensible w16cex:durableId="267BBBE0" w16cex:dateUtc="2022-07-15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98965" w16cid:durableId="267FBB56"/>
  <w16cid:commentId w16cid:paraId="6E22AED4" w16cid:durableId="267BAEC8"/>
  <w16cid:commentId w16cid:paraId="01A48670" w16cid:durableId="267BAEC9"/>
  <w16cid:commentId w16cid:paraId="15830870" w16cid:durableId="267BAECA"/>
  <w16cid:commentId w16cid:paraId="4B299657" w16cid:durableId="267FBE56"/>
  <w16cid:commentId w16cid:paraId="1E7F7981" w16cid:durableId="267BB08D"/>
  <w16cid:commentId w16cid:paraId="067F546B" w16cid:durableId="267FBB5B"/>
  <w16cid:commentId w16cid:paraId="52E19326" w16cid:durableId="267BAED4"/>
  <w16cid:commentId w16cid:paraId="41CB67A7" w16cid:durableId="267BAED5"/>
  <w16cid:commentId w16cid:paraId="05BA8ED0" w16cid:durableId="267BB0B3"/>
  <w16cid:commentId w16cid:paraId="790BC24A" w16cid:durableId="267BAED6"/>
  <w16cid:commentId w16cid:paraId="6D7649B7" w16cid:durableId="267BAED7"/>
  <w16cid:commentId w16cid:paraId="45DA161E" w16cid:durableId="267BB0C6"/>
  <w16cid:commentId w16cid:paraId="5827F9F2" w16cid:durableId="267BB270"/>
  <w16cid:commentId w16cid:paraId="3E3EB510" w16cid:durableId="267BB154"/>
  <w16cid:commentId w16cid:paraId="0239235C" w16cid:durableId="267BB478"/>
  <w16cid:commentId w16cid:paraId="49C8BC3C" w16cid:durableId="267BAEDA"/>
  <w16cid:commentId w16cid:paraId="607B5276" w16cid:durableId="267BAEDB"/>
  <w16cid:commentId w16cid:paraId="2ED53C7B" w16cid:durableId="267BB251"/>
  <w16cid:commentId w16cid:paraId="6D0CA490" w16cid:durableId="267BAEDC"/>
  <w16cid:commentId w16cid:paraId="453E16BC" w16cid:durableId="267BAEDD"/>
  <w16cid:commentId w16cid:paraId="69D15879" w16cid:durableId="267BB599"/>
  <w16cid:commentId w16cid:paraId="4771DE6A" w16cid:durableId="267BAEDE"/>
  <w16cid:commentId w16cid:paraId="7167C5BB" w16cid:durableId="267BAEDF"/>
  <w16cid:commentId w16cid:paraId="4DDB01CD" w16cid:durableId="267BAEE0"/>
  <w16cid:commentId w16cid:paraId="4A418E23" w16cid:durableId="267BAEE1"/>
  <w16cid:commentId w16cid:paraId="1A2CC7D7" w16cid:durableId="267BAEE2"/>
  <w16cid:commentId w16cid:paraId="4A95F5B2" w16cid:durableId="267BAEE3"/>
  <w16cid:commentId w16cid:paraId="22738861" w16cid:durableId="267BAEE4"/>
  <w16cid:commentId w16cid:paraId="7EBEE160" w16cid:durableId="267BB62C"/>
  <w16cid:commentId w16cid:paraId="466828DE" w16cid:durableId="267BAEE5"/>
  <w16cid:commentId w16cid:paraId="71BD9953" w16cid:durableId="267BAEE6"/>
  <w16cid:commentId w16cid:paraId="20A59755" w16cid:durableId="267FBB75"/>
  <w16cid:commentId w16cid:paraId="165FD23B" w16cid:durableId="267BAEE8"/>
  <w16cid:commentId w16cid:paraId="0CE32E6A" w16cid:durableId="267BAEE9"/>
  <w16cid:commentId w16cid:paraId="3CDA0646" w16cid:durableId="267BAEEA"/>
  <w16cid:commentId w16cid:paraId="6005D0B9" w16cid:durableId="267BB6A5"/>
  <w16cid:commentId w16cid:paraId="7075F4D8" w16cid:durableId="267BAEEB"/>
  <w16cid:commentId w16cid:paraId="563325F5" w16cid:durableId="267BAEEC"/>
  <w16cid:commentId w16cid:paraId="7CB06761" w16cid:durableId="267BBA90"/>
  <w16cid:commentId w16cid:paraId="22706125" w16cid:durableId="267BBAE9"/>
  <w16cid:commentId w16cid:paraId="229CACEC" w16cid:durableId="267BAEF3"/>
  <w16cid:commentId w16cid:paraId="5E6F8269" w16cid:durableId="267BBBE0"/>
  <w16cid:commentId w16cid:paraId="006F0BA8" w16cid:durableId="267BAEF4"/>
  <w16cid:commentId w16cid:paraId="6C89B896" w16cid:durableId="267BAEF5"/>
  <w16cid:commentId w16cid:paraId="2638FDD5" w16cid:durableId="267BAEF6"/>
  <w16cid:commentId w16cid:paraId="462CDBB6" w16cid:durableId="267BAE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34BA1" w14:textId="77777777" w:rsidR="002C3506" w:rsidRDefault="002C3506" w:rsidP="00C2668F">
      <w:pPr>
        <w:spacing w:after="0" w:line="240" w:lineRule="auto"/>
      </w:pPr>
      <w:r>
        <w:separator/>
      </w:r>
    </w:p>
  </w:endnote>
  <w:endnote w:type="continuationSeparator" w:id="0">
    <w:p w14:paraId="2E11D7C2" w14:textId="77777777" w:rsidR="002C3506" w:rsidRDefault="002C3506" w:rsidP="00C2668F">
      <w:pPr>
        <w:spacing w:after="0" w:line="240" w:lineRule="auto"/>
      </w:pPr>
      <w:r>
        <w:continuationSeparator/>
      </w:r>
    </w:p>
  </w:endnote>
  <w:endnote w:type="continuationNotice" w:id="1">
    <w:p w14:paraId="701622C1" w14:textId="77777777" w:rsidR="002C3506" w:rsidRDefault="002C35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F11FD" w14:textId="77777777" w:rsidR="0067683D" w:rsidRDefault="0067683D" w:rsidP="00E569D3">
    <w:pPr>
      <w:pStyle w:val="Stopka"/>
      <w:tabs>
        <w:tab w:val="left" w:pos="3375"/>
        <w:tab w:val="right" w:pos="9638"/>
      </w:tabs>
      <w:jc w:val="right"/>
      <w:rPr>
        <w:noProof/>
      </w:rPr>
    </w:pPr>
    <w:r>
      <w:t xml:space="preserve"> </w:t>
    </w:r>
    <w:r>
      <w:rPr>
        <w:noProof/>
      </w:rPr>
      <w:fldChar w:fldCharType="begin"/>
    </w:r>
    <w:r>
      <w:rPr>
        <w:noProof/>
      </w:rPr>
      <w:instrText>PAGE   \* MERGEFORMAT</w:instrText>
    </w:r>
    <w:r>
      <w:rPr>
        <w:noProof/>
      </w:rPr>
      <w:fldChar w:fldCharType="separate"/>
    </w:r>
    <w:r w:rsidR="00595C00">
      <w:rPr>
        <w:noProof/>
      </w:rPr>
      <w:t>25</w:t>
    </w:r>
    <w:r>
      <w:rPr>
        <w:noProof/>
      </w:rPr>
      <w:fldChar w:fldCharType="end"/>
    </w:r>
  </w:p>
  <w:p w14:paraId="0D0B940D" w14:textId="77777777" w:rsidR="0067683D" w:rsidRPr="00105EE8" w:rsidRDefault="0067683D" w:rsidP="00335BE1">
    <w:pPr>
      <w:pStyle w:val="Standard"/>
      <w:spacing w:line="240" w:lineRule="auto"/>
      <w:jc w:val="center"/>
      <w:rPr>
        <w:rFonts w:ascii="Calibri" w:hAnsi="Calibri"/>
        <w:szCs w:val="22"/>
      </w:rPr>
    </w:pPr>
  </w:p>
  <w:p w14:paraId="0E27B00A" w14:textId="77777777" w:rsidR="0067683D" w:rsidRPr="00BA48D1" w:rsidRDefault="0067683D" w:rsidP="00BA48D1">
    <w:pPr>
      <w:pStyle w:val="Tekstpodstawowywcity"/>
      <w:ind w:left="0"/>
      <w:jc w:val="center"/>
      <w:rPr>
        <w:rFonts w:ascii="Times New Roman" w:eastAsia="Calibri" w:hAnsi="Times New Roman"/>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C7F6" w14:textId="77777777" w:rsidR="0067683D" w:rsidRPr="00421700" w:rsidRDefault="0067683D">
    <w:pPr>
      <w:pStyle w:val="Stopka"/>
      <w:jc w:val="right"/>
      <w:rPr>
        <w:rFonts w:eastAsia="Times New Roman" w:cs="Calibri"/>
      </w:rPr>
    </w:pPr>
    <w:r w:rsidRPr="00421700">
      <w:rPr>
        <w:rFonts w:eastAsia="Times New Roman" w:cs="Calibri"/>
      </w:rPr>
      <w:t xml:space="preserve">str. </w:t>
    </w:r>
    <w:r w:rsidRPr="00421700">
      <w:rPr>
        <w:rFonts w:eastAsia="Times New Roman" w:cs="Calibri"/>
      </w:rPr>
      <w:fldChar w:fldCharType="begin"/>
    </w:r>
    <w:r w:rsidRPr="00421700">
      <w:rPr>
        <w:rFonts w:cs="Calibri"/>
      </w:rPr>
      <w:instrText>PAGE    \* MERGEFORMAT</w:instrText>
    </w:r>
    <w:r w:rsidRPr="00421700">
      <w:rPr>
        <w:rFonts w:eastAsia="Times New Roman" w:cs="Calibri"/>
      </w:rPr>
      <w:fldChar w:fldCharType="separate"/>
    </w:r>
    <w:r w:rsidR="00595C00" w:rsidRPr="00595C00">
      <w:rPr>
        <w:rFonts w:eastAsia="Times New Roman" w:cs="Calibri"/>
        <w:noProof/>
      </w:rPr>
      <w:t>1</w:t>
    </w:r>
    <w:r w:rsidRPr="00421700">
      <w:rPr>
        <w:rFonts w:eastAsia="Times New Roman" w:cs="Calibri"/>
      </w:rPr>
      <w:fldChar w:fldCharType="end"/>
    </w:r>
  </w:p>
  <w:p w14:paraId="72A3D3EC" w14:textId="77777777" w:rsidR="0067683D" w:rsidRPr="00E569D3" w:rsidRDefault="0067683D" w:rsidP="00421700">
    <w:pPr>
      <w:pStyle w:val="Tekstpodstawowywcity"/>
      <w:ind w:left="0"/>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2A4EE" w14:textId="77777777" w:rsidR="002C3506" w:rsidRDefault="002C3506" w:rsidP="00C2668F">
      <w:pPr>
        <w:spacing w:after="0" w:line="240" w:lineRule="auto"/>
      </w:pPr>
      <w:r>
        <w:separator/>
      </w:r>
    </w:p>
  </w:footnote>
  <w:footnote w:type="continuationSeparator" w:id="0">
    <w:p w14:paraId="00C32464" w14:textId="77777777" w:rsidR="002C3506" w:rsidRDefault="002C3506" w:rsidP="00C2668F">
      <w:pPr>
        <w:spacing w:after="0" w:line="240" w:lineRule="auto"/>
      </w:pPr>
      <w:r>
        <w:continuationSeparator/>
      </w:r>
    </w:p>
  </w:footnote>
  <w:footnote w:type="continuationNotice" w:id="1">
    <w:p w14:paraId="1627F136" w14:textId="77777777" w:rsidR="002C3506" w:rsidRDefault="002C350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23"/>
    <w:multiLevelType w:val="multilevel"/>
    <w:tmpl w:val="C4D01A92"/>
    <w:name w:val="WW8Num35"/>
    <w:lvl w:ilvl="0">
      <w:start w:val="1"/>
      <w:numFmt w:val="upperRoman"/>
      <w:lvlText w:val="%1."/>
      <w:lvlJc w:val="right"/>
      <w:pPr>
        <w:tabs>
          <w:tab w:val="num" w:pos="0"/>
        </w:tabs>
        <w:ind w:left="502" w:hanging="360"/>
      </w:pPr>
      <w:rPr>
        <w:rFonts w:cs="Times New Roman"/>
        <w:b/>
        <w:sz w:val="24"/>
      </w:rPr>
    </w:lvl>
    <w:lvl w:ilvl="1">
      <w:start w:val="1"/>
      <w:numFmt w:val="decimal"/>
      <w:lvlText w:val="%2."/>
      <w:lvlJc w:val="left"/>
      <w:pPr>
        <w:tabs>
          <w:tab w:val="num" w:pos="1260"/>
        </w:tabs>
        <w:ind w:left="1260" w:hanging="360"/>
      </w:pPr>
      <w:rPr>
        <w:rFonts w:ascii="Calibri" w:hAnsi="Calibri" w:cs="Times New Roman" w:hint="default"/>
        <w:b w:val="0"/>
        <w:bCs/>
        <w:i w:val="0"/>
        <w:strike w:val="0"/>
        <w:dstrike w:val="0"/>
        <w:color w:val="00000A"/>
        <w:sz w:val="24"/>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629" w:hanging="360"/>
      </w:p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4">
    <w:nsid w:val="0000002B"/>
    <w:multiLevelType w:val="multilevel"/>
    <w:tmpl w:val="0000002B"/>
    <w:name w:val="WW8Num43"/>
    <w:lvl w:ilvl="0">
      <w:start w:val="1"/>
      <w:numFmt w:val="decimal"/>
      <w:lvlText w:val="%1."/>
      <w:lvlJc w:val="left"/>
      <w:pPr>
        <w:tabs>
          <w:tab w:val="num" w:pos="0"/>
        </w:tabs>
        <w:ind w:left="1713" w:hanging="360"/>
      </w:pPr>
    </w:lvl>
    <w:lvl w:ilvl="1">
      <w:start w:val="1"/>
      <w:numFmt w:val="decimal"/>
      <w:lvlText w:val="%2."/>
      <w:lvlJc w:val="left"/>
      <w:pPr>
        <w:tabs>
          <w:tab w:val="num" w:pos="0"/>
        </w:tabs>
        <w:ind w:left="1440" w:hanging="360"/>
      </w:pPr>
      <w:rPr>
        <w:b w:val="0"/>
        <w:bCs/>
        <w:sz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36"/>
    <w:multiLevelType w:val="multilevel"/>
    <w:tmpl w:val="00000036"/>
    <w:name w:val="WW8Num5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0000003D"/>
    <w:multiLevelType w:val="multilevel"/>
    <w:tmpl w:val="784423F2"/>
    <w:name w:val="WW8Num61"/>
    <w:lvl w:ilvl="0">
      <w:start w:val="1"/>
      <w:numFmt w:val="decimal"/>
      <w:lvlText w:val="%1."/>
      <w:lvlJc w:val="left"/>
      <w:pPr>
        <w:tabs>
          <w:tab w:val="num" w:pos="0"/>
        </w:tabs>
        <w:ind w:left="502" w:hanging="360"/>
      </w:pPr>
      <w:rPr>
        <w:b/>
        <w:bCs/>
        <w:sz w:val="24"/>
      </w:rPr>
    </w:lvl>
    <w:lvl w:ilvl="1">
      <w:start w:val="1"/>
      <w:numFmt w:val="decimal"/>
      <w:lvlText w:val="%2."/>
      <w:lvlJc w:val="left"/>
      <w:pPr>
        <w:tabs>
          <w:tab w:val="num" w:pos="1260"/>
        </w:tabs>
        <w:ind w:left="1260" w:hanging="360"/>
      </w:pPr>
      <w:rPr>
        <w:rFonts w:cs="Times New Roman"/>
        <w:b w:val="0"/>
        <w:i w:val="0"/>
        <w:strike w:val="0"/>
        <w:dstrike w:val="0"/>
        <w:color w:val="00000A"/>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629" w:hanging="360"/>
      </w:p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7">
    <w:nsid w:val="00000044"/>
    <w:multiLevelType w:val="multilevel"/>
    <w:tmpl w:val="00000044"/>
    <w:name w:val="WW8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8">
    <w:nsid w:val="01165044"/>
    <w:multiLevelType w:val="multilevel"/>
    <w:tmpl w:val="2D4C01F6"/>
    <w:lvl w:ilvl="0">
      <w:start w:val="9"/>
      <w:numFmt w:val="decimal"/>
      <w:lvlText w:val="%1"/>
      <w:lvlJc w:val="left"/>
      <w:pPr>
        <w:ind w:left="360" w:hanging="360"/>
      </w:pPr>
      <w:rPr>
        <w:rFonts w:hint="default"/>
      </w:rPr>
    </w:lvl>
    <w:lvl w:ilvl="1">
      <w:start w:val="1"/>
      <w:numFmt w:val="decimal"/>
      <w:lvlText w:val="%2)"/>
      <w:lvlJc w:val="left"/>
      <w:pPr>
        <w:ind w:left="2880" w:hanging="360"/>
      </w:pPr>
      <w:rPr>
        <w:rFonts w:cs="Times New Roman"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9">
    <w:nsid w:val="01746F4D"/>
    <w:multiLevelType w:val="hybridMultilevel"/>
    <w:tmpl w:val="53EAB7F2"/>
    <w:lvl w:ilvl="0" w:tplc="04150017">
      <w:start w:val="1"/>
      <w:numFmt w:val="lowerLetter"/>
      <w:lvlText w:val="%1)"/>
      <w:lvlJc w:val="left"/>
      <w:pPr>
        <w:ind w:left="2194" w:hanging="360"/>
      </w:pPr>
    </w:lvl>
    <w:lvl w:ilvl="1" w:tplc="04150019" w:tentative="1">
      <w:start w:val="1"/>
      <w:numFmt w:val="lowerLetter"/>
      <w:lvlText w:val="%2."/>
      <w:lvlJc w:val="left"/>
      <w:pPr>
        <w:ind w:left="2914" w:hanging="360"/>
      </w:pPr>
    </w:lvl>
    <w:lvl w:ilvl="2" w:tplc="0415001B" w:tentative="1">
      <w:start w:val="1"/>
      <w:numFmt w:val="lowerRoman"/>
      <w:lvlText w:val="%3."/>
      <w:lvlJc w:val="right"/>
      <w:pPr>
        <w:ind w:left="3634" w:hanging="180"/>
      </w:pPr>
    </w:lvl>
    <w:lvl w:ilvl="3" w:tplc="0415000F" w:tentative="1">
      <w:start w:val="1"/>
      <w:numFmt w:val="decimal"/>
      <w:lvlText w:val="%4."/>
      <w:lvlJc w:val="left"/>
      <w:pPr>
        <w:ind w:left="4354" w:hanging="360"/>
      </w:pPr>
    </w:lvl>
    <w:lvl w:ilvl="4" w:tplc="04150019" w:tentative="1">
      <w:start w:val="1"/>
      <w:numFmt w:val="lowerLetter"/>
      <w:lvlText w:val="%5."/>
      <w:lvlJc w:val="left"/>
      <w:pPr>
        <w:ind w:left="5074" w:hanging="360"/>
      </w:pPr>
    </w:lvl>
    <w:lvl w:ilvl="5" w:tplc="0415001B" w:tentative="1">
      <w:start w:val="1"/>
      <w:numFmt w:val="lowerRoman"/>
      <w:lvlText w:val="%6."/>
      <w:lvlJc w:val="right"/>
      <w:pPr>
        <w:ind w:left="5794" w:hanging="180"/>
      </w:pPr>
    </w:lvl>
    <w:lvl w:ilvl="6" w:tplc="0415000F" w:tentative="1">
      <w:start w:val="1"/>
      <w:numFmt w:val="decimal"/>
      <w:lvlText w:val="%7."/>
      <w:lvlJc w:val="left"/>
      <w:pPr>
        <w:ind w:left="6514" w:hanging="360"/>
      </w:pPr>
    </w:lvl>
    <w:lvl w:ilvl="7" w:tplc="04150019" w:tentative="1">
      <w:start w:val="1"/>
      <w:numFmt w:val="lowerLetter"/>
      <w:lvlText w:val="%8."/>
      <w:lvlJc w:val="left"/>
      <w:pPr>
        <w:ind w:left="7234" w:hanging="360"/>
      </w:pPr>
    </w:lvl>
    <w:lvl w:ilvl="8" w:tplc="0415001B" w:tentative="1">
      <w:start w:val="1"/>
      <w:numFmt w:val="lowerRoman"/>
      <w:lvlText w:val="%9."/>
      <w:lvlJc w:val="right"/>
      <w:pPr>
        <w:ind w:left="7954" w:hanging="180"/>
      </w:pPr>
    </w:lvl>
  </w:abstractNum>
  <w:abstractNum w:abstractNumId="10">
    <w:nsid w:val="076A232A"/>
    <w:multiLevelType w:val="multilevel"/>
    <w:tmpl w:val="2B281A92"/>
    <w:lvl w:ilvl="0">
      <w:start w:val="5"/>
      <w:numFmt w:val="decimal"/>
      <w:lvlText w:val="%1."/>
      <w:lvlJc w:val="left"/>
      <w:pPr>
        <w:ind w:left="360" w:hanging="360"/>
      </w:pPr>
      <w:rPr>
        <w:rFonts w:hint="default"/>
      </w:rPr>
    </w:lvl>
    <w:lvl w:ilvl="1">
      <w:start w:val="1"/>
      <w:numFmt w:val="decimal"/>
      <w:lvlText w:val="%2)"/>
      <w:lvlJc w:val="left"/>
      <w:pPr>
        <w:ind w:left="927" w:hanging="360"/>
      </w:pPr>
      <w:rPr>
        <w:rFonts w:ascii="Calibri" w:hAnsi="Calibri" w:cs="Calibri"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07BA0F74"/>
    <w:multiLevelType w:val="multilevel"/>
    <w:tmpl w:val="239A4F54"/>
    <w:lvl w:ilvl="0">
      <w:start w:val="1"/>
      <w:numFmt w:val="decimal"/>
      <w:lvlText w:val="%1."/>
      <w:lvlJc w:val="left"/>
      <w:pPr>
        <w:tabs>
          <w:tab w:val="num" w:pos="1080"/>
        </w:tabs>
        <w:ind w:left="1080" w:hanging="360"/>
      </w:pPr>
      <w:rPr>
        <w:rFonts w:cs="Arial"/>
        <w:b w:val="0"/>
        <w:i w:val="0"/>
        <w:color w:val="auto"/>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08DC026A"/>
    <w:multiLevelType w:val="hybridMultilevel"/>
    <w:tmpl w:val="F910A21A"/>
    <w:lvl w:ilvl="0" w:tplc="56C66EF8">
      <w:start w:val="1"/>
      <w:numFmt w:val="decimal"/>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098F75FE"/>
    <w:multiLevelType w:val="hybridMultilevel"/>
    <w:tmpl w:val="BD167574"/>
    <w:lvl w:ilvl="0" w:tplc="6F7C4FF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0CDC1897"/>
    <w:multiLevelType w:val="hybridMultilevel"/>
    <w:tmpl w:val="F81E3F7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
    <w:nsid w:val="0D400EA5"/>
    <w:multiLevelType w:val="multilevel"/>
    <w:tmpl w:val="18C247EE"/>
    <w:lvl w:ilvl="0">
      <w:start w:val="1"/>
      <w:numFmt w:val="upperRoman"/>
      <w:lvlText w:val="%1."/>
      <w:lvlJc w:val="right"/>
      <w:pPr>
        <w:tabs>
          <w:tab w:val="num" w:pos="0"/>
        </w:tabs>
        <w:ind w:left="502" w:hanging="360"/>
      </w:pPr>
      <w:rPr>
        <w:rFonts w:cs="Times New Roman"/>
        <w:b/>
        <w:sz w:val="24"/>
      </w:rPr>
    </w:lvl>
    <w:lvl w:ilvl="1">
      <w:start w:val="1"/>
      <w:numFmt w:val="lowerLetter"/>
      <w:lvlText w:val="%2)"/>
      <w:lvlJc w:val="left"/>
      <w:pPr>
        <w:tabs>
          <w:tab w:val="num" w:pos="1260"/>
        </w:tabs>
        <w:ind w:left="1260" w:hanging="360"/>
      </w:pPr>
      <w:rPr>
        <w:rFonts w:hint="default"/>
        <w:b w:val="0"/>
        <w:bCs/>
        <w:i w:val="0"/>
        <w:strike w:val="0"/>
        <w:dstrike w:val="0"/>
        <w:color w:val="00000A"/>
        <w:sz w:val="24"/>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629" w:hanging="360"/>
      </w:p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17">
    <w:nsid w:val="0EF44D23"/>
    <w:multiLevelType w:val="hybridMultilevel"/>
    <w:tmpl w:val="914EDBA4"/>
    <w:lvl w:ilvl="0" w:tplc="797C17DE">
      <w:start w:val="1"/>
      <w:numFmt w:val="decimal"/>
      <w:lvlText w:val="%1)"/>
      <w:lvlJc w:val="left"/>
      <w:pPr>
        <w:ind w:left="716" w:hanging="360"/>
      </w:pPr>
      <w:rPr>
        <w:rFonts w:ascii="Calibri" w:eastAsia="Calibri" w:hAnsi="Calibri" w:cs="Calibri" w:hint="default"/>
        <w:color w:val="000000"/>
      </w:rPr>
    </w:lvl>
    <w:lvl w:ilvl="1" w:tplc="9C62F6A8">
      <w:start w:val="1"/>
      <w:numFmt w:val="lowerLetter"/>
      <w:lvlText w:val="%2)"/>
      <w:lvlJc w:val="left"/>
      <w:pPr>
        <w:ind w:left="1451" w:hanging="375"/>
      </w:pPr>
      <w:rPr>
        <w:rFonts w:hint="default"/>
      </w:r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18">
    <w:nsid w:val="0F7D5CBA"/>
    <w:multiLevelType w:val="hybridMultilevel"/>
    <w:tmpl w:val="0A8AB62E"/>
    <w:lvl w:ilvl="0" w:tplc="0415001B">
      <w:start w:val="1"/>
      <w:numFmt w:val="lowerRoman"/>
      <w:lvlText w:val="%1."/>
      <w:lvlJc w:val="right"/>
      <w:pPr>
        <w:ind w:left="1080" w:hanging="360"/>
      </w:pPr>
    </w:lvl>
    <w:lvl w:ilvl="1" w:tplc="0415001B">
      <w:start w:val="1"/>
      <w:numFmt w:val="lowerRoman"/>
      <w:lvlText w:val="%2."/>
      <w:lvlJc w:val="righ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1A63880"/>
    <w:multiLevelType w:val="hybridMultilevel"/>
    <w:tmpl w:val="90384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C56CA2"/>
    <w:multiLevelType w:val="hybridMultilevel"/>
    <w:tmpl w:val="DF0AFF56"/>
    <w:lvl w:ilvl="0" w:tplc="D408CA5A">
      <w:start w:val="1"/>
      <w:numFmt w:val="lowerLetter"/>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nsid w:val="12644B9D"/>
    <w:multiLevelType w:val="hybridMultilevel"/>
    <w:tmpl w:val="391E84E8"/>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23">
    <w:nsid w:val="15E23A1D"/>
    <w:multiLevelType w:val="hybridMultilevel"/>
    <w:tmpl w:val="3B8831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16BB3B0F"/>
    <w:multiLevelType w:val="hybridMultilevel"/>
    <w:tmpl w:val="D2C44E8A"/>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36083C92">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5">
    <w:nsid w:val="1DE520DE"/>
    <w:multiLevelType w:val="hybridMultilevel"/>
    <w:tmpl w:val="50CC243C"/>
    <w:lvl w:ilvl="0" w:tplc="04150017">
      <w:start w:val="1"/>
      <w:numFmt w:val="lowerLetter"/>
      <w:lvlText w:val="%1)"/>
      <w:lvlJc w:val="left"/>
      <w:pPr>
        <w:ind w:left="574" w:hanging="360"/>
      </w:p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26">
    <w:nsid w:val="212541C6"/>
    <w:multiLevelType w:val="hybridMultilevel"/>
    <w:tmpl w:val="31E2F950"/>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2217ABF"/>
    <w:multiLevelType w:val="hybridMultilevel"/>
    <w:tmpl w:val="65667C7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2ADD0B7C"/>
    <w:multiLevelType w:val="hybridMultilevel"/>
    <w:tmpl w:val="5E707E08"/>
    <w:lvl w:ilvl="0" w:tplc="9B883CF8">
      <w:start w:val="1"/>
      <w:numFmt w:val="decimal"/>
      <w:lvlText w:val="%1."/>
      <w:lvlJc w:val="left"/>
      <w:pPr>
        <w:ind w:left="502" w:hanging="360"/>
      </w:pPr>
      <w:rPr>
        <w:rFonts w:cs="Calibri" w:hint="default"/>
        <w:b w:val="0"/>
        <w:bCs/>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9">
    <w:nsid w:val="2B4B05F1"/>
    <w:multiLevelType w:val="hybridMultilevel"/>
    <w:tmpl w:val="2ABCBD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2D9E4FE2"/>
    <w:multiLevelType w:val="hybridMultilevel"/>
    <w:tmpl w:val="B1488356"/>
    <w:lvl w:ilvl="0" w:tplc="F71A4094">
      <w:start w:val="1"/>
      <w:numFmt w:val="decimal"/>
      <w:lvlText w:val="%1."/>
      <w:lvlJc w:val="left"/>
      <w:pPr>
        <w:ind w:left="720" w:hanging="360"/>
      </w:pPr>
      <w:rPr>
        <w:rFonts w:cs="Times New Roman"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2B564A"/>
    <w:multiLevelType w:val="hybridMultilevel"/>
    <w:tmpl w:val="054C7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890143"/>
    <w:multiLevelType w:val="hybridMultilevel"/>
    <w:tmpl w:val="4636176C"/>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3">
    <w:nsid w:val="33255B36"/>
    <w:multiLevelType w:val="hybridMultilevel"/>
    <w:tmpl w:val="F848AC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5E13C95"/>
    <w:multiLevelType w:val="hybridMultilevel"/>
    <w:tmpl w:val="79B80ED0"/>
    <w:lvl w:ilvl="0" w:tplc="905821DC">
      <w:start w:val="1"/>
      <w:numFmt w:val="decimal"/>
      <w:lvlText w:val="%1."/>
      <w:lvlJc w:val="left"/>
      <w:pPr>
        <w:ind w:left="502" w:hanging="360"/>
      </w:pPr>
      <w:rPr>
        <w:rFonts w:cs="Calibri" w:hint="default"/>
        <w:b w:val="0"/>
        <w:bCs/>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5">
    <w:nsid w:val="38596C6B"/>
    <w:multiLevelType w:val="hybridMultilevel"/>
    <w:tmpl w:val="26B8BB1E"/>
    <w:lvl w:ilvl="0" w:tplc="1758ED6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nsid w:val="3B5027E9"/>
    <w:multiLevelType w:val="hybridMultilevel"/>
    <w:tmpl w:val="9510EC6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3D620F37"/>
    <w:multiLevelType w:val="hybridMultilevel"/>
    <w:tmpl w:val="CE4CE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DEA0AB4"/>
    <w:multiLevelType w:val="hybridMultilevel"/>
    <w:tmpl w:val="4AFCFA66"/>
    <w:lvl w:ilvl="0" w:tplc="C10A5568">
      <w:start w:val="1"/>
      <w:numFmt w:val="lowerLetter"/>
      <w:lvlText w:val="%1)"/>
      <w:lvlJc w:val="left"/>
      <w:pPr>
        <w:ind w:left="360" w:hanging="360"/>
      </w:pPr>
      <w:rPr>
        <w:b w:val="0"/>
        <w:bCs/>
        <w:i w:val="0"/>
        <w:iCs/>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Calibri" w:eastAsia="Calibri" w:hAnsi="Calibr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5237FF0"/>
    <w:multiLevelType w:val="hybridMultilevel"/>
    <w:tmpl w:val="01FC81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130B22"/>
    <w:multiLevelType w:val="hybridMultilevel"/>
    <w:tmpl w:val="88244654"/>
    <w:lvl w:ilvl="0" w:tplc="66E49BAC">
      <w:start w:val="1"/>
      <w:numFmt w:val="upperLetter"/>
      <w:lvlText w:val="%1."/>
      <w:lvlJc w:val="left"/>
      <w:pPr>
        <w:ind w:left="786" w:hanging="360"/>
      </w:pPr>
      <w:rPr>
        <w:b/>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1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44">
    <w:nsid w:val="48855C3A"/>
    <w:multiLevelType w:val="hybridMultilevel"/>
    <w:tmpl w:val="DB026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1C3F27"/>
    <w:multiLevelType w:val="multilevel"/>
    <w:tmpl w:val="9A0ADD0A"/>
    <w:lvl w:ilvl="0">
      <w:start w:val="1"/>
      <w:numFmt w:val="decimal"/>
      <w:lvlText w:val="%1."/>
      <w:lvlJc w:val="left"/>
      <w:pPr>
        <w:ind w:left="356" w:hanging="360"/>
      </w:pPr>
      <w:rPr>
        <w:rFonts w:ascii="Calibri" w:eastAsia="Calibri" w:hAnsi="Calibri" w:cs="Calibri"/>
        <w:color w:val="000000"/>
      </w:rPr>
    </w:lvl>
    <w:lvl w:ilvl="1">
      <w:start w:val="1"/>
      <w:numFmt w:val="decimal"/>
      <w:isLgl/>
      <w:lvlText w:val="%1.%2."/>
      <w:lvlJc w:val="left"/>
      <w:pPr>
        <w:ind w:left="786" w:hanging="360"/>
      </w:pPr>
      <w:rPr>
        <w:rFonts w:eastAsia="Calibri" w:hint="default"/>
        <w:i w:val="0"/>
      </w:rPr>
    </w:lvl>
    <w:lvl w:ilvl="2">
      <w:start w:val="1"/>
      <w:numFmt w:val="decimal"/>
      <w:isLgl/>
      <w:lvlText w:val="%1.%2.%3."/>
      <w:lvlJc w:val="left"/>
      <w:pPr>
        <w:ind w:left="1576" w:hanging="720"/>
      </w:pPr>
      <w:rPr>
        <w:rFonts w:eastAsia="Calibri" w:hint="default"/>
      </w:rPr>
    </w:lvl>
    <w:lvl w:ilvl="3">
      <w:start w:val="1"/>
      <w:numFmt w:val="decimal"/>
      <w:isLgl/>
      <w:lvlText w:val="%1.%2.%3.%4."/>
      <w:lvlJc w:val="left"/>
      <w:pPr>
        <w:ind w:left="2006" w:hanging="720"/>
      </w:pPr>
      <w:rPr>
        <w:rFonts w:eastAsia="Calibri" w:hint="default"/>
      </w:rPr>
    </w:lvl>
    <w:lvl w:ilvl="4">
      <w:start w:val="1"/>
      <w:numFmt w:val="decimal"/>
      <w:isLgl/>
      <w:lvlText w:val="%1.%2.%3.%4.%5."/>
      <w:lvlJc w:val="left"/>
      <w:pPr>
        <w:ind w:left="2796" w:hanging="1080"/>
      </w:pPr>
      <w:rPr>
        <w:rFonts w:eastAsia="Calibri" w:hint="default"/>
      </w:rPr>
    </w:lvl>
    <w:lvl w:ilvl="5">
      <w:start w:val="1"/>
      <w:numFmt w:val="decimal"/>
      <w:isLgl/>
      <w:lvlText w:val="%1.%2.%3.%4.%5.%6."/>
      <w:lvlJc w:val="left"/>
      <w:pPr>
        <w:ind w:left="3226" w:hanging="1080"/>
      </w:pPr>
      <w:rPr>
        <w:rFonts w:eastAsia="Calibri" w:hint="default"/>
      </w:rPr>
    </w:lvl>
    <w:lvl w:ilvl="6">
      <w:start w:val="1"/>
      <w:numFmt w:val="decimal"/>
      <w:isLgl/>
      <w:lvlText w:val="%1.%2.%3.%4.%5.%6.%7."/>
      <w:lvlJc w:val="left"/>
      <w:pPr>
        <w:ind w:left="4016" w:hanging="1440"/>
      </w:pPr>
      <w:rPr>
        <w:rFonts w:eastAsia="Calibri" w:hint="default"/>
      </w:rPr>
    </w:lvl>
    <w:lvl w:ilvl="7">
      <w:start w:val="1"/>
      <w:numFmt w:val="decimal"/>
      <w:isLgl/>
      <w:lvlText w:val="%1.%2.%3.%4.%5.%6.%7.%8."/>
      <w:lvlJc w:val="left"/>
      <w:pPr>
        <w:ind w:left="4446" w:hanging="1440"/>
      </w:pPr>
      <w:rPr>
        <w:rFonts w:eastAsia="Calibri" w:hint="default"/>
      </w:rPr>
    </w:lvl>
    <w:lvl w:ilvl="8">
      <w:start w:val="1"/>
      <w:numFmt w:val="decimal"/>
      <w:isLgl/>
      <w:lvlText w:val="%1.%2.%3.%4.%5.%6.%7.%8.%9."/>
      <w:lvlJc w:val="left"/>
      <w:pPr>
        <w:ind w:left="5236" w:hanging="1800"/>
      </w:pPr>
      <w:rPr>
        <w:rFonts w:eastAsia="Calibri" w:hint="default"/>
      </w:rPr>
    </w:lvl>
  </w:abstractNum>
  <w:abstractNum w:abstractNumId="46">
    <w:nsid w:val="54266BFF"/>
    <w:multiLevelType w:val="hybridMultilevel"/>
    <w:tmpl w:val="B54CBB54"/>
    <w:lvl w:ilvl="0" w:tplc="15943AF4">
      <w:start w:val="1"/>
      <w:numFmt w:val="upp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01391"/>
    <w:multiLevelType w:val="hybridMultilevel"/>
    <w:tmpl w:val="A112A46E"/>
    <w:lvl w:ilvl="0" w:tplc="04150017">
      <w:start w:val="1"/>
      <w:numFmt w:val="lowerLetter"/>
      <w:lvlText w:val="%1)"/>
      <w:lvlJc w:val="left"/>
      <w:pPr>
        <w:ind w:left="3021" w:hanging="360"/>
      </w:pPr>
    </w:lvl>
    <w:lvl w:ilvl="1" w:tplc="04150019" w:tentative="1">
      <w:start w:val="1"/>
      <w:numFmt w:val="lowerLetter"/>
      <w:lvlText w:val="%2."/>
      <w:lvlJc w:val="left"/>
      <w:pPr>
        <w:ind w:left="3741" w:hanging="360"/>
      </w:pPr>
    </w:lvl>
    <w:lvl w:ilvl="2" w:tplc="0415001B" w:tentative="1">
      <w:start w:val="1"/>
      <w:numFmt w:val="lowerRoman"/>
      <w:lvlText w:val="%3."/>
      <w:lvlJc w:val="right"/>
      <w:pPr>
        <w:ind w:left="4461" w:hanging="180"/>
      </w:pPr>
    </w:lvl>
    <w:lvl w:ilvl="3" w:tplc="0415000F" w:tentative="1">
      <w:start w:val="1"/>
      <w:numFmt w:val="decimal"/>
      <w:lvlText w:val="%4."/>
      <w:lvlJc w:val="left"/>
      <w:pPr>
        <w:ind w:left="5181" w:hanging="360"/>
      </w:pPr>
    </w:lvl>
    <w:lvl w:ilvl="4" w:tplc="04150019" w:tentative="1">
      <w:start w:val="1"/>
      <w:numFmt w:val="lowerLetter"/>
      <w:lvlText w:val="%5."/>
      <w:lvlJc w:val="left"/>
      <w:pPr>
        <w:ind w:left="5901" w:hanging="360"/>
      </w:pPr>
    </w:lvl>
    <w:lvl w:ilvl="5" w:tplc="0415001B" w:tentative="1">
      <w:start w:val="1"/>
      <w:numFmt w:val="lowerRoman"/>
      <w:lvlText w:val="%6."/>
      <w:lvlJc w:val="right"/>
      <w:pPr>
        <w:ind w:left="6621" w:hanging="180"/>
      </w:pPr>
    </w:lvl>
    <w:lvl w:ilvl="6" w:tplc="0415000F" w:tentative="1">
      <w:start w:val="1"/>
      <w:numFmt w:val="decimal"/>
      <w:lvlText w:val="%7."/>
      <w:lvlJc w:val="left"/>
      <w:pPr>
        <w:ind w:left="7341" w:hanging="360"/>
      </w:pPr>
    </w:lvl>
    <w:lvl w:ilvl="7" w:tplc="04150019" w:tentative="1">
      <w:start w:val="1"/>
      <w:numFmt w:val="lowerLetter"/>
      <w:lvlText w:val="%8."/>
      <w:lvlJc w:val="left"/>
      <w:pPr>
        <w:ind w:left="8061" w:hanging="360"/>
      </w:pPr>
    </w:lvl>
    <w:lvl w:ilvl="8" w:tplc="0415001B" w:tentative="1">
      <w:start w:val="1"/>
      <w:numFmt w:val="lowerRoman"/>
      <w:lvlText w:val="%9."/>
      <w:lvlJc w:val="right"/>
      <w:pPr>
        <w:ind w:left="8781" w:hanging="180"/>
      </w:pPr>
    </w:lvl>
  </w:abstractNum>
  <w:abstractNum w:abstractNumId="48">
    <w:nsid w:val="58200400"/>
    <w:multiLevelType w:val="hybridMultilevel"/>
    <w:tmpl w:val="4BB031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8D6BE5"/>
    <w:multiLevelType w:val="hybridMultilevel"/>
    <w:tmpl w:val="6BFE68C2"/>
    <w:lvl w:ilvl="0" w:tplc="04150017">
      <w:start w:val="1"/>
      <w:numFmt w:val="lowerLetter"/>
      <w:lvlText w:val="%1)"/>
      <w:lvlJc w:val="left"/>
      <w:pPr>
        <w:ind w:left="1436" w:hanging="360"/>
      </w:pPr>
    </w:lvl>
    <w:lvl w:ilvl="1" w:tplc="04150017">
      <w:start w:val="1"/>
      <w:numFmt w:val="lowerLetter"/>
      <w:lvlText w:val="%2)"/>
      <w:lvlJc w:val="left"/>
      <w:pPr>
        <w:ind w:left="2156" w:hanging="360"/>
      </w:pPr>
    </w:lvl>
    <w:lvl w:ilvl="2" w:tplc="0415000F">
      <w:start w:val="1"/>
      <w:numFmt w:val="decimal"/>
      <w:lvlText w:val="%3."/>
      <w:lvlJc w:val="left"/>
      <w:pPr>
        <w:ind w:left="3056" w:hanging="360"/>
      </w:pPr>
      <w:rPr>
        <w:rFonts w:hint="default"/>
        <w:color w:val="000000"/>
      </w:r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50">
    <w:nsid w:val="5CE17F65"/>
    <w:multiLevelType w:val="hybridMultilevel"/>
    <w:tmpl w:val="599AF526"/>
    <w:lvl w:ilvl="0" w:tplc="1758ED6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nsid w:val="5EB17AC1"/>
    <w:multiLevelType w:val="hybridMultilevel"/>
    <w:tmpl w:val="084240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5FA57755"/>
    <w:multiLevelType w:val="hybridMultilevel"/>
    <w:tmpl w:val="6FF447A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nsid w:val="619B5226"/>
    <w:multiLevelType w:val="hybridMultilevel"/>
    <w:tmpl w:val="7C9E3916"/>
    <w:lvl w:ilvl="0" w:tplc="28244768">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CA491F"/>
    <w:multiLevelType w:val="hybridMultilevel"/>
    <w:tmpl w:val="F68C20FC"/>
    <w:lvl w:ilvl="0" w:tplc="0415000F">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55">
    <w:nsid w:val="622D3656"/>
    <w:multiLevelType w:val="multilevel"/>
    <w:tmpl w:val="64601AC8"/>
    <w:lvl w:ilvl="0">
      <w:start w:val="1"/>
      <w:numFmt w:val="upperRoman"/>
      <w:lvlText w:val="%1."/>
      <w:lvlJc w:val="right"/>
      <w:pPr>
        <w:tabs>
          <w:tab w:val="num" w:pos="0"/>
        </w:tabs>
        <w:ind w:left="502" w:hanging="360"/>
      </w:pPr>
      <w:rPr>
        <w:rFonts w:cs="Times New Roman"/>
        <w:b/>
        <w:sz w:val="24"/>
      </w:rPr>
    </w:lvl>
    <w:lvl w:ilvl="1">
      <w:start w:val="1"/>
      <w:numFmt w:val="lowerLetter"/>
      <w:lvlText w:val="%2)"/>
      <w:lvlJc w:val="left"/>
      <w:pPr>
        <w:tabs>
          <w:tab w:val="num" w:pos="1260"/>
        </w:tabs>
        <w:ind w:left="1260" w:hanging="360"/>
      </w:pPr>
      <w:rPr>
        <w:rFonts w:hint="default"/>
        <w:b w:val="0"/>
        <w:bCs/>
        <w:i w:val="0"/>
        <w:strike w:val="0"/>
        <w:dstrike w:val="0"/>
        <w:color w:val="00000A"/>
        <w:sz w:val="24"/>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629" w:hanging="360"/>
      </w:p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56">
    <w:nsid w:val="630053D4"/>
    <w:multiLevelType w:val="hybridMultilevel"/>
    <w:tmpl w:val="576AE7B6"/>
    <w:lvl w:ilvl="0" w:tplc="A86811A2">
      <w:start w:val="1"/>
      <w:numFmt w:val="decimal"/>
      <w:lvlText w:val="%1)"/>
      <w:lvlJc w:val="left"/>
      <w:pPr>
        <w:ind w:left="324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0A4559"/>
    <w:multiLevelType w:val="multilevel"/>
    <w:tmpl w:val="5AF01B88"/>
    <w:lvl w:ilvl="0">
      <w:start w:val="12"/>
      <w:numFmt w:val="decimal"/>
      <w:lvlText w:val="%1"/>
      <w:lvlJc w:val="left"/>
      <w:pPr>
        <w:ind w:left="360" w:hanging="360"/>
      </w:pPr>
      <w:rPr>
        <w:rFonts w:hint="default"/>
      </w:rPr>
    </w:lvl>
    <w:lvl w:ilvl="1">
      <w:start w:val="1"/>
      <w:numFmt w:val="decimal"/>
      <w:lvlText w:val="%2)"/>
      <w:lvlJc w:val="left"/>
      <w:pPr>
        <w:ind w:left="644" w:hanging="360"/>
      </w:pPr>
      <w:rPr>
        <w:rFonts w:cs="Times New Roman"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nsid w:val="65BC2EE5"/>
    <w:multiLevelType w:val="hybridMultilevel"/>
    <w:tmpl w:val="8346AC78"/>
    <w:lvl w:ilvl="0" w:tplc="04150015">
      <w:start w:val="1"/>
      <w:numFmt w:val="upp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9">
    <w:nsid w:val="65BD4F12"/>
    <w:multiLevelType w:val="hybridMultilevel"/>
    <w:tmpl w:val="6DC23F6C"/>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nsid w:val="672C3DA2"/>
    <w:multiLevelType w:val="hybridMultilevel"/>
    <w:tmpl w:val="F08E23D6"/>
    <w:lvl w:ilvl="0" w:tplc="3DFA2002">
      <w:start w:val="1"/>
      <w:numFmt w:val="decimal"/>
      <w:lvlText w:val="%1."/>
      <w:lvlJc w:val="left"/>
      <w:pPr>
        <w:tabs>
          <w:tab w:val="num" w:pos="1260"/>
        </w:tabs>
        <w:ind w:left="1260" w:hanging="360"/>
      </w:pPr>
      <w:rPr>
        <w:rFonts w:ascii="Calibri" w:eastAsia="Calibri" w:hAnsi="Calibri" w:cs="Calibri"/>
        <w:b w:val="0"/>
        <w:i w:val="0"/>
        <w:strike w:val="0"/>
        <w:color w:val="auto"/>
      </w:rPr>
    </w:lvl>
    <w:lvl w:ilvl="1" w:tplc="AB0C66EC">
      <w:start w:val="1"/>
      <w:numFmt w:val="decimal"/>
      <w:lvlText w:val="%2."/>
      <w:lvlJc w:val="left"/>
      <w:pPr>
        <w:ind w:left="1440" w:hanging="360"/>
      </w:pPr>
      <w:rPr>
        <w:rFonts w:cs="Times New Roman" w:hint="default"/>
        <w:b w:val="0"/>
        <w:i w:val="0"/>
        <w:strike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74043F9"/>
    <w:multiLevelType w:val="multilevel"/>
    <w:tmpl w:val="D9F67642"/>
    <w:lvl w:ilvl="0">
      <w:start w:val="1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2">
    <w:nsid w:val="675875B3"/>
    <w:multiLevelType w:val="hybridMultilevel"/>
    <w:tmpl w:val="AFB8D4C4"/>
    <w:lvl w:ilvl="0" w:tplc="46407A18">
      <w:start w:val="1"/>
      <w:numFmt w:val="decimal"/>
      <w:lvlText w:val="%1."/>
      <w:lvlJc w:val="left"/>
      <w:pPr>
        <w:ind w:left="8942" w:hanging="360"/>
      </w:pPr>
      <w:rPr>
        <w:rFonts w:hint="default"/>
        <w:b w:val="0"/>
        <w:color w:val="auto"/>
      </w:rPr>
    </w:lvl>
    <w:lvl w:ilvl="1" w:tplc="04150019" w:tentative="1">
      <w:start w:val="1"/>
      <w:numFmt w:val="lowerLetter"/>
      <w:lvlText w:val="%2."/>
      <w:lvlJc w:val="left"/>
      <w:pPr>
        <w:ind w:left="9302" w:hanging="360"/>
      </w:pPr>
    </w:lvl>
    <w:lvl w:ilvl="2" w:tplc="0415001B" w:tentative="1">
      <w:start w:val="1"/>
      <w:numFmt w:val="lowerRoman"/>
      <w:lvlText w:val="%3."/>
      <w:lvlJc w:val="right"/>
      <w:pPr>
        <w:ind w:left="10022" w:hanging="180"/>
      </w:pPr>
    </w:lvl>
    <w:lvl w:ilvl="3" w:tplc="0415000F" w:tentative="1">
      <w:start w:val="1"/>
      <w:numFmt w:val="decimal"/>
      <w:lvlText w:val="%4."/>
      <w:lvlJc w:val="left"/>
      <w:pPr>
        <w:ind w:left="10742" w:hanging="360"/>
      </w:pPr>
    </w:lvl>
    <w:lvl w:ilvl="4" w:tplc="04150019" w:tentative="1">
      <w:start w:val="1"/>
      <w:numFmt w:val="lowerLetter"/>
      <w:lvlText w:val="%5."/>
      <w:lvlJc w:val="left"/>
      <w:pPr>
        <w:ind w:left="11462" w:hanging="360"/>
      </w:pPr>
    </w:lvl>
    <w:lvl w:ilvl="5" w:tplc="0415001B" w:tentative="1">
      <w:start w:val="1"/>
      <w:numFmt w:val="lowerRoman"/>
      <w:lvlText w:val="%6."/>
      <w:lvlJc w:val="right"/>
      <w:pPr>
        <w:ind w:left="12182" w:hanging="180"/>
      </w:pPr>
    </w:lvl>
    <w:lvl w:ilvl="6" w:tplc="0415000F" w:tentative="1">
      <w:start w:val="1"/>
      <w:numFmt w:val="decimal"/>
      <w:lvlText w:val="%7."/>
      <w:lvlJc w:val="left"/>
      <w:pPr>
        <w:ind w:left="12902" w:hanging="360"/>
      </w:pPr>
    </w:lvl>
    <w:lvl w:ilvl="7" w:tplc="04150019" w:tentative="1">
      <w:start w:val="1"/>
      <w:numFmt w:val="lowerLetter"/>
      <w:lvlText w:val="%8."/>
      <w:lvlJc w:val="left"/>
      <w:pPr>
        <w:ind w:left="13622" w:hanging="360"/>
      </w:pPr>
    </w:lvl>
    <w:lvl w:ilvl="8" w:tplc="0415001B" w:tentative="1">
      <w:start w:val="1"/>
      <w:numFmt w:val="lowerRoman"/>
      <w:lvlText w:val="%9."/>
      <w:lvlJc w:val="right"/>
      <w:pPr>
        <w:ind w:left="14342" w:hanging="180"/>
      </w:pPr>
    </w:lvl>
  </w:abstractNum>
  <w:abstractNum w:abstractNumId="63">
    <w:nsid w:val="6F19622D"/>
    <w:multiLevelType w:val="hybridMultilevel"/>
    <w:tmpl w:val="42B229E6"/>
    <w:lvl w:ilvl="0" w:tplc="28244768">
      <w:start w:val="1"/>
      <w:numFmt w:val="decimal"/>
      <w:lvlText w:val="%1)"/>
      <w:lvlJc w:val="left"/>
      <w:pPr>
        <w:ind w:left="1713" w:hanging="360"/>
      </w:pPr>
      <w:rPr>
        <w:rFonts w:cs="Times New Roman"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DF0829"/>
    <w:multiLevelType w:val="hybridMultilevel"/>
    <w:tmpl w:val="73B09538"/>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5">
    <w:nsid w:val="6FE208D9"/>
    <w:multiLevelType w:val="hybridMultilevel"/>
    <w:tmpl w:val="9BEC19D8"/>
    <w:lvl w:ilvl="0" w:tplc="D786B046">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704253D9"/>
    <w:multiLevelType w:val="multilevel"/>
    <w:tmpl w:val="DF2E8186"/>
    <w:lvl w:ilvl="0">
      <w:start w:val="1"/>
      <w:numFmt w:val="upperRoman"/>
      <w:lvlText w:val="%1."/>
      <w:lvlJc w:val="right"/>
      <w:pPr>
        <w:ind w:left="502" w:hanging="360"/>
      </w:pPr>
      <w:rPr>
        <w:rFonts w:cs="Times New Roman"/>
        <w:b/>
      </w:rPr>
    </w:lvl>
    <w:lvl w:ilvl="1">
      <w:start w:val="1"/>
      <w:numFmt w:val="decimal"/>
      <w:lvlText w:val="%2."/>
      <w:lvlJc w:val="left"/>
      <w:pPr>
        <w:tabs>
          <w:tab w:val="num" w:pos="1260"/>
        </w:tabs>
        <w:ind w:left="1260" w:hanging="360"/>
      </w:pPr>
      <w:rPr>
        <w:rFonts w:cs="Times New Roman"/>
        <w:b w:val="0"/>
        <w:i w:val="0"/>
        <w:strike w:val="0"/>
        <w:dstrike w:val="0"/>
        <w:color w:val="auto"/>
      </w:rPr>
    </w:lvl>
    <w:lvl w:ilvl="2">
      <w:start w:val="1"/>
      <w:numFmt w:val="lowerRoman"/>
      <w:lvlText w:val="%3."/>
      <w:lvlJc w:val="right"/>
      <w:pPr>
        <w:ind w:left="1980" w:hanging="180"/>
      </w:pPr>
      <w:rPr>
        <w:rFonts w:cs="Times New Roman"/>
      </w:rPr>
    </w:lvl>
    <w:lvl w:ilvl="3">
      <w:start w:val="1"/>
      <w:numFmt w:val="decimal"/>
      <w:lvlText w:val="%4)"/>
      <w:lvlJc w:val="left"/>
      <w:pPr>
        <w:ind w:left="2629"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67">
    <w:nsid w:val="7494126E"/>
    <w:multiLevelType w:val="multilevel"/>
    <w:tmpl w:val="5486E8B6"/>
    <w:lvl w:ilvl="0">
      <w:start w:val="8"/>
      <w:numFmt w:val="decimal"/>
      <w:lvlText w:val="%1"/>
      <w:lvlJc w:val="left"/>
      <w:pPr>
        <w:ind w:left="360" w:hanging="360"/>
      </w:pPr>
      <w:rPr>
        <w:rFonts w:hint="default"/>
      </w:rPr>
    </w:lvl>
    <w:lvl w:ilvl="1">
      <w:start w:val="1"/>
      <w:numFmt w:val="decimal"/>
      <w:lvlText w:val="%2)"/>
      <w:lvlJc w:val="left"/>
      <w:pPr>
        <w:ind w:left="2880" w:hanging="360"/>
      </w:pPr>
      <w:rPr>
        <w:rFonts w:cs="Times New Roman" w:hint="default"/>
        <w:b w:val="0"/>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68">
    <w:nsid w:val="74D3233E"/>
    <w:multiLevelType w:val="hybridMultilevel"/>
    <w:tmpl w:val="A9C8DB36"/>
    <w:lvl w:ilvl="0" w:tplc="28244768">
      <w:start w:val="1"/>
      <w:numFmt w:val="decimal"/>
      <w:lvlText w:val="%1)"/>
      <w:lvlJc w:val="left"/>
      <w:pPr>
        <w:ind w:left="1713" w:hanging="360"/>
      </w:pPr>
      <w:rPr>
        <w:rFonts w:cs="Times New Roman" w:hint="default"/>
        <w:b w:val="0"/>
      </w:rPr>
    </w:lvl>
    <w:lvl w:ilvl="1" w:tplc="28244768">
      <w:start w:val="1"/>
      <w:numFmt w:val="decimal"/>
      <w:lvlText w:val="%2)"/>
      <w:lvlJc w:val="left"/>
      <w:pPr>
        <w:ind w:left="2433" w:hanging="360"/>
      </w:pPr>
      <w:rPr>
        <w:rFonts w:cs="Times New Roman" w:hint="default"/>
        <w:b w:val="0"/>
      </w:rPr>
    </w:lvl>
    <w:lvl w:ilvl="2" w:tplc="227A110E">
      <w:start w:val="1"/>
      <w:numFmt w:val="lowerLetter"/>
      <w:lvlText w:val="%3)"/>
      <w:lvlJc w:val="left"/>
      <w:pPr>
        <w:ind w:left="3363" w:hanging="390"/>
      </w:pPr>
      <w:rPr>
        <w:rFonts w:hint="default"/>
      </w:rPr>
    </w:lvl>
    <w:lvl w:ilvl="3" w:tplc="04150017">
      <w:start w:val="1"/>
      <w:numFmt w:val="lowerLetter"/>
      <w:lvlText w:val="%4)"/>
      <w:lvlJc w:val="left"/>
      <w:pPr>
        <w:ind w:left="3873" w:hanging="360"/>
      </w:pPr>
      <w:rPr>
        <w:rFonts w:hint="default"/>
        <w:color w:val="000000"/>
      </w:rPr>
    </w:lvl>
    <w:lvl w:ilvl="4" w:tplc="1B82AD0A">
      <w:start w:val="1"/>
      <w:numFmt w:val="decimal"/>
      <w:lvlText w:val="%5."/>
      <w:lvlJc w:val="left"/>
      <w:pPr>
        <w:ind w:left="4593" w:hanging="360"/>
      </w:pPr>
      <w:rPr>
        <w:rFonts w:eastAsia="Calibri" w:hint="default"/>
        <w:b w:val="0"/>
        <w:color w:val="000000"/>
      </w:rPr>
    </w:lvl>
    <w:lvl w:ilvl="5" w:tplc="9A0E7792">
      <w:start w:val="1"/>
      <w:numFmt w:val="lowerLetter"/>
      <w:lvlText w:val="%6)"/>
      <w:lvlJc w:val="left"/>
      <w:pPr>
        <w:ind w:left="5313" w:hanging="180"/>
      </w:pPr>
      <w:rPr>
        <w:rFonts w:hint="default"/>
      </w:r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9">
    <w:nsid w:val="757B5084"/>
    <w:multiLevelType w:val="hybridMultilevel"/>
    <w:tmpl w:val="B5A657C2"/>
    <w:lvl w:ilvl="0" w:tplc="9CDAF8FC">
      <w:start w:val="1"/>
      <w:numFmt w:val="decimal"/>
      <w:lvlText w:val="%1."/>
      <w:lvlJc w:val="left"/>
      <w:pPr>
        <w:tabs>
          <w:tab w:val="num" w:pos="927"/>
        </w:tabs>
        <w:ind w:left="927" w:hanging="360"/>
      </w:pPr>
      <w:rPr>
        <w:rFonts w:ascii="Calibri" w:hAnsi="Calibri" w:hint="default"/>
        <w:b w:val="0"/>
        <w:i w:val="0"/>
        <w:sz w:val="24"/>
      </w:rPr>
    </w:lvl>
    <w:lvl w:ilvl="1" w:tplc="0415000F">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04150017">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70">
    <w:nsid w:val="772C241D"/>
    <w:multiLevelType w:val="hybridMultilevel"/>
    <w:tmpl w:val="3CCA66C4"/>
    <w:lvl w:ilvl="0" w:tplc="28244768">
      <w:start w:val="1"/>
      <w:numFmt w:val="decimal"/>
      <w:lvlText w:val="%1)"/>
      <w:lvlJc w:val="left"/>
      <w:pPr>
        <w:ind w:left="1076" w:hanging="360"/>
      </w:pPr>
      <w:rPr>
        <w:rFonts w:cs="Times New Roman" w:hint="default"/>
        <w:b w:val="0"/>
      </w:rPr>
    </w:lvl>
    <w:lvl w:ilvl="1" w:tplc="04150003">
      <w:start w:val="1"/>
      <w:numFmt w:val="bullet"/>
      <w:lvlText w:val="o"/>
      <w:lvlJc w:val="left"/>
      <w:pPr>
        <w:ind w:left="1796" w:hanging="360"/>
      </w:pPr>
      <w:rPr>
        <w:rFonts w:ascii="Courier New" w:hAnsi="Courier New" w:cs="Courier New"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71">
    <w:nsid w:val="772D47DA"/>
    <w:multiLevelType w:val="multilevel"/>
    <w:tmpl w:val="8DF0BD6A"/>
    <w:lvl w:ilvl="0">
      <w:start w:val="1"/>
      <w:numFmt w:val="decimal"/>
      <w:lvlText w:val="%1)"/>
      <w:lvlJc w:val="left"/>
      <w:pPr>
        <w:ind w:left="1440" w:hanging="360"/>
      </w:pPr>
      <w:rPr>
        <w:rFonts w:cs="Times New Roman"/>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9226C8B"/>
    <w:multiLevelType w:val="hybridMultilevel"/>
    <w:tmpl w:val="0C068FA6"/>
    <w:lvl w:ilvl="0" w:tplc="5FC0A2C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nsid w:val="7A845C05"/>
    <w:multiLevelType w:val="hybridMultilevel"/>
    <w:tmpl w:val="A000A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b w:val="0"/>
      </w:rPr>
    </w:lvl>
    <w:lvl w:ilvl="3" w:tplc="6B6C6F02">
      <w:start w:val="1"/>
      <w:numFmt w:val="ordinal"/>
      <w:lvlText w:val="%4"/>
      <w:lvlJc w:val="left"/>
      <w:pPr>
        <w:ind w:left="2880" w:hanging="360"/>
      </w:pPr>
      <w:rPr>
        <w:rFonts w:ascii="Calibri" w:hAnsi="Calibri" w:hint="default"/>
        <w:b w:val="0"/>
        <w:sz w:val="24"/>
      </w:rPr>
    </w:lvl>
    <w:lvl w:ilvl="4" w:tplc="D9900484">
      <w:start w:val="1"/>
      <w:numFmt w:val="decimal"/>
      <w:lvlText w:val="%5)"/>
      <w:lvlJc w:val="left"/>
      <w:pPr>
        <w:ind w:left="3600" w:hanging="360"/>
      </w:pPr>
      <w:rPr>
        <w:rFonts w:hint="default"/>
        <w:b w:val="0"/>
        <w:u w:val="none"/>
      </w:rPr>
    </w:lvl>
    <w:lvl w:ilvl="5" w:tplc="38DA4C78">
      <w:start w:val="1"/>
      <w:numFmt w:val="lowerLetter"/>
      <w:lvlText w:val="%6)"/>
      <w:lvlJc w:val="left"/>
      <w:pPr>
        <w:ind w:left="4500"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9456CF"/>
    <w:multiLevelType w:val="hybridMultilevel"/>
    <w:tmpl w:val="1354CC74"/>
    <w:lvl w:ilvl="0" w:tplc="9F48274E">
      <w:start w:val="1"/>
      <w:numFmt w:val="upperRoman"/>
      <w:lvlText w:val="%1."/>
      <w:lvlJc w:val="right"/>
      <w:pPr>
        <w:ind w:left="502" w:hanging="360"/>
      </w:pPr>
      <w:rPr>
        <w:rFonts w:cs="Times New Roman"/>
        <w:b/>
      </w:rPr>
    </w:lvl>
    <w:lvl w:ilvl="1" w:tplc="0415000F">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75">
    <w:nsid w:val="7AB429FD"/>
    <w:multiLevelType w:val="hybridMultilevel"/>
    <w:tmpl w:val="8F16B842"/>
    <w:lvl w:ilvl="0" w:tplc="6B4E08E0">
      <w:start w:val="1"/>
      <w:numFmt w:val="lowerLetter"/>
      <w:lvlText w:val="%1)"/>
      <w:lvlJc w:val="left"/>
      <w:pPr>
        <w:ind w:left="1713" w:hanging="360"/>
      </w:pPr>
      <w:rPr>
        <w:rFonts w:ascii="Calibri" w:eastAsia="Garamond" w:hAnsi="Calibri" w:cs="Aria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77">
    <w:nsid w:val="7F3572F3"/>
    <w:multiLevelType w:val="multilevel"/>
    <w:tmpl w:val="46D608F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3"/>
  </w:num>
  <w:num w:numId="4">
    <w:abstractNumId w:val="22"/>
  </w:num>
  <w:num w:numId="5">
    <w:abstractNumId w:val="14"/>
  </w:num>
  <w:num w:numId="6">
    <w:abstractNumId w:val="76"/>
  </w:num>
  <w:num w:numId="7">
    <w:abstractNumId w:val="73"/>
  </w:num>
  <w:num w:numId="8">
    <w:abstractNumId w:val="13"/>
  </w:num>
  <w:num w:numId="9">
    <w:abstractNumId w:val="20"/>
  </w:num>
  <w:num w:numId="10">
    <w:abstractNumId w:val="46"/>
  </w:num>
  <w:num w:numId="11">
    <w:abstractNumId w:val="62"/>
  </w:num>
  <w:num w:numId="12">
    <w:abstractNumId w:val="40"/>
  </w:num>
  <w:num w:numId="13">
    <w:abstractNumId w:val="64"/>
  </w:num>
  <w:num w:numId="14">
    <w:abstractNumId w:val="71"/>
  </w:num>
  <w:num w:numId="15">
    <w:abstractNumId w:val="26"/>
  </w:num>
  <w:num w:numId="16">
    <w:abstractNumId w:val="75"/>
  </w:num>
  <w:num w:numId="17">
    <w:abstractNumId w:val="42"/>
  </w:num>
  <w:num w:numId="18">
    <w:abstractNumId w:val="28"/>
  </w:num>
  <w:num w:numId="19">
    <w:abstractNumId w:val="66"/>
  </w:num>
  <w:num w:numId="20">
    <w:abstractNumId w:val="53"/>
  </w:num>
  <w:num w:numId="21">
    <w:abstractNumId w:val="45"/>
  </w:num>
  <w:num w:numId="22">
    <w:abstractNumId w:val="17"/>
  </w:num>
  <w:num w:numId="23">
    <w:abstractNumId w:val="49"/>
  </w:num>
  <w:num w:numId="24">
    <w:abstractNumId w:val="70"/>
  </w:num>
  <w:num w:numId="25">
    <w:abstractNumId w:val="58"/>
  </w:num>
  <w:num w:numId="26">
    <w:abstractNumId w:val="56"/>
  </w:num>
  <w:num w:numId="27">
    <w:abstractNumId w:val="59"/>
  </w:num>
  <w:num w:numId="28">
    <w:abstractNumId w:val="18"/>
  </w:num>
  <w:num w:numId="29">
    <w:abstractNumId w:val="77"/>
  </w:num>
  <w:num w:numId="30">
    <w:abstractNumId w:val="67"/>
  </w:num>
  <w:num w:numId="31">
    <w:abstractNumId w:val="8"/>
  </w:num>
  <w:num w:numId="32">
    <w:abstractNumId w:val="57"/>
  </w:num>
  <w:num w:numId="33">
    <w:abstractNumId w:val="61"/>
  </w:num>
  <w:num w:numId="34">
    <w:abstractNumId w:val="34"/>
  </w:num>
  <w:num w:numId="35">
    <w:abstractNumId w:val="68"/>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
  </w:num>
  <w:num w:numId="39">
    <w:abstractNumId w:val="25"/>
  </w:num>
  <w:num w:numId="40">
    <w:abstractNumId w:val="54"/>
  </w:num>
  <w:num w:numId="41">
    <w:abstractNumId w:val="31"/>
  </w:num>
  <w:num w:numId="42">
    <w:abstractNumId w:val="33"/>
  </w:num>
  <w:num w:numId="43">
    <w:abstractNumId w:val="65"/>
  </w:num>
  <w:num w:numId="44">
    <w:abstractNumId w:val="74"/>
  </w:num>
  <w:num w:numId="45">
    <w:abstractNumId w:val="69"/>
  </w:num>
  <w:num w:numId="46">
    <w:abstractNumId w:val="51"/>
  </w:num>
  <w:num w:numId="47">
    <w:abstractNumId w:val="29"/>
  </w:num>
  <w:num w:numId="48">
    <w:abstractNumId w:val="21"/>
  </w:num>
  <w:num w:numId="49">
    <w:abstractNumId w:val="37"/>
  </w:num>
  <w:num w:numId="50">
    <w:abstractNumId w:val="41"/>
  </w:num>
  <w:num w:numId="51">
    <w:abstractNumId w:val="48"/>
  </w:num>
  <w:num w:numId="52">
    <w:abstractNumId w:val="36"/>
  </w:num>
  <w:num w:numId="53">
    <w:abstractNumId w:val="10"/>
  </w:num>
  <w:num w:numId="54">
    <w:abstractNumId w:val="35"/>
  </w:num>
  <w:num w:numId="55">
    <w:abstractNumId w:val="11"/>
  </w:num>
  <w:num w:numId="56">
    <w:abstractNumId w:val="19"/>
  </w:num>
  <w:num w:numId="57">
    <w:abstractNumId w:val="24"/>
  </w:num>
  <w:num w:numId="58">
    <w:abstractNumId w:val="27"/>
  </w:num>
  <w:num w:numId="59">
    <w:abstractNumId w:val="60"/>
  </w:num>
  <w:num w:numId="60">
    <w:abstractNumId w:val="30"/>
  </w:num>
  <w:num w:numId="61">
    <w:abstractNumId w:val="15"/>
  </w:num>
  <w:num w:numId="62">
    <w:abstractNumId w:val="47"/>
  </w:num>
  <w:num w:numId="63">
    <w:abstractNumId w:val="52"/>
  </w:num>
  <w:num w:numId="64">
    <w:abstractNumId w:val="72"/>
  </w:num>
  <w:num w:numId="65">
    <w:abstractNumId w:val="0"/>
  </w:num>
  <w:num w:numId="66">
    <w:abstractNumId w:val="5"/>
  </w:num>
  <w:num w:numId="67">
    <w:abstractNumId w:val="12"/>
  </w:num>
  <w:num w:numId="68">
    <w:abstractNumId w:val="44"/>
  </w:num>
  <w:num w:numId="69">
    <w:abstractNumId w:val="55"/>
  </w:num>
  <w:num w:numId="70">
    <w:abstractNumId w:val="16"/>
  </w:num>
  <w:num w:numId="71">
    <w:abstractNumId w:val="63"/>
  </w:num>
  <w:num w:numId="72">
    <w:abstractNumId w:val="50"/>
  </w:num>
  <w:num w:numId="73">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9"/>
    <w:rsid w:val="000003A0"/>
    <w:rsid w:val="00001608"/>
    <w:rsid w:val="00001914"/>
    <w:rsid w:val="00001E7F"/>
    <w:rsid w:val="0000245F"/>
    <w:rsid w:val="00003377"/>
    <w:rsid w:val="000037E0"/>
    <w:rsid w:val="00004412"/>
    <w:rsid w:val="00005E6F"/>
    <w:rsid w:val="00005F36"/>
    <w:rsid w:val="000061D8"/>
    <w:rsid w:val="00006781"/>
    <w:rsid w:val="00006AB4"/>
    <w:rsid w:val="00007290"/>
    <w:rsid w:val="000105CD"/>
    <w:rsid w:val="000113CD"/>
    <w:rsid w:val="00011C41"/>
    <w:rsid w:val="00011F13"/>
    <w:rsid w:val="00012AB2"/>
    <w:rsid w:val="00013050"/>
    <w:rsid w:val="0001309B"/>
    <w:rsid w:val="00013144"/>
    <w:rsid w:val="00013A15"/>
    <w:rsid w:val="00013FF2"/>
    <w:rsid w:val="0001406D"/>
    <w:rsid w:val="00014EE8"/>
    <w:rsid w:val="0001552C"/>
    <w:rsid w:val="00015A62"/>
    <w:rsid w:val="00015AE4"/>
    <w:rsid w:val="00016000"/>
    <w:rsid w:val="00016028"/>
    <w:rsid w:val="00016624"/>
    <w:rsid w:val="000175D9"/>
    <w:rsid w:val="00021E6D"/>
    <w:rsid w:val="000220DE"/>
    <w:rsid w:val="000229B7"/>
    <w:rsid w:val="000239C8"/>
    <w:rsid w:val="00023DAD"/>
    <w:rsid w:val="00023F9F"/>
    <w:rsid w:val="00024422"/>
    <w:rsid w:val="00024597"/>
    <w:rsid w:val="000249E4"/>
    <w:rsid w:val="00024DB0"/>
    <w:rsid w:val="0002503A"/>
    <w:rsid w:val="000250DD"/>
    <w:rsid w:val="0002583E"/>
    <w:rsid w:val="0002796E"/>
    <w:rsid w:val="00027D29"/>
    <w:rsid w:val="00030389"/>
    <w:rsid w:val="000307EC"/>
    <w:rsid w:val="00030A68"/>
    <w:rsid w:val="00030C4F"/>
    <w:rsid w:val="00030F49"/>
    <w:rsid w:val="00031451"/>
    <w:rsid w:val="00031818"/>
    <w:rsid w:val="000324E8"/>
    <w:rsid w:val="00032595"/>
    <w:rsid w:val="00032A82"/>
    <w:rsid w:val="00032D90"/>
    <w:rsid w:val="00033598"/>
    <w:rsid w:val="00033693"/>
    <w:rsid w:val="0003403E"/>
    <w:rsid w:val="00034225"/>
    <w:rsid w:val="0003450D"/>
    <w:rsid w:val="00034D1D"/>
    <w:rsid w:val="000352C7"/>
    <w:rsid w:val="000355EA"/>
    <w:rsid w:val="00035727"/>
    <w:rsid w:val="00035A58"/>
    <w:rsid w:val="00035AF1"/>
    <w:rsid w:val="00035C22"/>
    <w:rsid w:val="00035D0B"/>
    <w:rsid w:val="00037536"/>
    <w:rsid w:val="00037AB0"/>
    <w:rsid w:val="00037F95"/>
    <w:rsid w:val="00037FBF"/>
    <w:rsid w:val="00040150"/>
    <w:rsid w:val="00040391"/>
    <w:rsid w:val="00040730"/>
    <w:rsid w:val="00040869"/>
    <w:rsid w:val="00040C82"/>
    <w:rsid w:val="00042CAB"/>
    <w:rsid w:val="00043450"/>
    <w:rsid w:val="000436FB"/>
    <w:rsid w:val="00043DCE"/>
    <w:rsid w:val="000453F0"/>
    <w:rsid w:val="000457C1"/>
    <w:rsid w:val="00045A3F"/>
    <w:rsid w:val="0004657A"/>
    <w:rsid w:val="00046BC8"/>
    <w:rsid w:val="00047362"/>
    <w:rsid w:val="000502D9"/>
    <w:rsid w:val="00050F2F"/>
    <w:rsid w:val="0005102E"/>
    <w:rsid w:val="00051731"/>
    <w:rsid w:val="00051F5C"/>
    <w:rsid w:val="0005280A"/>
    <w:rsid w:val="000528AD"/>
    <w:rsid w:val="000542AB"/>
    <w:rsid w:val="00054532"/>
    <w:rsid w:val="00055837"/>
    <w:rsid w:val="00055A67"/>
    <w:rsid w:val="00056B89"/>
    <w:rsid w:val="00056CA2"/>
    <w:rsid w:val="00056D01"/>
    <w:rsid w:val="00057223"/>
    <w:rsid w:val="000574DD"/>
    <w:rsid w:val="00057ACC"/>
    <w:rsid w:val="00057C9C"/>
    <w:rsid w:val="00057D6D"/>
    <w:rsid w:val="00060408"/>
    <w:rsid w:val="00060B8C"/>
    <w:rsid w:val="00060DA4"/>
    <w:rsid w:val="000614D8"/>
    <w:rsid w:val="00061BF2"/>
    <w:rsid w:val="00062404"/>
    <w:rsid w:val="0006269B"/>
    <w:rsid w:val="00062A84"/>
    <w:rsid w:val="000638A7"/>
    <w:rsid w:val="00064454"/>
    <w:rsid w:val="00064672"/>
    <w:rsid w:val="000647F4"/>
    <w:rsid w:val="0006487F"/>
    <w:rsid w:val="000651D2"/>
    <w:rsid w:val="00065599"/>
    <w:rsid w:val="000655D3"/>
    <w:rsid w:val="000657D1"/>
    <w:rsid w:val="00065DDB"/>
    <w:rsid w:val="00066CDB"/>
    <w:rsid w:val="000672AC"/>
    <w:rsid w:val="0006758D"/>
    <w:rsid w:val="00067993"/>
    <w:rsid w:val="00070AED"/>
    <w:rsid w:val="00070E85"/>
    <w:rsid w:val="00071A1D"/>
    <w:rsid w:val="00072ADE"/>
    <w:rsid w:val="00072E43"/>
    <w:rsid w:val="00072F6B"/>
    <w:rsid w:val="00073002"/>
    <w:rsid w:val="00073CB1"/>
    <w:rsid w:val="00074535"/>
    <w:rsid w:val="000745A3"/>
    <w:rsid w:val="00074E89"/>
    <w:rsid w:val="00074FCB"/>
    <w:rsid w:val="000752B5"/>
    <w:rsid w:val="000753D2"/>
    <w:rsid w:val="00075902"/>
    <w:rsid w:val="00075B90"/>
    <w:rsid w:val="00075D8D"/>
    <w:rsid w:val="00075F05"/>
    <w:rsid w:val="00076334"/>
    <w:rsid w:val="00076ADA"/>
    <w:rsid w:val="0007743E"/>
    <w:rsid w:val="00077479"/>
    <w:rsid w:val="000774B8"/>
    <w:rsid w:val="00077645"/>
    <w:rsid w:val="00080E50"/>
    <w:rsid w:val="0008108C"/>
    <w:rsid w:val="00081357"/>
    <w:rsid w:val="0008152D"/>
    <w:rsid w:val="00081AFC"/>
    <w:rsid w:val="00081D65"/>
    <w:rsid w:val="0008206B"/>
    <w:rsid w:val="00083125"/>
    <w:rsid w:val="00083D24"/>
    <w:rsid w:val="00084387"/>
    <w:rsid w:val="00084E74"/>
    <w:rsid w:val="0008521C"/>
    <w:rsid w:val="0008649C"/>
    <w:rsid w:val="000868EA"/>
    <w:rsid w:val="000875F6"/>
    <w:rsid w:val="00087603"/>
    <w:rsid w:val="00087719"/>
    <w:rsid w:val="0009057F"/>
    <w:rsid w:val="00090591"/>
    <w:rsid w:val="0009069C"/>
    <w:rsid w:val="00090F8D"/>
    <w:rsid w:val="000917A5"/>
    <w:rsid w:val="0009193F"/>
    <w:rsid w:val="00091EA2"/>
    <w:rsid w:val="00091EC4"/>
    <w:rsid w:val="00091FF3"/>
    <w:rsid w:val="00092878"/>
    <w:rsid w:val="00092C5B"/>
    <w:rsid w:val="00092DDB"/>
    <w:rsid w:val="00094663"/>
    <w:rsid w:val="00094903"/>
    <w:rsid w:val="00095F6E"/>
    <w:rsid w:val="000961BE"/>
    <w:rsid w:val="000964C7"/>
    <w:rsid w:val="000A0253"/>
    <w:rsid w:val="000A1171"/>
    <w:rsid w:val="000A2181"/>
    <w:rsid w:val="000A2677"/>
    <w:rsid w:val="000A26CB"/>
    <w:rsid w:val="000A26CE"/>
    <w:rsid w:val="000A27B6"/>
    <w:rsid w:val="000A3364"/>
    <w:rsid w:val="000A3968"/>
    <w:rsid w:val="000A3C53"/>
    <w:rsid w:val="000A3E4C"/>
    <w:rsid w:val="000A48DB"/>
    <w:rsid w:val="000A4BC9"/>
    <w:rsid w:val="000A57C6"/>
    <w:rsid w:val="000A6011"/>
    <w:rsid w:val="000A607E"/>
    <w:rsid w:val="000A6096"/>
    <w:rsid w:val="000A6D47"/>
    <w:rsid w:val="000A6F03"/>
    <w:rsid w:val="000A6FF7"/>
    <w:rsid w:val="000A7085"/>
    <w:rsid w:val="000A7496"/>
    <w:rsid w:val="000A7A56"/>
    <w:rsid w:val="000B0017"/>
    <w:rsid w:val="000B07F0"/>
    <w:rsid w:val="000B0DF6"/>
    <w:rsid w:val="000B161F"/>
    <w:rsid w:val="000B29E4"/>
    <w:rsid w:val="000B31D7"/>
    <w:rsid w:val="000B3CC9"/>
    <w:rsid w:val="000B49E5"/>
    <w:rsid w:val="000B4EF0"/>
    <w:rsid w:val="000B5BD8"/>
    <w:rsid w:val="000B5E4B"/>
    <w:rsid w:val="000B64C8"/>
    <w:rsid w:val="000B6E5E"/>
    <w:rsid w:val="000B7698"/>
    <w:rsid w:val="000B7A34"/>
    <w:rsid w:val="000C0874"/>
    <w:rsid w:val="000C0A1D"/>
    <w:rsid w:val="000C0D7C"/>
    <w:rsid w:val="000C1B46"/>
    <w:rsid w:val="000C291A"/>
    <w:rsid w:val="000C3798"/>
    <w:rsid w:val="000C401C"/>
    <w:rsid w:val="000C490F"/>
    <w:rsid w:val="000C4DB1"/>
    <w:rsid w:val="000D019F"/>
    <w:rsid w:val="000D0B29"/>
    <w:rsid w:val="000D0E66"/>
    <w:rsid w:val="000D12B5"/>
    <w:rsid w:val="000D1A97"/>
    <w:rsid w:val="000D2061"/>
    <w:rsid w:val="000D24A0"/>
    <w:rsid w:val="000D264A"/>
    <w:rsid w:val="000D2F41"/>
    <w:rsid w:val="000D3BAE"/>
    <w:rsid w:val="000D3D27"/>
    <w:rsid w:val="000D406E"/>
    <w:rsid w:val="000D4677"/>
    <w:rsid w:val="000D46B7"/>
    <w:rsid w:val="000D47C4"/>
    <w:rsid w:val="000D4FDB"/>
    <w:rsid w:val="000D506A"/>
    <w:rsid w:val="000D5D1E"/>
    <w:rsid w:val="000D6062"/>
    <w:rsid w:val="000D7D4E"/>
    <w:rsid w:val="000D7E04"/>
    <w:rsid w:val="000D7EEE"/>
    <w:rsid w:val="000E0248"/>
    <w:rsid w:val="000E056B"/>
    <w:rsid w:val="000E0B05"/>
    <w:rsid w:val="000E0FE0"/>
    <w:rsid w:val="000E1107"/>
    <w:rsid w:val="000E17BA"/>
    <w:rsid w:val="000E1F8C"/>
    <w:rsid w:val="000E244F"/>
    <w:rsid w:val="000E2C4A"/>
    <w:rsid w:val="000E4B0E"/>
    <w:rsid w:val="000E4C23"/>
    <w:rsid w:val="000E4C69"/>
    <w:rsid w:val="000E5871"/>
    <w:rsid w:val="000E6CED"/>
    <w:rsid w:val="000E70AA"/>
    <w:rsid w:val="000E7478"/>
    <w:rsid w:val="000E7D94"/>
    <w:rsid w:val="000E7FD1"/>
    <w:rsid w:val="000E7FFA"/>
    <w:rsid w:val="000F023D"/>
    <w:rsid w:val="000F05D8"/>
    <w:rsid w:val="000F0B65"/>
    <w:rsid w:val="000F0C95"/>
    <w:rsid w:val="000F0F76"/>
    <w:rsid w:val="000F1FD8"/>
    <w:rsid w:val="000F25DA"/>
    <w:rsid w:val="000F381D"/>
    <w:rsid w:val="000F3C04"/>
    <w:rsid w:val="000F41FD"/>
    <w:rsid w:val="000F5118"/>
    <w:rsid w:val="000F5B85"/>
    <w:rsid w:val="000F5FEF"/>
    <w:rsid w:val="000F63A4"/>
    <w:rsid w:val="000F6627"/>
    <w:rsid w:val="000F7207"/>
    <w:rsid w:val="001005F5"/>
    <w:rsid w:val="0010092A"/>
    <w:rsid w:val="00100D09"/>
    <w:rsid w:val="00100F24"/>
    <w:rsid w:val="001012AD"/>
    <w:rsid w:val="0010148A"/>
    <w:rsid w:val="001019EC"/>
    <w:rsid w:val="00101B9D"/>
    <w:rsid w:val="00101C93"/>
    <w:rsid w:val="00102262"/>
    <w:rsid w:val="00102EC0"/>
    <w:rsid w:val="00103C39"/>
    <w:rsid w:val="00104AF9"/>
    <w:rsid w:val="00104CB9"/>
    <w:rsid w:val="00104F2D"/>
    <w:rsid w:val="00105934"/>
    <w:rsid w:val="00105A6B"/>
    <w:rsid w:val="00105A87"/>
    <w:rsid w:val="00105CD7"/>
    <w:rsid w:val="00105EE8"/>
    <w:rsid w:val="00106CEA"/>
    <w:rsid w:val="00106E3A"/>
    <w:rsid w:val="00106EA5"/>
    <w:rsid w:val="00107356"/>
    <w:rsid w:val="0010752A"/>
    <w:rsid w:val="00107641"/>
    <w:rsid w:val="001103E5"/>
    <w:rsid w:val="00111E33"/>
    <w:rsid w:val="001127EA"/>
    <w:rsid w:val="00113711"/>
    <w:rsid w:val="00113CFD"/>
    <w:rsid w:val="00113FFA"/>
    <w:rsid w:val="001145AF"/>
    <w:rsid w:val="00114FD1"/>
    <w:rsid w:val="001159D9"/>
    <w:rsid w:val="00116486"/>
    <w:rsid w:val="0011722E"/>
    <w:rsid w:val="001172B3"/>
    <w:rsid w:val="00117F16"/>
    <w:rsid w:val="00121252"/>
    <w:rsid w:val="00121CB7"/>
    <w:rsid w:val="00121D9E"/>
    <w:rsid w:val="00122D11"/>
    <w:rsid w:val="0012334E"/>
    <w:rsid w:val="00123A67"/>
    <w:rsid w:val="00123C18"/>
    <w:rsid w:val="00123DBA"/>
    <w:rsid w:val="00124885"/>
    <w:rsid w:val="001248D8"/>
    <w:rsid w:val="00124E00"/>
    <w:rsid w:val="00125376"/>
    <w:rsid w:val="00126B58"/>
    <w:rsid w:val="001278C3"/>
    <w:rsid w:val="001301CE"/>
    <w:rsid w:val="001306DA"/>
    <w:rsid w:val="00130DFA"/>
    <w:rsid w:val="0013120F"/>
    <w:rsid w:val="001314E2"/>
    <w:rsid w:val="001316F2"/>
    <w:rsid w:val="00131CF1"/>
    <w:rsid w:val="00131E69"/>
    <w:rsid w:val="0013216F"/>
    <w:rsid w:val="00133C51"/>
    <w:rsid w:val="0013492A"/>
    <w:rsid w:val="00134DA5"/>
    <w:rsid w:val="00135B1F"/>
    <w:rsid w:val="00136735"/>
    <w:rsid w:val="0013742A"/>
    <w:rsid w:val="00137D5E"/>
    <w:rsid w:val="00140668"/>
    <w:rsid w:val="0014093E"/>
    <w:rsid w:val="00140D54"/>
    <w:rsid w:val="0014200F"/>
    <w:rsid w:val="00142ED5"/>
    <w:rsid w:val="00142F40"/>
    <w:rsid w:val="00142FE3"/>
    <w:rsid w:val="00143788"/>
    <w:rsid w:val="00144A8A"/>
    <w:rsid w:val="00144F4F"/>
    <w:rsid w:val="00146291"/>
    <w:rsid w:val="0014688A"/>
    <w:rsid w:val="0014756F"/>
    <w:rsid w:val="001475E1"/>
    <w:rsid w:val="00147BCB"/>
    <w:rsid w:val="00150020"/>
    <w:rsid w:val="0015080A"/>
    <w:rsid w:val="00150E4D"/>
    <w:rsid w:val="001514B2"/>
    <w:rsid w:val="001514F9"/>
    <w:rsid w:val="00152521"/>
    <w:rsid w:val="00152709"/>
    <w:rsid w:val="00153FC3"/>
    <w:rsid w:val="0015429B"/>
    <w:rsid w:val="0015451B"/>
    <w:rsid w:val="00155681"/>
    <w:rsid w:val="00155ABB"/>
    <w:rsid w:val="00155CF9"/>
    <w:rsid w:val="00156483"/>
    <w:rsid w:val="0015652C"/>
    <w:rsid w:val="0015675F"/>
    <w:rsid w:val="001568E8"/>
    <w:rsid w:val="00156E97"/>
    <w:rsid w:val="001571D5"/>
    <w:rsid w:val="00157395"/>
    <w:rsid w:val="00157A74"/>
    <w:rsid w:val="00160609"/>
    <w:rsid w:val="00160B3F"/>
    <w:rsid w:val="001613E3"/>
    <w:rsid w:val="00161825"/>
    <w:rsid w:val="00161D00"/>
    <w:rsid w:val="00162761"/>
    <w:rsid w:val="0016387A"/>
    <w:rsid w:val="001645AE"/>
    <w:rsid w:val="001653CD"/>
    <w:rsid w:val="001654F0"/>
    <w:rsid w:val="00165542"/>
    <w:rsid w:val="00165645"/>
    <w:rsid w:val="00165E5B"/>
    <w:rsid w:val="0016672B"/>
    <w:rsid w:val="00166E4F"/>
    <w:rsid w:val="001675A5"/>
    <w:rsid w:val="00167C8D"/>
    <w:rsid w:val="001705C1"/>
    <w:rsid w:val="00170D92"/>
    <w:rsid w:val="0017220C"/>
    <w:rsid w:val="00172456"/>
    <w:rsid w:val="00172A1B"/>
    <w:rsid w:val="00173378"/>
    <w:rsid w:val="00173739"/>
    <w:rsid w:val="00173FC2"/>
    <w:rsid w:val="0017416B"/>
    <w:rsid w:val="00174A36"/>
    <w:rsid w:val="00174A56"/>
    <w:rsid w:val="001760C6"/>
    <w:rsid w:val="0017663A"/>
    <w:rsid w:val="00176DBC"/>
    <w:rsid w:val="00177134"/>
    <w:rsid w:val="00177578"/>
    <w:rsid w:val="00177EEE"/>
    <w:rsid w:val="0018038F"/>
    <w:rsid w:val="0018044D"/>
    <w:rsid w:val="0018073F"/>
    <w:rsid w:val="0018081E"/>
    <w:rsid w:val="00182162"/>
    <w:rsid w:val="0018332F"/>
    <w:rsid w:val="00183345"/>
    <w:rsid w:val="00183E15"/>
    <w:rsid w:val="00184001"/>
    <w:rsid w:val="00184095"/>
    <w:rsid w:val="00184C5A"/>
    <w:rsid w:val="00184D52"/>
    <w:rsid w:val="00184FA3"/>
    <w:rsid w:val="001853DD"/>
    <w:rsid w:val="001858BD"/>
    <w:rsid w:val="00185C58"/>
    <w:rsid w:val="00186B92"/>
    <w:rsid w:val="001879B5"/>
    <w:rsid w:val="00187D62"/>
    <w:rsid w:val="00187EF2"/>
    <w:rsid w:val="001909F1"/>
    <w:rsid w:val="00190C37"/>
    <w:rsid w:val="00190CCF"/>
    <w:rsid w:val="00191A02"/>
    <w:rsid w:val="00191C43"/>
    <w:rsid w:val="001921C3"/>
    <w:rsid w:val="00193852"/>
    <w:rsid w:val="00193B8F"/>
    <w:rsid w:val="00194110"/>
    <w:rsid w:val="00194902"/>
    <w:rsid w:val="00194C83"/>
    <w:rsid w:val="001961D7"/>
    <w:rsid w:val="0019763A"/>
    <w:rsid w:val="00197693"/>
    <w:rsid w:val="00197749"/>
    <w:rsid w:val="001A0A71"/>
    <w:rsid w:val="001A0EB3"/>
    <w:rsid w:val="001A10DA"/>
    <w:rsid w:val="001A12CA"/>
    <w:rsid w:val="001A2A4A"/>
    <w:rsid w:val="001A2B18"/>
    <w:rsid w:val="001A35DD"/>
    <w:rsid w:val="001A3F09"/>
    <w:rsid w:val="001A44CC"/>
    <w:rsid w:val="001A48E2"/>
    <w:rsid w:val="001A495A"/>
    <w:rsid w:val="001A52CA"/>
    <w:rsid w:val="001A592E"/>
    <w:rsid w:val="001A637C"/>
    <w:rsid w:val="001A6B14"/>
    <w:rsid w:val="001A6CA6"/>
    <w:rsid w:val="001A7380"/>
    <w:rsid w:val="001A7937"/>
    <w:rsid w:val="001A7D81"/>
    <w:rsid w:val="001B0926"/>
    <w:rsid w:val="001B09E0"/>
    <w:rsid w:val="001B16B8"/>
    <w:rsid w:val="001B2334"/>
    <w:rsid w:val="001B2753"/>
    <w:rsid w:val="001B2BF8"/>
    <w:rsid w:val="001B2C26"/>
    <w:rsid w:val="001B33AC"/>
    <w:rsid w:val="001B35D3"/>
    <w:rsid w:val="001B4063"/>
    <w:rsid w:val="001B4898"/>
    <w:rsid w:val="001B4936"/>
    <w:rsid w:val="001B4A6E"/>
    <w:rsid w:val="001B4B80"/>
    <w:rsid w:val="001B4CB9"/>
    <w:rsid w:val="001B54FF"/>
    <w:rsid w:val="001B55EE"/>
    <w:rsid w:val="001B5756"/>
    <w:rsid w:val="001B5962"/>
    <w:rsid w:val="001B6493"/>
    <w:rsid w:val="001B6509"/>
    <w:rsid w:val="001B6693"/>
    <w:rsid w:val="001B66C7"/>
    <w:rsid w:val="001B6853"/>
    <w:rsid w:val="001B69D7"/>
    <w:rsid w:val="001B739E"/>
    <w:rsid w:val="001B7407"/>
    <w:rsid w:val="001B7591"/>
    <w:rsid w:val="001B7757"/>
    <w:rsid w:val="001B7923"/>
    <w:rsid w:val="001B7E49"/>
    <w:rsid w:val="001C0A54"/>
    <w:rsid w:val="001C0A89"/>
    <w:rsid w:val="001C0E83"/>
    <w:rsid w:val="001C0EB5"/>
    <w:rsid w:val="001C1740"/>
    <w:rsid w:val="001C18E3"/>
    <w:rsid w:val="001C2838"/>
    <w:rsid w:val="001C31A3"/>
    <w:rsid w:val="001C53DA"/>
    <w:rsid w:val="001C576B"/>
    <w:rsid w:val="001C5823"/>
    <w:rsid w:val="001C7284"/>
    <w:rsid w:val="001C728E"/>
    <w:rsid w:val="001C7523"/>
    <w:rsid w:val="001D0C17"/>
    <w:rsid w:val="001D1A0F"/>
    <w:rsid w:val="001D2632"/>
    <w:rsid w:val="001D2878"/>
    <w:rsid w:val="001D3154"/>
    <w:rsid w:val="001D34E5"/>
    <w:rsid w:val="001D3AD4"/>
    <w:rsid w:val="001D3B5F"/>
    <w:rsid w:val="001D54AA"/>
    <w:rsid w:val="001D5789"/>
    <w:rsid w:val="001D5927"/>
    <w:rsid w:val="001D5AA9"/>
    <w:rsid w:val="001D6759"/>
    <w:rsid w:val="001D69B5"/>
    <w:rsid w:val="001D7091"/>
    <w:rsid w:val="001E027B"/>
    <w:rsid w:val="001E1876"/>
    <w:rsid w:val="001E263B"/>
    <w:rsid w:val="001E2929"/>
    <w:rsid w:val="001E2CD6"/>
    <w:rsid w:val="001E2FB0"/>
    <w:rsid w:val="001E3919"/>
    <w:rsid w:val="001E3BF3"/>
    <w:rsid w:val="001E3D7B"/>
    <w:rsid w:val="001E3DEE"/>
    <w:rsid w:val="001E4EAD"/>
    <w:rsid w:val="001E5487"/>
    <w:rsid w:val="001E688D"/>
    <w:rsid w:val="001E749F"/>
    <w:rsid w:val="001E7A04"/>
    <w:rsid w:val="001F01EB"/>
    <w:rsid w:val="001F0C6F"/>
    <w:rsid w:val="001F10CE"/>
    <w:rsid w:val="001F1281"/>
    <w:rsid w:val="001F136E"/>
    <w:rsid w:val="001F1AE0"/>
    <w:rsid w:val="001F2EF2"/>
    <w:rsid w:val="001F4294"/>
    <w:rsid w:val="001F48BA"/>
    <w:rsid w:val="001F4ACA"/>
    <w:rsid w:val="001F52E4"/>
    <w:rsid w:val="001F5AA9"/>
    <w:rsid w:val="001F5B42"/>
    <w:rsid w:val="001F6127"/>
    <w:rsid w:val="001F6940"/>
    <w:rsid w:val="001F7024"/>
    <w:rsid w:val="001F779E"/>
    <w:rsid w:val="001F794E"/>
    <w:rsid w:val="0020021C"/>
    <w:rsid w:val="00201A0C"/>
    <w:rsid w:val="0020240E"/>
    <w:rsid w:val="002025C5"/>
    <w:rsid w:val="00202757"/>
    <w:rsid w:val="00202AE8"/>
    <w:rsid w:val="00203025"/>
    <w:rsid w:val="0020344C"/>
    <w:rsid w:val="0020388A"/>
    <w:rsid w:val="00204082"/>
    <w:rsid w:val="002043B9"/>
    <w:rsid w:val="002043BA"/>
    <w:rsid w:val="00204EC3"/>
    <w:rsid w:val="00205007"/>
    <w:rsid w:val="00206330"/>
    <w:rsid w:val="00206699"/>
    <w:rsid w:val="0020699F"/>
    <w:rsid w:val="00206AE2"/>
    <w:rsid w:val="00207182"/>
    <w:rsid w:val="002100A6"/>
    <w:rsid w:val="002106EE"/>
    <w:rsid w:val="00210EBF"/>
    <w:rsid w:val="00210EDF"/>
    <w:rsid w:val="0021112C"/>
    <w:rsid w:val="00211B99"/>
    <w:rsid w:val="002122DA"/>
    <w:rsid w:val="00212405"/>
    <w:rsid w:val="0021263C"/>
    <w:rsid w:val="002133AE"/>
    <w:rsid w:val="002137A2"/>
    <w:rsid w:val="0021391F"/>
    <w:rsid w:val="00214307"/>
    <w:rsid w:val="00214466"/>
    <w:rsid w:val="00214C20"/>
    <w:rsid w:val="00215BC9"/>
    <w:rsid w:val="00216C6A"/>
    <w:rsid w:val="00216CD3"/>
    <w:rsid w:val="00216D84"/>
    <w:rsid w:val="00217125"/>
    <w:rsid w:val="00217AE7"/>
    <w:rsid w:val="00217CE3"/>
    <w:rsid w:val="00217F70"/>
    <w:rsid w:val="00220738"/>
    <w:rsid w:val="00221448"/>
    <w:rsid w:val="00221A57"/>
    <w:rsid w:val="00222625"/>
    <w:rsid w:val="00222D99"/>
    <w:rsid w:val="00223AC0"/>
    <w:rsid w:val="00223E55"/>
    <w:rsid w:val="002251F9"/>
    <w:rsid w:val="002253E6"/>
    <w:rsid w:val="002259FD"/>
    <w:rsid w:val="00225C25"/>
    <w:rsid w:val="00226041"/>
    <w:rsid w:val="00226230"/>
    <w:rsid w:val="0022661A"/>
    <w:rsid w:val="002266DB"/>
    <w:rsid w:val="00226D5C"/>
    <w:rsid w:val="00227698"/>
    <w:rsid w:val="00227708"/>
    <w:rsid w:val="00230B19"/>
    <w:rsid w:val="002313FB"/>
    <w:rsid w:val="002321BE"/>
    <w:rsid w:val="00232A03"/>
    <w:rsid w:val="00232BF9"/>
    <w:rsid w:val="002330C6"/>
    <w:rsid w:val="002337C5"/>
    <w:rsid w:val="00233EED"/>
    <w:rsid w:val="002342F6"/>
    <w:rsid w:val="002344D9"/>
    <w:rsid w:val="00235E9C"/>
    <w:rsid w:val="00237A24"/>
    <w:rsid w:val="0024154D"/>
    <w:rsid w:val="00241595"/>
    <w:rsid w:val="00242D96"/>
    <w:rsid w:val="00242F61"/>
    <w:rsid w:val="00244BEB"/>
    <w:rsid w:val="00245053"/>
    <w:rsid w:val="00245300"/>
    <w:rsid w:val="00246312"/>
    <w:rsid w:val="00246CD9"/>
    <w:rsid w:val="002471C2"/>
    <w:rsid w:val="00247409"/>
    <w:rsid w:val="002479CB"/>
    <w:rsid w:val="00247F06"/>
    <w:rsid w:val="00247F8A"/>
    <w:rsid w:val="00250A8E"/>
    <w:rsid w:val="002510CE"/>
    <w:rsid w:val="002515C6"/>
    <w:rsid w:val="00251742"/>
    <w:rsid w:val="0025269A"/>
    <w:rsid w:val="00252D6E"/>
    <w:rsid w:val="00253F7D"/>
    <w:rsid w:val="00254C61"/>
    <w:rsid w:val="002554DE"/>
    <w:rsid w:val="0025579E"/>
    <w:rsid w:val="002562D3"/>
    <w:rsid w:val="00256899"/>
    <w:rsid w:val="00257405"/>
    <w:rsid w:val="00257678"/>
    <w:rsid w:val="00257681"/>
    <w:rsid w:val="00260B7A"/>
    <w:rsid w:val="00261093"/>
    <w:rsid w:val="002615D0"/>
    <w:rsid w:val="00262233"/>
    <w:rsid w:val="00262D39"/>
    <w:rsid w:val="002635F7"/>
    <w:rsid w:val="00264141"/>
    <w:rsid w:val="002644FF"/>
    <w:rsid w:val="00264EE2"/>
    <w:rsid w:val="00264FB7"/>
    <w:rsid w:val="0026571A"/>
    <w:rsid w:val="00266248"/>
    <w:rsid w:val="002703B7"/>
    <w:rsid w:val="002706A4"/>
    <w:rsid w:val="00270BF8"/>
    <w:rsid w:val="002714F1"/>
    <w:rsid w:val="00271C6D"/>
    <w:rsid w:val="00272686"/>
    <w:rsid w:val="002726D2"/>
    <w:rsid w:val="00272B87"/>
    <w:rsid w:val="00273427"/>
    <w:rsid w:val="0027473D"/>
    <w:rsid w:val="002754CF"/>
    <w:rsid w:val="00276BF7"/>
    <w:rsid w:val="002770E2"/>
    <w:rsid w:val="002773B8"/>
    <w:rsid w:val="00277AD9"/>
    <w:rsid w:val="00277B4E"/>
    <w:rsid w:val="00277CF3"/>
    <w:rsid w:val="00277D60"/>
    <w:rsid w:val="00280761"/>
    <w:rsid w:val="00280D63"/>
    <w:rsid w:val="00281311"/>
    <w:rsid w:val="0028211D"/>
    <w:rsid w:val="00282235"/>
    <w:rsid w:val="00282922"/>
    <w:rsid w:val="00282FBB"/>
    <w:rsid w:val="00283F20"/>
    <w:rsid w:val="0028454E"/>
    <w:rsid w:val="002848A9"/>
    <w:rsid w:val="002848AD"/>
    <w:rsid w:val="00284D9F"/>
    <w:rsid w:val="00285BF6"/>
    <w:rsid w:val="00285DF8"/>
    <w:rsid w:val="002864C8"/>
    <w:rsid w:val="00290CA6"/>
    <w:rsid w:val="0029143F"/>
    <w:rsid w:val="00291500"/>
    <w:rsid w:val="00291BAB"/>
    <w:rsid w:val="00292224"/>
    <w:rsid w:val="0029259D"/>
    <w:rsid w:val="00293326"/>
    <w:rsid w:val="002933A5"/>
    <w:rsid w:val="002941EC"/>
    <w:rsid w:val="002943E0"/>
    <w:rsid w:val="002944BC"/>
    <w:rsid w:val="002947A5"/>
    <w:rsid w:val="002947E5"/>
    <w:rsid w:val="00294B39"/>
    <w:rsid w:val="00295090"/>
    <w:rsid w:val="0029590B"/>
    <w:rsid w:val="002959C5"/>
    <w:rsid w:val="00296729"/>
    <w:rsid w:val="00296E0A"/>
    <w:rsid w:val="002A0D49"/>
    <w:rsid w:val="002A11BC"/>
    <w:rsid w:val="002A129C"/>
    <w:rsid w:val="002A2F64"/>
    <w:rsid w:val="002A53E8"/>
    <w:rsid w:val="002A57E3"/>
    <w:rsid w:val="002A619E"/>
    <w:rsid w:val="002A673B"/>
    <w:rsid w:val="002B0029"/>
    <w:rsid w:val="002B00D7"/>
    <w:rsid w:val="002B03EA"/>
    <w:rsid w:val="002B0440"/>
    <w:rsid w:val="002B0A20"/>
    <w:rsid w:val="002B185E"/>
    <w:rsid w:val="002B1D0C"/>
    <w:rsid w:val="002B1EAA"/>
    <w:rsid w:val="002B210E"/>
    <w:rsid w:val="002B24BB"/>
    <w:rsid w:val="002B2B2F"/>
    <w:rsid w:val="002B2C20"/>
    <w:rsid w:val="002B3DAF"/>
    <w:rsid w:val="002B45E1"/>
    <w:rsid w:val="002B4767"/>
    <w:rsid w:val="002B52ED"/>
    <w:rsid w:val="002B5907"/>
    <w:rsid w:val="002B6D10"/>
    <w:rsid w:val="002B7348"/>
    <w:rsid w:val="002C0FB2"/>
    <w:rsid w:val="002C12ED"/>
    <w:rsid w:val="002C141B"/>
    <w:rsid w:val="002C1863"/>
    <w:rsid w:val="002C2451"/>
    <w:rsid w:val="002C2720"/>
    <w:rsid w:val="002C2A5B"/>
    <w:rsid w:val="002C2C40"/>
    <w:rsid w:val="002C2D13"/>
    <w:rsid w:val="002C3506"/>
    <w:rsid w:val="002C3861"/>
    <w:rsid w:val="002C40F3"/>
    <w:rsid w:val="002C43A3"/>
    <w:rsid w:val="002C485C"/>
    <w:rsid w:val="002C487E"/>
    <w:rsid w:val="002C4963"/>
    <w:rsid w:val="002C4BC7"/>
    <w:rsid w:val="002C640A"/>
    <w:rsid w:val="002C6E0E"/>
    <w:rsid w:val="002C6EF4"/>
    <w:rsid w:val="002C734C"/>
    <w:rsid w:val="002C7A13"/>
    <w:rsid w:val="002D04B0"/>
    <w:rsid w:val="002D0AD6"/>
    <w:rsid w:val="002D0E40"/>
    <w:rsid w:val="002D19DB"/>
    <w:rsid w:val="002D1A1E"/>
    <w:rsid w:val="002D20C9"/>
    <w:rsid w:val="002D2B46"/>
    <w:rsid w:val="002D2C5C"/>
    <w:rsid w:val="002D4420"/>
    <w:rsid w:val="002D49AB"/>
    <w:rsid w:val="002D4B8E"/>
    <w:rsid w:val="002D4FA0"/>
    <w:rsid w:val="002D526C"/>
    <w:rsid w:val="002D57AB"/>
    <w:rsid w:val="002D710D"/>
    <w:rsid w:val="002E01FE"/>
    <w:rsid w:val="002E087E"/>
    <w:rsid w:val="002E0CEA"/>
    <w:rsid w:val="002E1093"/>
    <w:rsid w:val="002E1425"/>
    <w:rsid w:val="002E1B5A"/>
    <w:rsid w:val="002E244F"/>
    <w:rsid w:val="002E35EE"/>
    <w:rsid w:val="002E5CDB"/>
    <w:rsid w:val="002E5D95"/>
    <w:rsid w:val="002E5FDD"/>
    <w:rsid w:val="002E62A7"/>
    <w:rsid w:val="002E6D5C"/>
    <w:rsid w:val="002E6DCC"/>
    <w:rsid w:val="002F15ED"/>
    <w:rsid w:val="002F1753"/>
    <w:rsid w:val="002F18A5"/>
    <w:rsid w:val="002F1AD7"/>
    <w:rsid w:val="002F1C27"/>
    <w:rsid w:val="002F278B"/>
    <w:rsid w:val="002F2DD9"/>
    <w:rsid w:val="002F346A"/>
    <w:rsid w:val="002F37D4"/>
    <w:rsid w:val="002F3A2D"/>
    <w:rsid w:val="002F67FF"/>
    <w:rsid w:val="002F6ECB"/>
    <w:rsid w:val="002F738C"/>
    <w:rsid w:val="002F7526"/>
    <w:rsid w:val="00300689"/>
    <w:rsid w:val="003012D6"/>
    <w:rsid w:val="00301870"/>
    <w:rsid w:val="00303374"/>
    <w:rsid w:val="003036C9"/>
    <w:rsid w:val="0030399C"/>
    <w:rsid w:val="00303F1B"/>
    <w:rsid w:val="00305EEB"/>
    <w:rsid w:val="003069FC"/>
    <w:rsid w:val="00306B48"/>
    <w:rsid w:val="00306ED9"/>
    <w:rsid w:val="00306FE6"/>
    <w:rsid w:val="00307593"/>
    <w:rsid w:val="00307DD4"/>
    <w:rsid w:val="003101F9"/>
    <w:rsid w:val="003103C3"/>
    <w:rsid w:val="00310E77"/>
    <w:rsid w:val="00311288"/>
    <w:rsid w:val="00311C96"/>
    <w:rsid w:val="00311F49"/>
    <w:rsid w:val="0031211C"/>
    <w:rsid w:val="00312EE7"/>
    <w:rsid w:val="00312FC2"/>
    <w:rsid w:val="00315B82"/>
    <w:rsid w:val="00316994"/>
    <w:rsid w:val="00316E51"/>
    <w:rsid w:val="00317F5B"/>
    <w:rsid w:val="00321815"/>
    <w:rsid w:val="003220B9"/>
    <w:rsid w:val="00322941"/>
    <w:rsid w:val="00322C87"/>
    <w:rsid w:val="00322CD7"/>
    <w:rsid w:val="00322CE2"/>
    <w:rsid w:val="00323552"/>
    <w:rsid w:val="00324EEA"/>
    <w:rsid w:val="00325828"/>
    <w:rsid w:val="00326892"/>
    <w:rsid w:val="003268BD"/>
    <w:rsid w:val="003269E6"/>
    <w:rsid w:val="00326DD6"/>
    <w:rsid w:val="00330891"/>
    <w:rsid w:val="00330DC1"/>
    <w:rsid w:val="00332A51"/>
    <w:rsid w:val="00332FBC"/>
    <w:rsid w:val="0033414B"/>
    <w:rsid w:val="003349E0"/>
    <w:rsid w:val="00334CB6"/>
    <w:rsid w:val="00335BE1"/>
    <w:rsid w:val="00336D48"/>
    <w:rsid w:val="00336F16"/>
    <w:rsid w:val="00337528"/>
    <w:rsid w:val="003376BA"/>
    <w:rsid w:val="0033788B"/>
    <w:rsid w:val="00337933"/>
    <w:rsid w:val="003400D9"/>
    <w:rsid w:val="00340200"/>
    <w:rsid w:val="00340651"/>
    <w:rsid w:val="00340CD9"/>
    <w:rsid w:val="00342C39"/>
    <w:rsid w:val="00343888"/>
    <w:rsid w:val="003439B1"/>
    <w:rsid w:val="00344AA6"/>
    <w:rsid w:val="00344D3D"/>
    <w:rsid w:val="00344F0D"/>
    <w:rsid w:val="00345A08"/>
    <w:rsid w:val="003474F6"/>
    <w:rsid w:val="00350176"/>
    <w:rsid w:val="00350654"/>
    <w:rsid w:val="003507FB"/>
    <w:rsid w:val="003510D2"/>
    <w:rsid w:val="00351815"/>
    <w:rsid w:val="00351ACE"/>
    <w:rsid w:val="00351B4D"/>
    <w:rsid w:val="00351C73"/>
    <w:rsid w:val="00352345"/>
    <w:rsid w:val="00352470"/>
    <w:rsid w:val="0035249E"/>
    <w:rsid w:val="0035298C"/>
    <w:rsid w:val="00352D78"/>
    <w:rsid w:val="003550C2"/>
    <w:rsid w:val="003564FA"/>
    <w:rsid w:val="00356801"/>
    <w:rsid w:val="00356C66"/>
    <w:rsid w:val="00357A3B"/>
    <w:rsid w:val="00357E5B"/>
    <w:rsid w:val="0036029F"/>
    <w:rsid w:val="003602B7"/>
    <w:rsid w:val="003612B7"/>
    <w:rsid w:val="00361580"/>
    <w:rsid w:val="00362527"/>
    <w:rsid w:val="00362BA9"/>
    <w:rsid w:val="00362FDD"/>
    <w:rsid w:val="003632D8"/>
    <w:rsid w:val="0036345F"/>
    <w:rsid w:val="00363BD5"/>
    <w:rsid w:val="0036427F"/>
    <w:rsid w:val="00364CC2"/>
    <w:rsid w:val="0036514A"/>
    <w:rsid w:val="00365591"/>
    <w:rsid w:val="0036598F"/>
    <w:rsid w:val="00365ECB"/>
    <w:rsid w:val="00365FBB"/>
    <w:rsid w:val="003660EA"/>
    <w:rsid w:val="00367157"/>
    <w:rsid w:val="003675E3"/>
    <w:rsid w:val="00367756"/>
    <w:rsid w:val="0036797B"/>
    <w:rsid w:val="00367A3F"/>
    <w:rsid w:val="0037011D"/>
    <w:rsid w:val="003706E7"/>
    <w:rsid w:val="00371071"/>
    <w:rsid w:val="003710B8"/>
    <w:rsid w:val="0037170A"/>
    <w:rsid w:val="00372234"/>
    <w:rsid w:val="0037234F"/>
    <w:rsid w:val="0037272E"/>
    <w:rsid w:val="00372B33"/>
    <w:rsid w:val="00372C63"/>
    <w:rsid w:val="00372E96"/>
    <w:rsid w:val="0037353D"/>
    <w:rsid w:val="00373C96"/>
    <w:rsid w:val="00374E5A"/>
    <w:rsid w:val="00374E83"/>
    <w:rsid w:val="00375177"/>
    <w:rsid w:val="0037558E"/>
    <w:rsid w:val="00375CFC"/>
    <w:rsid w:val="00375D80"/>
    <w:rsid w:val="00376010"/>
    <w:rsid w:val="00380632"/>
    <w:rsid w:val="003807D1"/>
    <w:rsid w:val="00380F51"/>
    <w:rsid w:val="003810CD"/>
    <w:rsid w:val="00385EA9"/>
    <w:rsid w:val="00386258"/>
    <w:rsid w:val="00387036"/>
    <w:rsid w:val="003871A5"/>
    <w:rsid w:val="00387404"/>
    <w:rsid w:val="00390480"/>
    <w:rsid w:val="00392475"/>
    <w:rsid w:val="0039271F"/>
    <w:rsid w:val="0039276A"/>
    <w:rsid w:val="00392B87"/>
    <w:rsid w:val="00392E22"/>
    <w:rsid w:val="00393092"/>
    <w:rsid w:val="00393315"/>
    <w:rsid w:val="00393FE7"/>
    <w:rsid w:val="00394D4D"/>
    <w:rsid w:val="0039547E"/>
    <w:rsid w:val="00395652"/>
    <w:rsid w:val="00395924"/>
    <w:rsid w:val="00395A8B"/>
    <w:rsid w:val="00396817"/>
    <w:rsid w:val="003968EB"/>
    <w:rsid w:val="00396B85"/>
    <w:rsid w:val="00397373"/>
    <w:rsid w:val="003A18D3"/>
    <w:rsid w:val="003A1E2B"/>
    <w:rsid w:val="003A2784"/>
    <w:rsid w:val="003A2DCA"/>
    <w:rsid w:val="003A3655"/>
    <w:rsid w:val="003A3E98"/>
    <w:rsid w:val="003A4193"/>
    <w:rsid w:val="003A449B"/>
    <w:rsid w:val="003A45C7"/>
    <w:rsid w:val="003A4CE2"/>
    <w:rsid w:val="003A4E9B"/>
    <w:rsid w:val="003A5BEB"/>
    <w:rsid w:val="003A6064"/>
    <w:rsid w:val="003A6085"/>
    <w:rsid w:val="003A65C1"/>
    <w:rsid w:val="003A6C7B"/>
    <w:rsid w:val="003A7233"/>
    <w:rsid w:val="003A7295"/>
    <w:rsid w:val="003A76B5"/>
    <w:rsid w:val="003B0261"/>
    <w:rsid w:val="003B0DF5"/>
    <w:rsid w:val="003B1215"/>
    <w:rsid w:val="003B150C"/>
    <w:rsid w:val="003B1824"/>
    <w:rsid w:val="003B2366"/>
    <w:rsid w:val="003B291C"/>
    <w:rsid w:val="003B29B5"/>
    <w:rsid w:val="003B2A16"/>
    <w:rsid w:val="003B2D68"/>
    <w:rsid w:val="003B2F5D"/>
    <w:rsid w:val="003B375C"/>
    <w:rsid w:val="003B3B96"/>
    <w:rsid w:val="003B3C16"/>
    <w:rsid w:val="003B4885"/>
    <w:rsid w:val="003B5797"/>
    <w:rsid w:val="003B5AFE"/>
    <w:rsid w:val="003B5EDB"/>
    <w:rsid w:val="003B6109"/>
    <w:rsid w:val="003B62E4"/>
    <w:rsid w:val="003B74B3"/>
    <w:rsid w:val="003B7A4F"/>
    <w:rsid w:val="003C0B6C"/>
    <w:rsid w:val="003C0E5C"/>
    <w:rsid w:val="003C144B"/>
    <w:rsid w:val="003C1A87"/>
    <w:rsid w:val="003C20C5"/>
    <w:rsid w:val="003C246D"/>
    <w:rsid w:val="003C363A"/>
    <w:rsid w:val="003C3ED3"/>
    <w:rsid w:val="003C3F19"/>
    <w:rsid w:val="003C42CD"/>
    <w:rsid w:val="003C4554"/>
    <w:rsid w:val="003C52E1"/>
    <w:rsid w:val="003C581E"/>
    <w:rsid w:val="003C62FB"/>
    <w:rsid w:val="003C648A"/>
    <w:rsid w:val="003C6621"/>
    <w:rsid w:val="003C6BE5"/>
    <w:rsid w:val="003C79C8"/>
    <w:rsid w:val="003C7C68"/>
    <w:rsid w:val="003D045D"/>
    <w:rsid w:val="003D086A"/>
    <w:rsid w:val="003D08D4"/>
    <w:rsid w:val="003D182F"/>
    <w:rsid w:val="003D1CFC"/>
    <w:rsid w:val="003D1D00"/>
    <w:rsid w:val="003D206D"/>
    <w:rsid w:val="003D20A4"/>
    <w:rsid w:val="003D2E3C"/>
    <w:rsid w:val="003D3A7D"/>
    <w:rsid w:val="003D3CEF"/>
    <w:rsid w:val="003D3EBE"/>
    <w:rsid w:val="003D4485"/>
    <w:rsid w:val="003D4622"/>
    <w:rsid w:val="003D48A0"/>
    <w:rsid w:val="003D4999"/>
    <w:rsid w:val="003D5A06"/>
    <w:rsid w:val="003D6597"/>
    <w:rsid w:val="003D6677"/>
    <w:rsid w:val="003D6B90"/>
    <w:rsid w:val="003D7366"/>
    <w:rsid w:val="003D79D1"/>
    <w:rsid w:val="003E03C2"/>
    <w:rsid w:val="003E0775"/>
    <w:rsid w:val="003E142D"/>
    <w:rsid w:val="003E207B"/>
    <w:rsid w:val="003E285F"/>
    <w:rsid w:val="003E413D"/>
    <w:rsid w:val="003E4245"/>
    <w:rsid w:val="003E4741"/>
    <w:rsid w:val="003E50B3"/>
    <w:rsid w:val="003E52AB"/>
    <w:rsid w:val="003E53EA"/>
    <w:rsid w:val="003E551D"/>
    <w:rsid w:val="003E57CE"/>
    <w:rsid w:val="003E5CD1"/>
    <w:rsid w:val="003E644A"/>
    <w:rsid w:val="003E65A5"/>
    <w:rsid w:val="003E71D7"/>
    <w:rsid w:val="003E7EF7"/>
    <w:rsid w:val="003E7F5A"/>
    <w:rsid w:val="003F04D0"/>
    <w:rsid w:val="003F10DB"/>
    <w:rsid w:val="003F21E3"/>
    <w:rsid w:val="003F38D6"/>
    <w:rsid w:val="003F3B5A"/>
    <w:rsid w:val="003F4156"/>
    <w:rsid w:val="003F455D"/>
    <w:rsid w:val="003F492B"/>
    <w:rsid w:val="003F61CF"/>
    <w:rsid w:val="003F7AE0"/>
    <w:rsid w:val="003F7E97"/>
    <w:rsid w:val="00400209"/>
    <w:rsid w:val="004006D1"/>
    <w:rsid w:val="0040071A"/>
    <w:rsid w:val="00401040"/>
    <w:rsid w:val="0040139C"/>
    <w:rsid w:val="00401748"/>
    <w:rsid w:val="00401C6C"/>
    <w:rsid w:val="004022CA"/>
    <w:rsid w:val="004022FA"/>
    <w:rsid w:val="00402A18"/>
    <w:rsid w:val="004045B7"/>
    <w:rsid w:val="0040543B"/>
    <w:rsid w:val="00406F99"/>
    <w:rsid w:val="004077AE"/>
    <w:rsid w:val="00410F49"/>
    <w:rsid w:val="004111D1"/>
    <w:rsid w:val="00411622"/>
    <w:rsid w:val="00412495"/>
    <w:rsid w:val="0041250B"/>
    <w:rsid w:val="0041268D"/>
    <w:rsid w:val="004126CE"/>
    <w:rsid w:val="00412822"/>
    <w:rsid w:val="0041327C"/>
    <w:rsid w:val="00413E7C"/>
    <w:rsid w:val="004147E7"/>
    <w:rsid w:val="0041566C"/>
    <w:rsid w:val="00415E90"/>
    <w:rsid w:val="00416047"/>
    <w:rsid w:val="00416887"/>
    <w:rsid w:val="00416BBC"/>
    <w:rsid w:val="00416C46"/>
    <w:rsid w:val="00417438"/>
    <w:rsid w:val="00417DB4"/>
    <w:rsid w:val="00420032"/>
    <w:rsid w:val="00421700"/>
    <w:rsid w:val="0042171F"/>
    <w:rsid w:val="00421B1F"/>
    <w:rsid w:val="00422247"/>
    <w:rsid w:val="0042317A"/>
    <w:rsid w:val="004238D0"/>
    <w:rsid w:val="00423DC8"/>
    <w:rsid w:val="00423E39"/>
    <w:rsid w:val="00424B7D"/>
    <w:rsid w:val="00426430"/>
    <w:rsid w:val="00426470"/>
    <w:rsid w:val="004269D4"/>
    <w:rsid w:val="00426D04"/>
    <w:rsid w:val="00426EFD"/>
    <w:rsid w:val="00427880"/>
    <w:rsid w:val="004306D5"/>
    <w:rsid w:val="00431474"/>
    <w:rsid w:val="00432328"/>
    <w:rsid w:val="004329E1"/>
    <w:rsid w:val="00432F83"/>
    <w:rsid w:val="00434112"/>
    <w:rsid w:val="004344B2"/>
    <w:rsid w:val="00434AAA"/>
    <w:rsid w:val="00435F85"/>
    <w:rsid w:val="0043667A"/>
    <w:rsid w:val="00436A9C"/>
    <w:rsid w:val="00437C50"/>
    <w:rsid w:val="004403BF"/>
    <w:rsid w:val="00440670"/>
    <w:rsid w:val="00440F54"/>
    <w:rsid w:val="00441824"/>
    <w:rsid w:val="00441870"/>
    <w:rsid w:val="0044191B"/>
    <w:rsid w:val="00441D10"/>
    <w:rsid w:val="00441F7C"/>
    <w:rsid w:val="00442DBB"/>
    <w:rsid w:val="00443424"/>
    <w:rsid w:val="00443581"/>
    <w:rsid w:val="00443763"/>
    <w:rsid w:val="004448A5"/>
    <w:rsid w:val="00445761"/>
    <w:rsid w:val="00445F8C"/>
    <w:rsid w:val="00446576"/>
    <w:rsid w:val="004503AE"/>
    <w:rsid w:val="00450C90"/>
    <w:rsid w:val="00450D79"/>
    <w:rsid w:val="00450E70"/>
    <w:rsid w:val="004515D1"/>
    <w:rsid w:val="00451A84"/>
    <w:rsid w:val="00452272"/>
    <w:rsid w:val="004543B6"/>
    <w:rsid w:val="004543BB"/>
    <w:rsid w:val="00454CC4"/>
    <w:rsid w:val="00454EC8"/>
    <w:rsid w:val="004550E5"/>
    <w:rsid w:val="00456094"/>
    <w:rsid w:val="00456151"/>
    <w:rsid w:val="00456CE4"/>
    <w:rsid w:val="0045752E"/>
    <w:rsid w:val="00457DB1"/>
    <w:rsid w:val="0046016F"/>
    <w:rsid w:val="00460436"/>
    <w:rsid w:val="00460551"/>
    <w:rsid w:val="00460B2F"/>
    <w:rsid w:val="004614AD"/>
    <w:rsid w:val="0046472A"/>
    <w:rsid w:val="00465584"/>
    <w:rsid w:val="00465A56"/>
    <w:rsid w:val="00465E3C"/>
    <w:rsid w:val="0046634E"/>
    <w:rsid w:val="004664C8"/>
    <w:rsid w:val="0046659D"/>
    <w:rsid w:val="00467C0A"/>
    <w:rsid w:val="00470387"/>
    <w:rsid w:val="0047084C"/>
    <w:rsid w:val="0047090B"/>
    <w:rsid w:val="00470F6C"/>
    <w:rsid w:val="00471096"/>
    <w:rsid w:val="004726FA"/>
    <w:rsid w:val="00472F2E"/>
    <w:rsid w:val="0047363C"/>
    <w:rsid w:val="00473B6E"/>
    <w:rsid w:val="00474B8F"/>
    <w:rsid w:val="00475B0F"/>
    <w:rsid w:val="00475D22"/>
    <w:rsid w:val="004765A7"/>
    <w:rsid w:val="0047677E"/>
    <w:rsid w:val="0047680B"/>
    <w:rsid w:val="0047709F"/>
    <w:rsid w:val="0047751F"/>
    <w:rsid w:val="004777DC"/>
    <w:rsid w:val="004779FD"/>
    <w:rsid w:val="00480915"/>
    <w:rsid w:val="00480EB1"/>
    <w:rsid w:val="00480F84"/>
    <w:rsid w:val="00481A23"/>
    <w:rsid w:val="0048277C"/>
    <w:rsid w:val="00482792"/>
    <w:rsid w:val="00482A96"/>
    <w:rsid w:val="00483161"/>
    <w:rsid w:val="004838DF"/>
    <w:rsid w:val="00483D8E"/>
    <w:rsid w:val="00484643"/>
    <w:rsid w:val="00484684"/>
    <w:rsid w:val="00484A56"/>
    <w:rsid w:val="00484D72"/>
    <w:rsid w:val="00485A60"/>
    <w:rsid w:val="00485DC8"/>
    <w:rsid w:val="00486714"/>
    <w:rsid w:val="0048709A"/>
    <w:rsid w:val="0048745B"/>
    <w:rsid w:val="00487A96"/>
    <w:rsid w:val="004903D6"/>
    <w:rsid w:val="004911AB"/>
    <w:rsid w:val="00491E72"/>
    <w:rsid w:val="0049278C"/>
    <w:rsid w:val="00492EFE"/>
    <w:rsid w:val="00493A0C"/>
    <w:rsid w:val="00494152"/>
    <w:rsid w:val="00494378"/>
    <w:rsid w:val="004955ED"/>
    <w:rsid w:val="00495637"/>
    <w:rsid w:val="00495FE2"/>
    <w:rsid w:val="004971B8"/>
    <w:rsid w:val="00497BC1"/>
    <w:rsid w:val="00497CB7"/>
    <w:rsid w:val="004A095E"/>
    <w:rsid w:val="004A10CB"/>
    <w:rsid w:val="004A2E61"/>
    <w:rsid w:val="004A3259"/>
    <w:rsid w:val="004A34F6"/>
    <w:rsid w:val="004A3D1D"/>
    <w:rsid w:val="004A4A63"/>
    <w:rsid w:val="004A4D40"/>
    <w:rsid w:val="004A525E"/>
    <w:rsid w:val="004A5329"/>
    <w:rsid w:val="004A60AF"/>
    <w:rsid w:val="004A6F01"/>
    <w:rsid w:val="004A79BA"/>
    <w:rsid w:val="004A7BB2"/>
    <w:rsid w:val="004B0FBF"/>
    <w:rsid w:val="004B1642"/>
    <w:rsid w:val="004B1E7C"/>
    <w:rsid w:val="004B2BA6"/>
    <w:rsid w:val="004B37E6"/>
    <w:rsid w:val="004B38BE"/>
    <w:rsid w:val="004B3BF2"/>
    <w:rsid w:val="004B3F81"/>
    <w:rsid w:val="004B3FEF"/>
    <w:rsid w:val="004B45A8"/>
    <w:rsid w:val="004B4707"/>
    <w:rsid w:val="004B48C4"/>
    <w:rsid w:val="004B5184"/>
    <w:rsid w:val="004B557F"/>
    <w:rsid w:val="004B5763"/>
    <w:rsid w:val="004B5A82"/>
    <w:rsid w:val="004B6151"/>
    <w:rsid w:val="004B65A5"/>
    <w:rsid w:val="004B663C"/>
    <w:rsid w:val="004B7377"/>
    <w:rsid w:val="004B75A0"/>
    <w:rsid w:val="004B7B27"/>
    <w:rsid w:val="004B7DAA"/>
    <w:rsid w:val="004B7F05"/>
    <w:rsid w:val="004C2320"/>
    <w:rsid w:val="004C2AB7"/>
    <w:rsid w:val="004C2BFF"/>
    <w:rsid w:val="004C2DFA"/>
    <w:rsid w:val="004C4BF3"/>
    <w:rsid w:val="004C4C7C"/>
    <w:rsid w:val="004C5086"/>
    <w:rsid w:val="004C5FE5"/>
    <w:rsid w:val="004C6194"/>
    <w:rsid w:val="004D0400"/>
    <w:rsid w:val="004D058B"/>
    <w:rsid w:val="004D16D5"/>
    <w:rsid w:val="004D2746"/>
    <w:rsid w:val="004D3046"/>
    <w:rsid w:val="004D31E4"/>
    <w:rsid w:val="004D3A9B"/>
    <w:rsid w:val="004D3B39"/>
    <w:rsid w:val="004D4AE2"/>
    <w:rsid w:val="004D50D2"/>
    <w:rsid w:val="004D59F2"/>
    <w:rsid w:val="004D7230"/>
    <w:rsid w:val="004D72A4"/>
    <w:rsid w:val="004D7423"/>
    <w:rsid w:val="004D74CB"/>
    <w:rsid w:val="004E020F"/>
    <w:rsid w:val="004E0804"/>
    <w:rsid w:val="004E0C9C"/>
    <w:rsid w:val="004E0FFD"/>
    <w:rsid w:val="004E1567"/>
    <w:rsid w:val="004E25B2"/>
    <w:rsid w:val="004E3253"/>
    <w:rsid w:val="004E3972"/>
    <w:rsid w:val="004E3977"/>
    <w:rsid w:val="004E57B2"/>
    <w:rsid w:val="004E5FC5"/>
    <w:rsid w:val="004E647D"/>
    <w:rsid w:val="004E6623"/>
    <w:rsid w:val="004E69EB"/>
    <w:rsid w:val="004E70C4"/>
    <w:rsid w:val="004F010D"/>
    <w:rsid w:val="004F0987"/>
    <w:rsid w:val="004F0E38"/>
    <w:rsid w:val="004F13A2"/>
    <w:rsid w:val="004F1533"/>
    <w:rsid w:val="004F1A04"/>
    <w:rsid w:val="004F1A97"/>
    <w:rsid w:val="004F2455"/>
    <w:rsid w:val="004F2538"/>
    <w:rsid w:val="004F2794"/>
    <w:rsid w:val="004F29B3"/>
    <w:rsid w:val="004F2A95"/>
    <w:rsid w:val="004F2D0E"/>
    <w:rsid w:val="004F2F88"/>
    <w:rsid w:val="004F3CF7"/>
    <w:rsid w:val="004F3E6C"/>
    <w:rsid w:val="004F3ECE"/>
    <w:rsid w:val="004F465C"/>
    <w:rsid w:val="004F4CBE"/>
    <w:rsid w:val="004F4DE1"/>
    <w:rsid w:val="004F5272"/>
    <w:rsid w:val="004F52CC"/>
    <w:rsid w:val="004F58E4"/>
    <w:rsid w:val="004F5A2C"/>
    <w:rsid w:val="004F5C68"/>
    <w:rsid w:val="004F64EE"/>
    <w:rsid w:val="004F6801"/>
    <w:rsid w:val="004F6863"/>
    <w:rsid w:val="004F6E86"/>
    <w:rsid w:val="004F7706"/>
    <w:rsid w:val="004F7CE9"/>
    <w:rsid w:val="00500126"/>
    <w:rsid w:val="0050066A"/>
    <w:rsid w:val="00500C0C"/>
    <w:rsid w:val="00502388"/>
    <w:rsid w:val="00502D04"/>
    <w:rsid w:val="00503AC0"/>
    <w:rsid w:val="00503FA0"/>
    <w:rsid w:val="00504809"/>
    <w:rsid w:val="00505449"/>
    <w:rsid w:val="00505CC8"/>
    <w:rsid w:val="005067B8"/>
    <w:rsid w:val="00506B11"/>
    <w:rsid w:val="00506E92"/>
    <w:rsid w:val="00507C2B"/>
    <w:rsid w:val="00510C7A"/>
    <w:rsid w:val="00511CC0"/>
    <w:rsid w:val="005134BB"/>
    <w:rsid w:val="00513500"/>
    <w:rsid w:val="005136D9"/>
    <w:rsid w:val="00513802"/>
    <w:rsid w:val="00513804"/>
    <w:rsid w:val="00513BC9"/>
    <w:rsid w:val="00513F9E"/>
    <w:rsid w:val="005142C6"/>
    <w:rsid w:val="00514648"/>
    <w:rsid w:val="00514B34"/>
    <w:rsid w:val="00514BA2"/>
    <w:rsid w:val="005153ED"/>
    <w:rsid w:val="00515627"/>
    <w:rsid w:val="005157C6"/>
    <w:rsid w:val="005164A6"/>
    <w:rsid w:val="00516D94"/>
    <w:rsid w:val="005174B1"/>
    <w:rsid w:val="00521869"/>
    <w:rsid w:val="00521A34"/>
    <w:rsid w:val="00521EE5"/>
    <w:rsid w:val="00522A2C"/>
    <w:rsid w:val="00523B30"/>
    <w:rsid w:val="00523EEF"/>
    <w:rsid w:val="005246F2"/>
    <w:rsid w:val="00525D95"/>
    <w:rsid w:val="005263E7"/>
    <w:rsid w:val="0052652D"/>
    <w:rsid w:val="0052679C"/>
    <w:rsid w:val="005275C4"/>
    <w:rsid w:val="00527F6B"/>
    <w:rsid w:val="00530059"/>
    <w:rsid w:val="00530991"/>
    <w:rsid w:val="00530BB6"/>
    <w:rsid w:val="00530FE2"/>
    <w:rsid w:val="00531033"/>
    <w:rsid w:val="005319CB"/>
    <w:rsid w:val="005323BB"/>
    <w:rsid w:val="0053251D"/>
    <w:rsid w:val="00532EFD"/>
    <w:rsid w:val="005331E1"/>
    <w:rsid w:val="00533BE1"/>
    <w:rsid w:val="00534077"/>
    <w:rsid w:val="0053526A"/>
    <w:rsid w:val="00535659"/>
    <w:rsid w:val="00535768"/>
    <w:rsid w:val="00535F5C"/>
    <w:rsid w:val="00535F84"/>
    <w:rsid w:val="00535F87"/>
    <w:rsid w:val="005363DF"/>
    <w:rsid w:val="00536E7B"/>
    <w:rsid w:val="00537080"/>
    <w:rsid w:val="00537590"/>
    <w:rsid w:val="00540164"/>
    <w:rsid w:val="00540A78"/>
    <w:rsid w:val="005413F7"/>
    <w:rsid w:val="00541541"/>
    <w:rsid w:val="005418AB"/>
    <w:rsid w:val="00542427"/>
    <w:rsid w:val="005427EE"/>
    <w:rsid w:val="00542A66"/>
    <w:rsid w:val="005431FF"/>
    <w:rsid w:val="00543360"/>
    <w:rsid w:val="00543F55"/>
    <w:rsid w:val="00544BA9"/>
    <w:rsid w:val="005459CA"/>
    <w:rsid w:val="005459E9"/>
    <w:rsid w:val="00546AC8"/>
    <w:rsid w:val="00546C33"/>
    <w:rsid w:val="00546C9B"/>
    <w:rsid w:val="00546FED"/>
    <w:rsid w:val="005478BB"/>
    <w:rsid w:val="005478EE"/>
    <w:rsid w:val="00547935"/>
    <w:rsid w:val="00550085"/>
    <w:rsid w:val="0055010D"/>
    <w:rsid w:val="00550D2D"/>
    <w:rsid w:val="00551999"/>
    <w:rsid w:val="00553957"/>
    <w:rsid w:val="00553E02"/>
    <w:rsid w:val="005543D6"/>
    <w:rsid w:val="00554643"/>
    <w:rsid w:val="00555D2C"/>
    <w:rsid w:val="00557068"/>
    <w:rsid w:val="0055798B"/>
    <w:rsid w:val="00557A7D"/>
    <w:rsid w:val="00557CFB"/>
    <w:rsid w:val="00560328"/>
    <w:rsid w:val="00560722"/>
    <w:rsid w:val="0056089E"/>
    <w:rsid w:val="005614E6"/>
    <w:rsid w:val="00561A2F"/>
    <w:rsid w:val="00561C51"/>
    <w:rsid w:val="00562024"/>
    <w:rsid w:val="0056239A"/>
    <w:rsid w:val="00562E36"/>
    <w:rsid w:val="005634D7"/>
    <w:rsid w:val="00563660"/>
    <w:rsid w:val="00563895"/>
    <w:rsid w:val="00563CE3"/>
    <w:rsid w:val="005645C4"/>
    <w:rsid w:val="0056492D"/>
    <w:rsid w:val="0056586D"/>
    <w:rsid w:val="00565FE2"/>
    <w:rsid w:val="00566262"/>
    <w:rsid w:val="005663C7"/>
    <w:rsid w:val="0056677A"/>
    <w:rsid w:val="00566AE0"/>
    <w:rsid w:val="00566E21"/>
    <w:rsid w:val="00567D3C"/>
    <w:rsid w:val="00570A72"/>
    <w:rsid w:val="0057165C"/>
    <w:rsid w:val="005723F1"/>
    <w:rsid w:val="0057284B"/>
    <w:rsid w:val="00572BE9"/>
    <w:rsid w:val="005730EB"/>
    <w:rsid w:val="00573518"/>
    <w:rsid w:val="00573678"/>
    <w:rsid w:val="005736D6"/>
    <w:rsid w:val="00573B8F"/>
    <w:rsid w:val="005768CE"/>
    <w:rsid w:val="00576FC2"/>
    <w:rsid w:val="00577080"/>
    <w:rsid w:val="005778BD"/>
    <w:rsid w:val="00580C8A"/>
    <w:rsid w:val="00580E41"/>
    <w:rsid w:val="00581730"/>
    <w:rsid w:val="00582C70"/>
    <w:rsid w:val="005833C4"/>
    <w:rsid w:val="00583FD5"/>
    <w:rsid w:val="00584337"/>
    <w:rsid w:val="00584356"/>
    <w:rsid w:val="005843FC"/>
    <w:rsid w:val="00586090"/>
    <w:rsid w:val="005861AB"/>
    <w:rsid w:val="00586416"/>
    <w:rsid w:val="00586BAF"/>
    <w:rsid w:val="005873BF"/>
    <w:rsid w:val="00587588"/>
    <w:rsid w:val="005878F6"/>
    <w:rsid w:val="00587F20"/>
    <w:rsid w:val="00590557"/>
    <w:rsid w:val="00590895"/>
    <w:rsid w:val="00590CB8"/>
    <w:rsid w:val="00590E2E"/>
    <w:rsid w:val="0059318D"/>
    <w:rsid w:val="00593982"/>
    <w:rsid w:val="00593CDB"/>
    <w:rsid w:val="00594151"/>
    <w:rsid w:val="0059416C"/>
    <w:rsid w:val="00594772"/>
    <w:rsid w:val="00594C8E"/>
    <w:rsid w:val="00595400"/>
    <w:rsid w:val="00595736"/>
    <w:rsid w:val="00595C00"/>
    <w:rsid w:val="00596A7E"/>
    <w:rsid w:val="00596C57"/>
    <w:rsid w:val="005A190E"/>
    <w:rsid w:val="005A1963"/>
    <w:rsid w:val="005A1C3B"/>
    <w:rsid w:val="005A1C43"/>
    <w:rsid w:val="005A211E"/>
    <w:rsid w:val="005A257B"/>
    <w:rsid w:val="005A2930"/>
    <w:rsid w:val="005A2A06"/>
    <w:rsid w:val="005A3E8A"/>
    <w:rsid w:val="005A3F56"/>
    <w:rsid w:val="005A4B3F"/>
    <w:rsid w:val="005A4EF4"/>
    <w:rsid w:val="005A5A7C"/>
    <w:rsid w:val="005A6292"/>
    <w:rsid w:val="005A6340"/>
    <w:rsid w:val="005A6821"/>
    <w:rsid w:val="005A6B41"/>
    <w:rsid w:val="005A70CC"/>
    <w:rsid w:val="005A761E"/>
    <w:rsid w:val="005A78A5"/>
    <w:rsid w:val="005A7E6C"/>
    <w:rsid w:val="005B1E68"/>
    <w:rsid w:val="005B2A00"/>
    <w:rsid w:val="005B39C4"/>
    <w:rsid w:val="005B4259"/>
    <w:rsid w:val="005B536A"/>
    <w:rsid w:val="005B53BF"/>
    <w:rsid w:val="005B6548"/>
    <w:rsid w:val="005B6771"/>
    <w:rsid w:val="005B6E5A"/>
    <w:rsid w:val="005B722E"/>
    <w:rsid w:val="005C02C1"/>
    <w:rsid w:val="005C188E"/>
    <w:rsid w:val="005C1CD4"/>
    <w:rsid w:val="005C215B"/>
    <w:rsid w:val="005C2AB1"/>
    <w:rsid w:val="005C3179"/>
    <w:rsid w:val="005C31EC"/>
    <w:rsid w:val="005C42C5"/>
    <w:rsid w:val="005C4467"/>
    <w:rsid w:val="005C4630"/>
    <w:rsid w:val="005C4B41"/>
    <w:rsid w:val="005C4E0C"/>
    <w:rsid w:val="005C5582"/>
    <w:rsid w:val="005C5EB8"/>
    <w:rsid w:val="005C60DB"/>
    <w:rsid w:val="005C61A4"/>
    <w:rsid w:val="005C646C"/>
    <w:rsid w:val="005C72BE"/>
    <w:rsid w:val="005C73B1"/>
    <w:rsid w:val="005C758F"/>
    <w:rsid w:val="005C7F68"/>
    <w:rsid w:val="005D09E5"/>
    <w:rsid w:val="005D0A15"/>
    <w:rsid w:val="005D18D4"/>
    <w:rsid w:val="005D1B47"/>
    <w:rsid w:val="005D1CD9"/>
    <w:rsid w:val="005D1D33"/>
    <w:rsid w:val="005D1D63"/>
    <w:rsid w:val="005D2CC1"/>
    <w:rsid w:val="005D465C"/>
    <w:rsid w:val="005D47E6"/>
    <w:rsid w:val="005D498B"/>
    <w:rsid w:val="005D4BF2"/>
    <w:rsid w:val="005D501E"/>
    <w:rsid w:val="005D5281"/>
    <w:rsid w:val="005D5CB3"/>
    <w:rsid w:val="005D65CE"/>
    <w:rsid w:val="005D6C2E"/>
    <w:rsid w:val="005E02A1"/>
    <w:rsid w:val="005E2893"/>
    <w:rsid w:val="005E330C"/>
    <w:rsid w:val="005E4D4C"/>
    <w:rsid w:val="005E53A8"/>
    <w:rsid w:val="005E5528"/>
    <w:rsid w:val="005E5B4E"/>
    <w:rsid w:val="005E639D"/>
    <w:rsid w:val="005E63BF"/>
    <w:rsid w:val="005E6640"/>
    <w:rsid w:val="005E69F2"/>
    <w:rsid w:val="005E6AC5"/>
    <w:rsid w:val="005E6FA1"/>
    <w:rsid w:val="005E72E1"/>
    <w:rsid w:val="005E7337"/>
    <w:rsid w:val="005E77AF"/>
    <w:rsid w:val="005E78F8"/>
    <w:rsid w:val="005E7D14"/>
    <w:rsid w:val="005E7FB8"/>
    <w:rsid w:val="005F0235"/>
    <w:rsid w:val="005F1C77"/>
    <w:rsid w:val="005F2068"/>
    <w:rsid w:val="005F21DA"/>
    <w:rsid w:val="005F22E5"/>
    <w:rsid w:val="005F280A"/>
    <w:rsid w:val="005F2815"/>
    <w:rsid w:val="005F4F49"/>
    <w:rsid w:val="005F51E9"/>
    <w:rsid w:val="005F5646"/>
    <w:rsid w:val="005F5EC6"/>
    <w:rsid w:val="005F66F9"/>
    <w:rsid w:val="005F6765"/>
    <w:rsid w:val="005F737F"/>
    <w:rsid w:val="005F7E6C"/>
    <w:rsid w:val="00600008"/>
    <w:rsid w:val="0060068D"/>
    <w:rsid w:val="00600726"/>
    <w:rsid w:val="00600D85"/>
    <w:rsid w:val="00600DA4"/>
    <w:rsid w:val="00601467"/>
    <w:rsid w:val="006015B2"/>
    <w:rsid w:val="00603E5E"/>
    <w:rsid w:val="006045EF"/>
    <w:rsid w:val="006045FD"/>
    <w:rsid w:val="00604DC6"/>
    <w:rsid w:val="0060620B"/>
    <w:rsid w:val="006065CD"/>
    <w:rsid w:val="00606715"/>
    <w:rsid w:val="0060688B"/>
    <w:rsid w:val="00606ECD"/>
    <w:rsid w:val="006079B2"/>
    <w:rsid w:val="00607D8F"/>
    <w:rsid w:val="00610453"/>
    <w:rsid w:val="006111B8"/>
    <w:rsid w:val="006111CA"/>
    <w:rsid w:val="006112C3"/>
    <w:rsid w:val="00612E47"/>
    <w:rsid w:val="006132E6"/>
    <w:rsid w:val="006134AF"/>
    <w:rsid w:val="00614151"/>
    <w:rsid w:val="0061557F"/>
    <w:rsid w:val="006156EA"/>
    <w:rsid w:val="006157CB"/>
    <w:rsid w:val="00615EE9"/>
    <w:rsid w:val="00615FF3"/>
    <w:rsid w:val="00616694"/>
    <w:rsid w:val="0061699D"/>
    <w:rsid w:val="006169F7"/>
    <w:rsid w:val="00616FA5"/>
    <w:rsid w:val="006171FC"/>
    <w:rsid w:val="0062004A"/>
    <w:rsid w:val="00620086"/>
    <w:rsid w:val="0062053F"/>
    <w:rsid w:val="0062094A"/>
    <w:rsid w:val="00621CE0"/>
    <w:rsid w:val="006220C5"/>
    <w:rsid w:val="006223AC"/>
    <w:rsid w:val="00622F1E"/>
    <w:rsid w:val="0062305E"/>
    <w:rsid w:val="00623108"/>
    <w:rsid w:val="00623E2F"/>
    <w:rsid w:val="00626371"/>
    <w:rsid w:val="00626891"/>
    <w:rsid w:val="006301D4"/>
    <w:rsid w:val="00630C6D"/>
    <w:rsid w:val="00631493"/>
    <w:rsid w:val="006314BA"/>
    <w:rsid w:val="00631E9F"/>
    <w:rsid w:val="006339A3"/>
    <w:rsid w:val="00633B57"/>
    <w:rsid w:val="00633CE6"/>
    <w:rsid w:val="0063400D"/>
    <w:rsid w:val="00634986"/>
    <w:rsid w:val="006349B0"/>
    <w:rsid w:val="00634C37"/>
    <w:rsid w:val="00635020"/>
    <w:rsid w:val="00635283"/>
    <w:rsid w:val="00635532"/>
    <w:rsid w:val="00635856"/>
    <w:rsid w:val="00635F95"/>
    <w:rsid w:val="00636BDC"/>
    <w:rsid w:val="00636E6D"/>
    <w:rsid w:val="006378ED"/>
    <w:rsid w:val="00637A11"/>
    <w:rsid w:val="00637E65"/>
    <w:rsid w:val="00641592"/>
    <w:rsid w:val="0064170E"/>
    <w:rsid w:val="006419F7"/>
    <w:rsid w:val="00641E60"/>
    <w:rsid w:val="00642800"/>
    <w:rsid w:val="006429A0"/>
    <w:rsid w:val="00642AB9"/>
    <w:rsid w:val="00642C35"/>
    <w:rsid w:val="0064357F"/>
    <w:rsid w:val="00643BB0"/>
    <w:rsid w:val="0064431D"/>
    <w:rsid w:val="006445DE"/>
    <w:rsid w:val="00645523"/>
    <w:rsid w:val="0064562D"/>
    <w:rsid w:val="00645E02"/>
    <w:rsid w:val="00645F9B"/>
    <w:rsid w:val="00646046"/>
    <w:rsid w:val="006460C0"/>
    <w:rsid w:val="00646E7D"/>
    <w:rsid w:val="006477FD"/>
    <w:rsid w:val="006509AA"/>
    <w:rsid w:val="00650AB9"/>
    <w:rsid w:val="006514D2"/>
    <w:rsid w:val="006516CB"/>
    <w:rsid w:val="00651B1F"/>
    <w:rsid w:val="006523CA"/>
    <w:rsid w:val="00653592"/>
    <w:rsid w:val="00653614"/>
    <w:rsid w:val="00653D2C"/>
    <w:rsid w:val="0065431F"/>
    <w:rsid w:val="0065455E"/>
    <w:rsid w:val="00655492"/>
    <w:rsid w:val="00655AAC"/>
    <w:rsid w:val="00655B86"/>
    <w:rsid w:val="00656E4C"/>
    <w:rsid w:val="006570B4"/>
    <w:rsid w:val="00657715"/>
    <w:rsid w:val="00657903"/>
    <w:rsid w:val="00657B9A"/>
    <w:rsid w:val="006602B6"/>
    <w:rsid w:val="00660641"/>
    <w:rsid w:val="00660870"/>
    <w:rsid w:val="00660EFA"/>
    <w:rsid w:val="00660FE5"/>
    <w:rsid w:val="00661127"/>
    <w:rsid w:val="0066175F"/>
    <w:rsid w:val="00661821"/>
    <w:rsid w:val="006629B8"/>
    <w:rsid w:val="00664A33"/>
    <w:rsid w:val="00665321"/>
    <w:rsid w:val="00665518"/>
    <w:rsid w:val="00665899"/>
    <w:rsid w:val="0066601E"/>
    <w:rsid w:val="006661E2"/>
    <w:rsid w:val="00666FEE"/>
    <w:rsid w:val="006673FE"/>
    <w:rsid w:val="00667F77"/>
    <w:rsid w:val="0067033D"/>
    <w:rsid w:val="006709A4"/>
    <w:rsid w:val="00670BD3"/>
    <w:rsid w:val="006710A0"/>
    <w:rsid w:val="006710FB"/>
    <w:rsid w:val="006711F2"/>
    <w:rsid w:val="0067161F"/>
    <w:rsid w:val="006716B1"/>
    <w:rsid w:val="00671A59"/>
    <w:rsid w:val="006723EE"/>
    <w:rsid w:val="006723F6"/>
    <w:rsid w:val="006724F5"/>
    <w:rsid w:val="006726BF"/>
    <w:rsid w:val="00673EB4"/>
    <w:rsid w:val="006740DF"/>
    <w:rsid w:val="00674215"/>
    <w:rsid w:val="0067468D"/>
    <w:rsid w:val="00674789"/>
    <w:rsid w:val="00674DB5"/>
    <w:rsid w:val="00674E08"/>
    <w:rsid w:val="00675657"/>
    <w:rsid w:val="00675951"/>
    <w:rsid w:val="0067683D"/>
    <w:rsid w:val="00677ADF"/>
    <w:rsid w:val="0068016E"/>
    <w:rsid w:val="00680827"/>
    <w:rsid w:val="0068110F"/>
    <w:rsid w:val="00681D7F"/>
    <w:rsid w:val="00682A90"/>
    <w:rsid w:val="00683029"/>
    <w:rsid w:val="006839E1"/>
    <w:rsid w:val="00683C2A"/>
    <w:rsid w:val="00684044"/>
    <w:rsid w:val="006843DA"/>
    <w:rsid w:val="006855A7"/>
    <w:rsid w:val="00685D45"/>
    <w:rsid w:val="00686169"/>
    <w:rsid w:val="00686208"/>
    <w:rsid w:val="0068659D"/>
    <w:rsid w:val="00687425"/>
    <w:rsid w:val="0068753B"/>
    <w:rsid w:val="00690F11"/>
    <w:rsid w:val="00692B43"/>
    <w:rsid w:val="00692D2E"/>
    <w:rsid w:val="00693606"/>
    <w:rsid w:val="006938BE"/>
    <w:rsid w:val="00693C14"/>
    <w:rsid w:val="00693FE9"/>
    <w:rsid w:val="0069458F"/>
    <w:rsid w:val="006953CC"/>
    <w:rsid w:val="00696195"/>
    <w:rsid w:val="00696A2B"/>
    <w:rsid w:val="006970DA"/>
    <w:rsid w:val="00697109"/>
    <w:rsid w:val="00697132"/>
    <w:rsid w:val="006A0D76"/>
    <w:rsid w:val="006A130B"/>
    <w:rsid w:val="006A2012"/>
    <w:rsid w:val="006A2DBF"/>
    <w:rsid w:val="006A36FD"/>
    <w:rsid w:val="006A37BF"/>
    <w:rsid w:val="006A383A"/>
    <w:rsid w:val="006A3F3F"/>
    <w:rsid w:val="006A4611"/>
    <w:rsid w:val="006A50DE"/>
    <w:rsid w:val="006A52F2"/>
    <w:rsid w:val="006A600B"/>
    <w:rsid w:val="006A63E9"/>
    <w:rsid w:val="006A7C8A"/>
    <w:rsid w:val="006A7DA3"/>
    <w:rsid w:val="006B0F12"/>
    <w:rsid w:val="006B1316"/>
    <w:rsid w:val="006B17D3"/>
    <w:rsid w:val="006B19C8"/>
    <w:rsid w:val="006B28E6"/>
    <w:rsid w:val="006B29B3"/>
    <w:rsid w:val="006B3371"/>
    <w:rsid w:val="006B61E5"/>
    <w:rsid w:val="006B6BB8"/>
    <w:rsid w:val="006B6E07"/>
    <w:rsid w:val="006B732F"/>
    <w:rsid w:val="006B75C4"/>
    <w:rsid w:val="006B76FA"/>
    <w:rsid w:val="006B7F56"/>
    <w:rsid w:val="006C065E"/>
    <w:rsid w:val="006C0DD8"/>
    <w:rsid w:val="006C19DB"/>
    <w:rsid w:val="006C240F"/>
    <w:rsid w:val="006C3588"/>
    <w:rsid w:val="006C5152"/>
    <w:rsid w:val="006C5E0D"/>
    <w:rsid w:val="006C5E25"/>
    <w:rsid w:val="006C60FF"/>
    <w:rsid w:val="006C616A"/>
    <w:rsid w:val="006C658E"/>
    <w:rsid w:val="006C6A1F"/>
    <w:rsid w:val="006C7EE9"/>
    <w:rsid w:val="006D08B5"/>
    <w:rsid w:val="006D0FFA"/>
    <w:rsid w:val="006D14F2"/>
    <w:rsid w:val="006D2519"/>
    <w:rsid w:val="006D265B"/>
    <w:rsid w:val="006D27EA"/>
    <w:rsid w:val="006D3034"/>
    <w:rsid w:val="006D345D"/>
    <w:rsid w:val="006D34BB"/>
    <w:rsid w:val="006D3DF2"/>
    <w:rsid w:val="006D4110"/>
    <w:rsid w:val="006D4409"/>
    <w:rsid w:val="006D47E0"/>
    <w:rsid w:val="006D5BB3"/>
    <w:rsid w:val="006D671F"/>
    <w:rsid w:val="006D6D4E"/>
    <w:rsid w:val="006D7773"/>
    <w:rsid w:val="006D782E"/>
    <w:rsid w:val="006D7C98"/>
    <w:rsid w:val="006E0701"/>
    <w:rsid w:val="006E0803"/>
    <w:rsid w:val="006E0AE4"/>
    <w:rsid w:val="006E0BE6"/>
    <w:rsid w:val="006E13DC"/>
    <w:rsid w:val="006E180F"/>
    <w:rsid w:val="006E1E0A"/>
    <w:rsid w:val="006E3798"/>
    <w:rsid w:val="006E38BB"/>
    <w:rsid w:val="006E3A3A"/>
    <w:rsid w:val="006E462A"/>
    <w:rsid w:val="006E5CF9"/>
    <w:rsid w:val="006E5DBE"/>
    <w:rsid w:val="006E6F5D"/>
    <w:rsid w:val="006E70A4"/>
    <w:rsid w:val="006E7124"/>
    <w:rsid w:val="006E730B"/>
    <w:rsid w:val="006E7486"/>
    <w:rsid w:val="006F05AC"/>
    <w:rsid w:val="006F0A94"/>
    <w:rsid w:val="006F1550"/>
    <w:rsid w:val="006F1A3E"/>
    <w:rsid w:val="006F1A64"/>
    <w:rsid w:val="006F1E81"/>
    <w:rsid w:val="006F2297"/>
    <w:rsid w:val="006F2E28"/>
    <w:rsid w:val="006F3578"/>
    <w:rsid w:val="006F520C"/>
    <w:rsid w:val="006F5469"/>
    <w:rsid w:val="006F564C"/>
    <w:rsid w:val="006F5C6A"/>
    <w:rsid w:val="006F609F"/>
    <w:rsid w:val="006F7613"/>
    <w:rsid w:val="006F7AE1"/>
    <w:rsid w:val="006F7BC2"/>
    <w:rsid w:val="007002C5"/>
    <w:rsid w:val="007026DD"/>
    <w:rsid w:val="0070349B"/>
    <w:rsid w:val="00703845"/>
    <w:rsid w:val="00704834"/>
    <w:rsid w:val="0070492B"/>
    <w:rsid w:val="00704F26"/>
    <w:rsid w:val="007050BD"/>
    <w:rsid w:val="00705CF0"/>
    <w:rsid w:val="0070640D"/>
    <w:rsid w:val="00706CBD"/>
    <w:rsid w:val="00706F72"/>
    <w:rsid w:val="00707BEF"/>
    <w:rsid w:val="0071033F"/>
    <w:rsid w:val="00710652"/>
    <w:rsid w:val="00710B1E"/>
    <w:rsid w:val="00711738"/>
    <w:rsid w:val="007118F3"/>
    <w:rsid w:val="00711EC6"/>
    <w:rsid w:val="007134DC"/>
    <w:rsid w:val="00713520"/>
    <w:rsid w:val="007135D6"/>
    <w:rsid w:val="00713A12"/>
    <w:rsid w:val="00714125"/>
    <w:rsid w:val="00715A9A"/>
    <w:rsid w:val="00715DD3"/>
    <w:rsid w:val="007167F7"/>
    <w:rsid w:val="00717819"/>
    <w:rsid w:val="00717EFC"/>
    <w:rsid w:val="007202A1"/>
    <w:rsid w:val="007205CF"/>
    <w:rsid w:val="00720D6F"/>
    <w:rsid w:val="007212D8"/>
    <w:rsid w:val="00721416"/>
    <w:rsid w:val="00721D93"/>
    <w:rsid w:val="00721DE9"/>
    <w:rsid w:val="00722044"/>
    <w:rsid w:val="00722E05"/>
    <w:rsid w:val="00724032"/>
    <w:rsid w:val="007244F8"/>
    <w:rsid w:val="00724765"/>
    <w:rsid w:val="00724AF6"/>
    <w:rsid w:val="00725823"/>
    <w:rsid w:val="00725858"/>
    <w:rsid w:val="0072595F"/>
    <w:rsid w:val="00725C05"/>
    <w:rsid w:val="00726908"/>
    <w:rsid w:val="00726DA8"/>
    <w:rsid w:val="00726E0E"/>
    <w:rsid w:val="007307F1"/>
    <w:rsid w:val="007309B9"/>
    <w:rsid w:val="007318D4"/>
    <w:rsid w:val="00731FE7"/>
    <w:rsid w:val="00732AC1"/>
    <w:rsid w:val="00733C98"/>
    <w:rsid w:val="007345A7"/>
    <w:rsid w:val="00734642"/>
    <w:rsid w:val="00734B82"/>
    <w:rsid w:val="00736EA6"/>
    <w:rsid w:val="00737B13"/>
    <w:rsid w:val="00740025"/>
    <w:rsid w:val="007402A3"/>
    <w:rsid w:val="0074088B"/>
    <w:rsid w:val="00740B76"/>
    <w:rsid w:val="00740FC0"/>
    <w:rsid w:val="0074150B"/>
    <w:rsid w:val="007425C7"/>
    <w:rsid w:val="007428E0"/>
    <w:rsid w:val="00742F67"/>
    <w:rsid w:val="007440DF"/>
    <w:rsid w:val="00744AEC"/>
    <w:rsid w:val="00744D14"/>
    <w:rsid w:val="007460F9"/>
    <w:rsid w:val="00746F84"/>
    <w:rsid w:val="00747441"/>
    <w:rsid w:val="007479B8"/>
    <w:rsid w:val="00747B0D"/>
    <w:rsid w:val="0075084B"/>
    <w:rsid w:val="00750C3C"/>
    <w:rsid w:val="00750CF8"/>
    <w:rsid w:val="00750EE0"/>
    <w:rsid w:val="00750F77"/>
    <w:rsid w:val="00751867"/>
    <w:rsid w:val="0075191A"/>
    <w:rsid w:val="00751A8B"/>
    <w:rsid w:val="0075276E"/>
    <w:rsid w:val="007531EF"/>
    <w:rsid w:val="00753C86"/>
    <w:rsid w:val="0075407C"/>
    <w:rsid w:val="007540FE"/>
    <w:rsid w:val="00754101"/>
    <w:rsid w:val="007542D5"/>
    <w:rsid w:val="007553B4"/>
    <w:rsid w:val="00756098"/>
    <w:rsid w:val="00756D19"/>
    <w:rsid w:val="00757701"/>
    <w:rsid w:val="00760025"/>
    <w:rsid w:val="0076014E"/>
    <w:rsid w:val="007606AE"/>
    <w:rsid w:val="00760B36"/>
    <w:rsid w:val="007614E0"/>
    <w:rsid w:val="007615F7"/>
    <w:rsid w:val="0076167F"/>
    <w:rsid w:val="00761899"/>
    <w:rsid w:val="007629EB"/>
    <w:rsid w:val="00762EF7"/>
    <w:rsid w:val="00763081"/>
    <w:rsid w:val="007637E8"/>
    <w:rsid w:val="00764437"/>
    <w:rsid w:val="007663B8"/>
    <w:rsid w:val="007665D1"/>
    <w:rsid w:val="00767B09"/>
    <w:rsid w:val="00767B67"/>
    <w:rsid w:val="00770635"/>
    <w:rsid w:val="0077089D"/>
    <w:rsid w:val="00771454"/>
    <w:rsid w:val="0077147D"/>
    <w:rsid w:val="007717C5"/>
    <w:rsid w:val="00771BA5"/>
    <w:rsid w:val="00772342"/>
    <w:rsid w:val="007754AC"/>
    <w:rsid w:val="00775E70"/>
    <w:rsid w:val="00776B76"/>
    <w:rsid w:val="0077703F"/>
    <w:rsid w:val="00777157"/>
    <w:rsid w:val="00777405"/>
    <w:rsid w:val="00777CAD"/>
    <w:rsid w:val="00780AFA"/>
    <w:rsid w:val="00780D94"/>
    <w:rsid w:val="00781D63"/>
    <w:rsid w:val="00782470"/>
    <w:rsid w:val="00782B4A"/>
    <w:rsid w:val="00782D8E"/>
    <w:rsid w:val="00783435"/>
    <w:rsid w:val="00784879"/>
    <w:rsid w:val="00784882"/>
    <w:rsid w:val="007858F8"/>
    <w:rsid w:val="00785B5F"/>
    <w:rsid w:val="00785C89"/>
    <w:rsid w:val="00786648"/>
    <w:rsid w:val="00786F0E"/>
    <w:rsid w:val="007906B2"/>
    <w:rsid w:val="007911DB"/>
    <w:rsid w:val="0079242D"/>
    <w:rsid w:val="00792EBB"/>
    <w:rsid w:val="00793560"/>
    <w:rsid w:val="00794795"/>
    <w:rsid w:val="00794980"/>
    <w:rsid w:val="00794BFF"/>
    <w:rsid w:val="00795071"/>
    <w:rsid w:val="007951B0"/>
    <w:rsid w:val="00795BD6"/>
    <w:rsid w:val="00796083"/>
    <w:rsid w:val="007A0186"/>
    <w:rsid w:val="007A140C"/>
    <w:rsid w:val="007A15FB"/>
    <w:rsid w:val="007A1933"/>
    <w:rsid w:val="007A1D92"/>
    <w:rsid w:val="007A2C67"/>
    <w:rsid w:val="007A2FFC"/>
    <w:rsid w:val="007A3CBC"/>
    <w:rsid w:val="007A4040"/>
    <w:rsid w:val="007A48E4"/>
    <w:rsid w:val="007A5306"/>
    <w:rsid w:val="007A59D1"/>
    <w:rsid w:val="007A6572"/>
    <w:rsid w:val="007A7A5F"/>
    <w:rsid w:val="007B01D9"/>
    <w:rsid w:val="007B1854"/>
    <w:rsid w:val="007B1A82"/>
    <w:rsid w:val="007B2638"/>
    <w:rsid w:val="007B2767"/>
    <w:rsid w:val="007B2A48"/>
    <w:rsid w:val="007B30FA"/>
    <w:rsid w:val="007B31EA"/>
    <w:rsid w:val="007B35A9"/>
    <w:rsid w:val="007B3ABE"/>
    <w:rsid w:val="007B4279"/>
    <w:rsid w:val="007B4555"/>
    <w:rsid w:val="007B4B76"/>
    <w:rsid w:val="007B549C"/>
    <w:rsid w:val="007B54E0"/>
    <w:rsid w:val="007B55B0"/>
    <w:rsid w:val="007B58D6"/>
    <w:rsid w:val="007B5BA5"/>
    <w:rsid w:val="007B5DEE"/>
    <w:rsid w:val="007B6605"/>
    <w:rsid w:val="007B7C4D"/>
    <w:rsid w:val="007B7EEF"/>
    <w:rsid w:val="007B7F52"/>
    <w:rsid w:val="007C00C7"/>
    <w:rsid w:val="007C0BFB"/>
    <w:rsid w:val="007C17FD"/>
    <w:rsid w:val="007C2BA5"/>
    <w:rsid w:val="007C2DDD"/>
    <w:rsid w:val="007C2F12"/>
    <w:rsid w:val="007C3B0E"/>
    <w:rsid w:val="007C462F"/>
    <w:rsid w:val="007C57B7"/>
    <w:rsid w:val="007C5B7F"/>
    <w:rsid w:val="007C639A"/>
    <w:rsid w:val="007C64FB"/>
    <w:rsid w:val="007C690C"/>
    <w:rsid w:val="007C6ABD"/>
    <w:rsid w:val="007C6AC7"/>
    <w:rsid w:val="007C6BB1"/>
    <w:rsid w:val="007C7A73"/>
    <w:rsid w:val="007D0281"/>
    <w:rsid w:val="007D0326"/>
    <w:rsid w:val="007D0A01"/>
    <w:rsid w:val="007D126B"/>
    <w:rsid w:val="007D1402"/>
    <w:rsid w:val="007D1904"/>
    <w:rsid w:val="007D1F86"/>
    <w:rsid w:val="007D2E74"/>
    <w:rsid w:val="007D426E"/>
    <w:rsid w:val="007D473C"/>
    <w:rsid w:val="007D5B9F"/>
    <w:rsid w:val="007D734C"/>
    <w:rsid w:val="007D739A"/>
    <w:rsid w:val="007D7AAF"/>
    <w:rsid w:val="007E0002"/>
    <w:rsid w:val="007E0391"/>
    <w:rsid w:val="007E0687"/>
    <w:rsid w:val="007E07A7"/>
    <w:rsid w:val="007E086D"/>
    <w:rsid w:val="007E1761"/>
    <w:rsid w:val="007E27BF"/>
    <w:rsid w:val="007E2BC4"/>
    <w:rsid w:val="007E39E3"/>
    <w:rsid w:val="007E4202"/>
    <w:rsid w:val="007E5C23"/>
    <w:rsid w:val="007E66E9"/>
    <w:rsid w:val="007E6927"/>
    <w:rsid w:val="007E6D17"/>
    <w:rsid w:val="007E6F60"/>
    <w:rsid w:val="007E71DA"/>
    <w:rsid w:val="007E7FD1"/>
    <w:rsid w:val="007F125A"/>
    <w:rsid w:val="007F13F8"/>
    <w:rsid w:val="007F1763"/>
    <w:rsid w:val="007F3325"/>
    <w:rsid w:val="007F3D10"/>
    <w:rsid w:val="007F402E"/>
    <w:rsid w:val="007F4D7E"/>
    <w:rsid w:val="007F54B0"/>
    <w:rsid w:val="007F5CF2"/>
    <w:rsid w:val="007F6EC9"/>
    <w:rsid w:val="007F74E6"/>
    <w:rsid w:val="007F7CBA"/>
    <w:rsid w:val="007F7D05"/>
    <w:rsid w:val="008010EC"/>
    <w:rsid w:val="008014C5"/>
    <w:rsid w:val="00801EBB"/>
    <w:rsid w:val="00802C7A"/>
    <w:rsid w:val="0080332A"/>
    <w:rsid w:val="008034D8"/>
    <w:rsid w:val="00803829"/>
    <w:rsid w:val="00804089"/>
    <w:rsid w:val="008041A7"/>
    <w:rsid w:val="0080435A"/>
    <w:rsid w:val="008048B5"/>
    <w:rsid w:val="00804C7A"/>
    <w:rsid w:val="008050E8"/>
    <w:rsid w:val="00805B95"/>
    <w:rsid w:val="00806F68"/>
    <w:rsid w:val="00807512"/>
    <w:rsid w:val="00807D00"/>
    <w:rsid w:val="00810226"/>
    <w:rsid w:val="00810A45"/>
    <w:rsid w:val="00810D50"/>
    <w:rsid w:val="008114A8"/>
    <w:rsid w:val="00811ED8"/>
    <w:rsid w:val="008124CF"/>
    <w:rsid w:val="00812FEC"/>
    <w:rsid w:val="00814473"/>
    <w:rsid w:val="00815A50"/>
    <w:rsid w:val="00817ADC"/>
    <w:rsid w:val="008203B1"/>
    <w:rsid w:val="00820D5F"/>
    <w:rsid w:val="00821772"/>
    <w:rsid w:val="00821BF1"/>
    <w:rsid w:val="00821F74"/>
    <w:rsid w:val="008220C5"/>
    <w:rsid w:val="008228A9"/>
    <w:rsid w:val="00822DBB"/>
    <w:rsid w:val="008230A5"/>
    <w:rsid w:val="0082362B"/>
    <w:rsid w:val="0082381B"/>
    <w:rsid w:val="00823E6A"/>
    <w:rsid w:val="00824404"/>
    <w:rsid w:val="00824CBD"/>
    <w:rsid w:val="00825119"/>
    <w:rsid w:val="008259E0"/>
    <w:rsid w:val="0082712F"/>
    <w:rsid w:val="0082798D"/>
    <w:rsid w:val="008279B6"/>
    <w:rsid w:val="008300BD"/>
    <w:rsid w:val="008300D4"/>
    <w:rsid w:val="00830E4B"/>
    <w:rsid w:val="0083103F"/>
    <w:rsid w:val="0083107A"/>
    <w:rsid w:val="008315D2"/>
    <w:rsid w:val="008316A7"/>
    <w:rsid w:val="00831789"/>
    <w:rsid w:val="00831DB4"/>
    <w:rsid w:val="00832846"/>
    <w:rsid w:val="00832A4B"/>
    <w:rsid w:val="00833001"/>
    <w:rsid w:val="00833A72"/>
    <w:rsid w:val="0083498F"/>
    <w:rsid w:val="00834A1E"/>
    <w:rsid w:val="00835898"/>
    <w:rsid w:val="00836253"/>
    <w:rsid w:val="00837967"/>
    <w:rsid w:val="008417E3"/>
    <w:rsid w:val="00842020"/>
    <w:rsid w:val="0084256C"/>
    <w:rsid w:val="008436FD"/>
    <w:rsid w:val="00843941"/>
    <w:rsid w:val="00843B4D"/>
    <w:rsid w:val="00843E8D"/>
    <w:rsid w:val="00844E1F"/>
    <w:rsid w:val="00845BFA"/>
    <w:rsid w:val="00845C0A"/>
    <w:rsid w:val="008463F3"/>
    <w:rsid w:val="00846AE8"/>
    <w:rsid w:val="00847025"/>
    <w:rsid w:val="0084736D"/>
    <w:rsid w:val="008477EA"/>
    <w:rsid w:val="008502A5"/>
    <w:rsid w:val="008507FE"/>
    <w:rsid w:val="00854150"/>
    <w:rsid w:val="0085423D"/>
    <w:rsid w:val="00854C88"/>
    <w:rsid w:val="00854DB4"/>
    <w:rsid w:val="00854F3C"/>
    <w:rsid w:val="00855055"/>
    <w:rsid w:val="00856554"/>
    <w:rsid w:val="008565EA"/>
    <w:rsid w:val="00856F69"/>
    <w:rsid w:val="00857586"/>
    <w:rsid w:val="008576BE"/>
    <w:rsid w:val="00857ACE"/>
    <w:rsid w:val="00857C6C"/>
    <w:rsid w:val="0086011B"/>
    <w:rsid w:val="0086035C"/>
    <w:rsid w:val="00860C30"/>
    <w:rsid w:val="0086250D"/>
    <w:rsid w:val="00862891"/>
    <w:rsid w:val="00862F72"/>
    <w:rsid w:val="00864954"/>
    <w:rsid w:val="00865AC8"/>
    <w:rsid w:val="0086742B"/>
    <w:rsid w:val="00867A13"/>
    <w:rsid w:val="00870485"/>
    <w:rsid w:val="00871CD4"/>
    <w:rsid w:val="00871ED9"/>
    <w:rsid w:val="008726E2"/>
    <w:rsid w:val="008729C0"/>
    <w:rsid w:val="00873A6C"/>
    <w:rsid w:val="00876106"/>
    <w:rsid w:val="008768BA"/>
    <w:rsid w:val="0087708C"/>
    <w:rsid w:val="008777F5"/>
    <w:rsid w:val="0087789E"/>
    <w:rsid w:val="00877BA3"/>
    <w:rsid w:val="0088031C"/>
    <w:rsid w:val="0088099D"/>
    <w:rsid w:val="00880CFF"/>
    <w:rsid w:val="00881427"/>
    <w:rsid w:val="008814D1"/>
    <w:rsid w:val="008815D8"/>
    <w:rsid w:val="008816AC"/>
    <w:rsid w:val="00881B5D"/>
    <w:rsid w:val="00882728"/>
    <w:rsid w:val="008831DA"/>
    <w:rsid w:val="00883572"/>
    <w:rsid w:val="008857D4"/>
    <w:rsid w:val="008859BB"/>
    <w:rsid w:val="0088725E"/>
    <w:rsid w:val="00887325"/>
    <w:rsid w:val="00891B5A"/>
    <w:rsid w:val="00891B88"/>
    <w:rsid w:val="00891CB5"/>
    <w:rsid w:val="00891D01"/>
    <w:rsid w:val="008920A8"/>
    <w:rsid w:val="00892496"/>
    <w:rsid w:val="008928AB"/>
    <w:rsid w:val="008929E5"/>
    <w:rsid w:val="00893904"/>
    <w:rsid w:val="00894505"/>
    <w:rsid w:val="00894717"/>
    <w:rsid w:val="008959E5"/>
    <w:rsid w:val="00895E0D"/>
    <w:rsid w:val="008969E0"/>
    <w:rsid w:val="008975BC"/>
    <w:rsid w:val="00897B29"/>
    <w:rsid w:val="00897DC0"/>
    <w:rsid w:val="008A15FB"/>
    <w:rsid w:val="008A2D47"/>
    <w:rsid w:val="008A3943"/>
    <w:rsid w:val="008A554A"/>
    <w:rsid w:val="008A55C8"/>
    <w:rsid w:val="008A6034"/>
    <w:rsid w:val="008A6514"/>
    <w:rsid w:val="008A6703"/>
    <w:rsid w:val="008A6A0B"/>
    <w:rsid w:val="008A6EBC"/>
    <w:rsid w:val="008A7899"/>
    <w:rsid w:val="008B0982"/>
    <w:rsid w:val="008B0F2E"/>
    <w:rsid w:val="008B1224"/>
    <w:rsid w:val="008B1592"/>
    <w:rsid w:val="008B2957"/>
    <w:rsid w:val="008B2C5B"/>
    <w:rsid w:val="008B3068"/>
    <w:rsid w:val="008B3F39"/>
    <w:rsid w:val="008B46B4"/>
    <w:rsid w:val="008B46CE"/>
    <w:rsid w:val="008B4B49"/>
    <w:rsid w:val="008B5A18"/>
    <w:rsid w:val="008B699F"/>
    <w:rsid w:val="008B75B6"/>
    <w:rsid w:val="008C03B0"/>
    <w:rsid w:val="008C075C"/>
    <w:rsid w:val="008C16AC"/>
    <w:rsid w:val="008C182A"/>
    <w:rsid w:val="008C23A2"/>
    <w:rsid w:val="008C2D42"/>
    <w:rsid w:val="008C310F"/>
    <w:rsid w:val="008C41B6"/>
    <w:rsid w:val="008C4EE9"/>
    <w:rsid w:val="008C67EA"/>
    <w:rsid w:val="008C6991"/>
    <w:rsid w:val="008C6D75"/>
    <w:rsid w:val="008C7288"/>
    <w:rsid w:val="008C77C8"/>
    <w:rsid w:val="008C7F83"/>
    <w:rsid w:val="008D04AA"/>
    <w:rsid w:val="008D056F"/>
    <w:rsid w:val="008D081E"/>
    <w:rsid w:val="008D0ECB"/>
    <w:rsid w:val="008D2068"/>
    <w:rsid w:val="008D27DB"/>
    <w:rsid w:val="008D28E9"/>
    <w:rsid w:val="008D2CAE"/>
    <w:rsid w:val="008D3175"/>
    <w:rsid w:val="008D33B3"/>
    <w:rsid w:val="008D3E76"/>
    <w:rsid w:val="008D4F88"/>
    <w:rsid w:val="008D5153"/>
    <w:rsid w:val="008D52A9"/>
    <w:rsid w:val="008D5DDA"/>
    <w:rsid w:val="008D6085"/>
    <w:rsid w:val="008D7368"/>
    <w:rsid w:val="008D7FE8"/>
    <w:rsid w:val="008E0399"/>
    <w:rsid w:val="008E0552"/>
    <w:rsid w:val="008E0970"/>
    <w:rsid w:val="008E0DFC"/>
    <w:rsid w:val="008E24E6"/>
    <w:rsid w:val="008E2607"/>
    <w:rsid w:val="008E30C6"/>
    <w:rsid w:val="008E3402"/>
    <w:rsid w:val="008E3523"/>
    <w:rsid w:val="008E3615"/>
    <w:rsid w:val="008E3A3E"/>
    <w:rsid w:val="008E3C9E"/>
    <w:rsid w:val="008E40DE"/>
    <w:rsid w:val="008E43F0"/>
    <w:rsid w:val="008E4620"/>
    <w:rsid w:val="008E534E"/>
    <w:rsid w:val="008E54D9"/>
    <w:rsid w:val="008E5ED7"/>
    <w:rsid w:val="008E6669"/>
    <w:rsid w:val="008E6BD9"/>
    <w:rsid w:val="008E717E"/>
    <w:rsid w:val="008E73D9"/>
    <w:rsid w:val="008E74D1"/>
    <w:rsid w:val="008E758E"/>
    <w:rsid w:val="008F0088"/>
    <w:rsid w:val="008F2096"/>
    <w:rsid w:val="008F2920"/>
    <w:rsid w:val="008F2E0F"/>
    <w:rsid w:val="008F349E"/>
    <w:rsid w:val="008F436F"/>
    <w:rsid w:val="008F43F9"/>
    <w:rsid w:val="008F4DE0"/>
    <w:rsid w:val="008F4E79"/>
    <w:rsid w:val="008F5349"/>
    <w:rsid w:val="008F5E53"/>
    <w:rsid w:val="008F71C4"/>
    <w:rsid w:val="008F7411"/>
    <w:rsid w:val="008F7839"/>
    <w:rsid w:val="009016EF"/>
    <w:rsid w:val="00902366"/>
    <w:rsid w:val="00902416"/>
    <w:rsid w:val="009027E6"/>
    <w:rsid w:val="00903AFF"/>
    <w:rsid w:val="00904829"/>
    <w:rsid w:val="009052F5"/>
    <w:rsid w:val="00905729"/>
    <w:rsid w:val="00905B82"/>
    <w:rsid w:val="0090611B"/>
    <w:rsid w:val="00906D48"/>
    <w:rsid w:val="00906EDC"/>
    <w:rsid w:val="0090721B"/>
    <w:rsid w:val="00907D3D"/>
    <w:rsid w:val="00910B0C"/>
    <w:rsid w:val="00910EA5"/>
    <w:rsid w:val="009113B4"/>
    <w:rsid w:val="009114CE"/>
    <w:rsid w:val="00912374"/>
    <w:rsid w:val="009125C2"/>
    <w:rsid w:val="00912850"/>
    <w:rsid w:val="00912F29"/>
    <w:rsid w:val="00913B21"/>
    <w:rsid w:val="009149CE"/>
    <w:rsid w:val="00914BF1"/>
    <w:rsid w:val="00914D99"/>
    <w:rsid w:val="00914F47"/>
    <w:rsid w:val="00914F56"/>
    <w:rsid w:val="00915018"/>
    <w:rsid w:val="00915135"/>
    <w:rsid w:val="00915337"/>
    <w:rsid w:val="0091533D"/>
    <w:rsid w:val="00915894"/>
    <w:rsid w:val="00916D8F"/>
    <w:rsid w:val="00917B11"/>
    <w:rsid w:val="00917EFA"/>
    <w:rsid w:val="009209DF"/>
    <w:rsid w:val="00920E72"/>
    <w:rsid w:val="00921B2F"/>
    <w:rsid w:val="009221B2"/>
    <w:rsid w:val="0092268B"/>
    <w:rsid w:val="00923285"/>
    <w:rsid w:val="0092337F"/>
    <w:rsid w:val="0092388C"/>
    <w:rsid w:val="00924392"/>
    <w:rsid w:val="009246C7"/>
    <w:rsid w:val="009251AF"/>
    <w:rsid w:val="00925476"/>
    <w:rsid w:val="00927547"/>
    <w:rsid w:val="009276A4"/>
    <w:rsid w:val="009307E7"/>
    <w:rsid w:val="00930CD7"/>
    <w:rsid w:val="009310C7"/>
    <w:rsid w:val="00931A31"/>
    <w:rsid w:val="00931F89"/>
    <w:rsid w:val="0093206C"/>
    <w:rsid w:val="009321DE"/>
    <w:rsid w:val="00932FB9"/>
    <w:rsid w:val="00934127"/>
    <w:rsid w:val="00935980"/>
    <w:rsid w:val="00935B68"/>
    <w:rsid w:val="009376D6"/>
    <w:rsid w:val="00937808"/>
    <w:rsid w:val="00937B0D"/>
    <w:rsid w:val="00937F88"/>
    <w:rsid w:val="009406C5"/>
    <w:rsid w:val="00940B4D"/>
    <w:rsid w:val="0094104C"/>
    <w:rsid w:val="009418FF"/>
    <w:rsid w:val="00941AC3"/>
    <w:rsid w:val="009425AD"/>
    <w:rsid w:val="009429B6"/>
    <w:rsid w:val="0094374C"/>
    <w:rsid w:val="00943C37"/>
    <w:rsid w:val="0094535C"/>
    <w:rsid w:val="009453A5"/>
    <w:rsid w:val="00946535"/>
    <w:rsid w:val="00946CC8"/>
    <w:rsid w:val="00946D23"/>
    <w:rsid w:val="009476B7"/>
    <w:rsid w:val="009501B5"/>
    <w:rsid w:val="0095038A"/>
    <w:rsid w:val="009515C5"/>
    <w:rsid w:val="00952CBE"/>
    <w:rsid w:val="00953C79"/>
    <w:rsid w:val="00953DE9"/>
    <w:rsid w:val="00954338"/>
    <w:rsid w:val="00954651"/>
    <w:rsid w:val="0095608D"/>
    <w:rsid w:val="0095665A"/>
    <w:rsid w:val="00956903"/>
    <w:rsid w:val="0095712D"/>
    <w:rsid w:val="0096038F"/>
    <w:rsid w:val="009604FF"/>
    <w:rsid w:val="0096076E"/>
    <w:rsid w:val="00960979"/>
    <w:rsid w:val="00960E60"/>
    <w:rsid w:val="00961F41"/>
    <w:rsid w:val="00963018"/>
    <w:rsid w:val="00963985"/>
    <w:rsid w:val="00964399"/>
    <w:rsid w:val="0096540F"/>
    <w:rsid w:val="00965798"/>
    <w:rsid w:val="00965BDF"/>
    <w:rsid w:val="00966392"/>
    <w:rsid w:val="009663FA"/>
    <w:rsid w:val="0096641B"/>
    <w:rsid w:val="009671BD"/>
    <w:rsid w:val="009672D9"/>
    <w:rsid w:val="00967A6D"/>
    <w:rsid w:val="00967DCB"/>
    <w:rsid w:val="00967FA9"/>
    <w:rsid w:val="00970B70"/>
    <w:rsid w:val="00971ACC"/>
    <w:rsid w:val="00971D41"/>
    <w:rsid w:val="0097215B"/>
    <w:rsid w:val="009726EB"/>
    <w:rsid w:val="009726F2"/>
    <w:rsid w:val="00973A39"/>
    <w:rsid w:val="00974685"/>
    <w:rsid w:val="0097468C"/>
    <w:rsid w:val="00974718"/>
    <w:rsid w:val="009758A3"/>
    <w:rsid w:val="00975E63"/>
    <w:rsid w:val="009765A3"/>
    <w:rsid w:val="009767CA"/>
    <w:rsid w:val="0097775B"/>
    <w:rsid w:val="00980577"/>
    <w:rsid w:val="00980E8C"/>
    <w:rsid w:val="00981FD2"/>
    <w:rsid w:val="00982980"/>
    <w:rsid w:val="00982C9E"/>
    <w:rsid w:val="00983E70"/>
    <w:rsid w:val="00983F67"/>
    <w:rsid w:val="00985112"/>
    <w:rsid w:val="00985AC8"/>
    <w:rsid w:val="0098638C"/>
    <w:rsid w:val="0098673A"/>
    <w:rsid w:val="009902B8"/>
    <w:rsid w:val="00990997"/>
    <w:rsid w:val="00990CFA"/>
    <w:rsid w:val="009917E0"/>
    <w:rsid w:val="00991BED"/>
    <w:rsid w:val="00991C9D"/>
    <w:rsid w:val="009925DA"/>
    <w:rsid w:val="0099386B"/>
    <w:rsid w:val="00993B6C"/>
    <w:rsid w:val="00993E43"/>
    <w:rsid w:val="0099537C"/>
    <w:rsid w:val="009956FB"/>
    <w:rsid w:val="00995915"/>
    <w:rsid w:val="00995E83"/>
    <w:rsid w:val="0099620F"/>
    <w:rsid w:val="00996805"/>
    <w:rsid w:val="0099720F"/>
    <w:rsid w:val="0099740E"/>
    <w:rsid w:val="00997E47"/>
    <w:rsid w:val="009A0096"/>
    <w:rsid w:val="009A0991"/>
    <w:rsid w:val="009A0EFA"/>
    <w:rsid w:val="009A1B97"/>
    <w:rsid w:val="009A1F27"/>
    <w:rsid w:val="009A1F59"/>
    <w:rsid w:val="009A20AD"/>
    <w:rsid w:val="009A22EF"/>
    <w:rsid w:val="009A264F"/>
    <w:rsid w:val="009A3477"/>
    <w:rsid w:val="009A3C57"/>
    <w:rsid w:val="009A4501"/>
    <w:rsid w:val="009A4531"/>
    <w:rsid w:val="009A4584"/>
    <w:rsid w:val="009A4636"/>
    <w:rsid w:val="009A59CA"/>
    <w:rsid w:val="009A5C40"/>
    <w:rsid w:val="009A6FDB"/>
    <w:rsid w:val="009B0595"/>
    <w:rsid w:val="009B06CE"/>
    <w:rsid w:val="009B08F4"/>
    <w:rsid w:val="009B0FAE"/>
    <w:rsid w:val="009B111E"/>
    <w:rsid w:val="009B138B"/>
    <w:rsid w:val="009B3569"/>
    <w:rsid w:val="009B4341"/>
    <w:rsid w:val="009B4396"/>
    <w:rsid w:val="009B4683"/>
    <w:rsid w:val="009B6DE3"/>
    <w:rsid w:val="009B7A6F"/>
    <w:rsid w:val="009B7B5B"/>
    <w:rsid w:val="009B7D24"/>
    <w:rsid w:val="009C0C2B"/>
    <w:rsid w:val="009C18C9"/>
    <w:rsid w:val="009C1B18"/>
    <w:rsid w:val="009C248A"/>
    <w:rsid w:val="009C282B"/>
    <w:rsid w:val="009C30F6"/>
    <w:rsid w:val="009C3FC6"/>
    <w:rsid w:val="009C52A6"/>
    <w:rsid w:val="009C54CF"/>
    <w:rsid w:val="009C7A93"/>
    <w:rsid w:val="009C7F67"/>
    <w:rsid w:val="009D02EA"/>
    <w:rsid w:val="009D0524"/>
    <w:rsid w:val="009D0A80"/>
    <w:rsid w:val="009D0F1A"/>
    <w:rsid w:val="009D1B21"/>
    <w:rsid w:val="009D22ED"/>
    <w:rsid w:val="009D26DE"/>
    <w:rsid w:val="009D277F"/>
    <w:rsid w:val="009D3161"/>
    <w:rsid w:val="009D3316"/>
    <w:rsid w:val="009D4DED"/>
    <w:rsid w:val="009D546C"/>
    <w:rsid w:val="009D5B29"/>
    <w:rsid w:val="009D5B8E"/>
    <w:rsid w:val="009D6236"/>
    <w:rsid w:val="009D6316"/>
    <w:rsid w:val="009D6524"/>
    <w:rsid w:val="009D66FB"/>
    <w:rsid w:val="009D68EC"/>
    <w:rsid w:val="009D6D0A"/>
    <w:rsid w:val="009D6FC8"/>
    <w:rsid w:val="009D7792"/>
    <w:rsid w:val="009E09FE"/>
    <w:rsid w:val="009E0AC9"/>
    <w:rsid w:val="009E137F"/>
    <w:rsid w:val="009E1664"/>
    <w:rsid w:val="009E1ED5"/>
    <w:rsid w:val="009E27F8"/>
    <w:rsid w:val="009E2880"/>
    <w:rsid w:val="009E434D"/>
    <w:rsid w:val="009E43F1"/>
    <w:rsid w:val="009E4B1C"/>
    <w:rsid w:val="009E5551"/>
    <w:rsid w:val="009E55D1"/>
    <w:rsid w:val="009E574C"/>
    <w:rsid w:val="009E649A"/>
    <w:rsid w:val="009E6DA1"/>
    <w:rsid w:val="009E6DAC"/>
    <w:rsid w:val="009E6F3E"/>
    <w:rsid w:val="009E751E"/>
    <w:rsid w:val="009E7B6F"/>
    <w:rsid w:val="009F003C"/>
    <w:rsid w:val="009F2293"/>
    <w:rsid w:val="009F240B"/>
    <w:rsid w:val="009F308F"/>
    <w:rsid w:val="009F3697"/>
    <w:rsid w:val="009F489E"/>
    <w:rsid w:val="009F52E8"/>
    <w:rsid w:val="009F5885"/>
    <w:rsid w:val="009F5C35"/>
    <w:rsid w:val="00A005C7"/>
    <w:rsid w:val="00A0076D"/>
    <w:rsid w:val="00A00C87"/>
    <w:rsid w:val="00A00CF4"/>
    <w:rsid w:val="00A019AF"/>
    <w:rsid w:val="00A01E95"/>
    <w:rsid w:val="00A0230D"/>
    <w:rsid w:val="00A02999"/>
    <w:rsid w:val="00A03641"/>
    <w:rsid w:val="00A03A32"/>
    <w:rsid w:val="00A03EF8"/>
    <w:rsid w:val="00A04251"/>
    <w:rsid w:val="00A04283"/>
    <w:rsid w:val="00A04C6F"/>
    <w:rsid w:val="00A05776"/>
    <w:rsid w:val="00A05B86"/>
    <w:rsid w:val="00A05C94"/>
    <w:rsid w:val="00A06204"/>
    <w:rsid w:val="00A06657"/>
    <w:rsid w:val="00A067B2"/>
    <w:rsid w:val="00A06C3F"/>
    <w:rsid w:val="00A0790A"/>
    <w:rsid w:val="00A07B99"/>
    <w:rsid w:val="00A1008D"/>
    <w:rsid w:val="00A10424"/>
    <w:rsid w:val="00A11472"/>
    <w:rsid w:val="00A11FA1"/>
    <w:rsid w:val="00A121B7"/>
    <w:rsid w:val="00A132E0"/>
    <w:rsid w:val="00A138D9"/>
    <w:rsid w:val="00A1397F"/>
    <w:rsid w:val="00A13D29"/>
    <w:rsid w:val="00A15245"/>
    <w:rsid w:val="00A156F6"/>
    <w:rsid w:val="00A15BC6"/>
    <w:rsid w:val="00A16163"/>
    <w:rsid w:val="00A16413"/>
    <w:rsid w:val="00A173CA"/>
    <w:rsid w:val="00A17A55"/>
    <w:rsid w:val="00A17F29"/>
    <w:rsid w:val="00A21E86"/>
    <w:rsid w:val="00A2254E"/>
    <w:rsid w:val="00A22950"/>
    <w:rsid w:val="00A22D72"/>
    <w:rsid w:val="00A234B1"/>
    <w:rsid w:val="00A234FC"/>
    <w:rsid w:val="00A24E79"/>
    <w:rsid w:val="00A24F77"/>
    <w:rsid w:val="00A2554C"/>
    <w:rsid w:val="00A263A2"/>
    <w:rsid w:val="00A27445"/>
    <w:rsid w:val="00A30B49"/>
    <w:rsid w:val="00A30BB3"/>
    <w:rsid w:val="00A30D13"/>
    <w:rsid w:val="00A319BE"/>
    <w:rsid w:val="00A31E5A"/>
    <w:rsid w:val="00A3262E"/>
    <w:rsid w:val="00A32852"/>
    <w:rsid w:val="00A32EA7"/>
    <w:rsid w:val="00A33059"/>
    <w:rsid w:val="00A33BA5"/>
    <w:rsid w:val="00A3454D"/>
    <w:rsid w:val="00A34689"/>
    <w:rsid w:val="00A34C95"/>
    <w:rsid w:val="00A35126"/>
    <w:rsid w:val="00A352D9"/>
    <w:rsid w:val="00A3619D"/>
    <w:rsid w:val="00A369AB"/>
    <w:rsid w:val="00A37E0D"/>
    <w:rsid w:val="00A4020D"/>
    <w:rsid w:val="00A411C7"/>
    <w:rsid w:val="00A41F92"/>
    <w:rsid w:val="00A429FD"/>
    <w:rsid w:val="00A42DC3"/>
    <w:rsid w:val="00A42E85"/>
    <w:rsid w:val="00A42E9A"/>
    <w:rsid w:val="00A43708"/>
    <w:rsid w:val="00A442AD"/>
    <w:rsid w:val="00A44F54"/>
    <w:rsid w:val="00A457EC"/>
    <w:rsid w:val="00A45C36"/>
    <w:rsid w:val="00A464F5"/>
    <w:rsid w:val="00A47584"/>
    <w:rsid w:val="00A478DB"/>
    <w:rsid w:val="00A47E6A"/>
    <w:rsid w:val="00A50424"/>
    <w:rsid w:val="00A508D1"/>
    <w:rsid w:val="00A50A66"/>
    <w:rsid w:val="00A50B9B"/>
    <w:rsid w:val="00A50BCB"/>
    <w:rsid w:val="00A51273"/>
    <w:rsid w:val="00A515CA"/>
    <w:rsid w:val="00A52167"/>
    <w:rsid w:val="00A53248"/>
    <w:rsid w:val="00A5442A"/>
    <w:rsid w:val="00A5480D"/>
    <w:rsid w:val="00A55A79"/>
    <w:rsid w:val="00A55AFC"/>
    <w:rsid w:val="00A56D11"/>
    <w:rsid w:val="00A609FE"/>
    <w:rsid w:val="00A60BBB"/>
    <w:rsid w:val="00A60D6E"/>
    <w:rsid w:val="00A60E4F"/>
    <w:rsid w:val="00A62F42"/>
    <w:rsid w:val="00A63139"/>
    <w:rsid w:val="00A63819"/>
    <w:rsid w:val="00A64296"/>
    <w:rsid w:val="00A64874"/>
    <w:rsid w:val="00A64F52"/>
    <w:rsid w:val="00A65009"/>
    <w:rsid w:val="00A65BA3"/>
    <w:rsid w:val="00A65E02"/>
    <w:rsid w:val="00A67358"/>
    <w:rsid w:val="00A67594"/>
    <w:rsid w:val="00A67737"/>
    <w:rsid w:val="00A6797A"/>
    <w:rsid w:val="00A70627"/>
    <w:rsid w:val="00A70CB2"/>
    <w:rsid w:val="00A71824"/>
    <w:rsid w:val="00A72943"/>
    <w:rsid w:val="00A74238"/>
    <w:rsid w:val="00A74DC2"/>
    <w:rsid w:val="00A76B28"/>
    <w:rsid w:val="00A77A64"/>
    <w:rsid w:val="00A77BA0"/>
    <w:rsid w:val="00A80CB6"/>
    <w:rsid w:val="00A81086"/>
    <w:rsid w:val="00A812B1"/>
    <w:rsid w:val="00A81E81"/>
    <w:rsid w:val="00A82B32"/>
    <w:rsid w:val="00A82F8F"/>
    <w:rsid w:val="00A830BC"/>
    <w:rsid w:val="00A833A4"/>
    <w:rsid w:val="00A840CF"/>
    <w:rsid w:val="00A84A51"/>
    <w:rsid w:val="00A84CAD"/>
    <w:rsid w:val="00A85CDC"/>
    <w:rsid w:val="00A8664B"/>
    <w:rsid w:val="00A86B3C"/>
    <w:rsid w:val="00A86B9C"/>
    <w:rsid w:val="00A8796C"/>
    <w:rsid w:val="00A87BB7"/>
    <w:rsid w:val="00A90721"/>
    <w:rsid w:val="00A90D6C"/>
    <w:rsid w:val="00A91076"/>
    <w:rsid w:val="00A93936"/>
    <w:rsid w:val="00A93ABB"/>
    <w:rsid w:val="00A94146"/>
    <w:rsid w:val="00A941A7"/>
    <w:rsid w:val="00A94C1C"/>
    <w:rsid w:val="00A94E73"/>
    <w:rsid w:val="00A9549E"/>
    <w:rsid w:val="00A95604"/>
    <w:rsid w:val="00A95DA9"/>
    <w:rsid w:val="00A965DC"/>
    <w:rsid w:val="00A968E9"/>
    <w:rsid w:val="00A96B62"/>
    <w:rsid w:val="00A9701F"/>
    <w:rsid w:val="00A9765C"/>
    <w:rsid w:val="00A97727"/>
    <w:rsid w:val="00AA0D6E"/>
    <w:rsid w:val="00AA3036"/>
    <w:rsid w:val="00AA5E71"/>
    <w:rsid w:val="00AA5F03"/>
    <w:rsid w:val="00AA64B8"/>
    <w:rsid w:val="00AA6516"/>
    <w:rsid w:val="00AA6A42"/>
    <w:rsid w:val="00AB04E0"/>
    <w:rsid w:val="00AB0719"/>
    <w:rsid w:val="00AB1D45"/>
    <w:rsid w:val="00AB1F0A"/>
    <w:rsid w:val="00AB20F2"/>
    <w:rsid w:val="00AB21C2"/>
    <w:rsid w:val="00AB320E"/>
    <w:rsid w:val="00AB3B27"/>
    <w:rsid w:val="00AB407B"/>
    <w:rsid w:val="00AB4531"/>
    <w:rsid w:val="00AB574F"/>
    <w:rsid w:val="00AB593C"/>
    <w:rsid w:val="00AB5DF9"/>
    <w:rsid w:val="00AB6AF1"/>
    <w:rsid w:val="00AB7F4A"/>
    <w:rsid w:val="00AC0C74"/>
    <w:rsid w:val="00AC13AC"/>
    <w:rsid w:val="00AC169E"/>
    <w:rsid w:val="00AC176D"/>
    <w:rsid w:val="00AC1933"/>
    <w:rsid w:val="00AC1C4D"/>
    <w:rsid w:val="00AC21EA"/>
    <w:rsid w:val="00AC2202"/>
    <w:rsid w:val="00AC5C7A"/>
    <w:rsid w:val="00AC6BB9"/>
    <w:rsid w:val="00AC7758"/>
    <w:rsid w:val="00AD1238"/>
    <w:rsid w:val="00AD1DE2"/>
    <w:rsid w:val="00AD233D"/>
    <w:rsid w:val="00AD2400"/>
    <w:rsid w:val="00AD3834"/>
    <w:rsid w:val="00AD3DFF"/>
    <w:rsid w:val="00AD426B"/>
    <w:rsid w:val="00AD5617"/>
    <w:rsid w:val="00AD5BC1"/>
    <w:rsid w:val="00AD65EA"/>
    <w:rsid w:val="00AD6BA0"/>
    <w:rsid w:val="00AD6F55"/>
    <w:rsid w:val="00AD6F74"/>
    <w:rsid w:val="00AD7D5C"/>
    <w:rsid w:val="00AE0346"/>
    <w:rsid w:val="00AE0E36"/>
    <w:rsid w:val="00AE153E"/>
    <w:rsid w:val="00AE1929"/>
    <w:rsid w:val="00AE1B99"/>
    <w:rsid w:val="00AE276C"/>
    <w:rsid w:val="00AE2AD8"/>
    <w:rsid w:val="00AE4164"/>
    <w:rsid w:val="00AE5104"/>
    <w:rsid w:val="00AE6310"/>
    <w:rsid w:val="00AE637F"/>
    <w:rsid w:val="00AE77A7"/>
    <w:rsid w:val="00AE7970"/>
    <w:rsid w:val="00AE7F27"/>
    <w:rsid w:val="00AF1BA2"/>
    <w:rsid w:val="00AF2341"/>
    <w:rsid w:val="00AF2854"/>
    <w:rsid w:val="00AF34D1"/>
    <w:rsid w:val="00AF36B4"/>
    <w:rsid w:val="00AF3B7A"/>
    <w:rsid w:val="00AF3DDB"/>
    <w:rsid w:val="00AF532D"/>
    <w:rsid w:val="00AF5863"/>
    <w:rsid w:val="00AF59ED"/>
    <w:rsid w:val="00AF652C"/>
    <w:rsid w:val="00AF7C65"/>
    <w:rsid w:val="00AF7E97"/>
    <w:rsid w:val="00B0005D"/>
    <w:rsid w:val="00B0031B"/>
    <w:rsid w:val="00B00E25"/>
    <w:rsid w:val="00B011D3"/>
    <w:rsid w:val="00B015A9"/>
    <w:rsid w:val="00B01E04"/>
    <w:rsid w:val="00B02AEA"/>
    <w:rsid w:val="00B02E1E"/>
    <w:rsid w:val="00B04643"/>
    <w:rsid w:val="00B054ED"/>
    <w:rsid w:val="00B05736"/>
    <w:rsid w:val="00B05829"/>
    <w:rsid w:val="00B065F4"/>
    <w:rsid w:val="00B06B7F"/>
    <w:rsid w:val="00B07F56"/>
    <w:rsid w:val="00B10D21"/>
    <w:rsid w:val="00B11033"/>
    <w:rsid w:val="00B116F1"/>
    <w:rsid w:val="00B11AEB"/>
    <w:rsid w:val="00B1206C"/>
    <w:rsid w:val="00B121C3"/>
    <w:rsid w:val="00B137E3"/>
    <w:rsid w:val="00B14FC9"/>
    <w:rsid w:val="00B15389"/>
    <w:rsid w:val="00B1547C"/>
    <w:rsid w:val="00B15D77"/>
    <w:rsid w:val="00B15EDE"/>
    <w:rsid w:val="00B17188"/>
    <w:rsid w:val="00B1796E"/>
    <w:rsid w:val="00B200B5"/>
    <w:rsid w:val="00B200F7"/>
    <w:rsid w:val="00B20179"/>
    <w:rsid w:val="00B202C6"/>
    <w:rsid w:val="00B20CFC"/>
    <w:rsid w:val="00B21C46"/>
    <w:rsid w:val="00B22ABF"/>
    <w:rsid w:val="00B23E8F"/>
    <w:rsid w:val="00B23FC2"/>
    <w:rsid w:val="00B2403B"/>
    <w:rsid w:val="00B246A4"/>
    <w:rsid w:val="00B24A47"/>
    <w:rsid w:val="00B2559F"/>
    <w:rsid w:val="00B25B92"/>
    <w:rsid w:val="00B267EF"/>
    <w:rsid w:val="00B26BD2"/>
    <w:rsid w:val="00B26BE0"/>
    <w:rsid w:val="00B26EFB"/>
    <w:rsid w:val="00B271AF"/>
    <w:rsid w:val="00B30691"/>
    <w:rsid w:val="00B30712"/>
    <w:rsid w:val="00B31144"/>
    <w:rsid w:val="00B32400"/>
    <w:rsid w:val="00B328EB"/>
    <w:rsid w:val="00B32CF4"/>
    <w:rsid w:val="00B33F0F"/>
    <w:rsid w:val="00B34ECD"/>
    <w:rsid w:val="00B352E7"/>
    <w:rsid w:val="00B35310"/>
    <w:rsid w:val="00B3556D"/>
    <w:rsid w:val="00B357F3"/>
    <w:rsid w:val="00B378A8"/>
    <w:rsid w:val="00B40157"/>
    <w:rsid w:val="00B409B6"/>
    <w:rsid w:val="00B417A7"/>
    <w:rsid w:val="00B4212D"/>
    <w:rsid w:val="00B4257F"/>
    <w:rsid w:val="00B427AF"/>
    <w:rsid w:val="00B42EBB"/>
    <w:rsid w:val="00B43206"/>
    <w:rsid w:val="00B44AB0"/>
    <w:rsid w:val="00B45C56"/>
    <w:rsid w:val="00B45FAA"/>
    <w:rsid w:val="00B467A8"/>
    <w:rsid w:val="00B46A97"/>
    <w:rsid w:val="00B4792A"/>
    <w:rsid w:val="00B50850"/>
    <w:rsid w:val="00B50A56"/>
    <w:rsid w:val="00B517EA"/>
    <w:rsid w:val="00B51821"/>
    <w:rsid w:val="00B520BF"/>
    <w:rsid w:val="00B527D1"/>
    <w:rsid w:val="00B5316F"/>
    <w:rsid w:val="00B53E8A"/>
    <w:rsid w:val="00B53F2E"/>
    <w:rsid w:val="00B546B7"/>
    <w:rsid w:val="00B55D3C"/>
    <w:rsid w:val="00B55F67"/>
    <w:rsid w:val="00B5642E"/>
    <w:rsid w:val="00B5767B"/>
    <w:rsid w:val="00B5782A"/>
    <w:rsid w:val="00B60247"/>
    <w:rsid w:val="00B60940"/>
    <w:rsid w:val="00B61756"/>
    <w:rsid w:val="00B624F1"/>
    <w:rsid w:val="00B63075"/>
    <w:rsid w:val="00B64444"/>
    <w:rsid w:val="00B646DB"/>
    <w:rsid w:val="00B64F17"/>
    <w:rsid w:val="00B65470"/>
    <w:rsid w:val="00B65C57"/>
    <w:rsid w:val="00B672B5"/>
    <w:rsid w:val="00B67C46"/>
    <w:rsid w:val="00B70BAF"/>
    <w:rsid w:val="00B70FB6"/>
    <w:rsid w:val="00B717B9"/>
    <w:rsid w:val="00B7222B"/>
    <w:rsid w:val="00B72A01"/>
    <w:rsid w:val="00B73C0D"/>
    <w:rsid w:val="00B7412D"/>
    <w:rsid w:val="00B74A3C"/>
    <w:rsid w:val="00B74FB5"/>
    <w:rsid w:val="00B750DD"/>
    <w:rsid w:val="00B76CBE"/>
    <w:rsid w:val="00B76DD9"/>
    <w:rsid w:val="00B77696"/>
    <w:rsid w:val="00B77701"/>
    <w:rsid w:val="00B7774A"/>
    <w:rsid w:val="00B77B7F"/>
    <w:rsid w:val="00B80F6B"/>
    <w:rsid w:val="00B81D01"/>
    <w:rsid w:val="00B81D67"/>
    <w:rsid w:val="00B82804"/>
    <w:rsid w:val="00B83533"/>
    <w:rsid w:val="00B83E06"/>
    <w:rsid w:val="00B84042"/>
    <w:rsid w:val="00B84443"/>
    <w:rsid w:val="00B844A4"/>
    <w:rsid w:val="00B8478A"/>
    <w:rsid w:val="00B84E2B"/>
    <w:rsid w:val="00B8551B"/>
    <w:rsid w:val="00B85963"/>
    <w:rsid w:val="00B85B6F"/>
    <w:rsid w:val="00B867FD"/>
    <w:rsid w:val="00B86D7C"/>
    <w:rsid w:val="00B87664"/>
    <w:rsid w:val="00B876AB"/>
    <w:rsid w:val="00B87727"/>
    <w:rsid w:val="00B90CED"/>
    <w:rsid w:val="00B913CE"/>
    <w:rsid w:val="00B91AB8"/>
    <w:rsid w:val="00B91C59"/>
    <w:rsid w:val="00B92395"/>
    <w:rsid w:val="00B927B3"/>
    <w:rsid w:val="00B92934"/>
    <w:rsid w:val="00B929A2"/>
    <w:rsid w:val="00B93064"/>
    <w:rsid w:val="00B93746"/>
    <w:rsid w:val="00B95E0E"/>
    <w:rsid w:val="00B96A82"/>
    <w:rsid w:val="00B9722C"/>
    <w:rsid w:val="00B97803"/>
    <w:rsid w:val="00B97E1A"/>
    <w:rsid w:val="00BA03A1"/>
    <w:rsid w:val="00BA0C99"/>
    <w:rsid w:val="00BA17A5"/>
    <w:rsid w:val="00BA1A86"/>
    <w:rsid w:val="00BA1F2E"/>
    <w:rsid w:val="00BA2323"/>
    <w:rsid w:val="00BA28FD"/>
    <w:rsid w:val="00BA2BB3"/>
    <w:rsid w:val="00BA3F8D"/>
    <w:rsid w:val="00BA48D1"/>
    <w:rsid w:val="00BA522A"/>
    <w:rsid w:val="00BA52CF"/>
    <w:rsid w:val="00BA6F56"/>
    <w:rsid w:val="00BA7706"/>
    <w:rsid w:val="00BB01C0"/>
    <w:rsid w:val="00BB033D"/>
    <w:rsid w:val="00BB29CC"/>
    <w:rsid w:val="00BB45D9"/>
    <w:rsid w:val="00BB5E36"/>
    <w:rsid w:val="00BB5F17"/>
    <w:rsid w:val="00BB695D"/>
    <w:rsid w:val="00BB6FBB"/>
    <w:rsid w:val="00BB74AB"/>
    <w:rsid w:val="00BC170C"/>
    <w:rsid w:val="00BC196B"/>
    <w:rsid w:val="00BC2024"/>
    <w:rsid w:val="00BC2501"/>
    <w:rsid w:val="00BC4F5E"/>
    <w:rsid w:val="00BC6791"/>
    <w:rsid w:val="00BC6B69"/>
    <w:rsid w:val="00BC6C01"/>
    <w:rsid w:val="00BC709B"/>
    <w:rsid w:val="00BC73C6"/>
    <w:rsid w:val="00BC78DD"/>
    <w:rsid w:val="00BC7B6E"/>
    <w:rsid w:val="00BC7D05"/>
    <w:rsid w:val="00BC7EA9"/>
    <w:rsid w:val="00BC7F27"/>
    <w:rsid w:val="00BD12A5"/>
    <w:rsid w:val="00BD1323"/>
    <w:rsid w:val="00BD1385"/>
    <w:rsid w:val="00BD1E4E"/>
    <w:rsid w:val="00BD2486"/>
    <w:rsid w:val="00BD3523"/>
    <w:rsid w:val="00BD3F9E"/>
    <w:rsid w:val="00BD3FC6"/>
    <w:rsid w:val="00BD4217"/>
    <w:rsid w:val="00BD4D3D"/>
    <w:rsid w:val="00BD5C38"/>
    <w:rsid w:val="00BD6C8D"/>
    <w:rsid w:val="00BD77EF"/>
    <w:rsid w:val="00BD79D0"/>
    <w:rsid w:val="00BE129C"/>
    <w:rsid w:val="00BE19A5"/>
    <w:rsid w:val="00BE2280"/>
    <w:rsid w:val="00BE2871"/>
    <w:rsid w:val="00BE2A7F"/>
    <w:rsid w:val="00BE342B"/>
    <w:rsid w:val="00BE43C9"/>
    <w:rsid w:val="00BE4864"/>
    <w:rsid w:val="00BE764C"/>
    <w:rsid w:val="00BE773D"/>
    <w:rsid w:val="00BF1075"/>
    <w:rsid w:val="00BF16C2"/>
    <w:rsid w:val="00BF170B"/>
    <w:rsid w:val="00BF1F95"/>
    <w:rsid w:val="00BF209A"/>
    <w:rsid w:val="00BF2618"/>
    <w:rsid w:val="00BF2717"/>
    <w:rsid w:val="00BF2C09"/>
    <w:rsid w:val="00BF2FF0"/>
    <w:rsid w:val="00BF3C26"/>
    <w:rsid w:val="00BF3C57"/>
    <w:rsid w:val="00BF3F88"/>
    <w:rsid w:val="00BF435D"/>
    <w:rsid w:val="00BF573B"/>
    <w:rsid w:val="00BF6BD4"/>
    <w:rsid w:val="00BF6DFA"/>
    <w:rsid w:val="00C00DBA"/>
    <w:rsid w:val="00C0129F"/>
    <w:rsid w:val="00C02052"/>
    <w:rsid w:val="00C021CB"/>
    <w:rsid w:val="00C02751"/>
    <w:rsid w:val="00C0303B"/>
    <w:rsid w:val="00C03B81"/>
    <w:rsid w:val="00C03BA2"/>
    <w:rsid w:val="00C03DCF"/>
    <w:rsid w:val="00C03F0A"/>
    <w:rsid w:val="00C042F6"/>
    <w:rsid w:val="00C0434F"/>
    <w:rsid w:val="00C04581"/>
    <w:rsid w:val="00C04A83"/>
    <w:rsid w:val="00C04D53"/>
    <w:rsid w:val="00C04DD6"/>
    <w:rsid w:val="00C0505D"/>
    <w:rsid w:val="00C05B81"/>
    <w:rsid w:val="00C06207"/>
    <w:rsid w:val="00C0673F"/>
    <w:rsid w:val="00C0748B"/>
    <w:rsid w:val="00C07811"/>
    <w:rsid w:val="00C0789F"/>
    <w:rsid w:val="00C07F10"/>
    <w:rsid w:val="00C103DC"/>
    <w:rsid w:val="00C11CDC"/>
    <w:rsid w:val="00C1213B"/>
    <w:rsid w:val="00C123C5"/>
    <w:rsid w:val="00C12F88"/>
    <w:rsid w:val="00C133EB"/>
    <w:rsid w:val="00C142C8"/>
    <w:rsid w:val="00C14F95"/>
    <w:rsid w:val="00C15B54"/>
    <w:rsid w:val="00C163C3"/>
    <w:rsid w:val="00C16AD0"/>
    <w:rsid w:val="00C17A77"/>
    <w:rsid w:val="00C17E54"/>
    <w:rsid w:val="00C17FFB"/>
    <w:rsid w:val="00C20134"/>
    <w:rsid w:val="00C204F1"/>
    <w:rsid w:val="00C21A13"/>
    <w:rsid w:val="00C22027"/>
    <w:rsid w:val="00C223CB"/>
    <w:rsid w:val="00C23353"/>
    <w:rsid w:val="00C24B3A"/>
    <w:rsid w:val="00C25D1B"/>
    <w:rsid w:val="00C25F1F"/>
    <w:rsid w:val="00C260EB"/>
    <w:rsid w:val="00C265D3"/>
    <w:rsid w:val="00C2668F"/>
    <w:rsid w:val="00C2754B"/>
    <w:rsid w:val="00C27821"/>
    <w:rsid w:val="00C30C64"/>
    <w:rsid w:val="00C30E48"/>
    <w:rsid w:val="00C31EAB"/>
    <w:rsid w:val="00C3216C"/>
    <w:rsid w:val="00C32514"/>
    <w:rsid w:val="00C32BD4"/>
    <w:rsid w:val="00C32D40"/>
    <w:rsid w:val="00C32E7D"/>
    <w:rsid w:val="00C32F66"/>
    <w:rsid w:val="00C33407"/>
    <w:rsid w:val="00C33BB8"/>
    <w:rsid w:val="00C34B8D"/>
    <w:rsid w:val="00C35491"/>
    <w:rsid w:val="00C35623"/>
    <w:rsid w:val="00C35E56"/>
    <w:rsid w:val="00C3719D"/>
    <w:rsid w:val="00C374F5"/>
    <w:rsid w:val="00C37E00"/>
    <w:rsid w:val="00C4041B"/>
    <w:rsid w:val="00C405AF"/>
    <w:rsid w:val="00C406E2"/>
    <w:rsid w:val="00C40C0F"/>
    <w:rsid w:val="00C41358"/>
    <w:rsid w:val="00C4143F"/>
    <w:rsid w:val="00C42E22"/>
    <w:rsid w:val="00C43459"/>
    <w:rsid w:val="00C43EF0"/>
    <w:rsid w:val="00C4408E"/>
    <w:rsid w:val="00C44BFE"/>
    <w:rsid w:val="00C44F64"/>
    <w:rsid w:val="00C459D8"/>
    <w:rsid w:val="00C464EA"/>
    <w:rsid w:val="00C468D7"/>
    <w:rsid w:val="00C476BB"/>
    <w:rsid w:val="00C4795C"/>
    <w:rsid w:val="00C5138B"/>
    <w:rsid w:val="00C5187C"/>
    <w:rsid w:val="00C5190A"/>
    <w:rsid w:val="00C51929"/>
    <w:rsid w:val="00C530D0"/>
    <w:rsid w:val="00C5387E"/>
    <w:rsid w:val="00C53917"/>
    <w:rsid w:val="00C53C60"/>
    <w:rsid w:val="00C54142"/>
    <w:rsid w:val="00C54D59"/>
    <w:rsid w:val="00C5612F"/>
    <w:rsid w:val="00C56978"/>
    <w:rsid w:val="00C5742F"/>
    <w:rsid w:val="00C574FB"/>
    <w:rsid w:val="00C601FD"/>
    <w:rsid w:val="00C618D1"/>
    <w:rsid w:val="00C61A73"/>
    <w:rsid w:val="00C61E44"/>
    <w:rsid w:val="00C62B40"/>
    <w:rsid w:val="00C62EA8"/>
    <w:rsid w:val="00C63F40"/>
    <w:rsid w:val="00C64056"/>
    <w:rsid w:val="00C64369"/>
    <w:rsid w:val="00C65E41"/>
    <w:rsid w:val="00C66367"/>
    <w:rsid w:val="00C666E1"/>
    <w:rsid w:val="00C67093"/>
    <w:rsid w:val="00C70238"/>
    <w:rsid w:val="00C704C7"/>
    <w:rsid w:val="00C7058E"/>
    <w:rsid w:val="00C70F5F"/>
    <w:rsid w:val="00C717D7"/>
    <w:rsid w:val="00C718BC"/>
    <w:rsid w:val="00C72838"/>
    <w:rsid w:val="00C7294F"/>
    <w:rsid w:val="00C73A22"/>
    <w:rsid w:val="00C74C15"/>
    <w:rsid w:val="00C759CF"/>
    <w:rsid w:val="00C75AD2"/>
    <w:rsid w:val="00C76D87"/>
    <w:rsid w:val="00C76DCD"/>
    <w:rsid w:val="00C811FE"/>
    <w:rsid w:val="00C81DCA"/>
    <w:rsid w:val="00C839E1"/>
    <w:rsid w:val="00C84838"/>
    <w:rsid w:val="00C85542"/>
    <w:rsid w:val="00C859F7"/>
    <w:rsid w:val="00C864A1"/>
    <w:rsid w:val="00C87104"/>
    <w:rsid w:val="00C87E59"/>
    <w:rsid w:val="00C9109B"/>
    <w:rsid w:val="00C911DF"/>
    <w:rsid w:val="00C91805"/>
    <w:rsid w:val="00C91A38"/>
    <w:rsid w:val="00C91ED7"/>
    <w:rsid w:val="00C92463"/>
    <w:rsid w:val="00C92DA1"/>
    <w:rsid w:val="00C938F0"/>
    <w:rsid w:val="00C93E0F"/>
    <w:rsid w:val="00C9416C"/>
    <w:rsid w:val="00C94819"/>
    <w:rsid w:val="00C94DD4"/>
    <w:rsid w:val="00C95774"/>
    <w:rsid w:val="00C960A6"/>
    <w:rsid w:val="00C967D9"/>
    <w:rsid w:val="00C96C86"/>
    <w:rsid w:val="00C97209"/>
    <w:rsid w:val="00C97AC9"/>
    <w:rsid w:val="00CA0338"/>
    <w:rsid w:val="00CA0620"/>
    <w:rsid w:val="00CA074C"/>
    <w:rsid w:val="00CA1CE3"/>
    <w:rsid w:val="00CA1D05"/>
    <w:rsid w:val="00CA21FE"/>
    <w:rsid w:val="00CA2FFE"/>
    <w:rsid w:val="00CA331D"/>
    <w:rsid w:val="00CA33F6"/>
    <w:rsid w:val="00CA376B"/>
    <w:rsid w:val="00CA3846"/>
    <w:rsid w:val="00CA472E"/>
    <w:rsid w:val="00CA4F0C"/>
    <w:rsid w:val="00CA5596"/>
    <w:rsid w:val="00CA5B95"/>
    <w:rsid w:val="00CA6355"/>
    <w:rsid w:val="00CA6605"/>
    <w:rsid w:val="00CA7940"/>
    <w:rsid w:val="00CA7CBF"/>
    <w:rsid w:val="00CA7E3A"/>
    <w:rsid w:val="00CB1399"/>
    <w:rsid w:val="00CB1D39"/>
    <w:rsid w:val="00CB1D8E"/>
    <w:rsid w:val="00CB222C"/>
    <w:rsid w:val="00CB294C"/>
    <w:rsid w:val="00CB3BB3"/>
    <w:rsid w:val="00CB4730"/>
    <w:rsid w:val="00CB481C"/>
    <w:rsid w:val="00CB4A6F"/>
    <w:rsid w:val="00CB536C"/>
    <w:rsid w:val="00CB564F"/>
    <w:rsid w:val="00CB5731"/>
    <w:rsid w:val="00CB5946"/>
    <w:rsid w:val="00CB5964"/>
    <w:rsid w:val="00CB5CE4"/>
    <w:rsid w:val="00CB5E28"/>
    <w:rsid w:val="00CB60D0"/>
    <w:rsid w:val="00CC03A1"/>
    <w:rsid w:val="00CC2993"/>
    <w:rsid w:val="00CC2E70"/>
    <w:rsid w:val="00CC2FA6"/>
    <w:rsid w:val="00CC3475"/>
    <w:rsid w:val="00CC3B6C"/>
    <w:rsid w:val="00CC4BA2"/>
    <w:rsid w:val="00CC4C67"/>
    <w:rsid w:val="00CC4CBF"/>
    <w:rsid w:val="00CC5FBA"/>
    <w:rsid w:val="00CC6446"/>
    <w:rsid w:val="00CC64AE"/>
    <w:rsid w:val="00CC651F"/>
    <w:rsid w:val="00CC74A1"/>
    <w:rsid w:val="00CD08C1"/>
    <w:rsid w:val="00CD0958"/>
    <w:rsid w:val="00CD1250"/>
    <w:rsid w:val="00CD2448"/>
    <w:rsid w:val="00CD2DAE"/>
    <w:rsid w:val="00CD32C2"/>
    <w:rsid w:val="00CD3C3F"/>
    <w:rsid w:val="00CD40A8"/>
    <w:rsid w:val="00CD441D"/>
    <w:rsid w:val="00CD4D1B"/>
    <w:rsid w:val="00CD5211"/>
    <w:rsid w:val="00CD54FA"/>
    <w:rsid w:val="00CD5733"/>
    <w:rsid w:val="00CD61DF"/>
    <w:rsid w:val="00CD7CD2"/>
    <w:rsid w:val="00CD7D2D"/>
    <w:rsid w:val="00CE06F7"/>
    <w:rsid w:val="00CE1D82"/>
    <w:rsid w:val="00CE2CE9"/>
    <w:rsid w:val="00CE2E49"/>
    <w:rsid w:val="00CE3D72"/>
    <w:rsid w:val="00CE3EFD"/>
    <w:rsid w:val="00CE3F9B"/>
    <w:rsid w:val="00CE44C5"/>
    <w:rsid w:val="00CE4C63"/>
    <w:rsid w:val="00CE5100"/>
    <w:rsid w:val="00CE52BA"/>
    <w:rsid w:val="00CE696C"/>
    <w:rsid w:val="00CE6CA3"/>
    <w:rsid w:val="00CE6E00"/>
    <w:rsid w:val="00CE6EE4"/>
    <w:rsid w:val="00CE70C9"/>
    <w:rsid w:val="00CE7586"/>
    <w:rsid w:val="00CE7786"/>
    <w:rsid w:val="00CF038C"/>
    <w:rsid w:val="00CF079E"/>
    <w:rsid w:val="00CF0A63"/>
    <w:rsid w:val="00CF219C"/>
    <w:rsid w:val="00CF2CE6"/>
    <w:rsid w:val="00CF2D26"/>
    <w:rsid w:val="00CF5B28"/>
    <w:rsid w:val="00CF6475"/>
    <w:rsid w:val="00CF6DBE"/>
    <w:rsid w:val="00CF78FB"/>
    <w:rsid w:val="00CF790C"/>
    <w:rsid w:val="00CF7DBF"/>
    <w:rsid w:val="00D0016F"/>
    <w:rsid w:val="00D00802"/>
    <w:rsid w:val="00D00865"/>
    <w:rsid w:val="00D00E54"/>
    <w:rsid w:val="00D00EB8"/>
    <w:rsid w:val="00D01101"/>
    <w:rsid w:val="00D01A87"/>
    <w:rsid w:val="00D03C22"/>
    <w:rsid w:val="00D03CA2"/>
    <w:rsid w:val="00D040D7"/>
    <w:rsid w:val="00D0430D"/>
    <w:rsid w:val="00D0489F"/>
    <w:rsid w:val="00D04EE9"/>
    <w:rsid w:val="00D05338"/>
    <w:rsid w:val="00D056AD"/>
    <w:rsid w:val="00D06357"/>
    <w:rsid w:val="00D06E64"/>
    <w:rsid w:val="00D06EC5"/>
    <w:rsid w:val="00D10827"/>
    <w:rsid w:val="00D10B3D"/>
    <w:rsid w:val="00D10CE1"/>
    <w:rsid w:val="00D1125E"/>
    <w:rsid w:val="00D11367"/>
    <w:rsid w:val="00D116C9"/>
    <w:rsid w:val="00D1230B"/>
    <w:rsid w:val="00D1283E"/>
    <w:rsid w:val="00D14379"/>
    <w:rsid w:val="00D14478"/>
    <w:rsid w:val="00D147E0"/>
    <w:rsid w:val="00D14C18"/>
    <w:rsid w:val="00D1541E"/>
    <w:rsid w:val="00D158D9"/>
    <w:rsid w:val="00D159BA"/>
    <w:rsid w:val="00D15B50"/>
    <w:rsid w:val="00D15BA0"/>
    <w:rsid w:val="00D16453"/>
    <w:rsid w:val="00D16B0F"/>
    <w:rsid w:val="00D16BAC"/>
    <w:rsid w:val="00D16E48"/>
    <w:rsid w:val="00D2018A"/>
    <w:rsid w:val="00D20EC6"/>
    <w:rsid w:val="00D2156D"/>
    <w:rsid w:val="00D21570"/>
    <w:rsid w:val="00D219AF"/>
    <w:rsid w:val="00D24DCC"/>
    <w:rsid w:val="00D25A69"/>
    <w:rsid w:val="00D25EA9"/>
    <w:rsid w:val="00D26F72"/>
    <w:rsid w:val="00D271C1"/>
    <w:rsid w:val="00D2727B"/>
    <w:rsid w:val="00D275B2"/>
    <w:rsid w:val="00D27B3C"/>
    <w:rsid w:val="00D27D88"/>
    <w:rsid w:val="00D27EC1"/>
    <w:rsid w:val="00D27F08"/>
    <w:rsid w:val="00D3137E"/>
    <w:rsid w:val="00D31E2C"/>
    <w:rsid w:val="00D33266"/>
    <w:rsid w:val="00D33428"/>
    <w:rsid w:val="00D347B4"/>
    <w:rsid w:val="00D34ACB"/>
    <w:rsid w:val="00D35424"/>
    <w:rsid w:val="00D355A1"/>
    <w:rsid w:val="00D36A50"/>
    <w:rsid w:val="00D36B8D"/>
    <w:rsid w:val="00D373B8"/>
    <w:rsid w:val="00D376BE"/>
    <w:rsid w:val="00D40A78"/>
    <w:rsid w:val="00D40DF7"/>
    <w:rsid w:val="00D413B3"/>
    <w:rsid w:val="00D422D5"/>
    <w:rsid w:val="00D4300F"/>
    <w:rsid w:val="00D43548"/>
    <w:rsid w:val="00D4447D"/>
    <w:rsid w:val="00D45FF1"/>
    <w:rsid w:val="00D46A17"/>
    <w:rsid w:val="00D4733D"/>
    <w:rsid w:val="00D47352"/>
    <w:rsid w:val="00D479F9"/>
    <w:rsid w:val="00D51743"/>
    <w:rsid w:val="00D51ED9"/>
    <w:rsid w:val="00D526A1"/>
    <w:rsid w:val="00D5347E"/>
    <w:rsid w:val="00D53DB3"/>
    <w:rsid w:val="00D54080"/>
    <w:rsid w:val="00D544EA"/>
    <w:rsid w:val="00D54A6D"/>
    <w:rsid w:val="00D54EAD"/>
    <w:rsid w:val="00D54EC1"/>
    <w:rsid w:val="00D560BE"/>
    <w:rsid w:val="00D5616A"/>
    <w:rsid w:val="00D56D94"/>
    <w:rsid w:val="00D5726A"/>
    <w:rsid w:val="00D5760E"/>
    <w:rsid w:val="00D57E0E"/>
    <w:rsid w:val="00D620DD"/>
    <w:rsid w:val="00D62A86"/>
    <w:rsid w:val="00D62D86"/>
    <w:rsid w:val="00D62DBA"/>
    <w:rsid w:val="00D62DCA"/>
    <w:rsid w:val="00D63001"/>
    <w:rsid w:val="00D63379"/>
    <w:rsid w:val="00D63665"/>
    <w:rsid w:val="00D6418C"/>
    <w:rsid w:val="00D643EE"/>
    <w:rsid w:val="00D65A0C"/>
    <w:rsid w:val="00D65C6D"/>
    <w:rsid w:val="00D662C5"/>
    <w:rsid w:val="00D6650E"/>
    <w:rsid w:val="00D70114"/>
    <w:rsid w:val="00D70BC9"/>
    <w:rsid w:val="00D7294D"/>
    <w:rsid w:val="00D72D86"/>
    <w:rsid w:val="00D73761"/>
    <w:rsid w:val="00D740C7"/>
    <w:rsid w:val="00D751AA"/>
    <w:rsid w:val="00D7521A"/>
    <w:rsid w:val="00D75685"/>
    <w:rsid w:val="00D76F86"/>
    <w:rsid w:val="00D77C51"/>
    <w:rsid w:val="00D80193"/>
    <w:rsid w:val="00D81622"/>
    <w:rsid w:val="00D8163F"/>
    <w:rsid w:val="00D82431"/>
    <w:rsid w:val="00D828DA"/>
    <w:rsid w:val="00D82BB5"/>
    <w:rsid w:val="00D836C8"/>
    <w:rsid w:val="00D83CFB"/>
    <w:rsid w:val="00D83FFB"/>
    <w:rsid w:val="00D85AB6"/>
    <w:rsid w:val="00D85E4B"/>
    <w:rsid w:val="00D864E0"/>
    <w:rsid w:val="00D86CBA"/>
    <w:rsid w:val="00D86D06"/>
    <w:rsid w:val="00D86F66"/>
    <w:rsid w:val="00D8702F"/>
    <w:rsid w:val="00D879EB"/>
    <w:rsid w:val="00D87D6F"/>
    <w:rsid w:val="00D87DE3"/>
    <w:rsid w:val="00D9010C"/>
    <w:rsid w:val="00D91531"/>
    <w:rsid w:val="00D91542"/>
    <w:rsid w:val="00D91F93"/>
    <w:rsid w:val="00D927E3"/>
    <w:rsid w:val="00D92A50"/>
    <w:rsid w:val="00D93343"/>
    <w:rsid w:val="00D937F6"/>
    <w:rsid w:val="00D93FF9"/>
    <w:rsid w:val="00D95121"/>
    <w:rsid w:val="00D953AD"/>
    <w:rsid w:val="00D960D8"/>
    <w:rsid w:val="00D96EC8"/>
    <w:rsid w:val="00D9708F"/>
    <w:rsid w:val="00D9729C"/>
    <w:rsid w:val="00D976FE"/>
    <w:rsid w:val="00D97B4F"/>
    <w:rsid w:val="00DA0781"/>
    <w:rsid w:val="00DA0FA9"/>
    <w:rsid w:val="00DA13F5"/>
    <w:rsid w:val="00DA20A4"/>
    <w:rsid w:val="00DA3CAB"/>
    <w:rsid w:val="00DA5372"/>
    <w:rsid w:val="00DA5ABE"/>
    <w:rsid w:val="00DA5C23"/>
    <w:rsid w:val="00DA67FE"/>
    <w:rsid w:val="00DA6AE1"/>
    <w:rsid w:val="00DA6CBA"/>
    <w:rsid w:val="00DA6D29"/>
    <w:rsid w:val="00DA799A"/>
    <w:rsid w:val="00DA7D9D"/>
    <w:rsid w:val="00DB02A0"/>
    <w:rsid w:val="00DB04BF"/>
    <w:rsid w:val="00DB0699"/>
    <w:rsid w:val="00DB06DF"/>
    <w:rsid w:val="00DB0728"/>
    <w:rsid w:val="00DB0ECE"/>
    <w:rsid w:val="00DB12FC"/>
    <w:rsid w:val="00DB18F2"/>
    <w:rsid w:val="00DB1F1A"/>
    <w:rsid w:val="00DB2315"/>
    <w:rsid w:val="00DB2481"/>
    <w:rsid w:val="00DB2B71"/>
    <w:rsid w:val="00DB355D"/>
    <w:rsid w:val="00DB384C"/>
    <w:rsid w:val="00DB3948"/>
    <w:rsid w:val="00DB4707"/>
    <w:rsid w:val="00DB4A77"/>
    <w:rsid w:val="00DB67F3"/>
    <w:rsid w:val="00DB6E87"/>
    <w:rsid w:val="00DB7044"/>
    <w:rsid w:val="00DB7215"/>
    <w:rsid w:val="00DB72D4"/>
    <w:rsid w:val="00DC11CA"/>
    <w:rsid w:val="00DC19D1"/>
    <w:rsid w:val="00DC1A10"/>
    <w:rsid w:val="00DC22BF"/>
    <w:rsid w:val="00DC2C66"/>
    <w:rsid w:val="00DC3143"/>
    <w:rsid w:val="00DC319A"/>
    <w:rsid w:val="00DC3F9C"/>
    <w:rsid w:val="00DC3FC6"/>
    <w:rsid w:val="00DC459C"/>
    <w:rsid w:val="00DC547F"/>
    <w:rsid w:val="00DC5B65"/>
    <w:rsid w:val="00DC603C"/>
    <w:rsid w:val="00DC6402"/>
    <w:rsid w:val="00DC666B"/>
    <w:rsid w:val="00DC6996"/>
    <w:rsid w:val="00DC6F54"/>
    <w:rsid w:val="00DC71E7"/>
    <w:rsid w:val="00DC720B"/>
    <w:rsid w:val="00DD02FE"/>
    <w:rsid w:val="00DD032A"/>
    <w:rsid w:val="00DD0D4C"/>
    <w:rsid w:val="00DD2820"/>
    <w:rsid w:val="00DD2FBD"/>
    <w:rsid w:val="00DD301B"/>
    <w:rsid w:val="00DD3032"/>
    <w:rsid w:val="00DD3327"/>
    <w:rsid w:val="00DD43AD"/>
    <w:rsid w:val="00DD4E29"/>
    <w:rsid w:val="00DD53AE"/>
    <w:rsid w:val="00DD55FA"/>
    <w:rsid w:val="00DD5F37"/>
    <w:rsid w:val="00DD71EB"/>
    <w:rsid w:val="00DD7394"/>
    <w:rsid w:val="00DD768C"/>
    <w:rsid w:val="00DD780F"/>
    <w:rsid w:val="00DD79C6"/>
    <w:rsid w:val="00DD7CED"/>
    <w:rsid w:val="00DE0FAC"/>
    <w:rsid w:val="00DE14BB"/>
    <w:rsid w:val="00DE19A1"/>
    <w:rsid w:val="00DE1C19"/>
    <w:rsid w:val="00DE27A7"/>
    <w:rsid w:val="00DE3043"/>
    <w:rsid w:val="00DE3505"/>
    <w:rsid w:val="00DE396C"/>
    <w:rsid w:val="00DE3C66"/>
    <w:rsid w:val="00DE3F9F"/>
    <w:rsid w:val="00DE4B8D"/>
    <w:rsid w:val="00DE4FD7"/>
    <w:rsid w:val="00DE6563"/>
    <w:rsid w:val="00DE6830"/>
    <w:rsid w:val="00DE719F"/>
    <w:rsid w:val="00DE721C"/>
    <w:rsid w:val="00DE762B"/>
    <w:rsid w:val="00DE7F42"/>
    <w:rsid w:val="00DE7F84"/>
    <w:rsid w:val="00DEEE94"/>
    <w:rsid w:val="00DF052B"/>
    <w:rsid w:val="00DF1AA0"/>
    <w:rsid w:val="00DF1DE2"/>
    <w:rsid w:val="00DF2DFA"/>
    <w:rsid w:val="00DF325B"/>
    <w:rsid w:val="00DF336F"/>
    <w:rsid w:val="00DF4753"/>
    <w:rsid w:val="00DF4C76"/>
    <w:rsid w:val="00DF50F8"/>
    <w:rsid w:val="00DF535B"/>
    <w:rsid w:val="00DF5D6D"/>
    <w:rsid w:val="00DF5EEE"/>
    <w:rsid w:val="00DF6891"/>
    <w:rsid w:val="00DF7C72"/>
    <w:rsid w:val="00E017EB"/>
    <w:rsid w:val="00E01CC9"/>
    <w:rsid w:val="00E01CD7"/>
    <w:rsid w:val="00E02A2C"/>
    <w:rsid w:val="00E02E25"/>
    <w:rsid w:val="00E03515"/>
    <w:rsid w:val="00E03927"/>
    <w:rsid w:val="00E040CE"/>
    <w:rsid w:val="00E04265"/>
    <w:rsid w:val="00E04380"/>
    <w:rsid w:val="00E055CB"/>
    <w:rsid w:val="00E05AE4"/>
    <w:rsid w:val="00E06536"/>
    <w:rsid w:val="00E0654A"/>
    <w:rsid w:val="00E06625"/>
    <w:rsid w:val="00E073DE"/>
    <w:rsid w:val="00E07613"/>
    <w:rsid w:val="00E07B16"/>
    <w:rsid w:val="00E07CFC"/>
    <w:rsid w:val="00E10837"/>
    <w:rsid w:val="00E10E5D"/>
    <w:rsid w:val="00E11122"/>
    <w:rsid w:val="00E1213C"/>
    <w:rsid w:val="00E123BF"/>
    <w:rsid w:val="00E12423"/>
    <w:rsid w:val="00E129AE"/>
    <w:rsid w:val="00E12D8A"/>
    <w:rsid w:val="00E12F18"/>
    <w:rsid w:val="00E1449B"/>
    <w:rsid w:val="00E14715"/>
    <w:rsid w:val="00E15C15"/>
    <w:rsid w:val="00E169E6"/>
    <w:rsid w:val="00E20748"/>
    <w:rsid w:val="00E20821"/>
    <w:rsid w:val="00E20B43"/>
    <w:rsid w:val="00E210F7"/>
    <w:rsid w:val="00E21A44"/>
    <w:rsid w:val="00E21A55"/>
    <w:rsid w:val="00E22158"/>
    <w:rsid w:val="00E23AAB"/>
    <w:rsid w:val="00E24001"/>
    <w:rsid w:val="00E243C8"/>
    <w:rsid w:val="00E24760"/>
    <w:rsid w:val="00E24B31"/>
    <w:rsid w:val="00E24E03"/>
    <w:rsid w:val="00E2522E"/>
    <w:rsid w:val="00E25D74"/>
    <w:rsid w:val="00E25EC9"/>
    <w:rsid w:val="00E26100"/>
    <w:rsid w:val="00E26832"/>
    <w:rsid w:val="00E26CFD"/>
    <w:rsid w:val="00E30E0D"/>
    <w:rsid w:val="00E30F4D"/>
    <w:rsid w:val="00E3103F"/>
    <w:rsid w:val="00E3182B"/>
    <w:rsid w:val="00E320B8"/>
    <w:rsid w:val="00E325ED"/>
    <w:rsid w:val="00E32EBE"/>
    <w:rsid w:val="00E33984"/>
    <w:rsid w:val="00E34B51"/>
    <w:rsid w:val="00E366AD"/>
    <w:rsid w:val="00E402C2"/>
    <w:rsid w:val="00E40BC2"/>
    <w:rsid w:val="00E41326"/>
    <w:rsid w:val="00E41519"/>
    <w:rsid w:val="00E41C0B"/>
    <w:rsid w:val="00E41F9D"/>
    <w:rsid w:val="00E42DDB"/>
    <w:rsid w:val="00E43DC1"/>
    <w:rsid w:val="00E448A0"/>
    <w:rsid w:val="00E451A8"/>
    <w:rsid w:val="00E45569"/>
    <w:rsid w:val="00E457E4"/>
    <w:rsid w:val="00E46275"/>
    <w:rsid w:val="00E46430"/>
    <w:rsid w:val="00E5057F"/>
    <w:rsid w:val="00E50DE8"/>
    <w:rsid w:val="00E518DC"/>
    <w:rsid w:val="00E5194E"/>
    <w:rsid w:val="00E524F9"/>
    <w:rsid w:val="00E54418"/>
    <w:rsid w:val="00E54A33"/>
    <w:rsid w:val="00E54A6E"/>
    <w:rsid w:val="00E54C22"/>
    <w:rsid w:val="00E54D2D"/>
    <w:rsid w:val="00E54DDA"/>
    <w:rsid w:val="00E55013"/>
    <w:rsid w:val="00E55177"/>
    <w:rsid w:val="00E55E2F"/>
    <w:rsid w:val="00E569D3"/>
    <w:rsid w:val="00E5738B"/>
    <w:rsid w:val="00E57576"/>
    <w:rsid w:val="00E57AB3"/>
    <w:rsid w:val="00E60F7F"/>
    <w:rsid w:val="00E61ADF"/>
    <w:rsid w:val="00E62630"/>
    <w:rsid w:val="00E62BC3"/>
    <w:rsid w:val="00E6305E"/>
    <w:rsid w:val="00E63B2A"/>
    <w:rsid w:val="00E6406D"/>
    <w:rsid w:val="00E641DA"/>
    <w:rsid w:val="00E642EE"/>
    <w:rsid w:val="00E6511D"/>
    <w:rsid w:val="00E6555B"/>
    <w:rsid w:val="00E658B4"/>
    <w:rsid w:val="00E65EBC"/>
    <w:rsid w:val="00E6616D"/>
    <w:rsid w:val="00E66321"/>
    <w:rsid w:val="00E672B1"/>
    <w:rsid w:val="00E67705"/>
    <w:rsid w:val="00E67CDA"/>
    <w:rsid w:val="00E67D40"/>
    <w:rsid w:val="00E67D8E"/>
    <w:rsid w:val="00E71CAB"/>
    <w:rsid w:val="00E72C55"/>
    <w:rsid w:val="00E72E35"/>
    <w:rsid w:val="00E72F1B"/>
    <w:rsid w:val="00E72F33"/>
    <w:rsid w:val="00E73942"/>
    <w:rsid w:val="00E7420D"/>
    <w:rsid w:val="00E7631C"/>
    <w:rsid w:val="00E76721"/>
    <w:rsid w:val="00E76E71"/>
    <w:rsid w:val="00E76F78"/>
    <w:rsid w:val="00E77307"/>
    <w:rsid w:val="00E806BE"/>
    <w:rsid w:val="00E80C61"/>
    <w:rsid w:val="00E80DE3"/>
    <w:rsid w:val="00E81071"/>
    <w:rsid w:val="00E814ED"/>
    <w:rsid w:val="00E8165F"/>
    <w:rsid w:val="00E81F48"/>
    <w:rsid w:val="00E82225"/>
    <w:rsid w:val="00E8376C"/>
    <w:rsid w:val="00E83871"/>
    <w:rsid w:val="00E83B90"/>
    <w:rsid w:val="00E83DCD"/>
    <w:rsid w:val="00E844A8"/>
    <w:rsid w:val="00E84DF0"/>
    <w:rsid w:val="00E853BE"/>
    <w:rsid w:val="00E85CA0"/>
    <w:rsid w:val="00E8644B"/>
    <w:rsid w:val="00E86C45"/>
    <w:rsid w:val="00E86E36"/>
    <w:rsid w:val="00E86FBC"/>
    <w:rsid w:val="00E87240"/>
    <w:rsid w:val="00E87A0F"/>
    <w:rsid w:val="00E87C19"/>
    <w:rsid w:val="00E90939"/>
    <w:rsid w:val="00E90987"/>
    <w:rsid w:val="00E90DF3"/>
    <w:rsid w:val="00E9104E"/>
    <w:rsid w:val="00E914AF"/>
    <w:rsid w:val="00E915C5"/>
    <w:rsid w:val="00E92635"/>
    <w:rsid w:val="00E929FE"/>
    <w:rsid w:val="00E93782"/>
    <w:rsid w:val="00E93995"/>
    <w:rsid w:val="00E95352"/>
    <w:rsid w:val="00E956B5"/>
    <w:rsid w:val="00E95912"/>
    <w:rsid w:val="00EA08C7"/>
    <w:rsid w:val="00EA1C16"/>
    <w:rsid w:val="00EA1F96"/>
    <w:rsid w:val="00EA3164"/>
    <w:rsid w:val="00EA3E53"/>
    <w:rsid w:val="00EA42EB"/>
    <w:rsid w:val="00EA42F5"/>
    <w:rsid w:val="00EA444A"/>
    <w:rsid w:val="00EA4743"/>
    <w:rsid w:val="00EA4E1C"/>
    <w:rsid w:val="00EA5903"/>
    <w:rsid w:val="00EA63BA"/>
    <w:rsid w:val="00EA7065"/>
    <w:rsid w:val="00EB00E8"/>
    <w:rsid w:val="00EB05E5"/>
    <w:rsid w:val="00EB1E75"/>
    <w:rsid w:val="00EB29E1"/>
    <w:rsid w:val="00EB2A0C"/>
    <w:rsid w:val="00EB397A"/>
    <w:rsid w:val="00EB641D"/>
    <w:rsid w:val="00EB66A1"/>
    <w:rsid w:val="00EB6D16"/>
    <w:rsid w:val="00EB7B4B"/>
    <w:rsid w:val="00EB7DD1"/>
    <w:rsid w:val="00EC0ED0"/>
    <w:rsid w:val="00EC0EF4"/>
    <w:rsid w:val="00EC1066"/>
    <w:rsid w:val="00EC1593"/>
    <w:rsid w:val="00EC1A0E"/>
    <w:rsid w:val="00EC2264"/>
    <w:rsid w:val="00EC2755"/>
    <w:rsid w:val="00EC3771"/>
    <w:rsid w:val="00EC3985"/>
    <w:rsid w:val="00EC39F6"/>
    <w:rsid w:val="00EC3A6C"/>
    <w:rsid w:val="00EC3E38"/>
    <w:rsid w:val="00EC42F2"/>
    <w:rsid w:val="00EC4A69"/>
    <w:rsid w:val="00EC4CA3"/>
    <w:rsid w:val="00EC4E41"/>
    <w:rsid w:val="00EC514F"/>
    <w:rsid w:val="00EC5462"/>
    <w:rsid w:val="00EC6AD9"/>
    <w:rsid w:val="00EC7593"/>
    <w:rsid w:val="00EC7D83"/>
    <w:rsid w:val="00ED0102"/>
    <w:rsid w:val="00ED0413"/>
    <w:rsid w:val="00ED20E1"/>
    <w:rsid w:val="00ED24FF"/>
    <w:rsid w:val="00ED259D"/>
    <w:rsid w:val="00ED29B9"/>
    <w:rsid w:val="00ED3DAB"/>
    <w:rsid w:val="00ED3E81"/>
    <w:rsid w:val="00ED40A7"/>
    <w:rsid w:val="00ED4474"/>
    <w:rsid w:val="00ED4EA5"/>
    <w:rsid w:val="00ED4F68"/>
    <w:rsid w:val="00ED569C"/>
    <w:rsid w:val="00ED6346"/>
    <w:rsid w:val="00ED6BB3"/>
    <w:rsid w:val="00ED728B"/>
    <w:rsid w:val="00ED729A"/>
    <w:rsid w:val="00EE0E0D"/>
    <w:rsid w:val="00EE0E80"/>
    <w:rsid w:val="00EE1572"/>
    <w:rsid w:val="00EE15AF"/>
    <w:rsid w:val="00EE183F"/>
    <w:rsid w:val="00EE2049"/>
    <w:rsid w:val="00EE2552"/>
    <w:rsid w:val="00EE2731"/>
    <w:rsid w:val="00EE2FD3"/>
    <w:rsid w:val="00EE34BD"/>
    <w:rsid w:val="00EE3AEC"/>
    <w:rsid w:val="00EE3C29"/>
    <w:rsid w:val="00EE4363"/>
    <w:rsid w:val="00EE463F"/>
    <w:rsid w:val="00EE4A38"/>
    <w:rsid w:val="00EE61C3"/>
    <w:rsid w:val="00EE6E1B"/>
    <w:rsid w:val="00EE71DC"/>
    <w:rsid w:val="00EF0BD1"/>
    <w:rsid w:val="00EF121D"/>
    <w:rsid w:val="00EF1A77"/>
    <w:rsid w:val="00EF1D43"/>
    <w:rsid w:val="00EF1D8F"/>
    <w:rsid w:val="00EF2A3A"/>
    <w:rsid w:val="00EF32A3"/>
    <w:rsid w:val="00EF3ABF"/>
    <w:rsid w:val="00EF458D"/>
    <w:rsid w:val="00EF464B"/>
    <w:rsid w:val="00EF4C08"/>
    <w:rsid w:val="00EF5234"/>
    <w:rsid w:val="00EF6599"/>
    <w:rsid w:val="00EF7C1F"/>
    <w:rsid w:val="00F0042E"/>
    <w:rsid w:val="00F005D9"/>
    <w:rsid w:val="00F023B4"/>
    <w:rsid w:val="00F04DBF"/>
    <w:rsid w:val="00F056CE"/>
    <w:rsid w:val="00F06DD4"/>
    <w:rsid w:val="00F06E85"/>
    <w:rsid w:val="00F07179"/>
    <w:rsid w:val="00F0769A"/>
    <w:rsid w:val="00F07C0D"/>
    <w:rsid w:val="00F07F13"/>
    <w:rsid w:val="00F101BC"/>
    <w:rsid w:val="00F10C8B"/>
    <w:rsid w:val="00F114CC"/>
    <w:rsid w:val="00F1239E"/>
    <w:rsid w:val="00F12511"/>
    <w:rsid w:val="00F125BC"/>
    <w:rsid w:val="00F1286D"/>
    <w:rsid w:val="00F12CE6"/>
    <w:rsid w:val="00F13A73"/>
    <w:rsid w:val="00F14093"/>
    <w:rsid w:val="00F15069"/>
    <w:rsid w:val="00F1531B"/>
    <w:rsid w:val="00F15C13"/>
    <w:rsid w:val="00F1622B"/>
    <w:rsid w:val="00F162C0"/>
    <w:rsid w:val="00F16B54"/>
    <w:rsid w:val="00F16D9F"/>
    <w:rsid w:val="00F16FD5"/>
    <w:rsid w:val="00F20087"/>
    <w:rsid w:val="00F20C70"/>
    <w:rsid w:val="00F20EB8"/>
    <w:rsid w:val="00F210F9"/>
    <w:rsid w:val="00F21178"/>
    <w:rsid w:val="00F218E8"/>
    <w:rsid w:val="00F219C6"/>
    <w:rsid w:val="00F22AB3"/>
    <w:rsid w:val="00F22B0D"/>
    <w:rsid w:val="00F2337E"/>
    <w:rsid w:val="00F23DE8"/>
    <w:rsid w:val="00F262F1"/>
    <w:rsid w:val="00F26C40"/>
    <w:rsid w:val="00F276D5"/>
    <w:rsid w:val="00F30732"/>
    <w:rsid w:val="00F31778"/>
    <w:rsid w:val="00F321D3"/>
    <w:rsid w:val="00F33958"/>
    <w:rsid w:val="00F34162"/>
    <w:rsid w:val="00F34E4F"/>
    <w:rsid w:val="00F350EC"/>
    <w:rsid w:val="00F35715"/>
    <w:rsid w:val="00F363B2"/>
    <w:rsid w:val="00F364A5"/>
    <w:rsid w:val="00F36EE7"/>
    <w:rsid w:val="00F37146"/>
    <w:rsid w:val="00F37293"/>
    <w:rsid w:val="00F37E1B"/>
    <w:rsid w:val="00F40484"/>
    <w:rsid w:val="00F4111E"/>
    <w:rsid w:val="00F4209D"/>
    <w:rsid w:val="00F4231D"/>
    <w:rsid w:val="00F423AC"/>
    <w:rsid w:val="00F42A09"/>
    <w:rsid w:val="00F4319B"/>
    <w:rsid w:val="00F433C6"/>
    <w:rsid w:val="00F43B41"/>
    <w:rsid w:val="00F43E38"/>
    <w:rsid w:val="00F45429"/>
    <w:rsid w:val="00F454C6"/>
    <w:rsid w:val="00F45B9E"/>
    <w:rsid w:val="00F4716B"/>
    <w:rsid w:val="00F47A08"/>
    <w:rsid w:val="00F47F51"/>
    <w:rsid w:val="00F50CF0"/>
    <w:rsid w:val="00F50E7D"/>
    <w:rsid w:val="00F51175"/>
    <w:rsid w:val="00F5156F"/>
    <w:rsid w:val="00F51A0C"/>
    <w:rsid w:val="00F5265D"/>
    <w:rsid w:val="00F53BF0"/>
    <w:rsid w:val="00F54283"/>
    <w:rsid w:val="00F5464B"/>
    <w:rsid w:val="00F54E34"/>
    <w:rsid w:val="00F55094"/>
    <w:rsid w:val="00F56822"/>
    <w:rsid w:val="00F56CB2"/>
    <w:rsid w:val="00F60269"/>
    <w:rsid w:val="00F60A43"/>
    <w:rsid w:val="00F61485"/>
    <w:rsid w:val="00F61A03"/>
    <w:rsid w:val="00F62D92"/>
    <w:rsid w:val="00F632CC"/>
    <w:rsid w:val="00F63D6B"/>
    <w:rsid w:val="00F64764"/>
    <w:rsid w:val="00F6505C"/>
    <w:rsid w:val="00F656BD"/>
    <w:rsid w:val="00F659D7"/>
    <w:rsid w:val="00F66896"/>
    <w:rsid w:val="00F66F14"/>
    <w:rsid w:val="00F702F4"/>
    <w:rsid w:val="00F70437"/>
    <w:rsid w:val="00F706AC"/>
    <w:rsid w:val="00F71015"/>
    <w:rsid w:val="00F71179"/>
    <w:rsid w:val="00F71577"/>
    <w:rsid w:val="00F71B18"/>
    <w:rsid w:val="00F71C96"/>
    <w:rsid w:val="00F7477F"/>
    <w:rsid w:val="00F7488F"/>
    <w:rsid w:val="00F74C91"/>
    <w:rsid w:val="00F7521E"/>
    <w:rsid w:val="00F753B2"/>
    <w:rsid w:val="00F7548F"/>
    <w:rsid w:val="00F75C20"/>
    <w:rsid w:val="00F75F0A"/>
    <w:rsid w:val="00F763D2"/>
    <w:rsid w:val="00F76430"/>
    <w:rsid w:val="00F765CD"/>
    <w:rsid w:val="00F7660F"/>
    <w:rsid w:val="00F7677C"/>
    <w:rsid w:val="00F76AB5"/>
    <w:rsid w:val="00F76B84"/>
    <w:rsid w:val="00F77942"/>
    <w:rsid w:val="00F8024E"/>
    <w:rsid w:val="00F81502"/>
    <w:rsid w:val="00F81AF6"/>
    <w:rsid w:val="00F81F0D"/>
    <w:rsid w:val="00F82AC9"/>
    <w:rsid w:val="00F82F0D"/>
    <w:rsid w:val="00F82F59"/>
    <w:rsid w:val="00F8328F"/>
    <w:rsid w:val="00F835A9"/>
    <w:rsid w:val="00F837F4"/>
    <w:rsid w:val="00F83E75"/>
    <w:rsid w:val="00F83F38"/>
    <w:rsid w:val="00F8432B"/>
    <w:rsid w:val="00F844F0"/>
    <w:rsid w:val="00F84569"/>
    <w:rsid w:val="00F8458A"/>
    <w:rsid w:val="00F84796"/>
    <w:rsid w:val="00F84988"/>
    <w:rsid w:val="00F84DE9"/>
    <w:rsid w:val="00F85A07"/>
    <w:rsid w:val="00F85DDF"/>
    <w:rsid w:val="00F860D1"/>
    <w:rsid w:val="00F86209"/>
    <w:rsid w:val="00F8673F"/>
    <w:rsid w:val="00F87212"/>
    <w:rsid w:val="00F87629"/>
    <w:rsid w:val="00F87772"/>
    <w:rsid w:val="00F90487"/>
    <w:rsid w:val="00F90855"/>
    <w:rsid w:val="00F918A9"/>
    <w:rsid w:val="00F91C95"/>
    <w:rsid w:val="00F91D82"/>
    <w:rsid w:val="00F9238B"/>
    <w:rsid w:val="00F935DE"/>
    <w:rsid w:val="00F93C62"/>
    <w:rsid w:val="00F93CDE"/>
    <w:rsid w:val="00F93ED0"/>
    <w:rsid w:val="00F94534"/>
    <w:rsid w:val="00F95652"/>
    <w:rsid w:val="00F969BB"/>
    <w:rsid w:val="00F96E94"/>
    <w:rsid w:val="00F97154"/>
    <w:rsid w:val="00F97611"/>
    <w:rsid w:val="00F97785"/>
    <w:rsid w:val="00FA09C8"/>
    <w:rsid w:val="00FA0F81"/>
    <w:rsid w:val="00FA1935"/>
    <w:rsid w:val="00FA1BC5"/>
    <w:rsid w:val="00FA2392"/>
    <w:rsid w:val="00FA25A9"/>
    <w:rsid w:val="00FA2AA2"/>
    <w:rsid w:val="00FA2D54"/>
    <w:rsid w:val="00FA392C"/>
    <w:rsid w:val="00FA4714"/>
    <w:rsid w:val="00FA4D11"/>
    <w:rsid w:val="00FA4E46"/>
    <w:rsid w:val="00FA4FF9"/>
    <w:rsid w:val="00FA567A"/>
    <w:rsid w:val="00FA57BC"/>
    <w:rsid w:val="00FA5A15"/>
    <w:rsid w:val="00FA6124"/>
    <w:rsid w:val="00FA63CD"/>
    <w:rsid w:val="00FA6F10"/>
    <w:rsid w:val="00FA7085"/>
    <w:rsid w:val="00FA75A2"/>
    <w:rsid w:val="00FB04B1"/>
    <w:rsid w:val="00FB0524"/>
    <w:rsid w:val="00FB21A1"/>
    <w:rsid w:val="00FB31AF"/>
    <w:rsid w:val="00FB3328"/>
    <w:rsid w:val="00FB37B9"/>
    <w:rsid w:val="00FB4974"/>
    <w:rsid w:val="00FB4B33"/>
    <w:rsid w:val="00FB51CE"/>
    <w:rsid w:val="00FB57D6"/>
    <w:rsid w:val="00FB665D"/>
    <w:rsid w:val="00FB6F32"/>
    <w:rsid w:val="00FC051F"/>
    <w:rsid w:val="00FC26C1"/>
    <w:rsid w:val="00FC29BA"/>
    <w:rsid w:val="00FC3417"/>
    <w:rsid w:val="00FC354E"/>
    <w:rsid w:val="00FC359D"/>
    <w:rsid w:val="00FC4546"/>
    <w:rsid w:val="00FC4FD1"/>
    <w:rsid w:val="00FC5963"/>
    <w:rsid w:val="00FC5C5B"/>
    <w:rsid w:val="00FC629E"/>
    <w:rsid w:val="00FC6312"/>
    <w:rsid w:val="00FC689F"/>
    <w:rsid w:val="00FC6E71"/>
    <w:rsid w:val="00FC705F"/>
    <w:rsid w:val="00FC71F9"/>
    <w:rsid w:val="00FC77E7"/>
    <w:rsid w:val="00FC7D55"/>
    <w:rsid w:val="00FD0842"/>
    <w:rsid w:val="00FD09FE"/>
    <w:rsid w:val="00FD1313"/>
    <w:rsid w:val="00FD132E"/>
    <w:rsid w:val="00FD54D6"/>
    <w:rsid w:val="00FD620F"/>
    <w:rsid w:val="00FD6718"/>
    <w:rsid w:val="00FD6D0F"/>
    <w:rsid w:val="00FD6D3B"/>
    <w:rsid w:val="00FD7230"/>
    <w:rsid w:val="00FD7388"/>
    <w:rsid w:val="00FD738B"/>
    <w:rsid w:val="00FD77B7"/>
    <w:rsid w:val="00FD7D97"/>
    <w:rsid w:val="00FE0B83"/>
    <w:rsid w:val="00FE1A0C"/>
    <w:rsid w:val="00FE1E22"/>
    <w:rsid w:val="00FE1FDB"/>
    <w:rsid w:val="00FE238E"/>
    <w:rsid w:val="00FE2413"/>
    <w:rsid w:val="00FE3C0D"/>
    <w:rsid w:val="00FE46D7"/>
    <w:rsid w:val="00FE50A0"/>
    <w:rsid w:val="00FE5222"/>
    <w:rsid w:val="00FE538B"/>
    <w:rsid w:val="00FE5B32"/>
    <w:rsid w:val="00FE639F"/>
    <w:rsid w:val="00FE6708"/>
    <w:rsid w:val="00FE6A0B"/>
    <w:rsid w:val="00FE6FB9"/>
    <w:rsid w:val="00FE7A3F"/>
    <w:rsid w:val="00FE7AF6"/>
    <w:rsid w:val="00FF0F11"/>
    <w:rsid w:val="00FF1C4D"/>
    <w:rsid w:val="00FF3C2C"/>
    <w:rsid w:val="00FF4383"/>
    <w:rsid w:val="00FF4623"/>
    <w:rsid w:val="00FF58BD"/>
    <w:rsid w:val="00FF5AA4"/>
    <w:rsid w:val="00FF5BB8"/>
    <w:rsid w:val="00FF6013"/>
    <w:rsid w:val="00FF7B88"/>
    <w:rsid w:val="010440DD"/>
    <w:rsid w:val="018AEABF"/>
    <w:rsid w:val="03320D51"/>
    <w:rsid w:val="03CBBD10"/>
    <w:rsid w:val="0A10F9A8"/>
    <w:rsid w:val="0AA34759"/>
    <w:rsid w:val="0DFA50FF"/>
    <w:rsid w:val="0F2995AD"/>
    <w:rsid w:val="11D0B758"/>
    <w:rsid w:val="1257DE98"/>
    <w:rsid w:val="13344168"/>
    <w:rsid w:val="14B1FCD1"/>
    <w:rsid w:val="17BD5214"/>
    <w:rsid w:val="191F47C2"/>
    <w:rsid w:val="192BDE12"/>
    <w:rsid w:val="1A1002AA"/>
    <w:rsid w:val="1AA0AA28"/>
    <w:rsid w:val="1B28C21C"/>
    <w:rsid w:val="1D90D7FB"/>
    <w:rsid w:val="1E2EE3CA"/>
    <w:rsid w:val="1EB46102"/>
    <w:rsid w:val="20A98C6F"/>
    <w:rsid w:val="21B5BC2B"/>
    <w:rsid w:val="21D05AB0"/>
    <w:rsid w:val="23309D26"/>
    <w:rsid w:val="246DF941"/>
    <w:rsid w:val="2615D7BB"/>
    <w:rsid w:val="2638569E"/>
    <w:rsid w:val="2770E4F9"/>
    <w:rsid w:val="2AF7CC92"/>
    <w:rsid w:val="2CA1FDFB"/>
    <w:rsid w:val="2CE0A419"/>
    <w:rsid w:val="2D2CDE47"/>
    <w:rsid w:val="2D7C5ACF"/>
    <w:rsid w:val="2D9A416D"/>
    <w:rsid w:val="2F0D4301"/>
    <w:rsid w:val="31B6DE2B"/>
    <w:rsid w:val="31C5C385"/>
    <w:rsid w:val="31FF2456"/>
    <w:rsid w:val="324C1293"/>
    <w:rsid w:val="3256AC83"/>
    <w:rsid w:val="3341A58B"/>
    <w:rsid w:val="374631D0"/>
    <w:rsid w:val="377AFFCD"/>
    <w:rsid w:val="3855DB95"/>
    <w:rsid w:val="3C687D6C"/>
    <w:rsid w:val="3D1D37CE"/>
    <w:rsid w:val="3D562A3A"/>
    <w:rsid w:val="3EE6C626"/>
    <w:rsid w:val="40EB076B"/>
    <w:rsid w:val="414EB6F5"/>
    <w:rsid w:val="41B54A21"/>
    <w:rsid w:val="4332CF92"/>
    <w:rsid w:val="4425B891"/>
    <w:rsid w:val="447E1338"/>
    <w:rsid w:val="4622548D"/>
    <w:rsid w:val="49E25A52"/>
    <w:rsid w:val="4A291AB4"/>
    <w:rsid w:val="4AAA8DDB"/>
    <w:rsid w:val="4B0371EF"/>
    <w:rsid w:val="4B2C65E3"/>
    <w:rsid w:val="4CB12C98"/>
    <w:rsid w:val="4E8A36DC"/>
    <w:rsid w:val="50A9B8B4"/>
    <w:rsid w:val="50FFC29D"/>
    <w:rsid w:val="54547208"/>
    <w:rsid w:val="54788EB5"/>
    <w:rsid w:val="547A899A"/>
    <w:rsid w:val="5558358C"/>
    <w:rsid w:val="55BB35E0"/>
    <w:rsid w:val="570A6B8E"/>
    <w:rsid w:val="57CCB522"/>
    <w:rsid w:val="5CE26AB9"/>
    <w:rsid w:val="5F7ECA0D"/>
    <w:rsid w:val="60DC4FF7"/>
    <w:rsid w:val="614D2998"/>
    <w:rsid w:val="61ACE17B"/>
    <w:rsid w:val="6671DFD0"/>
    <w:rsid w:val="67AD6001"/>
    <w:rsid w:val="6969F182"/>
    <w:rsid w:val="6A56E62F"/>
    <w:rsid w:val="6D3507D1"/>
    <w:rsid w:val="6D64CAD2"/>
    <w:rsid w:val="6ED0D832"/>
    <w:rsid w:val="7337F06E"/>
    <w:rsid w:val="763CACB3"/>
    <w:rsid w:val="77A25209"/>
    <w:rsid w:val="79389DFB"/>
    <w:rsid w:val="7E245C35"/>
    <w:rsid w:val="7F2298F5"/>
    <w:rsid w:val="7F46F15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0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Akapit normalny,List Paragraph2,lp1,Preambuła,Dot pt,F5 List Paragraph,Recommendation,List Paragraph11,Nagłowek 3"/>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lang w:eastAsia="pl-PL"/>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Akapit normalny Znak,List Paragraph2 Znak,lp1 Znak,Preambuła Znak"/>
    <w:link w:val="Akapitzlist"/>
    <w:uiPriority w:val="34"/>
    <w:qFormat/>
    <w:locked/>
    <w:rsid w:val="009F003C"/>
    <w:rPr>
      <w:rFonts w:cs="Calibri"/>
      <w:sz w:val="22"/>
      <w:szCs w:val="22"/>
    </w:rPr>
  </w:style>
  <w:style w:type="character" w:customStyle="1" w:styleId="Nagwek1Znak">
    <w:name w:val="Nagłówek 1 Znak"/>
    <w:link w:val="Nagwek1"/>
    <w:uiPriority w:val="9"/>
    <w:rsid w:val="00E929FE"/>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link w:val="Nagwek7"/>
    <w:uiPriority w:val="9"/>
    <w:semiHidden/>
    <w:rsid w:val="001571D5"/>
    <w:rPr>
      <w:rFonts w:ascii="Cambria" w:eastAsia="Times New Roman" w:hAnsi="Cambria" w:cs="Times New Roman"/>
      <w:i/>
      <w:iCs/>
      <w:color w:val="243F60"/>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uiPriority w:val="99"/>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styleId="UyteHipercze">
    <w:name w:val="FollowedHyperlink"/>
    <w:uiPriority w:val="99"/>
    <w:semiHidden/>
    <w:unhideWhenUsed/>
    <w:rsid w:val="00915337"/>
    <w:rPr>
      <w:color w:val="800080"/>
      <w:u w:val="single"/>
    </w:rPr>
  </w:style>
  <w:style w:type="character" w:styleId="Wyrnieniedelikatne">
    <w:name w:val="Subtle Emphasis"/>
    <w:uiPriority w:val="19"/>
    <w:qFormat/>
    <w:rsid w:val="00535F87"/>
    <w:rPr>
      <w:i/>
      <w:iCs/>
      <w:color w:val="404040"/>
    </w:rPr>
  </w:style>
  <w:style w:type="character" w:customStyle="1" w:styleId="BezodstpwZnak">
    <w:name w:val="Bez odstępów Znak"/>
    <w:link w:val="Bezodstpw"/>
    <w:uiPriority w:val="1"/>
    <w:locked/>
    <w:rsid w:val="003D206D"/>
    <w:rPr>
      <w:sz w:val="22"/>
      <w:szCs w:val="22"/>
      <w:lang w:eastAsia="en-US"/>
    </w:rPr>
  </w:style>
  <w:style w:type="paragraph" w:customStyle="1" w:styleId="CTPwntrzetabelki">
    <w:name w:val="CTP wnętrze tabelki"/>
    <w:basedOn w:val="Normalny"/>
    <w:uiPriority w:val="99"/>
    <w:rsid w:val="003D206D"/>
    <w:pPr>
      <w:spacing w:before="60" w:after="0" w:line="240" w:lineRule="auto"/>
    </w:pPr>
    <w:rPr>
      <w:rFonts w:ascii="Tahoma" w:eastAsia="Times New Roman" w:hAnsi="Tahoma"/>
      <w:color w:val="000000"/>
      <w:sz w:val="16"/>
      <w:szCs w:val="24"/>
      <w:lang w:eastAsia="pl-PL"/>
    </w:rPr>
  </w:style>
  <w:style w:type="paragraph" w:customStyle="1" w:styleId="CTPOpispl">
    <w:name w:val="CTP Opis pól"/>
    <w:basedOn w:val="CTPwntrzetabelki"/>
    <w:uiPriority w:val="99"/>
    <w:rsid w:val="003D206D"/>
    <w:pPr>
      <w:spacing w:before="40" w:after="40"/>
      <w:jc w:val="center"/>
    </w:pPr>
    <w:rPr>
      <w:caps/>
      <w:szCs w:val="20"/>
      <w:lang w:eastAsia="en-US" w:bidi="he-IL"/>
    </w:rPr>
  </w:style>
  <w:style w:type="table" w:customStyle="1" w:styleId="Tabela-Siatka2">
    <w:name w:val="Tabela - Siatka2"/>
    <w:basedOn w:val="Standardowy"/>
    <w:next w:val="Tabela-Siatka"/>
    <w:uiPriority w:val="59"/>
    <w:rsid w:val="00351B4D"/>
    <w:pPr>
      <w:spacing w:after="160" w:line="48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51B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234B1"/>
    <w:rPr>
      <w:color w:val="605E5C"/>
      <w:shd w:val="clear" w:color="auto" w:fill="E1DFDD"/>
    </w:rPr>
  </w:style>
  <w:style w:type="character" w:customStyle="1" w:styleId="Nierozpoznanawzmianka2">
    <w:name w:val="Nierozpoznana wzmianka2"/>
    <w:uiPriority w:val="99"/>
    <w:semiHidden/>
    <w:unhideWhenUsed/>
    <w:rsid w:val="000D019F"/>
    <w:rPr>
      <w:color w:val="605E5C"/>
      <w:shd w:val="clear" w:color="auto" w:fill="E1DFDD"/>
    </w:rPr>
  </w:style>
  <w:style w:type="character" w:customStyle="1" w:styleId="fbullets">
    <w:name w:val="f_bullets"/>
    <w:basedOn w:val="Domylnaczcionkaakapitu"/>
    <w:rsid w:val="00362BA9"/>
  </w:style>
  <w:style w:type="paragraph" w:styleId="Lista2">
    <w:name w:val="List 2"/>
    <w:basedOn w:val="Normalny"/>
    <w:uiPriority w:val="99"/>
    <w:unhideWhenUsed/>
    <w:rsid w:val="00F60269"/>
    <w:pPr>
      <w:ind w:left="566" w:hanging="283"/>
      <w:contextualSpacing/>
    </w:pPr>
  </w:style>
  <w:style w:type="paragraph" w:customStyle="1" w:styleId="Styl">
    <w:name w:val="Styl"/>
    <w:rsid w:val="00F60269"/>
    <w:pPr>
      <w:widowControl w:val="0"/>
      <w:autoSpaceDE w:val="0"/>
      <w:autoSpaceDN w:val="0"/>
      <w:adjustRightInd w:val="0"/>
    </w:pPr>
    <w:rPr>
      <w:rFonts w:ascii="Times New Roman" w:eastAsia="Times New Roman" w:hAnsi="Times New Roman"/>
      <w:sz w:val="24"/>
      <w:szCs w:val="24"/>
      <w:lang w:eastAsia="pl-PL"/>
    </w:rPr>
  </w:style>
  <w:style w:type="character" w:customStyle="1" w:styleId="UnresolvedMention0">
    <w:name w:val="Unresolved Mention0"/>
    <w:uiPriority w:val="99"/>
    <w:semiHidden/>
    <w:unhideWhenUsed/>
    <w:rsid w:val="0037353D"/>
    <w:rPr>
      <w:color w:val="605E5C"/>
      <w:shd w:val="clear" w:color="auto" w:fill="E1DFDD"/>
    </w:rPr>
  </w:style>
  <w:style w:type="character" w:customStyle="1" w:styleId="normaltextrun">
    <w:name w:val="normaltextrun"/>
    <w:rsid w:val="00B2559F"/>
  </w:style>
  <w:style w:type="paragraph" w:customStyle="1" w:styleId="paragraph">
    <w:name w:val="paragraph"/>
    <w:basedOn w:val="Normalny"/>
    <w:rsid w:val="00B2559F"/>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937B0D"/>
    <w:rPr>
      <w:i/>
      <w:iCs/>
    </w:rPr>
  </w:style>
  <w:style w:type="paragraph" w:styleId="Tekstprzypisukocowego">
    <w:name w:val="endnote text"/>
    <w:basedOn w:val="Normalny"/>
    <w:link w:val="TekstprzypisukocowegoZnak"/>
    <w:uiPriority w:val="99"/>
    <w:semiHidden/>
    <w:unhideWhenUsed/>
    <w:rsid w:val="00BE12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129C"/>
    <w:rPr>
      <w:lang w:eastAsia="en-US"/>
    </w:rPr>
  </w:style>
  <w:style w:type="character" w:styleId="Odwoanieprzypisukocowego">
    <w:name w:val="endnote reference"/>
    <w:basedOn w:val="Domylnaczcionkaakapitu"/>
    <w:uiPriority w:val="99"/>
    <w:semiHidden/>
    <w:unhideWhenUsed/>
    <w:rsid w:val="00BE129C"/>
    <w:rPr>
      <w:vertAlign w:val="superscript"/>
    </w:rPr>
  </w:style>
  <w:style w:type="character" w:customStyle="1" w:styleId="WW8Num2z2">
    <w:name w:val="WW8Num2z2"/>
    <w:rsid w:val="005A70CC"/>
  </w:style>
  <w:style w:type="character" w:customStyle="1" w:styleId="Normalny1">
    <w:name w:val="Normalny1"/>
    <w:basedOn w:val="Domylnaczcionkaakapitu"/>
    <w:rsid w:val="00BF4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Cambria" w:eastAsia="Times New Roman"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Akapit normalny,List Paragraph2,lp1,Preambuła,Dot pt,F5 List Paragraph,Recommendation,List Paragraph11,Nagłowek 3"/>
    <w:basedOn w:val="Normalny"/>
    <w:link w:val="AkapitzlistZnak"/>
    <w:uiPriority w:val="34"/>
    <w:qFormat/>
    <w:rsid w:val="00457DB1"/>
    <w:pPr>
      <w:spacing w:after="0" w:line="240" w:lineRule="auto"/>
      <w:ind w:left="720"/>
    </w:pPr>
    <w:rPr>
      <w:rFonts w:cs="Calibri"/>
      <w:lang w:eastAsia="pl-PL"/>
    </w:rPr>
  </w:style>
  <w:style w:type="paragraph" w:styleId="Bezodstpw">
    <w:name w:val="No Spacing"/>
    <w:link w:val="BezodstpwZnak"/>
    <w:uiPriority w:val="1"/>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lang w:eastAsia="pl-PL"/>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Akapit normalny Znak,List Paragraph2 Znak,lp1 Znak,Preambuła Znak"/>
    <w:link w:val="Akapitzlist"/>
    <w:uiPriority w:val="34"/>
    <w:qFormat/>
    <w:locked/>
    <w:rsid w:val="009F003C"/>
    <w:rPr>
      <w:rFonts w:cs="Calibri"/>
      <w:sz w:val="22"/>
      <w:szCs w:val="22"/>
    </w:rPr>
  </w:style>
  <w:style w:type="character" w:customStyle="1" w:styleId="Nagwek1Znak">
    <w:name w:val="Nagłówek 1 Znak"/>
    <w:link w:val="Nagwek1"/>
    <w:uiPriority w:val="9"/>
    <w:rsid w:val="00E929FE"/>
    <w:rPr>
      <w:rFonts w:ascii="Cambria" w:eastAsia="Times New Roman" w:hAnsi="Cambria" w:cs="Times New Roman"/>
      <w:b/>
      <w:bCs/>
      <w:color w:val="365F91"/>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link w:val="Nagwek7"/>
    <w:uiPriority w:val="9"/>
    <w:semiHidden/>
    <w:rsid w:val="001571D5"/>
    <w:rPr>
      <w:rFonts w:ascii="Cambria" w:eastAsia="Times New Roman" w:hAnsi="Cambria" w:cs="Times New Roman"/>
      <w:i/>
      <w:iCs/>
      <w:color w:val="243F60"/>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uiPriority w:val="99"/>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styleId="UyteHipercze">
    <w:name w:val="FollowedHyperlink"/>
    <w:uiPriority w:val="99"/>
    <w:semiHidden/>
    <w:unhideWhenUsed/>
    <w:rsid w:val="00915337"/>
    <w:rPr>
      <w:color w:val="800080"/>
      <w:u w:val="single"/>
    </w:rPr>
  </w:style>
  <w:style w:type="character" w:styleId="Wyrnieniedelikatne">
    <w:name w:val="Subtle Emphasis"/>
    <w:uiPriority w:val="19"/>
    <w:qFormat/>
    <w:rsid w:val="00535F87"/>
    <w:rPr>
      <w:i/>
      <w:iCs/>
      <w:color w:val="404040"/>
    </w:rPr>
  </w:style>
  <w:style w:type="character" w:customStyle="1" w:styleId="BezodstpwZnak">
    <w:name w:val="Bez odstępów Znak"/>
    <w:link w:val="Bezodstpw"/>
    <w:uiPriority w:val="1"/>
    <w:locked/>
    <w:rsid w:val="003D206D"/>
    <w:rPr>
      <w:sz w:val="22"/>
      <w:szCs w:val="22"/>
      <w:lang w:eastAsia="en-US"/>
    </w:rPr>
  </w:style>
  <w:style w:type="paragraph" w:customStyle="1" w:styleId="CTPwntrzetabelki">
    <w:name w:val="CTP wnętrze tabelki"/>
    <w:basedOn w:val="Normalny"/>
    <w:uiPriority w:val="99"/>
    <w:rsid w:val="003D206D"/>
    <w:pPr>
      <w:spacing w:before="60" w:after="0" w:line="240" w:lineRule="auto"/>
    </w:pPr>
    <w:rPr>
      <w:rFonts w:ascii="Tahoma" w:eastAsia="Times New Roman" w:hAnsi="Tahoma"/>
      <w:color w:val="000000"/>
      <w:sz w:val="16"/>
      <w:szCs w:val="24"/>
      <w:lang w:eastAsia="pl-PL"/>
    </w:rPr>
  </w:style>
  <w:style w:type="paragraph" w:customStyle="1" w:styleId="CTPOpispl">
    <w:name w:val="CTP Opis pól"/>
    <w:basedOn w:val="CTPwntrzetabelki"/>
    <w:uiPriority w:val="99"/>
    <w:rsid w:val="003D206D"/>
    <w:pPr>
      <w:spacing w:before="40" w:after="40"/>
      <w:jc w:val="center"/>
    </w:pPr>
    <w:rPr>
      <w:caps/>
      <w:szCs w:val="20"/>
      <w:lang w:eastAsia="en-US" w:bidi="he-IL"/>
    </w:rPr>
  </w:style>
  <w:style w:type="table" w:customStyle="1" w:styleId="Tabela-Siatka2">
    <w:name w:val="Tabela - Siatka2"/>
    <w:basedOn w:val="Standardowy"/>
    <w:next w:val="Tabela-Siatka"/>
    <w:uiPriority w:val="59"/>
    <w:rsid w:val="00351B4D"/>
    <w:pPr>
      <w:spacing w:after="160" w:line="48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51B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A234B1"/>
    <w:rPr>
      <w:color w:val="605E5C"/>
      <w:shd w:val="clear" w:color="auto" w:fill="E1DFDD"/>
    </w:rPr>
  </w:style>
  <w:style w:type="character" w:customStyle="1" w:styleId="Nierozpoznanawzmianka2">
    <w:name w:val="Nierozpoznana wzmianka2"/>
    <w:uiPriority w:val="99"/>
    <w:semiHidden/>
    <w:unhideWhenUsed/>
    <w:rsid w:val="000D019F"/>
    <w:rPr>
      <w:color w:val="605E5C"/>
      <w:shd w:val="clear" w:color="auto" w:fill="E1DFDD"/>
    </w:rPr>
  </w:style>
  <w:style w:type="character" w:customStyle="1" w:styleId="fbullets">
    <w:name w:val="f_bullets"/>
    <w:basedOn w:val="Domylnaczcionkaakapitu"/>
    <w:rsid w:val="00362BA9"/>
  </w:style>
  <w:style w:type="paragraph" w:styleId="Lista2">
    <w:name w:val="List 2"/>
    <w:basedOn w:val="Normalny"/>
    <w:uiPriority w:val="99"/>
    <w:unhideWhenUsed/>
    <w:rsid w:val="00F60269"/>
    <w:pPr>
      <w:ind w:left="566" w:hanging="283"/>
      <w:contextualSpacing/>
    </w:pPr>
  </w:style>
  <w:style w:type="paragraph" w:customStyle="1" w:styleId="Styl">
    <w:name w:val="Styl"/>
    <w:rsid w:val="00F60269"/>
    <w:pPr>
      <w:widowControl w:val="0"/>
      <w:autoSpaceDE w:val="0"/>
      <w:autoSpaceDN w:val="0"/>
      <w:adjustRightInd w:val="0"/>
    </w:pPr>
    <w:rPr>
      <w:rFonts w:ascii="Times New Roman" w:eastAsia="Times New Roman" w:hAnsi="Times New Roman"/>
      <w:sz w:val="24"/>
      <w:szCs w:val="24"/>
      <w:lang w:eastAsia="pl-PL"/>
    </w:rPr>
  </w:style>
  <w:style w:type="character" w:customStyle="1" w:styleId="UnresolvedMention0">
    <w:name w:val="Unresolved Mention0"/>
    <w:uiPriority w:val="99"/>
    <w:semiHidden/>
    <w:unhideWhenUsed/>
    <w:rsid w:val="0037353D"/>
    <w:rPr>
      <w:color w:val="605E5C"/>
      <w:shd w:val="clear" w:color="auto" w:fill="E1DFDD"/>
    </w:rPr>
  </w:style>
  <w:style w:type="character" w:customStyle="1" w:styleId="normaltextrun">
    <w:name w:val="normaltextrun"/>
    <w:rsid w:val="00B2559F"/>
  </w:style>
  <w:style w:type="paragraph" w:customStyle="1" w:styleId="paragraph">
    <w:name w:val="paragraph"/>
    <w:basedOn w:val="Normalny"/>
    <w:rsid w:val="00B2559F"/>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uiPriority w:val="20"/>
    <w:qFormat/>
    <w:rsid w:val="00937B0D"/>
    <w:rPr>
      <w:i/>
      <w:iCs/>
    </w:rPr>
  </w:style>
  <w:style w:type="paragraph" w:styleId="Tekstprzypisukocowego">
    <w:name w:val="endnote text"/>
    <w:basedOn w:val="Normalny"/>
    <w:link w:val="TekstprzypisukocowegoZnak"/>
    <w:uiPriority w:val="99"/>
    <w:semiHidden/>
    <w:unhideWhenUsed/>
    <w:rsid w:val="00BE129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129C"/>
    <w:rPr>
      <w:lang w:eastAsia="en-US"/>
    </w:rPr>
  </w:style>
  <w:style w:type="character" w:styleId="Odwoanieprzypisukocowego">
    <w:name w:val="endnote reference"/>
    <w:basedOn w:val="Domylnaczcionkaakapitu"/>
    <w:uiPriority w:val="99"/>
    <w:semiHidden/>
    <w:unhideWhenUsed/>
    <w:rsid w:val="00BE129C"/>
    <w:rPr>
      <w:vertAlign w:val="superscript"/>
    </w:rPr>
  </w:style>
  <w:style w:type="character" w:customStyle="1" w:styleId="WW8Num2z2">
    <w:name w:val="WW8Num2z2"/>
    <w:rsid w:val="005A70CC"/>
  </w:style>
  <w:style w:type="character" w:customStyle="1" w:styleId="Normalny1">
    <w:name w:val="Normalny1"/>
    <w:basedOn w:val="Domylnaczcionkaakapitu"/>
    <w:rsid w:val="00BF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60">
      <w:bodyDiv w:val="1"/>
      <w:marLeft w:val="0"/>
      <w:marRight w:val="0"/>
      <w:marTop w:val="0"/>
      <w:marBottom w:val="0"/>
      <w:divBdr>
        <w:top w:val="none" w:sz="0" w:space="0" w:color="auto"/>
        <w:left w:val="none" w:sz="0" w:space="0" w:color="auto"/>
        <w:bottom w:val="none" w:sz="0" w:space="0" w:color="auto"/>
        <w:right w:val="none" w:sz="0" w:space="0" w:color="auto"/>
      </w:divBdr>
    </w:div>
    <w:div w:id="45573315">
      <w:bodyDiv w:val="1"/>
      <w:marLeft w:val="0"/>
      <w:marRight w:val="0"/>
      <w:marTop w:val="0"/>
      <w:marBottom w:val="0"/>
      <w:divBdr>
        <w:top w:val="none" w:sz="0" w:space="0" w:color="auto"/>
        <w:left w:val="none" w:sz="0" w:space="0" w:color="auto"/>
        <w:bottom w:val="none" w:sz="0" w:space="0" w:color="auto"/>
        <w:right w:val="none" w:sz="0" w:space="0" w:color="auto"/>
      </w:divBdr>
    </w:div>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88551190">
      <w:bodyDiv w:val="1"/>
      <w:marLeft w:val="0"/>
      <w:marRight w:val="0"/>
      <w:marTop w:val="0"/>
      <w:marBottom w:val="0"/>
      <w:divBdr>
        <w:top w:val="none" w:sz="0" w:space="0" w:color="auto"/>
        <w:left w:val="none" w:sz="0" w:space="0" w:color="auto"/>
        <w:bottom w:val="none" w:sz="0" w:space="0" w:color="auto"/>
        <w:right w:val="none" w:sz="0" w:space="0" w:color="auto"/>
      </w:divBdr>
    </w:div>
    <w:div w:id="99495728">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288826372">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352994554">
      <w:bodyDiv w:val="1"/>
      <w:marLeft w:val="0"/>
      <w:marRight w:val="0"/>
      <w:marTop w:val="0"/>
      <w:marBottom w:val="0"/>
      <w:divBdr>
        <w:top w:val="none" w:sz="0" w:space="0" w:color="auto"/>
        <w:left w:val="none" w:sz="0" w:space="0" w:color="auto"/>
        <w:bottom w:val="none" w:sz="0" w:space="0" w:color="auto"/>
        <w:right w:val="none" w:sz="0" w:space="0" w:color="auto"/>
      </w:divBdr>
    </w:div>
    <w:div w:id="357121128">
      <w:bodyDiv w:val="1"/>
      <w:marLeft w:val="0"/>
      <w:marRight w:val="0"/>
      <w:marTop w:val="0"/>
      <w:marBottom w:val="0"/>
      <w:divBdr>
        <w:top w:val="none" w:sz="0" w:space="0" w:color="auto"/>
        <w:left w:val="none" w:sz="0" w:space="0" w:color="auto"/>
        <w:bottom w:val="none" w:sz="0" w:space="0" w:color="auto"/>
        <w:right w:val="none" w:sz="0" w:space="0" w:color="auto"/>
      </w:divBdr>
    </w:div>
    <w:div w:id="36097613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15774425">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41331010">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621349383">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946472622">
      <w:bodyDiv w:val="1"/>
      <w:marLeft w:val="0"/>
      <w:marRight w:val="0"/>
      <w:marTop w:val="0"/>
      <w:marBottom w:val="0"/>
      <w:divBdr>
        <w:top w:val="none" w:sz="0" w:space="0" w:color="auto"/>
        <w:left w:val="none" w:sz="0" w:space="0" w:color="auto"/>
        <w:bottom w:val="none" w:sz="0" w:space="0" w:color="auto"/>
        <w:right w:val="none" w:sz="0" w:space="0" w:color="auto"/>
      </w:divBdr>
    </w:div>
    <w:div w:id="995761512">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65974832">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31250465">
      <w:bodyDiv w:val="1"/>
      <w:marLeft w:val="0"/>
      <w:marRight w:val="0"/>
      <w:marTop w:val="0"/>
      <w:marBottom w:val="0"/>
      <w:divBdr>
        <w:top w:val="none" w:sz="0" w:space="0" w:color="auto"/>
        <w:left w:val="none" w:sz="0" w:space="0" w:color="auto"/>
        <w:bottom w:val="none" w:sz="0" w:space="0" w:color="auto"/>
        <w:right w:val="none" w:sz="0" w:space="0" w:color="auto"/>
      </w:divBdr>
    </w:div>
    <w:div w:id="1336230695">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09303840">
      <w:bodyDiv w:val="1"/>
      <w:marLeft w:val="0"/>
      <w:marRight w:val="0"/>
      <w:marTop w:val="0"/>
      <w:marBottom w:val="0"/>
      <w:divBdr>
        <w:top w:val="none" w:sz="0" w:space="0" w:color="auto"/>
        <w:left w:val="none" w:sz="0" w:space="0" w:color="auto"/>
        <w:bottom w:val="none" w:sz="0" w:space="0" w:color="auto"/>
        <w:right w:val="none" w:sz="0" w:space="0" w:color="auto"/>
      </w:divBdr>
    </w:div>
    <w:div w:id="1412629138">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603606293">
      <w:bodyDiv w:val="1"/>
      <w:marLeft w:val="0"/>
      <w:marRight w:val="0"/>
      <w:marTop w:val="0"/>
      <w:marBottom w:val="0"/>
      <w:divBdr>
        <w:top w:val="none" w:sz="0" w:space="0" w:color="auto"/>
        <w:left w:val="none" w:sz="0" w:space="0" w:color="auto"/>
        <w:bottom w:val="none" w:sz="0" w:space="0" w:color="auto"/>
        <w:right w:val="none" w:sz="0" w:space="0" w:color="auto"/>
      </w:divBdr>
    </w:div>
    <w:div w:id="1768189109">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81606905">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2428115">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33319501">
      <w:bodyDiv w:val="1"/>
      <w:marLeft w:val="0"/>
      <w:marRight w:val="0"/>
      <w:marTop w:val="0"/>
      <w:marBottom w:val="0"/>
      <w:divBdr>
        <w:top w:val="none" w:sz="0" w:space="0" w:color="auto"/>
        <w:left w:val="none" w:sz="0" w:space="0" w:color="auto"/>
        <w:bottom w:val="none" w:sz="0" w:space="0" w:color="auto"/>
        <w:right w:val="none" w:sz="0" w:space="0" w:color="auto"/>
      </w:divBdr>
    </w:div>
    <w:div w:id="1939019652">
      <w:bodyDiv w:val="1"/>
      <w:marLeft w:val="0"/>
      <w:marRight w:val="0"/>
      <w:marTop w:val="0"/>
      <w:marBottom w:val="0"/>
      <w:divBdr>
        <w:top w:val="none" w:sz="0" w:space="0" w:color="auto"/>
        <w:left w:val="none" w:sz="0" w:space="0" w:color="auto"/>
        <w:bottom w:val="none" w:sz="0" w:space="0" w:color="auto"/>
        <w:right w:val="none" w:sz="0" w:space="0" w:color="auto"/>
      </w:divBdr>
    </w:div>
    <w:div w:id="1974797537">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13333134">
      <w:bodyDiv w:val="1"/>
      <w:marLeft w:val="0"/>
      <w:marRight w:val="0"/>
      <w:marTop w:val="0"/>
      <w:marBottom w:val="0"/>
      <w:divBdr>
        <w:top w:val="none" w:sz="0" w:space="0" w:color="auto"/>
        <w:left w:val="none" w:sz="0" w:space="0" w:color="auto"/>
        <w:bottom w:val="none" w:sz="0" w:space="0" w:color="auto"/>
        <w:right w:val="none" w:sz="0" w:space="0" w:color="auto"/>
      </w:divBdr>
    </w:div>
    <w:div w:id="201996336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079283206">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pd.uzp.gov.pl/filter?lang=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platformazakupowa.pl/pn/onkol_kielc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pn/onkol_kielce" TargetMode="Externa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platformazakupowa.pl/pn/onkol_kielc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11" ma:contentTypeDescription="Utwórz nowy dokument." ma:contentTypeScope="" ma:versionID="cbb18b1c4ddb5a52283c100a07474e36">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5500fd34e836e3076c6568e7223b9cec"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6F2FD-0802-4D7B-9EDE-9462BA75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1D1AE-EFE7-442A-870D-563895BE8C80}">
  <ds:schemaRefs>
    <ds:schemaRef ds:uri="http://schemas.microsoft.com/sharepoint/v3/contenttype/forms"/>
  </ds:schemaRefs>
</ds:datastoreItem>
</file>

<file path=customXml/itemProps3.xml><?xml version="1.0" encoding="utf-8"?>
<ds:datastoreItem xmlns:ds="http://schemas.openxmlformats.org/officeDocument/2006/customXml" ds:itemID="{8663257C-5E7B-4F99-839D-1DAEB805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25</Pages>
  <Words>10038</Words>
  <Characters>60231</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monmaci</dc:creator>
  <cp:keywords/>
  <cp:lastModifiedBy>Gajos Joanna</cp:lastModifiedBy>
  <cp:revision>30</cp:revision>
  <cp:lastPrinted>2022-11-17T07:16:00Z</cp:lastPrinted>
  <dcterms:created xsi:type="dcterms:W3CDTF">2022-10-11T11:13:00Z</dcterms:created>
  <dcterms:modified xsi:type="dcterms:W3CDTF">2022-11-22T09:21:00Z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