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4F100A4E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2538E">
        <w:rPr>
          <w:rFonts w:ascii="Arial" w:eastAsia="Times New Roman" w:hAnsi="Arial" w:cs="Arial"/>
          <w:snapToGrid w:val="0"/>
          <w:lang w:eastAsia="pl-PL"/>
        </w:rPr>
        <w:t>06.12</w:t>
      </w:r>
      <w:r w:rsidR="00C05456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20</w:t>
      </w:r>
      <w:r w:rsidR="00C05456">
        <w:rPr>
          <w:rFonts w:ascii="Arial" w:eastAsia="Times New Roman" w:hAnsi="Arial" w:cs="Arial"/>
          <w:snapToGrid w:val="0"/>
          <w:lang w:eastAsia="pl-PL"/>
        </w:rPr>
        <w:t xml:space="preserve">22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3D8247" w14:textId="56987EFC" w:rsidR="000349B1" w:rsidRPr="000349B1" w:rsidRDefault="000349B1" w:rsidP="000349B1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C05456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990607">
        <w:rPr>
          <w:rFonts w:ascii="Arial" w:eastAsia="Times New Roman" w:hAnsi="Arial" w:cs="Arial"/>
          <w:b/>
          <w:snapToGrid w:val="0"/>
          <w:lang w:eastAsia="pl-PL"/>
        </w:rPr>
        <w:t>140</w:t>
      </w:r>
      <w:r w:rsidR="00C05456">
        <w:rPr>
          <w:rFonts w:ascii="Arial" w:eastAsia="Times New Roman" w:hAnsi="Arial" w:cs="Arial"/>
          <w:b/>
          <w:snapToGrid w:val="0"/>
          <w:lang w:eastAsia="pl-PL"/>
        </w:rPr>
        <w:t>.</w:t>
      </w:r>
      <w:r w:rsidRPr="000349B1">
        <w:rPr>
          <w:rFonts w:ascii="Arial" w:eastAsia="Times New Roman" w:hAnsi="Arial" w:cs="Arial"/>
          <w:b/>
          <w:snapToGrid w:val="0"/>
          <w:lang w:eastAsia="pl-PL"/>
        </w:rPr>
        <w:t>2022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7F655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lang w:eastAsia="pl-PL"/>
        </w:rPr>
      </w:pPr>
      <w:r w:rsidRPr="007F6551">
        <w:rPr>
          <w:rFonts w:ascii="Arial" w:hAnsi="Arial" w:cs="Arial"/>
          <w:b/>
          <w:bCs/>
          <w:color w:val="000000" w:themeColor="text1"/>
          <w:lang w:eastAsia="pl-PL"/>
        </w:rPr>
        <w:t xml:space="preserve">INFORMACJA </w:t>
      </w:r>
    </w:p>
    <w:p w14:paraId="6334DB6D" w14:textId="77777777" w:rsidR="00CB7E30" w:rsidRPr="007F655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311087C4" w14:textId="63D5C64C" w:rsidR="007F6551" w:rsidRPr="007F6551" w:rsidRDefault="00C05456" w:rsidP="00093405">
      <w:pPr>
        <w:pStyle w:val="Tekstpodstawowy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F6551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Dotyczy: </w:t>
      </w:r>
      <w:bookmarkStart w:id="0" w:name="_Hlk120274989"/>
      <w:r w:rsidR="007F6551" w:rsidRPr="007F655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Przebudowa pomieszczeń Poradni </w:t>
      </w:r>
      <w:proofErr w:type="spellStart"/>
      <w:r w:rsidR="007F6551" w:rsidRPr="007F6551">
        <w:rPr>
          <w:rFonts w:ascii="Arial" w:hAnsi="Arial" w:cs="Arial"/>
          <w:b/>
          <w:bCs/>
          <w:color w:val="000000" w:themeColor="text1"/>
          <w:sz w:val="22"/>
          <w:szCs w:val="22"/>
        </w:rPr>
        <w:t>Psychologiczno</w:t>
      </w:r>
      <w:proofErr w:type="spellEnd"/>
      <w:r w:rsidR="007F6551" w:rsidRPr="007F655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Pedagogicznej </w:t>
      </w:r>
      <w:r w:rsidR="000934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</w:t>
      </w:r>
      <w:r w:rsidR="007F6551" w:rsidRPr="007F6551">
        <w:rPr>
          <w:rFonts w:ascii="Arial" w:hAnsi="Arial" w:cs="Arial"/>
          <w:b/>
          <w:bCs/>
          <w:color w:val="000000" w:themeColor="text1"/>
          <w:sz w:val="22"/>
          <w:szCs w:val="22"/>
        </w:rPr>
        <w:t>w Wołominie  przy ul. Legionów 85</w:t>
      </w:r>
    </w:p>
    <w:bookmarkEnd w:id="0"/>
    <w:p w14:paraId="1967BA49" w14:textId="62352FC6" w:rsidR="00CB7E30" w:rsidRPr="007F6551" w:rsidRDefault="00CB7E30" w:rsidP="007F655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3B6233BF" w14:textId="03FFBEA2" w:rsidR="00CB7E30" w:rsidRPr="007F6551" w:rsidRDefault="00CB7E30" w:rsidP="00093405">
      <w:pPr>
        <w:widowControl w:val="0"/>
        <w:spacing w:after="0" w:line="120" w:lineRule="atLeast"/>
        <w:jc w:val="both"/>
        <w:rPr>
          <w:rFonts w:ascii="Arial" w:eastAsia="Calibri" w:hAnsi="Arial" w:cs="Arial"/>
          <w:color w:val="000000" w:themeColor="text1"/>
        </w:rPr>
      </w:pPr>
      <w:r w:rsidRPr="007F6551">
        <w:rPr>
          <w:rFonts w:ascii="Arial" w:eastAsia="Calibri" w:hAnsi="Arial" w:cs="Arial"/>
          <w:color w:val="000000" w:themeColor="text1"/>
        </w:rPr>
        <w:t xml:space="preserve">Zamawiający informuje, że w terminie określonym zgodnie z </w:t>
      </w:r>
      <w:r w:rsidR="004B4C39" w:rsidRPr="007F6551">
        <w:rPr>
          <w:rFonts w:ascii="Arial" w:eastAsia="Calibri" w:hAnsi="Arial" w:cs="Arial"/>
          <w:color w:val="000000" w:themeColor="text1"/>
        </w:rPr>
        <w:t>a</w:t>
      </w:r>
      <w:r w:rsidRPr="007F6551">
        <w:rPr>
          <w:rFonts w:ascii="Arial" w:eastAsia="Calibri" w:hAnsi="Arial" w:cs="Arial"/>
          <w:color w:val="000000" w:themeColor="text1"/>
        </w:rPr>
        <w:t xml:space="preserve">rt. </w:t>
      </w:r>
      <w:r w:rsidR="004B4C39" w:rsidRPr="007F6551">
        <w:rPr>
          <w:rFonts w:ascii="Arial" w:eastAsia="Calibri" w:hAnsi="Arial" w:cs="Arial"/>
          <w:color w:val="000000" w:themeColor="text1"/>
        </w:rPr>
        <w:t>284</w:t>
      </w:r>
      <w:r w:rsidRPr="007F6551">
        <w:rPr>
          <w:rFonts w:ascii="Arial" w:eastAsia="Calibri" w:hAnsi="Arial" w:cs="Arial"/>
          <w:color w:val="000000" w:themeColor="text1"/>
        </w:rPr>
        <w:t xml:space="preserve"> ust. 2 ustawy z 11 września 2019 r</w:t>
      </w:r>
      <w:r w:rsidR="00B70DDD" w:rsidRPr="007F6551">
        <w:rPr>
          <w:rFonts w:ascii="Arial" w:eastAsia="Calibri" w:hAnsi="Arial" w:cs="Arial"/>
          <w:color w:val="000000" w:themeColor="text1"/>
        </w:rPr>
        <w:t xml:space="preserve">. – </w:t>
      </w:r>
      <w:r w:rsidRPr="007F6551">
        <w:rPr>
          <w:rFonts w:ascii="Arial" w:eastAsia="Calibri" w:hAnsi="Arial" w:cs="Arial"/>
          <w:color w:val="000000" w:themeColor="text1"/>
        </w:rPr>
        <w:t xml:space="preserve">Prawo zamówień publicznych </w:t>
      </w:r>
      <w:r w:rsidR="00FA7825" w:rsidRPr="007F6551">
        <w:rPr>
          <w:rFonts w:ascii="Arial" w:eastAsia="Calibri" w:hAnsi="Arial" w:cs="Arial"/>
          <w:color w:val="000000" w:themeColor="text1"/>
        </w:rPr>
        <w:t>(</w:t>
      </w:r>
      <w:proofErr w:type="spellStart"/>
      <w:r w:rsidR="00FA7825" w:rsidRPr="007F6551">
        <w:rPr>
          <w:rFonts w:ascii="Arial" w:eastAsia="Calibri" w:hAnsi="Arial" w:cs="Arial"/>
          <w:color w:val="000000" w:themeColor="text1"/>
        </w:rPr>
        <w:t>t.j</w:t>
      </w:r>
      <w:proofErr w:type="spellEnd"/>
      <w:r w:rsidR="00FA7825" w:rsidRPr="007F6551">
        <w:rPr>
          <w:rFonts w:ascii="Arial" w:eastAsia="Calibri" w:hAnsi="Arial" w:cs="Arial"/>
          <w:color w:val="000000" w:themeColor="text1"/>
        </w:rPr>
        <w:t>.: Dz.U. z 2022 r., poz.</w:t>
      </w:r>
      <w:r w:rsidR="000B4C8A">
        <w:rPr>
          <w:rFonts w:ascii="Arial" w:eastAsia="Calibri" w:hAnsi="Arial" w:cs="Arial"/>
          <w:color w:val="000000" w:themeColor="text1"/>
        </w:rPr>
        <w:t xml:space="preserve"> </w:t>
      </w:r>
      <w:r w:rsidR="00FA7825" w:rsidRPr="007F6551">
        <w:rPr>
          <w:rFonts w:ascii="Arial" w:eastAsia="Calibri" w:hAnsi="Arial" w:cs="Arial"/>
          <w:color w:val="000000" w:themeColor="text1"/>
        </w:rPr>
        <w:t>1710</w:t>
      </w:r>
      <w:r w:rsidR="00746E87" w:rsidRPr="007F6551">
        <w:rPr>
          <w:rFonts w:ascii="Arial" w:eastAsia="Calibri" w:hAnsi="Arial" w:cs="Arial"/>
          <w:color w:val="000000" w:themeColor="text1"/>
        </w:rPr>
        <w:t xml:space="preserve"> z </w:t>
      </w:r>
      <w:proofErr w:type="spellStart"/>
      <w:r w:rsidR="00746E87" w:rsidRPr="007F6551">
        <w:rPr>
          <w:rFonts w:ascii="Arial" w:eastAsia="Calibri" w:hAnsi="Arial" w:cs="Arial"/>
          <w:color w:val="000000" w:themeColor="text1"/>
        </w:rPr>
        <w:t>późn</w:t>
      </w:r>
      <w:proofErr w:type="spellEnd"/>
      <w:r w:rsidR="00746E87" w:rsidRPr="007F6551">
        <w:rPr>
          <w:rFonts w:ascii="Arial" w:eastAsia="Calibri" w:hAnsi="Arial" w:cs="Arial"/>
          <w:color w:val="000000" w:themeColor="text1"/>
        </w:rPr>
        <w:t>. zm.</w:t>
      </w:r>
      <w:r w:rsidR="00FA7825" w:rsidRPr="007F6551">
        <w:rPr>
          <w:rFonts w:ascii="Arial" w:eastAsia="Calibri" w:hAnsi="Arial" w:cs="Arial"/>
          <w:color w:val="000000" w:themeColor="text1"/>
        </w:rPr>
        <w:t>)</w:t>
      </w:r>
      <w:r w:rsidRPr="007F6551">
        <w:rPr>
          <w:rFonts w:ascii="Arial" w:eastAsia="Calibri" w:hAnsi="Arial" w:cs="Arial"/>
          <w:color w:val="000000" w:themeColor="text1"/>
        </w:rPr>
        <w:t xml:space="preserve"> – dalej</w:t>
      </w:r>
      <w:r w:rsidR="00B70DDD" w:rsidRPr="007F6551">
        <w:rPr>
          <w:rFonts w:ascii="Arial" w:eastAsia="Calibri" w:hAnsi="Arial" w:cs="Arial"/>
          <w:color w:val="000000" w:themeColor="text1"/>
        </w:rPr>
        <w:t>:</w:t>
      </w:r>
      <w:r w:rsidRPr="007F6551">
        <w:rPr>
          <w:rFonts w:ascii="Arial" w:eastAsia="Calibri" w:hAnsi="Arial" w:cs="Arial"/>
          <w:color w:val="000000" w:themeColor="text1"/>
        </w:rPr>
        <w:t xml:space="preserve"> ustawa </w:t>
      </w:r>
      <w:proofErr w:type="spellStart"/>
      <w:r w:rsidRPr="007F6551">
        <w:rPr>
          <w:rFonts w:ascii="Arial" w:eastAsia="Calibri" w:hAnsi="Arial" w:cs="Arial"/>
          <w:color w:val="000000" w:themeColor="text1"/>
        </w:rPr>
        <w:t>Pzp</w:t>
      </w:r>
      <w:proofErr w:type="spellEnd"/>
      <w:r w:rsidRPr="007F6551">
        <w:rPr>
          <w:rFonts w:ascii="Arial" w:eastAsia="Calibri" w:hAnsi="Arial" w:cs="Arial"/>
          <w:color w:val="000000" w:themeColor="text1"/>
        </w:rPr>
        <w:t>, wykonawcy zwrócili się do zamawiającego z wni</w:t>
      </w:r>
      <w:r w:rsidR="004B4C39" w:rsidRPr="007F6551">
        <w:rPr>
          <w:rFonts w:ascii="Arial" w:eastAsia="Calibri" w:hAnsi="Arial" w:cs="Arial"/>
          <w:color w:val="000000" w:themeColor="text1"/>
        </w:rPr>
        <w:t>oskiem o wyjaśnienie treści SWZ</w:t>
      </w:r>
      <w:r w:rsidRPr="007F6551">
        <w:rPr>
          <w:rFonts w:ascii="Arial" w:eastAsia="Calibri" w:hAnsi="Arial" w:cs="Arial"/>
          <w:color w:val="000000" w:themeColor="text1"/>
        </w:rPr>
        <w:t>.</w:t>
      </w:r>
    </w:p>
    <w:p w14:paraId="41680D30" w14:textId="77777777" w:rsidR="00CB7E30" w:rsidRPr="007F6551" w:rsidRDefault="00CB7E30" w:rsidP="00093405">
      <w:pPr>
        <w:widowControl w:val="0"/>
        <w:spacing w:after="0" w:line="120" w:lineRule="atLeast"/>
        <w:jc w:val="both"/>
        <w:rPr>
          <w:rFonts w:ascii="Arial" w:eastAsia="Calibri" w:hAnsi="Arial" w:cs="Arial"/>
          <w:color w:val="000000" w:themeColor="text1"/>
        </w:rPr>
      </w:pPr>
    </w:p>
    <w:p w14:paraId="4FCECC5E" w14:textId="77777777" w:rsidR="00CB7E30" w:rsidRPr="007F6551" w:rsidRDefault="00CB7E30" w:rsidP="00093405">
      <w:pPr>
        <w:widowControl w:val="0"/>
        <w:spacing w:after="0" w:line="120" w:lineRule="atLeast"/>
        <w:jc w:val="both"/>
        <w:rPr>
          <w:rFonts w:ascii="Arial" w:eastAsia="Calibri" w:hAnsi="Arial" w:cs="Arial"/>
          <w:color w:val="000000" w:themeColor="text1"/>
        </w:rPr>
      </w:pPr>
      <w:r w:rsidRPr="007F6551">
        <w:rPr>
          <w:rFonts w:ascii="Arial" w:eastAsia="Calibri" w:hAnsi="Arial" w:cs="Arial"/>
          <w:color w:val="000000" w:themeColor="text1"/>
        </w:rPr>
        <w:t>W związku z powyższym, zamawiający udziela następujących wyjaśnień:</w:t>
      </w:r>
    </w:p>
    <w:p w14:paraId="4B831B7F" w14:textId="77777777" w:rsidR="00CB7E30" w:rsidRPr="007F6551" w:rsidRDefault="00CB7E30" w:rsidP="00D72049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591FC554" w14:textId="77777777" w:rsidR="00D72049" w:rsidRDefault="00D72049" w:rsidP="00D720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Zwracamy się z uprzejmą prośbą o zmianę wymagań dotyczących zabezpieczenia należytego wykonania umowy i tym samym zmniejszenie zabezpieczenia należytego wykonania umowy z 5% ceny całkowitej podanej w ofercie na 3%.</w:t>
      </w:r>
    </w:p>
    <w:p w14:paraId="32E21E0E" w14:textId="77777777" w:rsidR="00D72049" w:rsidRDefault="00D72049" w:rsidP="00D7204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27A7C033" w14:textId="77777777" w:rsidR="00D72049" w:rsidRDefault="00D72049" w:rsidP="00D72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>Odpowiedź:</w:t>
      </w:r>
    </w:p>
    <w:p w14:paraId="69853872" w14:textId="1563C18E" w:rsidR="00D72049" w:rsidRDefault="00D72049" w:rsidP="00D72049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Zamawiający informuje, że nie przewiduje zmiany zabezpieczenia należytego wykonania umowy.</w:t>
      </w:r>
    </w:p>
    <w:p w14:paraId="36D3580A" w14:textId="77777777" w:rsidR="00D72049" w:rsidRDefault="00D72049" w:rsidP="00D72049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64E53D50" w14:textId="77777777" w:rsidR="00D72049" w:rsidRDefault="00D72049" w:rsidP="00D720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Czy Zamawiający dopuszcza możliwość rozliczania się z Wykonawcą raz na miesiąc? </w:t>
      </w:r>
    </w:p>
    <w:p w14:paraId="496E236B" w14:textId="77777777" w:rsidR="00D72049" w:rsidRDefault="00D72049" w:rsidP="00D7204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color w:val="000000"/>
        </w:rPr>
      </w:pPr>
    </w:p>
    <w:p w14:paraId="2151954B" w14:textId="77777777" w:rsidR="00D72049" w:rsidRDefault="00D72049" w:rsidP="00D720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Odpowiedź:</w:t>
      </w:r>
    </w:p>
    <w:p w14:paraId="51D9146B" w14:textId="7BB3E7E8" w:rsidR="00D72049" w:rsidRDefault="00D72049" w:rsidP="00D7204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Calibri" w:hAnsi="Arial" w:cs="Arial"/>
          <w:color w:val="000000"/>
        </w:rPr>
        <w:t xml:space="preserve"> Zamawiający informuje, że zgodnie z </w:t>
      </w:r>
      <w:r>
        <w:rPr>
          <w:rFonts w:ascii="Arial" w:hAnsi="Arial" w:cs="Arial"/>
        </w:rPr>
        <w:t>§ 5 ust. 6, tj. „rozliczenie odbioru części robót będzie następować  nie częściej niż w miesięcznych okresach rozliczeniowych” dopuszcza możliwość rozliczania się z Wykonawcą raz na miesiąc.</w:t>
      </w:r>
    </w:p>
    <w:p w14:paraId="0FF1333A" w14:textId="77777777" w:rsidR="00D72049" w:rsidRDefault="00D72049" w:rsidP="00D72049">
      <w:pPr>
        <w:spacing w:after="0" w:line="240" w:lineRule="auto"/>
        <w:jc w:val="both"/>
        <w:rPr>
          <w:rFonts w:ascii="Arial" w:hAnsi="Arial" w:cs="Arial"/>
        </w:rPr>
      </w:pPr>
    </w:p>
    <w:p w14:paraId="3346F031" w14:textId="77777777" w:rsidR="00D72049" w:rsidRDefault="00D72049" w:rsidP="000B4C8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 Zamawiający przewiduje możliwość częściowego zwrotu zabezpieczenia po wykonaniu części zamówienia zgodnie z art. 453 ust. 4 PZP ?</w:t>
      </w:r>
    </w:p>
    <w:p w14:paraId="43796383" w14:textId="77777777" w:rsidR="00D72049" w:rsidRDefault="00D72049" w:rsidP="00D72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EB7F05" w14:textId="77777777" w:rsidR="00D72049" w:rsidRDefault="00D72049" w:rsidP="00D720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Odpowiedź:</w:t>
      </w:r>
    </w:p>
    <w:p w14:paraId="3F74A1E8" w14:textId="773EF953" w:rsidR="00D72049" w:rsidRDefault="00D72049" w:rsidP="00D720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>Zamawiający zwróci zabezpieczenie w następujących terminach:</w:t>
      </w:r>
    </w:p>
    <w:p w14:paraId="787418DF" w14:textId="77777777" w:rsidR="00D72049" w:rsidRDefault="00D72049" w:rsidP="00D7204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70% wysokości zabezpieczenia w terminie 30 dni od dnia podpisania protokołu odbioru końcowego, o którym mowa w § 5 ust. 5 umowy;</w:t>
      </w:r>
    </w:p>
    <w:p w14:paraId="18EB09D1" w14:textId="77777777" w:rsidR="00D72049" w:rsidRDefault="00D72049" w:rsidP="00D7204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30% wysokości zabezpieczenia w terminie 15 dni od dnia, w którym upływa okres rękojmi, o którym mowa w § 13 ust. 2 umowy.</w:t>
      </w:r>
    </w:p>
    <w:p w14:paraId="0BE4527F" w14:textId="77777777" w:rsidR="00D72049" w:rsidRDefault="00D72049" w:rsidP="00D72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</w:p>
    <w:p w14:paraId="513D951F" w14:textId="77777777" w:rsidR="00D72049" w:rsidRDefault="00D72049" w:rsidP="00D720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 Zamawiający dopuści faktury częściowe do wysokości 90% wykonanych                             i potwierdzonych przez Inspektorów robót ?</w:t>
      </w:r>
    </w:p>
    <w:p w14:paraId="428EAEF0" w14:textId="77777777" w:rsidR="00D72049" w:rsidRDefault="00D72049" w:rsidP="00D72049">
      <w:pPr>
        <w:spacing w:after="0" w:line="240" w:lineRule="auto"/>
        <w:jc w:val="both"/>
        <w:rPr>
          <w:rFonts w:ascii="Arial" w:hAnsi="Arial" w:cs="Arial"/>
        </w:rPr>
      </w:pPr>
    </w:p>
    <w:p w14:paraId="76D9FD82" w14:textId="77777777" w:rsidR="00D72049" w:rsidRDefault="00D72049" w:rsidP="00D720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Odpowiedź:</w:t>
      </w:r>
    </w:p>
    <w:p w14:paraId="23DF59A4" w14:textId="7CCA4827" w:rsidR="00D72049" w:rsidRDefault="00D72049" w:rsidP="00D7204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Zamawiający informuje, że: „Wykonawca otrzyma wynagrodzenie w częściach płatnych na następujących zasadach:</w:t>
      </w:r>
    </w:p>
    <w:p w14:paraId="4A7EB455" w14:textId="77777777" w:rsidR="00D72049" w:rsidRDefault="00D72049" w:rsidP="00D720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wykonaniu i pozytywnym odbiorze części robót, zgodnie z § 5 ust. 5, wykonawcy przysługuje część </w:t>
      </w:r>
      <w:bookmarkStart w:id="1" w:name="_Hlk9800672"/>
      <w:r>
        <w:rPr>
          <w:rFonts w:ascii="Arial" w:hAnsi="Arial" w:cs="Arial"/>
        </w:rPr>
        <w:t xml:space="preserve">wynagrodzenia określona zgodnie z harmonogramem rzeczowo – </w:t>
      </w:r>
      <w:r>
        <w:rPr>
          <w:rFonts w:ascii="Arial" w:hAnsi="Arial" w:cs="Arial"/>
        </w:rPr>
        <w:lastRenderedPageBreak/>
        <w:t>finansowym, o którym mowa w § 1 ust. 4 umowy</w:t>
      </w:r>
      <w:bookmarkEnd w:id="1"/>
      <w:r>
        <w:rPr>
          <w:rFonts w:ascii="Arial" w:hAnsi="Arial" w:cs="Arial"/>
        </w:rPr>
        <w:t>, z zastrzeżeniem, że łączna kwota wynagrodzenia wypłacona z tytułu odbiorów części robót budowlanych, nie może przekroczyć 80 % kwoty wynagrodzenia, o której mowa w § 6 ust. 1”.</w:t>
      </w:r>
    </w:p>
    <w:p w14:paraId="79D8ECDA" w14:textId="77777777" w:rsidR="00D72049" w:rsidRDefault="00D72049" w:rsidP="00D7204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 procedowania z zabezpieczenia należytego wykonania umowy wniesionym w formie gotówki określa art. 450 ust. 5 ustawy PZP.W związku z powyższym prosimy o informację czy Zamawiający posiada oddzielne konto na przechowywanie ww. środków finansowych oraz informację w jaki sposób będzie ono oprocentowane?</w:t>
      </w:r>
    </w:p>
    <w:p w14:paraId="1D9AF8B0" w14:textId="77777777" w:rsidR="00D72049" w:rsidRPr="00D72049" w:rsidRDefault="00D72049" w:rsidP="00D720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D72049">
        <w:rPr>
          <w:rFonts w:ascii="Arial" w:eastAsia="Calibri" w:hAnsi="Arial" w:cs="Arial"/>
          <w:color w:val="000000"/>
        </w:rPr>
        <w:t>Odpowiedź:</w:t>
      </w:r>
    </w:p>
    <w:p w14:paraId="12036E72" w14:textId="231A22C9" w:rsidR="00D72049" w:rsidRDefault="00D72049" w:rsidP="00D720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przechowuje zabezpieczenie należytego wykonania umowy na oddzielnym rachunku</w:t>
      </w:r>
      <w:r w:rsidR="00162535">
        <w:rPr>
          <w:rFonts w:ascii="Arial" w:hAnsi="Arial" w:cs="Arial"/>
        </w:rPr>
        <w:t xml:space="preserve"> bankowym nieoprocentowanym (zgodnie z umową podpisaną z bankiem na obsługę bankową Powiatu)</w:t>
      </w:r>
      <w:r>
        <w:rPr>
          <w:rFonts w:ascii="Arial" w:hAnsi="Arial" w:cs="Arial"/>
        </w:rPr>
        <w:t>.</w:t>
      </w:r>
      <w:r w:rsidR="00162535">
        <w:rPr>
          <w:rFonts w:ascii="Arial" w:hAnsi="Arial" w:cs="Arial"/>
        </w:rPr>
        <w:t xml:space="preserve"> </w:t>
      </w:r>
    </w:p>
    <w:p w14:paraId="28B0B9A6" w14:textId="77777777" w:rsidR="00D72049" w:rsidRDefault="00D72049" w:rsidP="00D72049">
      <w:pPr>
        <w:spacing w:after="0" w:line="240" w:lineRule="auto"/>
        <w:jc w:val="both"/>
        <w:rPr>
          <w:rFonts w:ascii="Arial" w:hAnsi="Arial" w:cs="Arial"/>
          <w:b/>
        </w:rPr>
      </w:pPr>
    </w:p>
    <w:p w14:paraId="55D127DC" w14:textId="08CA24A2" w:rsidR="00D72049" w:rsidRPr="00D72049" w:rsidRDefault="00D72049" w:rsidP="00D720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72049">
        <w:rPr>
          <w:rFonts w:ascii="Arial" w:hAnsi="Arial" w:cs="Arial"/>
        </w:rPr>
        <w:t xml:space="preserve">Wg. projektu "w Sali 1.02b przewiduje się dodatkowo ułożenie płyt gumowych służących akustyce i poprawie właściwości akustycznych" </w:t>
      </w:r>
      <w:r>
        <w:rPr>
          <w:rFonts w:ascii="Arial" w:hAnsi="Arial" w:cs="Arial"/>
        </w:rPr>
        <w:t>–</w:t>
      </w:r>
      <w:r w:rsidRPr="00D72049">
        <w:rPr>
          <w:rFonts w:ascii="Arial" w:hAnsi="Arial" w:cs="Arial"/>
        </w:rPr>
        <w:t xml:space="preserve"> brak</w:t>
      </w:r>
      <w:r>
        <w:rPr>
          <w:rFonts w:ascii="Arial" w:hAnsi="Arial" w:cs="Arial"/>
        </w:rPr>
        <w:t xml:space="preserve"> </w:t>
      </w:r>
      <w:r w:rsidRPr="00D72049">
        <w:rPr>
          <w:rFonts w:ascii="Arial" w:hAnsi="Arial" w:cs="Arial"/>
        </w:rPr>
        <w:t>w przedmiarach, czy uwzględnić w cenie oferty?</w:t>
      </w:r>
    </w:p>
    <w:p w14:paraId="53F2FF28" w14:textId="77777777" w:rsidR="00D72049" w:rsidRDefault="00D72049" w:rsidP="00D7204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color w:val="000000"/>
        </w:rPr>
      </w:pPr>
    </w:p>
    <w:p w14:paraId="2C339260" w14:textId="77777777" w:rsidR="00D72049" w:rsidRDefault="00D72049" w:rsidP="00D720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Odpowiedź:</w:t>
      </w:r>
    </w:p>
    <w:p w14:paraId="5183357B" w14:textId="1377F86F" w:rsidR="00D72049" w:rsidRDefault="00D72049" w:rsidP="00D7204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Zamawiający informuje, że Przedmiar robót jest jedynie dokumentem pomocniczym. Dokumentami podstawowymi są: Specyfikacja Techniczna Wykonania i Odbioru Robót Budowlanych oraz Projekt.</w:t>
      </w:r>
    </w:p>
    <w:p w14:paraId="31A789E6" w14:textId="77777777" w:rsidR="00D72049" w:rsidRDefault="00D72049" w:rsidP="00D72049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03620AB5" w14:textId="2094D55D" w:rsidR="00D72049" w:rsidRDefault="00D72049" w:rsidP="00D720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Wg. projektu „należy wykonać malowanie grzejników oraz renowację i malowanie okien” - brak w przedmiarach, czy uwzględnić w cenie oferty ?</w:t>
      </w:r>
    </w:p>
    <w:p w14:paraId="63418689" w14:textId="77777777" w:rsidR="00D72049" w:rsidRDefault="00D72049" w:rsidP="00D7204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color w:val="000000"/>
        </w:rPr>
      </w:pPr>
    </w:p>
    <w:p w14:paraId="63D32C3B" w14:textId="77777777" w:rsidR="00D72049" w:rsidRDefault="00D72049" w:rsidP="00D720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Odpowiedź:</w:t>
      </w:r>
    </w:p>
    <w:p w14:paraId="3754B3F1" w14:textId="499C8004" w:rsidR="00D72049" w:rsidRDefault="00D72049" w:rsidP="00D7204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Zamawiający informuje, że Przedmiar robót jest jedynie dokumentem pomocniczym. Dokumentami podstawowymi są: Specyfikacja Techniczna Wykonania i Odbioru Robót Budowlanych oraz Projekt.</w:t>
      </w:r>
    </w:p>
    <w:p w14:paraId="4787FC97" w14:textId="77777777" w:rsidR="00D72049" w:rsidRDefault="00D72049" w:rsidP="00D72049">
      <w:pPr>
        <w:jc w:val="both"/>
        <w:rPr>
          <w:rFonts w:ascii="Arial" w:hAnsi="Arial" w:cs="Arial"/>
        </w:rPr>
      </w:pPr>
    </w:p>
    <w:p w14:paraId="46F2171B" w14:textId="77777777" w:rsidR="00D72049" w:rsidRDefault="00D72049" w:rsidP="00D7204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506D3003" w14:textId="77777777" w:rsidR="00D72049" w:rsidRDefault="00D72049" w:rsidP="00D72049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sz w:val="24"/>
          <w:szCs w:val="24"/>
        </w:rPr>
      </w:pPr>
    </w:p>
    <w:p w14:paraId="0EC2D2C1" w14:textId="77777777" w:rsidR="00CF0EBA" w:rsidRPr="007F6551" w:rsidRDefault="00CF0EBA" w:rsidP="00CF0EBA">
      <w:pPr>
        <w:ind w:left="426" w:hanging="426"/>
        <w:jc w:val="both"/>
        <w:rPr>
          <w:rFonts w:ascii="Arial" w:eastAsia="Calibri" w:hAnsi="Arial" w:cs="Arial"/>
          <w:bCs/>
          <w:color w:val="000000" w:themeColor="text1"/>
        </w:rPr>
      </w:pPr>
    </w:p>
    <w:p w14:paraId="37FA1760" w14:textId="77777777" w:rsidR="005D7CA0" w:rsidRPr="006E099B" w:rsidRDefault="005D7CA0" w:rsidP="005D7CA0">
      <w:pPr>
        <w:ind w:left="426" w:hanging="426"/>
        <w:jc w:val="both"/>
        <w:rPr>
          <w:rFonts w:ascii="Verdana" w:eastAsia="Calibri" w:hAnsi="Verdana"/>
          <w:b/>
          <w:bCs/>
          <w:sz w:val="20"/>
        </w:rPr>
      </w:pPr>
    </w:p>
    <w:p w14:paraId="6A43D75B" w14:textId="77777777" w:rsidR="006E099B" w:rsidRDefault="006E099B" w:rsidP="00CF0EB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A7C5D5C" w14:textId="2FCD18F9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6C95"/>
    <w:multiLevelType w:val="hybridMultilevel"/>
    <w:tmpl w:val="5248E92A"/>
    <w:lvl w:ilvl="0" w:tplc="7714B4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40B2C"/>
    <w:multiLevelType w:val="hybridMultilevel"/>
    <w:tmpl w:val="52AADE1A"/>
    <w:lvl w:ilvl="0" w:tplc="13A88E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81407"/>
    <w:multiLevelType w:val="hybridMultilevel"/>
    <w:tmpl w:val="7A964E1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 w16cid:durableId="380709536">
    <w:abstractNumId w:val="3"/>
  </w:num>
  <w:num w:numId="2" w16cid:durableId="1325742573">
    <w:abstractNumId w:val="0"/>
  </w:num>
  <w:num w:numId="3" w16cid:durableId="645474471">
    <w:abstractNumId w:val="6"/>
  </w:num>
  <w:num w:numId="4" w16cid:durableId="705251598">
    <w:abstractNumId w:val="5"/>
  </w:num>
  <w:num w:numId="5" w16cid:durableId="563107349">
    <w:abstractNumId w:val="4"/>
  </w:num>
  <w:num w:numId="6" w16cid:durableId="301691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715736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16903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093405"/>
    <w:rsid w:val="000B4C8A"/>
    <w:rsid w:val="0012538E"/>
    <w:rsid w:val="00162535"/>
    <w:rsid w:val="004B4C39"/>
    <w:rsid w:val="005D4B76"/>
    <w:rsid w:val="005D7CA0"/>
    <w:rsid w:val="00635B42"/>
    <w:rsid w:val="00652394"/>
    <w:rsid w:val="006E099B"/>
    <w:rsid w:val="00746E87"/>
    <w:rsid w:val="007F6551"/>
    <w:rsid w:val="00820B53"/>
    <w:rsid w:val="00990607"/>
    <w:rsid w:val="00AD543C"/>
    <w:rsid w:val="00B66D63"/>
    <w:rsid w:val="00B70DDD"/>
    <w:rsid w:val="00C05456"/>
    <w:rsid w:val="00C9529A"/>
    <w:rsid w:val="00CB7E30"/>
    <w:rsid w:val="00CF0EBA"/>
    <w:rsid w:val="00CF5DD7"/>
    <w:rsid w:val="00D50C3A"/>
    <w:rsid w:val="00D72049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5D7CA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5D7C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65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65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3</cp:revision>
  <cp:lastPrinted>2022-12-06T14:10:00Z</cp:lastPrinted>
  <dcterms:created xsi:type="dcterms:W3CDTF">2022-12-06T14:02:00Z</dcterms:created>
  <dcterms:modified xsi:type="dcterms:W3CDTF">2022-12-06T14:10:00Z</dcterms:modified>
</cp:coreProperties>
</file>