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0E9C" w14:textId="77777777" w:rsidR="008F2BBA" w:rsidRPr="009A1224" w:rsidRDefault="00E2707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Załącznik nr 1 do SWZ</w:t>
      </w:r>
    </w:p>
    <w:p w14:paraId="044840EE" w14:textId="77777777" w:rsidR="008F2BBA" w:rsidRPr="009A1224" w:rsidRDefault="00E27070">
      <w:pPr>
        <w:pStyle w:val="Nagwek1"/>
        <w:jc w:val="center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62EF9E29" w14:textId="77777777" w:rsidR="008F2BBA" w:rsidRPr="009A1224" w:rsidRDefault="008F2BB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D937179" w14:textId="25D3EBDE" w:rsidR="008F2BBA" w:rsidRPr="009A1224" w:rsidRDefault="00E27070" w:rsidP="00032E87">
      <w:pPr>
        <w:spacing w:after="0" w:line="276" w:lineRule="auto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Wykonawca: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3C74FBFC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EF3C1E5" w14:textId="2CA2D7A6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a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>dres: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186255BF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F803511" w14:textId="0699CA29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 xml:space="preserve">ojewództwo: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   telefon …………………………………   email …………………………………</w:t>
      </w:r>
    </w:p>
    <w:p w14:paraId="448074E3" w14:textId="77777777" w:rsidR="008F2BBA" w:rsidRPr="009A1224" w:rsidRDefault="008F2BBA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90A0706" w14:textId="3C9EBB08" w:rsidR="008F2BBA" w:rsidRPr="009A1224" w:rsidRDefault="00E27070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NIP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REGON 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 xml:space="preserve">    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KRS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</w:p>
    <w:p w14:paraId="40BC731B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hAnsiTheme="majorHAnsi" w:cstheme="majorHAnsi"/>
        </w:rPr>
      </w:pPr>
    </w:p>
    <w:p w14:paraId="1898AB4D" w14:textId="46BAA518" w:rsidR="008F2BBA" w:rsidRPr="009A1224" w:rsidRDefault="00E27070" w:rsidP="004768A4">
      <w:pPr>
        <w:tabs>
          <w:tab w:val="left" w:pos="4032"/>
        </w:tabs>
        <w:spacing w:before="120" w:after="24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 odpowiedzi na ogłoszenie dotyczące postępowania o udzielenie zamówienia publicznego pn</w:t>
      </w:r>
      <w:bookmarkStart w:id="0" w:name="_Hlk219499957"/>
      <w:bookmarkStart w:id="1" w:name="_Hlk210906707"/>
      <w:bookmarkStart w:id="2" w:name="_Hlk219500778"/>
      <w:r w:rsidRPr="009A1224">
        <w:rPr>
          <w:rFonts w:asciiTheme="majorHAnsi" w:eastAsia="Times New Roman" w:hAnsiTheme="majorHAnsi" w:cstheme="majorHAnsi"/>
          <w:lang w:eastAsia="pl-PL"/>
        </w:rPr>
        <w:t>.</w:t>
      </w:r>
      <w:r w:rsidR="00957EDE">
        <w:rPr>
          <w:rFonts w:asciiTheme="majorHAnsi" w:eastAsia="Times New Roman" w:hAnsiTheme="majorHAnsi" w:cstheme="majorHAnsi"/>
          <w:lang w:eastAsia="pl-PL"/>
        </w:rPr>
        <w:t>: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 </w:t>
      </w:r>
      <w:bookmarkEnd w:id="0"/>
      <w:bookmarkEnd w:id="1"/>
      <w:bookmarkEnd w:id="2"/>
      <w:r w:rsidR="002861D5" w:rsidRPr="002010FB">
        <w:rPr>
          <w:rFonts w:eastAsia="Times New Roman" w:cstheme="minorHAnsi"/>
          <w:b/>
          <w:lang w:eastAsia="pl-PL"/>
        </w:rPr>
        <w:t>„</w:t>
      </w:r>
      <w:r w:rsidR="003B212D">
        <w:rPr>
          <w:rFonts w:eastAsia="Times New Roman" w:cstheme="minorHAnsi"/>
          <w:b/>
          <w:lang w:eastAsia="pl-PL"/>
        </w:rPr>
        <w:t>Modernizacja budynku przy ul. Słowackiego 19-21 w Poznaniu – wykonanie dwufunkcyjnego węzła cieplnego na potrzeby grzewcze centralnego ogrzewania oraz ciepłej wody użytkowej</w:t>
      </w:r>
      <w:r w:rsidR="002861D5" w:rsidRPr="002010FB">
        <w:rPr>
          <w:rFonts w:cstheme="minorHAnsi"/>
          <w:b/>
        </w:rPr>
        <w:t>”</w:t>
      </w:r>
      <w:r w:rsidR="009213D5">
        <w:rPr>
          <w:b/>
          <w:sz w:val="24"/>
          <w:szCs w:val="24"/>
        </w:rPr>
        <w:t xml:space="preserve"> </w:t>
      </w:r>
      <w:r w:rsidRPr="009A1224">
        <w:rPr>
          <w:rFonts w:asciiTheme="majorHAnsi" w:eastAsia="Times New Roman" w:hAnsiTheme="majorHAnsi" w:cstheme="majorHAnsi"/>
          <w:lang w:eastAsia="pl-PL"/>
        </w:rPr>
        <w:t>składamy niniejszą ofertę i zobowiązujemy się do wykonania przedmiotu zamówienia na następujących zasadach:</w:t>
      </w:r>
    </w:p>
    <w:p w14:paraId="3FB0E8CB" w14:textId="77777777" w:rsidR="003B212D" w:rsidRPr="003B212D" w:rsidRDefault="003B212D" w:rsidP="003B212D">
      <w:pPr>
        <w:shd w:val="clear" w:color="auto" w:fill="FFFFFF"/>
        <w:spacing w:line="240" w:lineRule="auto"/>
        <w:rPr>
          <w:rFonts w:cstheme="minorHAnsi"/>
        </w:rPr>
      </w:pPr>
      <w:r w:rsidRPr="003B212D">
        <w:rPr>
          <w:rFonts w:cstheme="minorHAnsi"/>
          <w:b/>
          <w:bCs/>
        </w:rPr>
        <w:t xml:space="preserve">Oferujemy wykonanie przedmiotu zamówienia za łączną cenę: </w:t>
      </w:r>
    </w:p>
    <w:p w14:paraId="00DF935C" w14:textId="77777777" w:rsidR="003B212D" w:rsidRPr="003B212D" w:rsidRDefault="003B212D" w:rsidP="003B212D">
      <w:pPr>
        <w:shd w:val="clear" w:color="auto" w:fill="FFFFFF"/>
        <w:spacing w:line="240" w:lineRule="auto"/>
        <w:ind w:left="284" w:hanging="284"/>
        <w:rPr>
          <w:rFonts w:cstheme="minorHAnsi"/>
        </w:rPr>
      </w:pPr>
      <w:permStart w:id="1298292453" w:edGrp="everyone"/>
      <w:r w:rsidRPr="003B212D">
        <w:rPr>
          <w:rFonts w:cstheme="minorHAnsi"/>
          <w:b/>
          <w:bCs/>
        </w:rPr>
        <w:t xml:space="preserve">Cena </w:t>
      </w:r>
      <w:r w:rsidRPr="003B212D">
        <w:rPr>
          <w:rFonts w:cstheme="minorHAnsi"/>
          <w:b/>
          <w:bCs/>
          <w:lang w:val="it-IT"/>
        </w:rPr>
        <w:t>netto: …………………....z</w:t>
      </w:r>
      <w:r w:rsidRPr="003B212D">
        <w:rPr>
          <w:rFonts w:cstheme="minorHAnsi"/>
          <w:b/>
          <w:bCs/>
        </w:rPr>
        <w:t>ł  (słownie ….…………………………………...…… zł)</w:t>
      </w:r>
    </w:p>
    <w:p w14:paraId="1C24DB35" w14:textId="77777777" w:rsidR="003B212D" w:rsidRPr="003B212D" w:rsidRDefault="003B212D" w:rsidP="003B212D">
      <w:pPr>
        <w:shd w:val="clear" w:color="auto" w:fill="FFFFFF"/>
        <w:spacing w:line="240" w:lineRule="auto"/>
        <w:rPr>
          <w:rFonts w:cstheme="minorHAnsi"/>
        </w:rPr>
      </w:pPr>
      <w:r w:rsidRPr="003B212D">
        <w:rPr>
          <w:rFonts w:cstheme="minorHAnsi"/>
          <w:b/>
          <w:bCs/>
        </w:rPr>
        <w:t xml:space="preserve">Cena </w:t>
      </w:r>
      <w:r w:rsidRPr="003B212D">
        <w:rPr>
          <w:rFonts w:cstheme="minorHAnsi"/>
          <w:b/>
          <w:bCs/>
          <w:lang w:val="it-IT"/>
        </w:rPr>
        <w:t>brutto: …………………..z</w:t>
      </w:r>
      <w:r w:rsidRPr="003B212D">
        <w:rPr>
          <w:rFonts w:cstheme="minorHAnsi"/>
          <w:b/>
          <w:bCs/>
        </w:rPr>
        <w:t>ł (słownie ..…………..……………………………….zł)</w:t>
      </w:r>
    </w:p>
    <w:permEnd w:id="1298292453"/>
    <w:p w14:paraId="4CFA4F3B" w14:textId="77777777" w:rsidR="003B212D" w:rsidRPr="003B212D" w:rsidRDefault="003B212D" w:rsidP="003B212D">
      <w:pPr>
        <w:pStyle w:val="Tekstpodstawowy"/>
        <w:tabs>
          <w:tab w:val="left" w:pos="4287"/>
          <w:tab w:val="left" w:pos="9224"/>
        </w:tabs>
        <w:ind w:left="520"/>
        <w:rPr>
          <w:rFonts w:cstheme="minorHAnsi"/>
        </w:rPr>
      </w:pPr>
    </w:p>
    <w:p w14:paraId="39BE5AA5" w14:textId="77777777" w:rsidR="003B212D" w:rsidRPr="003B212D" w:rsidRDefault="003B212D" w:rsidP="003B212D">
      <w:pPr>
        <w:pStyle w:val="Tekstpodstawowy"/>
        <w:tabs>
          <w:tab w:val="left" w:pos="4287"/>
          <w:tab w:val="left" w:pos="9224"/>
        </w:tabs>
        <w:rPr>
          <w:rFonts w:cstheme="minorHAnsi"/>
          <w:b/>
          <w:bCs/>
        </w:rPr>
      </w:pPr>
      <w:r w:rsidRPr="003B212D">
        <w:rPr>
          <w:rFonts w:cstheme="minorHAnsi"/>
          <w:b/>
          <w:bCs/>
        </w:rPr>
        <w:t xml:space="preserve">Oferujemy długość okresu gwarancji na wykonane roboty budowlane w miesiącach: </w:t>
      </w:r>
    </w:p>
    <w:p w14:paraId="56A843C2" w14:textId="77777777" w:rsidR="003B212D" w:rsidRDefault="003B212D" w:rsidP="003B212D">
      <w:pPr>
        <w:pStyle w:val="Tekstpodstawowy"/>
        <w:tabs>
          <w:tab w:val="left" w:pos="4287"/>
          <w:tab w:val="left" w:pos="9224"/>
        </w:tabs>
        <w:ind w:left="520"/>
        <w:rPr>
          <w:rFonts w:ascii="Times New Roman" w:hAnsi="Times New Roman" w:cs="Times New Roman"/>
          <w:b/>
          <w:bCs/>
        </w:rPr>
      </w:pPr>
    </w:p>
    <w:p w14:paraId="103C3ED3" w14:textId="77777777" w:rsidR="003B212D" w:rsidRPr="00E107B1" w:rsidRDefault="003B212D" w:rsidP="003B212D">
      <w:pPr>
        <w:pStyle w:val="Tekstpodstawowy"/>
        <w:tabs>
          <w:tab w:val="left" w:pos="4287"/>
          <w:tab w:val="left" w:pos="9224"/>
        </w:tabs>
        <w:rPr>
          <w:rFonts w:ascii="Times New Roman" w:hAnsi="Times New Roman" w:cs="Times New Roman"/>
        </w:rPr>
      </w:pPr>
      <w:permStart w:id="526581840" w:edGrp="everyone"/>
      <w:r w:rsidRPr="00E107B1">
        <w:rPr>
          <w:rFonts w:ascii="Times New Roman" w:hAnsi="Times New Roman" w:cs="Times New Roman"/>
          <w:b/>
          <w:bCs/>
        </w:rPr>
        <w:t>…………………………………………………...…………………………………………………</w:t>
      </w:r>
    </w:p>
    <w:permEnd w:id="526581840"/>
    <w:p w14:paraId="2B19DC20" w14:textId="3B7BCE37" w:rsidR="008F2BBA" w:rsidRPr="009A1224" w:rsidRDefault="00E27070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UWAGA:</w:t>
      </w:r>
    </w:p>
    <w:p w14:paraId="1A1E72E5" w14:textId="77777777" w:rsidR="008F2BBA" w:rsidRPr="009A1224" w:rsidRDefault="00E2707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35295E81" w14:textId="69331329" w:rsidR="002010FB" w:rsidRPr="003B212D" w:rsidRDefault="00E27070" w:rsidP="003B212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 xml:space="preserve">Minimalny okres gwarancji wynosi 36 miesięcy liczony od dnia podpisania Protokołu Odbioru Końcowego Robót. W przypadku zaoferowania przez Wykonawcę krótszego okresu gwarancji lub nie wpisaniu </w:t>
      </w:r>
      <w:r w:rsidR="00842A29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9A1224">
        <w:rPr>
          <w:rFonts w:asciiTheme="majorHAnsi" w:hAnsiTheme="majorHAnsi" w:cstheme="majorHAnsi"/>
          <w:b/>
          <w:bCs/>
          <w:sz w:val="22"/>
          <w:szCs w:val="22"/>
        </w:rPr>
        <w:t>w formularzu ofertowym okresu udzielanej gwarancji oferta będzie podlegała odrzuceniu na podstawie art. 226 ust. 1 pkt 5 w zw. z art. 266 ustawy PZP. Maksymalny punktowany przez Zamawiającego okres gwarancji wynosi 60 miesięcy od dnia podpisania Protokołu Odbioru Końcowego Robót.</w:t>
      </w:r>
    </w:p>
    <w:p w14:paraId="6772FF95" w14:textId="77777777" w:rsidR="003B212D" w:rsidRPr="003B212D" w:rsidRDefault="003B212D" w:rsidP="003B212D">
      <w:pPr>
        <w:pStyle w:val="Akapitzlist"/>
        <w:shd w:val="clear" w:color="auto" w:fill="FFFFFF"/>
        <w:spacing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71E03831" w14:textId="62822098" w:rsidR="008F2BBA" w:rsidRPr="009A1224" w:rsidRDefault="00E27070">
      <w:pPr>
        <w:tabs>
          <w:tab w:val="left" w:pos="426"/>
        </w:tabs>
        <w:spacing w:after="12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Niniejszym:</w:t>
      </w:r>
    </w:p>
    <w:p w14:paraId="41D8B34D" w14:textId="4E0FDB46" w:rsidR="008F2BBA" w:rsidRPr="009A1224" w:rsidRDefault="00E27070" w:rsidP="0091270B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Oświadczamy, że zapoznaliśmy się z warunkami przystąpienia do zamówienia określonymi </w:t>
      </w:r>
      <w:r w:rsidRPr="009A1224">
        <w:rPr>
          <w:rFonts w:asciiTheme="majorHAnsi" w:eastAsia="Times New Roman" w:hAnsiTheme="majorHAnsi" w:cstheme="majorHAnsi"/>
          <w:lang w:eastAsia="pl-PL"/>
        </w:rPr>
        <w:br/>
        <w:t xml:space="preserve">w </w:t>
      </w:r>
      <w:r w:rsidR="00842A29">
        <w:rPr>
          <w:rFonts w:asciiTheme="majorHAnsi" w:eastAsia="Times New Roman" w:hAnsiTheme="majorHAnsi" w:cstheme="majorHAnsi"/>
          <w:lang w:eastAsia="pl-PL"/>
        </w:rPr>
        <w:t>S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pecyfikacji </w:t>
      </w:r>
      <w:r w:rsidR="00842A29">
        <w:rPr>
          <w:rFonts w:asciiTheme="majorHAnsi" w:eastAsia="Times New Roman" w:hAnsiTheme="majorHAnsi" w:cstheme="majorHAnsi"/>
          <w:lang w:eastAsia="pl-PL"/>
        </w:rPr>
        <w:t>W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arunków </w:t>
      </w:r>
      <w:r w:rsidR="00842A29">
        <w:rPr>
          <w:rFonts w:asciiTheme="majorHAnsi" w:eastAsia="Times New Roman" w:hAnsiTheme="majorHAnsi" w:cstheme="majorHAnsi"/>
          <w:lang w:eastAsia="pl-PL"/>
        </w:rPr>
        <w:t>Z</w:t>
      </w:r>
      <w:r w:rsidRPr="009A1224">
        <w:rPr>
          <w:rFonts w:asciiTheme="majorHAnsi" w:eastAsia="Times New Roman" w:hAnsiTheme="majorHAnsi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163626C" w14:textId="40950644" w:rsidR="008F2BBA" w:rsidRPr="009A1224" w:rsidRDefault="00E27070" w:rsidP="0091270B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6648A6" w:rsidRPr="009A1224">
        <w:rPr>
          <w:rFonts w:asciiTheme="majorHAnsi" w:hAnsiTheme="majorHAnsi" w:cstheme="majorHAnsi"/>
          <w:sz w:val="22"/>
          <w:szCs w:val="22"/>
        </w:rPr>
        <w:t>że</w:t>
      </w:r>
      <w:r w:rsidRPr="009A1224">
        <w:rPr>
          <w:rFonts w:asciiTheme="majorHAnsi" w:hAnsiTheme="majorHAnsi" w:cstheme="majorHAnsi"/>
          <w:sz w:val="22"/>
          <w:szCs w:val="22"/>
        </w:rPr>
        <w:t xml:space="preserve"> zrealizujemy zamówienie zgodnie z wymogami objętymi specyfikacją warunków zamówienia.</w:t>
      </w:r>
    </w:p>
    <w:p w14:paraId="4CC38DB8" w14:textId="77777777" w:rsidR="008F2BBA" w:rsidRPr="009A1224" w:rsidRDefault="00E27070" w:rsidP="0091270B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>W trakcie trwania postępowania mieliśmy świadomość możliwości składania zapytań dotyczących treści Specyfikacji Warunków Zamówienia.</w:t>
      </w:r>
    </w:p>
    <w:p w14:paraId="0520A670" w14:textId="77777777" w:rsidR="008F2BBA" w:rsidRPr="009A1224" w:rsidRDefault="00E27070" w:rsidP="0091270B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lastRenderedPageBreak/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509DBAF4" w14:textId="77777777" w:rsidR="008F2BBA" w:rsidRPr="009A1224" w:rsidRDefault="00E27070" w:rsidP="0091270B">
      <w:pPr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4764BA7B" w14:textId="1AD38C87" w:rsidR="006648A6" w:rsidRPr="009A1224" w:rsidRDefault="006648A6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76327914" w14:textId="2C836274" w:rsidR="008F2BBA" w:rsidRPr="009A1224" w:rsidRDefault="00E27070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w cenie oferty zostały uwzględnione wszystkie koszty realizacji przyszłego świadczenia umownego.</w:t>
      </w:r>
    </w:p>
    <w:p w14:paraId="095BE7E2" w14:textId="2A992A4F" w:rsidR="008F2BBA" w:rsidRPr="009A1224" w:rsidRDefault="00E27070" w:rsidP="0091270B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gwarancja na wykonane roboty zostanie udzielona na okres zgodny z okresem zadeklarowanym w ofercie.</w:t>
      </w:r>
    </w:p>
    <w:p w14:paraId="25DB8712" w14:textId="05923FE5" w:rsidR="008F2BBA" w:rsidRPr="009A1224" w:rsidRDefault="00E27070" w:rsidP="0091270B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Zamierzamy powierzyć następujące części przedmiotu zamówienia niżej wymienionym podwykonawcom</w:t>
      </w:r>
      <w:r w:rsidR="009D1639" w:rsidRPr="009A1224">
        <w:rPr>
          <w:rStyle w:val="Odwoanieprzypisudolnego"/>
          <w:rFonts w:asciiTheme="majorHAnsi" w:hAnsiTheme="majorHAnsi" w:cstheme="majorHAnsi"/>
        </w:rPr>
        <w:footnoteReference w:id="1"/>
      </w:r>
      <w:r w:rsidRPr="009A1224">
        <w:rPr>
          <w:rFonts w:asciiTheme="majorHAnsi" w:hAnsiTheme="majorHAnsi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710"/>
        <w:gridCol w:w="4532"/>
      </w:tblGrid>
      <w:tr w:rsidR="008F2BBA" w:rsidRPr="009A1224" w14:paraId="341D370F" w14:textId="77777777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71D97954" w14:textId="77777777" w:rsidR="008F2BBA" w:rsidRPr="009A1224" w:rsidRDefault="00E2707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3F1089C5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Podwykonawca (firma i adres)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788226F3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Przedmiot zamówienia, który wykonawca zamierza powierzyć podwykonawcy</w:t>
            </w:r>
          </w:p>
        </w:tc>
      </w:tr>
      <w:tr w:rsidR="008F2BBA" w:rsidRPr="009A1224" w14:paraId="44D8EC1B" w14:textId="77777777">
        <w:tc>
          <w:tcPr>
            <w:tcW w:w="1163" w:type="dxa"/>
            <w:vAlign w:val="center"/>
          </w:tcPr>
          <w:p w14:paraId="5FD5FAD0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2F03D887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1967A2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14F103A0" w14:textId="77777777">
        <w:tc>
          <w:tcPr>
            <w:tcW w:w="1163" w:type="dxa"/>
            <w:vAlign w:val="center"/>
          </w:tcPr>
          <w:p w14:paraId="50E69BA7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9EE3953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0319EEF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5B4B7C7A" w14:textId="77777777">
        <w:tc>
          <w:tcPr>
            <w:tcW w:w="1163" w:type="dxa"/>
            <w:vAlign w:val="center"/>
          </w:tcPr>
          <w:p w14:paraId="7D24C3B3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0674B22D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5E41D79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4D68330" w14:textId="77777777" w:rsidR="008F2BBA" w:rsidRPr="009A1224" w:rsidRDefault="00E27070" w:rsidP="0091270B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Informujemy, że nasza oferta </w:t>
      </w:r>
      <w:r w:rsidRPr="009A1224">
        <w:rPr>
          <w:rFonts w:asciiTheme="majorHAnsi" w:hAnsiTheme="majorHAnsi" w:cstheme="majorHAnsi"/>
          <w:i/>
        </w:rPr>
        <w:t>(zaznaczyć właściwe)</w:t>
      </w:r>
      <w:r w:rsidRPr="009A1224">
        <w:rPr>
          <w:rFonts w:asciiTheme="majorHAnsi" w:eastAsia="Times New Roman" w:hAnsiTheme="majorHAnsi" w:cstheme="majorHAnsi"/>
          <w:lang w:eastAsia="pl-PL"/>
        </w:rPr>
        <w:t>:</w:t>
      </w:r>
    </w:p>
    <w:p w14:paraId="34736D3A" w14:textId="550333FA" w:rsidR="008F2BBA" w:rsidRPr="009A1224" w:rsidRDefault="005143F3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49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3AD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zawiera informacji stanowiących tajemnicę przedsiębiorstwa,</w:t>
      </w:r>
    </w:p>
    <w:p w14:paraId="4B322B07" w14:textId="121283BB" w:rsidR="008F2BBA" w:rsidRPr="009A1224" w:rsidRDefault="005143F3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33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zawiera informacje stanowiące tajemnicę przedsiębiorstwa.</w:t>
      </w:r>
    </w:p>
    <w:p w14:paraId="5EA98707" w14:textId="0F1B5B4D" w:rsidR="008F2BBA" w:rsidRDefault="00E27070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Informujemy, że tajemnicę przedsiębiorstwa w rozumieniu przepisów ustawy z dnia 16</w:t>
      </w:r>
      <w:r w:rsidR="003A63AD" w:rsidRPr="009A1224">
        <w:rPr>
          <w:rFonts w:asciiTheme="majorHAnsi" w:hAnsiTheme="majorHAnsi" w:cstheme="majorHAnsi"/>
          <w:sz w:val="22"/>
          <w:szCs w:val="22"/>
        </w:rPr>
        <w:t>.04.</w:t>
      </w:r>
      <w:r w:rsidRPr="009A1224">
        <w:rPr>
          <w:rFonts w:asciiTheme="majorHAnsi" w:hAnsiTheme="majorHAnsi" w:cstheme="majorHAnsi"/>
          <w:sz w:val="22"/>
          <w:szCs w:val="22"/>
        </w:rPr>
        <w:t xml:space="preserve">1993 r. </w:t>
      </w:r>
      <w:r w:rsidR="003A63AD" w:rsidRPr="009A1224">
        <w:rPr>
          <w:rFonts w:asciiTheme="majorHAnsi" w:hAnsiTheme="majorHAnsi" w:cstheme="majorHAnsi"/>
          <w:sz w:val="22"/>
          <w:szCs w:val="22"/>
        </w:rPr>
        <w:br/>
      </w:r>
      <w:r w:rsidRPr="009A1224">
        <w:rPr>
          <w:rFonts w:asciiTheme="majorHAnsi" w:hAnsiTheme="majorHAnsi" w:cstheme="majorHAnsi"/>
          <w:sz w:val="22"/>
          <w:szCs w:val="22"/>
        </w:rPr>
        <w:t xml:space="preserve">o zwalczaniu nieuczciwej konkurencji (t.j. Dz. U. z 2020 r., poz. 1913) stanowią informacje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zawarte </w:t>
      </w:r>
      <w:r w:rsidR="003A63AD" w:rsidRPr="009A122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>w wydzielonym i odpowiednio oznaczonym pliku w polu „Tajemnica przedsiębiorstwa” i jako takie informacje te nie mogą być udostępniane innym uczestnikom niniejszego postępowania.</w:t>
      </w:r>
    </w:p>
    <w:p w14:paraId="5E7A14F5" w14:textId="2A572CF8" w:rsidR="002010FB" w:rsidRPr="003B212D" w:rsidRDefault="002010FB" w:rsidP="003B212D">
      <w:pPr>
        <w:spacing w:after="120" w:line="276" w:lineRule="auto"/>
        <w:jc w:val="both"/>
        <w:rPr>
          <w:rFonts w:asciiTheme="majorHAnsi" w:hAnsiTheme="majorHAnsi" w:cstheme="majorHAnsi"/>
        </w:rPr>
      </w:pPr>
    </w:p>
    <w:p w14:paraId="45029F27" w14:textId="6D4956D0" w:rsidR="008F2BBA" w:rsidRPr="009A1224" w:rsidRDefault="00E27070" w:rsidP="0091270B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="009D1639" w:rsidRPr="009A1224">
        <w:rPr>
          <w:rStyle w:val="Odwoanieprzypisudolnego"/>
          <w:rFonts w:asciiTheme="majorHAnsi" w:hAnsiTheme="majorHAnsi" w:cstheme="majorHAnsi"/>
          <w:i/>
          <w:sz w:val="22"/>
          <w:szCs w:val="22"/>
        </w:rPr>
        <w:footnoteReference w:id="2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0A0802D" w14:textId="0A5811F0" w:rsidR="008F2BBA" w:rsidRPr="009A1224" w:rsidRDefault="005143F3">
      <w:pPr>
        <w:spacing w:after="120" w:line="276" w:lineRule="auto"/>
        <w:ind w:left="357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9835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będzie prowadzić u zamawiającego do powstania obowiązku podatkowego zgodnie z ustawą </w:t>
      </w:r>
      <w:r w:rsidR="00E27070" w:rsidRPr="009A1224">
        <w:rPr>
          <w:rFonts w:asciiTheme="majorHAnsi" w:hAnsiTheme="majorHAnsi" w:cstheme="majorHAnsi"/>
        </w:rPr>
        <w:br/>
        <w:t xml:space="preserve">     z dnia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>. zm.)</w:t>
      </w:r>
    </w:p>
    <w:p w14:paraId="7861EC20" w14:textId="4B27473A" w:rsidR="008F2BBA" w:rsidRDefault="005143F3">
      <w:pPr>
        <w:spacing w:after="120" w:line="276" w:lineRule="auto"/>
        <w:ind w:left="709" w:hanging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8961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0F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będzie prowadzić u zamawiającego do powstania obowiązku podatkowego zgodnie z ustawą z dnia  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 xml:space="preserve">. zm.). W związku </w:t>
      </w:r>
      <w:r w:rsidR="00E27070" w:rsidRPr="009A1224">
        <w:rPr>
          <w:rFonts w:asciiTheme="majorHAnsi" w:hAnsiTheme="majorHAnsi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4"/>
        <w:gridCol w:w="3117"/>
        <w:gridCol w:w="2860"/>
        <w:gridCol w:w="2834"/>
      </w:tblGrid>
      <w:tr w:rsidR="008F2BBA" w:rsidRPr="009A1224" w14:paraId="364C4CAD" w14:textId="77777777" w:rsidTr="00202BA4">
        <w:trPr>
          <w:trHeight w:val="754"/>
        </w:trPr>
        <w:tc>
          <w:tcPr>
            <w:tcW w:w="714" w:type="dxa"/>
            <w:shd w:val="clear" w:color="auto" w:fill="BDD6EE" w:themeFill="accent1" w:themeFillTint="66"/>
            <w:vAlign w:val="center"/>
          </w:tcPr>
          <w:p w14:paraId="5FAC8727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78C9C300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0" w:type="dxa"/>
            <w:shd w:val="clear" w:color="auto" w:fill="BDD6EE" w:themeFill="accent1" w:themeFillTint="66"/>
            <w:vAlign w:val="center"/>
          </w:tcPr>
          <w:p w14:paraId="6F4ABD0D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14:paraId="214384D9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F2BBA" w:rsidRPr="009A1224" w14:paraId="6BADE5B9" w14:textId="77777777" w:rsidTr="00202BA4">
        <w:tc>
          <w:tcPr>
            <w:tcW w:w="714" w:type="dxa"/>
            <w:vAlign w:val="center"/>
          </w:tcPr>
          <w:p w14:paraId="28266C8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3117" w:type="dxa"/>
            <w:vAlign w:val="center"/>
          </w:tcPr>
          <w:p w14:paraId="651D5AAA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22C28BD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6323B399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61CAF72B" w14:textId="77777777" w:rsidTr="00202BA4">
        <w:tc>
          <w:tcPr>
            <w:tcW w:w="714" w:type="dxa"/>
            <w:vAlign w:val="center"/>
          </w:tcPr>
          <w:p w14:paraId="0952CEB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3117" w:type="dxa"/>
            <w:vAlign w:val="center"/>
          </w:tcPr>
          <w:p w14:paraId="48CFFFBE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E92F2A3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6735685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4621C2BF" w14:textId="77777777" w:rsidTr="00202BA4">
        <w:tc>
          <w:tcPr>
            <w:tcW w:w="714" w:type="dxa"/>
            <w:vAlign w:val="center"/>
          </w:tcPr>
          <w:p w14:paraId="42791812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…</w:t>
            </w:r>
          </w:p>
        </w:tc>
        <w:tc>
          <w:tcPr>
            <w:tcW w:w="3117" w:type="dxa"/>
            <w:vAlign w:val="center"/>
          </w:tcPr>
          <w:p w14:paraId="3A9D3026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B4CF1D4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1E62B8F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5E3EEE11" w14:textId="533B87D2" w:rsidR="008F2BBA" w:rsidRPr="009A1224" w:rsidRDefault="00E27070" w:rsidP="0091270B">
      <w:pPr>
        <w:pStyle w:val="Akapitzli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Rodzaj wykonawcy składającego ofertę</w:t>
      </w:r>
      <w:r w:rsidR="009D1639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9D1639"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Style w:val="Zakotwiczenieprzypisudolnego"/>
          <w:rFonts w:asciiTheme="majorHAnsi" w:hAnsiTheme="majorHAnsi" w:cstheme="majorHAnsi"/>
          <w:sz w:val="22"/>
          <w:szCs w:val="22"/>
        </w:rPr>
        <w:footnoteReference w:id="3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2F3FDC04" w14:textId="77777777" w:rsidR="008F2BBA" w:rsidRPr="009A1224" w:rsidRDefault="005143F3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871578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mikroprzedsiębiorstwo,</w:t>
      </w:r>
    </w:p>
    <w:p w14:paraId="3FE85720" w14:textId="77777777" w:rsidR="008F2BBA" w:rsidRPr="009A1224" w:rsidRDefault="005143F3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11616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małe przedsiębiorstwo,</w:t>
      </w:r>
    </w:p>
    <w:p w14:paraId="4F634004" w14:textId="05112A27" w:rsidR="008F2BBA" w:rsidRPr="009A1224" w:rsidRDefault="005143F3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292433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średnie przedsiębiorstwo</w:t>
      </w:r>
      <w:r w:rsidR="00DA18FB" w:rsidRPr="009A122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2D9BA7AE" w14:textId="7E8AD3EF" w:rsidR="008F2BBA" w:rsidRPr="009A1224" w:rsidRDefault="005143F3" w:rsidP="00447018">
      <w:pPr>
        <w:spacing w:after="0" w:line="276" w:lineRule="auto"/>
        <w:ind w:firstLine="352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45779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jednoosobowa działalność gospodarcza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477C89F7" w14:textId="2EF179C0" w:rsidR="008F2BBA" w:rsidRPr="009A1224" w:rsidRDefault="005143F3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7744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osoba fizyczna nieprowadząca działalności gospodarczej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0FC594B6" w14:textId="75C92DCC" w:rsidR="008F2BBA" w:rsidRPr="009A1224" w:rsidRDefault="005143F3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60544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inne.</w:t>
      </w:r>
    </w:p>
    <w:p w14:paraId="29E6C4A3" w14:textId="77777777" w:rsidR="008F2BBA" w:rsidRPr="009A1224" w:rsidRDefault="00E27070" w:rsidP="0091270B">
      <w:pPr>
        <w:pStyle w:val="Zwykytek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51275BD" w14:textId="5F04F476" w:rsidR="008F2BBA" w:rsidRPr="009A1224" w:rsidRDefault="005143F3" w:rsidP="009D1639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51760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jest czynnym podatnikiem VAT i numer rachunku rozliczeniowego wskazany we wszystkich   fakturach wystawianych do przedmiotowej umowy, należy do Wykonawcy i jest rachunkiem, dla którego zgodnie </w:t>
      </w:r>
      <w:r w:rsidR="002B1C57">
        <w:rPr>
          <w:rFonts w:asciiTheme="majorHAnsi" w:hAnsiTheme="majorHAnsi" w:cstheme="majorHAnsi"/>
          <w:sz w:val="22"/>
          <w:szCs w:val="22"/>
        </w:rPr>
        <w:br/>
      </w:r>
      <w:r w:rsidR="00E27070" w:rsidRPr="009A1224">
        <w:rPr>
          <w:rFonts w:asciiTheme="majorHAnsi" w:hAnsiTheme="majorHAnsi" w:cstheme="majorHAnsi"/>
          <w:sz w:val="22"/>
          <w:szCs w:val="22"/>
        </w:rPr>
        <w:t>z Rozdziałem 3a ustawy z dnia 29 sierpnia 1997 r. - Prawo Bankowe (Dz.U.</w:t>
      </w:r>
      <w:r w:rsidR="00DA18FB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E27070" w:rsidRPr="009A1224">
        <w:rPr>
          <w:rFonts w:asciiTheme="majorHAnsi" w:hAnsiTheme="majorHAnsi" w:cstheme="majorHAnsi"/>
          <w:sz w:val="22"/>
          <w:szCs w:val="22"/>
        </w:rPr>
        <w:t>z 2018 r. poz. 2187 ze zm.) prowadzony jest rachunek VAT,</w:t>
      </w:r>
    </w:p>
    <w:p w14:paraId="1DD1D1A9" w14:textId="2C258336" w:rsidR="003B212D" w:rsidRDefault="005143F3" w:rsidP="003B212D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62219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156505A2" w14:textId="476712EC" w:rsidR="003B212D" w:rsidRPr="00C66D25" w:rsidRDefault="003B212D" w:rsidP="003B212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6D25">
        <w:rPr>
          <w:rFonts w:asciiTheme="majorHAnsi" w:hAnsiTheme="majorHAnsi" w:cstheme="majorHAnsi"/>
          <w:sz w:val="22"/>
          <w:szCs w:val="22"/>
        </w:rPr>
        <w:t xml:space="preserve">Wykonawca w imieniu własnym i w imieniu ewentualnego podwykonawcy/ów oświadcza, że </w:t>
      </w:r>
      <w:r w:rsidRPr="00C66D25">
        <w:rPr>
          <w:rFonts w:asciiTheme="majorHAnsi" w:hAnsiTheme="majorHAnsi" w:cstheme="majorHAnsi"/>
          <w:iCs/>
          <w:sz w:val="22"/>
          <w:szCs w:val="22"/>
        </w:rPr>
        <w:t>na podstawie art. 68 ust. 3 ustawy z dnia 11 stycznia 2018 r. o elektromobilności i paliwach alternatywnych (zaznaczyć właściwe):</w:t>
      </w:r>
    </w:p>
    <w:p w14:paraId="5F95C508" w14:textId="39E08E53" w:rsidR="003B212D" w:rsidRPr="00C66D25" w:rsidRDefault="003B212D" w:rsidP="003B212D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C66D25">
        <w:rPr>
          <w:rFonts w:asciiTheme="majorHAnsi" w:hAnsiTheme="majorHAnsi" w:cstheme="majorHAnsi"/>
          <w:iCs/>
          <w:sz w:val="22"/>
          <w:szCs w:val="22"/>
        </w:rPr>
        <w:t>będzie dysponował 10% udziałem pojazdów elektrycznych lub napędzanych gazem ziemnym</w:t>
      </w:r>
      <w:r w:rsidRPr="00C66D25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C66D25">
        <w:rPr>
          <w:rFonts w:asciiTheme="majorHAnsi" w:hAnsiTheme="majorHAnsi" w:cstheme="majorHAnsi"/>
          <w:iCs/>
          <w:sz w:val="22"/>
          <w:szCs w:val="22"/>
        </w:rPr>
        <w:t xml:space="preserve">we flocie pojazdów samochodowych w rozumieniu art. 2 pkt 33 ustawy z dnia 20 czerwca 1997 r. – Prawo </w:t>
      </w:r>
      <w:r w:rsidR="002B1C57">
        <w:rPr>
          <w:rFonts w:asciiTheme="majorHAnsi" w:hAnsiTheme="majorHAnsi" w:cstheme="majorHAnsi"/>
          <w:iCs/>
          <w:sz w:val="22"/>
          <w:szCs w:val="22"/>
        </w:rPr>
        <w:br/>
      </w:r>
      <w:r w:rsidRPr="00C66D25">
        <w:rPr>
          <w:rFonts w:asciiTheme="majorHAnsi" w:hAnsiTheme="majorHAnsi" w:cstheme="majorHAnsi"/>
          <w:iCs/>
          <w:sz w:val="22"/>
          <w:szCs w:val="22"/>
        </w:rPr>
        <w:t>o ruchu drogowym na potrzeby niniejszego zamówienia;</w:t>
      </w:r>
    </w:p>
    <w:p w14:paraId="0FB4B20E" w14:textId="77777777" w:rsidR="003B212D" w:rsidRPr="00C66D25" w:rsidRDefault="003B212D" w:rsidP="003B212D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C66D25">
        <w:rPr>
          <w:rFonts w:asciiTheme="majorHAnsi" w:hAnsiTheme="majorHAnsi" w:cstheme="majorHAnsi"/>
          <w:iCs/>
          <w:sz w:val="22"/>
          <w:szCs w:val="22"/>
        </w:rPr>
        <w:t>nie będzie dysponował 10% udziałem pojazdów elektrycznych lub napędzanych gazem ziemnym</w:t>
      </w:r>
      <w:r w:rsidRPr="00C66D25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C66D25">
        <w:rPr>
          <w:rFonts w:asciiTheme="majorHAnsi" w:hAnsiTheme="majorHAnsi" w:cstheme="majorHAnsi"/>
          <w:iCs/>
          <w:sz w:val="22"/>
          <w:szCs w:val="22"/>
        </w:rPr>
        <w:t>we flocie pojazdów samochodowych w rozumieniu art. 2 pkt 33 ustawy z dnia 20 czerwca 1997 r. – Prawo o ruchu drogowym na potrzeby niniejszego zamówienia.</w:t>
      </w:r>
    </w:p>
    <w:p w14:paraId="285D3149" w14:textId="76C0D6FF" w:rsidR="003B212D" w:rsidRPr="00C66D25" w:rsidRDefault="003B212D" w:rsidP="003B212D">
      <w:pPr>
        <w:spacing w:line="276" w:lineRule="auto"/>
        <w:ind w:left="426"/>
        <w:jc w:val="both"/>
        <w:rPr>
          <w:rFonts w:asciiTheme="majorHAnsi" w:hAnsiTheme="majorHAnsi" w:cstheme="majorHAnsi"/>
          <w:iCs/>
        </w:rPr>
      </w:pPr>
      <w:r w:rsidRPr="00C66D25">
        <w:rPr>
          <w:rFonts w:asciiTheme="majorHAnsi" w:hAnsiTheme="majorHAnsi" w:cstheme="majorHAnsi"/>
        </w:rPr>
        <w:t xml:space="preserve">Brak wymaganego zaznaczenia w oświadczeniu oznacza, że złożona oferta będzie prowadzić do powstania u wykonawcy\podwykonawcy obowiązku </w:t>
      </w:r>
      <w:r w:rsidRPr="00C66D25">
        <w:rPr>
          <w:rFonts w:asciiTheme="majorHAnsi" w:hAnsiTheme="majorHAnsi" w:cstheme="majorHAnsi"/>
          <w:iCs/>
        </w:rPr>
        <w:t>dysponowania 10% udziałem pojazdów elektrycznych lub napędzanych gazem ziemnym</w:t>
      </w:r>
      <w:r w:rsidRPr="00C66D25">
        <w:rPr>
          <w:rFonts w:asciiTheme="majorHAnsi" w:hAnsiTheme="majorHAnsi" w:cstheme="majorHAnsi"/>
          <w:i/>
          <w:iCs/>
        </w:rPr>
        <w:t xml:space="preserve"> </w:t>
      </w:r>
      <w:r w:rsidRPr="00C66D25">
        <w:rPr>
          <w:rFonts w:asciiTheme="majorHAnsi" w:hAnsiTheme="majorHAnsi" w:cstheme="majorHAnsi"/>
          <w:iCs/>
        </w:rPr>
        <w:t>we</w:t>
      </w:r>
      <w:r w:rsidR="002B1C57">
        <w:rPr>
          <w:rFonts w:asciiTheme="majorHAnsi" w:hAnsiTheme="majorHAnsi" w:cstheme="majorHAnsi"/>
          <w:iCs/>
        </w:rPr>
        <w:t xml:space="preserve"> flocie pojazdów samochodowych </w:t>
      </w:r>
      <w:r w:rsidRPr="00C66D25">
        <w:rPr>
          <w:rFonts w:asciiTheme="majorHAnsi" w:hAnsiTheme="majorHAnsi" w:cstheme="majorHAnsi"/>
          <w:iCs/>
        </w:rPr>
        <w:t xml:space="preserve">w rozumieniu art. 2 pkt 33 ustawy </w:t>
      </w:r>
      <w:r w:rsidR="002B1C57">
        <w:rPr>
          <w:rFonts w:asciiTheme="majorHAnsi" w:hAnsiTheme="majorHAnsi" w:cstheme="majorHAnsi"/>
          <w:iCs/>
        </w:rPr>
        <w:br/>
      </w:r>
      <w:r w:rsidRPr="00C66D25">
        <w:rPr>
          <w:rFonts w:asciiTheme="majorHAnsi" w:hAnsiTheme="majorHAnsi" w:cstheme="majorHAnsi"/>
          <w:iCs/>
        </w:rPr>
        <w:t>z dnia 20 czerwca 1997 r. – Prawo o ruchu drogowym na potrzeby niniejszego zamówienia.</w:t>
      </w:r>
    </w:p>
    <w:p w14:paraId="7CEDF586" w14:textId="6978EC9D" w:rsidR="003B212D" w:rsidRPr="003B212D" w:rsidRDefault="00E27070" w:rsidP="003B212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w związku z przetwarzaniem danych osobowych i w sprawie swobodnego przepływu takich danych oraz uchylenia dyrektywy 95/46/WE (ogólne rozporządzenie o ochronie danych) (Dz. Urz. UE L 119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04.05.2016) – dalej RODO), zawartą w specyfikacji warunków zamówienia.</w:t>
      </w:r>
    </w:p>
    <w:p w14:paraId="2611BA4E" w14:textId="5DD43527" w:rsidR="008F2BBA" w:rsidRPr="009A1224" w:rsidRDefault="00E27070" w:rsidP="00DA18FB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="00DA18FB" w:rsidRPr="009A1224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Pr="009A1224">
        <w:rPr>
          <w:rFonts w:asciiTheme="majorHAnsi" w:hAnsiTheme="majorHAnsi" w:cstheme="majorHAnsi"/>
          <w:sz w:val="22"/>
          <w:szCs w:val="22"/>
        </w:rPr>
        <w:t>.</w:t>
      </w:r>
    </w:p>
    <w:p w14:paraId="1124F7D7" w14:textId="2E49201A" w:rsidR="008F2BBA" w:rsidRPr="009A1224" w:rsidRDefault="00E27070" w:rsidP="005A0686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 przypadku uzyskania przedmiotowego zamówienia publicznego zgodnie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52449ABE" w14:textId="2E63BE77" w:rsidR="008F2BBA" w:rsidRPr="009A1224" w:rsidRDefault="00E27070">
      <w:pPr>
        <w:pStyle w:val="Zwykytekst"/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="006D1201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A1224">
        <w:rPr>
          <w:rFonts w:asciiTheme="majorHAnsi" w:hAnsiTheme="majorHAnsi" w:cstheme="majorHAnsi"/>
          <w:sz w:val="22"/>
          <w:szCs w:val="22"/>
        </w:rPr>
        <w:t xml:space="preserve">Załącznikami do oferty, stanowiącymi jej integralną część są: </w:t>
      </w:r>
    </w:p>
    <w:p w14:paraId="2CF1483C" w14:textId="77777777" w:rsidR="008F2BBA" w:rsidRPr="009A1224" w:rsidRDefault="00E27070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F6CFE23" w14:textId="77777777" w:rsidR="008F2BBA" w:rsidRPr="009A1224" w:rsidRDefault="00E27070">
      <w:pPr>
        <w:pStyle w:val="Zwykytekst"/>
        <w:numPr>
          <w:ilvl w:val="0"/>
          <w:numId w:val="1"/>
        </w:numPr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535E6479" w14:textId="169B5FD3" w:rsidR="008F2BBA" w:rsidRPr="009A1224" w:rsidRDefault="008F2BBA">
      <w:pPr>
        <w:spacing w:after="0" w:line="240" w:lineRule="auto"/>
        <w:rPr>
          <w:rFonts w:asciiTheme="majorHAnsi" w:hAnsiTheme="majorHAnsi" w:cstheme="majorHAnsi"/>
          <w:b/>
        </w:rPr>
      </w:pPr>
    </w:p>
    <w:sectPr w:rsidR="008F2BBA" w:rsidRPr="009A1224">
      <w:headerReference w:type="default" r:id="rId8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8E98" w14:textId="77777777" w:rsidR="002C54CA" w:rsidRDefault="002C54CA">
      <w:pPr>
        <w:spacing w:after="0" w:line="240" w:lineRule="auto"/>
      </w:pPr>
      <w:r>
        <w:separator/>
      </w:r>
    </w:p>
  </w:endnote>
  <w:endnote w:type="continuationSeparator" w:id="0">
    <w:p w14:paraId="50E6B92F" w14:textId="77777777" w:rsidR="002C54CA" w:rsidRDefault="002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3B28" w14:textId="77777777" w:rsidR="002C54CA" w:rsidRDefault="002C54CA">
      <w:pPr>
        <w:rPr>
          <w:sz w:val="12"/>
        </w:rPr>
      </w:pPr>
      <w:r>
        <w:separator/>
      </w:r>
    </w:p>
  </w:footnote>
  <w:footnote w:type="continuationSeparator" w:id="0">
    <w:p w14:paraId="165F46E9" w14:textId="77777777" w:rsidR="002C54CA" w:rsidRDefault="002C54CA">
      <w:pPr>
        <w:rPr>
          <w:sz w:val="12"/>
        </w:rPr>
      </w:pPr>
      <w:r>
        <w:continuationSeparator/>
      </w:r>
    </w:p>
  </w:footnote>
  <w:footnote w:id="1">
    <w:p w14:paraId="520C901A" w14:textId="6E2110E6" w:rsidR="009D1639" w:rsidRPr="00DA18FB" w:rsidRDefault="009D1639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2">
    <w:p w14:paraId="31945131" w14:textId="4FD9334A" w:rsidR="009D1639" w:rsidRDefault="009D1639" w:rsidP="00DA18FB">
      <w:pPr>
        <w:pStyle w:val="Tekstprzypisudolnego"/>
        <w:jc w:val="both"/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Wykonawca, składając ofertę, zobowiązany jest poinformować zamawiającego, czy wybór oferty będzie prowadzić do powstania </w:t>
      </w:r>
      <w:r w:rsidR="00DA18FB">
        <w:rPr>
          <w:sz w:val="18"/>
          <w:szCs w:val="18"/>
        </w:rPr>
        <w:br/>
      </w:r>
      <w:r w:rsidRPr="00DA18FB">
        <w:rPr>
          <w:sz w:val="18"/>
          <w:szCs w:val="18"/>
        </w:rPr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3">
    <w:p w14:paraId="148E5CB1" w14:textId="77777777" w:rsidR="008F2BBA" w:rsidRPr="00DA18FB" w:rsidRDefault="00E27070">
      <w:pPr>
        <w:pStyle w:val="Tekstprzypisudolnego"/>
        <w:jc w:val="both"/>
        <w:rPr>
          <w:rFonts w:cstheme="minorHAnsi"/>
          <w:sz w:val="18"/>
          <w:szCs w:val="18"/>
        </w:rPr>
      </w:pPr>
      <w:r w:rsidRPr="00DA18FB">
        <w:rPr>
          <w:rStyle w:val="Znakiprzypiswdolnych"/>
          <w:sz w:val="18"/>
          <w:szCs w:val="18"/>
          <w:vertAlign w:val="superscript"/>
        </w:rPr>
        <w:footnoteRef/>
      </w:r>
      <w:r w:rsidRPr="00DA18FB">
        <w:rPr>
          <w:rFonts w:cstheme="minorHAnsi"/>
          <w:sz w:val="18"/>
          <w:szCs w:val="18"/>
        </w:rPr>
        <w:t xml:space="preserve"> W rozumieniu ustawy z dnia 6 marca 2018 r. Prawo przedsiębiorców  (t.j. Dz.U. 2021 poz. 162 ze zm.).</w:t>
      </w:r>
    </w:p>
  </w:footnote>
  <w:footnote w:id="4">
    <w:p w14:paraId="21714894" w14:textId="4079922A" w:rsidR="00DA18FB" w:rsidRPr="00DA18FB" w:rsidRDefault="00DA18FB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2C3" w14:textId="2E67F13C" w:rsidR="008F2BBA" w:rsidRPr="004C4C8C" w:rsidRDefault="00E27070">
    <w:pPr>
      <w:pStyle w:val="Nagwek"/>
      <w:tabs>
        <w:tab w:val="clear" w:pos="4536"/>
        <w:tab w:val="clear" w:pos="9072"/>
        <w:tab w:val="left" w:pos="960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31" behindDoc="0" locked="0" layoutInCell="0" allowOverlap="1" wp14:anchorId="5374B63D" wp14:editId="1C9C01E2">
          <wp:simplePos x="0" y="0"/>
          <wp:positionH relativeFrom="column">
            <wp:posOffset>-278765</wp:posOffset>
          </wp:positionH>
          <wp:positionV relativeFrom="paragraph">
            <wp:posOffset>-219456</wp:posOffset>
          </wp:positionV>
          <wp:extent cx="1524000" cy="476885"/>
          <wp:effectExtent l="0" t="0" r="0" b="0"/>
          <wp:wrapSquare wrapText="bothSides"/>
          <wp:docPr id="4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4C4C8C">
      <w:rPr>
        <w:rFonts w:asciiTheme="majorHAnsi" w:hAnsiTheme="majorHAnsi" w:cstheme="majorHAnsi"/>
      </w:rPr>
      <w:t>ZP</w:t>
    </w:r>
    <w:r w:rsidR="003E5200" w:rsidRPr="004C4C8C">
      <w:rPr>
        <w:rFonts w:asciiTheme="majorHAnsi" w:hAnsiTheme="majorHAnsi" w:cstheme="majorHAnsi"/>
      </w:rPr>
      <w:t>.201</w:t>
    </w:r>
    <w:r w:rsidR="005143F3">
      <w:rPr>
        <w:rFonts w:asciiTheme="majorHAnsi" w:hAnsiTheme="majorHAnsi" w:cstheme="majorHAnsi"/>
      </w:rPr>
      <w:t>.70.</w:t>
    </w:r>
    <w:r w:rsidRPr="004C4C8C">
      <w:rPr>
        <w:rFonts w:asciiTheme="majorHAnsi" w:hAnsiTheme="majorHAnsi" w:cstheme="majorHAnsi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794"/>
    <w:multiLevelType w:val="multilevel"/>
    <w:tmpl w:val="07BE56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70F9D"/>
    <w:multiLevelType w:val="multilevel"/>
    <w:tmpl w:val="5B400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C54C19"/>
    <w:multiLevelType w:val="multilevel"/>
    <w:tmpl w:val="750A9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293162"/>
    <w:multiLevelType w:val="multilevel"/>
    <w:tmpl w:val="2E62A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5935D5"/>
    <w:multiLevelType w:val="multilevel"/>
    <w:tmpl w:val="F9A60E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5A523482"/>
    <w:multiLevelType w:val="hybridMultilevel"/>
    <w:tmpl w:val="A4C6C8FE"/>
    <w:lvl w:ilvl="0" w:tplc="297CBF7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ED185C"/>
    <w:multiLevelType w:val="multilevel"/>
    <w:tmpl w:val="6E46FE10"/>
    <w:lvl w:ilvl="0">
      <w:start w:val="1"/>
      <w:numFmt w:val="bullet"/>
      <w:lvlText w:val="–"/>
      <w:lvlJc w:val="left"/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num w:numId="1" w16cid:durableId="996690185">
    <w:abstractNumId w:val="0"/>
  </w:num>
  <w:num w:numId="2" w16cid:durableId="181673656">
    <w:abstractNumId w:val="3"/>
  </w:num>
  <w:num w:numId="3" w16cid:durableId="843785746">
    <w:abstractNumId w:val="2"/>
    <w:lvlOverride w:ilvl="0">
      <w:startOverride w:val="1"/>
    </w:lvlOverride>
  </w:num>
  <w:num w:numId="4" w16cid:durableId="500780936">
    <w:abstractNumId w:val="2"/>
  </w:num>
  <w:num w:numId="5" w16cid:durableId="107817424">
    <w:abstractNumId w:val="2"/>
  </w:num>
  <w:num w:numId="6" w16cid:durableId="832405165">
    <w:abstractNumId w:val="2"/>
  </w:num>
  <w:num w:numId="7" w16cid:durableId="1722627801">
    <w:abstractNumId w:val="2"/>
  </w:num>
  <w:num w:numId="8" w16cid:durableId="1979415447">
    <w:abstractNumId w:val="2"/>
  </w:num>
  <w:num w:numId="9" w16cid:durableId="148987338">
    <w:abstractNumId w:val="2"/>
  </w:num>
  <w:num w:numId="10" w16cid:durableId="665670495">
    <w:abstractNumId w:val="2"/>
  </w:num>
  <w:num w:numId="11" w16cid:durableId="240912152">
    <w:abstractNumId w:val="2"/>
  </w:num>
  <w:num w:numId="12" w16cid:durableId="682245331">
    <w:abstractNumId w:val="2"/>
  </w:num>
  <w:num w:numId="13" w16cid:durableId="625163220">
    <w:abstractNumId w:val="2"/>
  </w:num>
  <w:num w:numId="14" w16cid:durableId="1976134646">
    <w:abstractNumId w:val="2"/>
  </w:num>
  <w:num w:numId="15" w16cid:durableId="1635792592">
    <w:abstractNumId w:val="2"/>
  </w:num>
  <w:num w:numId="16" w16cid:durableId="2142258768">
    <w:abstractNumId w:val="2"/>
  </w:num>
  <w:num w:numId="17" w16cid:durableId="1954512373">
    <w:abstractNumId w:val="2"/>
  </w:num>
  <w:num w:numId="18" w16cid:durableId="1397258">
    <w:abstractNumId w:val="2"/>
  </w:num>
  <w:num w:numId="19" w16cid:durableId="237522864">
    <w:abstractNumId w:val="4"/>
    <w:lvlOverride w:ilvl="0">
      <w:startOverride w:val="1"/>
    </w:lvlOverride>
  </w:num>
  <w:num w:numId="20" w16cid:durableId="1120610526">
    <w:abstractNumId w:val="4"/>
  </w:num>
  <w:num w:numId="21" w16cid:durableId="1654291110">
    <w:abstractNumId w:val="1"/>
    <w:lvlOverride w:ilvl="0">
      <w:startOverride w:val="1"/>
    </w:lvlOverride>
  </w:num>
  <w:num w:numId="22" w16cid:durableId="990712300">
    <w:abstractNumId w:val="1"/>
  </w:num>
  <w:num w:numId="23" w16cid:durableId="1819421290">
    <w:abstractNumId w:val="1"/>
  </w:num>
  <w:num w:numId="24" w16cid:durableId="2047832377">
    <w:abstractNumId w:val="1"/>
  </w:num>
  <w:num w:numId="25" w16cid:durableId="1395011224">
    <w:abstractNumId w:val="1"/>
  </w:num>
  <w:num w:numId="26" w16cid:durableId="421687584">
    <w:abstractNumId w:val="1"/>
  </w:num>
  <w:num w:numId="27" w16cid:durableId="1057819650">
    <w:abstractNumId w:val="1"/>
  </w:num>
  <w:num w:numId="28" w16cid:durableId="1495952534">
    <w:abstractNumId w:val="1"/>
  </w:num>
  <w:num w:numId="29" w16cid:durableId="501966762">
    <w:abstractNumId w:val="1"/>
  </w:num>
  <w:num w:numId="30" w16cid:durableId="71439690">
    <w:abstractNumId w:val="1"/>
  </w:num>
  <w:num w:numId="31" w16cid:durableId="2107995329">
    <w:abstractNumId w:val="7"/>
  </w:num>
  <w:num w:numId="32" w16cid:durableId="1051228953">
    <w:abstractNumId w:val="6"/>
  </w:num>
  <w:num w:numId="33" w16cid:durableId="63336656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BA"/>
    <w:rsid w:val="00032E87"/>
    <w:rsid w:val="000D5593"/>
    <w:rsid w:val="002010FB"/>
    <w:rsid w:val="00202BA4"/>
    <w:rsid w:val="002861D5"/>
    <w:rsid w:val="002A761C"/>
    <w:rsid w:val="002B1C57"/>
    <w:rsid w:val="002C54CA"/>
    <w:rsid w:val="003A63AD"/>
    <w:rsid w:val="003B212D"/>
    <w:rsid w:val="003D6F65"/>
    <w:rsid w:val="003E5200"/>
    <w:rsid w:val="00425526"/>
    <w:rsid w:val="00447018"/>
    <w:rsid w:val="004768A4"/>
    <w:rsid w:val="004C4C8C"/>
    <w:rsid w:val="004F7F89"/>
    <w:rsid w:val="005143F3"/>
    <w:rsid w:val="00523ED3"/>
    <w:rsid w:val="005A0686"/>
    <w:rsid w:val="005B0ED4"/>
    <w:rsid w:val="006648A6"/>
    <w:rsid w:val="006A1C03"/>
    <w:rsid w:val="006C7FC2"/>
    <w:rsid w:val="006D1201"/>
    <w:rsid w:val="007003CC"/>
    <w:rsid w:val="0070251B"/>
    <w:rsid w:val="00842A29"/>
    <w:rsid w:val="008F2BBA"/>
    <w:rsid w:val="008F6AEF"/>
    <w:rsid w:val="0091270B"/>
    <w:rsid w:val="009213D5"/>
    <w:rsid w:val="00957EDE"/>
    <w:rsid w:val="009A1224"/>
    <w:rsid w:val="009D1639"/>
    <w:rsid w:val="00AC3913"/>
    <w:rsid w:val="00B2597A"/>
    <w:rsid w:val="00B42DA8"/>
    <w:rsid w:val="00B921CB"/>
    <w:rsid w:val="00C66D25"/>
    <w:rsid w:val="00D22935"/>
    <w:rsid w:val="00DA18FB"/>
    <w:rsid w:val="00E034F1"/>
    <w:rsid w:val="00E27070"/>
    <w:rsid w:val="00E42E43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9BED"/>
  <w15:docId w15:val="{4B1596AA-D1CC-4A64-87AE-06189FB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A4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4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2B6-5366-45F6-B556-DEF2B463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Grzegorz Pęczek</cp:lastModifiedBy>
  <cp:revision>7</cp:revision>
  <cp:lastPrinted>2018-06-11T07:59:00Z</cp:lastPrinted>
  <dcterms:created xsi:type="dcterms:W3CDTF">2022-07-28T10:03:00Z</dcterms:created>
  <dcterms:modified xsi:type="dcterms:W3CDTF">2022-08-12T11:31:00Z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