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8378C" w14:textId="77777777" w:rsidR="00970E84" w:rsidRPr="009A4784" w:rsidRDefault="00970E84" w:rsidP="009A4784">
      <w:pPr>
        <w:spacing w:before="100" w:beforeAutospacing="1" w:after="100" w:afterAutospacing="1" w:line="360" w:lineRule="auto"/>
        <w:ind w:left="117" w:right="0" w:hanging="10"/>
        <w:jc w:val="center"/>
        <w:rPr>
          <w:rFonts w:asciiTheme="minorHAnsi" w:hAnsiTheme="minorHAnsi" w:cs="Calibri"/>
          <w:b/>
          <w:sz w:val="22"/>
        </w:rPr>
      </w:pPr>
      <w:bookmarkStart w:id="1" w:name="_Hlk524282253"/>
    </w:p>
    <w:p w14:paraId="24A7D03A" w14:textId="2F410ABB" w:rsidR="003712EF" w:rsidRPr="009A4784" w:rsidRDefault="003712EF" w:rsidP="009A4784">
      <w:pPr>
        <w:spacing w:before="1200" w:after="0" w:line="360" w:lineRule="auto"/>
        <w:ind w:left="0" w:right="0" w:firstLine="0"/>
        <w:jc w:val="right"/>
        <w:rPr>
          <w:rFonts w:asciiTheme="minorHAnsi" w:eastAsia="MS Mincho" w:hAnsiTheme="minorHAnsi"/>
          <w:b/>
          <w:bCs/>
          <w:color w:val="auto"/>
          <w:sz w:val="36"/>
          <w:szCs w:val="36"/>
          <w:lang w:eastAsia="ja-JP"/>
        </w:rPr>
      </w:pPr>
      <w:r w:rsidRPr="009A4784">
        <w:rPr>
          <w:rFonts w:asciiTheme="minorHAnsi" w:eastAsia="MS Mincho" w:hAnsiTheme="minorHAnsi"/>
          <w:b/>
          <w:bCs/>
          <w:color w:val="auto"/>
          <w:sz w:val="36"/>
          <w:szCs w:val="36"/>
          <w:lang w:eastAsia="ja-JP"/>
        </w:rPr>
        <w:t xml:space="preserve">Załącznik </w:t>
      </w:r>
      <w:r w:rsidRPr="00A42375">
        <w:rPr>
          <w:rFonts w:asciiTheme="minorHAnsi" w:eastAsia="MS Mincho" w:hAnsiTheme="minorHAnsi"/>
          <w:b/>
          <w:bCs/>
          <w:color w:val="auto"/>
          <w:sz w:val="36"/>
          <w:szCs w:val="36"/>
          <w:lang w:eastAsia="ja-JP"/>
        </w:rPr>
        <w:t xml:space="preserve">nr </w:t>
      </w:r>
      <w:r w:rsidR="000F6596" w:rsidRPr="00A42375">
        <w:rPr>
          <w:rFonts w:asciiTheme="minorHAnsi" w:eastAsia="MS Mincho" w:hAnsiTheme="minorHAnsi"/>
          <w:b/>
          <w:bCs/>
          <w:color w:val="auto"/>
          <w:sz w:val="36"/>
          <w:szCs w:val="36"/>
          <w:lang w:eastAsia="ja-JP"/>
        </w:rPr>
        <w:t>1</w:t>
      </w:r>
      <w:r w:rsidRPr="009A4784">
        <w:rPr>
          <w:rFonts w:asciiTheme="minorHAnsi" w:eastAsia="MS Mincho" w:hAnsiTheme="minorHAnsi"/>
          <w:b/>
          <w:bCs/>
          <w:color w:val="auto"/>
          <w:sz w:val="36"/>
          <w:szCs w:val="36"/>
          <w:lang w:eastAsia="ja-JP"/>
        </w:rPr>
        <w:t xml:space="preserve"> do SWZ</w:t>
      </w:r>
    </w:p>
    <w:p w14:paraId="54EBF6CB" w14:textId="77777777" w:rsidR="003712EF" w:rsidRPr="009A4784" w:rsidRDefault="003712EF" w:rsidP="009A4784">
      <w:pPr>
        <w:spacing w:after="0" w:line="360" w:lineRule="auto"/>
        <w:ind w:left="0" w:right="0" w:firstLine="0"/>
        <w:jc w:val="right"/>
        <w:rPr>
          <w:rFonts w:asciiTheme="minorHAnsi" w:hAnsiTheme="minorHAnsi" w:cs="Arial"/>
          <w:b/>
          <w:bCs/>
          <w:smallCaps/>
          <w:color w:val="7F7F7F"/>
          <w:sz w:val="36"/>
          <w:szCs w:val="36"/>
          <w:lang w:eastAsia="ja-JP"/>
        </w:rPr>
      </w:pPr>
    </w:p>
    <w:p w14:paraId="7B67ACA6" w14:textId="77777777" w:rsidR="00313E2C" w:rsidRPr="009A4784" w:rsidRDefault="00313E2C" w:rsidP="009A4784">
      <w:pPr>
        <w:spacing w:after="0" w:line="360" w:lineRule="auto"/>
        <w:ind w:left="0" w:right="0" w:firstLine="0"/>
        <w:jc w:val="right"/>
        <w:rPr>
          <w:rFonts w:asciiTheme="minorHAnsi" w:hAnsiTheme="minorHAnsi" w:cs="Arial"/>
          <w:b/>
          <w:bCs/>
          <w:smallCaps/>
          <w:color w:val="7F7F7F"/>
          <w:sz w:val="36"/>
          <w:szCs w:val="36"/>
          <w:lang w:eastAsia="ja-JP"/>
        </w:rPr>
      </w:pPr>
    </w:p>
    <w:p w14:paraId="53575384" w14:textId="77777777" w:rsidR="003712EF" w:rsidRPr="009A4784" w:rsidRDefault="00804E72" w:rsidP="009A4784">
      <w:pPr>
        <w:spacing w:after="0" w:line="360" w:lineRule="auto"/>
        <w:ind w:left="0" w:right="0" w:firstLine="0"/>
        <w:jc w:val="right"/>
        <w:rPr>
          <w:rFonts w:asciiTheme="minorHAnsi" w:eastAsia="MS Mincho" w:hAnsiTheme="minorHAnsi"/>
          <w:b/>
          <w:bCs/>
          <w:smallCaps/>
          <w:color w:val="7F7F7F"/>
          <w:sz w:val="36"/>
          <w:szCs w:val="36"/>
          <w:lang w:eastAsia="ja-JP"/>
        </w:rPr>
      </w:pPr>
      <w:r w:rsidRPr="009A4784">
        <w:rPr>
          <w:rFonts w:asciiTheme="minorHAnsi" w:hAnsiTheme="minorHAnsi" w:cs="Arial"/>
          <w:b/>
          <w:bCs/>
          <w:smallCaps/>
          <w:color w:val="7F7F7F"/>
          <w:sz w:val="36"/>
          <w:szCs w:val="36"/>
          <w:lang w:eastAsia="ja-JP"/>
        </w:rPr>
        <w:t xml:space="preserve">Szczegółowy </w:t>
      </w:r>
      <w:r w:rsidR="003712EF" w:rsidRPr="009A4784">
        <w:rPr>
          <w:rFonts w:asciiTheme="minorHAnsi" w:hAnsiTheme="minorHAnsi" w:cs="Arial"/>
          <w:b/>
          <w:bCs/>
          <w:smallCaps/>
          <w:color w:val="7F7F7F"/>
          <w:sz w:val="36"/>
          <w:szCs w:val="36"/>
          <w:lang w:eastAsia="ja-JP"/>
        </w:rPr>
        <w:t>Opis Przedmiotu Zamówienia</w:t>
      </w:r>
    </w:p>
    <w:p w14:paraId="582BC87E" w14:textId="77777777" w:rsidR="003712EF" w:rsidRPr="009A4784" w:rsidRDefault="003712EF" w:rsidP="009A4784">
      <w:pPr>
        <w:spacing w:after="0" w:line="360" w:lineRule="auto"/>
        <w:ind w:left="1701" w:right="0" w:firstLine="0"/>
        <w:jc w:val="right"/>
        <w:rPr>
          <w:rFonts w:asciiTheme="minorHAnsi" w:eastAsia="MS Mincho" w:hAnsiTheme="minorHAnsi"/>
          <w:b/>
          <w:bCs/>
          <w:color w:val="7F7F7F"/>
          <w:sz w:val="36"/>
          <w:szCs w:val="36"/>
          <w:lang w:eastAsia="ja-JP"/>
        </w:rPr>
      </w:pPr>
    </w:p>
    <w:p w14:paraId="22B765F0" w14:textId="1FA3476E" w:rsidR="00313E2C" w:rsidRPr="009A4784" w:rsidRDefault="00117C99" w:rsidP="009A4784">
      <w:pPr>
        <w:spacing w:after="0" w:line="360" w:lineRule="auto"/>
        <w:ind w:left="1701" w:right="0" w:firstLine="0"/>
        <w:jc w:val="right"/>
        <w:rPr>
          <w:rFonts w:asciiTheme="minorHAnsi" w:eastAsia="MS Mincho" w:hAnsiTheme="minorHAnsi"/>
          <w:b/>
          <w:bCs/>
          <w:color w:val="7F7F7F"/>
          <w:sz w:val="36"/>
          <w:szCs w:val="36"/>
          <w:lang w:eastAsia="ja-JP"/>
        </w:rPr>
      </w:pPr>
      <w:r>
        <w:rPr>
          <w:rFonts w:asciiTheme="minorHAnsi" w:eastAsia="MS Mincho" w:hAnsiTheme="minorHAnsi"/>
          <w:b/>
          <w:bCs/>
          <w:color w:val="7F7F7F"/>
          <w:sz w:val="36"/>
          <w:szCs w:val="36"/>
          <w:lang w:eastAsia="ja-JP"/>
        </w:rPr>
        <w:t>Na</w:t>
      </w:r>
    </w:p>
    <w:p w14:paraId="70CE6BB2" w14:textId="67FD0F27" w:rsidR="003712EF" w:rsidRPr="009A4784" w:rsidRDefault="00637C09" w:rsidP="009A4784">
      <w:pPr>
        <w:spacing w:after="0" w:line="360" w:lineRule="auto"/>
        <w:ind w:left="1701" w:right="0" w:firstLine="0"/>
        <w:jc w:val="right"/>
        <w:rPr>
          <w:rFonts w:asciiTheme="minorHAnsi" w:eastAsia="MS Mincho" w:hAnsiTheme="minorHAnsi"/>
          <w:b/>
          <w:bCs/>
          <w:color w:val="7F7F7F"/>
          <w:sz w:val="36"/>
          <w:szCs w:val="36"/>
          <w:lang w:eastAsia="ja-JP"/>
        </w:rPr>
      </w:pPr>
      <w:r>
        <w:rPr>
          <w:rFonts w:asciiTheme="minorHAnsi" w:eastAsia="MS Mincho" w:hAnsiTheme="minorHAnsi"/>
          <w:b/>
          <w:bCs/>
          <w:color w:val="7F7F7F"/>
          <w:sz w:val="36"/>
          <w:szCs w:val="36"/>
          <w:lang w:eastAsia="ja-JP"/>
        </w:rPr>
        <w:t>Rozbudowę infrastruktury macierzowej Zamawiającego</w:t>
      </w:r>
    </w:p>
    <w:p w14:paraId="3A067EC1" w14:textId="77777777" w:rsidR="003E6CC4" w:rsidRPr="009A4784" w:rsidRDefault="003E6CC4" w:rsidP="009A4784">
      <w:pPr>
        <w:spacing w:after="0" w:line="360" w:lineRule="auto"/>
        <w:ind w:left="0" w:right="0" w:firstLine="0"/>
        <w:jc w:val="right"/>
        <w:rPr>
          <w:rFonts w:asciiTheme="minorHAnsi" w:hAnsiTheme="minorHAnsi" w:cs="Arial"/>
          <w:b/>
          <w:bCs/>
          <w:smallCaps/>
          <w:color w:val="7F7F7F"/>
          <w:sz w:val="36"/>
          <w:szCs w:val="36"/>
          <w:lang w:eastAsia="ja-JP"/>
        </w:rPr>
      </w:pPr>
    </w:p>
    <w:p w14:paraId="11B1901E" w14:textId="77777777" w:rsidR="00BA1CAE" w:rsidRDefault="003E6CC4" w:rsidP="009A4784">
      <w:pPr>
        <w:spacing w:after="0" w:line="360" w:lineRule="auto"/>
        <w:ind w:left="0" w:right="0" w:firstLine="0"/>
        <w:jc w:val="right"/>
        <w:rPr>
          <w:rFonts w:asciiTheme="minorHAnsi" w:hAnsiTheme="minorHAnsi" w:cs="Arial"/>
          <w:b/>
          <w:bCs/>
          <w:smallCaps/>
          <w:color w:val="7F7F7F"/>
          <w:sz w:val="36"/>
          <w:szCs w:val="36"/>
          <w:lang w:eastAsia="ja-JP"/>
        </w:rPr>
      </w:pPr>
      <w:r w:rsidRPr="009A4784">
        <w:rPr>
          <w:rFonts w:asciiTheme="minorHAnsi" w:hAnsiTheme="minorHAnsi" w:cs="Arial"/>
          <w:b/>
          <w:bCs/>
          <w:smallCaps/>
          <w:color w:val="7F7F7F"/>
          <w:sz w:val="36"/>
          <w:szCs w:val="36"/>
          <w:lang w:eastAsia="ja-JP"/>
        </w:rPr>
        <w:t>dla</w:t>
      </w:r>
      <w:r w:rsidR="00BA1CAE">
        <w:rPr>
          <w:rFonts w:asciiTheme="minorHAnsi" w:hAnsiTheme="minorHAnsi" w:cs="Arial"/>
          <w:b/>
          <w:bCs/>
          <w:smallCaps/>
          <w:color w:val="7F7F7F"/>
          <w:sz w:val="36"/>
          <w:szCs w:val="36"/>
          <w:lang w:eastAsia="ja-JP"/>
        </w:rPr>
        <w:t>:</w:t>
      </w:r>
    </w:p>
    <w:p w14:paraId="18E99146" w14:textId="5EB6463E" w:rsidR="004A4F85" w:rsidRDefault="003E6CC4" w:rsidP="009A4784">
      <w:pPr>
        <w:spacing w:after="0" w:line="360" w:lineRule="auto"/>
        <w:ind w:left="0" w:right="0" w:firstLine="0"/>
        <w:jc w:val="right"/>
        <w:rPr>
          <w:rFonts w:asciiTheme="minorHAnsi" w:hAnsiTheme="minorHAnsi" w:cs="Arial"/>
          <w:b/>
          <w:bCs/>
          <w:smallCaps/>
          <w:color w:val="7F7F7F"/>
          <w:sz w:val="36"/>
          <w:szCs w:val="36"/>
          <w:lang w:eastAsia="ja-JP"/>
        </w:rPr>
      </w:pPr>
      <w:r w:rsidRPr="009A4784">
        <w:rPr>
          <w:rFonts w:asciiTheme="minorHAnsi" w:hAnsiTheme="minorHAnsi" w:cs="Arial"/>
          <w:b/>
          <w:bCs/>
          <w:smallCaps/>
          <w:color w:val="7F7F7F"/>
          <w:sz w:val="36"/>
          <w:szCs w:val="36"/>
          <w:lang w:eastAsia="ja-JP"/>
        </w:rPr>
        <w:t xml:space="preserve"> </w:t>
      </w:r>
      <w:r w:rsidR="004A4F85">
        <w:rPr>
          <w:rFonts w:asciiTheme="minorHAnsi" w:hAnsiTheme="minorHAnsi" w:cs="Arial"/>
          <w:b/>
          <w:bCs/>
          <w:smallCaps/>
          <w:color w:val="7F7F7F"/>
          <w:sz w:val="36"/>
          <w:szCs w:val="36"/>
          <w:lang w:eastAsia="ja-JP"/>
        </w:rPr>
        <w:t xml:space="preserve">Świętokrzyskie Centrum Onkologii </w:t>
      </w:r>
    </w:p>
    <w:p w14:paraId="26398BF4" w14:textId="0CD3156C" w:rsidR="003E6CC4" w:rsidRPr="009A4784" w:rsidRDefault="003266B0" w:rsidP="009A4784">
      <w:pPr>
        <w:spacing w:after="0" w:line="360" w:lineRule="auto"/>
        <w:ind w:left="0" w:right="0" w:firstLine="0"/>
        <w:jc w:val="right"/>
        <w:rPr>
          <w:rFonts w:asciiTheme="minorHAnsi" w:hAnsiTheme="minorHAnsi" w:cs="Arial"/>
          <w:b/>
          <w:bCs/>
          <w:smallCaps/>
          <w:color w:val="7F7F7F"/>
          <w:sz w:val="36"/>
          <w:szCs w:val="36"/>
          <w:lang w:eastAsia="ja-JP"/>
        </w:rPr>
      </w:pPr>
      <w:r w:rsidRPr="009A4784">
        <w:rPr>
          <w:rFonts w:asciiTheme="minorHAnsi" w:hAnsiTheme="minorHAnsi" w:cs="Arial"/>
          <w:b/>
          <w:bCs/>
          <w:smallCaps/>
          <w:color w:val="7F7F7F"/>
          <w:sz w:val="36"/>
          <w:szCs w:val="36"/>
          <w:lang w:eastAsia="ja-JP"/>
        </w:rPr>
        <w:t>w Kielcach</w:t>
      </w:r>
    </w:p>
    <w:p w14:paraId="08BAE151" w14:textId="77777777" w:rsidR="003D0577" w:rsidRPr="009A4784" w:rsidRDefault="003D0577" w:rsidP="009A4784">
      <w:pPr>
        <w:spacing w:after="0" w:line="360" w:lineRule="auto"/>
        <w:ind w:left="0" w:right="0" w:firstLine="0"/>
        <w:jc w:val="center"/>
        <w:rPr>
          <w:rFonts w:asciiTheme="minorHAnsi" w:hAnsiTheme="minorHAnsi" w:cs="Arial"/>
          <w:b/>
          <w:bCs/>
          <w:smallCaps/>
          <w:color w:val="7F7F7F"/>
          <w:sz w:val="36"/>
          <w:szCs w:val="36"/>
          <w:lang w:eastAsia="ja-JP"/>
        </w:rPr>
      </w:pPr>
    </w:p>
    <w:p w14:paraId="54BF975D" w14:textId="484E117F" w:rsidR="003712EF" w:rsidRDefault="003712EF" w:rsidP="009A4784">
      <w:pPr>
        <w:spacing w:after="0" w:line="360" w:lineRule="auto"/>
        <w:ind w:left="0" w:right="0" w:firstLine="0"/>
        <w:jc w:val="left"/>
        <w:rPr>
          <w:rFonts w:asciiTheme="minorHAnsi" w:hAnsiTheme="minorHAnsi" w:cs="Arial"/>
          <w:b/>
          <w:bCs/>
          <w:smallCaps/>
          <w:color w:val="7F7F7F"/>
          <w:sz w:val="36"/>
          <w:szCs w:val="36"/>
          <w:lang w:eastAsia="ja-JP"/>
        </w:rPr>
      </w:pPr>
    </w:p>
    <w:p w14:paraId="760217BD" w14:textId="77777777" w:rsidR="00637C09" w:rsidRPr="009A4784" w:rsidRDefault="00637C09" w:rsidP="009A4784">
      <w:pPr>
        <w:spacing w:after="0" w:line="360" w:lineRule="auto"/>
        <w:ind w:left="0" w:right="0" w:firstLine="0"/>
        <w:jc w:val="left"/>
        <w:rPr>
          <w:rFonts w:asciiTheme="minorHAnsi" w:eastAsia="MS Mincho" w:hAnsiTheme="minorHAnsi"/>
          <w:b/>
          <w:color w:val="auto"/>
          <w:sz w:val="22"/>
          <w:lang w:eastAsia="ja-JP"/>
        </w:rPr>
      </w:pPr>
    </w:p>
    <w:p w14:paraId="551EBCE6" w14:textId="77777777" w:rsidR="003712EF" w:rsidRPr="009A4784" w:rsidRDefault="003712EF" w:rsidP="009A4784">
      <w:pPr>
        <w:spacing w:after="0" w:line="360" w:lineRule="auto"/>
        <w:ind w:left="0" w:right="0" w:firstLine="0"/>
        <w:jc w:val="left"/>
        <w:rPr>
          <w:rFonts w:asciiTheme="minorHAnsi" w:eastAsia="MS Mincho" w:hAnsiTheme="minorHAnsi"/>
          <w:b/>
          <w:color w:val="auto"/>
          <w:sz w:val="22"/>
          <w:lang w:eastAsia="ja-JP"/>
        </w:rPr>
      </w:pPr>
    </w:p>
    <w:p w14:paraId="1741B5E6" w14:textId="77777777" w:rsidR="003712EF" w:rsidRPr="009A4784" w:rsidRDefault="003712EF" w:rsidP="009A4784">
      <w:pPr>
        <w:spacing w:after="0" w:line="360" w:lineRule="auto"/>
        <w:ind w:left="0" w:right="0" w:firstLine="0"/>
        <w:jc w:val="left"/>
        <w:rPr>
          <w:rFonts w:asciiTheme="minorHAnsi" w:eastAsia="MS Mincho" w:hAnsiTheme="minorHAnsi"/>
          <w:b/>
          <w:color w:val="auto"/>
          <w:sz w:val="22"/>
          <w:lang w:eastAsia="ja-JP"/>
        </w:rPr>
      </w:pPr>
    </w:p>
    <w:p w14:paraId="4EEBF313" w14:textId="77777777" w:rsidR="00313E2C" w:rsidRPr="009A4784" w:rsidRDefault="00313E2C" w:rsidP="009A4784">
      <w:pPr>
        <w:spacing w:after="0" w:line="360" w:lineRule="auto"/>
        <w:ind w:left="0" w:right="0" w:firstLine="0"/>
        <w:jc w:val="left"/>
        <w:rPr>
          <w:rFonts w:asciiTheme="minorHAnsi" w:eastAsia="MS Mincho" w:hAnsiTheme="minorHAnsi"/>
          <w:b/>
          <w:color w:val="auto"/>
          <w:sz w:val="22"/>
          <w:lang w:eastAsia="ja-JP"/>
        </w:rPr>
      </w:pPr>
    </w:p>
    <w:p w14:paraId="2EF64DEB" w14:textId="77777777" w:rsidR="003712EF" w:rsidRPr="009A4784" w:rsidRDefault="003712EF" w:rsidP="009A4784">
      <w:pPr>
        <w:spacing w:after="0" w:line="360" w:lineRule="auto"/>
        <w:ind w:left="0" w:right="0" w:firstLine="0"/>
        <w:jc w:val="left"/>
        <w:rPr>
          <w:rFonts w:asciiTheme="minorHAnsi" w:eastAsia="MS Mincho" w:hAnsiTheme="minorHAnsi"/>
          <w:b/>
          <w:color w:val="auto"/>
          <w:sz w:val="22"/>
          <w:lang w:eastAsia="ja-JP"/>
        </w:rPr>
      </w:pPr>
    </w:p>
    <w:p w14:paraId="1281674F" w14:textId="40CBC599" w:rsidR="00EE5ADC" w:rsidRPr="00637C09" w:rsidRDefault="003266B0" w:rsidP="00637C09">
      <w:pPr>
        <w:spacing w:after="0" w:line="360" w:lineRule="auto"/>
        <w:ind w:left="0" w:right="0" w:firstLine="0"/>
        <w:jc w:val="center"/>
        <w:rPr>
          <w:rFonts w:asciiTheme="minorHAnsi" w:eastAsia="MS Mincho" w:hAnsiTheme="minorHAnsi"/>
          <w:color w:val="auto"/>
          <w:sz w:val="22"/>
          <w:lang w:eastAsia="ja-JP"/>
        </w:rPr>
      </w:pPr>
      <w:r w:rsidRPr="009A4784">
        <w:rPr>
          <w:rFonts w:asciiTheme="minorHAnsi" w:eastAsia="MS Mincho" w:hAnsiTheme="minorHAnsi"/>
          <w:color w:val="auto"/>
          <w:sz w:val="22"/>
          <w:lang w:eastAsia="ja-JP"/>
        </w:rPr>
        <w:t>Kielce</w:t>
      </w:r>
      <w:r w:rsidR="003712EF" w:rsidRPr="009A4784">
        <w:rPr>
          <w:rFonts w:asciiTheme="minorHAnsi" w:eastAsia="MS Mincho" w:hAnsiTheme="minorHAnsi"/>
          <w:color w:val="auto"/>
          <w:sz w:val="22"/>
          <w:lang w:eastAsia="ja-JP"/>
        </w:rPr>
        <w:t xml:space="preserve"> 20</w:t>
      </w:r>
      <w:r w:rsidR="009A4784" w:rsidRPr="009A4784">
        <w:rPr>
          <w:rFonts w:asciiTheme="minorHAnsi" w:eastAsia="MS Mincho" w:hAnsiTheme="minorHAnsi"/>
          <w:color w:val="auto"/>
          <w:sz w:val="22"/>
          <w:lang w:eastAsia="ja-JP"/>
        </w:rPr>
        <w:t>2</w:t>
      </w:r>
      <w:r w:rsidR="00637C09">
        <w:rPr>
          <w:rFonts w:asciiTheme="minorHAnsi" w:eastAsia="MS Mincho" w:hAnsiTheme="minorHAnsi"/>
          <w:color w:val="auto"/>
          <w:sz w:val="22"/>
          <w:lang w:eastAsia="ja-JP"/>
        </w:rPr>
        <w:t>2</w:t>
      </w:r>
    </w:p>
    <w:sdt>
      <w:sdtPr>
        <w:rPr>
          <w:rFonts w:asciiTheme="minorHAnsi" w:eastAsia="Times New Roman" w:hAnsiTheme="minorHAnsi" w:cs="Times New Roman"/>
          <w:color w:val="000000"/>
          <w:sz w:val="22"/>
          <w:szCs w:val="22"/>
        </w:rPr>
        <w:id w:val="2123873062"/>
        <w:docPartObj>
          <w:docPartGallery w:val="Table of Contents"/>
          <w:docPartUnique/>
        </w:docPartObj>
      </w:sdtPr>
      <w:sdtEndPr>
        <w:rPr>
          <w:b/>
          <w:bCs/>
        </w:rPr>
      </w:sdtEndPr>
      <w:sdtContent>
        <w:p w14:paraId="0964FE52" w14:textId="77777777" w:rsidR="00EE5ADC" w:rsidRPr="009A4784" w:rsidRDefault="00EE5ADC" w:rsidP="009A4784">
          <w:pPr>
            <w:pStyle w:val="Nagwekspisutreci"/>
            <w:numPr>
              <w:ilvl w:val="0"/>
              <w:numId w:val="0"/>
            </w:numPr>
            <w:spacing w:line="360" w:lineRule="auto"/>
            <w:rPr>
              <w:rFonts w:asciiTheme="minorHAnsi" w:hAnsiTheme="minorHAnsi"/>
              <w:sz w:val="22"/>
              <w:szCs w:val="22"/>
            </w:rPr>
          </w:pPr>
          <w:r w:rsidRPr="009A4784">
            <w:rPr>
              <w:rFonts w:asciiTheme="minorHAnsi" w:hAnsiTheme="minorHAnsi"/>
              <w:sz w:val="22"/>
              <w:szCs w:val="22"/>
            </w:rPr>
            <w:t>Spis treści</w:t>
          </w:r>
        </w:p>
        <w:p w14:paraId="335829C8" w14:textId="6C27ED7D" w:rsidR="00FA23AA" w:rsidRDefault="001A7353">
          <w:pPr>
            <w:pStyle w:val="Spistreci1"/>
            <w:rPr>
              <w:rFonts w:eastAsiaTheme="minorEastAsia" w:cstheme="minorBidi"/>
              <w:b w:val="0"/>
              <w:bCs w:val="0"/>
              <w:caps w:val="0"/>
              <w:noProof/>
              <w:sz w:val="22"/>
              <w:szCs w:val="22"/>
            </w:rPr>
          </w:pPr>
          <w:r w:rsidRPr="009A4784">
            <w:rPr>
              <w:sz w:val="22"/>
              <w:szCs w:val="22"/>
            </w:rPr>
            <w:fldChar w:fldCharType="begin"/>
          </w:r>
          <w:r w:rsidR="00EE5ADC" w:rsidRPr="009A4784">
            <w:rPr>
              <w:sz w:val="22"/>
              <w:szCs w:val="22"/>
            </w:rPr>
            <w:instrText xml:space="preserve"> TOC \o "1-3" \h \z \u </w:instrText>
          </w:r>
          <w:r w:rsidRPr="009A4784">
            <w:rPr>
              <w:sz w:val="22"/>
              <w:szCs w:val="22"/>
            </w:rPr>
            <w:fldChar w:fldCharType="separate"/>
          </w:r>
          <w:hyperlink w:anchor="_Toc110255561" w:history="1">
            <w:r w:rsidR="00FA23AA" w:rsidRPr="007F0D59">
              <w:rPr>
                <w:rStyle w:val="Hipercze"/>
                <w:rFonts w:ascii="Calibri" w:hAnsi="Calibri"/>
                <w:noProof/>
              </w:rPr>
              <w:t>Rozdział I.</w:t>
            </w:r>
            <w:r w:rsidR="00FA23AA">
              <w:rPr>
                <w:rFonts w:eastAsiaTheme="minorEastAsia" w:cstheme="minorBidi"/>
                <w:b w:val="0"/>
                <w:bCs w:val="0"/>
                <w:caps w:val="0"/>
                <w:noProof/>
                <w:sz w:val="22"/>
                <w:szCs w:val="22"/>
              </w:rPr>
              <w:tab/>
            </w:r>
            <w:r w:rsidR="00FA23AA" w:rsidRPr="007F0D59">
              <w:rPr>
                <w:rStyle w:val="Hipercze"/>
                <w:noProof/>
              </w:rPr>
              <w:t>Założenia początkowe oraz wymagania ogólne</w:t>
            </w:r>
            <w:r w:rsidR="00FA23AA">
              <w:rPr>
                <w:noProof/>
                <w:webHidden/>
              </w:rPr>
              <w:tab/>
            </w:r>
            <w:r w:rsidR="00FA23AA">
              <w:rPr>
                <w:noProof/>
                <w:webHidden/>
              </w:rPr>
              <w:fldChar w:fldCharType="begin"/>
            </w:r>
            <w:r w:rsidR="00FA23AA">
              <w:rPr>
                <w:noProof/>
                <w:webHidden/>
              </w:rPr>
              <w:instrText xml:space="preserve"> PAGEREF _Toc110255561 \h </w:instrText>
            </w:r>
            <w:r w:rsidR="00FA23AA">
              <w:rPr>
                <w:noProof/>
                <w:webHidden/>
              </w:rPr>
            </w:r>
            <w:r w:rsidR="00FA23AA">
              <w:rPr>
                <w:noProof/>
                <w:webHidden/>
              </w:rPr>
              <w:fldChar w:fldCharType="separate"/>
            </w:r>
            <w:r w:rsidR="00AC196B">
              <w:rPr>
                <w:noProof/>
                <w:webHidden/>
              </w:rPr>
              <w:t>3</w:t>
            </w:r>
            <w:r w:rsidR="00FA23AA">
              <w:rPr>
                <w:noProof/>
                <w:webHidden/>
              </w:rPr>
              <w:fldChar w:fldCharType="end"/>
            </w:r>
          </w:hyperlink>
        </w:p>
        <w:p w14:paraId="58479A59" w14:textId="3198694E" w:rsidR="00FA23AA" w:rsidRDefault="005D2C7B">
          <w:pPr>
            <w:pStyle w:val="Spistreci2"/>
            <w:tabs>
              <w:tab w:val="left" w:pos="720"/>
              <w:tab w:val="right" w:leader="dot" w:pos="9398"/>
            </w:tabs>
            <w:rPr>
              <w:rFonts w:eastAsiaTheme="minorEastAsia" w:cstheme="minorBidi"/>
              <w:smallCaps w:val="0"/>
              <w:noProof/>
              <w:sz w:val="22"/>
              <w:szCs w:val="22"/>
            </w:rPr>
          </w:pPr>
          <w:hyperlink w:anchor="_Toc110255562" w:history="1">
            <w:r w:rsidR="00FA23AA" w:rsidRPr="007F0D59">
              <w:rPr>
                <w:rStyle w:val="Hipercze"/>
                <w:noProof/>
              </w:rPr>
              <w:t>I.1</w:t>
            </w:r>
            <w:r w:rsidR="00FA23AA">
              <w:rPr>
                <w:rFonts w:eastAsiaTheme="minorEastAsia" w:cstheme="minorBidi"/>
                <w:smallCaps w:val="0"/>
                <w:noProof/>
                <w:sz w:val="22"/>
                <w:szCs w:val="22"/>
              </w:rPr>
              <w:tab/>
            </w:r>
            <w:r w:rsidR="00FA23AA" w:rsidRPr="007F0D59">
              <w:rPr>
                <w:rStyle w:val="Hipercze"/>
                <w:noProof/>
              </w:rPr>
              <w:t>Wprowadzenie</w:t>
            </w:r>
            <w:r w:rsidR="00FA23AA">
              <w:rPr>
                <w:noProof/>
                <w:webHidden/>
              </w:rPr>
              <w:tab/>
            </w:r>
            <w:r w:rsidR="00FA23AA">
              <w:rPr>
                <w:noProof/>
                <w:webHidden/>
              </w:rPr>
              <w:fldChar w:fldCharType="begin"/>
            </w:r>
            <w:r w:rsidR="00FA23AA">
              <w:rPr>
                <w:noProof/>
                <w:webHidden/>
              </w:rPr>
              <w:instrText xml:space="preserve"> PAGEREF _Toc110255562 \h </w:instrText>
            </w:r>
            <w:r w:rsidR="00FA23AA">
              <w:rPr>
                <w:noProof/>
                <w:webHidden/>
              </w:rPr>
            </w:r>
            <w:r w:rsidR="00FA23AA">
              <w:rPr>
                <w:noProof/>
                <w:webHidden/>
              </w:rPr>
              <w:fldChar w:fldCharType="separate"/>
            </w:r>
            <w:r w:rsidR="00AC196B">
              <w:rPr>
                <w:noProof/>
                <w:webHidden/>
              </w:rPr>
              <w:t>3</w:t>
            </w:r>
            <w:r w:rsidR="00FA23AA">
              <w:rPr>
                <w:noProof/>
                <w:webHidden/>
              </w:rPr>
              <w:fldChar w:fldCharType="end"/>
            </w:r>
          </w:hyperlink>
        </w:p>
        <w:p w14:paraId="4DF9271E" w14:textId="1BFEC62F" w:rsidR="00FA23AA" w:rsidRDefault="005D2C7B">
          <w:pPr>
            <w:pStyle w:val="Spistreci2"/>
            <w:tabs>
              <w:tab w:val="left" w:pos="720"/>
              <w:tab w:val="right" w:leader="dot" w:pos="9398"/>
            </w:tabs>
            <w:rPr>
              <w:rFonts w:eastAsiaTheme="minorEastAsia" w:cstheme="minorBidi"/>
              <w:smallCaps w:val="0"/>
              <w:noProof/>
              <w:sz w:val="22"/>
              <w:szCs w:val="22"/>
            </w:rPr>
          </w:pPr>
          <w:hyperlink w:anchor="_Toc110255563" w:history="1">
            <w:r w:rsidR="00FA23AA" w:rsidRPr="007F0D59">
              <w:rPr>
                <w:rStyle w:val="Hipercze"/>
                <w:noProof/>
              </w:rPr>
              <w:t>I.2</w:t>
            </w:r>
            <w:r w:rsidR="00FA23AA">
              <w:rPr>
                <w:rFonts w:eastAsiaTheme="minorEastAsia" w:cstheme="minorBidi"/>
                <w:smallCaps w:val="0"/>
                <w:noProof/>
                <w:sz w:val="22"/>
                <w:szCs w:val="22"/>
              </w:rPr>
              <w:tab/>
            </w:r>
            <w:r w:rsidR="00FA23AA" w:rsidRPr="007F0D59">
              <w:rPr>
                <w:rStyle w:val="Hipercze"/>
                <w:noProof/>
              </w:rPr>
              <w:t>Cel projektu</w:t>
            </w:r>
            <w:r w:rsidR="00FA23AA">
              <w:rPr>
                <w:noProof/>
                <w:webHidden/>
              </w:rPr>
              <w:tab/>
            </w:r>
            <w:r w:rsidR="00FA23AA">
              <w:rPr>
                <w:noProof/>
                <w:webHidden/>
              </w:rPr>
              <w:fldChar w:fldCharType="begin"/>
            </w:r>
            <w:r w:rsidR="00FA23AA">
              <w:rPr>
                <w:noProof/>
                <w:webHidden/>
              </w:rPr>
              <w:instrText xml:space="preserve"> PAGEREF _Toc110255563 \h </w:instrText>
            </w:r>
            <w:r w:rsidR="00FA23AA">
              <w:rPr>
                <w:noProof/>
                <w:webHidden/>
              </w:rPr>
            </w:r>
            <w:r w:rsidR="00FA23AA">
              <w:rPr>
                <w:noProof/>
                <w:webHidden/>
              </w:rPr>
              <w:fldChar w:fldCharType="separate"/>
            </w:r>
            <w:r w:rsidR="00AC196B">
              <w:rPr>
                <w:noProof/>
                <w:webHidden/>
              </w:rPr>
              <w:t>3</w:t>
            </w:r>
            <w:r w:rsidR="00FA23AA">
              <w:rPr>
                <w:noProof/>
                <w:webHidden/>
              </w:rPr>
              <w:fldChar w:fldCharType="end"/>
            </w:r>
          </w:hyperlink>
        </w:p>
        <w:p w14:paraId="6A5E7B1E" w14:textId="2C7AFEBB" w:rsidR="00FA23AA" w:rsidRDefault="005D2C7B">
          <w:pPr>
            <w:pStyle w:val="Spistreci2"/>
            <w:tabs>
              <w:tab w:val="left" w:pos="720"/>
              <w:tab w:val="right" w:leader="dot" w:pos="9398"/>
            </w:tabs>
            <w:rPr>
              <w:rFonts w:eastAsiaTheme="minorEastAsia" w:cstheme="minorBidi"/>
              <w:smallCaps w:val="0"/>
              <w:noProof/>
              <w:sz w:val="22"/>
              <w:szCs w:val="22"/>
            </w:rPr>
          </w:pPr>
          <w:hyperlink w:anchor="_Toc110255564" w:history="1">
            <w:r w:rsidR="00FA23AA" w:rsidRPr="007F0D59">
              <w:rPr>
                <w:rStyle w:val="Hipercze"/>
                <w:noProof/>
              </w:rPr>
              <w:t>I.3</w:t>
            </w:r>
            <w:r w:rsidR="00FA23AA">
              <w:rPr>
                <w:rFonts w:eastAsiaTheme="minorEastAsia" w:cstheme="minorBidi"/>
                <w:smallCaps w:val="0"/>
                <w:noProof/>
                <w:sz w:val="22"/>
                <w:szCs w:val="22"/>
              </w:rPr>
              <w:tab/>
            </w:r>
            <w:r w:rsidR="00FA23AA" w:rsidRPr="007F0D59">
              <w:rPr>
                <w:rStyle w:val="Hipercze"/>
                <w:noProof/>
              </w:rPr>
              <w:t>Akty prawne</w:t>
            </w:r>
            <w:r w:rsidR="00FA23AA">
              <w:rPr>
                <w:noProof/>
                <w:webHidden/>
              </w:rPr>
              <w:tab/>
            </w:r>
            <w:r w:rsidR="00FA23AA">
              <w:rPr>
                <w:noProof/>
                <w:webHidden/>
              </w:rPr>
              <w:fldChar w:fldCharType="begin"/>
            </w:r>
            <w:r w:rsidR="00FA23AA">
              <w:rPr>
                <w:noProof/>
                <w:webHidden/>
              </w:rPr>
              <w:instrText xml:space="preserve"> PAGEREF _Toc110255564 \h </w:instrText>
            </w:r>
            <w:r w:rsidR="00FA23AA">
              <w:rPr>
                <w:noProof/>
                <w:webHidden/>
              </w:rPr>
            </w:r>
            <w:r w:rsidR="00FA23AA">
              <w:rPr>
                <w:noProof/>
                <w:webHidden/>
              </w:rPr>
              <w:fldChar w:fldCharType="separate"/>
            </w:r>
            <w:r w:rsidR="00AC196B">
              <w:rPr>
                <w:noProof/>
                <w:webHidden/>
              </w:rPr>
              <w:t>4</w:t>
            </w:r>
            <w:r w:rsidR="00FA23AA">
              <w:rPr>
                <w:noProof/>
                <w:webHidden/>
              </w:rPr>
              <w:fldChar w:fldCharType="end"/>
            </w:r>
          </w:hyperlink>
        </w:p>
        <w:p w14:paraId="45A62A34" w14:textId="4A4FFBF7" w:rsidR="00FA23AA" w:rsidRDefault="005D2C7B">
          <w:pPr>
            <w:pStyle w:val="Spistreci2"/>
            <w:tabs>
              <w:tab w:val="left" w:pos="720"/>
              <w:tab w:val="right" w:leader="dot" w:pos="9398"/>
            </w:tabs>
            <w:rPr>
              <w:rFonts w:eastAsiaTheme="minorEastAsia" w:cstheme="minorBidi"/>
              <w:smallCaps w:val="0"/>
              <w:noProof/>
              <w:sz w:val="22"/>
              <w:szCs w:val="22"/>
            </w:rPr>
          </w:pPr>
          <w:hyperlink w:anchor="_Toc110255565" w:history="1">
            <w:r w:rsidR="00FA23AA" w:rsidRPr="007F0D59">
              <w:rPr>
                <w:rStyle w:val="Hipercze"/>
                <w:noProof/>
              </w:rPr>
              <w:t>I.4</w:t>
            </w:r>
            <w:r w:rsidR="00FA23AA">
              <w:rPr>
                <w:rFonts w:eastAsiaTheme="minorEastAsia" w:cstheme="minorBidi"/>
                <w:smallCaps w:val="0"/>
                <w:noProof/>
                <w:sz w:val="22"/>
                <w:szCs w:val="22"/>
              </w:rPr>
              <w:tab/>
            </w:r>
            <w:r w:rsidR="00FA23AA" w:rsidRPr="007F0D59">
              <w:rPr>
                <w:rStyle w:val="Hipercze"/>
                <w:noProof/>
              </w:rPr>
              <w:t>Ogólny opis przedmiotu zamówienia</w:t>
            </w:r>
            <w:r w:rsidR="00FA23AA">
              <w:rPr>
                <w:noProof/>
                <w:webHidden/>
              </w:rPr>
              <w:tab/>
            </w:r>
            <w:r w:rsidR="00FA23AA">
              <w:rPr>
                <w:noProof/>
                <w:webHidden/>
              </w:rPr>
              <w:fldChar w:fldCharType="begin"/>
            </w:r>
            <w:r w:rsidR="00FA23AA">
              <w:rPr>
                <w:noProof/>
                <w:webHidden/>
              </w:rPr>
              <w:instrText xml:space="preserve"> PAGEREF _Toc110255565 \h </w:instrText>
            </w:r>
            <w:r w:rsidR="00FA23AA">
              <w:rPr>
                <w:noProof/>
                <w:webHidden/>
              </w:rPr>
            </w:r>
            <w:r w:rsidR="00FA23AA">
              <w:rPr>
                <w:noProof/>
                <w:webHidden/>
              </w:rPr>
              <w:fldChar w:fldCharType="separate"/>
            </w:r>
            <w:r w:rsidR="00AC196B">
              <w:rPr>
                <w:noProof/>
                <w:webHidden/>
              </w:rPr>
              <w:t>4</w:t>
            </w:r>
            <w:r w:rsidR="00FA23AA">
              <w:rPr>
                <w:noProof/>
                <w:webHidden/>
              </w:rPr>
              <w:fldChar w:fldCharType="end"/>
            </w:r>
          </w:hyperlink>
        </w:p>
        <w:p w14:paraId="12ADF3D8" w14:textId="2C99C6BD" w:rsidR="00FA23AA" w:rsidRDefault="005D2C7B">
          <w:pPr>
            <w:pStyle w:val="Spistreci2"/>
            <w:tabs>
              <w:tab w:val="left" w:pos="720"/>
              <w:tab w:val="right" w:leader="dot" w:pos="9398"/>
            </w:tabs>
            <w:rPr>
              <w:rFonts w:eastAsiaTheme="minorEastAsia" w:cstheme="minorBidi"/>
              <w:smallCaps w:val="0"/>
              <w:noProof/>
              <w:sz w:val="22"/>
              <w:szCs w:val="22"/>
            </w:rPr>
          </w:pPr>
          <w:hyperlink w:anchor="_Toc110255566" w:history="1">
            <w:r w:rsidR="00FA23AA" w:rsidRPr="007F0D59">
              <w:rPr>
                <w:rStyle w:val="Hipercze"/>
                <w:noProof/>
              </w:rPr>
              <w:t>I.5</w:t>
            </w:r>
            <w:r w:rsidR="00FA23AA">
              <w:rPr>
                <w:rFonts w:eastAsiaTheme="minorEastAsia" w:cstheme="minorBidi"/>
                <w:smallCaps w:val="0"/>
                <w:noProof/>
                <w:sz w:val="22"/>
                <w:szCs w:val="22"/>
              </w:rPr>
              <w:tab/>
            </w:r>
            <w:r w:rsidR="00FA23AA" w:rsidRPr="007F0D59">
              <w:rPr>
                <w:rStyle w:val="Hipercze"/>
                <w:noProof/>
              </w:rPr>
              <w:t>Termin realizacji Przedmiotu Zamówienia</w:t>
            </w:r>
            <w:r w:rsidR="00FA23AA">
              <w:rPr>
                <w:noProof/>
                <w:webHidden/>
              </w:rPr>
              <w:tab/>
            </w:r>
            <w:r w:rsidR="00FA23AA">
              <w:rPr>
                <w:noProof/>
                <w:webHidden/>
              </w:rPr>
              <w:fldChar w:fldCharType="begin"/>
            </w:r>
            <w:r w:rsidR="00FA23AA">
              <w:rPr>
                <w:noProof/>
                <w:webHidden/>
              </w:rPr>
              <w:instrText xml:space="preserve"> PAGEREF _Toc110255566 \h </w:instrText>
            </w:r>
            <w:r w:rsidR="00FA23AA">
              <w:rPr>
                <w:noProof/>
                <w:webHidden/>
              </w:rPr>
            </w:r>
            <w:r w:rsidR="00FA23AA">
              <w:rPr>
                <w:noProof/>
                <w:webHidden/>
              </w:rPr>
              <w:fldChar w:fldCharType="separate"/>
            </w:r>
            <w:r w:rsidR="00AC196B">
              <w:rPr>
                <w:noProof/>
                <w:webHidden/>
              </w:rPr>
              <w:t>6</w:t>
            </w:r>
            <w:r w:rsidR="00FA23AA">
              <w:rPr>
                <w:noProof/>
                <w:webHidden/>
              </w:rPr>
              <w:fldChar w:fldCharType="end"/>
            </w:r>
          </w:hyperlink>
        </w:p>
        <w:p w14:paraId="36706EF9" w14:textId="4F579598" w:rsidR="00FA23AA" w:rsidRDefault="005D2C7B">
          <w:pPr>
            <w:pStyle w:val="Spistreci2"/>
            <w:tabs>
              <w:tab w:val="left" w:pos="720"/>
              <w:tab w:val="right" w:leader="dot" w:pos="9398"/>
            </w:tabs>
            <w:rPr>
              <w:rFonts w:eastAsiaTheme="minorEastAsia" w:cstheme="minorBidi"/>
              <w:smallCaps w:val="0"/>
              <w:noProof/>
              <w:sz w:val="22"/>
              <w:szCs w:val="22"/>
            </w:rPr>
          </w:pPr>
          <w:hyperlink w:anchor="_Toc110255567" w:history="1">
            <w:r w:rsidR="00FA23AA" w:rsidRPr="007F0D59">
              <w:rPr>
                <w:rStyle w:val="Hipercze"/>
                <w:noProof/>
              </w:rPr>
              <w:t>I.6</w:t>
            </w:r>
            <w:r w:rsidR="00FA23AA">
              <w:rPr>
                <w:rFonts w:eastAsiaTheme="minorEastAsia" w:cstheme="minorBidi"/>
                <w:smallCaps w:val="0"/>
                <w:noProof/>
                <w:sz w:val="22"/>
                <w:szCs w:val="22"/>
              </w:rPr>
              <w:tab/>
            </w:r>
            <w:r w:rsidR="00FA23AA" w:rsidRPr="007F0D59">
              <w:rPr>
                <w:rStyle w:val="Hipercze"/>
                <w:noProof/>
              </w:rPr>
              <w:t>Organizacja wdrożenia</w:t>
            </w:r>
            <w:r w:rsidR="00FA23AA">
              <w:rPr>
                <w:noProof/>
                <w:webHidden/>
              </w:rPr>
              <w:tab/>
            </w:r>
            <w:r w:rsidR="00FA23AA">
              <w:rPr>
                <w:noProof/>
                <w:webHidden/>
              </w:rPr>
              <w:fldChar w:fldCharType="begin"/>
            </w:r>
            <w:r w:rsidR="00FA23AA">
              <w:rPr>
                <w:noProof/>
                <w:webHidden/>
              </w:rPr>
              <w:instrText xml:space="preserve"> PAGEREF _Toc110255567 \h </w:instrText>
            </w:r>
            <w:r w:rsidR="00FA23AA">
              <w:rPr>
                <w:noProof/>
                <w:webHidden/>
              </w:rPr>
            </w:r>
            <w:r w:rsidR="00FA23AA">
              <w:rPr>
                <w:noProof/>
                <w:webHidden/>
              </w:rPr>
              <w:fldChar w:fldCharType="separate"/>
            </w:r>
            <w:r w:rsidR="00AC196B">
              <w:rPr>
                <w:noProof/>
                <w:webHidden/>
              </w:rPr>
              <w:t>6</w:t>
            </w:r>
            <w:r w:rsidR="00FA23AA">
              <w:rPr>
                <w:noProof/>
                <w:webHidden/>
              </w:rPr>
              <w:fldChar w:fldCharType="end"/>
            </w:r>
          </w:hyperlink>
        </w:p>
        <w:p w14:paraId="125E2791" w14:textId="318653EF" w:rsidR="00FA23AA" w:rsidRDefault="005D2C7B">
          <w:pPr>
            <w:pStyle w:val="Spistreci3"/>
            <w:tabs>
              <w:tab w:val="left" w:pos="1200"/>
              <w:tab w:val="right" w:leader="dot" w:pos="9398"/>
            </w:tabs>
            <w:rPr>
              <w:rFonts w:eastAsiaTheme="minorEastAsia" w:cstheme="minorBidi"/>
              <w:i w:val="0"/>
              <w:iCs w:val="0"/>
              <w:noProof/>
              <w:sz w:val="22"/>
              <w:szCs w:val="22"/>
            </w:rPr>
          </w:pPr>
          <w:hyperlink w:anchor="_Toc110255568" w:history="1">
            <w:r w:rsidR="00FA23AA" w:rsidRPr="007F0D59">
              <w:rPr>
                <w:rStyle w:val="Hipercze"/>
                <w:noProof/>
              </w:rPr>
              <w:t>I.6.1</w:t>
            </w:r>
            <w:r w:rsidR="00FA23AA">
              <w:rPr>
                <w:rFonts w:eastAsiaTheme="minorEastAsia" w:cstheme="minorBidi"/>
                <w:i w:val="0"/>
                <w:iCs w:val="0"/>
                <w:noProof/>
                <w:sz w:val="22"/>
                <w:szCs w:val="22"/>
              </w:rPr>
              <w:tab/>
            </w:r>
            <w:r w:rsidR="00FA23AA" w:rsidRPr="007F0D59">
              <w:rPr>
                <w:rStyle w:val="Hipercze"/>
                <w:noProof/>
              </w:rPr>
              <w:t>Założenia podstawowe</w:t>
            </w:r>
            <w:r w:rsidR="00FA23AA">
              <w:rPr>
                <w:noProof/>
                <w:webHidden/>
              </w:rPr>
              <w:tab/>
            </w:r>
            <w:r w:rsidR="00FA23AA">
              <w:rPr>
                <w:noProof/>
                <w:webHidden/>
              </w:rPr>
              <w:fldChar w:fldCharType="begin"/>
            </w:r>
            <w:r w:rsidR="00FA23AA">
              <w:rPr>
                <w:noProof/>
                <w:webHidden/>
              </w:rPr>
              <w:instrText xml:space="preserve"> PAGEREF _Toc110255568 \h </w:instrText>
            </w:r>
            <w:r w:rsidR="00FA23AA">
              <w:rPr>
                <w:noProof/>
                <w:webHidden/>
              </w:rPr>
            </w:r>
            <w:r w:rsidR="00FA23AA">
              <w:rPr>
                <w:noProof/>
                <w:webHidden/>
              </w:rPr>
              <w:fldChar w:fldCharType="separate"/>
            </w:r>
            <w:r w:rsidR="00AC196B">
              <w:rPr>
                <w:noProof/>
                <w:webHidden/>
              </w:rPr>
              <w:t>6</w:t>
            </w:r>
            <w:r w:rsidR="00FA23AA">
              <w:rPr>
                <w:noProof/>
                <w:webHidden/>
              </w:rPr>
              <w:fldChar w:fldCharType="end"/>
            </w:r>
          </w:hyperlink>
        </w:p>
        <w:p w14:paraId="4120A8BD" w14:textId="200D3D3A" w:rsidR="00FA23AA" w:rsidRDefault="005D2C7B">
          <w:pPr>
            <w:pStyle w:val="Spistreci3"/>
            <w:tabs>
              <w:tab w:val="left" w:pos="1200"/>
              <w:tab w:val="right" w:leader="dot" w:pos="9398"/>
            </w:tabs>
            <w:rPr>
              <w:rFonts w:eastAsiaTheme="minorEastAsia" w:cstheme="minorBidi"/>
              <w:i w:val="0"/>
              <w:iCs w:val="0"/>
              <w:noProof/>
              <w:sz w:val="22"/>
              <w:szCs w:val="22"/>
            </w:rPr>
          </w:pPr>
          <w:hyperlink w:anchor="_Toc110255569" w:history="1">
            <w:r w:rsidR="00FA23AA" w:rsidRPr="007F0D59">
              <w:rPr>
                <w:rStyle w:val="Hipercze"/>
                <w:noProof/>
              </w:rPr>
              <w:t>I.6.2</w:t>
            </w:r>
            <w:r w:rsidR="00FA23AA">
              <w:rPr>
                <w:rFonts w:eastAsiaTheme="minorEastAsia" w:cstheme="minorBidi"/>
                <w:i w:val="0"/>
                <w:iCs w:val="0"/>
                <w:noProof/>
                <w:sz w:val="22"/>
                <w:szCs w:val="22"/>
              </w:rPr>
              <w:tab/>
            </w:r>
            <w:r w:rsidR="00FA23AA" w:rsidRPr="007F0D59">
              <w:rPr>
                <w:rStyle w:val="Hipercze"/>
                <w:noProof/>
              </w:rPr>
              <w:t>Przygotowanie Dokumentacji</w:t>
            </w:r>
            <w:r w:rsidR="00FA23AA">
              <w:rPr>
                <w:noProof/>
                <w:webHidden/>
              </w:rPr>
              <w:tab/>
            </w:r>
            <w:r w:rsidR="00FA23AA">
              <w:rPr>
                <w:noProof/>
                <w:webHidden/>
              </w:rPr>
              <w:fldChar w:fldCharType="begin"/>
            </w:r>
            <w:r w:rsidR="00FA23AA">
              <w:rPr>
                <w:noProof/>
                <w:webHidden/>
              </w:rPr>
              <w:instrText xml:space="preserve"> PAGEREF _Toc110255569 \h </w:instrText>
            </w:r>
            <w:r w:rsidR="00FA23AA">
              <w:rPr>
                <w:noProof/>
                <w:webHidden/>
              </w:rPr>
            </w:r>
            <w:r w:rsidR="00FA23AA">
              <w:rPr>
                <w:noProof/>
                <w:webHidden/>
              </w:rPr>
              <w:fldChar w:fldCharType="separate"/>
            </w:r>
            <w:r w:rsidR="00AC196B">
              <w:rPr>
                <w:noProof/>
                <w:webHidden/>
              </w:rPr>
              <w:t>7</w:t>
            </w:r>
            <w:r w:rsidR="00FA23AA">
              <w:rPr>
                <w:noProof/>
                <w:webHidden/>
              </w:rPr>
              <w:fldChar w:fldCharType="end"/>
            </w:r>
          </w:hyperlink>
        </w:p>
        <w:p w14:paraId="1CF623F1" w14:textId="45508F78" w:rsidR="00FA23AA" w:rsidRDefault="005D2C7B">
          <w:pPr>
            <w:pStyle w:val="Spistreci3"/>
            <w:tabs>
              <w:tab w:val="left" w:pos="1200"/>
              <w:tab w:val="right" w:leader="dot" w:pos="9398"/>
            </w:tabs>
            <w:rPr>
              <w:rFonts w:eastAsiaTheme="minorEastAsia" w:cstheme="minorBidi"/>
              <w:i w:val="0"/>
              <w:iCs w:val="0"/>
              <w:noProof/>
              <w:sz w:val="22"/>
              <w:szCs w:val="22"/>
            </w:rPr>
          </w:pPr>
          <w:hyperlink w:anchor="_Toc110255570" w:history="1">
            <w:r w:rsidR="00FA23AA" w:rsidRPr="007F0D59">
              <w:rPr>
                <w:rStyle w:val="Hipercze"/>
                <w:noProof/>
              </w:rPr>
              <w:t>I.6.3</w:t>
            </w:r>
            <w:r w:rsidR="00FA23AA">
              <w:rPr>
                <w:rFonts w:eastAsiaTheme="minorEastAsia" w:cstheme="minorBidi"/>
                <w:i w:val="0"/>
                <w:iCs w:val="0"/>
                <w:noProof/>
                <w:sz w:val="22"/>
                <w:szCs w:val="22"/>
              </w:rPr>
              <w:tab/>
            </w:r>
            <w:r w:rsidR="00FA23AA" w:rsidRPr="007F0D59">
              <w:rPr>
                <w:rStyle w:val="Hipercze"/>
                <w:noProof/>
              </w:rPr>
              <w:t>Harmonogram wdrożenia</w:t>
            </w:r>
            <w:r w:rsidR="00FA23AA">
              <w:rPr>
                <w:noProof/>
                <w:webHidden/>
              </w:rPr>
              <w:tab/>
            </w:r>
            <w:r w:rsidR="00FA23AA">
              <w:rPr>
                <w:noProof/>
                <w:webHidden/>
              </w:rPr>
              <w:fldChar w:fldCharType="begin"/>
            </w:r>
            <w:r w:rsidR="00FA23AA">
              <w:rPr>
                <w:noProof/>
                <w:webHidden/>
              </w:rPr>
              <w:instrText xml:space="preserve"> PAGEREF _Toc110255570 \h </w:instrText>
            </w:r>
            <w:r w:rsidR="00FA23AA">
              <w:rPr>
                <w:noProof/>
                <w:webHidden/>
              </w:rPr>
            </w:r>
            <w:r w:rsidR="00FA23AA">
              <w:rPr>
                <w:noProof/>
                <w:webHidden/>
              </w:rPr>
              <w:fldChar w:fldCharType="separate"/>
            </w:r>
            <w:r w:rsidR="00AC196B">
              <w:rPr>
                <w:noProof/>
                <w:webHidden/>
              </w:rPr>
              <w:t>8</w:t>
            </w:r>
            <w:r w:rsidR="00FA23AA">
              <w:rPr>
                <w:noProof/>
                <w:webHidden/>
              </w:rPr>
              <w:fldChar w:fldCharType="end"/>
            </w:r>
          </w:hyperlink>
        </w:p>
        <w:p w14:paraId="29CDA0C1" w14:textId="000BC3F1" w:rsidR="00FA23AA" w:rsidRDefault="005D2C7B">
          <w:pPr>
            <w:pStyle w:val="Spistreci3"/>
            <w:tabs>
              <w:tab w:val="left" w:pos="1200"/>
              <w:tab w:val="right" w:leader="dot" w:pos="9398"/>
            </w:tabs>
            <w:rPr>
              <w:rFonts w:eastAsiaTheme="minorEastAsia" w:cstheme="minorBidi"/>
              <w:i w:val="0"/>
              <w:iCs w:val="0"/>
              <w:noProof/>
              <w:sz w:val="22"/>
              <w:szCs w:val="22"/>
            </w:rPr>
          </w:pPr>
          <w:hyperlink w:anchor="_Toc110255571" w:history="1">
            <w:r w:rsidR="00FA23AA" w:rsidRPr="007F0D59">
              <w:rPr>
                <w:rStyle w:val="Hipercze"/>
                <w:noProof/>
              </w:rPr>
              <w:t>I.6.4</w:t>
            </w:r>
            <w:r w:rsidR="00FA23AA">
              <w:rPr>
                <w:rFonts w:eastAsiaTheme="minorEastAsia" w:cstheme="minorBidi"/>
                <w:i w:val="0"/>
                <w:iCs w:val="0"/>
                <w:noProof/>
                <w:sz w:val="22"/>
                <w:szCs w:val="22"/>
              </w:rPr>
              <w:tab/>
            </w:r>
            <w:r w:rsidR="00FA23AA" w:rsidRPr="007F0D59">
              <w:rPr>
                <w:rStyle w:val="Hipercze"/>
                <w:noProof/>
              </w:rPr>
              <w:t>Dokumentacja Powykonawcza</w:t>
            </w:r>
            <w:r w:rsidR="00FA23AA">
              <w:rPr>
                <w:noProof/>
                <w:webHidden/>
              </w:rPr>
              <w:tab/>
            </w:r>
            <w:r w:rsidR="00FA23AA">
              <w:rPr>
                <w:noProof/>
                <w:webHidden/>
              </w:rPr>
              <w:fldChar w:fldCharType="begin"/>
            </w:r>
            <w:r w:rsidR="00FA23AA">
              <w:rPr>
                <w:noProof/>
                <w:webHidden/>
              </w:rPr>
              <w:instrText xml:space="preserve"> PAGEREF _Toc110255571 \h </w:instrText>
            </w:r>
            <w:r w:rsidR="00FA23AA">
              <w:rPr>
                <w:noProof/>
                <w:webHidden/>
              </w:rPr>
            </w:r>
            <w:r w:rsidR="00FA23AA">
              <w:rPr>
                <w:noProof/>
                <w:webHidden/>
              </w:rPr>
              <w:fldChar w:fldCharType="separate"/>
            </w:r>
            <w:r w:rsidR="00AC196B">
              <w:rPr>
                <w:noProof/>
                <w:webHidden/>
              </w:rPr>
              <w:t>8</w:t>
            </w:r>
            <w:r w:rsidR="00FA23AA">
              <w:rPr>
                <w:noProof/>
                <w:webHidden/>
              </w:rPr>
              <w:fldChar w:fldCharType="end"/>
            </w:r>
          </w:hyperlink>
        </w:p>
        <w:p w14:paraId="509CDB89" w14:textId="0D46BE41" w:rsidR="00FA23AA" w:rsidRDefault="005D2C7B">
          <w:pPr>
            <w:pStyle w:val="Spistreci3"/>
            <w:tabs>
              <w:tab w:val="left" w:pos="1200"/>
              <w:tab w:val="right" w:leader="dot" w:pos="9398"/>
            </w:tabs>
            <w:rPr>
              <w:rFonts w:eastAsiaTheme="minorEastAsia" w:cstheme="minorBidi"/>
              <w:i w:val="0"/>
              <w:iCs w:val="0"/>
              <w:noProof/>
              <w:sz w:val="22"/>
              <w:szCs w:val="22"/>
            </w:rPr>
          </w:pPr>
          <w:hyperlink w:anchor="_Toc110255572" w:history="1">
            <w:r w:rsidR="00FA23AA" w:rsidRPr="007F0D59">
              <w:rPr>
                <w:rStyle w:val="Hipercze"/>
                <w:noProof/>
              </w:rPr>
              <w:t>I.6.5</w:t>
            </w:r>
            <w:r w:rsidR="00FA23AA">
              <w:rPr>
                <w:rFonts w:eastAsiaTheme="minorEastAsia" w:cstheme="minorBidi"/>
                <w:i w:val="0"/>
                <w:iCs w:val="0"/>
                <w:noProof/>
                <w:sz w:val="22"/>
                <w:szCs w:val="22"/>
              </w:rPr>
              <w:tab/>
            </w:r>
            <w:r w:rsidR="00FA23AA" w:rsidRPr="007F0D59">
              <w:rPr>
                <w:rStyle w:val="Hipercze"/>
                <w:noProof/>
              </w:rPr>
              <w:t>Odbiory</w:t>
            </w:r>
            <w:r w:rsidR="00FA23AA">
              <w:rPr>
                <w:noProof/>
                <w:webHidden/>
              </w:rPr>
              <w:tab/>
            </w:r>
            <w:r w:rsidR="00FA23AA">
              <w:rPr>
                <w:noProof/>
                <w:webHidden/>
              </w:rPr>
              <w:fldChar w:fldCharType="begin"/>
            </w:r>
            <w:r w:rsidR="00FA23AA">
              <w:rPr>
                <w:noProof/>
                <w:webHidden/>
              </w:rPr>
              <w:instrText xml:space="preserve"> PAGEREF _Toc110255572 \h </w:instrText>
            </w:r>
            <w:r w:rsidR="00FA23AA">
              <w:rPr>
                <w:noProof/>
                <w:webHidden/>
              </w:rPr>
            </w:r>
            <w:r w:rsidR="00FA23AA">
              <w:rPr>
                <w:noProof/>
                <w:webHidden/>
              </w:rPr>
              <w:fldChar w:fldCharType="separate"/>
            </w:r>
            <w:r w:rsidR="00AC196B">
              <w:rPr>
                <w:noProof/>
                <w:webHidden/>
              </w:rPr>
              <w:t>8</w:t>
            </w:r>
            <w:r w:rsidR="00FA23AA">
              <w:rPr>
                <w:noProof/>
                <w:webHidden/>
              </w:rPr>
              <w:fldChar w:fldCharType="end"/>
            </w:r>
          </w:hyperlink>
        </w:p>
        <w:p w14:paraId="2C9F054A" w14:textId="2B2A0244" w:rsidR="00FA23AA" w:rsidRDefault="005D2C7B">
          <w:pPr>
            <w:pStyle w:val="Spistreci3"/>
            <w:tabs>
              <w:tab w:val="left" w:pos="1200"/>
              <w:tab w:val="right" w:leader="dot" w:pos="9398"/>
            </w:tabs>
            <w:rPr>
              <w:rFonts w:eastAsiaTheme="minorEastAsia" w:cstheme="minorBidi"/>
              <w:i w:val="0"/>
              <w:iCs w:val="0"/>
              <w:noProof/>
              <w:sz w:val="22"/>
              <w:szCs w:val="22"/>
            </w:rPr>
          </w:pPr>
          <w:hyperlink w:anchor="_Toc110255573" w:history="1">
            <w:r w:rsidR="00FA23AA" w:rsidRPr="007F0D59">
              <w:rPr>
                <w:rStyle w:val="Hipercze"/>
                <w:noProof/>
              </w:rPr>
              <w:t>I.6.6</w:t>
            </w:r>
            <w:r w:rsidR="00FA23AA">
              <w:rPr>
                <w:rFonts w:eastAsiaTheme="minorEastAsia" w:cstheme="minorBidi"/>
                <w:i w:val="0"/>
                <w:iCs w:val="0"/>
                <w:noProof/>
                <w:sz w:val="22"/>
                <w:szCs w:val="22"/>
              </w:rPr>
              <w:tab/>
            </w:r>
            <w:r w:rsidR="00FA23AA" w:rsidRPr="007F0D59">
              <w:rPr>
                <w:rStyle w:val="Hipercze"/>
                <w:noProof/>
              </w:rPr>
              <w:t>Testy</w:t>
            </w:r>
            <w:r w:rsidR="00FA23AA">
              <w:rPr>
                <w:noProof/>
                <w:webHidden/>
              </w:rPr>
              <w:tab/>
            </w:r>
            <w:r w:rsidR="00FA23AA">
              <w:rPr>
                <w:noProof/>
                <w:webHidden/>
              </w:rPr>
              <w:fldChar w:fldCharType="begin"/>
            </w:r>
            <w:r w:rsidR="00FA23AA">
              <w:rPr>
                <w:noProof/>
                <w:webHidden/>
              </w:rPr>
              <w:instrText xml:space="preserve"> PAGEREF _Toc110255573 \h </w:instrText>
            </w:r>
            <w:r w:rsidR="00FA23AA">
              <w:rPr>
                <w:noProof/>
                <w:webHidden/>
              </w:rPr>
            </w:r>
            <w:r w:rsidR="00FA23AA">
              <w:rPr>
                <w:noProof/>
                <w:webHidden/>
              </w:rPr>
              <w:fldChar w:fldCharType="separate"/>
            </w:r>
            <w:r w:rsidR="00AC196B">
              <w:rPr>
                <w:noProof/>
                <w:webHidden/>
              </w:rPr>
              <w:t>8</w:t>
            </w:r>
            <w:r w:rsidR="00FA23AA">
              <w:rPr>
                <w:noProof/>
                <w:webHidden/>
              </w:rPr>
              <w:fldChar w:fldCharType="end"/>
            </w:r>
          </w:hyperlink>
        </w:p>
        <w:p w14:paraId="6B9ABEA6" w14:textId="0B315279" w:rsidR="00FA23AA" w:rsidRDefault="005D2C7B">
          <w:pPr>
            <w:pStyle w:val="Spistreci3"/>
            <w:tabs>
              <w:tab w:val="left" w:pos="1200"/>
              <w:tab w:val="right" w:leader="dot" w:pos="9398"/>
            </w:tabs>
            <w:rPr>
              <w:rFonts w:eastAsiaTheme="minorEastAsia" w:cstheme="minorBidi"/>
              <w:i w:val="0"/>
              <w:iCs w:val="0"/>
              <w:noProof/>
              <w:sz w:val="22"/>
              <w:szCs w:val="22"/>
            </w:rPr>
          </w:pPr>
          <w:hyperlink w:anchor="_Toc110255574" w:history="1">
            <w:r w:rsidR="00FA23AA" w:rsidRPr="007F0D59">
              <w:rPr>
                <w:rStyle w:val="Hipercze"/>
                <w:noProof/>
              </w:rPr>
              <w:t>I.6.7</w:t>
            </w:r>
            <w:r w:rsidR="00FA23AA">
              <w:rPr>
                <w:rFonts w:eastAsiaTheme="minorEastAsia" w:cstheme="minorBidi"/>
                <w:i w:val="0"/>
                <w:iCs w:val="0"/>
                <w:noProof/>
                <w:sz w:val="22"/>
                <w:szCs w:val="22"/>
              </w:rPr>
              <w:tab/>
            </w:r>
            <w:r w:rsidR="00FA23AA" w:rsidRPr="007F0D59">
              <w:rPr>
                <w:rStyle w:val="Hipercze"/>
                <w:noProof/>
              </w:rPr>
              <w:t>Dodatkowe zobowiązania Wykonawcy</w:t>
            </w:r>
            <w:r w:rsidR="00FA23AA">
              <w:rPr>
                <w:noProof/>
                <w:webHidden/>
              </w:rPr>
              <w:tab/>
            </w:r>
            <w:r w:rsidR="00FA23AA">
              <w:rPr>
                <w:noProof/>
                <w:webHidden/>
              </w:rPr>
              <w:fldChar w:fldCharType="begin"/>
            </w:r>
            <w:r w:rsidR="00FA23AA">
              <w:rPr>
                <w:noProof/>
                <w:webHidden/>
              </w:rPr>
              <w:instrText xml:space="preserve"> PAGEREF _Toc110255574 \h </w:instrText>
            </w:r>
            <w:r w:rsidR="00FA23AA">
              <w:rPr>
                <w:noProof/>
                <w:webHidden/>
              </w:rPr>
            </w:r>
            <w:r w:rsidR="00FA23AA">
              <w:rPr>
                <w:noProof/>
                <w:webHidden/>
              </w:rPr>
              <w:fldChar w:fldCharType="separate"/>
            </w:r>
            <w:r w:rsidR="00AC196B">
              <w:rPr>
                <w:noProof/>
                <w:webHidden/>
              </w:rPr>
              <w:t>9</w:t>
            </w:r>
            <w:r w:rsidR="00FA23AA">
              <w:rPr>
                <w:noProof/>
                <w:webHidden/>
              </w:rPr>
              <w:fldChar w:fldCharType="end"/>
            </w:r>
          </w:hyperlink>
        </w:p>
        <w:p w14:paraId="2A90CD2F" w14:textId="57A3DCD2" w:rsidR="00FA23AA" w:rsidRDefault="005D2C7B">
          <w:pPr>
            <w:pStyle w:val="Spistreci3"/>
            <w:tabs>
              <w:tab w:val="left" w:pos="1200"/>
              <w:tab w:val="right" w:leader="dot" w:pos="9398"/>
            </w:tabs>
            <w:rPr>
              <w:rFonts w:eastAsiaTheme="minorEastAsia" w:cstheme="minorBidi"/>
              <w:i w:val="0"/>
              <w:iCs w:val="0"/>
              <w:noProof/>
              <w:sz w:val="22"/>
              <w:szCs w:val="22"/>
            </w:rPr>
          </w:pPr>
          <w:hyperlink w:anchor="_Toc110255575" w:history="1">
            <w:r w:rsidR="00FA23AA" w:rsidRPr="007F0D59">
              <w:rPr>
                <w:rStyle w:val="Hipercze"/>
                <w:noProof/>
              </w:rPr>
              <w:t>I.6.8</w:t>
            </w:r>
            <w:r w:rsidR="00FA23AA">
              <w:rPr>
                <w:rFonts w:eastAsiaTheme="minorEastAsia" w:cstheme="minorBidi"/>
                <w:i w:val="0"/>
                <w:iCs w:val="0"/>
                <w:noProof/>
                <w:sz w:val="22"/>
                <w:szCs w:val="22"/>
              </w:rPr>
              <w:tab/>
            </w:r>
            <w:r w:rsidR="00FA23AA" w:rsidRPr="007F0D59">
              <w:rPr>
                <w:rStyle w:val="Hipercze"/>
                <w:noProof/>
              </w:rPr>
              <w:t>Instruktaże stanowiskowe</w:t>
            </w:r>
            <w:r w:rsidR="00FA23AA">
              <w:rPr>
                <w:noProof/>
                <w:webHidden/>
              </w:rPr>
              <w:tab/>
            </w:r>
            <w:r w:rsidR="00FA23AA">
              <w:rPr>
                <w:noProof/>
                <w:webHidden/>
              </w:rPr>
              <w:fldChar w:fldCharType="begin"/>
            </w:r>
            <w:r w:rsidR="00FA23AA">
              <w:rPr>
                <w:noProof/>
                <w:webHidden/>
              </w:rPr>
              <w:instrText xml:space="preserve"> PAGEREF _Toc110255575 \h </w:instrText>
            </w:r>
            <w:r w:rsidR="00FA23AA">
              <w:rPr>
                <w:noProof/>
                <w:webHidden/>
              </w:rPr>
            </w:r>
            <w:r w:rsidR="00FA23AA">
              <w:rPr>
                <w:noProof/>
                <w:webHidden/>
              </w:rPr>
              <w:fldChar w:fldCharType="separate"/>
            </w:r>
            <w:r w:rsidR="00AC196B">
              <w:rPr>
                <w:noProof/>
                <w:webHidden/>
              </w:rPr>
              <w:t>9</w:t>
            </w:r>
            <w:r w:rsidR="00FA23AA">
              <w:rPr>
                <w:noProof/>
                <w:webHidden/>
              </w:rPr>
              <w:fldChar w:fldCharType="end"/>
            </w:r>
          </w:hyperlink>
        </w:p>
        <w:p w14:paraId="101C46B0" w14:textId="419A5FD4" w:rsidR="00FA23AA" w:rsidRDefault="005D2C7B">
          <w:pPr>
            <w:pStyle w:val="Spistreci1"/>
            <w:rPr>
              <w:rFonts w:eastAsiaTheme="minorEastAsia" w:cstheme="minorBidi"/>
              <w:b w:val="0"/>
              <w:bCs w:val="0"/>
              <w:caps w:val="0"/>
              <w:noProof/>
              <w:sz w:val="22"/>
              <w:szCs w:val="22"/>
            </w:rPr>
          </w:pPr>
          <w:hyperlink w:anchor="_Toc110255576" w:history="1">
            <w:r w:rsidR="00FA23AA" w:rsidRPr="007F0D59">
              <w:rPr>
                <w:rStyle w:val="Hipercze"/>
                <w:rFonts w:ascii="Calibri" w:hAnsi="Calibri"/>
                <w:noProof/>
              </w:rPr>
              <w:t>Rozdział II.</w:t>
            </w:r>
            <w:r w:rsidR="00FA23AA">
              <w:rPr>
                <w:rFonts w:eastAsiaTheme="minorEastAsia" w:cstheme="minorBidi"/>
                <w:b w:val="0"/>
                <w:bCs w:val="0"/>
                <w:caps w:val="0"/>
                <w:noProof/>
                <w:sz w:val="22"/>
                <w:szCs w:val="22"/>
              </w:rPr>
              <w:tab/>
            </w:r>
            <w:r w:rsidR="00FA23AA" w:rsidRPr="007F0D59">
              <w:rPr>
                <w:rStyle w:val="Hipercze"/>
                <w:noProof/>
              </w:rPr>
              <w:t>Szczegółowy opis przedmiotu zamówienia</w:t>
            </w:r>
            <w:r w:rsidR="00FA23AA">
              <w:rPr>
                <w:noProof/>
                <w:webHidden/>
              </w:rPr>
              <w:tab/>
            </w:r>
            <w:r w:rsidR="00FA23AA">
              <w:rPr>
                <w:noProof/>
                <w:webHidden/>
              </w:rPr>
              <w:fldChar w:fldCharType="begin"/>
            </w:r>
            <w:r w:rsidR="00FA23AA">
              <w:rPr>
                <w:noProof/>
                <w:webHidden/>
              </w:rPr>
              <w:instrText xml:space="preserve"> PAGEREF _Toc110255576 \h </w:instrText>
            </w:r>
            <w:r w:rsidR="00FA23AA">
              <w:rPr>
                <w:noProof/>
                <w:webHidden/>
              </w:rPr>
            </w:r>
            <w:r w:rsidR="00FA23AA">
              <w:rPr>
                <w:noProof/>
                <w:webHidden/>
              </w:rPr>
              <w:fldChar w:fldCharType="separate"/>
            </w:r>
            <w:r w:rsidR="00AC196B">
              <w:rPr>
                <w:noProof/>
                <w:webHidden/>
              </w:rPr>
              <w:t>10</w:t>
            </w:r>
            <w:r w:rsidR="00FA23AA">
              <w:rPr>
                <w:noProof/>
                <w:webHidden/>
              </w:rPr>
              <w:fldChar w:fldCharType="end"/>
            </w:r>
          </w:hyperlink>
        </w:p>
        <w:p w14:paraId="27D093C6" w14:textId="52F10848" w:rsidR="00FA23AA" w:rsidRDefault="005D2C7B">
          <w:pPr>
            <w:pStyle w:val="Spistreci2"/>
            <w:tabs>
              <w:tab w:val="left" w:pos="720"/>
              <w:tab w:val="right" w:leader="dot" w:pos="9398"/>
            </w:tabs>
            <w:rPr>
              <w:rFonts w:eastAsiaTheme="minorEastAsia" w:cstheme="minorBidi"/>
              <w:smallCaps w:val="0"/>
              <w:noProof/>
              <w:sz w:val="22"/>
              <w:szCs w:val="22"/>
            </w:rPr>
          </w:pPr>
          <w:hyperlink w:anchor="_Toc110255577" w:history="1">
            <w:r w:rsidR="00FA23AA" w:rsidRPr="007F0D59">
              <w:rPr>
                <w:rStyle w:val="Hipercze"/>
                <w:noProof/>
              </w:rPr>
              <w:t>II.1</w:t>
            </w:r>
            <w:r w:rsidR="00FA23AA">
              <w:rPr>
                <w:rFonts w:eastAsiaTheme="minorEastAsia" w:cstheme="minorBidi"/>
                <w:smallCaps w:val="0"/>
                <w:noProof/>
                <w:sz w:val="22"/>
                <w:szCs w:val="22"/>
              </w:rPr>
              <w:tab/>
            </w:r>
            <w:r w:rsidR="00FA23AA" w:rsidRPr="007F0D59">
              <w:rPr>
                <w:rStyle w:val="Hipercze"/>
                <w:noProof/>
              </w:rPr>
              <w:t>Modernizacja infrastruktury Data Center Zamawiającego poprzez dostawę i instalację urządzeń.</w:t>
            </w:r>
            <w:r w:rsidR="00FA23AA">
              <w:rPr>
                <w:noProof/>
                <w:webHidden/>
              </w:rPr>
              <w:tab/>
            </w:r>
            <w:r w:rsidR="00FA23AA">
              <w:rPr>
                <w:noProof/>
                <w:webHidden/>
              </w:rPr>
              <w:fldChar w:fldCharType="begin"/>
            </w:r>
            <w:r w:rsidR="00FA23AA">
              <w:rPr>
                <w:noProof/>
                <w:webHidden/>
              </w:rPr>
              <w:instrText xml:space="preserve"> PAGEREF _Toc110255577 \h </w:instrText>
            </w:r>
            <w:r w:rsidR="00FA23AA">
              <w:rPr>
                <w:noProof/>
                <w:webHidden/>
              </w:rPr>
            </w:r>
            <w:r w:rsidR="00FA23AA">
              <w:rPr>
                <w:noProof/>
                <w:webHidden/>
              </w:rPr>
              <w:fldChar w:fldCharType="separate"/>
            </w:r>
            <w:r w:rsidR="00AC196B">
              <w:rPr>
                <w:noProof/>
                <w:webHidden/>
              </w:rPr>
              <w:t>10</w:t>
            </w:r>
            <w:r w:rsidR="00FA23AA">
              <w:rPr>
                <w:noProof/>
                <w:webHidden/>
              </w:rPr>
              <w:fldChar w:fldCharType="end"/>
            </w:r>
          </w:hyperlink>
        </w:p>
        <w:p w14:paraId="07C1D180" w14:textId="53F1E9D5" w:rsidR="00FA23AA" w:rsidRDefault="005D2C7B">
          <w:pPr>
            <w:pStyle w:val="Spistreci1"/>
            <w:rPr>
              <w:rFonts w:eastAsiaTheme="minorEastAsia" w:cstheme="minorBidi"/>
              <w:b w:val="0"/>
              <w:bCs w:val="0"/>
              <w:caps w:val="0"/>
              <w:noProof/>
              <w:sz w:val="22"/>
              <w:szCs w:val="22"/>
            </w:rPr>
          </w:pPr>
          <w:hyperlink w:anchor="_Toc110255578" w:history="1">
            <w:r w:rsidR="00FA23AA" w:rsidRPr="007F0D59">
              <w:rPr>
                <w:rStyle w:val="Hipercze"/>
                <w:rFonts w:ascii="Calibri" w:hAnsi="Calibri"/>
                <w:noProof/>
              </w:rPr>
              <w:t>Rozdział III.</w:t>
            </w:r>
            <w:r w:rsidR="00FA23AA">
              <w:rPr>
                <w:rFonts w:eastAsiaTheme="minorEastAsia" w:cstheme="minorBidi"/>
                <w:b w:val="0"/>
                <w:bCs w:val="0"/>
                <w:caps w:val="0"/>
                <w:noProof/>
                <w:sz w:val="22"/>
                <w:szCs w:val="22"/>
              </w:rPr>
              <w:tab/>
            </w:r>
            <w:r w:rsidR="00FA23AA" w:rsidRPr="007F0D59">
              <w:rPr>
                <w:rStyle w:val="Hipercze"/>
                <w:noProof/>
              </w:rPr>
              <w:t>Gwarancja</w:t>
            </w:r>
            <w:r w:rsidR="00FA23AA">
              <w:rPr>
                <w:noProof/>
                <w:webHidden/>
              </w:rPr>
              <w:tab/>
            </w:r>
            <w:r w:rsidR="00FA23AA">
              <w:rPr>
                <w:noProof/>
                <w:webHidden/>
              </w:rPr>
              <w:fldChar w:fldCharType="begin"/>
            </w:r>
            <w:r w:rsidR="00FA23AA">
              <w:rPr>
                <w:noProof/>
                <w:webHidden/>
              </w:rPr>
              <w:instrText xml:space="preserve"> PAGEREF _Toc110255578 \h </w:instrText>
            </w:r>
            <w:r w:rsidR="00FA23AA">
              <w:rPr>
                <w:noProof/>
                <w:webHidden/>
              </w:rPr>
            </w:r>
            <w:r w:rsidR="00FA23AA">
              <w:rPr>
                <w:noProof/>
                <w:webHidden/>
              </w:rPr>
              <w:fldChar w:fldCharType="separate"/>
            </w:r>
            <w:r w:rsidR="00AC196B">
              <w:rPr>
                <w:noProof/>
                <w:webHidden/>
              </w:rPr>
              <w:t>11</w:t>
            </w:r>
            <w:r w:rsidR="00FA23AA">
              <w:rPr>
                <w:noProof/>
                <w:webHidden/>
              </w:rPr>
              <w:fldChar w:fldCharType="end"/>
            </w:r>
          </w:hyperlink>
        </w:p>
        <w:p w14:paraId="318EC250" w14:textId="06904903" w:rsidR="00FA23AA" w:rsidRDefault="005D2C7B">
          <w:pPr>
            <w:pStyle w:val="Spistreci3"/>
            <w:tabs>
              <w:tab w:val="left" w:pos="1200"/>
              <w:tab w:val="right" w:leader="dot" w:pos="9398"/>
            </w:tabs>
            <w:rPr>
              <w:rFonts w:eastAsiaTheme="minorEastAsia" w:cstheme="minorBidi"/>
              <w:i w:val="0"/>
              <w:iCs w:val="0"/>
              <w:noProof/>
              <w:sz w:val="22"/>
              <w:szCs w:val="22"/>
            </w:rPr>
          </w:pPr>
          <w:hyperlink w:anchor="_Toc110255579" w:history="1">
            <w:r w:rsidR="00FA23AA" w:rsidRPr="007F0D59">
              <w:rPr>
                <w:rStyle w:val="Hipercze"/>
                <w:noProof/>
              </w:rPr>
              <w:t>III.1.1</w:t>
            </w:r>
            <w:r w:rsidR="00FA23AA">
              <w:rPr>
                <w:rFonts w:eastAsiaTheme="minorEastAsia" w:cstheme="minorBidi"/>
                <w:i w:val="0"/>
                <w:iCs w:val="0"/>
                <w:noProof/>
                <w:sz w:val="22"/>
                <w:szCs w:val="22"/>
              </w:rPr>
              <w:tab/>
            </w:r>
            <w:r w:rsidR="00FA23AA" w:rsidRPr="007F0D59">
              <w:rPr>
                <w:rStyle w:val="Hipercze"/>
                <w:noProof/>
              </w:rPr>
              <w:t>Usługi gwarancyjne</w:t>
            </w:r>
            <w:r w:rsidR="00FA23AA">
              <w:rPr>
                <w:noProof/>
                <w:webHidden/>
              </w:rPr>
              <w:tab/>
            </w:r>
            <w:r w:rsidR="00FA23AA">
              <w:rPr>
                <w:noProof/>
                <w:webHidden/>
              </w:rPr>
              <w:fldChar w:fldCharType="begin"/>
            </w:r>
            <w:r w:rsidR="00FA23AA">
              <w:rPr>
                <w:noProof/>
                <w:webHidden/>
              </w:rPr>
              <w:instrText xml:space="preserve"> PAGEREF _Toc110255579 \h </w:instrText>
            </w:r>
            <w:r w:rsidR="00FA23AA">
              <w:rPr>
                <w:noProof/>
                <w:webHidden/>
              </w:rPr>
            </w:r>
            <w:r w:rsidR="00FA23AA">
              <w:rPr>
                <w:noProof/>
                <w:webHidden/>
              </w:rPr>
              <w:fldChar w:fldCharType="separate"/>
            </w:r>
            <w:r w:rsidR="00AC196B">
              <w:rPr>
                <w:noProof/>
                <w:webHidden/>
              </w:rPr>
              <w:t>12</w:t>
            </w:r>
            <w:r w:rsidR="00FA23AA">
              <w:rPr>
                <w:noProof/>
                <w:webHidden/>
              </w:rPr>
              <w:fldChar w:fldCharType="end"/>
            </w:r>
          </w:hyperlink>
        </w:p>
        <w:p w14:paraId="5D970C5C" w14:textId="4CC15459" w:rsidR="00EE5ADC" w:rsidRPr="009A4784" w:rsidRDefault="001A7353" w:rsidP="009A4784">
          <w:pPr>
            <w:spacing w:line="360" w:lineRule="auto"/>
            <w:rPr>
              <w:rFonts w:asciiTheme="minorHAnsi" w:hAnsiTheme="minorHAnsi"/>
              <w:sz w:val="22"/>
            </w:rPr>
          </w:pPr>
          <w:r w:rsidRPr="009A4784">
            <w:rPr>
              <w:rFonts w:asciiTheme="minorHAnsi" w:hAnsiTheme="minorHAnsi"/>
              <w:b/>
              <w:bCs/>
              <w:sz w:val="22"/>
            </w:rPr>
            <w:fldChar w:fldCharType="end"/>
          </w:r>
        </w:p>
      </w:sdtContent>
    </w:sdt>
    <w:p w14:paraId="06C2100C" w14:textId="77777777" w:rsidR="00CA2FED" w:rsidRPr="009A4784" w:rsidRDefault="00CA2FED" w:rsidP="009A4784">
      <w:pPr>
        <w:spacing w:line="360" w:lineRule="auto"/>
        <w:rPr>
          <w:rFonts w:asciiTheme="minorHAnsi" w:hAnsiTheme="minorHAnsi"/>
          <w:sz w:val="22"/>
        </w:rPr>
      </w:pPr>
      <w:bookmarkStart w:id="2" w:name="_Toc513541535"/>
      <w:bookmarkStart w:id="3" w:name="_Toc407010529"/>
      <w:bookmarkStart w:id="4" w:name="_Toc406338122"/>
    </w:p>
    <w:p w14:paraId="5DEE620B" w14:textId="77777777" w:rsidR="00CA2FED" w:rsidRPr="009A4784" w:rsidRDefault="00CA2FED" w:rsidP="009A4784">
      <w:pPr>
        <w:spacing w:line="360" w:lineRule="auto"/>
        <w:rPr>
          <w:rFonts w:asciiTheme="minorHAnsi" w:hAnsiTheme="minorHAnsi" w:cstheme="minorHAnsi"/>
          <w:sz w:val="22"/>
        </w:rPr>
      </w:pPr>
    </w:p>
    <w:p w14:paraId="1D3416FE" w14:textId="77777777" w:rsidR="003D0577" w:rsidRPr="009A4784" w:rsidRDefault="003D0577" w:rsidP="009A4784">
      <w:pPr>
        <w:spacing w:line="360" w:lineRule="auto"/>
        <w:rPr>
          <w:rFonts w:asciiTheme="minorHAnsi" w:hAnsiTheme="minorHAnsi" w:cstheme="minorHAnsi"/>
          <w:sz w:val="22"/>
        </w:rPr>
      </w:pPr>
    </w:p>
    <w:p w14:paraId="7262BD53" w14:textId="77777777" w:rsidR="003D0577" w:rsidRPr="009A4784" w:rsidRDefault="003D0577" w:rsidP="009A4784">
      <w:pPr>
        <w:spacing w:line="360" w:lineRule="auto"/>
        <w:rPr>
          <w:rFonts w:asciiTheme="minorHAnsi" w:hAnsiTheme="minorHAnsi" w:cstheme="minorHAnsi"/>
          <w:sz w:val="22"/>
        </w:rPr>
      </w:pPr>
    </w:p>
    <w:p w14:paraId="51061C0D" w14:textId="77777777" w:rsidR="003D0577" w:rsidRPr="009A4784" w:rsidRDefault="003D0577" w:rsidP="009A4784">
      <w:pPr>
        <w:spacing w:line="360" w:lineRule="auto"/>
        <w:rPr>
          <w:rFonts w:asciiTheme="minorHAnsi" w:hAnsiTheme="minorHAnsi" w:cstheme="minorHAnsi"/>
          <w:sz w:val="22"/>
        </w:rPr>
      </w:pPr>
    </w:p>
    <w:p w14:paraId="726F0526" w14:textId="77777777" w:rsidR="003C7495" w:rsidRPr="009A4784" w:rsidRDefault="003C7495" w:rsidP="009A4784">
      <w:pPr>
        <w:spacing w:line="360" w:lineRule="auto"/>
        <w:rPr>
          <w:rFonts w:asciiTheme="minorHAnsi" w:hAnsiTheme="minorHAnsi" w:cstheme="minorHAnsi"/>
          <w:sz w:val="22"/>
        </w:rPr>
      </w:pPr>
    </w:p>
    <w:p w14:paraId="28256842" w14:textId="77777777" w:rsidR="003C7495" w:rsidRPr="009A4784" w:rsidRDefault="003C7495" w:rsidP="009A4784">
      <w:pPr>
        <w:spacing w:line="360" w:lineRule="auto"/>
        <w:rPr>
          <w:rFonts w:asciiTheme="minorHAnsi" w:hAnsiTheme="minorHAnsi" w:cstheme="minorHAnsi"/>
          <w:sz w:val="22"/>
        </w:rPr>
      </w:pPr>
    </w:p>
    <w:p w14:paraId="3E1D83B8" w14:textId="454EFEF6" w:rsidR="00DD67D7" w:rsidRDefault="00DD67D7" w:rsidP="009A4784">
      <w:pPr>
        <w:spacing w:line="360" w:lineRule="auto"/>
        <w:rPr>
          <w:rFonts w:asciiTheme="minorHAnsi" w:hAnsiTheme="minorHAnsi" w:cstheme="minorHAnsi"/>
          <w:sz w:val="22"/>
        </w:rPr>
      </w:pPr>
    </w:p>
    <w:p w14:paraId="029803A8" w14:textId="535DE759" w:rsidR="00117C99" w:rsidRDefault="00117C99" w:rsidP="009A4784">
      <w:pPr>
        <w:spacing w:line="360" w:lineRule="auto"/>
        <w:rPr>
          <w:rFonts w:asciiTheme="minorHAnsi" w:hAnsiTheme="minorHAnsi" w:cstheme="minorHAnsi"/>
          <w:sz w:val="22"/>
        </w:rPr>
      </w:pPr>
    </w:p>
    <w:p w14:paraId="54811B05" w14:textId="77F678E9" w:rsidR="00117C99" w:rsidRDefault="00117C99" w:rsidP="009A4784">
      <w:pPr>
        <w:spacing w:line="360" w:lineRule="auto"/>
        <w:rPr>
          <w:rFonts w:asciiTheme="minorHAnsi" w:hAnsiTheme="minorHAnsi" w:cstheme="minorHAnsi"/>
          <w:sz w:val="22"/>
        </w:rPr>
      </w:pPr>
    </w:p>
    <w:p w14:paraId="45898AA4" w14:textId="48988321" w:rsidR="00117C99" w:rsidRDefault="00117C99" w:rsidP="009A4784">
      <w:pPr>
        <w:spacing w:line="360" w:lineRule="auto"/>
        <w:rPr>
          <w:rFonts w:asciiTheme="minorHAnsi" w:hAnsiTheme="minorHAnsi" w:cstheme="minorHAnsi"/>
          <w:sz w:val="22"/>
        </w:rPr>
      </w:pPr>
    </w:p>
    <w:p w14:paraId="1DEB62C1" w14:textId="77777777" w:rsidR="00117C99" w:rsidRPr="009A4784" w:rsidRDefault="00117C99" w:rsidP="009A4784">
      <w:pPr>
        <w:spacing w:line="360" w:lineRule="auto"/>
        <w:rPr>
          <w:rFonts w:asciiTheme="minorHAnsi" w:hAnsiTheme="minorHAnsi" w:cstheme="minorHAnsi"/>
          <w:sz w:val="22"/>
        </w:rPr>
      </w:pPr>
    </w:p>
    <w:p w14:paraId="0D52F839" w14:textId="77777777" w:rsidR="00DD67D7" w:rsidRPr="009A4784" w:rsidRDefault="00DD67D7" w:rsidP="009A4784">
      <w:pPr>
        <w:spacing w:line="360" w:lineRule="auto"/>
        <w:rPr>
          <w:rFonts w:asciiTheme="minorHAnsi" w:hAnsiTheme="minorHAnsi" w:cstheme="minorHAnsi"/>
          <w:sz w:val="22"/>
        </w:rPr>
      </w:pPr>
    </w:p>
    <w:p w14:paraId="3A70BCB4" w14:textId="77777777" w:rsidR="006E7E30" w:rsidRPr="00975955" w:rsidRDefault="006E7E30" w:rsidP="00DF1DF0">
      <w:pPr>
        <w:pStyle w:val="Nagwek1"/>
        <w:numPr>
          <w:ilvl w:val="0"/>
          <w:numId w:val="4"/>
        </w:numPr>
        <w:spacing w:line="360" w:lineRule="auto"/>
        <w:rPr>
          <w:szCs w:val="28"/>
        </w:rPr>
      </w:pPr>
      <w:bookmarkStart w:id="5" w:name="_Toc110255561"/>
      <w:r w:rsidRPr="00975955">
        <w:rPr>
          <w:szCs w:val="28"/>
        </w:rPr>
        <w:lastRenderedPageBreak/>
        <w:t>Założenia początkowe oraz wymagania ogólne</w:t>
      </w:r>
      <w:bookmarkEnd w:id="2"/>
      <w:bookmarkEnd w:id="3"/>
      <w:bookmarkEnd w:id="4"/>
      <w:bookmarkEnd w:id="5"/>
    </w:p>
    <w:p w14:paraId="12042288" w14:textId="77777777" w:rsidR="006027B0" w:rsidRPr="009A4784" w:rsidRDefault="00E4343B" w:rsidP="009A4784">
      <w:pPr>
        <w:pStyle w:val="Nagwek2"/>
        <w:spacing w:line="360" w:lineRule="auto"/>
        <w:rPr>
          <w:rFonts w:asciiTheme="minorHAnsi" w:hAnsiTheme="minorHAnsi"/>
          <w:sz w:val="22"/>
        </w:rPr>
      </w:pPr>
      <w:bookmarkStart w:id="6" w:name="_Toc110255562"/>
      <w:r w:rsidRPr="009A4784">
        <w:rPr>
          <w:rFonts w:asciiTheme="minorHAnsi" w:hAnsiTheme="minorHAnsi"/>
          <w:sz w:val="22"/>
        </w:rPr>
        <w:t>Wprowadzenie</w:t>
      </w:r>
      <w:bookmarkEnd w:id="6"/>
    </w:p>
    <w:p w14:paraId="43AD666A" w14:textId="24736093" w:rsidR="006027B0"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W projekcie „I</w:t>
      </w:r>
      <w:r w:rsidR="00E4343B" w:rsidRPr="009A4784">
        <w:rPr>
          <w:rFonts w:asciiTheme="minorHAnsi" w:hAnsiTheme="minorHAnsi" w:cs="Calibri"/>
          <w:sz w:val="22"/>
        </w:rPr>
        <w:t>nformatyzacja Placówek Medycznych Województwa Świętokrzyskiego (InPlaMed WŚ),  w</w:t>
      </w:r>
      <w:r w:rsidR="00AB169A">
        <w:rPr>
          <w:rFonts w:asciiTheme="minorHAnsi" w:hAnsiTheme="minorHAnsi" w:cs="Calibri"/>
          <w:sz w:val="22"/>
        </w:rPr>
        <w:t xml:space="preserve"> </w:t>
      </w:r>
      <w:r w:rsidR="00E4343B" w:rsidRPr="009A4784">
        <w:rPr>
          <w:rFonts w:asciiTheme="minorHAnsi" w:hAnsiTheme="minorHAnsi" w:cs="Calibri"/>
          <w:sz w:val="22"/>
        </w:rPr>
        <w:t>ramach Regionalnego Programu Operacyjnego Województwa Świętokrzyskiego na lata</w:t>
      </w:r>
      <w:r w:rsidRPr="009A4784">
        <w:rPr>
          <w:rFonts w:asciiTheme="minorHAnsi" w:hAnsiTheme="minorHAnsi" w:cs="Calibri"/>
          <w:sz w:val="22"/>
        </w:rPr>
        <w:t xml:space="preserve"> 2014-2020 (RPOWŚ 2007-2014)”</w:t>
      </w:r>
      <w:r w:rsidR="00E4343B" w:rsidRPr="009A4784">
        <w:rPr>
          <w:rFonts w:asciiTheme="minorHAnsi" w:hAnsiTheme="minorHAnsi" w:cs="Calibri"/>
          <w:sz w:val="22"/>
        </w:rPr>
        <w:t>,</w:t>
      </w:r>
      <w:r w:rsidRPr="009A4784">
        <w:rPr>
          <w:rFonts w:asciiTheme="minorHAnsi" w:hAnsiTheme="minorHAnsi" w:cs="Calibri"/>
          <w:sz w:val="22"/>
        </w:rPr>
        <w:t xml:space="preserve"> bierze udział Województwo Świętokrzyskie - będące Liderem Projektu, w imieniu którego zadania realizowane są przez Urząd Marszałkowski Województwa Świętokrzyskiego i 8 podmiotów leczniczych jednostek organizacyjnych Województwa oraz 12 podmiotów leczniczych będących jednostkami organizacyjnymi powiatów.</w:t>
      </w:r>
    </w:p>
    <w:p w14:paraId="6E3ED462" w14:textId="77777777" w:rsidR="009A4784" w:rsidRPr="009A4784" w:rsidRDefault="009A4784" w:rsidP="009A4784">
      <w:pPr>
        <w:spacing w:after="0" w:line="360" w:lineRule="auto"/>
        <w:ind w:left="0" w:right="0" w:firstLine="0"/>
        <w:rPr>
          <w:rFonts w:asciiTheme="minorHAnsi" w:hAnsiTheme="minorHAnsi" w:cs="Calibri"/>
          <w:sz w:val="22"/>
        </w:rPr>
      </w:pPr>
    </w:p>
    <w:p w14:paraId="7B66B8AC" w14:textId="77777777" w:rsidR="006027B0" w:rsidRPr="009A4784" w:rsidRDefault="006027B0" w:rsidP="009A4784">
      <w:pPr>
        <w:spacing w:line="360" w:lineRule="auto"/>
        <w:rPr>
          <w:rFonts w:asciiTheme="minorHAnsi" w:hAnsiTheme="minorHAnsi"/>
          <w:sz w:val="22"/>
        </w:rPr>
      </w:pPr>
    </w:p>
    <w:p w14:paraId="2EC78F1A" w14:textId="77777777" w:rsidR="006E7E30" w:rsidRPr="009A4784" w:rsidRDefault="00BD4BEE" w:rsidP="009A4784">
      <w:pPr>
        <w:pStyle w:val="Nagwek2"/>
        <w:spacing w:line="360" w:lineRule="auto"/>
        <w:rPr>
          <w:rFonts w:asciiTheme="minorHAnsi" w:hAnsiTheme="minorHAnsi"/>
          <w:sz w:val="22"/>
        </w:rPr>
      </w:pPr>
      <w:bookmarkStart w:id="7" w:name="_Toc110255563"/>
      <w:r w:rsidRPr="009A4784">
        <w:rPr>
          <w:rFonts w:asciiTheme="minorHAnsi" w:hAnsiTheme="minorHAnsi"/>
          <w:sz w:val="22"/>
        </w:rPr>
        <w:t>Cel projektu</w:t>
      </w:r>
      <w:bookmarkEnd w:id="7"/>
    </w:p>
    <w:p w14:paraId="38C9B296" w14:textId="0B6C374A"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Głównym celem</w:t>
      </w:r>
      <w:r w:rsidR="004A4F85">
        <w:rPr>
          <w:rFonts w:asciiTheme="minorHAnsi" w:hAnsiTheme="minorHAnsi" w:cs="Calibri"/>
          <w:sz w:val="22"/>
        </w:rPr>
        <w:t xml:space="preserve"> </w:t>
      </w:r>
      <w:r w:rsidRPr="009A4784">
        <w:rPr>
          <w:rFonts w:asciiTheme="minorHAnsi" w:hAnsiTheme="minorHAnsi" w:cs="Calibri"/>
          <w:sz w:val="22"/>
        </w:rPr>
        <w:t xml:space="preserve">Projektu „Informatyzacja Placówek Medycznych Województwa Świętokrzyskiego” jest wdrożenie Elektronicznej Dokumentacji Medycznej (EDM) w placówkach medycznych objętych projektem, z zastosowaniem rozwiązań technologicznych i organizacyjnych zapewniających ciągłość działania oraz zgodność z regulacjami i wymogami prawnymi, protokołami przyjętymi w ochronie zdrowia, a także wytycznymi Centrum Systemów Informacyjnych Ochrony Zdrowia, jako instytucji państwowej, której zadaniem jest budowa oraz wspieranie i monitorowanie procesów budowy systemów informacyjnych w ochronie zdrowia. Cel ten przekłada się na usprawnienie zarządzania i podniesienie jakości procesów leczniczych. </w:t>
      </w:r>
    </w:p>
    <w:p w14:paraId="2CD4EBAD" w14:textId="77777777"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Ponadto zakłada się budowę usług elektronicznych w obszarze ochrony zdrowia, świadczonych w ramach poszczególnych placówek medycznych biorących udział w projekcie oraz całego regionu, na rzecz pacjentów oraz personelu medycznego, w jak najszerszym możliwym do realizacji pod względem finansowym, organizacyjnym i prawnym zakresie.</w:t>
      </w:r>
    </w:p>
    <w:p w14:paraId="7F6214C0" w14:textId="794CB9BF"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Kluczową usługą budowaną w ramach Projektu będzie gromadzenie i udostępnianie elektronicznej dokumentacji medycznej (EDM) w sposób zapewniający nienaruszalność i bezpieczeństwo przechowywania danych w długim okresie</w:t>
      </w:r>
      <w:r w:rsidR="00AB169A">
        <w:rPr>
          <w:rFonts w:asciiTheme="minorHAnsi" w:hAnsiTheme="minorHAnsi" w:cs="Calibri"/>
          <w:sz w:val="22"/>
        </w:rPr>
        <w:t xml:space="preserve"> </w:t>
      </w:r>
      <w:r w:rsidRPr="009A4784">
        <w:rPr>
          <w:rFonts w:asciiTheme="minorHAnsi" w:hAnsiTheme="minorHAnsi" w:cs="Calibri"/>
          <w:sz w:val="22"/>
        </w:rPr>
        <w:t>czasu, przy jednoczesnym zapewnieniu łatwego dostępu dla wszystkich uprawnionych użytkowników oraz zachowaniu wysokiej wydajności działania.</w:t>
      </w:r>
    </w:p>
    <w:p w14:paraId="70C2FFD6" w14:textId="77777777"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Zakłada się osiągnięcie celów Projektu poprzez rozbudowę i rozszerzenie aktualnego stanu informatyzacji poszczególnych placówek medycznych uczestniczących w projekcie z możliwością w przyszłości rozbudowy o kolejne e-usługi i funkcjonalności, w tym także budowę integracyjnej warstwy regionalnej.</w:t>
      </w:r>
    </w:p>
    <w:p w14:paraId="673AAA49" w14:textId="7BDF7A8F" w:rsidR="00AA0496" w:rsidRDefault="006027B0" w:rsidP="004739C0">
      <w:pPr>
        <w:spacing w:after="0" w:line="360" w:lineRule="auto"/>
        <w:ind w:left="0" w:right="0" w:firstLine="0"/>
        <w:rPr>
          <w:rFonts w:asciiTheme="minorHAnsi" w:hAnsiTheme="minorHAnsi"/>
          <w:sz w:val="22"/>
        </w:rPr>
      </w:pPr>
      <w:r w:rsidRPr="009A4784">
        <w:rPr>
          <w:rFonts w:asciiTheme="minorHAnsi" w:hAnsiTheme="minorHAnsi" w:cs="Calibri"/>
          <w:sz w:val="22"/>
        </w:rPr>
        <w:t xml:space="preserve">Zakres rozbudowy i rozszerzenia aktualnego stanu informatyzacji poszczególnych placówek medycznych został w ramach projektu zaktualizowany indywidualnie dla poszczególnych placówek medycznych </w:t>
      </w:r>
      <w:r w:rsidRPr="009A4784">
        <w:rPr>
          <w:rFonts w:asciiTheme="minorHAnsi" w:hAnsiTheme="minorHAnsi" w:cs="Calibri"/>
          <w:sz w:val="22"/>
        </w:rPr>
        <w:lastRenderedPageBreak/>
        <w:t xml:space="preserve">uczestniczących w projekcie na podstawie analizy stanu aktualnego. W ramach projektu zakładane jest - w zależności od indywidualnych potrzeb placówek medycznych - zarówno dostarczenie wymaganych w ramach projektu funkcjonalności biznesowych realizowanych poprzez dostawę nowych systemów dziedzinowych (lub dostosowanie i integrację zastanych medycznych systemów dziedzinowych) oraz lokalnych repozytoriów EDM. Przewidywana jest także rozbudowa warstwy </w:t>
      </w:r>
      <w:proofErr w:type="spellStart"/>
      <w:r w:rsidRPr="009A4784">
        <w:rPr>
          <w:rFonts w:asciiTheme="minorHAnsi" w:hAnsiTheme="minorHAnsi" w:cs="Calibri"/>
          <w:sz w:val="22"/>
        </w:rPr>
        <w:t>infrastrukturalno</w:t>
      </w:r>
      <w:proofErr w:type="spellEnd"/>
      <w:r w:rsidRPr="009A4784">
        <w:rPr>
          <w:rFonts w:asciiTheme="minorHAnsi" w:hAnsiTheme="minorHAnsi" w:cs="Calibri"/>
          <w:sz w:val="22"/>
        </w:rPr>
        <w:t>–systemowej poprzez dostawę komponentów i rozwiązań w obszarze sieciowym, sprzętowym oraz oprogramowania systemowego.</w:t>
      </w:r>
    </w:p>
    <w:p w14:paraId="50A3A1DD" w14:textId="77777777" w:rsidR="009A4784" w:rsidRPr="009A4784" w:rsidRDefault="009A4784" w:rsidP="009A4784">
      <w:pPr>
        <w:spacing w:after="120" w:line="360" w:lineRule="auto"/>
        <w:ind w:left="0" w:right="0" w:firstLine="0"/>
        <w:rPr>
          <w:rFonts w:asciiTheme="minorHAnsi" w:hAnsiTheme="minorHAnsi"/>
          <w:sz w:val="22"/>
        </w:rPr>
      </w:pPr>
    </w:p>
    <w:p w14:paraId="308571FA" w14:textId="77777777" w:rsidR="00BD4BEE" w:rsidRPr="009A4784" w:rsidRDefault="00BD4BEE" w:rsidP="009A4784">
      <w:pPr>
        <w:pStyle w:val="Nagwek2"/>
        <w:spacing w:line="360" w:lineRule="auto"/>
        <w:rPr>
          <w:rFonts w:asciiTheme="minorHAnsi" w:hAnsiTheme="minorHAnsi"/>
          <w:sz w:val="22"/>
        </w:rPr>
      </w:pPr>
      <w:bookmarkStart w:id="8" w:name="_Toc110255564"/>
      <w:r w:rsidRPr="009A4784">
        <w:rPr>
          <w:rFonts w:asciiTheme="minorHAnsi" w:hAnsiTheme="minorHAnsi"/>
          <w:sz w:val="22"/>
        </w:rPr>
        <w:t>Akty prawne</w:t>
      </w:r>
      <w:bookmarkEnd w:id="8"/>
    </w:p>
    <w:p w14:paraId="0A7263BB" w14:textId="0FF5DD47" w:rsidR="006E7E30" w:rsidRDefault="006E7E30" w:rsidP="009A4784">
      <w:pPr>
        <w:spacing w:after="0" w:line="360" w:lineRule="auto"/>
        <w:ind w:left="0" w:right="0" w:hanging="6"/>
        <w:contextualSpacing/>
        <w:rPr>
          <w:rFonts w:asciiTheme="minorHAnsi" w:hAnsiTheme="minorHAnsi"/>
          <w:sz w:val="22"/>
        </w:rPr>
      </w:pPr>
      <w:r w:rsidRPr="009A4784">
        <w:rPr>
          <w:rFonts w:asciiTheme="minorHAnsi" w:hAnsiTheme="minorHAnsi"/>
          <w:sz w:val="22"/>
        </w:rPr>
        <w:t>Dostarczone rozwiązania teleinformatyczne</w:t>
      </w:r>
      <w:r w:rsidR="00AB169A">
        <w:rPr>
          <w:rFonts w:asciiTheme="minorHAnsi" w:hAnsiTheme="minorHAnsi"/>
          <w:sz w:val="22"/>
        </w:rPr>
        <w:t xml:space="preserve"> </w:t>
      </w:r>
      <w:r w:rsidR="00D469E9" w:rsidRPr="009A4784">
        <w:rPr>
          <w:rFonts w:asciiTheme="minorHAnsi" w:hAnsiTheme="minorHAnsi"/>
          <w:sz w:val="22"/>
        </w:rPr>
        <w:t>mus</w:t>
      </w:r>
      <w:r w:rsidR="00D3104A" w:rsidRPr="009A4784">
        <w:rPr>
          <w:rFonts w:asciiTheme="minorHAnsi" w:hAnsiTheme="minorHAnsi"/>
          <w:sz w:val="22"/>
        </w:rPr>
        <w:t>zą</w:t>
      </w:r>
      <w:r w:rsidR="00D469E9" w:rsidRPr="009A4784">
        <w:rPr>
          <w:rFonts w:asciiTheme="minorHAnsi" w:hAnsiTheme="minorHAnsi"/>
          <w:sz w:val="22"/>
        </w:rPr>
        <w:t xml:space="preserve"> być zgodn</w:t>
      </w:r>
      <w:r w:rsidRPr="009A4784">
        <w:rPr>
          <w:rFonts w:asciiTheme="minorHAnsi" w:hAnsiTheme="minorHAnsi"/>
          <w:sz w:val="22"/>
        </w:rPr>
        <w:t>e</w:t>
      </w:r>
      <w:r w:rsidR="00D469E9" w:rsidRPr="009A4784">
        <w:rPr>
          <w:rFonts w:asciiTheme="minorHAnsi" w:hAnsiTheme="minorHAnsi"/>
          <w:sz w:val="22"/>
        </w:rPr>
        <w:t xml:space="preserve"> z powszechnie obowiązującymi przepisami prawa polskiego</w:t>
      </w:r>
      <w:r w:rsidR="00AB169A">
        <w:rPr>
          <w:rFonts w:asciiTheme="minorHAnsi" w:hAnsiTheme="minorHAnsi"/>
          <w:sz w:val="22"/>
        </w:rPr>
        <w:t xml:space="preserve"> </w:t>
      </w:r>
      <w:r w:rsidR="00D469E9" w:rsidRPr="009A4784">
        <w:rPr>
          <w:rFonts w:asciiTheme="minorHAnsi" w:hAnsiTheme="minorHAnsi"/>
          <w:sz w:val="22"/>
        </w:rPr>
        <w:t>i europejskiego. Mus</w:t>
      </w:r>
      <w:r w:rsidR="009A4784">
        <w:rPr>
          <w:rFonts w:asciiTheme="minorHAnsi" w:hAnsiTheme="minorHAnsi"/>
          <w:sz w:val="22"/>
        </w:rPr>
        <w:t>zą</w:t>
      </w:r>
      <w:r w:rsidR="00AB169A">
        <w:rPr>
          <w:rFonts w:asciiTheme="minorHAnsi" w:hAnsiTheme="minorHAnsi"/>
          <w:sz w:val="22"/>
        </w:rPr>
        <w:t xml:space="preserve"> </w:t>
      </w:r>
      <w:r w:rsidRPr="009A4784">
        <w:rPr>
          <w:rFonts w:asciiTheme="minorHAnsi" w:hAnsiTheme="minorHAnsi"/>
          <w:sz w:val="22"/>
        </w:rPr>
        <w:t xml:space="preserve">pozwalać na gromadzenie, przetwarzanie i analizowanie </w:t>
      </w:r>
      <w:r w:rsidR="00D469E9" w:rsidRPr="009A4784">
        <w:rPr>
          <w:rFonts w:asciiTheme="minorHAnsi" w:hAnsiTheme="minorHAnsi"/>
          <w:sz w:val="22"/>
        </w:rPr>
        <w:t xml:space="preserve">danych i informacji </w:t>
      </w:r>
      <w:r w:rsidRPr="009A4784">
        <w:rPr>
          <w:rFonts w:asciiTheme="minorHAnsi" w:hAnsiTheme="minorHAnsi"/>
          <w:sz w:val="22"/>
        </w:rPr>
        <w:t>w obszarach objętych wdrożeniem</w:t>
      </w:r>
      <w:r w:rsidR="00035B4C" w:rsidRPr="009A4784">
        <w:rPr>
          <w:rFonts w:asciiTheme="minorHAnsi" w:hAnsiTheme="minorHAnsi"/>
          <w:sz w:val="22"/>
        </w:rPr>
        <w:t>.</w:t>
      </w:r>
    </w:p>
    <w:p w14:paraId="0B245CB6" w14:textId="77777777" w:rsidR="009A4784" w:rsidRPr="009A4784" w:rsidRDefault="009A4784" w:rsidP="009A4784">
      <w:pPr>
        <w:spacing w:after="0" w:line="360" w:lineRule="auto"/>
        <w:ind w:left="0" w:right="0" w:hanging="6"/>
        <w:contextualSpacing/>
        <w:rPr>
          <w:rFonts w:asciiTheme="minorHAnsi" w:hAnsiTheme="minorHAnsi"/>
          <w:sz w:val="22"/>
        </w:rPr>
      </w:pPr>
    </w:p>
    <w:p w14:paraId="25E5E990" w14:textId="458A96AF" w:rsidR="00E4343B" w:rsidRPr="00637C09" w:rsidRDefault="003C3134" w:rsidP="00637C09">
      <w:pPr>
        <w:pStyle w:val="Nagwek2"/>
        <w:spacing w:line="360" w:lineRule="auto"/>
        <w:jc w:val="both"/>
        <w:rPr>
          <w:rFonts w:asciiTheme="minorHAnsi" w:hAnsiTheme="minorHAnsi"/>
          <w:sz w:val="22"/>
        </w:rPr>
      </w:pPr>
      <w:bookmarkStart w:id="9" w:name="_Toc110255565"/>
      <w:r>
        <w:rPr>
          <w:rFonts w:asciiTheme="minorHAnsi" w:hAnsiTheme="minorHAnsi"/>
          <w:sz w:val="22"/>
        </w:rPr>
        <w:t>Ogólny opis</w:t>
      </w:r>
      <w:r w:rsidR="00140D85" w:rsidRPr="009A4784">
        <w:rPr>
          <w:rFonts w:asciiTheme="minorHAnsi" w:hAnsiTheme="minorHAnsi"/>
          <w:sz w:val="22"/>
        </w:rPr>
        <w:t xml:space="preserve"> p</w:t>
      </w:r>
      <w:r w:rsidR="00BD4BEE" w:rsidRPr="009A4784">
        <w:rPr>
          <w:rFonts w:asciiTheme="minorHAnsi" w:hAnsiTheme="minorHAnsi"/>
          <w:sz w:val="22"/>
        </w:rPr>
        <w:t>rzedmiot</w:t>
      </w:r>
      <w:r>
        <w:rPr>
          <w:rFonts w:asciiTheme="minorHAnsi" w:hAnsiTheme="minorHAnsi"/>
          <w:sz w:val="22"/>
        </w:rPr>
        <w:t>u</w:t>
      </w:r>
      <w:r w:rsidR="00BD4BEE" w:rsidRPr="009A4784">
        <w:rPr>
          <w:rFonts w:asciiTheme="minorHAnsi" w:hAnsiTheme="minorHAnsi"/>
          <w:sz w:val="22"/>
        </w:rPr>
        <w:t xml:space="preserve"> zamówienia</w:t>
      </w:r>
      <w:bookmarkEnd w:id="9"/>
    </w:p>
    <w:p w14:paraId="69E7AFAD" w14:textId="77777777" w:rsidR="00AB1A38" w:rsidRPr="004149E7" w:rsidRDefault="00E4343B" w:rsidP="00DF1DF0">
      <w:pPr>
        <w:pStyle w:val="Akapitzlist"/>
        <w:numPr>
          <w:ilvl w:val="0"/>
          <w:numId w:val="11"/>
        </w:numPr>
        <w:spacing w:after="0" w:line="360" w:lineRule="auto"/>
        <w:ind w:right="0"/>
        <w:rPr>
          <w:rFonts w:asciiTheme="minorHAnsi" w:hAnsiTheme="minorHAnsi" w:cstheme="minorHAnsi"/>
          <w:sz w:val="22"/>
        </w:rPr>
      </w:pPr>
      <w:r w:rsidRPr="004149E7">
        <w:rPr>
          <w:rFonts w:asciiTheme="minorHAnsi" w:hAnsiTheme="minorHAnsi"/>
          <w:sz w:val="22"/>
        </w:rPr>
        <w:t xml:space="preserve">Przedmiot zamówienia niniejszego postepowania </w:t>
      </w:r>
      <w:r w:rsidR="009A4784" w:rsidRPr="004149E7">
        <w:rPr>
          <w:rFonts w:asciiTheme="minorHAnsi" w:hAnsiTheme="minorHAnsi"/>
          <w:sz w:val="22"/>
        </w:rPr>
        <w:t>przetargowego</w:t>
      </w:r>
      <w:r w:rsidRPr="004149E7">
        <w:rPr>
          <w:rFonts w:asciiTheme="minorHAnsi" w:hAnsiTheme="minorHAnsi"/>
          <w:sz w:val="22"/>
        </w:rPr>
        <w:t xml:space="preserve"> obejmuje</w:t>
      </w:r>
      <w:r w:rsidR="00AB1A38" w:rsidRPr="004149E7">
        <w:rPr>
          <w:rFonts w:asciiTheme="minorHAnsi" w:hAnsiTheme="minorHAnsi"/>
          <w:sz w:val="22"/>
        </w:rPr>
        <w:t>:</w:t>
      </w:r>
    </w:p>
    <w:p w14:paraId="3B2407B8" w14:textId="7CCC6172" w:rsidR="006027B0" w:rsidRPr="004149E7" w:rsidRDefault="00637C09" w:rsidP="00FA1194">
      <w:pPr>
        <w:pStyle w:val="Akapitzlist"/>
        <w:numPr>
          <w:ilvl w:val="0"/>
          <w:numId w:val="26"/>
        </w:numPr>
        <w:spacing w:after="0" w:line="360" w:lineRule="auto"/>
        <w:ind w:right="0"/>
        <w:rPr>
          <w:rFonts w:asciiTheme="minorHAnsi" w:hAnsiTheme="minorHAnsi"/>
          <w:sz w:val="22"/>
        </w:rPr>
      </w:pPr>
      <w:r w:rsidRPr="004149E7">
        <w:rPr>
          <w:rFonts w:asciiTheme="minorHAnsi" w:hAnsiTheme="minorHAnsi"/>
          <w:sz w:val="22"/>
        </w:rPr>
        <w:t xml:space="preserve">rozbudowę będącej w posiadaniu Zamawiającego macierzy dyskowej 3PAR </w:t>
      </w:r>
      <w:r w:rsidR="00FE2020" w:rsidRPr="004149E7">
        <w:rPr>
          <w:rFonts w:asciiTheme="minorHAnsi" w:hAnsiTheme="minorHAnsi"/>
          <w:sz w:val="22"/>
        </w:rPr>
        <w:t xml:space="preserve">model: </w:t>
      </w:r>
      <w:r w:rsidRPr="004149E7">
        <w:rPr>
          <w:rFonts w:asciiTheme="minorHAnsi" w:hAnsiTheme="minorHAnsi"/>
          <w:sz w:val="22"/>
        </w:rPr>
        <w:t>8400 firmy Hewlett Packard</w:t>
      </w:r>
      <w:r w:rsidRPr="00AB1A38">
        <w:rPr>
          <w:rFonts w:asciiTheme="minorHAnsi" w:hAnsiTheme="minorHAnsi"/>
          <w:sz w:val="22"/>
        </w:rPr>
        <w:t xml:space="preserve"> Enterprise </w:t>
      </w:r>
      <w:r w:rsidRPr="004149E7">
        <w:rPr>
          <w:rFonts w:asciiTheme="minorHAnsi" w:hAnsiTheme="minorHAnsi"/>
          <w:sz w:val="22"/>
        </w:rPr>
        <w:t xml:space="preserve">o nr. </w:t>
      </w:r>
      <w:r w:rsidR="00FA1194" w:rsidRPr="004149E7">
        <w:rPr>
          <w:rFonts w:asciiTheme="minorHAnsi" w:hAnsiTheme="minorHAnsi"/>
          <w:sz w:val="22"/>
        </w:rPr>
        <w:t>s</w:t>
      </w:r>
      <w:r w:rsidRPr="004149E7">
        <w:rPr>
          <w:rFonts w:asciiTheme="minorHAnsi" w:hAnsiTheme="minorHAnsi"/>
          <w:sz w:val="22"/>
        </w:rPr>
        <w:t>eryjnym</w:t>
      </w:r>
      <w:r w:rsidR="00FA1194">
        <w:rPr>
          <w:rFonts w:asciiTheme="minorHAnsi" w:hAnsiTheme="minorHAnsi"/>
          <w:sz w:val="22"/>
        </w:rPr>
        <w:t xml:space="preserve"> </w:t>
      </w:r>
      <w:r w:rsidR="0034558F" w:rsidRPr="00AB1A38">
        <w:rPr>
          <w:rFonts w:asciiTheme="minorHAnsi" w:hAnsiTheme="minorHAnsi"/>
          <w:sz w:val="22"/>
        </w:rPr>
        <w:t xml:space="preserve"> </w:t>
      </w:r>
      <w:r w:rsidR="00FA1194" w:rsidRPr="00FA1194">
        <w:rPr>
          <w:rFonts w:asciiTheme="minorHAnsi" w:hAnsiTheme="minorHAnsi"/>
          <w:sz w:val="22"/>
        </w:rPr>
        <w:t xml:space="preserve"> CZ284901QJ</w:t>
      </w:r>
      <w:r w:rsidR="00FA1194">
        <w:rPr>
          <w:rFonts w:asciiTheme="minorHAnsi" w:hAnsiTheme="minorHAnsi"/>
          <w:sz w:val="22"/>
        </w:rPr>
        <w:t xml:space="preserve"> </w:t>
      </w:r>
      <w:r w:rsidR="00FE2020" w:rsidRPr="00AB1A38">
        <w:rPr>
          <w:rFonts w:asciiTheme="minorHAnsi" w:hAnsiTheme="minorHAnsi"/>
          <w:sz w:val="22"/>
        </w:rPr>
        <w:t xml:space="preserve">o półkę z 24 dyskami SAS 1.8 TB wraz </w:t>
      </w:r>
      <w:r w:rsidR="004149E7">
        <w:rPr>
          <w:rFonts w:asciiTheme="minorHAnsi" w:hAnsiTheme="minorHAnsi"/>
          <w:sz w:val="22"/>
        </w:rPr>
        <w:br/>
      </w:r>
      <w:r w:rsidR="00FE2020" w:rsidRPr="00AB1A38">
        <w:rPr>
          <w:rFonts w:asciiTheme="minorHAnsi" w:hAnsiTheme="minorHAnsi"/>
          <w:sz w:val="22"/>
        </w:rPr>
        <w:t xml:space="preserve">z 3 letnim </w:t>
      </w:r>
      <w:proofErr w:type="spellStart"/>
      <w:r w:rsidR="00FE2020" w:rsidRPr="00AB1A38">
        <w:rPr>
          <w:rFonts w:asciiTheme="minorHAnsi" w:hAnsiTheme="minorHAnsi"/>
          <w:sz w:val="22"/>
        </w:rPr>
        <w:t>sup</w:t>
      </w:r>
      <w:r w:rsidR="00AB1A38">
        <w:rPr>
          <w:rFonts w:asciiTheme="minorHAnsi" w:hAnsiTheme="minorHAnsi"/>
          <w:sz w:val="22"/>
        </w:rPr>
        <w:t>p</w:t>
      </w:r>
      <w:r w:rsidR="00FE2020" w:rsidRPr="00AB1A38">
        <w:rPr>
          <w:rFonts w:asciiTheme="minorHAnsi" w:hAnsiTheme="minorHAnsi"/>
          <w:sz w:val="22"/>
        </w:rPr>
        <w:t>ortem</w:t>
      </w:r>
      <w:proofErr w:type="spellEnd"/>
      <w:r w:rsidR="00FE2020" w:rsidRPr="00AB1A38">
        <w:rPr>
          <w:rFonts w:asciiTheme="minorHAnsi" w:hAnsiTheme="minorHAnsi"/>
          <w:sz w:val="22"/>
        </w:rPr>
        <w:t>.</w:t>
      </w:r>
    </w:p>
    <w:p w14:paraId="657153E9" w14:textId="6DBC9D51" w:rsidR="00AB1A38" w:rsidRPr="004149E7" w:rsidRDefault="00AB1A38" w:rsidP="00287421">
      <w:pPr>
        <w:pStyle w:val="Akapitzlist"/>
        <w:numPr>
          <w:ilvl w:val="0"/>
          <w:numId w:val="26"/>
        </w:numPr>
        <w:spacing w:after="0" w:line="360" w:lineRule="auto"/>
        <w:ind w:right="0"/>
        <w:rPr>
          <w:rFonts w:asciiTheme="minorHAnsi" w:hAnsiTheme="minorHAnsi"/>
          <w:sz w:val="22"/>
        </w:rPr>
      </w:pPr>
      <w:r w:rsidRPr="004149E7">
        <w:rPr>
          <w:rFonts w:asciiTheme="minorHAnsi" w:hAnsiTheme="minorHAnsi"/>
          <w:sz w:val="22"/>
        </w:rPr>
        <w:t>3</w:t>
      </w:r>
      <w:r w:rsidR="0070419F" w:rsidRPr="004149E7">
        <w:rPr>
          <w:rFonts w:asciiTheme="minorHAnsi" w:hAnsiTheme="minorHAnsi"/>
          <w:sz w:val="22"/>
        </w:rPr>
        <w:t>6 miesięczny</w:t>
      </w:r>
      <w:r w:rsidRPr="004149E7">
        <w:rPr>
          <w:rFonts w:asciiTheme="minorHAnsi" w:hAnsiTheme="minorHAnsi"/>
          <w:sz w:val="22"/>
        </w:rPr>
        <w:t xml:space="preserve"> </w:t>
      </w:r>
      <w:proofErr w:type="spellStart"/>
      <w:r w:rsidRPr="004149E7">
        <w:rPr>
          <w:rFonts w:asciiTheme="minorHAnsi" w:hAnsiTheme="minorHAnsi"/>
          <w:sz w:val="22"/>
        </w:rPr>
        <w:t>support</w:t>
      </w:r>
      <w:proofErr w:type="spellEnd"/>
      <w:r w:rsidRPr="004149E7">
        <w:rPr>
          <w:rFonts w:asciiTheme="minorHAnsi" w:hAnsiTheme="minorHAnsi"/>
          <w:sz w:val="22"/>
        </w:rPr>
        <w:t xml:space="preserve"> macierzy 3PAR model 8400 firmy Hewlett Packard Enterprise </w:t>
      </w:r>
      <w:r w:rsidR="00FA1194" w:rsidRPr="004149E7">
        <w:rPr>
          <w:rFonts w:asciiTheme="minorHAnsi" w:hAnsiTheme="minorHAnsi"/>
          <w:sz w:val="22"/>
        </w:rPr>
        <w:t xml:space="preserve">o nr. seryjnym CZ284901QJ </w:t>
      </w:r>
      <w:r w:rsidRPr="004149E7">
        <w:rPr>
          <w:rFonts w:asciiTheme="minorHAnsi" w:hAnsiTheme="minorHAnsi"/>
          <w:sz w:val="22"/>
        </w:rPr>
        <w:t xml:space="preserve">, klatki c7000 i przełączników SAN </w:t>
      </w:r>
      <w:r w:rsidR="004149E7" w:rsidRPr="004149E7">
        <w:rPr>
          <w:rFonts w:asciiTheme="minorHAnsi" w:hAnsiTheme="minorHAnsi"/>
          <w:sz w:val="22"/>
        </w:rPr>
        <w:t xml:space="preserve">(2 przełączniki  </w:t>
      </w:r>
      <w:proofErr w:type="spellStart"/>
      <w:r w:rsidR="004149E7" w:rsidRPr="004149E7">
        <w:rPr>
          <w:rFonts w:asciiTheme="minorHAnsi" w:hAnsiTheme="minorHAnsi"/>
          <w:sz w:val="22"/>
        </w:rPr>
        <w:t>Brocade</w:t>
      </w:r>
      <w:proofErr w:type="spellEnd"/>
      <w:r w:rsidR="004149E7" w:rsidRPr="004149E7">
        <w:rPr>
          <w:rFonts w:asciiTheme="minorHAnsi" w:hAnsiTheme="minorHAnsi"/>
          <w:sz w:val="22"/>
        </w:rPr>
        <w:t xml:space="preserve"> 16Gb/28c SAN Switch SN_1: 1CG834F02H, SN_2:  1CG834F02T) </w:t>
      </w:r>
      <w:r w:rsidRPr="004149E7">
        <w:rPr>
          <w:rFonts w:asciiTheme="minorHAnsi" w:hAnsiTheme="minorHAnsi"/>
          <w:sz w:val="22"/>
        </w:rPr>
        <w:t>w klatce c7000.</w:t>
      </w:r>
    </w:p>
    <w:p w14:paraId="704901DF" w14:textId="77777777" w:rsidR="00E4343B" w:rsidRPr="009A4784" w:rsidRDefault="00E4343B" w:rsidP="009A4784">
      <w:pPr>
        <w:spacing w:after="0" w:line="360" w:lineRule="auto"/>
        <w:ind w:right="0"/>
        <w:rPr>
          <w:rFonts w:asciiTheme="minorHAnsi" w:eastAsia="Arial" w:hAnsiTheme="minorHAnsi" w:cs="Calibri"/>
          <w:sz w:val="22"/>
          <w:u w:val="single"/>
        </w:rPr>
      </w:pPr>
    </w:p>
    <w:tbl>
      <w:tblPr>
        <w:tblW w:w="8555" w:type="dxa"/>
        <w:tblInd w:w="496" w:type="dxa"/>
        <w:tblCellMar>
          <w:left w:w="70" w:type="dxa"/>
          <w:right w:w="70" w:type="dxa"/>
        </w:tblCellMar>
        <w:tblLook w:val="04A0" w:firstRow="1" w:lastRow="0" w:firstColumn="1" w:lastColumn="0" w:noHBand="0" w:noVBand="1"/>
      </w:tblPr>
      <w:tblGrid>
        <w:gridCol w:w="1711"/>
        <w:gridCol w:w="5415"/>
        <w:gridCol w:w="1429"/>
      </w:tblGrid>
      <w:tr w:rsidR="000B7150" w:rsidRPr="0070419F" w14:paraId="3EED2B89" w14:textId="77777777" w:rsidTr="0070419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E0E0E0" w:themeFill="accent2" w:themeFillTint="66"/>
            <w:noWrap/>
            <w:vAlign w:val="center"/>
            <w:hideMark/>
          </w:tcPr>
          <w:p w14:paraId="3BD9B4A9" w14:textId="77777777" w:rsidR="000B7150" w:rsidRPr="0070419F" w:rsidRDefault="000B7150" w:rsidP="009A4784">
            <w:pPr>
              <w:spacing w:after="0" w:line="360" w:lineRule="auto"/>
              <w:ind w:left="0" w:right="0" w:firstLine="0"/>
              <w:jc w:val="center"/>
              <w:rPr>
                <w:rFonts w:asciiTheme="minorHAnsi" w:hAnsiTheme="minorHAnsi" w:cstheme="minorHAnsi"/>
                <w:b/>
                <w:bCs/>
                <w:caps/>
                <w:sz w:val="22"/>
              </w:rPr>
            </w:pPr>
            <w:r w:rsidRPr="0070419F">
              <w:rPr>
                <w:rFonts w:asciiTheme="minorHAnsi" w:hAnsiTheme="minorHAnsi" w:cstheme="minorHAnsi"/>
                <w:b/>
                <w:bCs/>
                <w:caps/>
                <w:sz w:val="22"/>
              </w:rPr>
              <w:t>Poz. SOPZ</w:t>
            </w:r>
          </w:p>
        </w:tc>
        <w:tc>
          <w:tcPr>
            <w:tcW w:w="5415" w:type="dxa"/>
            <w:tcBorders>
              <w:top w:val="single" w:sz="4" w:space="0" w:color="auto"/>
              <w:left w:val="nil"/>
              <w:bottom w:val="single" w:sz="4" w:space="0" w:color="auto"/>
              <w:right w:val="single" w:sz="4" w:space="0" w:color="auto"/>
            </w:tcBorders>
            <w:shd w:val="clear" w:color="auto" w:fill="E0E0E0" w:themeFill="accent2" w:themeFillTint="66"/>
            <w:noWrap/>
            <w:vAlign w:val="center"/>
            <w:hideMark/>
          </w:tcPr>
          <w:p w14:paraId="29F4798F" w14:textId="77777777" w:rsidR="000B7150" w:rsidRPr="0070419F" w:rsidRDefault="000B7150" w:rsidP="009A4784">
            <w:pPr>
              <w:spacing w:after="0" w:line="360" w:lineRule="auto"/>
              <w:ind w:left="0" w:right="0" w:firstLine="0"/>
              <w:jc w:val="center"/>
              <w:rPr>
                <w:rFonts w:asciiTheme="minorHAnsi" w:hAnsiTheme="minorHAnsi" w:cstheme="minorHAnsi"/>
                <w:b/>
                <w:bCs/>
                <w:caps/>
                <w:sz w:val="22"/>
              </w:rPr>
            </w:pPr>
            <w:r w:rsidRPr="0070419F">
              <w:rPr>
                <w:rFonts w:asciiTheme="minorHAnsi" w:hAnsiTheme="minorHAnsi" w:cstheme="minorHAnsi"/>
                <w:b/>
                <w:bCs/>
                <w:caps/>
                <w:sz w:val="22"/>
              </w:rPr>
              <w:t>Opis</w:t>
            </w:r>
          </w:p>
        </w:tc>
        <w:tc>
          <w:tcPr>
            <w:tcW w:w="1429" w:type="dxa"/>
            <w:tcBorders>
              <w:top w:val="single" w:sz="4" w:space="0" w:color="auto"/>
              <w:left w:val="nil"/>
              <w:bottom w:val="single" w:sz="4" w:space="0" w:color="auto"/>
              <w:right w:val="single" w:sz="4" w:space="0" w:color="auto"/>
            </w:tcBorders>
            <w:shd w:val="clear" w:color="auto" w:fill="E0E0E0" w:themeFill="accent2" w:themeFillTint="66"/>
            <w:noWrap/>
            <w:vAlign w:val="center"/>
            <w:hideMark/>
          </w:tcPr>
          <w:p w14:paraId="22E82556" w14:textId="77777777" w:rsidR="000B7150" w:rsidRPr="0070419F" w:rsidRDefault="000B7150" w:rsidP="009A4784">
            <w:pPr>
              <w:spacing w:after="0" w:line="360" w:lineRule="auto"/>
              <w:ind w:left="0" w:right="0" w:firstLine="0"/>
              <w:jc w:val="center"/>
              <w:rPr>
                <w:rFonts w:asciiTheme="minorHAnsi" w:hAnsiTheme="minorHAnsi" w:cstheme="minorHAnsi"/>
                <w:b/>
                <w:bCs/>
                <w:caps/>
                <w:sz w:val="22"/>
              </w:rPr>
            </w:pPr>
            <w:r w:rsidRPr="0070419F">
              <w:rPr>
                <w:rFonts w:asciiTheme="minorHAnsi" w:hAnsiTheme="minorHAnsi" w:cstheme="minorHAnsi"/>
                <w:b/>
                <w:bCs/>
                <w:caps/>
                <w:sz w:val="22"/>
              </w:rPr>
              <w:t>Ilość</w:t>
            </w:r>
          </w:p>
        </w:tc>
      </w:tr>
      <w:tr w:rsidR="000B7150" w:rsidRPr="0070419F" w14:paraId="5144C672" w14:textId="77777777" w:rsidTr="0070419F">
        <w:trPr>
          <w:trHeight w:val="315"/>
        </w:trPr>
        <w:tc>
          <w:tcPr>
            <w:tcW w:w="1711" w:type="dxa"/>
            <w:tcBorders>
              <w:top w:val="nil"/>
              <w:left w:val="single" w:sz="4" w:space="0" w:color="auto"/>
              <w:bottom w:val="single" w:sz="4" w:space="0" w:color="auto"/>
              <w:right w:val="single" w:sz="4" w:space="0" w:color="auto"/>
            </w:tcBorders>
            <w:shd w:val="clear" w:color="auto" w:fill="E0E0E0" w:themeFill="accent2" w:themeFillTint="66"/>
            <w:vAlign w:val="center"/>
            <w:hideMark/>
          </w:tcPr>
          <w:p w14:paraId="2BABF1B3" w14:textId="77777777" w:rsidR="000B7150" w:rsidRPr="0070419F" w:rsidRDefault="000B7150" w:rsidP="009A4784">
            <w:pPr>
              <w:spacing w:after="0" w:line="360" w:lineRule="auto"/>
              <w:ind w:left="0" w:right="0" w:firstLine="0"/>
              <w:jc w:val="center"/>
              <w:rPr>
                <w:rFonts w:asciiTheme="minorHAnsi" w:hAnsiTheme="minorHAnsi" w:cstheme="minorHAnsi"/>
                <w:b/>
                <w:bCs/>
                <w:caps/>
                <w:sz w:val="22"/>
              </w:rPr>
            </w:pPr>
            <w:r w:rsidRPr="0070419F">
              <w:rPr>
                <w:rFonts w:asciiTheme="minorHAnsi" w:hAnsiTheme="minorHAnsi" w:cstheme="minorHAnsi"/>
                <w:b/>
                <w:bCs/>
                <w:caps/>
                <w:sz w:val="22"/>
              </w:rPr>
              <w:t>Rozdział II.</w:t>
            </w:r>
            <w:r w:rsidRPr="0070419F">
              <w:rPr>
                <w:rFonts w:asciiTheme="minorHAnsi" w:hAnsiTheme="minorHAnsi" w:cstheme="minorHAnsi"/>
                <w:b/>
                <w:bCs/>
                <w:caps/>
                <w:color w:val="auto"/>
                <w:sz w:val="22"/>
              </w:rPr>
              <w:t>1</w:t>
            </w:r>
          </w:p>
        </w:tc>
        <w:tc>
          <w:tcPr>
            <w:tcW w:w="5415" w:type="dxa"/>
            <w:tcBorders>
              <w:top w:val="nil"/>
              <w:left w:val="nil"/>
              <w:bottom w:val="single" w:sz="4" w:space="0" w:color="auto"/>
              <w:right w:val="single" w:sz="4" w:space="0" w:color="auto"/>
            </w:tcBorders>
            <w:shd w:val="clear" w:color="auto" w:fill="E0E0E0" w:themeFill="accent2" w:themeFillTint="66"/>
            <w:noWrap/>
            <w:vAlign w:val="center"/>
            <w:hideMark/>
          </w:tcPr>
          <w:p w14:paraId="7E642C13" w14:textId="72FD38AB" w:rsidR="000B7150" w:rsidRPr="0070419F" w:rsidRDefault="0070419F" w:rsidP="009A4784">
            <w:pPr>
              <w:spacing w:after="0" w:line="360" w:lineRule="auto"/>
              <w:ind w:left="0" w:right="0" w:firstLine="0"/>
              <w:jc w:val="center"/>
              <w:rPr>
                <w:rFonts w:asciiTheme="minorHAnsi" w:hAnsiTheme="minorHAnsi" w:cstheme="minorHAnsi"/>
                <w:b/>
                <w:bCs/>
                <w:caps/>
                <w:sz w:val="22"/>
              </w:rPr>
            </w:pPr>
            <w:r>
              <w:rPr>
                <w:rFonts w:asciiTheme="minorHAnsi" w:hAnsiTheme="minorHAnsi" w:cstheme="minorHAnsi"/>
                <w:b/>
                <w:bCs/>
                <w:caps/>
                <w:sz w:val="22"/>
              </w:rPr>
              <w:t xml:space="preserve">Rozbudowa - </w:t>
            </w:r>
            <w:r w:rsidR="00FE2020" w:rsidRPr="0070419F">
              <w:rPr>
                <w:rFonts w:asciiTheme="minorHAnsi" w:hAnsiTheme="minorHAnsi" w:cstheme="minorHAnsi"/>
                <w:b/>
                <w:bCs/>
                <w:caps/>
                <w:sz w:val="22"/>
              </w:rPr>
              <w:t>Lista niezbędnych komponentów</w:t>
            </w:r>
            <w:r w:rsidR="0034558F" w:rsidRPr="0070419F">
              <w:rPr>
                <w:rFonts w:asciiTheme="minorHAnsi" w:hAnsiTheme="minorHAnsi" w:cstheme="minorHAnsi"/>
                <w:b/>
                <w:bCs/>
                <w:caps/>
                <w:sz w:val="22"/>
              </w:rPr>
              <w:t xml:space="preserve"> </w:t>
            </w:r>
          </w:p>
        </w:tc>
        <w:tc>
          <w:tcPr>
            <w:tcW w:w="1429" w:type="dxa"/>
            <w:tcBorders>
              <w:top w:val="nil"/>
              <w:left w:val="nil"/>
              <w:bottom w:val="single" w:sz="4" w:space="0" w:color="auto"/>
              <w:right w:val="single" w:sz="4" w:space="0" w:color="auto"/>
            </w:tcBorders>
            <w:shd w:val="clear" w:color="auto" w:fill="E0E0E0" w:themeFill="accent2" w:themeFillTint="66"/>
            <w:noWrap/>
            <w:vAlign w:val="center"/>
            <w:hideMark/>
          </w:tcPr>
          <w:p w14:paraId="63FBE31D" w14:textId="77777777" w:rsidR="000B7150" w:rsidRPr="0070419F" w:rsidRDefault="000B7150" w:rsidP="009A4784">
            <w:pPr>
              <w:spacing w:after="0" w:line="360" w:lineRule="auto"/>
              <w:ind w:left="0" w:right="0" w:firstLine="0"/>
              <w:jc w:val="center"/>
              <w:rPr>
                <w:rFonts w:asciiTheme="minorHAnsi" w:hAnsiTheme="minorHAnsi" w:cstheme="minorHAnsi"/>
                <w:caps/>
                <w:sz w:val="22"/>
              </w:rPr>
            </w:pPr>
          </w:p>
        </w:tc>
      </w:tr>
      <w:tr w:rsidR="00B05A90" w:rsidRPr="0070419F" w14:paraId="6F78CE8C" w14:textId="77777777" w:rsidTr="0070419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11926" w14:textId="77777777" w:rsidR="00B05A90" w:rsidRPr="0070419F" w:rsidRDefault="00B05A90" w:rsidP="009A4784">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II.1.1</w:t>
            </w:r>
          </w:p>
        </w:tc>
        <w:tc>
          <w:tcPr>
            <w:tcW w:w="5415" w:type="dxa"/>
            <w:tcBorders>
              <w:top w:val="nil"/>
              <w:left w:val="nil"/>
              <w:bottom w:val="single" w:sz="4" w:space="0" w:color="auto"/>
              <w:right w:val="single" w:sz="4" w:space="0" w:color="auto"/>
            </w:tcBorders>
            <w:shd w:val="clear" w:color="auto" w:fill="auto"/>
            <w:noWrap/>
            <w:vAlign w:val="center"/>
          </w:tcPr>
          <w:p w14:paraId="014EA13F" w14:textId="66656B8C" w:rsidR="00B05A90" w:rsidRPr="0070419F" w:rsidRDefault="00FE2020" w:rsidP="00FE2020">
            <w:pPr>
              <w:spacing w:after="200" w:line="276" w:lineRule="auto"/>
              <w:ind w:right="0"/>
              <w:jc w:val="left"/>
              <w:rPr>
                <w:rFonts w:asciiTheme="minorHAnsi" w:hAnsiTheme="minorHAnsi" w:cstheme="minorHAnsi"/>
                <w:sz w:val="22"/>
                <w:lang w:val="en-US"/>
              </w:rPr>
            </w:pPr>
            <w:r w:rsidRPr="0070419F">
              <w:rPr>
                <w:rFonts w:asciiTheme="minorHAnsi" w:hAnsiTheme="minorHAnsi" w:cstheme="minorHAnsi"/>
                <w:sz w:val="22"/>
                <w:lang w:val="en-US"/>
              </w:rPr>
              <w:t xml:space="preserve">HPE 3PAR 8000 SFF(2.5in) </w:t>
            </w:r>
            <w:proofErr w:type="spellStart"/>
            <w:r w:rsidRPr="0070419F">
              <w:rPr>
                <w:rFonts w:asciiTheme="minorHAnsi" w:hAnsiTheme="minorHAnsi" w:cstheme="minorHAnsi"/>
                <w:sz w:val="22"/>
                <w:lang w:val="en-US"/>
              </w:rPr>
              <w:t>Fld</w:t>
            </w:r>
            <w:proofErr w:type="spellEnd"/>
            <w:r w:rsidRPr="0070419F">
              <w:rPr>
                <w:rFonts w:asciiTheme="minorHAnsi" w:hAnsiTheme="minorHAnsi" w:cstheme="minorHAnsi"/>
                <w:sz w:val="22"/>
                <w:lang w:val="en-US"/>
              </w:rPr>
              <w:t xml:space="preserve"> </w:t>
            </w:r>
            <w:proofErr w:type="spellStart"/>
            <w:r w:rsidRPr="0070419F">
              <w:rPr>
                <w:rFonts w:asciiTheme="minorHAnsi" w:hAnsiTheme="minorHAnsi" w:cstheme="minorHAnsi"/>
                <w:sz w:val="22"/>
                <w:lang w:val="en-US"/>
              </w:rPr>
              <w:t>Int</w:t>
            </w:r>
            <w:proofErr w:type="spellEnd"/>
            <w:r w:rsidRPr="0070419F">
              <w:rPr>
                <w:rFonts w:asciiTheme="minorHAnsi" w:hAnsiTheme="minorHAnsi" w:cstheme="minorHAnsi"/>
                <w:sz w:val="22"/>
                <w:lang w:val="en-US"/>
              </w:rPr>
              <w:t xml:space="preserve"> </w:t>
            </w:r>
            <w:proofErr w:type="spellStart"/>
            <w:r w:rsidRPr="0070419F">
              <w:rPr>
                <w:rFonts w:asciiTheme="minorHAnsi" w:hAnsiTheme="minorHAnsi" w:cstheme="minorHAnsi"/>
                <w:sz w:val="22"/>
                <w:lang w:val="en-US"/>
              </w:rPr>
              <w:t>Dr</w:t>
            </w:r>
            <w:proofErr w:type="spellEnd"/>
            <w:r w:rsidRPr="0070419F">
              <w:rPr>
                <w:rFonts w:asciiTheme="minorHAnsi" w:hAnsiTheme="minorHAnsi" w:cstheme="minorHAnsi"/>
                <w:sz w:val="22"/>
                <w:lang w:val="en-US"/>
              </w:rPr>
              <w:t xml:space="preserve"> </w:t>
            </w:r>
            <w:proofErr w:type="spellStart"/>
            <w:r w:rsidRPr="0070419F">
              <w:rPr>
                <w:rFonts w:asciiTheme="minorHAnsi" w:hAnsiTheme="minorHAnsi" w:cstheme="minorHAnsi"/>
                <w:sz w:val="22"/>
                <w:lang w:val="en-US"/>
              </w:rPr>
              <w:t>Encl</w:t>
            </w:r>
            <w:proofErr w:type="spellEnd"/>
            <w:r w:rsidRPr="0070419F">
              <w:rPr>
                <w:rFonts w:asciiTheme="minorHAnsi" w:hAnsiTheme="minorHAnsi" w:cstheme="minorHAnsi"/>
                <w:sz w:val="22"/>
                <w:lang w:val="en-US"/>
              </w:rPr>
              <w:t xml:space="preserve"> </w:t>
            </w:r>
          </w:p>
        </w:tc>
        <w:tc>
          <w:tcPr>
            <w:tcW w:w="1429" w:type="dxa"/>
            <w:tcBorders>
              <w:top w:val="nil"/>
              <w:left w:val="nil"/>
              <w:bottom w:val="single" w:sz="4" w:space="0" w:color="auto"/>
              <w:right w:val="single" w:sz="4" w:space="0" w:color="auto"/>
            </w:tcBorders>
            <w:shd w:val="clear" w:color="auto" w:fill="auto"/>
            <w:noWrap/>
            <w:vAlign w:val="center"/>
          </w:tcPr>
          <w:p w14:paraId="408CAA94" w14:textId="4DAB0260" w:rsidR="00B05A90" w:rsidRPr="0070419F" w:rsidRDefault="00FE2020" w:rsidP="009A4784">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1</w:t>
            </w:r>
            <w:r w:rsidR="00B05A90" w:rsidRPr="0070419F">
              <w:rPr>
                <w:rFonts w:asciiTheme="minorHAnsi" w:hAnsiTheme="minorHAnsi" w:cstheme="minorHAnsi"/>
                <w:sz w:val="22"/>
              </w:rPr>
              <w:t xml:space="preserve"> szt</w:t>
            </w:r>
            <w:r w:rsidR="009A4784" w:rsidRPr="0070419F">
              <w:rPr>
                <w:rFonts w:asciiTheme="minorHAnsi" w:hAnsiTheme="minorHAnsi" w:cstheme="minorHAnsi"/>
                <w:sz w:val="22"/>
              </w:rPr>
              <w:t>.</w:t>
            </w:r>
          </w:p>
        </w:tc>
      </w:tr>
      <w:tr w:rsidR="000B7150" w:rsidRPr="0070419F" w14:paraId="6E65AEF3" w14:textId="77777777" w:rsidTr="0070419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0B4FC" w14:textId="65CBE52A" w:rsidR="000B7150" w:rsidRPr="0070419F" w:rsidRDefault="00B05A90" w:rsidP="009A4784">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w:t>
            </w:r>
            <w:r w:rsidR="00AB1A38" w:rsidRPr="0070419F">
              <w:rPr>
                <w:rFonts w:asciiTheme="minorHAnsi" w:hAnsiTheme="minorHAnsi" w:cstheme="minorHAnsi"/>
                <w:sz w:val="22"/>
              </w:rPr>
              <w:t>1</w:t>
            </w:r>
          </w:p>
        </w:tc>
        <w:tc>
          <w:tcPr>
            <w:tcW w:w="5415" w:type="dxa"/>
            <w:tcBorders>
              <w:top w:val="nil"/>
              <w:left w:val="nil"/>
              <w:bottom w:val="single" w:sz="4" w:space="0" w:color="auto"/>
              <w:right w:val="single" w:sz="4" w:space="0" w:color="auto"/>
            </w:tcBorders>
            <w:shd w:val="clear" w:color="auto" w:fill="auto"/>
            <w:noWrap/>
            <w:vAlign w:val="center"/>
            <w:hideMark/>
          </w:tcPr>
          <w:p w14:paraId="6ECE0154" w14:textId="77777777" w:rsidR="00FE2020" w:rsidRPr="0070419F" w:rsidRDefault="00FE2020" w:rsidP="00FE2020">
            <w:pPr>
              <w:spacing w:after="200" w:line="276" w:lineRule="auto"/>
              <w:ind w:right="0"/>
              <w:jc w:val="left"/>
              <w:rPr>
                <w:rFonts w:asciiTheme="minorHAnsi" w:hAnsiTheme="minorHAnsi" w:cstheme="minorHAnsi"/>
                <w:sz w:val="22"/>
                <w:lang w:val="en-US"/>
              </w:rPr>
            </w:pPr>
            <w:r w:rsidRPr="0070419F">
              <w:rPr>
                <w:rFonts w:asciiTheme="minorHAnsi" w:hAnsiTheme="minorHAnsi" w:cstheme="minorHAnsi"/>
                <w:sz w:val="22"/>
                <w:lang w:val="en-US"/>
              </w:rPr>
              <w:t xml:space="preserve">HPE 3PAR 8000 1.8TB+SW 10K SFF HDD </w:t>
            </w:r>
          </w:p>
          <w:p w14:paraId="7B0C06A1" w14:textId="6C34AF44" w:rsidR="000B7150" w:rsidRPr="0070419F" w:rsidRDefault="000B7150" w:rsidP="009A4784">
            <w:pPr>
              <w:spacing w:after="0" w:line="360" w:lineRule="auto"/>
              <w:ind w:left="0" w:right="0" w:firstLine="0"/>
              <w:jc w:val="left"/>
              <w:rPr>
                <w:rFonts w:asciiTheme="minorHAnsi" w:hAnsiTheme="minorHAnsi" w:cstheme="minorHAnsi"/>
                <w:sz w:val="22"/>
                <w:lang w:val="en-US"/>
              </w:rPr>
            </w:pPr>
          </w:p>
        </w:tc>
        <w:tc>
          <w:tcPr>
            <w:tcW w:w="1429" w:type="dxa"/>
            <w:tcBorders>
              <w:top w:val="nil"/>
              <w:left w:val="nil"/>
              <w:bottom w:val="single" w:sz="4" w:space="0" w:color="auto"/>
              <w:right w:val="single" w:sz="4" w:space="0" w:color="auto"/>
            </w:tcBorders>
            <w:shd w:val="clear" w:color="auto" w:fill="auto"/>
            <w:noWrap/>
            <w:vAlign w:val="center"/>
          </w:tcPr>
          <w:p w14:paraId="17673B96" w14:textId="1BFD5217" w:rsidR="000B7150" w:rsidRPr="0070419F" w:rsidRDefault="00FE2020" w:rsidP="009A4784">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24</w:t>
            </w:r>
            <w:r w:rsidR="000B7150" w:rsidRPr="0070419F">
              <w:rPr>
                <w:rFonts w:asciiTheme="minorHAnsi" w:hAnsiTheme="minorHAnsi" w:cstheme="minorHAnsi"/>
                <w:sz w:val="22"/>
              </w:rPr>
              <w:t xml:space="preserve"> szt</w:t>
            </w:r>
            <w:r w:rsidR="009A4784" w:rsidRPr="0070419F">
              <w:rPr>
                <w:rFonts w:asciiTheme="minorHAnsi" w:hAnsiTheme="minorHAnsi" w:cstheme="minorHAnsi"/>
                <w:sz w:val="22"/>
              </w:rPr>
              <w:t>.</w:t>
            </w:r>
          </w:p>
        </w:tc>
      </w:tr>
      <w:tr w:rsidR="000B7150" w:rsidRPr="0070419F" w14:paraId="11C7F983" w14:textId="77777777" w:rsidTr="0070419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588BA" w14:textId="5E7D5F51" w:rsidR="000B7150" w:rsidRPr="0070419F" w:rsidRDefault="00B05A90" w:rsidP="009A4784">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w:t>
            </w:r>
            <w:r w:rsidR="00AB1A38" w:rsidRPr="0070419F">
              <w:rPr>
                <w:rFonts w:asciiTheme="minorHAnsi" w:hAnsiTheme="minorHAnsi" w:cstheme="minorHAnsi"/>
                <w:sz w:val="22"/>
              </w:rPr>
              <w:t>1</w:t>
            </w:r>
          </w:p>
        </w:tc>
        <w:tc>
          <w:tcPr>
            <w:tcW w:w="5415" w:type="dxa"/>
            <w:tcBorders>
              <w:top w:val="nil"/>
              <w:left w:val="nil"/>
              <w:bottom w:val="single" w:sz="4" w:space="0" w:color="auto"/>
              <w:right w:val="single" w:sz="4" w:space="0" w:color="auto"/>
            </w:tcBorders>
            <w:shd w:val="clear" w:color="auto" w:fill="auto"/>
            <w:noWrap/>
            <w:vAlign w:val="center"/>
          </w:tcPr>
          <w:p w14:paraId="5F8B2980" w14:textId="0B3C5BCA" w:rsidR="000B7150" w:rsidRPr="0070419F" w:rsidRDefault="00FE2020" w:rsidP="009A4784">
            <w:pPr>
              <w:spacing w:after="0" w:line="360" w:lineRule="auto"/>
              <w:ind w:left="0" w:right="0" w:firstLine="0"/>
              <w:jc w:val="left"/>
              <w:rPr>
                <w:rFonts w:asciiTheme="minorHAnsi" w:hAnsiTheme="minorHAnsi" w:cstheme="minorHAnsi"/>
                <w:sz w:val="22"/>
              </w:rPr>
            </w:pPr>
            <w:proofErr w:type="spellStart"/>
            <w:r w:rsidRPr="0070419F">
              <w:rPr>
                <w:rFonts w:asciiTheme="minorHAnsi" w:hAnsiTheme="minorHAnsi" w:cstheme="minorHAnsi"/>
                <w:sz w:val="22"/>
              </w:rPr>
              <w:t>Factory</w:t>
            </w:r>
            <w:proofErr w:type="spellEnd"/>
            <w:r w:rsidRPr="0070419F">
              <w:rPr>
                <w:rFonts w:asciiTheme="minorHAnsi" w:hAnsiTheme="minorHAnsi" w:cstheme="minorHAnsi"/>
                <w:sz w:val="22"/>
              </w:rPr>
              <w:t xml:space="preserve"> </w:t>
            </w:r>
            <w:proofErr w:type="spellStart"/>
            <w:r w:rsidRPr="0070419F">
              <w:rPr>
                <w:rFonts w:asciiTheme="minorHAnsi" w:hAnsiTheme="minorHAnsi" w:cstheme="minorHAnsi"/>
                <w:sz w:val="22"/>
              </w:rPr>
              <w:t>Integrated</w:t>
            </w:r>
            <w:proofErr w:type="spellEnd"/>
          </w:p>
        </w:tc>
        <w:tc>
          <w:tcPr>
            <w:tcW w:w="1429" w:type="dxa"/>
            <w:tcBorders>
              <w:top w:val="nil"/>
              <w:left w:val="nil"/>
              <w:bottom w:val="single" w:sz="4" w:space="0" w:color="auto"/>
              <w:right w:val="single" w:sz="4" w:space="0" w:color="auto"/>
            </w:tcBorders>
            <w:shd w:val="clear" w:color="auto" w:fill="auto"/>
            <w:noWrap/>
            <w:vAlign w:val="center"/>
          </w:tcPr>
          <w:p w14:paraId="78C3FCD9" w14:textId="33BDA43F" w:rsidR="000B7150" w:rsidRPr="0070419F" w:rsidRDefault="0034558F" w:rsidP="009A4784">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2</w:t>
            </w:r>
            <w:r w:rsidR="00FE2020" w:rsidRPr="0070419F">
              <w:rPr>
                <w:rFonts w:asciiTheme="minorHAnsi" w:hAnsiTheme="minorHAnsi" w:cstheme="minorHAnsi"/>
                <w:sz w:val="22"/>
              </w:rPr>
              <w:t>4</w:t>
            </w:r>
            <w:r w:rsidR="000B7150" w:rsidRPr="0070419F">
              <w:rPr>
                <w:rFonts w:asciiTheme="minorHAnsi" w:hAnsiTheme="minorHAnsi" w:cstheme="minorHAnsi"/>
                <w:sz w:val="22"/>
              </w:rPr>
              <w:t xml:space="preserve"> szt</w:t>
            </w:r>
            <w:r w:rsidR="009A4784" w:rsidRPr="0070419F">
              <w:rPr>
                <w:rFonts w:asciiTheme="minorHAnsi" w:hAnsiTheme="minorHAnsi" w:cstheme="minorHAnsi"/>
                <w:sz w:val="22"/>
              </w:rPr>
              <w:t>.</w:t>
            </w:r>
          </w:p>
        </w:tc>
      </w:tr>
      <w:tr w:rsidR="004A4F85" w:rsidRPr="0070419F" w14:paraId="430D2B2E" w14:textId="77777777" w:rsidTr="0070419F">
        <w:trPr>
          <w:trHeight w:val="436"/>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B0754" w14:textId="74AECCF3" w:rsidR="004A4F85" w:rsidRPr="0070419F" w:rsidRDefault="00D05432" w:rsidP="009A4784">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w:t>
            </w:r>
            <w:r w:rsidR="00AB1A38" w:rsidRPr="0070419F">
              <w:rPr>
                <w:rFonts w:asciiTheme="minorHAnsi" w:hAnsiTheme="minorHAnsi" w:cstheme="minorHAnsi"/>
                <w:sz w:val="22"/>
              </w:rPr>
              <w:t>1</w:t>
            </w:r>
          </w:p>
        </w:tc>
        <w:tc>
          <w:tcPr>
            <w:tcW w:w="5415" w:type="dxa"/>
            <w:tcBorders>
              <w:top w:val="nil"/>
              <w:left w:val="nil"/>
              <w:bottom w:val="single" w:sz="4" w:space="0" w:color="auto"/>
              <w:right w:val="single" w:sz="4" w:space="0" w:color="auto"/>
            </w:tcBorders>
            <w:shd w:val="clear" w:color="auto" w:fill="auto"/>
            <w:noWrap/>
            <w:vAlign w:val="center"/>
          </w:tcPr>
          <w:p w14:paraId="3A65162E" w14:textId="325D50B4" w:rsidR="004A4F85" w:rsidRPr="0070419F" w:rsidRDefault="00FE2020" w:rsidP="009A4784">
            <w:pPr>
              <w:spacing w:after="0" w:line="360" w:lineRule="auto"/>
              <w:ind w:left="0" w:right="0" w:firstLine="0"/>
              <w:jc w:val="left"/>
              <w:rPr>
                <w:rFonts w:asciiTheme="minorHAnsi" w:hAnsiTheme="minorHAnsi" w:cstheme="minorHAnsi"/>
                <w:sz w:val="22"/>
                <w:lang w:val="en-US"/>
              </w:rPr>
            </w:pPr>
            <w:r w:rsidRPr="0070419F">
              <w:rPr>
                <w:rFonts w:asciiTheme="minorHAnsi" w:hAnsiTheme="minorHAnsi" w:cstheme="minorHAnsi"/>
                <w:sz w:val="22"/>
                <w:lang w:val="en-US"/>
              </w:rPr>
              <w:t xml:space="preserve">HPE Ext 2.0m </w:t>
            </w:r>
            <w:proofErr w:type="spellStart"/>
            <w:r w:rsidRPr="0070419F">
              <w:rPr>
                <w:rFonts w:asciiTheme="minorHAnsi" w:hAnsiTheme="minorHAnsi" w:cstheme="minorHAnsi"/>
                <w:sz w:val="22"/>
                <w:lang w:val="en-US"/>
              </w:rPr>
              <w:t>MiniSAS</w:t>
            </w:r>
            <w:proofErr w:type="spellEnd"/>
            <w:r w:rsidRPr="0070419F">
              <w:rPr>
                <w:rFonts w:asciiTheme="minorHAnsi" w:hAnsiTheme="minorHAnsi" w:cstheme="minorHAnsi"/>
                <w:sz w:val="22"/>
                <w:lang w:val="en-US"/>
              </w:rPr>
              <w:t xml:space="preserve"> HD-</w:t>
            </w:r>
            <w:proofErr w:type="spellStart"/>
            <w:r w:rsidRPr="0070419F">
              <w:rPr>
                <w:rFonts w:asciiTheme="minorHAnsi" w:hAnsiTheme="minorHAnsi" w:cstheme="minorHAnsi"/>
                <w:sz w:val="22"/>
                <w:lang w:val="en-US"/>
              </w:rPr>
              <w:t>MiniSAS</w:t>
            </w:r>
            <w:proofErr w:type="spellEnd"/>
            <w:r w:rsidRPr="0070419F">
              <w:rPr>
                <w:rFonts w:asciiTheme="minorHAnsi" w:hAnsiTheme="minorHAnsi" w:cstheme="minorHAnsi"/>
                <w:sz w:val="22"/>
                <w:lang w:val="en-US"/>
              </w:rPr>
              <w:t xml:space="preserve"> HD </w:t>
            </w:r>
            <w:proofErr w:type="spellStart"/>
            <w:r w:rsidRPr="0070419F">
              <w:rPr>
                <w:rFonts w:asciiTheme="minorHAnsi" w:hAnsiTheme="minorHAnsi" w:cstheme="minorHAnsi"/>
                <w:sz w:val="22"/>
                <w:lang w:val="en-US"/>
              </w:rPr>
              <w:t>Cbl</w:t>
            </w:r>
            <w:proofErr w:type="spellEnd"/>
          </w:p>
        </w:tc>
        <w:tc>
          <w:tcPr>
            <w:tcW w:w="1429" w:type="dxa"/>
            <w:tcBorders>
              <w:top w:val="nil"/>
              <w:left w:val="nil"/>
              <w:bottom w:val="single" w:sz="4" w:space="0" w:color="auto"/>
              <w:right w:val="single" w:sz="4" w:space="0" w:color="auto"/>
            </w:tcBorders>
            <w:shd w:val="clear" w:color="auto" w:fill="auto"/>
            <w:noWrap/>
            <w:vAlign w:val="center"/>
          </w:tcPr>
          <w:p w14:paraId="5310B56E" w14:textId="18BDF878" w:rsidR="004A4F85" w:rsidRPr="0070419F" w:rsidRDefault="00AB1A38" w:rsidP="00050E08">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2</w:t>
            </w:r>
            <w:r w:rsidR="0034558F" w:rsidRPr="0070419F">
              <w:rPr>
                <w:rFonts w:asciiTheme="minorHAnsi" w:hAnsiTheme="minorHAnsi" w:cstheme="minorHAnsi"/>
                <w:sz w:val="22"/>
              </w:rPr>
              <w:t xml:space="preserve"> </w:t>
            </w:r>
            <w:r w:rsidRPr="0070419F">
              <w:rPr>
                <w:rFonts w:asciiTheme="minorHAnsi" w:hAnsiTheme="minorHAnsi" w:cstheme="minorHAnsi"/>
                <w:sz w:val="22"/>
              </w:rPr>
              <w:t>szt</w:t>
            </w:r>
            <w:r w:rsidR="0034558F" w:rsidRPr="0070419F">
              <w:rPr>
                <w:rFonts w:asciiTheme="minorHAnsi" w:hAnsiTheme="minorHAnsi" w:cstheme="minorHAnsi"/>
                <w:sz w:val="22"/>
              </w:rPr>
              <w:t>.</w:t>
            </w:r>
          </w:p>
        </w:tc>
      </w:tr>
      <w:tr w:rsidR="00D05432" w:rsidRPr="0070419F" w14:paraId="7A554599" w14:textId="77777777" w:rsidTr="0070419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606FC" w14:textId="73AB3C1E" w:rsidR="00D05432" w:rsidRPr="0070419F" w:rsidRDefault="00D05432" w:rsidP="009A4784">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w:t>
            </w:r>
            <w:r w:rsidR="00AB1A38" w:rsidRPr="0070419F">
              <w:rPr>
                <w:rFonts w:asciiTheme="minorHAnsi" w:hAnsiTheme="minorHAnsi" w:cstheme="minorHAnsi"/>
                <w:sz w:val="22"/>
              </w:rPr>
              <w:t>1</w:t>
            </w:r>
          </w:p>
        </w:tc>
        <w:tc>
          <w:tcPr>
            <w:tcW w:w="5415" w:type="dxa"/>
            <w:tcBorders>
              <w:top w:val="nil"/>
              <w:left w:val="nil"/>
              <w:bottom w:val="single" w:sz="4" w:space="0" w:color="auto"/>
              <w:right w:val="single" w:sz="4" w:space="0" w:color="auto"/>
            </w:tcBorders>
            <w:shd w:val="clear" w:color="auto" w:fill="auto"/>
            <w:noWrap/>
            <w:vAlign w:val="center"/>
          </w:tcPr>
          <w:p w14:paraId="0D86A5B3" w14:textId="37332B96" w:rsidR="00D05432" w:rsidRPr="0070419F" w:rsidRDefault="00AB1A38" w:rsidP="009A4784">
            <w:pPr>
              <w:spacing w:after="0" w:line="360" w:lineRule="auto"/>
              <w:ind w:left="0" w:right="0" w:firstLine="0"/>
              <w:jc w:val="left"/>
              <w:rPr>
                <w:rFonts w:asciiTheme="minorHAnsi" w:hAnsiTheme="minorHAnsi" w:cstheme="minorHAnsi"/>
                <w:sz w:val="22"/>
                <w:lang w:val="en-US"/>
              </w:rPr>
            </w:pPr>
            <w:r w:rsidRPr="0070419F">
              <w:rPr>
                <w:rFonts w:asciiTheme="minorHAnsi" w:hAnsiTheme="minorHAnsi" w:cstheme="minorHAnsi"/>
                <w:sz w:val="22"/>
                <w:lang w:val="en-US"/>
              </w:rPr>
              <w:t>HPE 3Y Tech Care Essential SVC</w:t>
            </w:r>
          </w:p>
        </w:tc>
        <w:tc>
          <w:tcPr>
            <w:tcW w:w="1429" w:type="dxa"/>
            <w:tcBorders>
              <w:top w:val="nil"/>
              <w:left w:val="nil"/>
              <w:bottom w:val="single" w:sz="4" w:space="0" w:color="auto"/>
              <w:right w:val="single" w:sz="4" w:space="0" w:color="auto"/>
            </w:tcBorders>
            <w:shd w:val="clear" w:color="auto" w:fill="auto"/>
            <w:noWrap/>
            <w:vAlign w:val="center"/>
          </w:tcPr>
          <w:p w14:paraId="018F87B1" w14:textId="773338D9" w:rsidR="00D05432" w:rsidRPr="0070419F" w:rsidRDefault="00AB1A38" w:rsidP="009A4784">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1</w:t>
            </w:r>
            <w:r w:rsidR="00D05432" w:rsidRPr="0070419F">
              <w:rPr>
                <w:rFonts w:asciiTheme="minorHAnsi" w:hAnsiTheme="minorHAnsi" w:cstheme="minorHAnsi"/>
                <w:sz w:val="22"/>
              </w:rPr>
              <w:t xml:space="preserve"> szt.</w:t>
            </w:r>
          </w:p>
        </w:tc>
      </w:tr>
      <w:tr w:rsidR="004A4F85" w:rsidRPr="0070419F" w14:paraId="1537B3BB" w14:textId="77777777" w:rsidTr="0070419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7F52B" w14:textId="4E7C78A6" w:rsidR="004A4F85" w:rsidRPr="0070419F" w:rsidRDefault="004739C0" w:rsidP="009A4784">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w:t>
            </w:r>
            <w:r w:rsidR="00AB1A38" w:rsidRPr="0070419F">
              <w:rPr>
                <w:rFonts w:asciiTheme="minorHAnsi" w:hAnsiTheme="minorHAnsi" w:cstheme="minorHAnsi"/>
                <w:sz w:val="22"/>
              </w:rPr>
              <w:t>1</w:t>
            </w:r>
          </w:p>
        </w:tc>
        <w:tc>
          <w:tcPr>
            <w:tcW w:w="5415" w:type="dxa"/>
            <w:tcBorders>
              <w:top w:val="single" w:sz="4" w:space="0" w:color="auto"/>
              <w:left w:val="nil"/>
              <w:bottom w:val="single" w:sz="4" w:space="0" w:color="auto"/>
              <w:right w:val="single" w:sz="4" w:space="0" w:color="auto"/>
            </w:tcBorders>
            <w:shd w:val="clear" w:color="auto" w:fill="auto"/>
            <w:noWrap/>
            <w:vAlign w:val="center"/>
          </w:tcPr>
          <w:p w14:paraId="7A453BF9" w14:textId="5E1FD347" w:rsidR="004A4F85" w:rsidRPr="0070419F" w:rsidRDefault="00AB1A38" w:rsidP="00AB1A38">
            <w:pPr>
              <w:spacing w:after="200" w:line="276" w:lineRule="auto"/>
              <w:ind w:right="0"/>
              <w:jc w:val="left"/>
              <w:rPr>
                <w:rFonts w:asciiTheme="minorHAnsi" w:hAnsiTheme="minorHAnsi" w:cstheme="minorHAnsi"/>
                <w:sz w:val="22"/>
                <w:lang w:val="en-US"/>
              </w:rPr>
            </w:pPr>
            <w:r w:rsidRPr="0070419F">
              <w:rPr>
                <w:rFonts w:asciiTheme="minorHAnsi" w:hAnsiTheme="minorHAnsi" w:cstheme="minorHAnsi"/>
                <w:sz w:val="22"/>
                <w:lang w:val="en-US"/>
              </w:rPr>
              <w:t>HPE Internal Entitlement Purposes</w:t>
            </w:r>
          </w:p>
        </w:tc>
        <w:tc>
          <w:tcPr>
            <w:tcW w:w="1429" w:type="dxa"/>
            <w:tcBorders>
              <w:top w:val="single" w:sz="4" w:space="0" w:color="auto"/>
              <w:left w:val="nil"/>
              <w:bottom w:val="single" w:sz="4" w:space="0" w:color="auto"/>
              <w:right w:val="single" w:sz="4" w:space="0" w:color="auto"/>
            </w:tcBorders>
            <w:shd w:val="clear" w:color="auto" w:fill="auto"/>
            <w:noWrap/>
            <w:vAlign w:val="center"/>
          </w:tcPr>
          <w:p w14:paraId="4D1AB8FE" w14:textId="592CCDE2" w:rsidR="004A4F85" w:rsidRPr="0070419F" w:rsidRDefault="00AB1A38" w:rsidP="009A4784">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2</w:t>
            </w:r>
            <w:r w:rsidR="004A4F85" w:rsidRPr="0070419F">
              <w:rPr>
                <w:rFonts w:asciiTheme="minorHAnsi" w:hAnsiTheme="minorHAnsi" w:cstheme="minorHAnsi"/>
                <w:sz w:val="22"/>
              </w:rPr>
              <w:t xml:space="preserve"> szt</w:t>
            </w:r>
            <w:r w:rsidR="0034558F" w:rsidRPr="0070419F">
              <w:rPr>
                <w:rFonts w:asciiTheme="minorHAnsi" w:hAnsiTheme="minorHAnsi" w:cstheme="minorHAnsi"/>
                <w:sz w:val="22"/>
              </w:rPr>
              <w:t>.</w:t>
            </w:r>
          </w:p>
        </w:tc>
      </w:tr>
      <w:tr w:rsidR="0034558F" w:rsidRPr="0070419F" w14:paraId="0B893608" w14:textId="77777777" w:rsidTr="0070419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05CF2" w14:textId="1C494221" w:rsidR="0034558F" w:rsidRPr="0070419F" w:rsidRDefault="00A02737" w:rsidP="009A4784">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lastRenderedPageBreak/>
              <w:t>II.1.</w:t>
            </w:r>
            <w:r w:rsidR="00AB1A38" w:rsidRPr="0070419F">
              <w:rPr>
                <w:rFonts w:asciiTheme="minorHAnsi" w:hAnsiTheme="minorHAnsi" w:cstheme="minorHAnsi"/>
                <w:sz w:val="22"/>
              </w:rPr>
              <w:t>1</w:t>
            </w:r>
          </w:p>
        </w:tc>
        <w:tc>
          <w:tcPr>
            <w:tcW w:w="5415" w:type="dxa"/>
            <w:tcBorders>
              <w:top w:val="single" w:sz="4" w:space="0" w:color="auto"/>
              <w:left w:val="nil"/>
              <w:bottom w:val="single" w:sz="4" w:space="0" w:color="auto"/>
              <w:right w:val="single" w:sz="4" w:space="0" w:color="auto"/>
            </w:tcBorders>
            <w:shd w:val="clear" w:color="auto" w:fill="auto"/>
            <w:noWrap/>
            <w:vAlign w:val="center"/>
          </w:tcPr>
          <w:p w14:paraId="0F3A6245" w14:textId="2A93CA55" w:rsidR="0034558F" w:rsidRPr="0070419F" w:rsidRDefault="00AB1A38" w:rsidP="00AB1A38">
            <w:pPr>
              <w:spacing w:after="200" w:line="276" w:lineRule="auto"/>
              <w:ind w:right="0"/>
              <w:jc w:val="left"/>
              <w:rPr>
                <w:rFonts w:asciiTheme="minorHAnsi" w:hAnsiTheme="minorHAnsi" w:cstheme="minorHAnsi"/>
                <w:sz w:val="22"/>
                <w:lang w:val="en-US"/>
              </w:rPr>
            </w:pPr>
            <w:r w:rsidRPr="0070419F">
              <w:rPr>
                <w:rFonts w:asciiTheme="minorHAnsi" w:hAnsiTheme="minorHAnsi" w:cstheme="minorHAnsi"/>
                <w:sz w:val="22"/>
                <w:lang w:val="en-US"/>
              </w:rPr>
              <w:t xml:space="preserve">HPE 3PAR 8000 1.8TB+SW 10K SFF HDD Supp </w:t>
            </w:r>
          </w:p>
        </w:tc>
        <w:tc>
          <w:tcPr>
            <w:tcW w:w="1429" w:type="dxa"/>
            <w:tcBorders>
              <w:top w:val="single" w:sz="4" w:space="0" w:color="auto"/>
              <w:left w:val="nil"/>
              <w:bottom w:val="single" w:sz="4" w:space="0" w:color="auto"/>
              <w:right w:val="single" w:sz="4" w:space="0" w:color="auto"/>
            </w:tcBorders>
            <w:shd w:val="clear" w:color="auto" w:fill="auto"/>
            <w:noWrap/>
            <w:vAlign w:val="center"/>
          </w:tcPr>
          <w:p w14:paraId="4DD8A6F0" w14:textId="2380C426" w:rsidR="0034558F" w:rsidRPr="0070419F" w:rsidRDefault="00AB1A38" w:rsidP="009A4784">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24</w:t>
            </w:r>
            <w:r w:rsidR="0034558F" w:rsidRPr="0070419F">
              <w:rPr>
                <w:rFonts w:asciiTheme="minorHAnsi" w:hAnsiTheme="minorHAnsi" w:cstheme="minorHAnsi"/>
                <w:sz w:val="22"/>
              </w:rPr>
              <w:t xml:space="preserve"> szt.</w:t>
            </w:r>
          </w:p>
        </w:tc>
      </w:tr>
      <w:tr w:rsidR="0034558F" w:rsidRPr="0070419F" w14:paraId="44DD2848" w14:textId="77777777" w:rsidTr="0070419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43AE5" w14:textId="1627829E" w:rsidR="0034558F" w:rsidRPr="0070419F" w:rsidRDefault="00A02737" w:rsidP="009A4784">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w:t>
            </w:r>
            <w:r w:rsidR="00AB1A38" w:rsidRPr="0070419F">
              <w:rPr>
                <w:rFonts w:asciiTheme="minorHAnsi" w:hAnsiTheme="minorHAnsi" w:cstheme="minorHAnsi"/>
                <w:sz w:val="22"/>
              </w:rPr>
              <w:t>1</w:t>
            </w:r>
          </w:p>
        </w:tc>
        <w:tc>
          <w:tcPr>
            <w:tcW w:w="5415" w:type="dxa"/>
            <w:tcBorders>
              <w:top w:val="single" w:sz="4" w:space="0" w:color="auto"/>
              <w:left w:val="nil"/>
              <w:bottom w:val="single" w:sz="4" w:space="0" w:color="auto"/>
              <w:right w:val="single" w:sz="4" w:space="0" w:color="auto"/>
            </w:tcBorders>
            <w:shd w:val="clear" w:color="auto" w:fill="auto"/>
            <w:noWrap/>
            <w:vAlign w:val="center"/>
          </w:tcPr>
          <w:p w14:paraId="56E4426D" w14:textId="22D64688" w:rsidR="0034558F" w:rsidRPr="0070419F" w:rsidRDefault="00AB1A38" w:rsidP="009A4784">
            <w:pPr>
              <w:spacing w:after="0" w:line="360" w:lineRule="auto"/>
              <w:ind w:left="0" w:right="0" w:firstLine="0"/>
              <w:jc w:val="left"/>
              <w:rPr>
                <w:rFonts w:asciiTheme="minorHAnsi" w:hAnsiTheme="minorHAnsi" w:cstheme="minorHAnsi"/>
                <w:sz w:val="22"/>
                <w:lang w:val="en-US"/>
              </w:rPr>
            </w:pPr>
            <w:r w:rsidRPr="0070419F">
              <w:rPr>
                <w:rFonts w:asciiTheme="minorHAnsi" w:hAnsiTheme="minorHAnsi" w:cstheme="minorHAnsi"/>
                <w:sz w:val="22"/>
                <w:lang w:val="en-US"/>
              </w:rPr>
              <w:t>HPE 3PAR 8000 Drive Encl Support</w:t>
            </w:r>
          </w:p>
        </w:tc>
        <w:tc>
          <w:tcPr>
            <w:tcW w:w="1429" w:type="dxa"/>
            <w:tcBorders>
              <w:top w:val="single" w:sz="4" w:space="0" w:color="auto"/>
              <w:left w:val="nil"/>
              <w:bottom w:val="single" w:sz="4" w:space="0" w:color="auto"/>
              <w:right w:val="single" w:sz="4" w:space="0" w:color="auto"/>
            </w:tcBorders>
            <w:shd w:val="clear" w:color="auto" w:fill="auto"/>
            <w:noWrap/>
            <w:vAlign w:val="center"/>
          </w:tcPr>
          <w:p w14:paraId="0DD52445" w14:textId="54969DEE" w:rsidR="0034558F" w:rsidRPr="0070419F" w:rsidRDefault="0034558F" w:rsidP="009A4784">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1 szt.</w:t>
            </w:r>
          </w:p>
        </w:tc>
      </w:tr>
      <w:tr w:rsidR="0070419F" w:rsidRPr="0070419F" w14:paraId="155EEAB9" w14:textId="77777777" w:rsidTr="0070419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tcPr>
          <w:p w14:paraId="30D12CBE" w14:textId="4A3D5723" w:rsidR="0070419F" w:rsidRPr="0070419F" w:rsidRDefault="0070419F" w:rsidP="0070419F">
            <w:pPr>
              <w:spacing w:after="0" w:line="360" w:lineRule="auto"/>
              <w:ind w:left="0" w:right="0" w:firstLine="0"/>
              <w:jc w:val="center"/>
              <w:rPr>
                <w:rFonts w:asciiTheme="minorHAnsi" w:hAnsiTheme="minorHAnsi" w:cstheme="minorHAnsi"/>
                <w:color w:val="DDDDDD" w:themeColor="accent1"/>
                <w:sz w:val="22"/>
              </w:rPr>
            </w:pPr>
          </w:p>
        </w:tc>
        <w:tc>
          <w:tcPr>
            <w:tcW w:w="5415" w:type="dxa"/>
            <w:tcBorders>
              <w:top w:val="single" w:sz="4" w:space="0" w:color="auto"/>
              <w:left w:val="nil"/>
              <w:bottom w:val="single" w:sz="4" w:space="0" w:color="auto"/>
              <w:right w:val="single" w:sz="4" w:space="0" w:color="auto"/>
            </w:tcBorders>
            <w:shd w:val="clear" w:color="auto" w:fill="C0C0C0" w:themeFill="accent3" w:themeFillTint="99"/>
            <w:noWrap/>
            <w:vAlign w:val="center"/>
          </w:tcPr>
          <w:p w14:paraId="63AE49D7" w14:textId="59EEB67E" w:rsidR="0070419F" w:rsidRPr="0070419F" w:rsidRDefault="0070419F" w:rsidP="0070419F">
            <w:pPr>
              <w:spacing w:after="0" w:line="360" w:lineRule="auto"/>
              <w:ind w:left="0" w:right="0" w:firstLine="0"/>
              <w:jc w:val="left"/>
              <w:rPr>
                <w:rFonts w:asciiTheme="minorHAnsi" w:hAnsiTheme="minorHAnsi" w:cstheme="minorHAnsi"/>
                <w:color w:val="DDDDDD" w:themeColor="accent1"/>
                <w:sz w:val="22"/>
              </w:rPr>
            </w:pPr>
            <w:r>
              <w:rPr>
                <w:rFonts w:asciiTheme="minorHAnsi" w:hAnsiTheme="minorHAnsi" w:cstheme="minorHAnsi"/>
                <w:b/>
                <w:bCs/>
                <w:caps/>
                <w:sz w:val="22"/>
              </w:rPr>
              <w:t xml:space="preserve">Wsparcie - </w:t>
            </w:r>
            <w:r w:rsidRPr="0070419F">
              <w:rPr>
                <w:rFonts w:asciiTheme="minorHAnsi" w:hAnsiTheme="minorHAnsi" w:cstheme="minorHAnsi"/>
                <w:b/>
                <w:bCs/>
                <w:caps/>
                <w:sz w:val="22"/>
              </w:rPr>
              <w:t xml:space="preserve">Lista niezbędnych komponentów </w:t>
            </w:r>
          </w:p>
        </w:tc>
        <w:tc>
          <w:tcPr>
            <w:tcW w:w="1429" w:type="dxa"/>
            <w:tcBorders>
              <w:top w:val="single" w:sz="4" w:space="0" w:color="auto"/>
              <w:left w:val="nil"/>
              <w:bottom w:val="single" w:sz="4" w:space="0" w:color="auto"/>
              <w:right w:val="single" w:sz="4" w:space="0" w:color="auto"/>
            </w:tcBorders>
            <w:shd w:val="clear" w:color="auto" w:fill="C0C0C0" w:themeFill="accent3" w:themeFillTint="99"/>
            <w:noWrap/>
            <w:vAlign w:val="center"/>
          </w:tcPr>
          <w:p w14:paraId="3053AEA0" w14:textId="50CA7CB3" w:rsidR="0070419F" w:rsidRPr="0070419F" w:rsidRDefault="0070419F" w:rsidP="0070419F">
            <w:pPr>
              <w:spacing w:after="0" w:line="360" w:lineRule="auto"/>
              <w:ind w:left="0" w:right="0" w:firstLine="0"/>
              <w:jc w:val="center"/>
              <w:rPr>
                <w:rFonts w:asciiTheme="minorHAnsi" w:hAnsiTheme="minorHAnsi" w:cstheme="minorHAnsi"/>
                <w:color w:val="DDDDDD" w:themeColor="accent1"/>
                <w:sz w:val="22"/>
              </w:rPr>
            </w:pPr>
          </w:p>
        </w:tc>
      </w:tr>
      <w:tr w:rsidR="0070419F" w:rsidRPr="0070419F" w14:paraId="578BB8FD" w14:textId="77777777" w:rsidTr="0070419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47029" w14:textId="6BF77232" w:rsidR="0070419F" w:rsidRPr="0070419F" w:rsidRDefault="0070419F" w:rsidP="0070419F">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II.1.1</w:t>
            </w:r>
          </w:p>
        </w:tc>
        <w:tc>
          <w:tcPr>
            <w:tcW w:w="5415" w:type="dxa"/>
            <w:tcBorders>
              <w:top w:val="single" w:sz="4" w:space="0" w:color="auto"/>
              <w:left w:val="nil"/>
              <w:bottom w:val="single" w:sz="4" w:space="0" w:color="auto"/>
              <w:right w:val="single" w:sz="4" w:space="0" w:color="auto"/>
            </w:tcBorders>
            <w:shd w:val="clear" w:color="auto" w:fill="auto"/>
            <w:noWrap/>
            <w:vAlign w:val="center"/>
          </w:tcPr>
          <w:p w14:paraId="222FBAB9" w14:textId="73264CDC" w:rsidR="0070419F" w:rsidRPr="0070419F" w:rsidRDefault="0070419F" w:rsidP="0070419F">
            <w:pPr>
              <w:spacing w:after="200" w:line="276" w:lineRule="auto"/>
              <w:ind w:right="0"/>
              <w:jc w:val="left"/>
              <w:rPr>
                <w:rFonts w:asciiTheme="minorHAnsi" w:hAnsiTheme="minorHAnsi" w:cstheme="minorHAnsi"/>
                <w:sz w:val="22"/>
                <w:lang w:val="en-US"/>
              </w:rPr>
            </w:pPr>
            <w:r w:rsidRPr="0070419F">
              <w:rPr>
                <w:rFonts w:asciiTheme="minorHAnsi" w:hAnsiTheme="minorHAnsi" w:cstheme="minorHAnsi"/>
                <w:sz w:val="22"/>
                <w:lang w:val="en-US"/>
              </w:rPr>
              <w:t xml:space="preserve">PL-P1882-09 108719876762 HPE 3PAR 8400 2N+ SW Storage Field Base </w:t>
            </w:r>
          </w:p>
        </w:tc>
        <w:tc>
          <w:tcPr>
            <w:tcW w:w="1429" w:type="dxa"/>
            <w:tcBorders>
              <w:top w:val="single" w:sz="4" w:space="0" w:color="auto"/>
              <w:left w:val="nil"/>
              <w:bottom w:val="single" w:sz="4" w:space="0" w:color="auto"/>
              <w:right w:val="single" w:sz="4" w:space="0" w:color="auto"/>
            </w:tcBorders>
            <w:shd w:val="clear" w:color="auto" w:fill="auto"/>
            <w:noWrap/>
            <w:vAlign w:val="center"/>
          </w:tcPr>
          <w:p w14:paraId="1C1B1F47" w14:textId="3848A84B" w:rsidR="0070419F" w:rsidRPr="0070419F" w:rsidRDefault="0070419F" w:rsidP="0070419F">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1 szt.</w:t>
            </w:r>
          </w:p>
        </w:tc>
      </w:tr>
      <w:tr w:rsidR="0070419F" w:rsidRPr="0070419F" w14:paraId="052394F3" w14:textId="77777777" w:rsidTr="0070419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AF13F" w14:textId="67BFAC1E" w:rsidR="0070419F" w:rsidRPr="0070419F" w:rsidRDefault="0070419F" w:rsidP="0070419F">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II.1.1</w:t>
            </w:r>
          </w:p>
        </w:tc>
        <w:tc>
          <w:tcPr>
            <w:tcW w:w="5415" w:type="dxa"/>
            <w:tcBorders>
              <w:top w:val="single" w:sz="4" w:space="0" w:color="auto"/>
              <w:left w:val="nil"/>
              <w:bottom w:val="single" w:sz="4" w:space="0" w:color="auto"/>
              <w:right w:val="single" w:sz="4" w:space="0" w:color="auto"/>
            </w:tcBorders>
            <w:shd w:val="clear" w:color="auto" w:fill="auto"/>
            <w:noWrap/>
            <w:vAlign w:val="center"/>
          </w:tcPr>
          <w:p w14:paraId="15E5BCFB" w14:textId="63543EAE" w:rsidR="0070419F" w:rsidRPr="0070419F" w:rsidRDefault="0070419F" w:rsidP="0070419F">
            <w:pPr>
              <w:spacing w:after="200" w:line="276" w:lineRule="auto"/>
              <w:ind w:right="0"/>
              <w:jc w:val="left"/>
              <w:rPr>
                <w:rFonts w:asciiTheme="minorHAnsi" w:hAnsiTheme="minorHAnsi" w:cstheme="minorHAnsi"/>
                <w:sz w:val="22"/>
                <w:lang w:val="en-US"/>
              </w:rPr>
            </w:pPr>
            <w:r w:rsidRPr="0070419F">
              <w:rPr>
                <w:rFonts w:asciiTheme="minorHAnsi" w:hAnsiTheme="minorHAnsi" w:cstheme="minorHAnsi"/>
                <w:sz w:val="22"/>
                <w:lang w:val="en-US"/>
              </w:rPr>
              <w:t xml:space="preserve">PL-P1882-10 108719876822 Brocade 16Gb/28c Embedded SAN Switch </w:t>
            </w:r>
          </w:p>
        </w:tc>
        <w:tc>
          <w:tcPr>
            <w:tcW w:w="1429" w:type="dxa"/>
            <w:tcBorders>
              <w:top w:val="single" w:sz="4" w:space="0" w:color="auto"/>
              <w:left w:val="nil"/>
              <w:bottom w:val="single" w:sz="4" w:space="0" w:color="auto"/>
              <w:right w:val="single" w:sz="4" w:space="0" w:color="auto"/>
            </w:tcBorders>
            <w:shd w:val="clear" w:color="auto" w:fill="auto"/>
            <w:noWrap/>
            <w:vAlign w:val="center"/>
          </w:tcPr>
          <w:p w14:paraId="298F9A6A" w14:textId="34C2E95D" w:rsidR="0070419F" w:rsidRPr="0070419F" w:rsidRDefault="0070419F" w:rsidP="0070419F">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1 szt.</w:t>
            </w:r>
          </w:p>
        </w:tc>
      </w:tr>
      <w:tr w:rsidR="0070419F" w:rsidRPr="0070419F" w14:paraId="7FCFBF25" w14:textId="77777777" w:rsidTr="0070419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F0264" w14:textId="1E2BE51A" w:rsidR="0070419F" w:rsidRPr="0070419F" w:rsidRDefault="0070419F" w:rsidP="0070419F">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II.1.1</w:t>
            </w:r>
          </w:p>
        </w:tc>
        <w:tc>
          <w:tcPr>
            <w:tcW w:w="5415" w:type="dxa"/>
            <w:tcBorders>
              <w:top w:val="single" w:sz="4" w:space="0" w:color="auto"/>
              <w:left w:val="nil"/>
              <w:bottom w:val="single" w:sz="4" w:space="0" w:color="auto"/>
              <w:right w:val="single" w:sz="4" w:space="0" w:color="auto"/>
            </w:tcBorders>
            <w:shd w:val="clear" w:color="auto" w:fill="auto"/>
            <w:noWrap/>
            <w:vAlign w:val="center"/>
          </w:tcPr>
          <w:p w14:paraId="0DCBAFF1" w14:textId="4F9A8C45" w:rsidR="0070419F" w:rsidRPr="0070419F" w:rsidRDefault="0070419F" w:rsidP="0070419F">
            <w:pPr>
              <w:spacing w:after="200" w:line="276" w:lineRule="auto"/>
              <w:ind w:right="0"/>
              <w:jc w:val="left"/>
              <w:rPr>
                <w:rFonts w:asciiTheme="minorHAnsi" w:hAnsiTheme="minorHAnsi" w:cstheme="minorHAnsi"/>
                <w:sz w:val="22"/>
                <w:lang w:val="en-US"/>
              </w:rPr>
            </w:pPr>
            <w:r w:rsidRPr="0070419F">
              <w:rPr>
                <w:rFonts w:asciiTheme="minorHAnsi" w:hAnsiTheme="minorHAnsi" w:cstheme="minorHAnsi"/>
                <w:sz w:val="22"/>
                <w:lang w:val="en-US"/>
              </w:rPr>
              <w:t>PL-P333-LL01 108719876992 HP BLc7000 CTO 3 IN LCD ROHS Encl</w:t>
            </w:r>
          </w:p>
        </w:tc>
        <w:tc>
          <w:tcPr>
            <w:tcW w:w="1429" w:type="dxa"/>
            <w:tcBorders>
              <w:top w:val="single" w:sz="4" w:space="0" w:color="auto"/>
              <w:left w:val="nil"/>
              <w:bottom w:val="single" w:sz="4" w:space="0" w:color="auto"/>
              <w:right w:val="single" w:sz="4" w:space="0" w:color="auto"/>
            </w:tcBorders>
            <w:shd w:val="clear" w:color="auto" w:fill="auto"/>
            <w:noWrap/>
            <w:vAlign w:val="center"/>
          </w:tcPr>
          <w:p w14:paraId="5A295C88" w14:textId="0F39CC6E" w:rsidR="0070419F" w:rsidRPr="0070419F" w:rsidRDefault="0070419F" w:rsidP="0070419F">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 xml:space="preserve">1 szt. </w:t>
            </w:r>
          </w:p>
        </w:tc>
      </w:tr>
    </w:tbl>
    <w:p w14:paraId="42989678" w14:textId="77777777" w:rsidR="00E868D8" w:rsidRPr="00FE2020" w:rsidRDefault="00E868D8" w:rsidP="009A4784">
      <w:pPr>
        <w:pStyle w:val="Akapitzlist"/>
        <w:spacing w:after="0" w:line="360" w:lineRule="auto"/>
        <w:ind w:right="0" w:firstLine="0"/>
        <w:rPr>
          <w:rFonts w:asciiTheme="minorHAnsi" w:hAnsiTheme="minorHAnsi"/>
          <w:sz w:val="22"/>
          <w:lang w:val="en-US"/>
        </w:rPr>
      </w:pPr>
    </w:p>
    <w:p w14:paraId="72D14F29" w14:textId="77777777" w:rsidR="00E868D8" w:rsidRPr="009A4784" w:rsidRDefault="00B87FC6" w:rsidP="00DF1DF0">
      <w:pPr>
        <w:pStyle w:val="Akapitzlist"/>
        <w:numPr>
          <w:ilvl w:val="0"/>
          <w:numId w:val="11"/>
        </w:numPr>
        <w:spacing w:after="0" w:line="360" w:lineRule="auto"/>
        <w:ind w:right="0"/>
        <w:rPr>
          <w:rFonts w:asciiTheme="minorHAnsi" w:hAnsiTheme="minorHAnsi"/>
          <w:sz w:val="22"/>
        </w:rPr>
      </w:pPr>
      <w:r w:rsidRPr="009A4784">
        <w:rPr>
          <w:rFonts w:asciiTheme="minorHAnsi" w:hAnsiTheme="minorHAnsi"/>
          <w:sz w:val="22"/>
        </w:rPr>
        <w:t>Przedmiot zamówienia musi być dostarczany</w:t>
      </w:r>
      <w:r w:rsidR="00A764F2" w:rsidRPr="009A4784">
        <w:rPr>
          <w:rFonts w:asciiTheme="minorHAnsi" w:hAnsiTheme="minorHAnsi"/>
          <w:sz w:val="22"/>
        </w:rPr>
        <w:t xml:space="preserve">, </w:t>
      </w:r>
      <w:r w:rsidRPr="009A4784">
        <w:rPr>
          <w:rFonts w:asciiTheme="minorHAnsi" w:hAnsiTheme="minorHAnsi"/>
          <w:sz w:val="22"/>
        </w:rPr>
        <w:t>wdrożony</w:t>
      </w:r>
      <w:r w:rsidR="00A764F2" w:rsidRPr="009A4784">
        <w:rPr>
          <w:rFonts w:asciiTheme="minorHAnsi" w:hAnsiTheme="minorHAnsi"/>
          <w:sz w:val="22"/>
        </w:rPr>
        <w:t xml:space="preserve"> i </w:t>
      </w:r>
      <w:r w:rsidR="009A4784" w:rsidRPr="009A4784">
        <w:rPr>
          <w:rFonts w:asciiTheme="minorHAnsi" w:hAnsiTheme="minorHAnsi"/>
          <w:sz w:val="22"/>
        </w:rPr>
        <w:t>zainstalowany</w:t>
      </w:r>
      <w:r w:rsidRPr="009A4784">
        <w:rPr>
          <w:rFonts w:asciiTheme="minorHAnsi" w:hAnsiTheme="minorHAnsi"/>
          <w:sz w:val="22"/>
        </w:rPr>
        <w:t xml:space="preserve"> w całości do siedziby Zamawiającego</w:t>
      </w:r>
      <w:r w:rsidR="00E868D8" w:rsidRPr="009A4784">
        <w:rPr>
          <w:rFonts w:asciiTheme="minorHAnsi" w:hAnsiTheme="minorHAnsi"/>
          <w:sz w:val="22"/>
        </w:rPr>
        <w:t>.</w:t>
      </w:r>
    </w:p>
    <w:p w14:paraId="62D6C25E" w14:textId="77777777" w:rsidR="007373C0" w:rsidRPr="009A4784" w:rsidRDefault="00B87FC6" w:rsidP="00DF1DF0">
      <w:pPr>
        <w:pStyle w:val="Akapitzlist"/>
        <w:numPr>
          <w:ilvl w:val="0"/>
          <w:numId w:val="11"/>
        </w:numPr>
        <w:spacing w:after="0" w:line="360" w:lineRule="auto"/>
        <w:ind w:right="0"/>
        <w:rPr>
          <w:rFonts w:asciiTheme="minorHAnsi" w:hAnsiTheme="minorHAnsi"/>
          <w:sz w:val="22"/>
        </w:rPr>
      </w:pPr>
      <w:r w:rsidRPr="009A4784">
        <w:rPr>
          <w:rFonts w:asciiTheme="minorHAnsi" w:hAnsiTheme="minorHAnsi"/>
          <w:sz w:val="22"/>
        </w:rPr>
        <w:t>Wszystkie dostarczane:</w:t>
      </w:r>
    </w:p>
    <w:p w14:paraId="63EB6E55" w14:textId="77777777" w:rsidR="007373C0" w:rsidRPr="009A4784" w:rsidRDefault="00B87FC6" w:rsidP="009A4784">
      <w:pPr>
        <w:pStyle w:val="Akapitzlist"/>
        <w:spacing w:after="0" w:line="360" w:lineRule="auto"/>
        <w:ind w:right="0" w:firstLine="0"/>
        <w:rPr>
          <w:rFonts w:asciiTheme="minorHAnsi" w:hAnsiTheme="minorHAnsi"/>
          <w:sz w:val="22"/>
        </w:rPr>
      </w:pPr>
      <w:r w:rsidRPr="009A4784">
        <w:rPr>
          <w:rFonts w:asciiTheme="minorHAnsi" w:hAnsiTheme="minorHAnsi"/>
          <w:sz w:val="22"/>
        </w:rPr>
        <w:t xml:space="preserve">- Produkty (rozumiane jako elementarny efekt działań/prac/dostaw objętych całym zakresem Przedmiotu Zamówienia wykonywanych przez Wykonawcę podczas realizacji Umowy </w:t>
      </w:r>
      <w:r w:rsidR="006C00AC" w:rsidRPr="009A4784">
        <w:rPr>
          <w:rFonts w:asciiTheme="minorHAnsi" w:hAnsiTheme="minorHAnsi"/>
          <w:sz w:val="22"/>
        </w:rPr>
        <w:br/>
      </w:r>
      <w:r w:rsidRPr="009A4784">
        <w:rPr>
          <w:rFonts w:asciiTheme="minorHAnsi" w:hAnsiTheme="minorHAnsi"/>
          <w:sz w:val="22"/>
        </w:rPr>
        <w:t>w poszczególnych Etapach)</w:t>
      </w:r>
      <w:r w:rsidR="00E868D8" w:rsidRPr="009A4784">
        <w:rPr>
          <w:rFonts w:asciiTheme="minorHAnsi" w:hAnsiTheme="minorHAnsi"/>
          <w:sz w:val="22"/>
        </w:rPr>
        <w:t>.</w:t>
      </w:r>
    </w:p>
    <w:p w14:paraId="59F49914" w14:textId="6636B732" w:rsidR="00E868D8" w:rsidRPr="009A4784" w:rsidRDefault="00B87FC6" w:rsidP="009A4784">
      <w:pPr>
        <w:pStyle w:val="Akapitzlist"/>
        <w:spacing w:after="0" w:line="360" w:lineRule="auto"/>
        <w:ind w:right="0" w:firstLine="0"/>
        <w:rPr>
          <w:rFonts w:asciiTheme="minorHAnsi" w:hAnsiTheme="minorHAnsi"/>
          <w:sz w:val="22"/>
        </w:rPr>
      </w:pPr>
      <w:r w:rsidRPr="009A4784">
        <w:rPr>
          <w:rFonts w:asciiTheme="minorHAnsi" w:hAnsiTheme="minorHAnsi"/>
          <w:sz w:val="22"/>
        </w:rPr>
        <w:t>- Komponenty (</w:t>
      </w:r>
      <w:r w:rsidRPr="009A4784">
        <w:rPr>
          <w:rFonts w:asciiTheme="minorHAnsi" w:hAnsiTheme="minorHAnsi"/>
          <w:color w:val="auto"/>
          <w:sz w:val="22"/>
        </w:rPr>
        <w:t>rozumiane jako integralna część dostawy i wdrożenia Przedmiotu Zamówienia, składający się przynajmniej z jednego Produktu lub wielu Produktów powiązanych ze sobą merytorycznie)</w:t>
      </w:r>
      <w:r w:rsidR="00AB169A">
        <w:rPr>
          <w:rFonts w:asciiTheme="minorHAnsi" w:hAnsiTheme="minorHAnsi"/>
          <w:color w:val="auto"/>
          <w:sz w:val="22"/>
        </w:rPr>
        <w:t xml:space="preserve"> </w:t>
      </w:r>
      <w:r w:rsidRPr="009A4784">
        <w:rPr>
          <w:rFonts w:asciiTheme="minorHAnsi" w:hAnsiTheme="minorHAnsi"/>
          <w:sz w:val="22"/>
        </w:rPr>
        <w:t>podlegają usługom projektowania, dostaw, instalacji, konfiguracji i wdrożenia.</w:t>
      </w:r>
    </w:p>
    <w:p w14:paraId="17A18B2E" w14:textId="5B145353" w:rsidR="00E868D8" w:rsidRPr="009A4784" w:rsidRDefault="00B87FC6" w:rsidP="00DF1DF0">
      <w:pPr>
        <w:pStyle w:val="Akapitzlist"/>
        <w:numPr>
          <w:ilvl w:val="0"/>
          <w:numId w:val="11"/>
        </w:numPr>
        <w:spacing w:after="0" w:line="360" w:lineRule="auto"/>
        <w:ind w:right="0"/>
        <w:rPr>
          <w:rFonts w:asciiTheme="minorHAnsi" w:hAnsiTheme="minorHAnsi"/>
          <w:sz w:val="22"/>
        </w:rPr>
      </w:pPr>
      <w:r w:rsidRPr="009A4784">
        <w:rPr>
          <w:rFonts w:asciiTheme="minorHAnsi" w:hAnsiTheme="minorHAnsi"/>
          <w:sz w:val="22"/>
        </w:rPr>
        <w:t xml:space="preserve">Usługi projektowania, instalacji, konfiguracji i wdrożenia Wykonawca przeprowadzi zgodnie </w:t>
      </w:r>
      <w:r w:rsidR="006C00AC" w:rsidRPr="009A4784">
        <w:rPr>
          <w:rFonts w:asciiTheme="minorHAnsi" w:hAnsiTheme="minorHAnsi"/>
          <w:sz w:val="22"/>
        </w:rPr>
        <w:br/>
      </w:r>
      <w:r w:rsidRPr="009A4784">
        <w:rPr>
          <w:rFonts w:asciiTheme="minorHAnsi" w:hAnsiTheme="minorHAnsi"/>
          <w:sz w:val="22"/>
        </w:rPr>
        <w:t xml:space="preserve">z zapisami </w:t>
      </w:r>
      <w:r w:rsidR="00E070C1" w:rsidRPr="009A4784">
        <w:rPr>
          <w:rFonts w:asciiTheme="minorHAnsi" w:hAnsiTheme="minorHAnsi"/>
          <w:sz w:val="22"/>
        </w:rPr>
        <w:t>S</w:t>
      </w:r>
      <w:r w:rsidRPr="009A4784">
        <w:rPr>
          <w:rFonts w:asciiTheme="minorHAnsi" w:hAnsiTheme="minorHAnsi"/>
          <w:sz w:val="22"/>
        </w:rPr>
        <w:t xml:space="preserve">OPZ </w:t>
      </w:r>
      <w:r w:rsidR="00E868D8" w:rsidRPr="009A4784">
        <w:rPr>
          <w:rFonts w:asciiTheme="minorHAnsi" w:hAnsiTheme="minorHAnsi"/>
          <w:sz w:val="22"/>
        </w:rPr>
        <w:t xml:space="preserve">dla </w:t>
      </w:r>
      <w:r w:rsidRPr="009A4784">
        <w:rPr>
          <w:rFonts w:asciiTheme="minorHAnsi" w:hAnsiTheme="minorHAnsi"/>
          <w:sz w:val="22"/>
        </w:rPr>
        <w:t>w uzgodnieniu z Zamawiającym zgodnie z obowiązującymi przepisami, zasadami wykonywania projektów teleinformatycznych oraz najlepszymi praktykami w ich realizacji.</w:t>
      </w:r>
    </w:p>
    <w:p w14:paraId="2B65214E" w14:textId="77777777" w:rsidR="00E868D8" w:rsidRPr="009A4784" w:rsidRDefault="00B87FC6" w:rsidP="00DF1DF0">
      <w:pPr>
        <w:pStyle w:val="Akapitzlist"/>
        <w:numPr>
          <w:ilvl w:val="0"/>
          <w:numId w:val="11"/>
        </w:numPr>
        <w:spacing w:after="0" w:line="360" w:lineRule="auto"/>
        <w:ind w:right="0"/>
        <w:rPr>
          <w:rFonts w:asciiTheme="minorHAnsi" w:hAnsiTheme="minorHAnsi"/>
          <w:sz w:val="22"/>
        </w:rPr>
      </w:pPr>
      <w:r w:rsidRPr="009A4784">
        <w:rPr>
          <w:rFonts w:asciiTheme="minorHAnsi" w:hAnsiTheme="minorHAnsi"/>
          <w:sz w:val="22"/>
        </w:rPr>
        <w:t xml:space="preserve">Wykonawca jest zobowiązany do realizacji Przedmiotu Zamówienia zgodnie z zasadami i wytycznymi Zamawiającego, </w:t>
      </w:r>
      <w:r w:rsidR="00E868D8" w:rsidRPr="009A4784">
        <w:rPr>
          <w:rFonts w:asciiTheme="minorHAnsi" w:hAnsiTheme="minorHAnsi"/>
          <w:sz w:val="22"/>
        </w:rPr>
        <w:t xml:space="preserve">niniejszymi </w:t>
      </w:r>
      <w:r w:rsidRPr="009A4784">
        <w:rPr>
          <w:rFonts w:asciiTheme="minorHAnsi" w:hAnsiTheme="minorHAnsi"/>
          <w:sz w:val="22"/>
        </w:rPr>
        <w:t xml:space="preserve">zapisami </w:t>
      </w:r>
      <w:r w:rsidR="00140D85" w:rsidRPr="009A4784">
        <w:rPr>
          <w:rFonts w:asciiTheme="minorHAnsi" w:hAnsiTheme="minorHAnsi"/>
          <w:sz w:val="22"/>
        </w:rPr>
        <w:t>S</w:t>
      </w:r>
      <w:r w:rsidRPr="009A4784">
        <w:rPr>
          <w:rFonts w:asciiTheme="minorHAnsi" w:hAnsiTheme="minorHAnsi"/>
          <w:sz w:val="22"/>
        </w:rPr>
        <w:t xml:space="preserve">OPZ oraz Umowy. </w:t>
      </w:r>
    </w:p>
    <w:p w14:paraId="6DBA1DB9" w14:textId="77777777" w:rsidR="0070419F" w:rsidRPr="00EA42E0" w:rsidRDefault="0070419F" w:rsidP="0070419F">
      <w:pPr>
        <w:pStyle w:val="Akapitzlist"/>
        <w:numPr>
          <w:ilvl w:val="0"/>
          <w:numId w:val="11"/>
        </w:numPr>
        <w:spacing w:after="0" w:line="360" w:lineRule="auto"/>
        <w:ind w:right="0"/>
        <w:rPr>
          <w:rFonts w:asciiTheme="minorHAnsi" w:hAnsiTheme="minorHAnsi"/>
          <w:sz w:val="22"/>
        </w:rPr>
      </w:pPr>
      <w:r w:rsidRPr="00EA42E0">
        <w:rPr>
          <w:rFonts w:asciiTheme="minorHAnsi" w:hAnsiTheme="minorHAnsi"/>
          <w:sz w:val="22"/>
        </w:rPr>
        <w:t>Tam, gdzie w opisie przedmiotu zamówienia został wskazany znak towarowy (marka), producent, dostawca, patent, pochodzenie, źródło lub szczególny proces, który charakteryzuje produkty  dostarczone przez konkretnego Wykonawcę lub nastąpiło wskazanie norm, europejskich ocen technicznych, wspólnych specyfikacji technicznych lub innych odniesień, o których mowa w art. 101 ust. 1 pkt 2 lub ust. 3 ustawy, Zamawiający zgodnie z art. 99 ust. 5 ustawy dopuszcza złożenie oferty równoważnej lub zgodnie z art. 101 ust. 4 ustawy zaoferowanie rozwiązań „równoważnych” w stosunku do wskazanych w opisie przedmiotu zamówienia pod warunkiem, że zapewnią uzyskanie parametrów technicznych nie gorszych od założonych w SWZ.</w:t>
      </w:r>
    </w:p>
    <w:p w14:paraId="6E4408CC" w14:textId="77777777" w:rsidR="00E868D8" w:rsidRPr="009A4784" w:rsidRDefault="00B87FC6" w:rsidP="00DF1DF0">
      <w:pPr>
        <w:pStyle w:val="Akapitzlist"/>
        <w:numPr>
          <w:ilvl w:val="0"/>
          <w:numId w:val="11"/>
        </w:numPr>
        <w:spacing w:after="0" w:line="360" w:lineRule="auto"/>
        <w:ind w:right="0"/>
        <w:rPr>
          <w:rFonts w:asciiTheme="minorHAnsi" w:hAnsiTheme="minorHAnsi"/>
          <w:sz w:val="22"/>
        </w:rPr>
      </w:pPr>
      <w:r w:rsidRPr="009A4784">
        <w:rPr>
          <w:rFonts w:asciiTheme="minorHAnsi" w:hAnsiTheme="minorHAnsi"/>
          <w:color w:val="auto"/>
          <w:sz w:val="22"/>
        </w:rPr>
        <w:lastRenderedPageBreak/>
        <w:t xml:space="preserve">Wykonawca musi dostarczyć wszelkie urządzenia i elementy, które są niezbędne do prawidłowego funkcjonowania całości. W przypadku, gdy w trakcie realizacji Przedmiotu Zamówienia okaże się, że brakuje jakiegokolwiek urządzenia lub elementu, którego brak spowoduje nieprawidłowe funkcjonowanie całości Przedmiotu Zamówienia, Wykonawca dostarczy je na własny koszt. </w:t>
      </w:r>
    </w:p>
    <w:p w14:paraId="37021FC7" w14:textId="02559FEE" w:rsidR="00273EB6" w:rsidRPr="009A4784" w:rsidRDefault="00B0453F" w:rsidP="00DF1DF0">
      <w:pPr>
        <w:pStyle w:val="Akapitzlist"/>
        <w:numPr>
          <w:ilvl w:val="0"/>
          <w:numId w:val="11"/>
        </w:numPr>
        <w:spacing w:after="0" w:line="360" w:lineRule="auto"/>
        <w:ind w:right="0"/>
        <w:rPr>
          <w:rFonts w:asciiTheme="minorHAnsi" w:hAnsiTheme="minorHAnsi"/>
          <w:sz w:val="22"/>
        </w:rPr>
      </w:pPr>
      <w:r w:rsidRPr="009A4784">
        <w:rPr>
          <w:rFonts w:asciiTheme="minorHAnsi" w:hAnsiTheme="minorHAnsi"/>
          <w:color w:val="auto"/>
          <w:sz w:val="22"/>
        </w:rPr>
        <w:t>W</w:t>
      </w:r>
      <w:r w:rsidR="00273EB6" w:rsidRPr="009A4784">
        <w:rPr>
          <w:rFonts w:asciiTheme="minorHAnsi" w:hAnsiTheme="minorHAnsi"/>
          <w:color w:val="auto"/>
          <w:sz w:val="22"/>
        </w:rPr>
        <w:t>szelkie dostarczane urządzenia</w:t>
      </w:r>
      <w:r w:rsidR="0087692F">
        <w:rPr>
          <w:rFonts w:asciiTheme="minorHAnsi" w:hAnsiTheme="minorHAnsi"/>
          <w:color w:val="auto"/>
          <w:sz w:val="22"/>
        </w:rPr>
        <w:t xml:space="preserve"> i komponenty</w:t>
      </w:r>
      <w:r w:rsidR="00273EB6" w:rsidRPr="009A4784">
        <w:rPr>
          <w:rFonts w:asciiTheme="minorHAnsi" w:hAnsiTheme="minorHAnsi"/>
          <w:color w:val="auto"/>
          <w:sz w:val="22"/>
        </w:rPr>
        <w:t>:</w:t>
      </w:r>
    </w:p>
    <w:p w14:paraId="6789D4AE" w14:textId="77777777" w:rsidR="007E6C9C" w:rsidRPr="009A4784" w:rsidRDefault="00273EB6"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 xml:space="preserve">Muszą być </w:t>
      </w:r>
      <w:r w:rsidR="00B0453F" w:rsidRPr="009A4784">
        <w:rPr>
          <w:rFonts w:asciiTheme="minorHAnsi" w:hAnsiTheme="minorHAnsi" w:cs="Calibri"/>
          <w:sz w:val="22"/>
        </w:rPr>
        <w:t xml:space="preserve">fabrycznie nowe, pochodzić z autoryzowanego kanału sprzedaży producenta </w:t>
      </w:r>
      <w:r w:rsidR="006C00AC" w:rsidRPr="009A4784">
        <w:rPr>
          <w:rFonts w:asciiTheme="minorHAnsi" w:hAnsiTheme="minorHAnsi" w:cs="Calibri"/>
          <w:sz w:val="22"/>
        </w:rPr>
        <w:br/>
      </w:r>
      <w:r w:rsidR="00B0453F" w:rsidRPr="009A4784">
        <w:rPr>
          <w:rFonts w:asciiTheme="minorHAnsi" w:hAnsiTheme="minorHAnsi" w:cs="Calibri"/>
          <w:sz w:val="22"/>
        </w:rPr>
        <w:t>i reprezentować model bieżącej linii produkcyjnej. Nie dopuszcza się urządzeń: odnawianych, demonstracyjnych lub powystawowych.</w:t>
      </w:r>
    </w:p>
    <w:p w14:paraId="2DB10AAD" w14:textId="77777777" w:rsidR="007E6C9C" w:rsidRPr="009A4784"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Nie dopuszcza się urządzeń posiadających wadę prawną w zakresie pochodzenia sprzętu, wsparcia technicznego i gwarancji producenta.</w:t>
      </w:r>
    </w:p>
    <w:p w14:paraId="7BF36529" w14:textId="77777777" w:rsidR="007E6C9C" w:rsidRPr="009A4784"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Elementy, z których zbudowane są urządzenia muszą być produktami producenta urządzeń lub być przez niego certyfikowane oraz całe muszą być objęte gwarancją producenta.</w:t>
      </w:r>
    </w:p>
    <w:p w14:paraId="437CDFB0" w14:textId="77777777" w:rsidR="007E6C9C" w:rsidRPr="009A4784"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Urządzenia i ich komponenty muszą być oznakowane w taki sposób, aby możliwa była identyfikacja zarówno produktu jak i producenta.</w:t>
      </w:r>
    </w:p>
    <w:p w14:paraId="289E3E47" w14:textId="77777777" w:rsidR="007E6C9C" w:rsidRPr="009A4784"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Urządzenia muszą być dostarczone Zamawiającemu w oryginalny</w:t>
      </w:r>
      <w:r w:rsidR="00035B4C" w:rsidRPr="009A4784">
        <w:rPr>
          <w:rFonts w:asciiTheme="minorHAnsi" w:hAnsiTheme="minorHAnsi" w:cs="Calibri"/>
          <w:sz w:val="22"/>
        </w:rPr>
        <w:t>ch</w:t>
      </w:r>
      <w:r w:rsidRPr="009A4784">
        <w:rPr>
          <w:rFonts w:asciiTheme="minorHAnsi" w:hAnsiTheme="minorHAnsi" w:cs="Calibri"/>
          <w:sz w:val="22"/>
        </w:rPr>
        <w:t xml:space="preserve"> opakowaniach producenta.</w:t>
      </w:r>
    </w:p>
    <w:p w14:paraId="59C7ED61" w14:textId="77720588" w:rsidR="007E6C9C"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Do każdego urządzenia musi być dostarczony komplet standardowej dokumentacji w dla użytkownika w języku polskim lub angielskim w formie papierowej lub elektronicznej.</w:t>
      </w:r>
    </w:p>
    <w:p w14:paraId="6C4B2E7C" w14:textId="18DA33F0" w:rsidR="00B64BD5" w:rsidRPr="00117C99" w:rsidRDefault="00B64BD5" w:rsidP="00DF1DF0">
      <w:pPr>
        <w:pStyle w:val="Akapitzlist"/>
        <w:numPr>
          <w:ilvl w:val="0"/>
          <w:numId w:val="10"/>
        </w:numPr>
        <w:spacing w:after="0" w:line="360" w:lineRule="auto"/>
        <w:ind w:right="0"/>
        <w:rPr>
          <w:rFonts w:asciiTheme="minorHAnsi" w:hAnsiTheme="minorHAnsi" w:cs="Calibri"/>
          <w:sz w:val="22"/>
          <w:highlight w:val="yellow"/>
        </w:rPr>
      </w:pPr>
      <w:r w:rsidRPr="00117C99">
        <w:rPr>
          <w:rFonts w:asciiTheme="minorHAnsi" w:hAnsiTheme="minorHAnsi" w:cs="Calibri"/>
          <w:sz w:val="22"/>
          <w:highlight w:val="yellow"/>
        </w:rPr>
        <w:t>Urządzenia muszą być wyprodukowane po dniu 1 stycznia 202</w:t>
      </w:r>
      <w:r w:rsidR="0070419F" w:rsidRPr="00117C99">
        <w:rPr>
          <w:rFonts w:asciiTheme="minorHAnsi" w:hAnsiTheme="minorHAnsi" w:cs="Calibri"/>
          <w:sz w:val="22"/>
          <w:highlight w:val="yellow"/>
        </w:rPr>
        <w:t>2</w:t>
      </w:r>
      <w:r w:rsidRPr="00117C99">
        <w:rPr>
          <w:rFonts w:asciiTheme="minorHAnsi" w:hAnsiTheme="minorHAnsi" w:cs="Calibri"/>
          <w:sz w:val="22"/>
          <w:highlight w:val="yellow"/>
        </w:rPr>
        <w:t>r.</w:t>
      </w:r>
    </w:p>
    <w:p w14:paraId="65EA75EE" w14:textId="77777777" w:rsidR="00B87FC6" w:rsidRDefault="00B87FC6" w:rsidP="009A4784">
      <w:pPr>
        <w:spacing w:after="0" w:line="360" w:lineRule="auto"/>
        <w:ind w:left="360" w:right="0" w:firstLine="0"/>
        <w:rPr>
          <w:rFonts w:asciiTheme="minorHAnsi" w:hAnsiTheme="minorHAnsi" w:cs="Calibri"/>
          <w:sz w:val="22"/>
        </w:rPr>
      </w:pPr>
    </w:p>
    <w:p w14:paraId="6EBB278A" w14:textId="77777777" w:rsidR="009A4784" w:rsidRPr="009A4784" w:rsidRDefault="009A4784" w:rsidP="009A4784">
      <w:pPr>
        <w:spacing w:after="0" w:line="360" w:lineRule="auto"/>
        <w:ind w:left="360" w:right="0" w:firstLine="0"/>
        <w:rPr>
          <w:rFonts w:asciiTheme="minorHAnsi" w:hAnsiTheme="minorHAnsi" w:cs="Calibri"/>
          <w:sz w:val="22"/>
        </w:rPr>
      </w:pPr>
    </w:p>
    <w:p w14:paraId="1CE8D18C" w14:textId="77777777" w:rsidR="00027503" w:rsidRPr="009A4784" w:rsidRDefault="0070246F" w:rsidP="009A4784">
      <w:pPr>
        <w:pStyle w:val="Nagwek2"/>
        <w:spacing w:line="360" w:lineRule="auto"/>
        <w:rPr>
          <w:rFonts w:asciiTheme="minorHAnsi" w:hAnsiTheme="minorHAnsi"/>
          <w:sz w:val="22"/>
        </w:rPr>
      </w:pPr>
      <w:bookmarkStart w:id="10" w:name="_Toc110255566"/>
      <w:r w:rsidRPr="009A4784">
        <w:rPr>
          <w:rFonts w:asciiTheme="minorHAnsi" w:hAnsiTheme="minorHAnsi"/>
          <w:sz w:val="22"/>
        </w:rPr>
        <w:t>Termin realizacji P</w:t>
      </w:r>
      <w:r w:rsidR="006C7CA3" w:rsidRPr="009A4784">
        <w:rPr>
          <w:rFonts w:asciiTheme="minorHAnsi" w:hAnsiTheme="minorHAnsi"/>
          <w:sz w:val="22"/>
        </w:rPr>
        <w:t xml:space="preserve">rzedmiotu </w:t>
      </w:r>
      <w:r w:rsidRPr="009A4784">
        <w:rPr>
          <w:rFonts w:asciiTheme="minorHAnsi" w:hAnsiTheme="minorHAnsi"/>
          <w:sz w:val="22"/>
        </w:rPr>
        <w:t>Z</w:t>
      </w:r>
      <w:r w:rsidR="006C7CA3" w:rsidRPr="009A4784">
        <w:rPr>
          <w:rFonts w:asciiTheme="minorHAnsi" w:hAnsiTheme="minorHAnsi"/>
          <w:sz w:val="22"/>
        </w:rPr>
        <w:t>amówienia</w:t>
      </w:r>
      <w:bookmarkEnd w:id="10"/>
    </w:p>
    <w:p w14:paraId="2ABB9771" w14:textId="0D2ABD37" w:rsidR="00F60391" w:rsidRPr="009A4784" w:rsidRDefault="00E868D8" w:rsidP="009A4784">
      <w:pPr>
        <w:spacing w:after="0" w:line="360" w:lineRule="auto"/>
        <w:ind w:right="40"/>
        <w:rPr>
          <w:rFonts w:asciiTheme="minorHAnsi" w:hAnsiTheme="minorHAnsi" w:cstheme="minorHAnsi"/>
          <w:sz w:val="22"/>
        </w:rPr>
      </w:pPr>
      <w:r w:rsidRPr="009A4784">
        <w:rPr>
          <w:rFonts w:asciiTheme="minorHAnsi" w:hAnsiTheme="minorHAnsi" w:cstheme="minorHAnsi"/>
          <w:sz w:val="22"/>
        </w:rPr>
        <w:t xml:space="preserve">Termin realizacji całości Przedmiotu </w:t>
      </w:r>
      <w:r w:rsidR="009A4784" w:rsidRPr="009A4784">
        <w:rPr>
          <w:rFonts w:asciiTheme="minorHAnsi" w:hAnsiTheme="minorHAnsi" w:cstheme="minorHAnsi"/>
          <w:sz w:val="22"/>
        </w:rPr>
        <w:t>zamówienia</w:t>
      </w:r>
      <w:r w:rsidR="004B1052">
        <w:rPr>
          <w:rFonts w:asciiTheme="minorHAnsi" w:hAnsiTheme="minorHAnsi" w:cstheme="minorHAnsi"/>
          <w:sz w:val="22"/>
        </w:rPr>
        <w:t xml:space="preserve"> </w:t>
      </w:r>
      <w:r w:rsidRPr="009E77F0">
        <w:rPr>
          <w:rFonts w:asciiTheme="minorHAnsi" w:hAnsiTheme="minorHAnsi" w:cstheme="minorHAnsi"/>
          <w:sz w:val="22"/>
        </w:rPr>
        <w:t xml:space="preserve">wynosi </w:t>
      </w:r>
      <w:r w:rsidR="004B1052" w:rsidRPr="00117C99">
        <w:rPr>
          <w:rFonts w:asciiTheme="minorHAnsi" w:hAnsiTheme="minorHAnsi" w:cstheme="minorHAnsi"/>
          <w:sz w:val="22"/>
          <w:highlight w:val="yellow"/>
        </w:rPr>
        <w:t>60</w:t>
      </w:r>
      <w:r w:rsidR="008F71AB" w:rsidRPr="009E77F0">
        <w:rPr>
          <w:rFonts w:asciiTheme="minorHAnsi" w:hAnsiTheme="minorHAnsi" w:cstheme="minorHAnsi"/>
          <w:sz w:val="22"/>
        </w:rPr>
        <w:t xml:space="preserve"> </w:t>
      </w:r>
      <w:r w:rsidRPr="009E77F0">
        <w:rPr>
          <w:rFonts w:asciiTheme="minorHAnsi" w:hAnsiTheme="minorHAnsi" w:cstheme="minorHAnsi"/>
          <w:sz w:val="22"/>
        </w:rPr>
        <w:t>dni</w:t>
      </w:r>
      <w:r w:rsidR="00CC5F2C" w:rsidRPr="00CC5F2C">
        <w:rPr>
          <w:rFonts w:asciiTheme="minorHAnsi" w:hAnsiTheme="minorHAnsi" w:cstheme="minorHAnsi"/>
          <w:sz w:val="22"/>
        </w:rPr>
        <w:t xml:space="preserve"> </w:t>
      </w:r>
      <w:r w:rsidR="00854C58" w:rsidRPr="00CC5F2C">
        <w:rPr>
          <w:rFonts w:asciiTheme="minorHAnsi" w:hAnsiTheme="minorHAnsi" w:cstheme="minorHAnsi"/>
          <w:sz w:val="22"/>
        </w:rPr>
        <w:t>od</w:t>
      </w:r>
      <w:r w:rsidR="00854C58" w:rsidRPr="009A4784">
        <w:rPr>
          <w:rFonts w:asciiTheme="minorHAnsi" w:hAnsiTheme="minorHAnsi" w:cstheme="minorHAnsi"/>
          <w:sz w:val="22"/>
        </w:rPr>
        <w:t xml:space="preserve"> </w:t>
      </w:r>
      <w:r w:rsidR="00F902F9">
        <w:rPr>
          <w:rFonts w:asciiTheme="minorHAnsi" w:hAnsiTheme="minorHAnsi" w:cstheme="minorHAnsi"/>
          <w:sz w:val="22"/>
        </w:rPr>
        <w:t xml:space="preserve">dnia </w:t>
      </w:r>
      <w:r w:rsidRPr="009A4784">
        <w:rPr>
          <w:rFonts w:asciiTheme="minorHAnsi" w:hAnsiTheme="minorHAnsi" w:cstheme="minorHAnsi"/>
          <w:sz w:val="22"/>
        </w:rPr>
        <w:t>podpisania Umowy.</w:t>
      </w:r>
    </w:p>
    <w:p w14:paraId="79AD8AA3" w14:textId="77777777" w:rsidR="00E868D8" w:rsidRPr="009A4784" w:rsidRDefault="00E868D8" w:rsidP="009A4784">
      <w:pPr>
        <w:pStyle w:val="Akapitzlist"/>
        <w:spacing w:line="360" w:lineRule="auto"/>
        <w:ind w:firstLine="0"/>
        <w:rPr>
          <w:rFonts w:asciiTheme="minorHAnsi" w:hAnsiTheme="minorHAnsi" w:cstheme="minorHAnsi"/>
          <w:sz w:val="22"/>
        </w:rPr>
      </w:pPr>
    </w:p>
    <w:p w14:paraId="11AC7F16" w14:textId="77777777" w:rsidR="00E6548E" w:rsidRPr="009A4784" w:rsidRDefault="00E6548E" w:rsidP="009A4784">
      <w:pPr>
        <w:pStyle w:val="Nagwek2"/>
        <w:spacing w:line="360" w:lineRule="auto"/>
        <w:rPr>
          <w:rFonts w:asciiTheme="minorHAnsi" w:hAnsiTheme="minorHAnsi"/>
          <w:sz w:val="22"/>
        </w:rPr>
      </w:pPr>
      <w:bookmarkStart w:id="11" w:name="_Toc110255567"/>
      <w:r w:rsidRPr="009A4784">
        <w:rPr>
          <w:rFonts w:asciiTheme="minorHAnsi" w:hAnsiTheme="minorHAnsi"/>
          <w:sz w:val="22"/>
        </w:rPr>
        <w:t>Organizacja wdrożenia</w:t>
      </w:r>
      <w:bookmarkEnd w:id="11"/>
    </w:p>
    <w:p w14:paraId="219429D0" w14:textId="77777777" w:rsidR="00E6548E" w:rsidRPr="009A4784" w:rsidRDefault="00E6548E" w:rsidP="009A4784">
      <w:pPr>
        <w:pStyle w:val="Nagwek3"/>
        <w:spacing w:line="360" w:lineRule="auto"/>
        <w:rPr>
          <w:rFonts w:asciiTheme="minorHAnsi" w:hAnsiTheme="minorHAnsi"/>
          <w:sz w:val="22"/>
          <w:szCs w:val="22"/>
        </w:rPr>
      </w:pPr>
      <w:bookmarkStart w:id="12" w:name="_Toc110255568"/>
      <w:r w:rsidRPr="009A4784">
        <w:rPr>
          <w:rFonts w:asciiTheme="minorHAnsi" w:hAnsiTheme="minorHAnsi"/>
          <w:sz w:val="22"/>
          <w:szCs w:val="22"/>
        </w:rPr>
        <w:t>Założenia podstawowe</w:t>
      </w:r>
      <w:bookmarkEnd w:id="12"/>
    </w:p>
    <w:p w14:paraId="4C14DA97" w14:textId="77777777" w:rsidR="0044151E" w:rsidRPr="009A4784" w:rsidRDefault="0044151E" w:rsidP="00DF1DF0">
      <w:pPr>
        <w:numPr>
          <w:ilvl w:val="0"/>
          <w:numId w:val="12"/>
        </w:numPr>
        <w:spacing w:after="0" w:line="360" w:lineRule="auto"/>
        <w:ind w:right="0"/>
        <w:contextualSpacing/>
        <w:rPr>
          <w:rFonts w:asciiTheme="minorHAnsi" w:hAnsiTheme="minorHAnsi" w:cstheme="minorHAnsi"/>
          <w:sz w:val="22"/>
        </w:rPr>
      </w:pPr>
      <w:bookmarkStart w:id="13" w:name="_Hlk526252248"/>
      <w:r w:rsidRPr="009A4784">
        <w:rPr>
          <w:rFonts w:asciiTheme="minorHAnsi" w:hAnsiTheme="minorHAnsi" w:cstheme="minorHAnsi"/>
          <w:sz w:val="22"/>
        </w:rPr>
        <w:t xml:space="preserve">Przedmiot Zamówienia będzie realizowany w oparciu o zdefiniowany uprzednio przez Wykonawcę i zaakceptowany Harmonogram </w:t>
      </w:r>
      <w:r w:rsidR="00E6548E" w:rsidRPr="009A4784">
        <w:rPr>
          <w:rFonts w:asciiTheme="minorHAnsi" w:hAnsiTheme="minorHAnsi" w:cstheme="minorHAnsi"/>
          <w:sz w:val="22"/>
        </w:rPr>
        <w:t>wdrożenia</w:t>
      </w:r>
      <w:r w:rsidRPr="009A4784">
        <w:rPr>
          <w:rFonts w:asciiTheme="minorHAnsi" w:hAnsiTheme="minorHAnsi" w:cstheme="minorHAnsi"/>
          <w:sz w:val="22"/>
        </w:rPr>
        <w:t xml:space="preserve">, który powinien być uzgodniony i zaakceptowany przez Zamawiającego oraz odpowiednio utrzymywany w toku realizacji </w:t>
      </w:r>
      <w:r w:rsidR="005C1DA4" w:rsidRPr="009A4784">
        <w:rPr>
          <w:rFonts w:asciiTheme="minorHAnsi" w:hAnsiTheme="minorHAnsi" w:cstheme="minorHAnsi"/>
          <w:sz w:val="22"/>
        </w:rPr>
        <w:t>P</w:t>
      </w:r>
      <w:r w:rsidR="006C7CA3" w:rsidRPr="009A4784">
        <w:rPr>
          <w:rFonts w:asciiTheme="minorHAnsi" w:hAnsiTheme="minorHAnsi" w:cstheme="minorHAnsi"/>
          <w:sz w:val="22"/>
        </w:rPr>
        <w:t xml:space="preserve">rzedmiotu </w:t>
      </w:r>
      <w:r w:rsidR="005C1DA4" w:rsidRPr="009A4784">
        <w:rPr>
          <w:rFonts w:asciiTheme="minorHAnsi" w:hAnsiTheme="minorHAnsi" w:cstheme="minorHAnsi"/>
          <w:sz w:val="22"/>
        </w:rPr>
        <w:t>Z</w:t>
      </w:r>
      <w:r w:rsidR="006C7CA3" w:rsidRPr="009A4784">
        <w:rPr>
          <w:rFonts w:asciiTheme="minorHAnsi" w:hAnsiTheme="minorHAnsi" w:cstheme="minorHAnsi"/>
          <w:sz w:val="22"/>
        </w:rPr>
        <w:t>amówienia</w:t>
      </w:r>
      <w:r w:rsidRPr="009A4784">
        <w:rPr>
          <w:rFonts w:asciiTheme="minorHAnsi" w:hAnsiTheme="minorHAnsi" w:cstheme="minorHAnsi"/>
          <w:sz w:val="22"/>
        </w:rPr>
        <w:t xml:space="preserve">. </w:t>
      </w:r>
    </w:p>
    <w:p w14:paraId="5712BE60" w14:textId="77777777" w:rsidR="0044151E" w:rsidRPr="009A4784" w:rsidRDefault="0044151E" w:rsidP="00DF1DF0">
      <w:pPr>
        <w:numPr>
          <w:ilvl w:val="0"/>
          <w:numId w:val="12"/>
        </w:numPr>
        <w:spacing w:after="0" w:line="360" w:lineRule="auto"/>
        <w:ind w:right="0"/>
        <w:contextualSpacing/>
        <w:rPr>
          <w:rFonts w:asciiTheme="minorHAnsi" w:hAnsiTheme="minorHAnsi" w:cstheme="minorHAnsi"/>
          <w:sz w:val="22"/>
        </w:rPr>
      </w:pPr>
      <w:r w:rsidRPr="009A4784">
        <w:rPr>
          <w:rFonts w:asciiTheme="minorHAnsi" w:hAnsiTheme="minorHAnsi" w:cstheme="minorHAnsi"/>
          <w:sz w:val="22"/>
        </w:rPr>
        <w:t xml:space="preserve">Wykonawca w Harmonogramie </w:t>
      </w:r>
      <w:r w:rsidR="00E6548E" w:rsidRPr="009A4784">
        <w:rPr>
          <w:rFonts w:asciiTheme="minorHAnsi" w:hAnsiTheme="minorHAnsi" w:cstheme="minorHAnsi"/>
          <w:sz w:val="22"/>
        </w:rPr>
        <w:t>wdrożenia</w:t>
      </w:r>
      <w:r w:rsidRPr="009A4784">
        <w:rPr>
          <w:rFonts w:asciiTheme="minorHAnsi" w:hAnsiTheme="minorHAnsi" w:cstheme="minorHAnsi"/>
          <w:sz w:val="22"/>
        </w:rPr>
        <w:t xml:space="preserve"> musi uwzględnić w szczególności podział na zadania takie jak projektowanie, dostawy, usługi instalacji/konfiguracji, testowanie, wdrożenie i odbiory.</w:t>
      </w:r>
    </w:p>
    <w:p w14:paraId="051E5BD2" w14:textId="77777777" w:rsidR="0044151E" w:rsidRPr="009A4784" w:rsidRDefault="0044151E" w:rsidP="00DF1DF0">
      <w:pPr>
        <w:numPr>
          <w:ilvl w:val="0"/>
          <w:numId w:val="12"/>
        </w:numPr>
        <w:spacing w:after="0" w:line="360" w:lineRule="auto"/>
        <w:ind w:right="0"/>
        <w:contextualSpacing/>
        <w:rPr>
          <w:rFonts w:asciiTheme="minorHAnsi" w:hAnsiTheme="minorHAnsi" w:cstheme="minorHAnsi"/>
          <w:sz w:val="22"/>
        </w:rPr>
      </w:pPr>
      <w:r w:rsidRPr="009A4784">
        <w:rPr>
          <w:rFonts w:asciiTheme="minorHAnsi" w:hAnsiTheme="minorHAnsi" w:cstheme="minorHAnsi"/>
          <w:sz w:val="22"/>
        </w:rPr>
        <w:lastRenderedPageBreak/>
        <w:t xml:space="preserve">Wykonawca umożliwi Zamawiającemu udział we wszystkich pracach realizowanych przez Wykonawcę w ramach realizacji </w:t>
      </w:r>
      <w:r w:rsidR="006C7CA3" w:rsidRPr="009A4784">
        <w:rPr>
          <w:rFonts w:asciiTheme="minorHAnsi" w:hAnsiTheme="minorHAnsi" w:cstheme="minorHAnsi"/>
          <w:sz w:val="22"/>
        </w:rPr>
        <w:t>Przedmiotu Zamówienia</w:t>
      </w:r>
      <w:r w:rsidRPr="009A4784">
        <w:rPr>
          <w:rFonts w:asciiTheme="minorHAnsi" w:hAnsiTheme="minorHAnsi" w:cstheme="minorHAnsi"/>
          <w:sz w:val="22"/>
        </w:rPr>
        <w:t xml:space="preserve"> (m.in. w czasie projektowania, dostawach, instalacji/budowie, konfiguracji i wdrożeniu</w:t>
      </w:r>
      <w:r w:rsidR="00D62129" w:rsidRPr="009A4784">
        <w:rPr>
          <w:rFonts w:asciiTheme="minorHAnsi" w:hAnsiTheme="minorHAnsi" w:cstheme="minorHAnsi"/>
          <w:sz w:val="22"/>
        </w:rPr>
        <w:t xml:space="preserve"> i testowaniu</w:t>
      </w:r>
      <w:r w:rsidRPr="009A4784">
        <w:rPr>
          <w:rFonts w:asciiTheme="minorHAnsi" w:hAnsiTheme="minorHAnsi" w:cstheme="minorHAnsi"/>
          <w:sz w:val="22"/>
        </w:rPr>
        <w:t xml:space="preserve">). </w:t>
      </w:r>
    </w:p>
    <w:p w14:paraId="78B52CD3" w14:textId="77777777" w:rsidR="0044151E" w:rsidRPr="009A4784" w:rsidRDefault="0044151E" w:rsidP="00DF1DF0">
      <w:pPr>
        <w:numPr>
          <w:ilvl w:val="0"/>
          <w:numId w:val="12"/>
        </w:numPr>
        <w:spacing w:after="0" w:line="360" w:lineRule="auto"/>
        <w:ind w:right="0" w:hanging="357"/>
        <w:contextualSpacing/>
        <w:rPr>
          <w:rFonts w:asciiTheme="minorHAnsi" w:hAnsiTheme="minorHAnsi"/>
          <w:sz w:val="22"/>
        </w:rPr>
      </w:pPr>
      <w:r w:rsidRPr="009A4784">
        <w:rPr>
          <w:rFonts w:asciiTheme="minorHAnsi" w:hAnsiTheme="minorHAnsi"/>
          <w:sz w:val="22"/>
        </w:rPr>
        <w:t xml:space="preserve">Wykonawca zobowiązany jest przeprowadzić dostawy </w:t>
      </w:r>
      <w:r w:rsidR="006C7CA3" w:rsidRPr="009A4784">
        <w:rPr>
          <w:rFonts w:asciiTheme="minorHAnsi" w:hAnsiTheme="minorHAnsi"/>
          <w:sz w:val="22"/>
        </w:rPr>
        <w:t>Przedmiotu Zamówienia</w:t>
      </w:r>
      <w:r w:rsidRPr="009A4784">
        <w:rPr>
          <w:rFonts w:asciiTheme="minorHAnsi" w:hAnsiTheme="minorHAnsi"/>
          <w:sz w:val="22"/>
        </w:rPr>
        <w:t xml:space="preserve"> w </w:t>
      </w:r>
      <w:r w:rsidR="005C1DA4" w:rsidRPr="009A4784">
        <w:rPr>
          <w:rFonts w:asciiTheme="minorHAnsi" w:hAnsiTheme="minorHAnsi"/>
          <w:sz w:val="22"/>
        </w:rPr>
        <w:t xml:space="preserve">dokładnych </w:t>
      </w:r>
      <w:r w:rsidRPr="009A4784">
        <w:rPr>
          <w:rFonts w:asciiTheme="minorHAnsi" w:hAnsiTheme="minorHAnsi"/>
          <w:sz w:val="22"/>
        </w:rPr>
        <w:t>terminach i godzinach uzgodnionych z Zamawiającym.</w:t>
      </w:r>
    </w:p>
    <w:p w14:paraId="59859AEE" w14:textId="09C4B6E4" w:rsidR="0044151E" w:rsidRPr="009A4784" w:rsidRDefault="0044151E" w:rsidP="00DF1DF0">
      <w:pPr>
        <w:numPr>
          <w:ilvl w:val="0"/>
          <w:numId w:val="12"/>
        </w:numPr>
        <w:spacing w:after="0" w:line="360" w:lineRule="auto"/>
        <w:ind w:right="0" w:hanging="357"/>
        <w:contextualSpacing/>
        <w:rPr>
          <w:rFonts w:asciiTheme="minorHAnsi" w:hAnsiTheme="minorHAnsi"/>
          <w:color w:val="auto"/>
          <w:sz w:val="22"/>
        </w:rPr>
      </w:pPr>
      <w:r w:rsidRPr="009A4784">
        <w:rPr>
          <w:rFonts w:asciiTheme="minorHAnsi" w:hAnsiTheme="minorHAnsi"/>
          <w:color w:val="auto"/>
          <w:sz w:val="22"/>
        </w:rPr>
        <w:t xml:space="preserve">W przypadku dostarczania </w:t>
      </w:r>
      <w:r w:rsidR="00562B0F" w:rsidRPr="009A4784">
        <w:rPr>
          <w:rFonts w:asciiTheme="minorHAnsi" w:hAnsiTheme="minorHAnsi"/>
          <w:color w:val="auto"/>
          <w:sz w:val="22"/>
        </w:rPr>
        <w:t xml:space="preserve">Infrastruktury </w:t>
      </w:r>
      <w:r w:rsidR="009A4784" w:rsidRPr="009A4784">
        <w:rPr>
          <w:rFonts w:asciiTheme="minorHAnsi" w:hAnsiTheme="minorHAnsi"/>
          <w:color w:val="auto"/>
          <w:sz w:val="22"/>
        </w:rPr>
        <w:t>Sprzętowej</w:t>
      </w:r>
      <w:r w:rsidR="00AB169A">
        <w:rPr>
          <w:rFonts w:asciiTheme="minorHAnsi" w:hAnsiTheme="minorHAnsi"/>
          <w:color w:val="auto"/>
          <w:sz w:val="22"/>
        </w:rPr>
        <w:t xml:space="preserve"> </w:t>
      </w:r>
      <w:r w:rsidR="004F4AC7">
        <w:rPr>
          <w:rFonts w:asciiTheme="minorHAnsi" w:hAnsiTheme="minorHAnsi"/>
          <w:color w:val="auto"/>
          <w:sz w:val="22"/>
        </w:rPr>
        <w:t>serwerowej/macierzowej</w:t>
      </w:r>
      <w:r w:rsidR="00035B4C" w:rsidRPr="009A4784">
        <w:rPr>
          <w:rFonts w:asciiTheme="minorHAnsi" w:hAnsiTheme="minorHAnsi"/>
          <w:color w:val="auto"/>
          <w:sz w:val="22"/>
        </w:rPr>
        <w:t xml:space="preserve"> i przełączników </w:t>
      </w:r>
      <w:r w:rsidRPr="009A4784">
        <w:rPr>
          <w:rFonts w:asciiTheme="minorHAnsi" w:hAnsiTheme="minorHAnsi"/>
          <w:color w:val="auto"/>
          <w:sz w:val="22"/>
        </w:rPr>
        <w:t>musi być on</w:t>
      </w:r>
      <w:r w:rsidR="00562B0F" w:rsidRPr="009A4784">
        <w:rPr>
          <w:rFonts w:asciiTheme="minorHAnsi" w:hAnsiTheme="minorHAnsi"/>
          <w:color w:val="auto"/>
          <w:sz w:val="22"/>
        </w:rPr>
        <w:t>a</w:t>
      </w:r>
      <w:r w:rsidR="0023549D" w:rsidRPr="009A4784">
        <w:rPr>
          <w:rFonts w:asciiTheme="minorHAnsi" w:hAnsiTheme="minorHAnsi"/>
          <w:color w:val="auto"/>
          <w:sz w:val="22"/>
        </w:rPr>
        <w:t xml:space="preserve"> oznakowan</w:t>
      </w:r>
      <w:r w:rsidR="00562B0F" w:rsidRPr="009A4784">
        <w:rPr>
          <w:rFonts w:asciiTheme="minorHAnsi" w:hAnsiTheme="minorHAnsi"/>
          <w:color w:val="auto"/>
          <w:sz w:val="22"/>
        </w:rPr>
        <w:t>a</w:t>
      </w:r>
      <w:r w:rsidRPr="009A4784">
        <w:rPr>
          <w:rFonts w:asciiTheme="minorHAnsi" w:hAnsiTheme="minorHAnsi"/>
          <w:color w:val="auto"/>
          <w:sz w:val="22"/>
        </w:rPr>
        <w:t xml:space="preserve"> w taki sposób, aby możliwa była identyfikacja systemowa zar</w:t>
      </w:r>
      <w:r w:rsidR="00D62129" w:rsidRPr="009A4784">
        <w:rPr>
          <w:rFonts w:asciiTheme="minorHAnsi" w:hAnsiTheme="minorHAnsi"/>
          <w:color w:val="auto"/>
          <w:sz w:val="22"/>
        </w:rPr>
        <w:t xml:space="preserve">ówno produktu jak i producenta, pochodzić </w:t>
      </w:r>
      <w:r w:rsidRPr="009A4784">
        <w:rPr>
          <w:rFonts w:asciiTheme="minorHAnsi" w:hAnsiTheme="minorHAnsi"/>
          <w:color w:val="auto"/>
          <w:sz w:val="22"/>
        </w:rPr>
        <w:t xml:space="preserve">z oficjalnych </w:t>
      </w:r>
      <w:r w:rsidR="002C32B9" w:rsidRPr="009A4784">
        <w:rPr>
          <w:rFonts w:asciiTheme="minorHAnsi" w:hAnsiTheme="minorHAnsi"/>
          <w:color w:val="auto"/>
          <w:sz w:val="22"/>
        </w:rPr>
        <w:t xml:space="preserve">kanałów dystrybucji producentów i </w:t>
      </w:r>
      <w:r w:rsidRPr="009A4784">
        <w:rPr>
          <w:rFonts w:asciiTheme="minorHAnsi" w:hAnsiTheme="minorHAnsi"/>
          <w:color w:val="auto"/>
          <w:sz w:val="22"/>
        </w:rPr>
        <w:t>dostarczon</w:t>
      </w:r>
      <w:r w:rsidR="00B64BD5">
        <w:rPr>
          <w:rFonts w:asciiTheme="minorHAnsi" w:hAnsiTheme="minorHAnsi"/>
          <w:color w:val="auto"/>
          <w:sz w:val="22"/>
        </w:rPr>
        <w:t>a</w:t>
      </w:r>
      <w:r w:rsidRPr="009A4784">
        <w:rPr>
          <w:rFonts w:asciiTheme="minorHAnsi" w:hAnsiTheme="minorHAnsi"/>
          <w:color w:val="auto"/>
          <w:sz w:val="22"/>
        </w:rPr>
        <w:t xml:space="preserve"> w oryginalnych opakowaniach fabrycznych.</w:t>
      </w:r>
    </w:p>
    <w:p w14:paraId="75957519" w14:textId="77777777" w:rsidR="0044151E" w:rsidRPr="009A4784" w:rsidRDefault="00D62129" w:rsidP="00DF1DF0">
      <w:pPr>
        <w:numPr>
          <w:ilvl w:val="0"/>
          <w:numId w:val="12"/>
        </w:numPr>
        <w:spacing w:after="0" w:line="360" w:lineRule="auto"/>
        <w:ind w:right="0" w:hanging="357"/>
        <w:contextualSpacing/>
        <w:rPr>
          <w:rFonts w:asciiTheme="minorHAnsi" w:hAnsiTheme="minorHAnsi"/>
          <w:sz w:val="22"/>
        </w:rPr>
      </w:pPr>
      <w:r w:rsidRPr="009A4784">
        <w:rPr>
          <w:rFonts w:asciiTheme="minorHAnsi" w:hAnsiTheme="minorHAnsi"/>
          <w:sz w:val="22"/>
        </w:rPr>
        <w:t>Wdrożenie</w:t>
      </w:r>
      <w:r w:rsidR="0044151E" w:rsidRPr="009A4784">
        <w:rPr>
          <w:rFonts w:asciiTheme="minorHAnsi" w:hAnsiTheme="minorHAnsi"/>
          <w:sz w:val="22"/>
        </w:rPr>
        <w:t xml:space="preserve"> należy rozumieć jako szereg uporządkowanych i zorganizowanych działań mających na celu wykonanie Przedmiotu Zamówienia. </w:t>
      </w:r>
    </w:p>
    <w:p w14:paraId="01BA3BB8" w14:textId="77777777" w:rsidR="0044151E" w:rsidRPr="009A4784" w:rsidRDefault="009A4784" w:rsidP="00DF1DF0">
      <w:pPr>
        <w:numPr>
          <w:ilvl w:val="0"/>
          <w:numId w:val="12"/>
        </w:numPr>
        <w:spacing w:after="0" w:line="360" w:lineRule="auto"/>
        <w:ind w:right="0" w:hanging="357"/>
        <w:contextualSpacing/>
        <w:rPr>
          <w:rFonts w:asciiTheme="minorHAnsi" w:hAnsiTheme="minorHAnsi"/>
          <w:color w:val="auto"/>
          <w:sz w:val="22"/>
        </w:rPr>
      </w:pPr>
      <w:r w:rsidRPr="009A4784">
        <w:rPr>
          <w:rFonts w:asciiTheme="minorHAnsi" w:hAnsiTheme="minorHAnsi"/>
          <w:color w:val="auto"/>
          <w:sz w:val="22"/>
        </w:rPr>
        <w:t>Realizacja</w:t>
      </w:r>
      <w:r w:rsidR="00F60391" w:rsidRPr="009A4784">
        <w:rPr>
          <w:rFonts w:asciiTheme="minorHAnsi" w:hAnsiTheme="minorHAnsi"/>
          <w:color w:val="auto"/>
          <w:sz w:val="22"/>
        </w:rPr>
        <w:t xml:space="preserve"> przedmiotu zamówienia</w:t>
      </w:r>
      <w:r w:rsidR="0044151E" w:rsidRPr="009A4784">
        <w:rPr>
          <w:rFonts w:asciiTheme="minorHAnsi" w:hAnsiTheme="minorHAnsi"/>
          <w:color w:val="auto"/>
          <w:sz w:val="22"/>
        </w:rPr>
        <w:t xml:space="preserve"> będ</w:t>
      </w:r>
      <w:r w:rsidR="00F60391" w:rsidRPr="009A4784">
        <w:rPr>
          <w:rFonts w:asciiTheme="minorHAnsi" w:hAnsiTheme="minorHAnsi"/>
          <w:color w:val="auto"/>
          <w:sz w:val="22"/>
        </w:rPr>
        <w:t>zie</w:t>
      </w:r>
      <w:r w:rsidR="0044151E" w:rsidRPr="009A4784">
        <w:rPr>
          <w:rFonts w:asciiTheme="minorHAnsi" w:hAnsiTheme="minorHAnsi"/>
          <w:color w:val="auto"/>
          <w:sz w:val="22"/>
        </w:rPr>
        <w:t xml:space="preserve"> realizowan</w:t>
      </w:r>
      <w:r w:rsidR="00F60391" w:rsidRPr="009A4784">
        <w:rPr>
          <w:rFonts w:asciiTheme="minorHAnsi" w:hAnsiTheme="minorHAnsi"/>
          <w:color w:val="auto"/>
          <w:sz w:val="22"/>
        </w:rPr>
        <w:t>a</w:t>
      </w:r>
      <w:r w:rsidR="0044151E" w:rsidRPr="009A4784">
        <w:rPr>
          <w:rFonts w:asciiTheme="minorHAnsi" w:hAnsiTheme="minorHAnsi"/>
          <w:color w:val="auto"/>
          <w:sz w:val="22"/>
        </w:rPr>
        <w:t xml:space="preserve"> w ramach powołanych do tego celu struktur organizacyjnych po stronie Wykonawcy. </w:t>
      </w:r>
    </w:p>
    <w:p w14:paraId="6091AA3A" w14:textId="77777777" w:rsidR="0044151E" w:rsidRPr="009A4784" w:rsidRDefault="0044151E" w:rsidP="00DF1DF0">
      <w:pPr>
        <w:numPr>
          <w:ilvl w:val="0"/>
          <w:numId w:val="12"/>
        </w:numPr>
        <w:spacing w:after="0" w:line="360" w:lineRule="auto"/>
        <w:ind w:right="0" w:hanging="357"/>
        <w:contextualSpacing/>
        <w:rPr>
          <w:rFonts w:asciiTheme="minorHAnsi" w:hAnsiTheme="minorHAnsi"/>
          <w:sz w:val="22"/>
        </w:rPr>
      </w:pPr>
      <w:r w:rsidRPr="009A4784">
        <w:rPr>
          <w:rFonts w:asciiTheme="minorHAnsi" w:hAnsiTheme="minorHAnsi"/>
          <w:sz w:val="22"/>
        </w:rPr>
        <w:t>Wykonawca zorganizuje prace tak, aby w maksymalnym stopniu nie zakłócać ciągłości funkcjonowania prac u Zamawiającego.</w:t>
      </w:r>
    </w:p>
    <w:p w14:paraId="5C925371" w14:textId="2C8F0779" w:rsidR="00CC5F2C" w:rsidRPr="009A4784" w:rsidRDefault="0044151E" w:rsidP="00DF1DF0">
      <w:pPr>
        <w:numPr>
          <w:ilvl w:val="0"/>
          <w:numId w:val="12"/>
        </w:numPr>
        <w:spacing w:after="0" w:line="360" w:lineRule="auto"/>
        <w:ind w:right="0" w:hanging="357"/>
        <w:contextualSpacing/>
        <w:rPr>
          <w:rFonts w:asciiTheme="minorHAnsi" w:hAnsiTheme="minorHAnsi"/>
          <w:sz w:val="22"/>
        </w:rPr>
      </w:pPr>
      <w:r w:rsidRPr="009A4784">
        <w:rPr>
          <w:rFonts w:asciiTheme="minorHAnsi" w:hAnsiTheme="minorHAnsi"/>
          <w:sz w:val="22"/>
        </w:rPr>
        <w:t>Obiekty podlegające inwestycji (obiekty służby zdrowia w których świadczone są usługi medyczne) są użytkowane w trybie ciągłym w czasie godzin pracy przez cały okres wykonywania Przedmiotu Zamówienia, co może powodować utrudnienia w miejscu prowadzenia prac. Nie ma możliwości całkowitego wyłączenia i zamknięcia w/w obiektów lub ich części na czas realizacji Przedmiotu Zamówienia. Poszczególne prace będą realizowane etapowo, tak aby zachować ciągłość świadczenia usług medycznych.</w:t>
      </w:r>
    </w:p>
    <w:p w14:paraId="7497F07D" w14:textId="4F9C592B" w:rsidR="00CC5F2C" w:rsidRPr="004B2B10" w:rsidRDefault="0044151E" w:rsidP="00DF1DF0">
      <w:pPr>
        <w:numPr>
          <w:ilvl w:val="0"/>
          <w:numId w:val="12"/>
        </w:numPr>
        <w:spacing w:after="0" w:line="360" w:lineRule="auto"/>
        <w:ind w:right="0" w:hanging="357"/>
        <w:contextualSpacing/>
        <w:rPr>
          <w:rFonts w:asciiTheme="minorHAnsi" w:hAnsiTheme="minorHAnsi"/>
          <w:b/>
          <w:sz w:val="22"/>
        </w:rPr>
      </w:pPr>
      <w:r w:rsidRPr="004B2B10">
        <w:rPr>
          <w:rFonts w:asciiTheme="minorHAnsi" w:hAnsiTheme="minorHAnsi"/>
          <w:sz w:val="22"/>
        </w:rPr>
        <w:t xml:space="preserve">Wykonawca musi uwzględnić, że wszystkie prace wykonywane będą w użytkowanych obiektach przy dużym ruchu pracowników i chorych, tzn. organizacja prac powinna przede wszystkim zapewniać bezpieczeństwo przebywających </w:t>
      </w:r>
      <w:r w:rsidR="00CC5F2C" w:rsidRPr="004B2B10">
        <w:rPr>
          <w:rFonts w:asciiTheme="minorHAnsi" w:hAnsiTheme="minorHAnsi"/>
          <w:sz w:val="22"/>
        </w:rPr>
        <w:t xml:space="preserve">na </w:t>
      </w:r>
      <w:r w:rsidR="004F4AC7" w:rsidRPr="004B2B10">
        <w:rPr>
          <w:rFonts w:asciiTheme="minorHAnsi" w:hAnsiTheme="minorHAnsi"/>
          <w:sz w:val="22"/>
        </w:rPr>
        <w:t>terenie pracowników</w:t>
      </w:r>
      <w:r w:rsidRPr="004B2B10">
        <w:rPr>
          <w:rFonts w:asciiTheme="minorHAnsi" w:hAnsiTheme="minorHAnsi"/>
          <w:sz w:val="22"/>
        </w:rPr>
        <w:t xml:space="preserve"> i cho</w:t>
      </w:r>
      <w:r w:rsidRPr="001929EB">
        <w:rPr>
          <w:rFonts w:asciiTheme="minorHAnsi" w:hAnsiTheme="minorHAnsi"/>
          <w:sz w:val="22"/>
        </w:rPr>
        <w:t>rych</w:t>
      </w:r>
      <w:r w:rsidRPr="004B2B10">
        <w:rPr>
          <w:rFonts w:asciiTheme="minorHAnsi" w:hAnsiTheme="minorHAnsi"/>
          <w:sz w:val="22"/>
        </w:rPr>
        <w:t>.</w:t>
      </w:r>
    </w:p>
    <w:p w14:paraId="6E8A8A29" w14:textId="77777777" w:rsidR="002C32B9" w:rsidRPr="001929EB" w:rsidRDefault="002C32B9">
      <w:pPr>
        <w:pStyle w:val="Nagwek3"/>
        <w:spacing w:line="360" w:lineRule="auto"/>
        <w:rPr>
          <w:rFonts w:asciiTheme="minorHAnsi" w:hAnsiTheme="minorHAnsi"/>
          <w:sz w:val="22"/>
          <w:szCs w:val="22"/>
        </w:rPr>
      </w:pPr>
      <w:bookmarkStart w:id="14" w:name="_Toc11068169"/>
      <w:bookmarkStart w:id="15" w:name="_Toc11068253"/>
      <w:bookmarkStart w:id="16" w:name="_Toc11068469"/>
      <w:bookmarkStart w:id="17" w:name="_Toc13219555"/>
      <w:bookmarkStart w:id="18" w:name="_Toc13220886"/>
      <w:bookmarkStart w:id="19" w:name="_Toc527126040"/>
      <w:bookmarkStart w:id="20" w:name="_Toc527126401"/>
      <w:bookmarkStart w:id="21" w:name="_Toc527126650"/>
      <w:bookmarkStart w:id="22" w:name="_Toc527553233"/>
      <w:bookmarkStart w:id="23" w:name="_Toc527553665"/>
      <w:bookmarkStart w:id="24" w:name="_Toc528140239"/>
      <w:bookmarkStart w:id="25" w:name="_Toc1243273"/>
      <w:bookmarkStart w:id="26" w:name="_Toc1243509"/>
      <w:bookmarkStart w:id="27" w:name="_Toc1243748"/>
      <w:bookmarkStart w:id="28" w:name="_Toc1244216"/>
      <w:bookmarkStart w:id="29" w:name="_Toc1244460"/>
      <w:bookmarkStart w:id="30" w:name="_Toc1985996"/>
      <w:bookmarkStart w:id="31" w:name="_Toc2242069"/>
      <w:bookmarkStart w:id="32" w:name="_Toc5198198"/>
      <w:bookmarkStart w:id="33" w:name="_Toc5198527"/>
      <w:bookmarkStart w:id="34" w:name="_Toc5275718"/>
      <w:bookmarkStart w:id="35" w:name="_Toc10549915"/>
      <w:bookmarkStart w:id="36" w:name="_Toc10550087"/>
      <w:bookmarkStart w:id="37" w:name="_Toc11025556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1929EB">
        <w:rPr>
          <w:rFonts w:asciiTheme="minorHAnsi" w:hAnsiTheme="minorHAnsi"/>
          <w:sz w:val="22"/>
          <w:szCs w:val="22"/>
        </w:rPr>
        <w:t>Przygotowanie Dokumentacji</w:t>
      </w:r>
      <w:bookmarkEnd w:id="37"/>
    </w:p>
    <w:p w14:paraId="53E34C6A" w14:textId="77777777" w:rsidR="00DB5265" w:rsidRPr="009A4784" w:rsidRDefault="00DB5265" w:rsidP="00DF1DF0">
      <w:pPr>
        <w:pStyle w:val="Akapitzlist"/>
        <w:numPr>
          <w:ilvl w:val="0"/>
          <w:numId w:val="13"/>
        </w:numPr>
        <w:spacing w:after="0" w:line="360" w:lineRule="auto"/>
        <w:ind w:right="0"/>
        <w:rPr>
          <w:rFonts w:asciiTheme="minorHAnsi" w:hAnsiTheme="minorHAnsi"/>
          <w:sz w:val="22"/>
        </w:rPr>
      </w:pPr>
      <w:r w:rsidRPr="009A4784">
        <w:rPr>
          <w:rFonts w:asciiTheme="minorHAnsi" w:hAnsiTheme="minorHAnsi"/>
          <w:sz w:val="22"/>
        </w:rPr>
        <w:t>W ramach procesu prac Wykon</w:t>
      </w:r>
      <w:r w:rsidR="00037412" w:rsidRPr="009A4784">
        <w:rPr>
          <w:rFonts w:asciiTheme="minorHAnsi" w:hAnsiTheme="minorHAnsi"/>
          <w:sz w:val="22"/>
        </w:rPr>
        <w:t>awca opracuje dla Zamawiającego</w:t>
      </w:r>
      <w:r w:rsidR="001929EB">
        <w:rPr>
          <w:rFonts w:asciiTheme="minorHAnsi" w:hAnsiTheme="minorHAnsi"/>
          <w:sz w:val="22"/>
        </w:rPr>
        <w:t xml:space="preserve"> </w:t>
      </w:r>
      <w:r w:rsidR="00037412" w:rsidRPr="009A4784">
        <w:rPr>
          <w:rFonts w:asciiTheme="minorHAnsi" w:hAnsiTheme="minorHAnsi" w:cs="Calibri"/>
          <w:color w:val="00000A"/>
          <w:sz w:val="22"/>
        </w:rPr>
        <w:t>Dokumentacj</w:t>
      </w:r>
      <w:r w:rsidR="009A4784">
        <w:rPr>
          <w:rFonts w:asciiTheme="minorHAnsi" w:hAnsiTheme="minorHAnsi" w:cs="Calibri"/>
          <w:color w:val="00000A"/>
          <w:sz w:val="22"/>
        </w:rPr>
        <w:t>ę</w:t>
      </w:r>
      <w:r w:rsidR="00037412" w:rsidRPr="009A4784">
        <w:rPr>
          <w:rFonts w:asciiTheme="minorHAnsi" w:hAnsiTheme="minorHAnsi" w:cs="Calibri"/>
          <w:color w:val="00000A"/>
          <w:sz w:val="22"/>
        </w:rPr>
        <w:t xml:space="preserve"> Przedmiotu Zamówienia</w:t>
      </w:r>
      <w:r w:rsidR="001929EB">
        <w:rPr>
          <w:rFonts w:asciiTheme="minorHAnsi" w:hAnsiTheme="minorHAnsi" w:cs="Calibri"/>
          <w:color w:val="00000A"/>
          <w:sz w:val="22"/>
        </w:rPr>
        <w:t xml:space="preserve"> </w:t>
      </w:r>
      <w:r w:rsidR="00037412" w:rsidRPr="009A4784">
        <w:rPr>
          <w:rFonts w:asciiTheme="minorHAnsi" w:hAnsiTheme="minorHAnsi" w:cs="Calibri"/>
          <w:color w:val="00000A"/>
          <w:sz w:val="22"/>
        </w:rPr>
        <w:t xml:space="preserve">(zwaną dalej Dokumentacja, Dokumentacja PZ), </w:t>
      </w:r>
      <w:r w:rsidRPr="009A4784">
        <w:rPr>
          <w:rFonts w:asciiTheme="minorHAnsi" w:hAnsiTheme="minorHAnsi"/>
          <w:sz w:val="22"/>
        </w:rPr>
        <w:t>która składa się z nw. zakresów:</w:t>
      </w:r>
    </w:p>
    <w:p w14:paraId="51F772B9" w14:textId="2C595623" w:rsidR="00DB5265" w:rsidRDefault="00DB5265" w:rsidP="00DF1DF0">
      <w:pPr>
        <w:pStyle w:val="Akapitzlist"/>
        <w:numPr>
          <w:ilvl w:val="0"/>
          <w:numId w:val="14"/>
        </w:numPr>
        <w:spacing w:after="0" w:line="360" w:lineRule="auto"/>
        <w:ind w:right="0"/>
        <w:rPr>
          <w:rFonts w:asciiTheme="minorHAnsi" w:hAnsiTheme="minorHAnsi"/>
          <w:sz w:val="22"/>
        </w:rPr>
      </w:pPr>
      <w:r w:rsidRPr="009A4784">
        <w:rPr>
          <w:rFonts w:asciiTheme="minorHAnsi" w:hAnsiTheme="minorHAnsi"/>
          <w:sz w:val="22"/>
        </w:rPr>
        <w:t>Harmonogram Wdrożenia</w:t>
      </w:r>
    </w:p>
    <w:p w14:paraId="1CF8F27C" w14:textId="77777777" w:rsidR="00BE2775" w:rsidRPr="009A4784" w:rsidRDefault="00DB5265" w:rsidP="00DF1DF0">
      <w:pPr>
        <w:pStyle w:val="Akapitzlist"/>
        <w:numPr>
          <w:ilvl w:val="0"/>
          <w:numId w:val="14"/>
        </w:numPr>
        <w:spacing w:after="0" w:line="360" w:lineRule="auto"/>
        <w:ind w:right="0"/>
        <w:rPr>
          <w:rFonts w:asciiTheme="minorHAnsi" w:hAnsiTheme="minorHAnsi"/>
          <w:sz w:val="22"/>
        </w:rPr>
      </w:pPr>
      <w:r w:rsidRPr="009A4784">
        <w:rPr>
          <w:rFonts w:asciiTheme="minorHAnsi" w:hAnsiTheme="minorHAnsi"/>
          <w:sz w:val="22"/>
        </w:rPr>
        <w:t>Dokumentacja Powykonawcza</w:t>
      </w:r>
    </w:p>
    <w:p w14:paraId="3350C4B7" w14:textId="488B22FE" w:rsidR="00DB5265" w:rsidRPr="009A4784" w:rsidRDefault="00DB5265" w:rsidP="00DF1DF0">
      <w:pPr>
        <w:pStyle w:val="Akapitzlist"/>
        <w:numPr>
          <w:ilvl w:val="0"/>
          <w:numId w:val="13"/>
        </w:numPr>
        <w:spacing w:after="0" w:line="360" w:lineRule="auto"/>
        <w:ind w:right="0"/>
        <w:rPr>
          <w:rFonts w:asciiTheme="minorHAnsi" w:hAnsiTheme="minorHAnsi"/>
          <w:sz w:val="22"/>
        </w:rPr>
      </w:pPr>
      <w:r w:rsidRPr="009A4784">
        <w:rPr>
          <w:rFonts w:asciiTheme="minorHAnsi" w:hAnsiTheme="minorHAnsi"/>
          <w:sz w:val="22"/>
        </w:rPr>
        <w:t>Dokumentacja podlega uzgadnianiu i akceptacji Zamawiającego. Akceptacja Harmonogramu wdrożenia</w:t>
      </w:r>
      <w:r w:rsidR="00AB169A">
        <w:rPr>
          <w:rFonts w:asciiTheme="minorHAnsi" w:hAnsiTheme="minorHAnsi"/>
          <w:sz w:val="22"/>
        </w:rPr>
        <w:t xml:space="preserve"> </w:t>
      </w:r>
      <w:r w:rsidRPr="009A4784">
        <w:rPr>
          <w:rFonts w:asciiTheme="minorHAnsi" w:hAnsiTheme="minorHAnsi"/>
          <w:sz w:val="22"/>
        </w:rPr>
        <w:t>warunkuje rozpoczęcie prac Wykonawcy.</w:t>
      </w:r>
    </w:p>
    <w:p w14:paraId="16541A78" w14:textId="77777777" w:rsidR="009A4784" w:rsidRDefault="009A4784" w:rsidP="009A4784">
      <w:pPr>
        <w:pStyle w:val="Akapitzlist"/>
        <w:spacing w:after="0" w:line="360" w:lineRule="auto"/>
        <w:ind w:right="0" w:firstLine="0"/>
        <w:rPr>
          <w:rFonts w:asciiTheme="minorHAnsi" w:hAnsiTheme="minorHAnsi"/>
          <w:sz w:val="22"/>
        </w:rPr>
      </w:pPr>
    </w:p>
    <w:p w14:paraId="0A8BA8A4" w14:textId="77777777" w:rsidR="00037412" w:rsidRPr="009A4784" w:rsidRDefault="00037412" w:rsidP="009A4784">
      <w:pPr>
        <w:pStyle w:val="Nagwek3"/>
        <w:spacing w:line="360" w:lineRule="auto"/>
        <w:rPr>
          <w:rFonts w:asciiTheme="minorHAnsi" w:hAnsiTheme="minorHAnsi"/>
          <w:sz w:val="22"/>
          <w:szCs w:val="22"/>
        </w:rPr>
      </w:pPr>
      <w:bookmarkStart w:id="38" w:name="_Toc110255570"/>
      <w:r w:rsidRPr="009A4784">
        <w:rPr>
          <w:rFonts w:asciiTheme="minorHAnsi" w:hAnsiTheme="minorHAnsi"/>
          <w:sz w:val="22"/>
          <w:szCs w:val="22"/>
        </w:rPr>
        <w:lastRenderedPageBreak/>
        <w:t>Harmonogram wdrożenia</w:t>
      </w:r>
      <w:bookmarkEnd w:id="38"/>
    </w:p>
    <w:p w14:paraId="2AD1653C" w14:textId="3C2D2593" w:rsidR="00037412" w:rsidRPr="004B1052" w:rsidRDefault="00037412" w:rsidP="004B1052">
      <w:pPr>
        <w:spacing w:after="0" w:line="360" w:lineRule="auto"/>
        <w:ind w:right="0"/>
        <w:rPr>
          <w:rFonts w:asciiTheme="minorHAnsi" w:hAnsiTheme="minorHAnsi"/>
          <w:sz w:val="22"/>
        </w:rPr>
      </w:pPr>
      <w:bookmarkStart w:id="39" w:name="_Toc527126660"/>
      <w:bookmarkStart w:id="40" w:name="_Toc527553243"/>
      <w:bookmarkStart w:id="41" w:name="_Toc527553675"/>
      <w:bookmarkStart w:id="42" w:name="_Toc528140249"/>
      <w:r w:rsidRPr="004B1052">
        <w:rPr>
          <w:rFonts w:asciiTheme="minorHAnsi" w:hAnsiTheme="minorHAnsi"/>
          <w:sz w:val="22"/>
        </w:rPr>
        <w:t xml:space="preserve">Wykonawca </w:t>
      </w:r>
      <w:r w:rsidR="00300590" w:rsidRPr="004B1052">
        <w:rPr>
          <w:rFonts w:asciiTheme="minorHAnsi" w:hAnsiTheme="minorHAnsi"/>
          <w:sz w:val="22"/>
        </w:rPr>
        <w:t>zobowiązany jest opracować na podstawie SWZ</w:t>
      </w:r>
      <w:r w:rsidR="00BE2775" w:rsidRPr="004B1052">
        <w:rPr>
          <w:rFonts w:asciiTheme="minorHAnsi" w:hAnsiTheme="minorHAnsi"/>
          <w:sz w:val="22"/>
        </w:rPr>
        <w:t xml:space="preserve"> wraz z załącznikami, szczegółowy</w:t>
      </w:r>
      <w:r w:rsidR="00300590" w:rsidRPr="004B1052">
        <w:rPr>
          <w:rFonts w:asciiTheme="minorHAnsi" w:hAnsiTheme="minorHAnsi"/>
          <w:sz w:val="22"/>
        </w:rPr>
        <w:t xml:space="preserve"> harmonogram wdrożenia. Harmonogram należy przedstawić Zamawiającemu w terminie </w:t>
      </w:r>
      <w:r w:rsidR="001A5107" w:rsidRPr="004B1052">
        <w:rPr>
          <w:rFonts w:asciiTheme="minorHAnsi" w:hAnsiTheme="minorHAnsi"/>
          <w:sz w:val="22"/>
        </w:rPr>
        <w:t xml:space="preserve">do </w:t>
      </w:r>
      <w:r w:rsidR="004B1052" w:rsidRPr="00FA23AA">
        <w:rPr>
          <w:rFonts w:asciiTheme="minorHAnsi" w:hAnsiTheme="minorHAnsi"/>
          <w:sz w:val="22"/>
          <w:highlight w:val="yellow"/>
        </w:rPr>
        <w:t>14</w:t>
      </w:r>
      <w:r w:rsidR="00CC5F2C" w:rsidRPr="004B1052">
        <w:rPr>
          <w:rFonts w:asciiTheme="minorHAnsi" w:hAnsiTheme="minorHAnsi"/>
          <w:sz w:val="22"/>
        </w:rPr>
        <w:t xml:space="preserve"> </w:t>
      </w:r>
      <w:r w:rsidR="00300590" w:rsidRPr="004B1052">
        <w:rPr>
          <w:rFonts w:asciiTheme="minorHAnsi" w:hAnsiTheme="minorHAnsi"/>
          <w:sz w:val="22"/>
        </w:rPr>
        <w:t>dni od podpisania Umowy.</w:t>
      </w:r>
      <w:bookmarkEnd w:id="39"/>
      <w:bookmarkEnd w:id="40"/>
      <w:bookmarkEnd w:id="41"/>
      <w:bookmarkEnd w:id="42"/>
    </w:p>
    <w:p w14:paraId="3E25777A" w14:textId="22BF1D63" w:rsidR="009A4784" w:rsidRDefault="009A4784" w:rsidP="009A4784">
      <w:pPr>
        <w:pStyle w:val="Akapitzlist"/>
        <w:spacing w:after="0" w:line="360" w:lineRule="auto"/>
        <w:ind w:right="0" w:firstLine="0"/>
        <w:rPr>
          <w:rFonts w:asciiTheme="minorHAnsi" w:hAnsiTheme="minorHAnsi"/>
          <w:sz w:val="22"/>
        </w:rPr>
      </w:pPr>
    </w:p>
    <w:p w14:paraId="52CD72E4" w14:textId="77777777" w:rsidR="00DE6AEF" w:rsidRPr="009A4784" w:rsidRDefault="00DE6AEF" w:rsidP="009A4784">
      <w:pPr>
        <w:pStyle w:val="Nagwek3"/>
        <w:spacing w:line="360" w:lineRule="auto"/>
        <w:rPr>
          <w:rFonts w:asciiTheme="minorHAnsi" w:hAnsiTheme="minorHAnsi"/>
          <w:sz w:val="22"/>
          <w:szCs w:val="22"/>
        </w:rPr>
      </w:pPr>
      <w:bookmarkStart w:id="43" w:name="_Toc110255571"/>
      <w:r w:rsidRPr="009A4784">
        <w:rPr>
          <w:rFonts w:asciiTheme="minorHAnsi" w:hAnsiTheme="minorHAnsi"/>
          <w:sz w:val="22"/>
          <w:szCs w:val="22"/>
        </w:rPr>
        <w:t>Dokumentacja Powykonawcza</w:t>
      </w:r>
      <w:bookmarkEnd w:id="43"/>
    </w:p>
    <w:p w14:paraId="2EBD805A" w14:textId="77777777" w:rsidR="00DE6AEF" w:rsidRPr="009A4784" w:rsidRDefault="00DE6AEF" w:rsidP="00DF1DF0">
      <w:pPr>
        <w:pStyle w:val="Akapitzlist"/>
        <w:numPr>
          <w:ilvl w:val="0"/>
          <w:numId w:val="15"/>
        </w:numPr>
        <w:spacing w:after="0" w:line="360" w:lineRule="auto"/>
        <w:ind w:right="0"/>
        <w:rPr>
          <w:rFonts w:asciiTheme="minorHAnsi" w:hAnsiTheme="minorHAnsi"/>
          <w:sz w:val="22"/>
        </w:rPr>
      </w:pPr>
      <w:r w:rsidRPr="009A4784">
        <w:rPr>
          <w:rFonts w:asciiTheme="minorHAnsi" w:hAnsiTheme="minorHAnsi"/>
          <w:sz w:val="22"/>
        </w:rPr>
        <w:t>Warunkiem dokonania Odbioru Końcowego jest dostarczenie przez Wykonawcę Dokumentacji Powykonawczej obejmującej dokumentację użytkową, techniczną i eksploatacyjną. Dokumentacja Powykonawcza musi być dostarczona w języku polskim, w wersji elektronicznej w formacie edytowalnym oraz w co najmniej jednym egzemplarzu papierowym.</w:t>
      </w:r>
    </w:p>
    <w:p w14:paraId="36F1C946" w14:textId="77777777" w:rsidR="00DE6AEF" w:rsidRPr="009A4784" w:rsidRDefault="00DE6AEF" w:rsidP="00DF1DF0">
      <w:pPr>
        <w:pStyle w:val="Akapitzlist"/>
        <w:numPr>
          <w:ilvl w:val="0"/>
          <w:numId w:val="15"/>
        </w:numPr>
        <w:spacing w:after="0" w:line="360" w:lineRule="auto"/>
        <w:ind w:right="0"/>
        <w:rPr>
          <w:rFonts w:asciiTheme="minorHAnsi" w:hAnsiTheme="minorHAnsi"/>
          <w:sz w:val="22"/>
        </w:rPr>
      </w:pPr>
      <w:r w:rsidRPr="009A4784">
        <w:rPr>
          <w:rFonts w:asciiTheme="minorHAnsi" w:hAnsiTheme="minorHAnsi"/>
          <w:sz w:val="22"/>
        </w:rPr>
        <w:t xml:space="preserve">W dokumentacji muszą być zawarte opisy wszelkich cech, właściwości i funkcjonalności pozwalających na poprawną z punktu widzenia technicznego eksploatację rozwiązań. </w:t>
      </w:r>
    </w:p>
    <w:p w14:paraId="74C34E54" w14:textId="77777777" w:rsidR="001074E1" w:rsidRPr="009A4784" w:rsidRDefault="00DE6AEF" w:rsidP="00DF1DF0">
      <w:pPr>
        <w:pStyle w:val="Akapitzlist"/>
        <w:numPr>
          <w:ilvl w:val="0"/>
          <w:numId w:val="15"/>
        </w:numPr>
        <w:spacing w:after="0" w:line="360" w:lineRule="auto"/>
        <w:ind w:right="0"/>
        <w:rPr>
          <w:rFonts w:asciiTheme="minorHAnsi" w:hAnsiTheme="minorHAnsi"/>
          <w:sz w:val="22"/>
        </w:rPr>
      </w:pPr>
      <w:r w:rsidRPr="009A4784">
        <w:rPr>
          <w:rFonts w:asciiTheme="minorHAnsi" w:hAnsiTheme="minorHAnsi"/>
          <w:sz w:val="22"/>
        </w:rPr>
        <w:t>W szczególności dokumentacja ta powinna zawierać:</w:t>
      </w:r>
    </w:p>
    <w:p w14:paraId="03A0ECCC" w14:textId="77777777" w:rsidR="00AD4C0D" w:rsidRPr="009A4784" w:rsidRDefault="00AD4C0D" w:rsidP="009A4784">
      <w:pPr>
        <w:pStyle w:val="Akapitzlist"/>
        <w:spacing w:after="0" w:line="360" w:lineRule="auto"/>
        <w:ind w:right="0" w:firstLine="0"/>
        <w:rPr>
          <w:rFonts w:asciiTheme="minorHAnsi" w:hAnsiTheme="minorHAnsi"/>
          <w:sz w:val="22"/>
        </w:rPr>
      </w:pPr>
    </w:p>
    <w:p w14:paraId="4FA90063" w14:textId="77777777" w:rsidR="001074E1" w:rsidRPr="009A4784" w:rsidRDefault="007B7DA9" w:rsidP="00DF1DF0">
      <w:pPr>
        <w:pStyle w:val="Nagwek4"/>
        <w:numPr>
          <w:ilvl w:val="0"/>
          <w:numId w:val="16"/>
        </w:numPr>
        <w:spacing w:line="360" w:lineRule="auto"/>
        <w:rPr>
          <w:rFonts w:asciiTheme="minorHAnsi" w:hAnsiTheme="minorHAnsi"/>
        </w:rPr>
      </w:pPr>
      <w:r w:rsidRPr="009A4784">
        <w:rPr>
          <w:rFonts w:asciiTheme="minorHAnsi" w:hAnsiTheme="minorHAnsi"/>
        </w:rPr>
        <w:t>Wymogi ogólne</w:t>
      </w:r>
      <w:r w:rsidR="001074E1" w:rsidRPr="009A4784">
        <w:rPr>
          <w:rFonts w:asciiTheme="minorHAnsi" w:hAnsiTheme="minorHAnsi"/>
        </w:rPr>
        <w:t>:</w:t>
      </w:r>
    </w:p>
    <w:p w14:paraId="2180AB3C" w14:textId="77777777" w:rsidR="00366EBE" w:rsidRPr="009A4784" w:rsidRDefault="00366EBE" w:rsidP="00DF1DF0">
      <w:pPr>
        <w:numPr>
          <w:ilvl w:val="0"/>
          <w:numId w:val="17"/>
        </w:numPr>
        <w:spacing w:after="0" w:line="360" w:lineRule="auto"/>
        <w:ind w:right="0"/>
        <w:rPr>
          <w:rFonts w:asciiTheme="minorHAnsi" w:hAnsiTheme="minorHAnsi"/>
          <w:sz w:val="22"/>
        </w:rPr>
      </w:pPr>
      <w:r w:rsidRPr="009A4784">
        <w:rPr>
          <w:rFonts w:asciiTheme="minorHAnsi" w:hAnsiTheme="minorHAnsi"/>
          <w:sz w:val="22"/>
        </w:rPr>
        <w:t>Konfiguracja musi obejmować wszystkie urządzenia wdrożone, zainstalo</w:t>
      </w:r>
      <w:r w:rsidR="00BD3806" w:rsidRPr="009A4784">
        <w:rPr>
          <w:rFonts w:asciiTheme="minorHAnsi" w:hAnsiTheme="minorHAnsi"/>
          <w:sz w:val="22"/>
        </w:rPr>
        <w:t xml:space="preserve">wane w ramach </w:t>
      </w:r>
      <w:r w:rsidR="00886B39" w:rsidRPr="009A4784">
        <w:rPr>
          <w:rFonts w:asciiTheme="minorHAnsi" w:hAnsiTheme="minorHAnsi"/>
          <w:sz w:val="22"/>
        </w:rPr>
        <w:t>dostawy</w:t>
      </w:r>
      <w:r w:rsidR="003C3134">
        <w:rPr>
          <w:rFonts w:asciiTheme="minorHAnsi" w:hAnsiTheme="minorHAnsi"/>
          <w:sz w:val="22"/>
        </w:rPr>
        <w:t>.</w:t>
      </w:r>
    </w:p>
    <w:p w14:paraId="2A4FC9F1" w14:textId="77777777" w:rsidR="00AF3F17" w:rsidRPr="009A4784" w:rsidRDefault="00AF3F17" w:rsidP="00DF1DF0">
      <w:pPr>
        <w:numPr>
          <w:ilvl w:val="0"/>
          <w:numId w:val="17"/>
        </w:numPr>
        <w:spacing w:after="0" w:line="360" w:lineRule="auto"/>
        <w:ind w:right="0"/>
        <w:rPr>
          <w:rFonts w:asciiTheme="minorHAnsi" w:hAnsiTheme="minorHAnsi"/>
          <w:sz w:val="22"/>
        </w:rPr>
      </w:pPr>
      <w:r w:rsidRPr="009A4784">
        <w:rPr>
          <w:rFonts w:asciiTheme="minorHAnsi" w:hAnsiTheme="minorHAnsi"/>
          <w:sz w:val="22"/>
        </w:rPr>
        <w:t xml:space="preserve">Procedury lub instrukcje instalacji, </w:t>
      </w:r>
      <w:proofErr w:type="spellStart"/>
      <w:r w:rsidRPr="009A4784">
        <w:rPr>
          <w:rFonts w:asciiTheme="minorHAnsi" w:hAnsiTheme="minorHAnsi"/>
          <w:sz w:val="22"/>
        </w:rPr>
        <w:t>reinstalacji</w:t>
      </w:r>
      <w:proofErr w:type="spellEnd"/>
      <w:r w:rsidRPr="009A4784">
        <w:rPr>
          <w:rFonts w:asciiTheme="minorHAnsi" w:hAnsiTheme="minorHAnsi"/>
          <w:sz w:val="22"/>
        </w:rPr>
        <w:t>, deinstalacji oraz aktualizacji.</w:t>
      </w:r>
    </w:p>
    <w:p w14:paraId="56CA634F" w14:textId="77777777" w:rsidR="00AF3F17" w:rsidRPr="009A4784" w:rsidRDefault="00AF3F17" w:rsidP="00DF1DF0">
      <w:pPr>
        <w:numPr>
          <w:ilvl w:val="0"/>
          <w:numId w:val="17"/>
        </w:numPr>
        <w:spacing w:after="0" w:line="360" w:lineRule="auto"/>
        <w:ind w:right="0"/>
        <w:rPr>
          <w:rFonts w:asciiTheme="minorHAnsi" w:hAnsiTheme="minorHAnsi"/>
          <w:sz w:val="22"/>
        </w:rPr>
      </w:pPr>
      <w:r w:rsidRPr="009A4784">
        <w:rPr>
          <w:rFonts w:asciiTheme="minorHAnsi" w:hAnsiTheme="minorHAnsi"/>
          <w:sz w:val="22"/>
        </w:rPr>
        <w:t>Procedury standardowe:</w:t>
      </w:r>
    </w:p>
    <w:p w14:paraId="2D50C343" w14:textId="77777777" w:rsidR="00AF3F17" w:rsidRPr="009A4784" w:rsidRDefault="00AF3F17">
      <w:pPr>
        <w:pStyle w:val="Akapitzlist"/>
        <w:numPr>
          <w:ilvl w:val="0"/>
          <w:numId w:val="18"/>
        </w:numPr>
        <w:spacing w:after="0" w:line="360" w:lineRule="auto"/>
        <w:ind w:right="0"/>
        <w:rPr>
          <w:rFonts w:asciiTheme="minorHAnsi" w:hAnsiTheme="minorHAnsi"/>
          <w:sz w:val="22"/>
        </w:rPr>
      </w:pPr>
      <w:r w:rsidRPr="009A4784">
        <w:rPr>
          <w:rFonts w:asciiTheme="minorHAnsi" w:hAnsiTheme="minorHAnsi"/>
          <w:sz w:val="22"/>
        </w:rPr>
        <w:t xml:space="preserve">opis stosowania standardowych procedur poprawnej eksploatacji </w:t>
      </w:r>
      <w:r w:rsidR="003C3134">
        <w:rPr>
          <w:rFonts w:asciiTheme="minorHAnsi" w:hAnsiTheme="minorHAnsi"/>
          <w:sz w:val="22"/>
        </w:rPr>
        <w:t xml:space="preserve">urządzeń, </w:t>
      </w:r>
    </w:p>
    <w:p w14:paraId="19A91B26" w14:textId="77777777" w:rsidR="00AF3F17" w:rsidRPr="009A4784" w:rsidRDefault="00AF3F17" w:rsidP="00DF1DF0">
      <w:pPr>
        <w:numPr>
          <w:ilvl w:val="0"/>
          <w:numId w:val="17"/>
        </w:numPr>
        <w:spacing w:after="0" w:line="360" w:lineRule="auto"/>
        <w:ind w:right="0"/>
        <w:rPr>
          <w:rFonts w:asciiTheme="minorHAnsi" w:hAnsiTheme="minorHAnsi"/>
          <w:sz w:val="22"/>
        </w:rPr>
      </w:pPr>
      <w:r w:rsidRPr="009A4784">
        <w:rPr>
          <w:rFonts w:asciiTheme="minorHAnsi" w:hAnsiTheme="minorHAnsi"/>
          <w:sz w:val="22"/>
        </w:rPr>
        <w:t>Instrukcje obsługi i instrukcje użytkowania dla wersji dostarczonego oprogramowania</w:t>
      </w:r>
      <w:r w:rsidR="003C3134">
        <w:rPr>
          <w:rFonts w:asciiTheme="minorHAnsi" w:hAnsiTheme="minorHAnsi"/>
          <w:sz w:val="22"/>
        </w:rPr>
        <w:t xml:space="preserve"> – jeżeli dotyczy</w:t>
      </w:r>
      <w:r w:rsidRPr="009A4784">
        <w:rPr>
          <w:rFonts w:asciiTheme="minorHAnsi" w:hAnsiTheme="minorHAnsi"/>
          <w:sz w:val="22"/>
        </w:rPr>
        <w:t>.</w:t>
      </w:r>
    </w:p>
    <w:p w14:paraId="49E6A4B6" w14:textId="77777777" w:rsidR="003C3134" w:rsidRDefault="003C3134" w:rsidP="009A4784">
      <w:pPr>
        <w:spacing w:after="0" w:line="360" w:lineRule="auto"/>
        <w:ind w:left="0" w:right="0" w:firstLine="0"/>
        <w:rPr>
          <w:rFonts w:asciiTheme="minorHAnsi" w:hAnsiTheme="minorHAnsi"/>
          <w:sz w:val="22"/>
        </w:rPr>
      </w:pPr>
    </w:p>
    <w:p w14:paraId="0A533015" w14:textId="77777777" w:rsidR="00DD73F7" w:rsidRPr="009A4784" w:rsidRDefault="00DD73F7" w:rsidP="009A4784">
      <w:pPr>
        <w:pStyle w:val="Nagwek3"/>
        <w:spacing w:line="360" w:lineRule="auto"/>
        <w:rPr>
          <w:rFonts w:asciiTheme="minorHAnsi" w:hAnsiTheme="minorHAnsi"/>
          <w:sz w:val="22"/>
          <w:szCs w:val="22"/>
        </w:rPr>
      </w:pPr>
      <w:bookmarkStart w:id="44" w:name="_Toc527126054"/>
      <w:bookmarkStart w:id="45" w:name="_Toc527126415"/>
      <w:bookmarkStart w:id="46" w:name="_Toc527126664"/>
      <w:bookmarkStart w:id="47" w:name="_Toc527553247"/>
      <w:bookmarkStart w:id="48" w:name="_Toc527553679"/>
      <w:bookmarkStart w:id="49" w:name="_Toc528140253"/>
      <w:bookmarkStart w:id="50" w:name="_Toc1243287"/>
      <w:bookmarkStart w:id="51" w:name="_Toc1243523"/>
      <w:bookmarkStart w:id="52" w:name="_Toc1243762"/>
      <w:bookmarkStart w:id="53" w:name="_Toc1244230"/>
      <w:bookmarkStart w:id="54" w:name="_Toc1244474"/>
      <w:bookmarkStart w:id="55" w:name="_Toc1986010"/>
      <w:bookmarkStart w:id="56" w:name="_Toc2242083"/>
      <w:bookmarkStart w:id="57" w:name="_Toc5198212"/>
      <w:bookmarkStart w:id="58" w:name="_Toc5198541"/>
      <w:bookmarkStart w:id="59" w:name="_Toc5275732"/>
      <w:bookmarkStart w:id="60" w:name="_Toc10549928"/>
      <w:bookmarkStart w:id="61" w:name="_Toc10550100"/>
      <w:bookmarkStart w:id="62" w:name="_Toc11025557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9A4784">
        <w:rPr>
          <w:rFonts w:asciiTheme="minorHAnsi" w:hAnsiTheme="minorHAnsi"/>
          <w:sz w:val="22"/>
          <w:szCs w:val="22"/>
        </w:rPr>
        <w:t>Odbi</w:t>
      </w:r>
      <w:r w:rsidR="003C3134">
        <w:rPr>
          <w:rFonts w:asciiTheme="minorHAnsi" w:hAnsiTheme="minorHAnsi"/>
          <w:sz w:val="22"/>
          <w:szCs w:val="22"/>
        </w:rPr>
        <w:t>ory</w:t>
      </w:r>
      <w:bookmarkEnd w:id="62"/>
    </w:p>
    <w:p w14:paraId="34684C54" w14:textId="77777777" w:rsidR="00863B23" w:rsidRPr="009A4784" w:rsidRDefault="00863B23">
      <w:pPr>
        <w:pStyle w:val="Akapitzlist"/>
        <w:numPr>
          <w:ilvl w:val="0"/>
          <w:numId w:val="19"/>
        </w:numPr>
        <w:spacing w:after="0" w:line="360" w:lineRule="auto"/>
        <w:ind w:right="0"/>
        <w:rPr>
          <w:rFonts w:asciiTheme="minorHAnsi" w:hAnsiTheme="minorHAnsi"/>
          <w:color w:val="auto"/>
          <w:sz w:val="22"/>
        </w:rPr>
      </w:pPr>
      <w:r w:rsidRPr="009A4784">
        <w:rPr>
          <w:rFonts w:asciiTheme="minorHAnsi" w:hAnsiTheme="minorHAnsi"/>
          <w:color w:val="auto"/>
          <w:sz w:val="22"/>
        </w:rPr>
        <w:t xml:space="preserve">Odbiór Przedmiotu Zamówienia ma na celu potwierdzenie wykonania wszystkich zadań wynikających z Umowy, w tym odebrania wszystkich Komponentów i Etapów oraz dostarczenia wymaganej zamówieniem Dokumentacji. </w:t>
      </w:r>
    </w:p>
    <w:p w14:paraId="2044FCEC" w14:textId="1C96715E" w:rsidR="00311048" w:rsidRPr="003C3134" w:rsidRDefault="00863B23">
      <w:pPr>
        <w:pStyle w:val="Akapitzlist"/>
        <w:numPr>
          <w:ilvl w:val="0"/>
          <w:numId w:val="19"/>
        </w:numPr>
        <w:spacing w:after="0" w:line="360" w:lineRule="auto"/>
        <w:ind w:right="0"/>
        <w:rPr>
          <w:rFonts w:asciiTheme="minorHAnsi" w:hAnsiTheme="minorHAnsi" w:cs="Calibri"/>
          <w:color w:val="auto"/>
          <w:sz w:val="22"/>
        </w:rPr>
      </w:pPr>
      <w:r w:rsidRPr="009A4784">
        <w:rPr>
          <w:rFonts w:asciiTheme="minorHAnsi" w:hAnsiTheme="minorHAnsi"/>
          <w:color w:val="auto"/>
          <w:sz w:val="22"/>
        </w:rPr>
        <w:t xml:space="preserve">Odbiory będą odbywać się zgodnie z zapisami w Umowie stanowiącej załącznik nr </w:t>
      </w:r>
      <w:r w:rsidR="000F6596" w:rsidRPr="00AC196B">
        <w:rPr>
          <w:rFonts w:asciiTheme="minorHAnsi" w:hAnsiTheme="minorHAnsi"/>
          <w:color w:val="auto"/>
          <w:sz w:val="22"/>
        </w:rPr>
        <w:t>1</w:t>
      </w:r>
      <w:r w:rsidRPr="00AC196B">
        <w:rPr>
          <w:rFonts w:asciiTheme="minorHAnsi" w:hAnsiTheme="minorHAnsi"/>
          <w:color w:val="auto"/>
          <w:sz w:val="22"/>
        </w:rPr>
        <w:t xml:space="preserve"> </w:t>
      </w:r>
      <w:r w:rsidRPr="009A4784">
        <w:rPr>
          <w:rFonts w:asciiTheme="minorHAnsi" w:hAnsiTheme="minorHAnsi"/>
          <w:color w:val="auto"/>
          <w:sz w:val="22"/>
        </w:rPr>
        <w:t>do SWZ.</w:t>
      </w:r>
    </w:p>
    <w:p w14:paraId="686639D8" w14:textId="77777777" w:rsidR="003C3134" w:rsidRPr="003C3134" w:rsidRDefault="003C3134" w:rsidP="003C3134">
      <w:pPr>
        <w:spacing w:after="0" w:line="360" w:lineRule="auto"/>
        <w:ind w:right="0"/>
        <w:rPr>
          <w:rFonts w:asciiTheme="minorHAnsi" w:hAnsiTheme="minorHAnsi" w:cs="Calibri"/>
          <w:color w:val="auto"/>
          <w:sz w:val="22"/>
        </w:rPr>
      </w:pPr>
    </w:p>
    <w:p w14:paraId="34C6079C" w14:textId="77777777" w:rsidR="00E17A82" w:rsidRPr="009A4784" w:rsidRDefault="00E17A82" w:rsidP="009A4784">
      <w:pPr>
        <w:pStyle w:val="Nagwek3"/>
        <w:spacing w:line="360" w:lineRule="auto"/>
        <w:rPr>
          <w:rFonts w:asciiTheme="minorHAnsi" w:hAnsiTheme="minorHAnsi"/>
          <w:sz w:val="22"/>
          <w:szCs w:val="22"/>
        </w:rPr>
      </w:pPr>
      <w:bookmarkStart w:id="63" w:name="_Toc527126087"/>
      <w:bookmarkStart w:id="64" w:name="_Toc527126448"/>
      <w:bookmarkStart w:id="65" w:name="_Toc527126697"/>
      <w:bookmarkStart w:id="66" w:name="_Toc527553280"/>
      <w:bookmarkStart w:id="67" w:name="_Toc527553712"/>
      <w:bookmarkStart w:id="68" w:name="_Toc528140286"/>
      <w:bookmarkStart w:id="69" w:name="_Toc1243321"/>
      <w:bookmarkStart w:id="70" w:name="_Toc1243557"/>
      <w:bookmarkStart w:id="71" w:name="_Toc1243796"/>
      <w:bookmarkStart w:id="72" w:name="_Toc1244264"/>
      <w:bookmarkStart w:id="73" w:name="_Toc1244508"/>
      <w:bookmarkStart w:id="74" w:name="_Toc1986044"/>
      <w:bookmarkStart w:id="75" w:name="_Toc2242117"/>
      <w:bookmarkStart w:id="76" w:name="_Toc5198246"/>
      <w:bookmarkStart w:id="77" w:name="_Toc5198575"/>
      <w:bookmarkStart w:id="78" w:name="_Toc5275766"/>
      <w:bookmarkStart w:id="79" w:name="_Toc10549962"/>
      <w:bookmarkStart w:id="80" w:name="_Toc10550134"/>
      <w:bookmarkStart w:id="81" w:name="_Toc110255573"/>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A4784">
        <w:rPr>
          <w:rFonts w:asciiTheme="minorHAnsi" w:hAnsiTheme="minorHAnsi"/>
          <w:sz w:val="22"/>
          <w:szCs w:val="22"/>
        </w:rPr>
        <w:t>Testy</w:t>
      </w:r>
      <w:bookmarkEnd w:id="81"/>
    </w:p>
    <w:p w14:paraId="2C1EB3FB" w14:textId="77777777" w:rsidR="00863B23" w:rsidRPr="009A4784" w:rsidRDefault="00863B23">
      <w:pPr>
        <w:pStyle w:val="Akapitzlist"/>
        <w:numPr>
          <w:ilvl w:val="0"/>
          <w:numId w:val="20"/>
        </w:numPr>
        <w:spacing w:after="0" w:line="360" w:lineRule="auto"/>
        <w:ind w:right="0"/>
        <w:rPr>
          <w:rFonts w:asciiTheme="minorHAnsi" w:hAnsiTheme="minorHAnsi"/>
          <w:sz w:val="22"/>
        </w:rPr>
      </w:pPr>
      <w:r w:rsidRPr="009A4784">
        <w:rPr>
          <w:rFonts w:asciiTheme="minorHAnsi" w:hAnsiTheme="minorHAnsi"/>
          <w:sz w:val="22"/>
        </w:rPr>
        <w:t xml:space="preserve">W ramach </w:t>
      </w:r>
      <w:r w:rsidR="004F4EB1" w:rsidRPr="009A4784">
        <w:rPr>
          <w:rFonts w:asciiTheme="minorHAnsi" w:hAnsiTheme="minorHAnsi"/>
          <w:sz w:val="22"/>
        </w:rPr>
        <w:t>postepowania</w:t>
      </w:r>
      <w:r w:rsidRPr="009A4784">
        <w:rPr>
          <w:rFonts w:asciiTheme="minorHAnsi" w:hAnsiTheme="minorHAnsi"/>
          <w:sz w:val="22"/>
        </w:rPr>
        <w:t xml:space="preserve"> zostaną przeprowadzone wszystkie testy opisane w Dokumentacji. Celem testów jest weryfikacja przez </w:t>
      </w:r>
      <w:r w:rsidR="008C5B45" w:rsidRPr="009A4784">
        <w:rPr>
          <w:rFonts w:asciiTheme="minorHAnsi" w:hAnsiTheme="minorHAnsi"/>
          <w:sz w:val="22"/>
        </w:rPr>
        <w:t>Zamawiającego</w:t>
      </w:r>
      <w:r w:rsidRPr="009A4784">
        <w:rPr>
          <w:rFonts w:asciiTheme="minorHAnsi" w:hAnsiTheme="minorHAnsi"/>
          <w:sz w:val="22"/>
        </w:rPr>
        <w:t xml:space="preserve"> czy wszystkie prace wykonane w trakcie </w:t>
      </w:r>
      <w:r w:rsidRPr="009A4784">
        <w:rPr>
          <w:rFonts w:asciiTheme="minorHAnsi" w:hAnsiTheme="minorHAnsi"/>
          <w:sz w:val="22"/>
        </w:rPr>
        <w:lastRenderedPageBreak/>
        <w:t xml:space="preserve">realizacji Przedmiotu Zamówienia zostały wykonane prawidłowo i zgodnie z założeniami funkcjonalnymi i jakościowymi. Testy będą przeprowadzane przez Wykonawcę przy współudziale Zamawiającego jak i wskazanych przez Zamawiającego osób </w:t>
      </w:r>
      <w:r w:rsidR="00C24A9C" w:rsidRPr="009A4784">
        <w:rPr>
          <w:rFonts w:asciiTheme="minorHAnsi" w:hAnsiTheme="minorHAnsi"/>
          <w:sz w:val="22"/>
        </w:rPr>
        <w:t xml:space="preserve">lub </w:t>
      </w:r>
      <w:r w:rsidRPr="009A4784">
        <w:rPr>
          <w:rFonts w:asciiTheme="minorHAnsi" w:hAnsiTheme="minorHAnsi"/>
          <w:sz w:val="22"/>
        </w:rPr>
        <w:t xml:space="preserve">podmiotów zewnętrznych. </w:t>
      </w:r>
    </w:p>
    <w:p w14:paraId="30EB6286" w14:textId="77777777" w:rsidR="00863B23" w:rsidRPr="009A4784" w:rsidRDefault="00863B23">
      <w:pPr>
        <w:pStyle w:val="Akapitzlist"/>
        <w:numPr>
          <w:ilvl w:val="0"/>
          <w:numId w:val="20"/>
        </w:numPr>
        <w:spacing w:after="0" w:line="360" w:lineRule="auto"/>
        <w:ind w:right="0"/>
        <w:rPr>
          <w:rFonts w:asciiTheme="minorHAnsi" w:hAnsiTheme="minorHAnsi"/>
          <w:sz w:val="22"/>
        </w:rPr>
      </w:pPr>
      <w:r w:rsidRPr="009A4784">
        <w:rPr>
          <w:rFonts w:asciiTheme="minorHAnsi" w:hAnsiTheme="minorHAnsi"/>
          <w:sz w:val="22"/>
        </w:rPr>
        <w:t>Pozytywne zakończenie testów wraz z usunięciem wskazanych Wad jest niezbędne</w:t>
      </w:r>
      <w:r w:rsidR="00470DDE" w:rsidRPr="009A4784">
        <w:rPr>
          <w:rFonts w:asciiTheme="minorHAnsi" w:hAnsiTheme="minorHAnsi"/>
          <w:sz w:val="22"/>
        </w:rPr>
        <w:t>,</w:t>
      </w:r>
      <w:r w:rsidRPr="009A4784">
        <w:rPr>
          <w:rFonts w:asciiTheme="minorHAnsi" w:hAnsiTheme="minorHAnsi"/>
          <w:sz w:val="22"/>
        </w:rPr>
        <w:t xml:space="preserve"> aby dla poszczególnych Komponentów oraz całego Przedmiotu Zamówienia dokonać odbior</w:t>
      </w:r>
      <w:r w:rsidR="008C5B45" w:rsidRPr="009A4784">
        <w:rPr>
          <w:rFonts w:asciiTheme="minorHAnsi" w:hAnsiTheme="minorHAnsi"/>
          <w:sz w:val="22"/>
        </w:rPr>
        <w:t>u końcowego.</w:t>
      </w:r>
    </w:p>
    <w:p w14:paraId="512F8D50" w14:textId="77777777" w:rsidR="00863B23" w:rsidRPr="009A4784" w:rsidRDefault="00863B23">
      <w:pPr>
        <w:pStyle w:val="Akapitzlist"/>
        <w:numPr>
          <w:ilvl w:val="0"/>
          <w:numId w:val="20"/>
        </w:numPr>
        <w:spacing w:after="0" w:line="360" w:lineRule="auto"/>
        <w:ind w:right="0"/>
        <w:rPr>
          <w:rFonts w:asciiTheme="minorHAnsi" w:hAnsiTheme="minorHAnsi"/>
          <w:sz w:val="22"/>
        </w:rPr>
      </w:pPr>
      <w:r w:rsidRPr="009A4784">
        <w:rPr>
          <w:rFonts w:asciiTheme="minorHAnsi" w:hAnsiTheme="minorHAnsi"/>
          <w:sz w:val="22"/>
        </w:rPr>
        <w:t>Zamawiający ma prawo do weryfikacji należytego wykonania Umowy dowolną metodą, w tym</w:t>
      </w:r>
      <w:r w:rsidR="001929EB">
        <w:rPr>
          <w:rFonts w:asciiTheme="minorHAnsi" w:hAnsiTheme="minorHAnsi"/>
          <w:sz w:val="22"/>
        </w:rPr>
        <w:t xml:space="preserve"> </w:t>
      </w:r>
      <w:r w:rsidR="00D704B3" w:rsidRPr="009A4784">
        <w:rPr>
          <w:rFonts w:asciiTheme="minorHAnsi" w:hAnsiTheme="minorHAnsi"/>
          <w:sz w:val="22"/>
        </w:rPr>
        <w:t>także z</w:t>
      </w:r>
      <w:r w:rsidRPr="009A4784">
        <w:rPr>
          <w:rFonts w:asciiTheme="minorHAnsi" w:hAnsiTheme="minorHAnsi"/>
          <w:sz w:val="22"/>
        </w:rPr>
        <w:t xml:space="preserve"> wykorzystaniem opinii zewnętrznego audytora. W szczególności uzgodnienie określonych</w:t>
      </w:r>
      <w:r w:rsidR="001929EB">
        <w:rPr>
          <w:rFonts w:asciiTheme="minorHAnsi" w:hAnsiTheme="minorHAnsi"/>
          <w:sz w:val="22"/>
        </w:rPr>
        <w:t xml:space="preserve"> </w:t>
      </w:r>
      <w:r w:rsidRPr="009A4784">
        <w:rPr>
          <w:rFonts w:asciiTheme="minorHAnsi" w:hAnsiTheme="minorHAnsi"/>
          <w:sz w:val="22"/>
        </w:rPr>
        <w:t>scenariuszy testowych nie wyklucza prawa do weryfikacji prac innymi testami i scenariuszami.</w:t>
      </w:r>
    </w:p>
    <w:p w14:paraId="284D1FB7" w14:textId="77777777" w:rsidR="00863B23" w:rsidRDefault="00863B23">
      <w:pPr>
        <w:pStyle w:val="Akapitzlist"/>
        <w:numPr>
          <w:ilvl w:val="0"/>
          <w:numId w:val="20"/>
        </w:numPr>
        <w:spacing w:after="0" w:line="360" w:lineRule="auto"/>
        <w:ind w:right="0"/>
        <w:rPr>
          <w:rFonts w:asciiTheme="minorHAnsi" w:hAnsiTheme="minorHAnsi"/>
          <w:sz w:val="22"/>
        </w:rPr>
      </w:pPr>
      <w:r w:rsidRPr="009A4784">
        <w:rPr>
          <w:rFonts w:asciiTheme="minorHAnsi" w:hAnsiTheme="minorHAnsi"/>
          <w:sz w:val="22"/>
        </w:rPr>
        <w:t>W przypadku zidentyfikowania Błędów lub Wad Wykonawca jest zobowiązany do ich poprawy przed odbiorem</w:t>
      </w:r>
      <w:r w:rsidR="00D30B5B" w:rsidRPr="009A4784">
        <w:rPr>
          <w:rFonts w:asciiTheme="minorHAnsi" w:hAnsiTheme="minorHAnsi"/>
          <w:sz w:val="22"/>
        </w:rPr>
        <w:t xml:space="preserve"> końcowym </w:t>
      </w:r>
      <w:r w:rsidRPr="009A4784">
        <w:rPr>
          <w:rFonts w:asciiTheme="minorHAnsi" w:hAnsiTheme="minorHAnsi"/>
          <w:sz w:val="22"/>
        </w:rPr>
        <w:t xml:space="preserve">Przedmiotu Zamówienia. </w:t>
      </w:r>
    </w:p>
    <w:p w14:paraId="31C6674E" w14:textId="77777777" w:rsidR="003C3134" w:rsidRPr="003C3134" w:rsidRDefault="003C3134" w:rsidP="003C3134">
      <w:pPr>
        <w:spacing w:after="0" w:line="360" w:lineRule="auto"/>
        <w:ind w:right="0"/>
        <w:rPr>
          <w:rFonts w:asciiTheme="minorHAnsi" w:hAnsiTheme="minorHAnsi"/>
          <w:sz w:val="22"/>
        </w:rPr>
      </w:pPr>
    </w:p>
    <w:p w14:paraId="2375DB2D" w14:textId="77777777" w:rsidR="00E17A82" w:rsidRPr="009A4784" w:rsidRDefault="00E17A82" w:rsidP="009A4784">
      <w:pPr>
        <w:pStyle w:val="Nagwek3"/>
        <w:spacing w:line="360" w:lineRule="auto"/>
        <w:rPr>
          <w:rFonts w:asciiTheme="minorHAnsi" w:hAnsiTheme="minorHAnsi"/>
          <w:sz w:val="22"/>
          <w:szCs w:val="22"/>
        </w:rPr>
      </w:pPr>
      <w:bookmarkStart w:id="82" w:name="_Toc527126105"/>
      <w:bookmarkStart w:id="83" w:name="_Toc527126466"/>
      <w:bookmarkStart w:id="84" w:name="_Toc527126715"/>
      <w:bookmarkStart w:id="85" w:name="_Toc527553298"/>
      <w:bookmarkStart w:id="86" w:name="_Toc527553730"/>
      <w:bookmarkStart w:id="87" w:name="_Toc528140304"/>
      <w:bookmarkStart w:id="88" w:name="_Toc1243339"/>
      <w:bookmarkStart w:id="89" w:name="_Toc1243575"/>
      <w:bookmarkStart w:id="90" w:name="_Toc1243814"/>
      <w:bookmarkStart w:id="91" w:name="_Toc1244282"/>
      <w:bookmarkStart w:id="92" w:name="_Toc1244526"/>
      <w:bookmarkStart w:id="93" w:name="_Toc1986062"/>
      <w:bookmarkStart w:id="94" w:name="_Toc2242135"/>
      <w:bookmarkStart w:id="95" w:name="_Toc5198264"/>
      <w:bookmarkStart w:id="96" w:name="_Toc5198593"/>
      <w:bookmarkStart w:id="97" w:name="_Toc5275784"/>
      <w:bookmarkStart w:id="98" w:name="_Toc10549980"/>
      <w:bookmarkStart w:id="99" w:name="_Toc10550152"/>
      <w:bookmarkStart w:id="100" w:name="_Toc110255574"/>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9A4784">
        <w:rPr>
          <w:rFonts w:asciiTheme="minorHAnsi" w:hAnsiTheme="minorHAnsi"/>
          <w:sz w:val="22"/>
          <w:szCs w:val="22"/>
        </w:rPr>
        <w:t>Dodatkowe zobowiązania Wykonawcy</w:t>
      </w:r>
      <w:bookmarkEnd w:id="100"/>
    </w:p>
    <w:p w14:paraId="7B661DE4" w14:textId="77777777" w:rsidR="00863B23" w:rsidRPr="009A4784" w:rsidRDefault="00863B23">
      <w:pPr>
        <w:numPr>
          <w:ilvl w:val="0"/>
          <w:numId w:val="21"/>
        </w:numPr>
        <w:spacing w:after="0" w:line="360" w:lineRule="auto"/>
        <w:ind w:right="0"/>
        <w:rPr>
          <w:rFonts w:asciiTheme="minorHAnsi" w:hAnsiTheme="minorHAnsi"/>
          <w:sz w:val="22"/>
        </w:rPr>
      </w:pPr>
      <w:r w:rsidRPr="009A4784">
        <w:rPr>
          <w:rFonts w:asciiTheme="minorHAnsi" w:hAnsiTheme="minorHAnsi"/>
          <w:sz w:val="22"/>
        </w:rPr>
        <w:t xml:space="preserve">Wykonanie Przedmiotu Zamówienia z efektywnością oraz zgodnie z praktyką i wiedzą zawodową. </w:t>
      </w:r>
    </w:p>
    <w:p w14:paraId="1795BE26" w14:textId="7173E0F1" w:rsidR="00863B23" w:rsidRPr="009A4784" w:rsidRDefault="00863B23">
      <w:pPr>
        <w:numPr>
          <w:ilvl w:val="0"/>
          <w:numId w:val="21"/>
        </w:numPr>
        <w:spacing w:after="0" w:line="360" w:lineRule="auto"/>
        <w:ind w:right="0"/>
        <w:rPr>
          <w:rFonts w:asciiTheme="minorHAnsi" w:hAnsiTheme="minorHAnsi"/>
          <w:sz w:val="22"/>
        </w:rPr>
      </w:pPr>
      <w:r w:rsidRPr="009A4784">
        <w:rPr>
          <w:rFonts w:asciiTheme="minorHAnsi" w:hAnsiTheme="minorHAnsi"/>
          <w:sz w:val="22"/>
        </w:rPr>
        <w:t xml:space="preserve">Wykonanie w całości Przedmiotu Zamówienia w zakresie określonym w Umowie będącej </w:t>
      </w:r>
      <w:r w:rsidR="00F62706">
        <w:rPr>
          <w:rFonts w:asciiTheme="minorHAnsi" w:hAnsiTheme="minorHAnsi"/>
          <w:sz w:val="22"/>
        </w:rPr>
        <w:t>dodatkiem</w:t>
      </w:r>
      <w:r w:rsidRPr="009A4784">
        <w:rPr>
          <w:rFonts w:asciiTheme="minorHAnsi" w:hAnsiTheme="minorHAnsi"/>
          <w:sz w:val="22"/>
        </w:rPr>
        <w:t xml:space="preserve"> nr </w:t>
      </w:r>
      <w:r w:rsidR="00AA15C5">
        <w:rPr>
          <w:rFonts w:asciiTheme="minorHAnsi" w:hAnsiTheme="minorHAnsi"/>
          <w:sz w:val="22"/>
        </w:rPr>
        <w:t>4</w:t>
      </w:r>
      <w:r w:rsidRPr="009A4784">
        <w:rPr>
          <w:rFonts w:asciiTheme="minorHAnsi" w:hAnsiTheme="minorHAnsi"/>
          <w:sz w:val="22"/>
        </w:rPr>
        <w:t xml:space="preserve"> do SWZ. </w:t>
      </w:r>
      <w:bookmarkStart w:id="101" w:name="_GoBack"/>
      <w:bookmarkEnd w:id="101"/>
    </w:p>
    <w:p w14:paraId="66AC7744" w14:textId="1A2C6354" w:rsidR="00863B23" w:rsidRPr="009A4784" w:rsidRDefault="00863B23">
      <w:pPr>
        <w:numPr>
          <w:ilvl w:val="0"/>
          <w:numId w:val="21"/>
        </w:numPr>
        <w:spacing w:after="0" w:line="360" w:lineRule="auto"/>
        <w:ind w:right="0"/>
        <w:rPr>
          <w:rFonts w:asciiTheme="minorHAnsi" w:hAnsiTheme="minorHAnsi"/>
          <w:sz w:val="22"/>
        </w:rPr>
      </w:pPr>
      <w:r w:rsidRPr="009A4784">
        <w:rPr>
          <w:rFonts w:asciiTheme="minorHAnsi" w:hAnsiTheme="minorHAnsi"/>
          <w:sz w:val="22"/>
        </w:rPr>
        <w:t xml:space="preserve">Dokonanie z Zamawiającym wszelkich koniecznych ustaleń mogących wpływać na zakres </w:t>
      </w:r>
      <w:r w:rsidR="001170A8" w:rsidRPr="009A4784">
        <w:rPr>
          <w:rFonts w:asciiTheme="minorHAnsi" w:hAnsiTheme="minorHAnsi"/>
          <w:sz w:val="22"/>
        </w:rPr>
        <w:br/>
      </w:r>
      <w:r w:rsidRPr="009A4784">
        <w:rPr>
          <w:rFonts w:asciiTheme="minorHAnsi" w:hAnsiTheme="minorHAnsi"/>
          <w:sz w:val="22"/>
        </w:rPr>
        <w:t xml:space="preserve">i sposób realizacji Przedmiotu Zamówienia oraz ciągła współpraca z Zamawiającym na każdym etapie realizacji. </w:t>
      </w:r>
    </w:p>
    <w:p w14:paraId="01686624" w14:textId="77777777" w:rsidR="00863B23" w:rsidRPr="009A4784" w:rsidRDefault="00863B23">
      <w:pPr>
        <w:numPr>
          <w:ilvl w:val="0"/>
          <w:numId w:val="21"/>
        </w:numPr>
        <w:spacing w:after="0" w:line="360" w:lineRule="auto"/>
        <w:ind w:right="0"/>
        <w:rPr>
          <w:rFonts w:asciiTheme="minorHAnsi" w:hAnsiTheme="minorHAnsi"/>
          <w:sz w:val="22"/>
        </w:rPr>
      </w:pPr>
      <w:r w:rsidRPr="009A4784">
        <w:rPr>
          <w:rFonts w:asciiTheme="minorHAnsi" w:hAnsiTheme="minorHAnsi"/>
          <w:sz w:val="22"/>
        </w:rPr>
        <w:t>Stosowanie się do wytycznych i polityk bezpieczeństwa informacji obowiązujących u Zamawiającego.</w:t>
      </w:r>
    </w:p>
    <w:p w14:paraId="1D231EEA" w14:textId="77777777" w:rsidR="00863B23" w:rsidRPr="009A4784" w:rsidRDefault="00863B23">
      <w:pPr>
        <w:numPr>
          <w:ilvl w:val="0"/>
          <w:numId w:val="21"/>
        </w:numPr>
        <w:spacing w:after="0" w:line="360" w:lineRule="auto"/>
        <w:ind w:right="0"/>
        <w:rPr>
          <w:rFonts w:asciiTheme="minorHAnsi" w:hAnsiTheme="minorHAnsi"/>
          <w:sz w:val="22"/>
        </w:rPr>
      </w:pPr>
      <w:r w:rsidRPr="009A4784">
        <w:rPr>
          <w:rFonts w:asciiTheme="minorHAnsi" w:hAnsiTheme="minorHAnsi"/>
          <w:sz w:val="22"/>
        </w:rPr>
        <w:t xml:space="preserve">Udzielanie na każde żądanie Zamawiającego pełnej informacji na temat stanu realizacji Przedmiotu Zamówienia. </w:t>
      </w:r>
    </w:p>
    <w:p w14:paraId="6765B473" w14:textId="0503D30E" w:rsidR="00863B23" w:rsidRDefault="00863B23">
      <w:pPr>
        <w:numPr>
          <w:ilvl w:val="0"/>
          <w:numId w:val="21"/>
        </w:numPr>
        <w:spacing w:after="0" w:line="360" w:lineRule="auto"/>
        <w:ind w:right="0"/>
        <w:rPr>
          <w:rFonts w:asciiTheme="minorHAnsi" w:hAnsiTheme="minorHAnsi"/>
          <w:sz w:val="22"/>
        </w:rPr>
      </w:pPr>
      <w:r w:rsidRPr="009A4784">
        <w:rPr>
          <w:rFonts w:asciiTheme="minorHAnsi" w:hAnsiTheme="minorHAnsi"/>
          <w:sz w:val="22"/>
        </w:rPr>
        <w:t xml:space="preserve">Współdziałanie z osobami wskazanymi przez Zamawiającego. </w:t>
      </w:r>
    </w:p>
    <w:p w14:paraId="7EC48671" w14:textId="77777777" w:rsidR="00050E08" w:rsidRPr="009A4784" w:rsidRDefault="00050E08" w:rsidP="00050E08">
      <w:pPr>
        <w:spacing w:after="0" w:line="360" w:lineRule="auto"/>
        <w:ind w:left="360" w:right="0" w:firstLine="0"/>
        <w:rPr>
          <w:rFonts w:asciiTheme="minorHAnsi" w:hAnsiTheme="minorHAnsi"/>
          <w:sz w:val="22"/>
        </w:rPr>
      </w:pPr>
    </w:p>
    <w:p w14:paraId="726E0924" w14:textId="77777777" w:rsidR="00887CE1" w:rsidRPr="009A4784" w:rsidRDefault="00887CE1" w:rsidP="009A4784">
      <w:pPr>
        <w:pStyle w:val="Nagwek3"/>
        <w:spacing w:line="360" w:lineRule="auto"/>
        <w:rPr>
          <w:rFonts w:asciiTheme="minorHAnsi" w:hAnsiTheme="minorHAnsi"/>
          <w:sz w:val="22"/>
          <w:szCs w:val="22"/>
        </w:rPr>
      </w:pPr>
      <w:bookmarkStart w:id="102" w:name="_Toc24650398"/>
      <w:bookmarkStart w:id="103" w:name="_Toc26455001"/>
      <w:bookmarkStart w:id="104" w:name="_Toc26996445"/>
      <w:bookmarkStart w:id="105" w:name="_Toc110255575"/>
      <w:r w:rsidRPr="009A4784">
        <w:rPr>
          <w:rFonts w:asciiTheme="minorHAnsi" w:hAnsiTheme="minorHAnsi"/>
          <w:sz w:val="22"/>
          <w:szCs w:val="22"/>
        </w:rPr>
        <w:t>Instruktaże stanowiskowe</w:t>
      </w:r>
      <w:bookmarkEnd w:id="102"/>
      <w:bookmarkEnd w:id="103"/>
      <w:bookmarkEnd w:id="104"/>
      <w:bookmarkEnd w:id="105"/>
    </w:p>
    <w:p w14:paraId="02619228" w14:textId="5BDC73A9" w:rsidR="00887CE1" w:rsidRPr="009A4784" w:rsidRDefault="00887CE1">
      <w:pPr>
        <w:numPr>
          <w:ilvl w:val="0"/>
          <w:numId w:val="23"/>
        </w:numPr>
        <w:spacing w:after="0" w:line="360" w:lineRule="auto"/>
        <w:ind w:right="0"/>
        <w:rPr>
          <w:rFonts w:asciiTheme="minorHAnsi" w:hAnsiTheme="minorHAnsi"/>
          <w:sz w:val="22"/>
        </w:rPr>
      </w:pPr>
      <w:r w:rsidRPr="009A4784">
        <w:rPr>
          <w:rFonts w:asciiTheme="minorHAnsi" w:hAnsiTheme="minorHAnsi"/>
          <w:sz w:val="22"/>
        </w:rPr>
        <w:t>Wykonawca zaplanuje w uzgodnieniu z Zamawiającym i przeprowadzi instruktaże stanowiskowe dla wskazanych pr</w:t>
      </w:r>
      <w:r w:rsidRPr="001929EB">
        <w:rPr>
          <w:rFonts w:asciiTheme="minorHAnsi" w:hAnsiTheme="minorHAnsi"/>
          <w:sz w:val="22"/>
        </w:rPr>
        <w:t xml:space="preserve">zez </w:t>
      </w:r>
      <w:r w:rsidR="003C3134" w:rsidRPr="001929EB">
        <w:rPr>
          <w:rFonts w:asciiTheme="minorHAnsi" w:hAnsiTheme="minorHAnsi"/>
          <w:sz w:val="22"/>
        </w:rPr>
        <w:t>Zamawiającego</w:t>
      </w:r>
      <w:r w:rsidRPr="001929EB">
        <w:rPr>
          <w:rFonts w:asciiTheme="minorHAnsi" w:hAnsiTheme="minorHAnsi"/>
          <w:sz w:val="22"/>
        </w:rPr>
        <w:t xml:space="preserve"> administratorów w łącznym wymiarze nie mniej niż </w:t>
      </w:r>
      <w:r w:rsidR="00AD6011" w:rsidRPr="00FA23AA">
        <w:rPr>
          <w:rFonts w:asciiTheme="minorHAnsi" w:hAnsiTheme="minorHAnsi"/>
          <w:sz w:val="22"/>
          <w:highlight w:val="yellow"/>
        </w:rPr>
        <w:t xml:space="preserve">10 </w:t>
      </w:r>
      <w:r w:rsidRPr="00FA23AA">
        <w:rPr>
          <w:rFonts w:asciiTheme="minorHAnsi" w:hAnsiTheme="minorHAnsi"/>
          <w:sz w:val="22"/>
          <w:highlight w:val="yellow"/>
        </w:rPr>
        <w:t>osobogodzin</w:t>
      </w:r>
      <w:r w:rsidRPr="009A4784">
        <w:rPr>
          <w:rFonts w:asciiTheme="minorHAnsi" w:hAnsiTheme="minorHAnsi"/>
          <w:sz w:val="22"/>
        </w:rPr>
        <w:t>.</w:t>
      </w:r>
    </w:p>
    <w:p w14:paraId="7430C78B" w14:textId="5C432E9A" w:rsidR="00887CE1" w:rsidRPr="009A4784" w:rsidRDefault="00887CE1">
      <w:pPr>
        <w:numPr>
          <w:ilvl w:val="0"/>
          <w:numId w:val="23"/>
        </w:numPr>
        <w:spacing w:after="0" w:line="360" w:lineRule="auto"/>
        <w:ind w:right="0"/>
        <w:rPr>
          <w:rFonts w:asciiTheme="minorHAnsi" w:hAnsiTheme="minorHAnsi"/>
          <w:sz w:val="22"/>
        </w:rPr>
      </w:pPr>
      <w:r w:rsidRPr="009A4784">
        <w:rPr>
          <w:rFonts w:asciiTheme="minorHAnsi" w:hAnsiTheme="minorHAnsi"/>
          <w:sz w:val="22"/>
        </w:rPr>
        <w:t xml:space="preserve">Podczas instruktaży musi zostać przekazana niezbędna wiedza w zakresie umożliwiającym samodzielne administrowanie urządzeniami, w tym co najmniej aktualizacji </w:t>
      </w:r>
      <w:proofErr w:type="spellStart"/>
      <w:r w:rsidRPr="009A4784">
        <w:rPr>
          <w:rFonts w:asciiTheme="minorHAnsi" w:hAnsiTheme="minorHAnsi"/>
          <w:sz w:val="22"/>
        </w:rPr>
        <w:t>firmware</w:t>
      </w:r>
      <w:proofErr w:type="spellEnd"/>
      <w:r w:rsidRPr="009A4784">
        <w:rPr>
          <w:rFonts w:asciiTheme="minorHAnsi" w:hAnsiTheme="minorHAnsi"/>
          <w:sz w:val="22"/>
        </w:rPr>
        <w:t>, konfiguracji urządzeń i</w:t>
      </w:r>
      <w:r w:rsidR="00D678F7">
        <w:rPr>
          <w:rFonts w:asciiTheme="minorHAnsi" w:hAnsiTheme="minorHAnsi"/>
          <w:sz w:val="22"/>
        </w:rPr>
        <w:t xml:space="preserve"> oprogramowania </w:t>
      </w:r>
      <w:r w:rsidRPr="009A4784">
        <w:rPr>
          <w:rFonts w:asciiTheme="minorHAnsi" w:hAnsiTheme="minorHAnsi"/>
          <w:sz w:val="22"/>
        </w:rPr>
        <w:t>w zakresie funkcjonalności wskazanych w SOPZ.</w:t>
      </w:r>
    </w:p>
    <w:p w14:paraId="3B060F09" w14:textId="02A42966" w:rsidR="00D7602E" w:rsidRDefault="00887CE1">
      <w:pPr>
        <w:numPr>
          <w:ilvl w:val="0"/>
          <w:numId w:val="23"/>
        </w:numPr>
        <w:spacing w:after="0" w:line="360" w:lineRule="auto"/>
        <w:ind w:right="0"/>
        <w:rPr>
          <w:rFonts w:asciiTheme="minorHAnsi" w:hAnsiTheme="minorHAnsi"/>
          <w:sz w:val="22"/>
        </w:rPr>
      </w:pPr>
      <w:r w:rsidRPr="009A4784">
        <w:rPr>
          <w:rFonts w:asciiTheme="minorHAnsi" w:hAnsiTheme="minorHAnsi"/>
          <w:sz w:val="22"/>
        </w:rPr>
        <w:lastRenderedPageBreak/>
        <w:t xml:space="preserve">Instruktaże stanowiskowe zostaną przeprowadzone w miejscu instalacji Przedmiotu Zamówienia. W przypadku potrzeby Zamawiający zapewni we własnym zakresie pomieszczenie dla przeprowadzenia instruktaży stanowiskowych. </w:t>
      </w:r>
      <w:bookmarkEnd w:id="13"/>
    </w:p>
    <w:p w14:paraId="6ED4E9C5" w14:textId="7EE9D484" w:rsidR="009B467E" w:rsidRDefault="009B467E" w:rsidP="009B467E">
      <w:pPr>
        <w:spacing w:after="0" w:line="360" w:lineRule="auto"/>
        <w:ind w:right="0"/>
        <w:rPr>
          <w:rFonts w:asciiTheme="minorHAnsi" w:hAnsiTheme="minorHAnsi"/>
          <w:sz w:val="22"/>
        </w:rPr>
      </w:pPr>
    </w:p>
    <w:p w14:paraId="1239B908" w14:textId="66F774E7" w:rsidR="009B467E" w:rsidRDefault="009B467E" w:rsidP="00800F7C">
      <w:pPr>
        <w:spacing w:after="0" w:line="360" w:lineRule="auto"/>
        <w:ind w:left="0" w:right="0" w:firstLine="0"/>
        <w:rPr>
          <w:rFonts w:asciiTheme="minorHAnsi" w:hAnsiTheme="minorHAnsi"/>
          <w:sz w:val="22"/>
        </w:rPr>
      </w:pPr>
    </w:p>
    <w:p w14:paraId="3E4CA918" w14:textId="74A04D9D" w:rsidR="009B467E" w:rsidRDefault="009B467E" w:rsidP="009B467E">
      <w:pPr>
        <w:spacing w:after="0" w:line="360" w:lineRule="auto"/>
        <w:ind w:right="0"/>
        <w:rPr>
          <w:rFonts w:asciiTheme="minorHAnsi" w:hAnsiTheme="minorHAnsi"/>
          <w:sz w:val="22"/>
        </w:rPr>
      </w:pPr>
    </w:p>
    <w:p w14:paraId="44CE6EC7" w14:textId="72C9C006" w:rsidR="009B467E" w:rsidRDefault="009B467E" w:rsidP="009B467E">
      <w:pPr>
        <w:spacing w:after="0" w:line="360" w:lineRule="auto"/>
        <w:ind w:right="0"/>
        <w:rPr>
          <w:rFonts w:asciiTheme="minorHAnsi" w:hAnsiTheme="minorHAnsi"/>
          <w:sz w:val="22"/>
        </w:rPr>
      </w:pPr>
    </w:p>
    <w:p w14:paraId="40D8A2A3" w14:textId="4F6DA300" w:rsidR="009B467E" w:rsidRDefault="009B467E" w:rsidP="009B467E">
      <w:pPr>
        <w:spacing w:after="0" w:line="360" w:lineRule="auto"/>
        <w:ind w:right="0"/>
        <w:rPr>
          <w:rFonts w:asciiTheme="minorHAnsi" w:hAnsiTheme="minorHAnsi"/>
          <w:sz w:val="22"/>
        </w:rPr>
      </w:pPr>
    </w:p>
    <w:p w14:paraId="3C130B72" w14:textId="77777777" w:rsidR="009B467E" w:rsidRPr="00D678F7" w:rsidRDefault="009B467E" w:rsidP="009B467E">
      <w:pPr>
        <w:spacing w:after="0" w:line="360" w:lineRule="auto"/>
        <w:ind w:right="0"/>
        <w:rPr>
          <w:rFonts w:asciiTheme="minorHAnsi" w:hAnsiTheme="minorHAnsi"/>
          <w:sz w:val="22"/>
        </w:rPr>
      </w:pPr>
    </w:p>
    <w:p w14:paraId="727B8F7A" w14:textId="77777777" w:rsidR="00A40A20" w:rsidRPr="003C3134" w:rsidRDefault="00923B2C" w:rsidP="009A4784">
      <w:pPr>
        <w:pStyle w:val="Nagwek1"/>
        <w:spacing w:line="360" w:lineRule="auto"/>
        <w:rPr>
          <w:szCs w:val="28"/>
        </w:rPr>
      </w:pPr>
      <w:bookmarkStart w:id="106" w:name="_Toc110255576"/>
      <w:r w:rsidRPr="003C3134">
        <w:rPr>
          <w:szCs w:val="28"/>
        </w:rPr>
        <w:t>Szczegółowy opis przedmiotu zamówienia</w:t>
      </w:r>
      <w:bookmarkStart w:id="107" w:name="_Toc90875"/>
      <w:bookmarkStart w:id="108" w:name="_Toc118266"/>
      <w:bookmarkStart w:id="109" w:name="_Toc118360"/>
      <w:bookmarkStart w:id="110" w:name="_Toc118532"/>
      <w:bookmarkStart w:id="111" w:name="_Toc119596"/>
      <w:bookmarkStart w:id="112" w:name="_Toc279355"/>
      <w:bookmarkStart w:id="113" w:name="_Toc279442"/>
      <w:bookmarkStart w:id="114" w:name="_Toc279927"/>
      <w:bookmarkStart w:id="115" w:name="_Toc280174"/>
      <w:bookmarkStart w:id="116" w:name="_Toc280501"/>
      <w:bookmarkStart w:id="117" w:name="_Toc281895"/>
      <w:bookmarkStart w:id="118" w:name="_Toc1243359"/>
      <w:bookmarkStart w:id="119" w:name="_Toc1243595"/>
      <w:bookmarkStart w:id="120" w:name="_Toc1243834"/>
      <w:bookmarkStart w:id="121" w:name="_Toc1244302"/>
      <w:bookmarkStart w:id="122" w:name="_Toc1244546"/>
      <w:bookmarkStart w:id="123" w:name="_Toc1986082"/>
      <w:bookmarkStart w:id="124" w:name="_Toc2242155"/>
      <w:bookmarkStart w:id="125" w:name="_Toc5198284"/>
      <w:bookmarkStart w:id="126" w:name="_Toc5198613"/>
      <w:bookmarkStart w:id="127" w:name="_Toc5275804"/>
      <w:bookmarkStart w:id="128" w:name="_Toc10550000"/>
      <w:bookmarkStart w:id="129" w:name="_Toc10550172"/>
      <w:bookmarkStart w:id="130" w:name="_Toc13219579"/>
      <w:bookmarkStart w:id="131" w:name="_Toc13220910"/>
      <w:bookmarkStart w:id="132" w:name="_Toc13219580"/>
      <w:bookmarkStart w:id="133" w:name="_Toc13220911"/>
      <w:bookmarkStart w:id="134" w:name="_Toc13219581"/>
      <w:bookmarkStart w:id="135" w:name="_Toc13220912"/>
      <w:bookmarkStart w:id="136" w:name="_Toc13219582"/>
      <w:bookmarkStart w:id="137" w:name="_Toc13220913"/>
      <w:bookmarkStart w:id="138" w:name="_Toc13219583"/>
      <w:bookmarkStart w:id="139" w:name="_Toc13220914"/>
      <w:bookmarkStart w:id="140" w:name="_Toc13219584"/>
      <w:bookmarkStart w:id="141" w:name="_Toc13220915"/>
      <w:bookmarkStart w:id="142" w:name="_Toc13219585"/>
      <w:bookmarkStart w:id="143" w:name="_Toc13220916"/>
      <w:bookmarkStart w:id="144" w:name="_Toc13219586"/>
      <w:bookmarkStart w:id="145" w:name="_Toc13220917"/>
      <w:bookmarkStart w:id="146" w:name="_Toc13219587"/>
      <w:bookmarkStart w:id="147" w:name="_Toc13220918"/>
      <w:bookmarkStart w:id="148" w:name="_Toc13219588"/>
      <w:bookmarkStart w:id="149" w:name="_Toc13220919"/>
      <w:bookmarkStart w:id="150" w:name="_Toc13219589"/>
      <w:bookmarkStart w:id="151" w:name="_Toc13220920"/>
      <w:bookmarkStart w:id="152" w:name="_Toc13219590"/>
      <w:bookmarkStart w:id="153" w:name="_Toc13220921"/>
      <w:bookmarkStart w:id="154" w:name="_Toc13219591"/>
      <w:bookmarkStart w:id="155" w:name="_Toc13220922"/>
      <w:bookmarkStart w:id="156" w:name="_Toc13219592"/>
      <w:bookmarkStart w:id="157" w:name="_Toc13220923"/>
      <w:bookmarkStart w:id="158" w:name="_Toc13219593"/>
      <w:bookmarkStart w:id="159" w:name="_Toc13220924"/>
      <w:bookmarkStart w:id="160" w:name="_Toc13219594"/>
      <w:bookmarkStart w:id="161" w:name="_Toc13220925"/>
      <w:bookmarkStart w:id="162" w:name="_Toc13219595"/>
      <w:bookmarkStart w:id="163" w:name="_Toc13220926"/>
      <w:bookmarkStart w:id="164" w:name="_Toc13219596"/>
      <w:bookmarkStart w:id="165" w:name="_Toc13220927"/>
      <w:bookmarkStart w:id="166" w:name="_Toc13219597"/>
      <w:bookmarkStart w:id="167" w:name="_Toc13220928"/>
      <w:bookmarkStart w:id="168" w:name="_Toc13219598"/>
      <w:bookmarkStart w:id="169" w:name="_Toc13220929"/>
      <w:bookmarkStart w:id="170" w:name="_Toc13219599"/>
      <w:bookmarkStart w:id="171" w:name="_Toc13220930"/>
      <w:bookmarkStart w:id="172" w:name="_Toc13219600"/>
      <w:bookmarkStart w:id="173" w:name="_Toc13220931"/>
      <w:bookmarkStart w:id="174" w:name="_Toc13219601"/>
      <w:bookmarkStart w:id="175" w:name="_Toc13220932"/>
      <w:bookmarkStart w:id="176" w:name="_Toc13219602"/>
      <w:bookmarkStart w:id="177" w:name="_Toc13220933"/>
      <w:bookmarkStart w:id="178" w:name="_Toc13219603"/>
      <w:bookmarkStart w:id="179" w:name="_Toc13220934"/>
      <w:bookmarkStart w:id="180" w:name="_Toc13219604"/>
      <w:bookmarkStart w:id="181" w:name="_Toc13220935"/>
      <w:bookmarkStart w:id="182" w:name="_Toc13219605"/>
      <w:bookmarkStart w:id="183" w:name="_Toc13220936"/>
      <w:bookmarkStart w:id="184" w:name="_Toc13219606"/>
      <w:bookmarkStart w:id="185" w:name="_Toc13220937"/>
      <w:bookmarkStart w:id="186" w:name="_Toc13219607"/>
      <w:bookmarkStart w:id="187" w:name="_Toc13220938"/>
      <w:bookmarkStart w:id="188" w:name="_Toc13219608"/>
      <w:bookmarkStart w:id="189" w:name="_Toc13220939"/>
      <w:bookmarkStart w:id="190" w:name="_Toc13219609"/>
      <w:bookmarkStart w:id="191" w:name="_Toc13220940"/>
      <w:bookmarkStart w:id="192" w:name="_Toc13219610"/>
      <w:bookmarkStart w:id="193" w:name="_Toc13220941"/>
      <w:bookmarkStart w:id="194" w:name="_Toc13219611"/>
      <w:bookmarkStart w:id="195" w:name="_Toc13220942"/>
      <w:bookmarkStart w:id="196" w:name="_Toc13219612"/>
      <w:bookmarkStart w:id="197" w:name="_Toc13220943"/>
      <w:bookmarkStart w:id="198" w:name="_Toc13219613"/>
      <w:bookmarkStart w:id="199" w:name="_Toc13220944"/>
      <w:bookmarkStart w:id="200" w:name="_Toc13219614"/>
      <w:bookmarkStart w:id="201" w:name="_Toc13220945"/>
      <w:bookmarkStart w:id="202" w:name="_Toc13219615"/>
      <w:bookmarkStart w:id="203" w:name="_Toc13220946"/>
      <w:bookmarkStart w:id="204" w:name="_Toc13219616"/>
      <w:bookmarkStart w:id="205" w:name="_Toc13220947"/>
      <w:bookmarkStart w:id="206" w:name="_Toc13219617"/>
      <w:bookmarkStart w:id="207" w:name="_Toc13220948"/>
      <w:bookmarkStart w:id="208" w:name="_Toc13219618"/>
      <w:bookmarkStart w:id="209" w:name="_Toc13220949"/>
      <w:bookmarkStart w:id="210" w:name="_Toc13219619"/>
      <w:bookmarkStart w:id="211" w:name="_Toc13220950"/>
      <w:bookmarkStart w:id="212" w:name="_Toc13219620"/>
      <w:bookmarkStart w:id="213" w:name="_Toc13220951"/>
      <w:bookmarkStart w:id="214" w:name="_Toc13219621"/>
      <w:bookmarkStart w:id="215" w:name="_Toc13220952"/>
      <w:bookmarkStart w:id="216" w:name="_Toc13219622"/>
      <w:bookmarkStart w:id="217" w:name="_Toc13220953"/>
      <w:bookmarkStart w:id="218" w:name="_Toc13219623"/>
      <w:bookmarkStart w:id="219" w:name="_Toc13220954"/>
      <w:bookmarkStart w:id="220" w:name="_Toc13219624"/>
      <w:bookmarkStart w:id="221" w:name="_Toc13220955"/>
      <w:bookmarkStart w:id="222" w:name="_Toc13219625"/>
      <w:bookmarkStart w:id="223" w:name="_Toc13220956"/>
      <w:bookmarkStart w:id="224" w:name="_Toc13219626"/>
      <w:bookmarkStart w:id="225" w:name="_Toc13220957"/>
      <w:bookmarkStart w:id="226" w:name="_Toc13219627"/>
      <w:bookmarkStart w:id="227" w:name="_Toc13220958"/>
      <w:bookmarkStart w:id="228" w:name="_Toc13219628"/>
      <w:bookmarkStart w:id="229" w:name="_Toc13220959"/>
      <w:bookmarkStart w:id="230" w:name="_Toc13219629"/>
      <w:bookmarkStart w:id="231" w:name="_Toc13220960"/>
      <w:bookmarkStart w:id="232" w:name="_Toc13219630"/>
      <w:bookmarkStart w:id="233" w:name="_Toc13220961"/>
      <w:bookmarkStart w:id="234" w:name="_Toc13219631"/>
      <w:bookmarkStart w:id="235" w:name="_Toc13220962"/>
      <w:bookmarkStart w:id="236" w:name="_Toc13219632"/>
      <w:bookmarkStart w:id="237" w:name="_Toc13220963"/>
      <w:bookmarkStart w:id="238" w:name="_Toc13219633"/>
      <w:bookmarkStart w:id="239" w:name="_Toc13220964"/>
      <w:bookmarkStart w:id="240" w:name="_Toc13219634"/>
      <w:bookmarkStart w:id="241" w:name="_Toc13220965"/>
      <w:bookmarkStart w:id="242" w:name="_Toc13219635"/>
      <w:bookmarkStart w:id="243" w:name="_Toc13220966"/>
      <w:bookmarkStart w:id="244" w:name="_Toc13219636"/>
      <w:bookmarkStart w:id="245" w:name="_Toc13220967"/>
      <w:bookmarkStart w:id="246" w:name="_Toc13219637"/>
      <w:bookmarkStart w:id="247" w:name="_Toc13220968"/>
      <w:bookmarkStart w:id="248" w:name="_Toc13219638"/>
      <w:bookmarkStart w:id="249" w:name="_Toc13220969"/>
      <w:bookmarkStart w:id="250" w:name="_Toc13219639"/>
      <w:bookmarkStart w:id="251" w:name="_Toc13220970"/>
      <w:bookmarkStart w:id="252" w:name="_Toc13219640"/>
      <w:bookmarkStart w:id="253" w:name="_Toc13220971"/>
      <w:bookmarkStart w:id="254" w:name="_Toc13219641"/>
      <w:bookmarkStart w:id="255" w:name="_Toc13220972"/>
      <w:bookmarkStart w:id="256" w:name="_Toc13219642"/>
      <w:bookmarkStart w:id="257" w:name="_Toc13220973"/>
      <w:bookmarkStart w:id="258" w:name="_Toc13219643"/>
      <w:bookmarkStart w:id="259" w:name="_Toc13220974"/>
      <w:bookmarkStart w:id="260" w:name="_Toc13219644"/>
      <w:bookmarkStart w:id="261" w:name="_Toc13220975"/>
      <w:bookmarkStart w:id="262" w:name="_Toc13219645"/>
      <w:bookmarkStart w:id="263" w:name="_Toc13220976"/>
      <w:bookmarkStart w:id="264" w:name="_Toc13219646"/>
      <w:bookmarkStart w:id="265" w:name="_Toc13220977"/>
      <w:bookmarkStart w:id="266" w:name="_Toc13219647"/>
      <w:bookmarkStart w:id="267" w:name="_Toc13220978"/>
      <w:bookmarkStart w:id="268" w:name="_Toc13219648"/>
      <w:bookmarkStart w:id="269" w:name="_Toc13220979"/>
      <w:bookmarkStart w:id="270" w:name="_Toc13219649"/>
      <w:bookmarkStart w:id="271" w:name="_Toc13220980"/>
      <w:bookmarkStart w:id="272" w:name="_Toc13219650"/>
      <w:bookmarkStart w:id="273" w:name="_Toc13220981"/>
      <w:bookmarkStart w:id="274" w:name="_Toc13219651"/>
      <w:bookmarkStart w:id="275" w:name="_Toc13220982"/>
      <w:bookmarkStart w:id="276" w:name="_Toc13219652"/>
      <w:bookmarkStart w:id="277" w:name="_Toc13220983"/>
      <w:bookmarkStart w:id="278" w:name="_Toc13219653"/>
      <w:bookmarkStart w:id="279" w:name="_Toc13220984"/>
      <w:bookmarkStart w:id="280" w:name="_Toc13219654"/>
      <w:bookmarkStart w:id="281" w:name="_Toc13220985"/>
      <w:bookmarkStart w:id="282" w:name="_Toc13219655"/>
      <w:bookmarkStart w:id="283" w:name="_Toc13220986"/>
      <w:bookmarkStart w:id="284" w:name="_Toc13219656"/>
      <w:bookmarkStart w:id="285" w:name="_Toc13220987"/>
      <w:bookmarkStart w:id="286" w:name="_Toc13219657"/>
      <w:bookmarkStart w:id="287" w:name="_Toc13220988"/>
      <w:bookmarkStart w:id="288" w:name="_Toc13219658"/>
      <w:bookmarkStart w:id="289" w:name="_Toc13220989"/>
      <w:bookmarkStart w:id="290" w:name="_Toc13219659"/>
      <w:bookmarkStart w:id="291" w:name="_Toc13220990"/>
      <w:bookmarkStart w:id="292" w:name="_Toc13219660"/>
      <w:bookmarkStart w:id="293" w:name="_Toc13220991"/>
      <w:bookmarkStart w:id="294" w:name="_Toc13219661"/>
      <w:bookmarkStart w:id="295" w:name="_Toc13220992"/>
      <w:bookmarkStart w:id="296" w:name="_Toc13219662"/>
      <w:bookmarkStart w:id="297" w:name="_Toc13220993"/>
      <w:bookmarkStart w:id="298" w:name="_Toc13219663"/>
      <w:bookmarkStart w:id="299" w:name="_Toc13220994"/>
      <w:bookmarkStart w:id="300" w:name="_Toc13219664"/>
      <w:bookmarkStart w:id="301" w:name="_Toc13220995"/>
      <w:bookmarkStart w:id="302" w:name="_Toc13219665"/>
      <w:bookmarkStart w:id="303" w:name="_Toc13220996"/>
      <w:bookmarkStart w:id="304" w:name="_Toc13219666"/>
      <w:bookmarkStart w:id="305" w:name="_Toc13220997"/>
      <w:bookmarkStart w:id="306" w:name="_Toc13219667"/>
      <w:bookmarkStart w:id="307" w:name="_Toc13220998"/>
      <w:bookmarkStart w:id="308" w:name="_Toc13219668"/>
      <w:bookmarkStart w:id="309" w:name="_Toc13220999"/>
      <w:bookmarkStart w:id="310" w:name="_Toc13219669"/>
      <w:bookmarkStart w:id="311" w:name="_Toc13221000"/>
      <w:bookmarkStart w:id="312" w:name="_Toc13219670"/>
      <w:bookmarkStart w:id="313" w:name="_Toc13221001"/>
      <w:bookmarkStart w:id="314" w:name="_Toc13219671"/>
      <w:bookmarkStart w:id="315" w:name="_Toc13221002"/>
      <w:bookmarkStart w:id="316" w:name="_Toc13219672"/>
      <w:bookmarkStart w:id="317" w:name="_Toc13221003"/>
      <w:bookmarkStart w:id="318" w:name="_Toc13219734"/>
      <w:bookmarkStart w:id="319" w:name="_Toc13221065"/>
      <w:bookmarkStart w:id="320" w:name="_Toc13219735"/>
      <w:bookmarkStart w:id="321" w:name="_Toc13221066"/>
      <w:bookmarkStart w:id="322" w:name="_Toc13219736"/>
      <w:bookmarkStart w:id="323" w:name="_Toc13221067"/>
      <w:bookmarkStart w:id="324" w:name="_Toc13219798"/>
      <w:bookmarkStart w:id="325" w:name="_Toc13221129"/>
      <w:bookmarkStart w:id="326" w:name="_Toc13219799"/>
      <w:bookmarkStart w:id="327" w:name="_Toc13221130"/>
      <w:bookmarkStart w:id="328" w:name="_Toc13219800"/>
      <w:bookmarkStart w:id="329" w:name="_Toc13221131"/>
      <w:bookmarkStart w:id="330" w:name="_Toc13219801"/>
      <w:bookmarkStart w:id="331" w:name="_Toc13221132"/>
      <w:bookmarkStart w:id="332" w:name="_Toc13219818"/>
      <w:bookmarkStart w:id="333" w:name="_Toc13221149"/>
      <w:bookmarkStart w:id="334" w:name="_Toc13219846"/>
      <w:bookmarkStart w:id="335" w:name="_Toc13221177"/>
      <w:bookmarkStart w:id="336" w:name="_Toc13219847"/>
      <w:bookmarkStart w:id="337" w:name="_Toc13221178"/>
      <w:bookmarkStart w:id="338" w:name="_Toc13219848"/>
      <w:bookmarkStart w:id="339" w:name="_Toc13221179"/>
      <w:bookmarkStart w:id="340" w:name="_Toc13219849"/>
      <w:bookmarkStart w:id="341" w:name="_Toc13221180"/>
      <w:bookmarkStart w:id="342" w:name="_Toc13219850"/>
      <w:bookmarkStart w:id="343" w:name="_Toc13221181"/>
      <w:bookmarkStart w:id="344" w:name="_Toc13219851"/>
      <w:bookmarkStart w:id="345" w:name="_Toc13221182"/>
      <w:bookmarkStart w:id="346" w:name="_Toc13219852"/>
      <w:bookmarkStart w:id="347" w:name="_Toc13221183"/>
      <w:bookmarkStart w:id="348" w:name="_Toc13219949"/>
      <w:bookmarkStart w:id="349" w:name="_Toc13221280"/>
      <w:bookmarkStart w:id="350" w:name="_Toc13219950"/>
      <w:bookmarkStart w:id="351" w:name="_Toc13221281"/>
      <w:bookmarkStart w:id="352" w:name="_Toc13219951"/>
      <w:bookmarkStart w:id="353" w:name="_Toc13221282"/>
      <w:bookmarkStart w:id="354" w:name="_Toc13219952"/>
      <w:bookmarkStart w:id="355" w:name="_Toc13221283"/>
      <w:bookmarkStart w:id="356" w:name="_Toc13219953"/>
      <w:bookmarkStart w:id="357" w:name="_Toc13221284"/>
      <w:bookmarkStart w:id="358" w:name="_Toc13219960"/>
      <w:bookmarkStart w:id="359" w:name="_Toc13221291"/>
      <w:bookmarkStart w:id="360" w:name="_Toc13219961"/>
      <w:bookmarkStart w:id="361" w:name="_Toc13221292"/>
      <w:bookmarkStart w:id="362" w:name="_Toc13219962"/>
      <w:bookmarkStart w:id="363" w:name="_Toc13221293"/>
      <w:bookmarkStart w:id="364" w:name="_Toc13220038"/>
      <w:bookmarkStart w:id="365" w:name="_Toc13221369"/>
      <w:bookmarkStart w:id="366" w:name="_Toc13220039"/>
      <w:bookmarkStart w:id="367" w:name="_Toc13221370"/>
      <w:bookmarkStart w:id="368" w:name="_Toc13220040"/>
      <w:bookmarkStart w:id="369" w:name="_Toc13221371"/>
      <w:bookmarkStart w:id="370" w:name="_Toc13220058"/>
      <w:bookmarkStart w:id="371" w:name="_Toc13221389"/>
      <w:bookmarkStart w:id="372" w:name="_Toc13220059"/>
      <w:bookmarkStart w:id="373" w:name="_Toc13221390"/>
      <w:bookmarkStart w:id="374" w:name="_Toc13220060"/>
      <w:bookmarkStart w:id="375" w:name="_Toc13221391"/>
      <w:bookmarkStart w:id="376" w:name="_Toc13220202"/>
      <w:bookmarkStart w:id="377" w:name="_Toc13221533"/>
      <w:bookmarkStart w:id="378" w:name="_Toc13220203"/>
      <w:bookmarkStart w:id="379" w:name="_Toc13221534"/>
      <w:bookmarkStart w:id="380" w:name="_Toc13220204"/>
      <w:bookmarkStart w:id="381" w:name="_Toc13221535"/>
      <w:bookmarkStart w:id="382" w:name="_Toc13220253"/>
      <w:bookmarkStart w:id="383" w:name="_Toc13221584"/>
      <w:bookmarkStart w:id="384" w:name="_Toc13220277"/>
      <w:bookmarkStart w:id="385" w:name="_Toc13221608"/>
      <w:bookmarkStart w:id="386" w:name="_Toc13220278"/>
      <w:bookmarkStart w:id="387" w:name="_Toc13221609"/>
      <w:bookmarkStart w:id="388" w:name="_Toc13220279"/>
      <w:bookmarkStart w:id="389" w:name="_Toc13221610"/>
      <w:bookmarkStart w:id="390" w:name="_Toc13220280"/>
      <w:bookmarkStart w:id="391" w:name="_Toc13221611"/>
      <w:bookmarkStart w:id="392" w:name="_Toc13220281"/>
      <w:bookmarkStart w:id="393" w:name="_Toc13221612"/>
      <w:bookmarkStart w:id="394" w:name="_Toc13220282"/>
      <w:bookmarkStart w:id="395" w:name="_Toc13221613"/>
      <w:bookmarkStart w:id="396" w:name="_Toc13220283"/>
      <w:bookmarkStart w:id="397" w:name="_Toc13221614"/>
      <w:bookmarkStart w:id="398" w:name="_Toc13220284"/>
      <w:bookmarkStart w:id="399" w:name="_Toc13221615"/>
      <w:bookmarkStart w:id="400" w:name="_Toc13220285"/>
      <w:bookmarkStart w:id="401" w:name="_Toc13221616"/>
      <w:bookmarkStart w:id="402" w:name="_Toc13220286"/>
      <w:bookmarkStart w:id="403" w:name="_Toc13221617"/>
      <w:bookmarkStart w:id="404" w:name="_Toc13220287"/>
      <w:bookmarkStart w:id="405" w:name="_Toc13221618"/>
      <w:bookmarkStart w:id="406" w:name="_Toc13220288"/>
      <w:bookmarkStart w:id="407" w:name="_Toc13221619"/>
      <w:bookmarkStart w:id="408" w:name="_Toc13220289"/>
      <w:bookmarkStart w:id="409" w:name="_Toc13221620"/>
      <w:bookmarkStart w:id="410" w:name="_Toc13220290"/>
      <w:bookmarkStart w:id="411" w:name="_Toc13221621"/>
      <w:bookmarkStart w:id="412" w:name="_Toc527126156"/>
      <w:bookmarkStart w:id="413" w:name="_Toc527126517"/>
      <w:bookmarkStart w:id="414" w:name="_Toc527126766"/>
      <w:bookmarkStart w:id="415" w:name="_Toc527553349"/>
      <w:bookmarkStart w:id="416" w:name="_Toc527553781"/>
      <w:bookmarkStart w:id="417" w:name="_Toc528140355"/>
      <w:bookmarkStart w:id="418" w:name="_Toc1243382"/>
      <w:bookmarkStart w:id="419" w:name="_Toc1243618"/>
      <w:bookmarkStart w:id="420" w:name="_Toc1243855"/>
      <w:bookmarkStart w:id="421" w:name="_Toc1244323"/>
      <w:bookmarkStart w:id="422" w:name="_Toc1244567"/>
      <w:bookmarkStart w:id="423" w:name="_Toc1986103"/>
      <w:bookmarkStart w:id="424" w:name="_Toc2242176"/>
      <w:bookmarkStart w:id="425" w:name="_Toc5198305"/>
      <w:bookmarkStart w:id="426" w:name="_Toc5198634"/>
      <w:bookmarkStart w:id="427" w:name="_Toc5275825"/>
      <w:bookmarkStart w:id="428" w:name="_Toc10550008"/>
      <w:bookmarkStart w:id="429" w:name="_Toc10550180"/>
      <w:bookmarkStart w:id="430" w:name="_Toc13220291"/>
      <w:bookmarkStart w:id="431" w:name="_Toc13221622"/>
      <w:bookmarkStart w:id="432" w:name="_Toc13220292"/>
      <w:bookmarkStart w:id="433" w:name="_Toc13221623"/>
      <w:bookmarkStart w:id="434" w:name="_Toc527126163"/>
      <w:bookmarkStart w:id="435" w:name="_Toc527126524"/>
      <w:bookmarkStart w:id="436" w:name="_Toc527126773"/>
      <w:bookmarkStart w:id="437" w:name="_Toc527553356"/>
      <w:bookmarkStart w:id="438" w:name="_Toc527553788"/>
      <w:bookmarkStart w:id="439" w:name="_Toc528140362"/>
      <w:bookmarkStart w:id="440" w:name="_Toc1243389"/>
      <w:bookmarkStart w:id="441" w:name="_Toc1243625"/>
      <w:bookmarkStart w:id="442" w:name="_Toc1243862"/>
      <w:bookmarkStart w:id="443" w:name="_Toc1244330"/>
      <w:bookmarkStart w:id="444" w:name="_Toc1244574"/>
      <w:bookmarkStart w:id="445" w:name="_Toc1986110"/>
      <w:bookmarkStart w:id="446" w:name="_Toc2242183"/>
      <w:bookmarkStart w:id="447" w:name="_Toc5198312"/>
      <w:bookmarkStart w:id="448" w:name="_Toc5198641"/>
      <w:bookmarkStart w:id="449" w:name="_Toc5275832"/>
      <w:bookmarkStart w:id="450" w:name="_Toc10550015"/>
      <w:bookmarkStart w:id="451" w:name="_Toc10550187"/>
      <w:bookmarkStart w:id="452" w:name="_Toc13220293"/>
      <w:bookmarkStart w:id="453" w:name="_Toc13221624"/>
      <w:bookmarkStart w:id="454" w:name="_Toc13220294"/>
      <w:bookmarkStart w:id="455" w:name="_Toc13221625"/>
      <w:bookmarkStart w:id="456" w:name="_Toc13220314"/>
      <w:bookmarkStart w:id="457" w:name="_Toc13221645"/>
      <w:bookmarkStart w:id="458" w:name="_Toc13220315"/>
      <w:bookmarkStart w:id="459" w:name="_Toc13221646"/>
      <w:bookmarkStart w:id="460" w:name="_Toc1244338"/>
      <w:bookmarkStart w:id="461" w:name="_Toc1244582"/>
      <w:bookmarkStart w:id="462" w:name="_Toc1986118"/>
      <w:bookmarkStart w:id="463" w:name="_Toc2242191"/>
      <w:bookmarkStart w:id="464" w:name="_Toc5198320"/>
      <w:bookmarkStart w:id="465" w:name="_Toc5198649"/>
      <w:bookmarkStart w:id="466" w:name="_Toc5275840"/>
      <w:bookmarkStart w:id="467" w:name="_Toc10550023"/>
      <w:bookmarkStart w:id="468" w:name="_Toc10550195"/>
      <w:bookmarkStart w:id="469" w:name="_Toc13220316"/>
      <w:bookmarkStart w:id="470" w:name="_Toc13221647"/>
      <w:bookmarkStart w:id="471" w:name="_Toc13220317"/>
      <w:bookmarkStart w:id="472" w:name="_Toc13221648"/>
      <w:bookmarkStart w:id="473" w:name="_Toc13220318"/>
      <w:bookmarkStart w:id="474" w:name="_Toc13221649"/>
      <w:bookmarkStart w:id="475" w:name="_Toc13220319"/>
      <w:bookmarkStart w:id="476" w:name="_Toc13221650"/>
      <w:bookmarkStart w:id="477" w:name="_Toc13220320"/>
      <w:bookmarkStart w:id="478" w:name="_Toc13221651"/>
      <w:bookmarkStart w:id="479" w:name="_Toc13220321"/>
      <w:bookmarkStart w:id="480" w:name="_Toc13221652"/>
      <w:bookmarkStart w:id="481" w:name="_Toc13220322"/>
      <w:bookmarkStart w:id="482" w:name="_Toc13221653"/>
      <w:bookmarkStart w:id="483" w:name="_Toc13220323"/>
      <w:bookmarkStart w:id="484" w:name="_Toc13221654"/>
      <w:bookmarkStart w:id="485" w:name="_Toc13220324"/>
      <w:bookmarkStart w:id="486" w:name="_Toc13221655"/>
      <w:bookmarkStart w:id="487" w:name="_Toc13220325"/>
      <w:bookmarkStart w:id="488" w:name="_Toc13221656"/>
      <w:bookmarkStart w:id="489" w:name="_Toc13220326"/>
      <w:bookmarkStart w:id="490" w:name="_Toc13221657"/>
      <w:bookmarkStart w:id="491" w:name="_Toc13220327"/>
      <w:bookmarkStart w:id="492" w:name="_Toc13221658"/>
      <w:bookmarkStart w:id="493" w:name="_Toc13220328"/>
      <w:bookmarkStart w:id="494" w:name="_Toc13221659"/>
      <w:bookmarkStart w:id="495" w:name="_Toc13220329"/>
      <w:bookmarkStart w:id="496" w:name="_Toc13221660"/>
      <w:bookmarkStart w:id="497" w:name="_Toc13220330"/>
      <w:bookmarkStart w:id="498" w:name="_Toc13221661"/>
      <w:bookmarkStart w:id="499" w:name="_Toc13220331"/>
      <w:bookmarkStart w:id="500" w:name="_Toc13221662"/>
      <w:bookmarkStart w:id="501" w:name="_Toc13220332"/>
      <w:bookmarkStart w:id="502" w:name="_Toc13221663"/>
      <w:bookmarkStart w:id="503" w:name="_Toc13220333"/>
      <w:bookmarkStart w:id="504" w:name="_Toc13221664"/>
      <w:bookmarkStart w:id="505" w:name="_Toc13220334"/>
      <w:bookmarkStart w:id="506" w:name="_Toc13221665"/>
      <w:bookmarkStart w:id="507" w:name="_Toc13220335"/>
      <w:bookmarkStart w:id="508" w:name="_Toc13221666"/>
      <w:bookmarkStart w:id="509" w:name="_Toc13220336"/>
      <w:bookmarkStart w:id="510" w:name="_Toc13221667"/>
      <w:bookmarkStart w:id="511" w:name="_Toc13220337"/>
      <w:bookmarkStart w:id="512" w:name="_Toc13221668"/>
      <w:bookmarkStart w:id="513" w:name="_Toc13220338"/>
      <w:bookmarkStart w:id="514" w:name="_Toc13221669"/>
      <w:bookmarkStart w:id="515" w:name="_Toc13220339"/>
      <w:bookmarkStart w:id="516" w:name="_Toc13221670"/>
      <w:bookmarkStart w:id="517" w:name="_Toc13220340"/>
      <w:bookmarkStart w:id="518" w:name="_Toc13221671"/>
      <w:bookmarkStart w:id="519" w:name="_Toc13220341"/>
      <w:bookmarkStart w:id="520" w:name="_Toc13221672"/>
      <w:bookmarkStart w:id="521" w:name="_Toc13220342"/>
      <w:bookmarkStart w:id="522" w:name="_Toc13221673"/>
      <w:bookmarkStart w:id="523" w:name="_Toc13220343"/>
      <w:bookmarkStart w:id="524" w:name="_Toc13221674"/>
      <w:bookmarkStart w:id="525" w:name="_Toc13220344"/>
      <w:bookmarkStart w:id="526" w:name="_Toc13221675"/>
      <w:bookmarkStart w:id="527" w:name="_Toc13220345"/>
      <w:bookmarkStart w:id="528" w:name="_Toc13221676"/>
      <w:bookmarkStart w:id="529" w:name="_Toc13220346"/>
      <w:bookmarkStart w:id="530" w:name="_Toc13221677"/>
      <w:bookmarkStart w:id="531" w:name="_Toc13220347"/>
      <w:bookmarkStart w:id="532" w:name="_Toc13221678"/>
      <w:bookmarkStart w:id="533" w:name="_Toc13220348"/>
      <w:bookmarkStart w:id="534" w:name="_Toc13221679"/>
      <w:bookmarkStart w:id="535" w:name="_Toc13220349"/>
      <w:bookmarkStart w:id="536" w:name="_Toc13221680"/>
      <w:bookmarkStart w:id="537" w:name="_Toc13220350"/>
      <w:bookmarkStart w:id="538" w:name="_Toc13221681"/>
      <w:bookmarkStart w:id="539" w:name="_Toc13220351"/>
      <w:bookmarkStart w:id="540" w:name="_Toc13221682"/>
      <w:bookmarkStart w:id="541" w:name="_Toc13220352"/>
      <w:bookmarkStart w:id="542" w:name="_Toc13221683"/>
      <w:bookmarkStart w:id="543" w:name="_Toc13220353"/>
      <w:bookmarkStart w:id="544" w:name="_Toc13221684"/>
      <w:bookmarkStart w:id="545" w:name="_Toc13220354"/>
      <w:bookmarkStart w:id="546" w:name="_Toc13221685"/>
      <w:bookmarkStart w:id="547" w:name="_Toc527126190"/>
      <w:bookmarkStart w:id="548" w:name="_Toc527126551"/>
      <w:bookmarkStart w:id="549" w:name="_Toc527126800"/>
      <w:bookmarkStart w:id="550" w:name="_Toc527553383"/>
      <w:bookmarkStart w:id="551" w:name="_Toc527553815"/>
      <w:bookmarkStart w:id="552" w:name="_Toc528140389"/>
      <w:bookmarkStart w:id="553" w:name="_Toc1243415"/>
      <w:bookmarkStart w:id="554" w:name="_Toc1243651"/>
      <w:bookmarkStart w:id="555" w:name="_Toc1243888"/>
      <w:bookmarkStart w:id="556" w:name="_Toc1244365"/>
      <w:bookmarkStart w:id="557" w:name="_Toc1244609"/>
      <w:bookmarkStart w:id="558" w:name="_Toc1986127"/>
      <w:bookmarkStart w:id="559" w:name="_Toc2242200"/>
      <w:bookmarkStart w:id="560" w:name="_Toc5198329"/>
      <w:bookmarkStart w:id="561" w:name="_Toc5198658"/>
      <w:bookmarkStart w:id="562" w:name="_Toc5275849"/>
      <w:bookmarkStart w:id="563" w:name="_Toc10550032"/>
      <w:bookmarkStart w:id="564" w:name="_Toc10550204"/>
      <w:bookmarkStart w:id="565" w:name="_Toc13220355"/>
      <w:bookmarkStart w:id="566" w:name="_Toc13221686"/>
      <w:bookmarkStart w:id="567" w:name="_Toc13220356"/>
      <w:bookmarkStart w:id="568" w:name="_Toc13221687"/>
      <w:bookmarkStart w:id="569" w:name="_Toc13220357"/>
      <w:bookmarkStart w:id="570" w:name="_Toc13221688"/>
      <w:bookmarkStart w:id="571" w:name="_Toc13220358"/>
      <w:bookmarkStart w:id="572" w:name="_Toc13221689"/>
      <w:bookmarkStart w:id="573" w:name="_Toc13220359"/>
      <w:bookmarkStart w:id="574" w:name="_Toc13221690"/>
      <w:bookmarkStart w:id="575" w:name="_Toc13220360"/>
      <w:bookmarkStart w:id="576" w:name="_Toc13221691"/>
      <w:bookmarkStart w:id="577" w:name="_Toc13220361"/>
      <w:bookmarkStart w:id="578" w:name="_Toc13221692"/>
      <w:bookmarkStart w:id="579" w:name="_Toc13220362"/>
      <w:bookmarkStart w:id="580" w:name="_Toc13221693"/>
      <w:bookmarkStart w:id="581" w:name="_Toc13220363"/>
      <w:bookmarkStart w:id="582" w:name="_Toc13221694"/>
      <w:bookmarkStart w:id="583" w:name="_Toc13220364"/>
      <w:bookmarkStart w:id="584" w:name="_Toc13221695"/>
      <w:bookmarkStart w:id="585" w:name="_Toc13220365"/>
      <w:bookmarkStart w:id="586" w:name="_Toc13221696"/>
      <w:bookmarkStart w:id="587" w:name="_Toc13220366"/>
      <w:bookmarkStart w:id="588" w:name="_Toc13221697"/>
      <w:bookmarkStart w:id="589" w:name="_Toc13220367"/>
      <w:bookmarkStart w:id="590" w:name="_Toc13221698"/>
      <w:bookmarkStart w:id="591" w:name="_Toc13220368"/>
      <w:bookmarkStart w:id="592" w:name="_Toc13221699"/>
      <w:bookmarkStart w:id="593" w:name="_Toc13220369"/>
      <w:bookmarkStart w:id="594" w:name="_Toc13221700"/>
      <w:bookmarkStart w:id="595" w:name="_Toc13220370"/>
      <w:bookmarkStart w:id="596" w:name="_Toc13221701"/>
      <w:bookmarkStart w:id="597" w:name="_Toc13220371"/>
      <w:bookmarkStart w:id="598" w:name="_Toc13221702"/>
      <w:bookmarkStart w:id="599" w:name="_Toc13220372"/>
      <w:bookmarkStart w:id="600" w:name="_Toc13221703"/>
      <w:bookmarkStart w:id="601" w:name="_Toc13220373"/>
      <w:bookmarkStart w:id="602" w:name="_Toc13221704"/>
      <w:bookmarkStart w:id="603" w:name="_Toc13220374"/>
      <w:bookmarkStart w:id="604" w:name="_Toc13221705"/>
      <w:bookmarkStart w:id="605" w:name="_Toc13220375"/>
      <w:bookmarkStart w:id="606" w:name="_Toc13221706"/>
      <w:bookmarkStart w:id="607" w:name="_Toc13220376"/>
      <w:bookmarkStart w:id="608" w:name="_Toc13221707"/>
      <w:bookmarkStart w:id="609" w:name="_Toc13220377"/>
      <w:bookmarkStart w:id="610" w:name="_Toc13221708"/>
      <w:bookmarkStart w:id="611" w:name="_Toc13220378"/>
      <w:bookmarkStart w:id="612" w:name="_Toc13221709"/>
      <w:bookmarkStart w:id="613" w:name="_Toc13220379"/>
      <w:bookmarkStart w:id="614" w:name="_Toc13221710"/>
      <w:bookmarkStart w:id="615" w:name="_Toc13220380"/>
      <w:bookmarkStart w:id="616" w:name="_Toc13221711"/>
      <w:bookmarkStart w:id="617" w:name="_Toc13220381"/>
      <w:bookmarkStart w:id="618" w:name="_Toc13221712"/>
      <w:bookmarkStart w:id="619" w:name="_Toc13220382"/>
      <w:bookmarkStart w:id="620" w:name="_Toc13221713"/>
      <w:bookmarkStart w:id="621" w:name="_Toc13220383"/>
      <w:bookmarkStart w:id="622" w:name="_Toc13221714"/>
      <w:bookmarkStart w:id="623" w:name="_Toc13220384"/>
      <w:bookmarkStart w:id="624" w:name="_Toc13221715"/>
      <w:bookmarkStart w:id="625" w:name="_Toc13220385"/>
      <w:bookmarkStart w:id="626" w:name="_Toc13221716"/>
      <w:bookmarkStart w:id="627" w:name="_Toc13220386"/>
      <w:bookmarkStart w:id="628" w:name="_Toc13221717"/>
      <w:bookmarkStart w:id="629" w:name="_Toc13220387"/>
      <w:bookmarkStart w:id="630" w:name="_Toc13221718"/>
      <w:bookmarkStart w:id="631" w:name="_Toc13220388"/>
      <w:bookmarkStart w:id="632" w:name="_Toc13221719"/>
      <w:bookmarkStart w:id="633" w:name="_Toc13220389"/>
      <w:bookmarkStart w:id="634" w:name="_Toc13221720"/>
      <w:bookmarkStart w:id="635" w:name="_Toc13220390"/>
      <w:bookmarkStart w:id="636" w:name="_Toc13221721"/>
      <w:bookmarkStart w:id="637" w:name="_Toc13220396"/>
      <w:bookmarkStart w:id="638" w:name="_Toc13221727"/>
      <w:bookmarkStart w:id="639" w:name="_Toc13220399"/>
      <w:bookmarkStart w:id="640" w:name="_Toc13221730"/>
      <w:bookmarkStart w:id="641" w:name="_Toc13220402"/>
      <w:bookmarkStart w:id="642" w:name="_Toc13221733"/>
      <w:bookmarkStart w:id="643" w:name="_Toc13220405"/>
      <w:bookmarkStart w:id="644" w:name="_Toc13221736"/>
      <w:bookmarkStart w:id="645" w:name="_Toc13220408"/>
      <w:bookmarkStart w:id="646" w:name="_Toc13221739"/>
      <w:bookmarkStart w:id="647" w:name="_Toc527126240"/>
      <w:bookmarkStart w:id="648" w:name="_Toc527126601"/>
      <w:bookmarkStart w:id="649" w:name="_Toc527126850"/>
      <w:bookmarkStart w:id="650" w:name="_Toc527553433"/>
      <w:bookmarkStart w:id="651" w:name="_Toc527553865"/>
      <w:bookmarkStart w:id="652" w:name="_Toc528140439"/>
      <w:bookmarkStart w:id="653" w:name="_Toc1243465"/>
      <w:bookmarkStart w:id="654" w:name="_Toc1243701"/>
      <w:bookmarkStart w:id="655" w:name="_Toc1243938"/>
      <w:bookmarkStart w:id="656" w:name="_Toc1244415"/>
      <w:bookmarkStart w:id="657" w:name="_Toc1244658"/>
      <w:bookmarkStart w:id="658" w:name="_Toc1986176"/>
      <w:bookmarkStart w:id="659" w:name="_Toc2242249"/>
      <w:bookmarkStart w:id="660" w:name="_Toc5198378"/>
      <w:bookmarkStart w:id="661" w:name="_Toc5198707"/>
      <w:bookmarkStart w:id="662" w:name="_Toc5275898"/>
      <w:bookmarkStart w:id="663" w:name="_Toc10550043"/>
      <w:bookmarkStart w:id="664" w:name="_Toc10550215"/>
      <w:bookmarkStart w:id="665" w:name="_Toc13220409"/>
      <w:bookmarkStart w:id="666" w:name="_Toc13221740"/>
      <w:bookmarkStart w:id="667" w:name="_Toc13220410"/>
      <w:bookmarkStart w:id="668" w:name="_Toc13221741"/>
      <w:bookmarkStart w:id="669" w:name="_Toc13220411"/>
      <w:bookmarkStart w:id="670" w:name="_Toc13221742"/>
      <w:bookmarkStart w:id="671" w:name="_Toc13220412"/>
      <w:bookmarkStart w:id="672" w:name="_Toc13221743"/>
      <w:bookmarkStart w:id="673" w:name="_Toc527126255"/>
      <w:bookmarkStart w:id="674" w:name="_Toc527126616"/>
      <w:bookmarkStart w:id="675" w:name="_Toc527126865"/>
      <w:bookmarkStart w:id="676" w:name="_Toc527553448"/>
      <w:bookmarkStart w:id="677" w:name="_Toc527553880"/>
      <w:bookmarkStart w:id="678" w:name="_Toc528140454"/>
      <w:bookmarkStart w:id="679" w:name="_Toc1243480"/>
      <w:bookmarkStart w:id="680" w:name="_Toc1243716"/>
      <w:bookmarkStart w:id="681" w:name="_Toc1243953"/>
      <w:bookmarkStart w:id="682" w:name="_Toc1244430"/>
      <w:bookmarkStart w:id="683" w:name="_Toc1244673"/>
      <w:bookmarkStart w:id="684" w:name="_Toc1986191"/>
      <w:bookmarkStart w:id="685" w:name="_Toc2242264"/>
      <w:bookmarkStart w:id="686" w:name="_Toc5198393"/>
      <w:bookmarkStart w:id="687" w:name="_Toc5198722"/>
      <w:bookmarkStart w:id="688" w:name="_Toc5275913"/>
      <w:bookmarkStart w:id="689" w:name="_Toc10550058"/>
      <w:bookmarkStart w:id="690" w:name="_Toc10550230"/>
      <w:bookmarkStart w:id="691" w:name="_Toc13220413"/>
      <w:bookmarkStart w:id="692" w:name="_Toc13221744"/>
      <w:bookmarkStart w:id="693" w:name="_Toc13220414"/>
      <w:bookmarkStart w:id="694" w:name="_Toc13221745"/>
      <w:bookmarkStart w:id="695" w:name="_Toc13220415"/>
      <w:bookmarkStart w:id="696" w:name="_Toc13221746"/>
      <w:bookmarkStart w:id="697" w:name="_Toc13220416"/>
      <w:bookmarkStart w:id="698" w:name="_Toc13221747"/>
      <w:bookmarkStart w:id="699" w:name="_Toc13220421"/>
      <w:bookmarkStart w:id="700" w:name="_Toc13221752"/>
      <w:bookmarkStart w:id="701" w:name="_Toc13220425"/>
      <w:bookmarkStart w:id="702" w:name="_Toc13221756"/>
      <w:bookmarkStart w:id="703" w:name="_Toc13220429"/>
      <w:bookmarkStart w:id="704" w:name="_Toc13221760"/>
      <w:bookmarkStart w:id="705" w:name="_Toc13220433"/>
      <w:bookmarkStart w:id="706" w:name="_Toc13221764"/>
      <w:bookmarkStart w:id="707" w:name="_Toc13220437"/>
      <w:bookmarkStart w:id="708" w:name="_Toc13221768"/>
      <w:bookmarkStart w:id="709" w:name="_Toc13220441"/>
      <w:bookmarkStart w:id="710" w:name="_Toc13221772"/>
      <w:bookmarkStart w:id="711" w:name="_Toc13220445"/>
      <w:bookmarkStart w:id="712" w:name="_Toc13221776"/>
      <w:bookmarkStart w:id="713" w:name="_Toc13220449"/>
      <w:bookmarkStart w:id="714" w:name="_Toc13221780"/>
      <w:bookmarkStart w:id="715" w:name="_Toc13220453"/>
      <w:bookmarkStart w:id="716" w:name="_Toc13221784"/>
      <w:bookmarkStart w:id="717" w:name="_Toc13220457"/>
      <w:bookmarkStart w:id="718" w:name="_Toc13221788"/>
      <w:bookmarkStart w:id="719" w:name="_Toc13220461"/>
      <w:bookmarkStart w:id="720" w:name="_Toc13221792"/>
      <w:bookmarkStart w:id="721" w:name="_Toc13220465"/>
      <w:bookmarkStart w:id="722" w:name="_Toc13221796"/>
      <w:bookmarkStart w:id="723" w:name="_Toc13220469"/>
      <w:bookmarkStart w:id="724" w:name="_Toc13221800"/>
      <w:bookmarkStart w:id="725" w:name="_Toc13220520"/>
      <w:bookmarkStart w:id="726" w:name="_Toc13221851"/>
      <w:bookmarkStart w:id="727" w:name="_Toc13220521"/>
      <w:bookmarkStart w:id="728" w:name="_Toc13221852"/>
      <w:bookmarkStart w:id="729" w:name="_Toc13220522"/>
      <w:bookmarkStart w:id="730" w:name="_Toc13221853"/>
      <w:bookmarkStart w:id="731" w:name="_Toc13220527"/>
      <w:bookmarkStart w:id="732" w:name="_Toc13221858"/>
      <w:bookmarkStart w:id="733" w:name="_Toc13220531"/>
      <w:bookmarkStart w:id="734" w:name="_Toc13221862"/>
      <w:bookmarkStart w:id="735" w:name="_Toc13220535"/>
      <w:bookmarkStart w:id="736" w:name="_Toc13221866"/>
      <w:bookmarkStart w:id="737" w:name="_Toc13220539"/>
      <w:bookmarkStart w:id="738" w:name="_Toc13221870"/>
      <w:bookmarkStart w:id="739" w:name="_Toc13220543"/>
      <w:bookmarkStart w:id="740" w:name="_Toc13221874"/>
      <w:bookmarkStart w:id="741" w:name="_Toc13220557"/>
      <w:bookmarkStart w:id="742" w:name="_Toc13221888"/>
      <w:bookmarkStart w:id="743" w:name="_Toc13220562"/>
      <w:bookmarkStart w:id="744" w:name="_Toc13221893"/>
      <w:bookmarkStart w:id="745" w:name="_Toc13220566"/>
      <w:bookmarkStart w:id="746" w:name="_Toc13221897"/>
      <w:bookmarkStart w:id="747" w:name="_Toc13220570"/>
      <w:bookmarkStart w:id="748" w:name="_Toc13221901"/>
      <w:bookmarkStart w:id="749" w:name="_Toc13220574"/>
      <w:bookmarkStart w:id="750" w:name="_Toc13221905"/>
      <w:bookmarkStart w:id="751" w:name="_Toc13220578"/>
      <w:bookmarkStart w:id="752" w:name="_Toc13221909"/>
      <w:bookmarkStart w:id="753" w:name="_Toc13220582"/>
      <w:bookmarkStart w:id="754" w:name="_Toc13221913"/>
      <w:bookmarkStart w:id="755" w:name="_Toc13220586"/>
      <w:bookmarkStart w:id="756" w:name="_Toc13221917"/>
      <w:bookmarkStart w:id="757" w:name="_Toc13220587"/>
      <w:bookmarkStart w:id="758" w:name="_Toc13221918"/>
      <w:bookmarkStart w:id="759" w:name="_Toc13220592"/>
      <w:bookmarkStart w:id="760" w:name="_Toc13221923"/>
      <w:bookmarkStart w:id="761" w:name="_Toc13220596"/>
      <w:bookmarkStart w:id="762" w:name="_Toc13221927"/>
      <w:bookmarkStart w:id="763" w:name="_Toc13220600"/>
      <w:bookmarkStart w:id="764" w:name="_Toc13221931"/>
      <w:bookmarkStart w:id="765" w:name="_Toc13220604"/>
      <w:bookmarkStart w:id="766" w:name="_Toc13221935"/>
      <w:bookmarkStart w:id="767" w:name="_Toc13220608"/>
      <w:bookmarkStart w:id="768" w:name="_Toc13221939"/>
      <w:bookmarkStart w:id="769" w:name="_Toc13220612"/>
      <w:bookmarkStart w:id="770" w:name="_Toc13221943"/>
      <w:bookmarkStart w:id="771" w:name="_Toc13220621"/>
      <w:bookmarkStart w:id="772" w:name="_Toc13221952"/>
      <w:bookmarkStart w:id="773" w:name="_Toc13220626"/>
      <w:bookmarkStart w:id="774" w:name="_Toc13221957"/>
      <w:bookmarkStart w:id="775" w:name="_Toc13220630"/>
      <w:bookmarkStart w:id="776" w:name="_Toc13221961"/>
      <w:bookmarkStart w:id="777" w:name="_Toc13220634"/>
      <w:bookmarkStart w:id="778" w:name="_Toc13221965"/>
      <w:bookmarkStart w:id="779" w:name="_Toc13220638"/>
      <w:bookmarkStart w:id="780" w:name="_Toc13221969"/>
      <w:bookmarkStart w:id="781" w:name="_Toc13220642"/>
      <w:bookmarkStart w:id="782" w:name="_Toc13221973"/>
      <w:bookmarkStart w:id="783" w:name="_Toc13220646"/>
      <w:bookmarkStart w:id="784" w:name="_Toc13221977"/>
      <w:bookmarkStart w:id="785" w:name="_Toc13220650"/>
      <w:bookmarkStart w:id="786" w:name="_Toc13221981"/>
      <w:bookmarkStart w:id="787" w:name="_Toc13220651"/>
      <w:bookmarkStart w:id="788" w:name="_Toc13221982"/>
      <w:bookmarkStart w:id="789" w:name="_Toc13220658"/>
      <w:bookmarkStart w:id="790" w:name="_Toc13221989"/>
      <w:bookmarkStart w:id="791" w:name="_Toc13220663"/>
      <w:bookmarkStart w:id="792" w:name="_Toc13221994"/>
      <w:bookmarkStart w:id="793" w:name="_Toc13220689"/>
      <w:bookmarkStart w:id="794" w:name="_Toc13222020"/>
      <w:bookmarkStart w:id="795" w:name="_Toc13220702"/>
      <w:bookmarkStart w:id="796" w:name="_Toc13222033"/>
      <w:bookmarkStart w:id="797" w:name="_Toc13220770"/>
      <w:bookmarkStart w:id="798" w:name="_Toc13222101"/>
      <w:bookmarkStart w:id="799" w:name="_Toc13220782"/>
      <w:bookmarkStart w:id="800" w:name="_Toc13222113"/>
      <w:bookmarkStart w:id="801" w:name="_Toc13220783"/>
      <w:bookmarkStart w:id="802" w:name="_Toc13222114"/>
      <w:bookmarkStart w:id="803" w:name="_Toc13220784"/>
      <w:bookmarkStart w:id="804" w:name="_Toc13222115"/>
      <w:bookmarkStart w:id="805" w:name="_Toc13220785"/>
      <w:bookmarkStart w:id="806" w:name="_Toc13222116"/>
      <w:bookmarkStart w:id="807" w:name="_Toc13220786"/>
      <w:bookmarkStart w:id="808" w:name="_Toc13222117"/>
      <w:bookmarkStart w:id="809" w:name="_Toc13220787"/>
      <w:bookmarkStart w:id="810" w:name="_Toc13222118"/>
      <w:bookmarkStart w:id="811" w:name="_Toc13220788"/>
      <w:bookmarkStart w:id="812" w:name="_Toc13222119"/>
      <w:bookmarkStart w:id="813" w:name="_Toc13220789"/>
      <w:bookmarkStart w:id="814" w:name="_Toc13222120"/>
      <w:bookmarkStart w:id="815" w:name="_Toc13220790"/>
      <w:bookmarkStart w:id="816" w:name="_Toc13222121"/>
      <w:bookmarkStart w:id="817" w:name="_Toc13220791"/>
      <w:bookmarkStart w:id="818" w:name="_Toc13222122"/>
      <w:bookmarkStart w:id="819" w:name="_Toc13220792"/>
      <w:bookmarkStart w:id="820" w:name="_Toc13222123"/>
      <w:bookmarkStart w:id="821" w:name="_Toc13220793"/>
      <w:bookmarkStart w:id="822" w:name="_Toc13222124"/>
      <w:bookmarkStart w:id="823" w:name="_Toc13220794"/>
      <w:bookmarkStart w:id="824" w:name="_Toc13222125"/>
      <w:bookmarkStart w:id="825" w:name="_Toc13220795"/>
      <w:bookmarkStart w:id="826" w:name="_Toc13222126"/>
      <w:bookmarkStart w:id="827" w:name="_Toc13220796"/>
      <w:bookmarkStart w:id="828" w:name="_Toc13222127"/>
      <w:bookmarkStart w:id="829" w:name="_Toc13220797"/>
      <w:bookmarkStart w:id="830" w:name="_Toc13222128"/>
      <w:bookmarkStart w:id="831" w:name="_Toc13220798"/>
      <w:bookmarkStart w:id="832" w:name="_Toc13222129"/>
      <w:bookmarkStart w:id="833" w:name="_Toc13220799"/>
      <w:bookmarkStart w:id="834" w:name="_Toc13222130"/>
      <w:bookmarkStart w:id="835" w:name="_Toc13220800"/>
      <w:bookmarkStart w:id="836" w:name="_Toc13222131"/>
      <w:bookmarkStart w:id="837" w:name="_Toc13220801"/>
      <w:bookmarkStart w:id="838" w:name="_Toc13222132"/>
      <w:bookmarkStart w:id="839" w:name="_Toc13220802"/>
      <w:bookmarkStart w:id="840" w:name="_Toc13222133"/>
      <w:bookmarkStart w:id="841" w:name="_Toc13220803"/>
      <w:bookmarkStart w:id="842" w:name="_Toc13222134"/>
      <w:bookmarkStart w:id="843" w:name="_Toc13220804"/>
      <w:bookmarkStart w:id="844" w:name="_Toc13222135"/>
      <w:bookmarkStart w:id="845" w:name="_Toc13220805"/>
      <w:bookmarkStart w:id="846" w:name="_Toc13222136"/>
      <w:bookmarkStart w:id="847" w:name="_Toc13220806"/>
      <w:bookmarkStart w:id="848" w:name="_Toc13222137"/>
      <w:bookmarkStart w:id="849" w:name="_Toc13220807"/>
      <w:bookmarkStart w:id="850" w:name="_Toc13222138"/>
      <w:bookmarkStart w:id="851" w:name="_Toc13220808"/>
      <w:bookmarkStart w:id="852" w:name="_Toc13222139"/>
      <w:bookmarkStart w:id="853" w:name="_Toc13220809"/>
      <w:bookmarkStart w:id="854" w:name="_Toc13222140"/>
      <w:bookmarkStart w:id="855" w:name="_Toc13220810"/>
      <w:bookmarkStart w:id="856" w:name="_Toc13222141"/>
      <w:bookmarkStart w:id="857" w:name="_Toc13220811"/>
      <w:bookmarkStart w:id="858" w:name="_Toc13222142"/>
      <w:bookmarkStart w:id="859" w:name="_Toc13220812"/>
      <w:bookmarkStart w:id="860" w:name="_Toc13222143"/>
      <w:bookmarkStart w:id="861" w:name="_Toc13220813"/>
      <w:bookmarkStart w:id="862" w:name="_Toc13222144"/>
      <w:bookmarkStart w:id="863" w:name="_Toc13220814"/>
      <w:bookmarkStart w:id="864" w:name="_Toc13222145"/>
      <w:bookmarkStart w:id="865" w:name="_Toc13220815"/>
      <w:bookmarkStart w:id="866" w:name="_Toc13222146"/>
      <w:bookmarkStart w:id="867" w:name="_Toc13220816"/>
      <w:bookmarkStart w:id="868" w:name="_Toc13222147"/>
      <w:bookmarkStart w:id="869" w:name="_Toc13220817"/>
      <w:bookmarkStart w:id="870" w:name="_Toc13222148"/>
      <w:bookmarkStart w:id="871" w:name="_Toc13220818"/>
      <w:bookmarkStart w:id="872" w:name="_Toc13222149"/>
      <w:bookmarkStart w:id="873" w:name="_Toc13220819"/>
      <w:bookmarkStart w:id="874" w:name="_Toc13222150"/>
      <w:bookmarkStart w:id="875" w:name="_Toc13220820"/>
      <w:bookmarkStart w:id="876" w:name="_Toc13222151"/>
      <w:bookmarkStart w:id="877" w:name="_Toc13220821"/>
      <w:bookmarkStart w:id="878" w:name="_Toc13222152"/>
      <w:bookmarkStart w:id="879" w:name="_Toc13220822"/>
      <w:bookmarkStart w:id="880" w:name="_Toc13222153"/>
      <w:bookmarkStart w:id="881" w:name="_Toc13220823"/>
      <w:bookmarkStart w:id="882" w:name="_Toc13222154"/>
      <w:bookmarkStart w:id="883" w:name="_Toc13220824"/>
      <w:bookmarkStart w:id="884" w:name="_Toc13222155"/>
      <w:bookmarkStart w:id="885" w:name="_Toc13220825"/>
      <w:bookmarkStart w:id="886" w:name="_Toc13222156"/>
      <w:bookmarkStart w:id="887" w:name="_Toc13220826"/>
      <w:bookmarkStart w:id="888" w:name="_Toc13222157"/>
      <w:bookmarkStart w:id="889" w:name="_Toc13220827"/>
      <w:bookmarkStart w:id="890" w:name="_Toc13222158"/>
      <w:bookmarkStart w:id="891" w:name="_Toc13220828"/>
      <w:bookmarkStart w:id="892" w:name="_Toc13222159"/>
      <w:bookmarkStart w:id="893" w:name="_Toc13220829"/>
      <w:bookmarkStart w:id="894" w:name="_Toc13222160"/>
      <w:bookmarkStart w:id="895" w:name="_Toc13220830"/>
      <w:bookmarkStart w:id="896" w:name="_Toc13222161"/>
      <w:bookmarkStart w:id="897" w:name="_Toc13220831"/>
      <w:bookmarkStart w:id="898" w:name="_Toc13222162"/>
      <w:bookmarkStart w:id="899" w:name="_Toc13220832"/>
      <w:bookmarkStart w:id="900" w:name="_Toc13222163"/>
      <w:bookmarkStart w:id="901" w:name="_Toc13220833"/>
      <w:bookmarkStart w:id="902" w:name="_Toc13222164"/>
      <w:bookmarkStart w:id="903" w:name="_Toc13220834"/>
      <w:bookmarkStart w:id="904" w:name="_Toc13222165"/>
      <w:bookmarkStart w:id="905" w:name="_Toc13220835"/>
      <w:bookmarkStart w:id="906" w:name="_Toc13222166"/>
      <w:bookmarkStart w:id="907" w:name="_Toc13220836"/>
      <w:bookmarkStart w:id="908" w:name="_Toc13222167"/>
      <w:bookmarkEnd w:id="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14:paraId="093C38E7" w14:textId="42A0ED13" w:rsidR="00657425" w:rsidRPr="009A4784" w:rsidRDefault="003C3134" w:rsidP="009A4784">
      <w:pPr>
        <w:pStyle w:val="Nagwek2"/>
        <w:spacing w:before="0" w:after="0" w:line="360" w:lineRule="auto"/>
        <w:rPr>
          <w:rFonts w:asciiTheme="minorHAnsi" w:hAnsiTheme="minorHAnsi"/>
          <w:sz w:val="22"/>
        </w:rPr>
      </w:pPr>
      <w:bookmarkStart w:id="909" w:name="_Toc110255577"/>
      <w:r>
        <w:rPr>
          <w:rFonts w:asciiTheme="minorHAnsi" w:hAnsiTheme="minorHAnsi"/>
          <w:sz w:val="22"/>
        </w:rPr>
        <w:t>M</w:t>
      </w:r>
      <w:r w:rsidR="00657425" w:rsidRPr="009A4784">
        <w:rPr>
          <w:rFonts w:asciiTheme="minorHAnsi" w:hAnsiTheme="minorHAnsi"/>
          <w:sz w:val="22"/>
        </w:rPr>
        <w:t xml:space="preserve">odernizacja </w:t>
      </w:r>
      <w:r w:rsidR="009C186B">
        <w:rPr>
          <w:rFonts w:asciiTheme="minorHAnsi" w:hAnsiTheme="minorHAnsi"/>
          <w:sz w:val="22"/>
        </w:rPr>
        <w:t>infrastruktury</w:t>
      </w:r>
      <w:r w:rsidR="00050E08">
        <w:rPr>
          <w:rFonts w:asciiTheme="minorHAnsi" w:hAnsiTheme="minorHAnsi"/>
          <w:sz w:val="22"/>
        </w:rPr>
        <w:t xml:space="preserve"> Data Center </w:t>
      </w:r>
      <w:r w:rsidR="009C186B">
        <w:rPr>
          <w:rFonts w:asciiTheme="minorHAnsi" w:hAnsiTheme="minorHAnsi"/>
          <w:sz w:val="22"/>
        </w:rPr>
        <w:t xml:space="preserve">Zamawiającego poprzez dostawę i </w:t>
      </w:r>
      <w:r w:rsidR="00D678F7">
        <w:rPr>
          <w:rFonts w:asciiTheme="minorHAnsi" w:hAnsiTheme="minorHAnsi"/>
          <w:sz w:val="22"/>
        </w:rPr>
        <w:t>instalację</w:t>
      </w:r>
      <w:r w:rsidR="009C186B">
        <w:rPr>
          <w:rFonts w:asciiTheme="minorHAnsi" w:hAnsiTheme="minorHAnsi"/>
          <w:sz w:val="22"/>
        </w:rPr>
        <w:t xml:space="preserve"> urządzeń.</w:t>
      </w:r>
      <w:bookmarkEnd w:id="909"/>
      <w:r w:rsidR="009C186B">
        <w:rPr>
          <w:rFonts w:asciiTheme="minorHAnsi" w:hAnsiTheme="minorHAnsi"/>
          <w:sz w:val="22"/>
        </w:rPr>
        <w:t xml:space="preserve">  </w:t>
      </w:r>
    </w:p>
    <w:p w14:paraId="4DBB68EA" w14:textId="77777777" w:rsidR="00800F7C" w:rsidRPr="00800F7C" w:rsidRDefault="009C186B">
      <w:pPr>
        <w:pStyle w:val="Akapitzlist"/>
        <w:numPr>
          <w:ilvl w:val="0"/>
          <w:numId w:val="24"/>
        </w:numPr>
        <w:spacing w:after="0" w:line="360" w:lineRule="auto"/>
        <w:ind w:right="0"/>
        <w:rPr>
          <w:rFonts w:asciiTheme="minorHAnsi" w:hAnsiTheme="minorHAnsi" w:cstheme="minorHAnsi"/>
          <w:sz w:val="22"/>
        </w:rPr>
      </w:pPr>
      <w:r w:rsidRPr="00800F7C">
        <w:rPr>
          <w:rFonts w:asciiTheme="minorHAnsi" w:hAnsiTheme="minorHAnsi" w:cstheme="minorHAnsi"/>
          <w:sz w:val="22"/>
        </w:rPr>
        <w:t>Przedmiotem zamówienia jest</w:t>
      </w:r>
      <w:r w:rsidR="00800F7C" w:rsidRPr="00800F7C">
        <w:rPr>
          <w:rFonts w:asciiTheme="minorHAnsi" w:hAnsiTheme="minorHAnsi" w:cstheme="minorHAnsi"/>
          <w:sz w:val="22"/>
        </w:rPr>
        <w:t>:</w:t>
      </w:r>
    </w:p>
    <w:p w14:paraId="65942B7A" w14:textId="482357A9" w:rsidR="00800F7C" w:rsidRPr="00800F7C" w:rsidRDefault="00800F7C">
      <w:pPr>
        <w:pStyle w:val="Akapitzlist"/>
        <w:numPr>
          <w:ilvl w:val="0"/>
          <w:numId w:val="26"/>
        </w:numPr>
        <w:spacing w:after="0" w:line="360" w:lineRule="auto"/>
        <w:ind w:right="0"/>
        <w:rPr>
          <w:rFonts w:asciiTheme="minorHAnsi" w:hAnsiTheme="minorHAnsi" w:cstheme="minorHAnsi"/>
          <w:sz w:val="22"/>
        </w:rPr>
      </w:pPr>
      <w:r w:rsidRPr="00800F7C">
        <w:rPr>
          <w:rFonts w:asciiTheme="minorHAnsi" w:eastAsia="Arial" w:hAnsiTheme="minorHAnsi" w:cs="Calibri"/>
          <w:sz w:val="22"/>
        </w:rPr>
        <w:t xml:space="preserve">rozbudowa będącej w posiadaniu Zamawiającego macierzy dyskowej 3PAR model: 8400 firmy Hewlett Packard Enterprise o nr. seryjnym…. o półkę z 24 dyskami SAS 1.8 TB wraz z 3 letnim </w:t>
      </w:r>
      <w:proofErr w:type="spellStart"/>
      <w:r w:rsidRPr="00800F7C">
        <w:rPr>
          <w:rFonts w:asciiTheme="minorHAnsi" w:eastAsia="Arial" w:hAnsiTheme="minorHAnsi" w:cstheme="minorHAnsi"/>
          <w:sz w:val="22"/>
        </w:rPr>
        <w:t>supportem</w:t>
      </w:r>
      <w:proofErr w:type="spellEnd"/>
      <w:r w:rsidRPr="00800F7C">
        <w:rPr>
          <w:rFonts w:asciiTheme="minorHAnsi" w:eastAsia="Arial" w:hAnsiTheme="minorHAnsi" w:cstheme="minorHAnsi"/>
          <w:sz w:val="22"/>
        </w:rPr>
        <w:t>.</w:t>
      </w:r>
    </w:p>
    <w:p w14:paraId="2B9FA6E2" w14:textId="77777777" w:rsidR="00800F7C" w:rsidRPr="00800F7C" w:rsidRDefault="00800F7C" w:rsidP="00800F7C">
      <w:pPr>
        <w:ind w:firstLine="355"/>
        <w:rPr>
          <w:rFonts w:asciiTheme="minorHAnsi" w:hAnsiTheme="minorHAnsi" w:cstheme="minorHAnsi"/>
          <w:sz w:val="22"/>
        </w:rPr>
      </w:pPr>
      <w:r w:rsidRPr="00800F7C">
        <w:rPr>
          <w:rFonts w:asciiTheme="minorHAnsi" w:hAnsiTheme="minorHAnsi" w:cstheme="minorHAnsi"/>
          <w:sz w:val="22"/>
        </w:rPr>
        <w:t>Lista komponentów:</w:t>
      </w:r>
    </w:p>
    <w:p w14:paraId="26D1FD40" w14:textId="77777777" w:rsidR="00800F7C" w:rsidRPr="00800F7C" w:rsidRDefault="00800F7C">
      <w:pPr>
        <w:pStyle w:val="Akapitzlist"/>
        <w:numPr>
          <w:ilvl w:val="0"/>
          <w:numId w:val="27"/>
        </w:numPr>
        <w:spacing w:after="200" w:line="276" w:lineRule="auto"/>
        <w:ind w:right="0"/>
        <w:jc w:val="left"/>
        <w:rPr>
          <w:rFonts w:asciiTheme="minorHAnsi" w:hAnsiTheme="minorHAnsi" w:cstheme="minorHAnsi"/>
          <w:sz w:val="22"/>
          <w:lang w:val="en-US"/>
        </w:rPr>
      </w:pPr>
      <w:r w:rsidRPr="00800F7C">
        <w:rPr>
          <w:rFonts w:asciiTheme="minorHAnsi" w:hAnsiTheme="minorHAnsi" w:cstheme="minorHAnsi"/>
          <w:sz w:val="22"/>
          <w:lang w:val="en-US"/>
        </w:rPr>
        <w:t xml:space="preserve">1x HPE 3PAR 8000 SFF(2.5in) </w:t>
      </w:r>
      <w:proofErr w:type="spellStart"/>
      <w:r w:rsidRPr="00800F7C">
        <w:rPr>
          <w:rFonts w:asciiTheme="minorHAnsi" w:hAnsiTheme="minorHAnsi" w:cstheme="minorHAnsi"/>
          <w:sz w:val="22"/>
          <w:lang w:val="en-US"/>
        </w:rPr>
        <w:t>Fld</w:t>
      </w:r>
      <w:proofErr w:type="spellEnd"/>
      <w:r w:rsidRPr="00800F7C">
        <w:rPr>
          <w:rFonts w:asciiTheme="minorHAnsi" w:hAnsiTheme="minorHAnsi" w:cstheme="minorHAnsi"/>
          <w:sz w:val="22"/>
          <w:lang w:val="en-US"/>
        </w:rPr>
        <w:t xml:space="preserve"> </w:t>
      </w:r>
      <w:proofErr w:type="spellStart"/>
      <w:r w:rsidRPr="00800F7C">
        <w:rPr>
          <w:rFonts w:asciiTheme="minorHAnsi" w:hAnsiTheme="minorHAnsi" w:cstheme="minorHAnsi"/>
          <w:sz w:val="22"/>
          <w:lang w:val="en-US"/>
        </w:rPr>
        <w:t>Int</w:t>
      </w:r>
      <w:proofErr w:type="spellEnd"/>
      <w:r w:rsidRPr="00800F7C">
        <w:rPr>
          <w:rFonts w:asciiTheme="minorHAnsi" w:hAnsiTheme="minorHAnsi" w:cstheme="minorHAnsi"/>
          <w:sz w:val="22"/>
          <w:lang w:val="en-US"/>
        </w:rPr>
        <w:t xml:space="preserve"> </w:t>
      </w:r>
      <w:proofErr w:type="spellStart"/>
      <w:r w:rsidRPr="00800F7C">
        <w:rPr>
          <w:rFonts w:asciiTheme="minorHAnsi" w:hAnsiTheme="minorHAnsi" w:cstheme="minorHAnsi"/>
          <w:sz w:val="22"/>
          <w:lang w:val="en-US"/>
        </w:rPr>
        <w:t>Dr</w:t>
      </w:r>
      <w:proofErr w:type="spellEnd"/>
      <w:r w:rsidRPr="00800F7C">
        <w:rPr>
          <w:rFonts w:asciiTheme="minorHAnsi" w:hAnsiTheme="minorHAnsi" w:cstheme="minorHAnsi"/>
          <w:sz w:val="22"/>
          <w:lang w:val="en-US"/>
        </w:rPr>
        <w:t xml:space="preserve"> </w:t>
      </w:r>
      <w:proofErr w:type="spellStart"/>
      <w:r w:rsidRPr="00800F7C">
        <w:rPr>
          <w:rFonts w:asciiTheme="minorHAnsi" w:hAnsiTheme="minorHAnsi" w:cstheme="minorHAnsi"/>
          <w:sz w:val="22"/>
          <w:lang w:val="en-US"/>
        </w:rPr>
        <w:t>Encl</w:t>
      </w:r>
      <w:proofErr w:type="spellEnd"/>
      <w:r w:rsidRPr="00800F7C">
        <w:rPr>
          <w:rFonts w:asciiTheme="minorHAnsi" w:hAnsiTheme="minorHAnsi" w:cstheme="minorHAnsi"/>
          <w:sz w:val="22"/>
          <w:lang w:val="en-US"/>
        </w:rPr>
        <w:t xml:space="preserve"> </w:t>
      </w:r>
    </w:p>
    <w:p w14:paraId="60ED4F39" w14:textId="77777777" w:rsidR="00800F7C" w:rsidRPr="00800F7C" w:rsidRDefault="00800F7C">
      <w:pPr>
        <w:pStyle w:val="Akapitzlist"/>
        <w:numPr>
          <w:ilvl w:val="0"/>
          <w:numId w:val="27"/>
        </w:numPr>
        <w:spacing w:after="200" w:line="276" w:lineRule="auto"/>
        <w:ind w:right="0"/>
        <w:jc w:val="left"/>
        <w:rPr>
          <w:rFonts w:asciiTheme="minorHAnsi" w:hAnsiTheme="minorHAnsi" w:cstheme="minorHAnsi"/>
          <w:sz w:val="22"/>
          <w:lang w:val="en-US"/>
        </w:rPr>
      </w:pPr>
      <w:r w:rsidRPr="00800F7C">
        <w:rPr>
          <w:rFonts w:asciiTheme="minorHAnsi" w:hAnsiTheme="minorHAnsi" w:cstheme="minorHAnsi"/>
          <w:sz w:val="22"/>
          <w:lang w:val="en-US"/>
        </w:rPr>
        <w:t xml:space="preserve">24x HPE 3PAR 8000 1.8TB+SW 10K SFF HDD </w:t>
      </w:r>
    </w:p>
    <w:p w14:paraId="0B0528C8" w14:textId="77777777" w:rsidR="00800F7C" w:rsidRPr="00800F7C" w:rsidRDefault="00800F7C">
      <w:pPr>
        <w:pStyle w:val="Akapitzlist"/>
        <w:numPr>
          <w:ilvl w:val="0"/>
          <w:numId w:val="27"/>
        </w:numPr>
        <w:spacing w:after="200" w:line="276" w:lineRule="auto"/>
        <w:ind w:right="0"/>
        <w:jc w:val="left"/>
        <w:rPr>
          <w:rFonts w:asciiTheme="minorHAnsi" w:hAnsiTheme="minorHAnsi" w:cstheme="minorHAnsi"/>
          <w:sz w:val="22"/>
        </w:rPr>
      </w:pPr>
      <w:r w:rsidRPr="00800F7C">
        <w:rPr>
          <w:rFonts w:asciiTheme="minorHAnsi" w:hAnsiTheme="minorHAnsi" w:cstheme="minorHAnsi"/>
          <w:sz w:val="22"/>
        </w:rPr>
        <w:t xml:space="preserve">24x </w:t>
      </w:r>
      <w:proofErr w:type="spellStart"/>
      <w:r w:rsidRPr="00800F7C">
        <w:rPr>
          <w:rFonts w:asciiTheme="minorHAnsi" w:hAnsiTheme="minorHAnsi" w:cstheme="minorHAnsi"/>
          <w:sz w:val="22"/>
        </w:rPr>
        <w:t>Factory</w:t>
      </w:r>
      <w:proofErr w:type="spellEnd"/>
      <w:r w:rsidRPr="00800F7C">
        <w:rPr>
          <w:rFonts w:asciiTheme="minorHAnsi" w:hAnsiTheme="minorHAnsi" w:cstheme="minorHAnsi"/>
          <w:sz w:val="22"/>
        </w:rPr>
        <w:t xml:space="preserve"> </w:t>
      </w:r>
      <w:proofErr w:type="spellStart"/>
      <w:r w:rsidRPr="00800F7C">
        <w:rPr>
          <w:rFonts w:asciiTheme="minorHAnsi" w:hAnsiTheme="minorHAnsi" w:cstheme="minorHAnsi"/>
          <w:sz w:val="22"/>
        </w:rPr>
        <w:t>Integrated</w:t>
      </w:r>
      <w:proofErr w:type="spellEnd"/>
      <w:r w:rsidRPr="00800F7C">
        <w:rPr>
          <w:rFonts w:asciiTheme="minorHAnsi" w:hAnsiTheme="minorHAnsi" w:cstheme="minorHAnsi"/>
          <w:sz w:val="22"/>
        </w:rPr>
        <w:t xml:space="preserve"> </w:t>
      </w:r>
    </w:p>
    <w:p w14:paraId="5FFA49C9" w14:textId="77777777" w:rsidR="00800F7C" w:rsidRPr="00800F7C" w:rsidRDefault="00800F7C">
      <w:pPr>
        <w:pStyle w:val="Akapitzlist"/>
        <w:numPr>
          <w:ilvl w:val="0"/>
          <w:numId w:val="27"/>
        </w:numPr>
        <w:spacing w:after="200" w:line="276" w:lineRule="auto"/>
        <w:ind w:right="0"/>
        <w:jc w:val="left"/>
        <w:rPr>
          <w:rFonts w:asciiTheme="minorHAnsi" w:hAnsiTheme="minorHAnsi" w:cstheme="minorHAnsi"/>
          <w:sz w:val="22"/>
          <w:lang w:val="en-US"/>
        </w:rPr>
      </w:pPr>
      <w:r w:rsidRPr="00800F7C">
        <w:rPr>
          <w:rFonts w:asciiTheme="minorHAnsi" w:hAnsiTheme="minorHAnsi" w:cstheme="minorHAnsi"/>
          <w:sz w:val="22"/>
          <w:lang w:val="en-US"/>
        </w:rPr>
        <w:t xml:space="preserve">2x HPE Ext 2.0m </w:t>
      </w:r>
      <w:proofErr w:type="spellStart"/>
      <w:r w:rsidRPr="00800F7C">
        <w:rPr>
          <w:rFonts w:asciiTheme="minorHAnsi" w:hAnsiTheme="minorHAnsi" w:cstheme="minorHAnsi"/>
          <w:sz w:val="22"/>
          <w:lang w:val="en-US"/>
        </w:rPr>
        <w:t>MiniSAS</w:t>
      </w:r>
      <w:proofErr w:type="spellEnd"/>
      <w:r w:rsidRPr="00800F7C">
        <w:rPr>
          <w:rFonts w:asciiTheme="minorHAnsi" w:hAnsiTheme="minorHAnsi" w:cstheme="minorHAnsi"/>
          <w:sz w:val="22"/>
          <w:lang w:val="en-US"/>
        </w:rPr>
        <w:t xml:space="preserve"> HD-</w:t>
      </w:r>
      <w:proofErr w:type="spellStart"/>
      <w:r w:rsidRPr="00800F7C">
        <w:rPr>
          <w:rFonts w:asciiTheme="minorHAnsi" w:hAnsiTheme="minorHAnsi" w:cstheme="minorHAnsi"/>
          <w:sz w:val="22"/>
          <w:lang w:val="en-US"/>
        </w:rPr>
        <w:t>MiniSAS</w:t>
      </w:r>
      <w:proofErr w:type="spellEnd"/>
      <w:r w:rsidRPr="00800F7C">
        <w:rPr>
          <w:rFonts w:asciiTheme="minorHAnsi" w:hAnsiTheme="minorHAnsi" w:cstheme="minorHAnsi"/>
          <w:sz w:val="22"/>
          <w:lang w:val="en-US"/>
        </w:rPr>
        <w:t xml:space="preserve"> HD </w:t>
      </w:r>
      <w:proofErr w:type="spellStart"/>
      <w:r w:rsidRPr="00800F7C">
        <w:rPr>
          <w:rFonts w:asciiTheme="minorHAnsi" w:hAnsiTheme="minorHAnsi" w:cstheme="minorHAnsi"/>
          <w:sz w:val="22"/>
          <w:lang w:val="en-US"/>
        </w:rPr>
        <w:t>Cbl</w:t>
      </w:r>
      <w:proofErr w:type="spellEnd"/>
      <w:r w:rsidRPr="00800F7C">
        <w:rPr>
          <w:rFonts w:asciiTheme="minorHAnsi" w:hAnsiTheme="minorHAnsi" w:cstheme="minorHAnsi"/>
          <w:sz w:val="22"/>
          <w:lang w:val="en-US"/>
        </w:rPr>
        <w:t xml:space="preserve"> </w:t>
      </w:r>
    </w:p>
    <w:p w14:paraId="1FED88A7" w14:textId="77777777" w:rsidR="00800F7C" w:rsidRPr="00800F7C" w:rsidRDefault="00800F7C">
      <w:pPr>
        <w:pStyle w:val="Akapitzlist"/>
        <w:numPr>
          <w:ilvl w:val="0"/>
          <w:numId w:val="27"/>
        </w:numPr>
        <w:spacing w:after="200" w:line="276" w:lineRule="auto"/>
        <w:ind w:right="0"/>
        <w:jc w:val="left"/>
        <w:rPr>
          <w:rFonts w:asciiTheme="minorHAnsi" w:hAnsiTheme="minorHAnsi" w:cstheme="minorHAnsi"/>
          <w:sz w:val="22"/>
          <w:lang w:val="en-US"/>
        </w:rPr>
      </w:pPr>
      <w:r w:rsidRPr="00800F7C">
        <w:rPr>
          <w:rFonts w:asciiTheme="minorHAnsi" w:hAnsiTheme="minorHAnsi" w:cstheme="minorHAnsi"/>
          <w:sz w:val="22"/>
          <w:lang w:val="en-US"/>
        </w:rPr>
        <w:t xml:space="preserve">1x HPE 3Y Tech Care Essential SVC </w:t>
      </w:r>
    </w:p>
    <w:p w14:paraId="76A01FF8" w14:textId="77777777" w:rsidR="00800F7C" w:rsidRPr="00800F7C" w:rsidRDefault="00800F7C">
      <w:pPr>
        <w:pStyle w:val="Akapitzlist"/>
        <w:numPr>
          <w:ilvl w:val="0"/>
          <w:numId w:val="27"/>
        </w:numPr>
        <w:spacing w:after="200" w:line="276" w:lineRule="auto"/>
        <w:ind w:right="0"/>
        <w:jc w:val="left"/>
        <w:rPr>
          <w:rFonts w:asciiTheme="minorHAnsi" w:hAnsiTheme="minorHAnsi" w:cstheme="minorHAnsi"/>
          <w:sz w:val="22"/>
          <w:lang w:val="en-US"/>
        </w:rPr>
      </w:pPr>
      <w:r w:rsidRPr="00800F7C">
        <w:rPr>
          <w:rFonts w:asciiTheme="minorHAnsi" w:hAnsiTheme="minorHAnsi" w:cstheme="minorHAnsi"/>
          <w:sz w:val="22"/>
          <w:lang w:val="en-US"/>
        </w:rPr>
        <w:t>2x For HPE Internal Entitlement Purposes</w:t>
      </w:r>
    </w:p>
    <w:p w14:paraId="77F75ADC" w14:textId="77777777" w:rsidR="00800F7C" w:rsidRPr="00800F7C" w:rsidRDefault="00800F7C">
      <w:pPr>
        <w:pStyle w:val="Akapitzlist"/>
        <w:numPr>
          <w:ilvl w:val="0"/>
          <w:numId w:val="27"/>
        </w:numPr>
        <w:spacing w:after="200" w:line="276" w:lineRule="auto"/>
        <w:ind w:right="0"/>
        <w:jc w:val="left"/>
        <w:rPr>
          <w:rFonts w:asciiTheme="minorHAnsi" w:hAnsiTheme="minorHAnsi" w:cstheme="minorHAnsi"/>
          <w:sz w:val="22"/>
          <w:lang w:val="en-US"/>
        </w:rPr>
      </w:pPr>
      <w:r w:rsidRPr="00800F7C">
        <w:rPr>
          <w:rFonts w:asciiTheme="minorHAnsi" w:hAnsiTheme="minorHAnsi" w:cstheme="minorHAnsi"/>
          <w:sz w:val="22"/>
          <w:lang w:val="en-US"/>
        </w:rPr>
        <w:t xml:space="preserve">24x HPE 3PAR 8000 1.8TB+SW 10K SFF HDD Supp </w:t>
      </w:r>
    </w:p>
    <w:p w14:paraId="0EE6CDDC" w14:textId="6D9D0835" w:rsidR="00800F7C" w:rsidRDefault="00800F7C">
      <w:pPr>
        <w:pStyle w:val="Akapitzlist"/>
        <w:numPr>
          <w:ilvl w:val="0"/>
          <w:numId w:val="27"/>
        </w:numPr>
        <w:spacing w:after="200" w:line="276" w:lineRule="auto"/>
        <w:ind w:right="0"/>
        <w:jc w:val="left"/>
        <w:rPr>
          <w:rFonts w:asciiTheme="minorHAnsi" w:hAnsiTheme="minorHAnsi" w:cstheme="minorHAnsi"/>
          <w:sz w:val="22"/>
          <w:lang w:val="en-US"/>
        </w:rPr>
      </w:pPr>
      <w:r w:rsidRPr="00800F7C">
        <w:rPr>
          <w:rFonts w:asciiTheme="minorHAnsi" w:hAnsiTheme="minorHAnsi" w:cstheme="minorHAnsi"/>
          <w:sz w:val="22"/>
          <w:lang w:val="en-US"/>
        </w:rPr>
        <w:t>1x HPE 3PAR 8000 Drive Encl Support</w:t>
      </w:r>
    </w:p>
    <w:p w14:paraId="3C50D33D" w14:textId="77777777" w:rsidR="00662BE6" w:rsidRPr="00662BE6" w:rsidRDefault="00662BE6" w:rsidP="00662BE6">
      <w:pPr>
        <w:pStyle w:val="Akapitzlist"/>
        <w:spacing w:after="200" w:line="276" w:lineRule="auto"/>
        <w:ind w:right="0" w:firstLine="0"/>
        <w:jc w:val="left"/>
        <w:rPr>
          <w:rFonts w:asciiTheme="minorHAnsi" w:hAnsiTheme="minorHAnsi" w:cstheme="minorHAnsi"/>
          <w:sz w:val="22"/>
          <w:lang w:val="en-US"/>
        </w:rPr>
      </w:pPr>
    </w:p>
    <w:p w14:paraId="0054E50E" w14:textId="18B6DBC9" w:rsidR="00800F7C" w:rsidRPr="00AB1A38" w:rsidRDefault="00800F7C" w:rsidP="00FA1194">
      <w:pPr>
        <w:pStyle w:val="Akapitzlist"/>
        <w:numPr>
          <w:ilvl w:val="0"/>
          <w:numId w:val="26"/>
        </w:numPr>
        <w:spacing w:after="0" w:line="360" w:lineRule="auto"/>
        <w:ind w:right="0"/>
        <w:rPr>
          <w:rFonts w:asciiTheme="minorHAnsi" w:eastAsia="Arial" w:hAnsiTheme="minorHAnsi" w:cs="Calibri"/>
          <w:sz w:val="22"/>
        </w:rPr>
      </w:pPr>
      <w:r w:rsidRPr="00AB1A38">
        <w:rPr>
          <w:rFonts w:asciiTheme="minorHAnsi" w:eastAsia="Arial" w:hAnsiTheme="minorHAnsi" w:cs="Calibri"/>
          <w:sz w:val="22"/>
        </w:rPr>
        <w:t>3</w:t>
      </w:r>
      <w:r>
        <w:rPr>
          <w:rFonts w:asciiTheme="minorHAnsi" w:eastAsia="Arial" w:hAnsiTheme="minorHAnsi" w:cs="Calibri"/>
          <w:sz w:val="22"/>
        </w:rPr>
        <w:t>6 miesięczny</w:t>
      </w:r>
      <w:r w:rsidRPr="00AB1A38">
        <w:rPr>
          <w:rFonts w:asciiTheme="minorHAnsi" w:eastAsia="Arial" w:hAnsiTheme="minorHAnsi" w:cs="Calibri"/>
          <w:sz w:val="22"/>
        </w:rPr>
        <w:t xml:space="preserve"> </w:t>
      </w:r>
      <w:proofErr w:type="spellStart"/>
      <w:r w:rsidRPr="00AB1A38">
        <w:rPr>
          <w:rFonts w:asciiTheme="minorHAnsi" w:eastAsia="Arial" w:hAnsiTheme="minorHAnsi" w:cs="Calibri"/>
          <w:sz w:val="22"/>
        </w:rPr>
        <w:t>support</w:t>
      </w:r>
      <w:proofErr w:type="spellEnd"/>
      <w:r w:rsidRPr="00AB1A38">
        <w:rPr>
          <w:rFonts w:asciiTheme="minorHAnsi" w:eastAsia="Arial" w:hAnsiTheme="minorHAnsi" w:cs="Calibri"/>
          <w:sz w:val="22"/>
        </w:rPr>
        <w:t xml:space="preserve"> macierzy 3PAR model 8400 firmy Hewlett Packard Enterprise </w:t>
      </w:r>
      <w:r w:rsidR="00FA1194">
        <w:rPr>
          <w:rFonts w:asciiTheme="minorHAnsi" w:eastAsia="Arial" w:hAnsiTheme="minorHAnsi" w:cs="Calibri"/>
          <w:sz w:val="22"/>
          <w:highlight w:val="yellow"/>
        </w:rPr>
        <w:t>o nr. seryjnym</w:t>
      </w:r>
      <w:r w:rsidR="00FA1194" w:rsidRPr="00FA1194">
        <w:rPr>
          <w:rFonts w:asciiTheme="minorHAnsi" w:eastAsia="Arial" w:hAnsiTheme="minorHAnsi" w:cs="Calibri"/>
          <w:sz w:val="22"/>
        </w:rPr>
        <w:t xml:space="preserve"> CZ284901QJ</w:t>
      </w:r>
      <w:r w:rsidR="00FA1194" w:rsidRPr="00DD013C">
        <w:rPr>
          <w:rFonts w:asciiTheme="minorHAnsi" w:eastAsia="Arial" w:hAnsiTheme="minorHAnsi" w:cs="Calibri"/>
          <w:sz w:val="22"/>
        </w:rPr>
        <w:t xml:space="preserve"> </w:t>
      </w:r>
      <w:r w:rsidRPr="00DD013C">
        <w:rPr>
          <w:rFonts w:asciiTheme="minorHAnsi" w:eastAsia="Arial" w:hAnsiTheme="minorHAnsi" w:cs="Calibri"/>
          <w:sz w:val="22"/>
        </w:rPr>
        <w:t>,</w:t>
      </w:r>
      <w:r w:rsidRPr="00AB1A38">
        <w:rPr>
          <w:rFonts w:asciiTheme="minorHAnsi" w:eastAsia="Arial" w:hAnsiTheme="minorHAnsi" w:cs="Calibri"/>
          <w:sz w:val="22"/>
        </w:rPr>
        <w:t xml:space="preserve"> klatki c7000 i przełączników SAN w klatce c7000.</w:t>
      </w:r>
    </w:p>
    <w:p w14:paraId="1B27EDC4" w14:textId="77777777" w:rsidR="00800F7C" w:rsidRPr="00662BE6" w:rsidRDefault="00800F7C" w:rsidP="00662BE6">
      <w:pPr>
        <w:ind w:firstLine="355"/>
        <w:rPr>
          <w:rFonts w:ascii="Calibri" w:hAnsi="Calibri" w:cs="Calibri"/>
          <w:sz w:val="22"/>
        </w:rPr>
      </w:pPr>
      <w:r w:rsidRPr="00662BE6">
        <w:rPr>
          <w:rFonts w:ascii="Calibri" w:hAnsi="Calibri" w:cs="Calibri"/>
          <w:sz w:val="22"/>
        </w:rPr>
        <w:t>Lista komponentów:</w:t>
      </w:r>
    </w:p>
    <w:p w14:paraId="65D94AB2" w14:textId="77777777" w:rsidR="00800F7C" w:rsidRPr="00662BE6" w:rsidRDefault="00800F7C">
      <w:pPr>
        <w:pStyle w:val="Akapitzlist"/>
        <w:numPr>
          <w:ilvl w:val="0"/>
          <w:numId w:val="27"/>
        </w:numPr>
        <w:spacing w:after="200" w:line="276" w:lineRule="auto"/>
        <w:ind w:right="0"/>
        <w:jc w:val="left"/>
        <w:rPr>
          <w:rFonts w:ascii="Calibri" w:hAnsi="Calibri" w:cs="Calibri"/>
          <w:sz w:val="22"/>
          <w:lang w:val="en-US"/>
        </w:rPr>
      </w:pPr>
      <w:r w:rsidRPr="00662BE6">
        <w:rPr>
          <w:rFonts w:ascii="Calibri" w:hAnsi="Calibri" w:cs="Calibri"/>
          <w:sz w:val="22"/>
          <w:lang w:val="en-US"/>
        </w:rPr>
        <w:t xml:space="preserve">PL-P1882-09 108719876762 HPE 3PAR 8400 2N+ SW Storage Field Base </w:t>
      </w:r>
    </w:p>
    <w:p w14:paraId="5C138E57" w14:textId="77777777" w:rsidR="00800F7C" w:rsidRPr="00662BE6" w:rsidRDefault="00800F7C">
      <w:pPr>
        <w:pStyle w:val="Akapitzlist"/>
        <w:numPr>
          <w:ilvl w:val="0"/>
          <w:numId w:val="27"/>
        </w:numPr>
        <w:spacing w:after="200" w:line="276" w:lineRule="auto"/>
        <w:ind w:right="0"/>
        <w:jc w:val="left"/>
        <w:rPr>
          <w:rFonts w:ascii="Calibri" w:hAnsi="Calibri" w:cs="Calibri"/>
          <w:sz w:val="22"/>
          <w:lang w:val="en-US"/>
        </w:rPr>
      </w:pPr>
      <w:r w:rsidRPr="00662BE6">
        <w:rPr>
          <w:rFonts w:ascii="Calibri" w:hAnsi="Calibri" w:cs="Calibri"/>
          <w:sz w:val="22"/>
          <w:lang w:val="en-US"/>
        </w:rPr>
        <w:t xml:space="preserve">PL-P1882-10 108719876822 Brocade 16Gb/28c Embedded SAN Switch </w:t>
      </w:r>
    </w:p>
    <w:p w14:paraId="5BC86E1E" w14:textId="192CE25F" w:rsidR="00662BE6" w:rsidRDefault="00800F7C">
      <w:pPr>
        <w:pStyle w:val="Akapitzlist"/>
        <w:numPr>
          <w:ilvl w:val="0"/>
          <w:numId w:val="27"/>
        </w:numPr>
        <w:spacing w:after="200" w:line="276" w:lineRule="auto"/>
        <w:ind w:right="0"/>
        <w:jc w:val="left"/>
        <w:rPr>
          <w:rFonts w:ascii="Calibri" w:hAnsi="Calibri" w:cs="Calibri"/>
          <w:sz w:val="22"/>
          <w:lang w:val="en-US"/>
        </w:rPr>
      </w:pPr>
      <w:r w:rsidRPr="00662BE6">
        <w:rPr>
          <w:rFonts w:ascii="Calibri" w:hAnsi="Calibri" w:cs="Calibri"/>
          <w:sz w:val="22"/>
          <w:lang w:val="en-US"/>
        </w:rPr>
        <w:t>PL-P333-LL01 108719876992 HP BLc7000 CTO 3 IN LCD ROHS Encl</w:t>
      </w:r>
    </w:p>
    <w:p w14:paraId="69F50A0F" w14:textId="77777777" w:rsidR="00FA23AA" w:rsidRPr="00FA23AA" w:rsidRDefault="00FA23AA" w:rsidP="00FA23AA">
      <w:pPr>
        <w:pStyle w:val="Akapitzlist"/>
        <w:spacing w:after="200" w:line="276" w:lineRule="auto"/>
        <w:ind w:right="0" w:firstLine="0"/>
        <w:jc w:val="left"/>
        <w:rPr>
          <w:rFonts w:ascii="Calibri" w:hAnsi="Calibri" w:cs="Calibri"/>
          <w:sz w:val="22"/>
          <w:lang w:val="en-US"/>
        </w:rPr>
      </w:pPr>
    </w:p>
    <w:p w14:paraId="4C9597BE" w14:textId="4ABC16E9" w:rsidR="009C186B" w:rsidRPr="00406E85" w:rsidRDefault="009C186B">
      <w:pPr>
        <w:pStyle w:val="Akapitzlist"/>
        <w:numPr>
          <w:ilvl w:val="0"/>
          <w:numId w:val="24"/>
        </w:numPr>
        <w:spacing w:after="0" w:line="360" w:lineRule="auto"/>
        <w:ind w:right="0"/>
        <w:rPr>
          <w:rFonts w:ascii="Calibri" w:hAnsi="Calibri"/>
          <w:sz w:val="22"/>
        </w:rPr>
      </w:pPr>
      <w:r w:rsidRPr="00406E85">
        <w:rPr>
          <w:rFonts w:ascii="Calibri" w:hAnsi="Calibri"/>
          <w:sz w:val="22"/>
        </w:rPr>
        <w:t>Jeżeli zajdzie potrzeba, wraz z dostarczoną</w:t>
      </w:r>
      <w:r>
        <w:rPr>
          <w:rFonts w:ascii="Calibri" w:hAnsi="Calibri"/>
          <w:sz w:val="22"/>
        </w:rPr>
        <w:t xml:space="preserve"> </w:t>
      </w:r>
      <w:r w:rsidRPr="00406E85">
        <w:rPr>
          <w:rFonts w:ascii="Calibri" w:hAnsi="Calibri"/>
          <w:sz w:val="22"/>
        </w:rPr>
        <w:t>Infrastrukturą, Wykonawca zobowiązany jest dostarczyć niezbędne elementy np. urządzenia i wyposażenie – kable połączeniowe, elementy mocujące, uznane przez Wykonawcę za niezbędne i umożliwiające prawidłowe działanie całego</w:t>
      </w:r>
      <w:r w:rsidR="00662BE6">
        <w:rPr>
          <w:rFonts w:ascii="Calibri" w:hAnsi="Calibri"/>
          <w:sz w:val="22"/>
        </w:rPr>
        <w:t xml:space="preserve"> przedmiotu </w:t>
      </w:r>
      <w:r w:rsidR="00662BE6">
        <w:rPr>
          <w:rFonts w:ascii="Calibri" w:hAnsi="Calibri"/>
          <w:sz w:val="22"/>
        </w:rPr>
        <w:lastRenderedPageBreak/>
        <w:t>zamówienia</w:t>
      </w:r>
      <w:r w:rsidRPr="00406E85">
        <w:rPr>
          <w:rFonts w:ascii="Calibri" w:hAnsi="Calibri"/>
          <w:sz w:val="22"/>
        </w:rPr>
        <w:t xml:space="preserve">. Dostarczona Infrastruktura musi zapewniać bezproblemową pracę po podłączeniu jej do sieci informatycznej Zamawiającego.  </w:t>
      </w:r>
    </w:p>
    <w:p w14:paraId="21EB3DC0" w14:textId="7BA13B80" w:rsidR="009C186B" w:rsidRPr="00406E85" w:rsidRDefault="009C186B">
      <w:pPr>
        <w:pStyle w:val="Akapitzlist"/>
        <w:numPr>
          <w:ilvl w:val="0"/>
          <w:numId w:val="24"/>
        </w:numPr>
        <w:spacing w:after="0" w:line="360" w:lineRule="auto"/>
        <w:ind w:right="0"/>
        <w:rPr>
          <w:rFonts w:ascii="Calibri" w:hAnsi="Calibri"/>
          <w:sz w:val="22"/>
        </w:rPr>
      </w:pPr>
      <w:r w:rsidRPr="00406E85">
        <w:rPr>
          <w:rFonts w:ascii="Calibri" w:hAnsi="Calibri"/>
          <w:sz w:val="22"/>
        </w:rPr>
        <w:t>Wykonawca jest zobowiązany dokonać montażu dostarczonej Infrastruktury oraz oprogramowania</w:t>
      </w:r>
      <w:r>
        <w:rPr>
          <w:rFonts w:ascii="Calibri" w:hAnsi="Calibri"/>
          <w:sz w:val="22"/>
        </w:rPr>
        <w:t xml:space="preserve"> </w:t>
      </w:r>
      <w:r w:rsidRPr="00406E85">
        <w:rPr>
          <w:rFonts w:ascii="Calibri" w:hAnsi="Calibri"/>
          <w:sz w:val="22"/>
        </w:rPr>
        <w:t xml:space="preserve">w miejscach wskazanych przez Zamawiającego.  </w:t>
      </w:r>
    </w:p>
    <w:p w14:paraId="67573A34" w14:textId="1860DD2C" w:rsidR="00D678F7" w:rsidRDefault="00D678F7" w:rsidP="00F82205">
      <w:pPr>
        <w:spacing w:line="360" w:lineRule="auto"/>
        <w:ind w:left="0" w:firstLine="0"/>
        <w:rPr>
          <w:rFonts w:asciiTheme="minorHAnsi" w:hAnsiTheme="minorHAnsi"/>
          <w:sz w:val="22"/>
        </w:rPr>
      </w:pPr>
    </w:p>
    <w:p w14:paraId="57119EB9" w14:textId="5A0312D2" w:rsidR="00D678F7" w:rsidRDefault="00D678F7" w:rsidP="00F82205">
      <w:pPr>
        <w:spacing w:line="360" w:lineRule="auto"/>
        <w:ind w:left="0" w:firstLine="0"/>
        <w:rPr>
          <w:rFonts w:asciiTheme="minorHAnsi" w:hAnsiTheme="minorHAnsi"/>
          <w:sz w:val="22"/>
        </w:rPr>
      </w:pPr>
    </w:p>
    <w:p w14:paraId="42F5E68B" w14:textId="6E9A3DAE" w:rsidR="00D678F7" w:rsidRDefault="00D678F7" w:rsidP="00F82205">
      <w:pPr>
        <w:spacing w:line="360" w:lineRule="auto"/>
        <w:ind w:left="0" w:firstLine="0"/>
        <w:rPr>
          <w:rFonts w:asciiTheme="minorHAnsi" w:hAnsiTheme="minorHAnsi"/>
          <w:sz w:val="22"/>
        </w:rPr>
      </w:pPr>
    </w:p>
    <w:p w14:paraId="2E3D3E96" w14:textId="7E96DC6D" w:rsidR="00D678F7" w:rsidRDefault="00D678F7" w:rsidP="00F82205">
      <w:pPr>
        <w:spacing w:line="360" w:lineRule="auto"/>
        <w:ind w:left="0" w:firstLine="0"/>
        <w:rPr>
          <w:rFonts w:asciiTheme="minorHAnsi" w:hAnsiTheme="minorHAnsi"/>
          <w:sz w:val="22"/>
        </w:rPr>
      </w:pPr>
    </w:p>
    <w:p w14:paraId="7C933CED" w14:textId="7E45C07D" w:rsidR="00D678F7" w:rsidRDefault="00D678F7" w:rsidP="00F82205">
      <w:pPr>
        <w:spacing w:line="360" w:lineRule="auto"/>
        <w:ind w:left="0" w:firstLine="0"/>
        <w:rPr>
          <w:rFonts w:asciiTheme="minorHAnsi" w:hAnsiTheme="minorHAnsi"/>
          <w:sz w:val="22"/>
        </w:rPr>
      </w:pPr>
    </w:p>
    <w:p w14:paraId="7CFAA6B5" w14:textId="77777777" w:rsidR="00923B2C" w:rsidRPr="00975955" w:rsidRDefault="00923B2C" w:rsidP="009A4784">
      <w:pPr>
        <w:pStyle w:val="Nagwek1"/>
        <w:spacing w:line="360" w:lineRule="auto"/>
        <w:rPr>
          <w:szCs w:val="28"/>
        </w:rPr>
      </w:pPr>
      <w:bookmarkStart w:id="910" w:name="_Toc110255578"/>
      <w:bookmarkStart w:id="911" w:name="_Hlk2269546"/>
      <w:r w:rsidRPr="00975955">
        <w:rPr>
          <w:szCs w:val="28"/>
        </w:rPr>
        <w:t>Gwarancja</w:t>
      </w:r>
      <w:bookmarkEnd w:id="910"/>
    </w:p>
    <w:p w14:paraId="36DA62B8" w14:textId="77777777" w:rsidR="00CC5C9D" w:rsidRPr="009A4784" w:rsidRDefault="00923B2C">
      <w:pPr>
        <w:pStyle w:val="Akapitzlist"/>
        <w:numPr>
          <w:ilvl w:val="0"/>
          <w:numId w:val="22"/>
        </w:numPr>
        <w:spacing w:before="100" w:beforeAutospacing="1" w:after="100" w:afterAutospacing="1" w:line="360" w:lineRule="auto"/>
        <w:ind w:right="0"/>
        <w:rPr>
          <w:rFonts w:asciiTheme="minorHAnsi" w:hAnsiTheme="minorHAnsi"/>
          <w:sz w:val="22"/>
        </w:rPr>
      </w:pPr>
      <w:r w:rsidRPr="009A4784">
        <w:rPr>
          <w:rFonts w:asciiTheme="minorHAnsi" w:hAnsiTheme="minorHAnsi"/>
          <w:sz w:val="22"/>
        </w:rPr>
        <w:t xml:space="preserve">Wykonawca </w:t>
      </w:r>
      <w:r w:rsidR="0046065A" w:rsidRPr="009A4784">
        <w:rPr>
          <w:rFonts w:asciiTheme="minorHAnsi" w:hAnsiTheme="minorHAnsi"/>
          <w:sz w:val="22"/>
        </w:rPr>
        <w:t xml:space="preserve">w ramach realizacji Przedmiotu Zamówienia </w:t>
      </w:r>
      <w:r w:rsidRPr="009A4784">
        <w:rPr>
          <w:rFonts w:asciiTheme="minorHAnsi" w:hAnsiTheme="minorHAnsi"/>
          <w:sz w:val="22"/>
        </w:rPr>
        <w:t>udziel</w:t>
      </w:r>
      <w:r w:rsidR="0046065A" w:rsidRPr="009A4784">
        <w:rPr>
          <w:rFonts w:asciiTheme="minorHAnsi" w:hAnsiTheme="minorHAnsi"/>
          <w:sz w:val="22"/>
        </w:rPr>
        <w:t>i</w:t>
      </w:r>
      <w:r w:rsidRPr="009A4784">
        <w:rPr>
          <w:rFonts w:asciiTheme="minorHAnsi" w:hAnsiTheme="minorHAnsi"/>
          <w:sz w:val="22"/>
        </w:rPr>
        <w:t xml:space="preserve"> Zamawiającemu gwarancji jakości (dalej zwanej </w:t>
      </w:r>
      <w:r w:rsidR="00465B4B" w:rsidRPr="009A4784">
        <w:rPr>
          <w:rFonts w:asciiTheme="minorHAnsi" w:hAnsiTheme="minorHAnsi"/>
          <w:sz w:val="22"/>
        </w:rPr>
        <w:t>„</w:t>
      </w:r>
      <w:r w:rsidRPr="009A4784">
        <w:rPr>
          <w:rFonts w:asciiTheme="minorHAnsi" w:hAnsiTheme="minorHAnsi"/>
          <w:sz w:val="22"/>
        </w:rPr>
        <w:t>gwarancją</w:t>
      </w:r>
      <w:r w:rsidR="00465B4B" w:rsidRPr="009A4784">
        <w:rPr>
          <w:rFonts w:asciiTheme="minorHAnsi" w:hAnsiTheme="minorHAnsi"/>
          <w:sz w:val="22"/>
        </w:rPr>
        <w:t>”</w:t>
      </w:r>
      <w:r w:rsidRPr="009A4784">
        <w:rPr>
          <w:rFonts w:asciiTheme="minorHAnsi" w:hAnsiTheme="minorHAnsi"/>
          <w:sz w:val="22"/>
        </w:rPr>
        <w:t xml:space="preserve">) </w:t>
      </w:r>
      <w:r w:rsidR="00465B4B" w:rsidRPr="009A4784">
        <w:rPr>
          <w:rFonts w:asciiTheme="minorHAnsi" w:hAnsiTheme="minorHAnsi"/>
          <w:sz w:val="22"/>
        </w:rPr>
        <w:t>na niniejszy przedmiot zamówienia:</w:t>
      </w:r>
    </w:p>
    <w:tbl>
      <w:tblPr>
        <w:tblStyle w:val="Tabela-Siatka1"/>
        <w:tblW w:w="9072" w:type="dxa"/>
        <w:tblLook w:val="04A0" w:firstRow="1" w:lastRow="0" w:firstColumn="1" w:lastColumn="0" w:noHBand="0" w:noVBand="1"/>
      </w:tblPr>
      <w:tblGrid>
        <w:gridCol w:w="1600"/>
        <w:gridCol w:w="5345"/>
        <w:gridCol w:w="2127"/>
      </w:tblGrid>
      <w:tr w:rsidR="00662BE6" w:rsidRPr="0070419F" w14:paraId="77430C37" w14:textId="77777777" w:rsidTr="00662BE6">
        <w:trPr>
          <w:trHeight w:val="300"/>
        </w:trPr>
        <w:tc>
          <w:tcPr>
            <w:tcW w:w="1600" w:type="dxa"/>
            <w:noWrap/>
            <w:hideMark/>
          </w:tcPr>
          <w:p w14:paraId="049BD566" w14:textId="77777777" w:rsidR="00662BE6" w:rsidRPr="0070419F" w:rsidRDefault="00662BE6" w:rsidP="00F95171">
            <w:pPr>
              <w:spacing w:after="0" w:line="360" w:lineRule="auto"/>
              <w:ind w:left="0" w:right="0" w:firstLine="0"/>
              <w:jc w:val="center"/>
              <w:rPr>
                <w:rFonts w:asciiTheme="minorHAnsi" w:hAnsiTheme="minorHAnsi" w:cstheme="minorHAnsi"/>
                <w:b/>
                <w:bCs/>
                <w:caps/>
                <w:sz w:val="22"/>
              </w:rPr>
            </w:pPr>
            <w:r w:rsidRPr="0070419F">
              <w:rPr>
                <w:rFonts w:asciiTheme="minorHAnsi" w:hAnsiTheme="minorHAnsi" w:cstheme="minorHAnsi"/>
                <w:b/>
                <w:bCs/>
                <w:caps/>
                <w:sz w:val="22"/>
              </w:rPr>
              <w:t>Poz. SOPZ</w:t>
            </w:r>
          </w:p>
        </w:tc>
        <w:tc>
          <w:tcPr>
            <w:tcW w:w="5345" w:type="dxa"/>
            <w:noWrap/>
            <w:hideMark/>
          </w:tcPr>
          <w:p w14:paraId="69565DD4" w14:textId="6D107A85" w:rsidR="00662BE6" w:rsidRPr="0070419F" w:rsidRDefault="00662BE6" w:rsidP="00F95171">
            <w:pPr>
              <w:spacing w:after="0" w:line="360" w:lineRule="auto"/>
              <w:ind w:left="0" w:right="0" w:firstLine="0"/>
              <w:jc w:val="center"/>
              <w:rPr>
                <w:rFonts w:asciiTheme="minorHAnsi" w:hAnsiTheme="minorHAnsi" w:cstheme="minorHAnsi"/>
                <w:b/>
                <w:bCs/>
                <w:caps/>
                <w:sz w:val="22"/>
              </w:rPr>
            </w:pPr>
            <w:r w:rsidRPr="0070419F">
              <w:rPr>
                <w:rFonts w:asciiTheme="minorHAnsi" w:hAnsiTheme="minorHAnsi" w:cstheme="minorHAnsi"/>
                <w:b/>
                <w:bCs/>
                <w:caps/>
                <w:sz w:val="22"/>
              </w:rPr>
              <w:t>Opis</w:t>
            </w:r>
            <w:r>
              <w:rPr>
                <w:rFonts w:asciiTheme="minorHAnsi" w:hAnsiTheme="minorHAnsi" w:cstheme="minorHAnsi"/>
                <w:b/>
                <w:bCs/>
                <w:caps/>
                <w:sz w:val="22"/>
              </w:rPr>
              <w:t>*,**</w:t>
            </w:r>
          </w:p>
        </w:tc>
        <w:tc>
          <w:tcPr>
            <w:tcW w:w="2127" w:type="dxa"/>
            <w:noWrap/>
            <w:hideMark/>
          </w:tcPr>
          <w:p w14:paraId="315A7B90" w14:textId="27E4C34D" w:rsidR="00662BE6" w:rsidRPr="0070419F" w:rsidRDefault="00662BE6" w:rsidP="00F95171">
            <w:pPr>
              <w:spacing w:after="0" w:line="360" w:lineRule="auto"/>
              <w:ind w:left="0" w:right="0" w:firstLine="0"/>
              <w:jc w:val="center"/>
              <w:rPr>
                <w:rFonts w:asciiTheme="minorHAnsi" w:hAnsiTheme="minorHAnsi" w:cstheme="minorHAnsi"/>
                <w:b/>
                <w:bCs/>
                <w:caps/>
                <w:sz w:val="22"/>
              </w:rPr>
            </w:pPr>
            <w:r w:rsidRPr="004B2B10">
              <w:rPr>
                <w:rFonts w:asciiTheme="minorHAnsi" w:hAnsiTheme="minorHAnsi"/>
                <w:b/>
                <w:bCs/>
                <w:caps/>
                <w:sz w:val="22"/>
              </w:rPr>
              <w:t>Okres gwarancji (minimalny)</w:t>
            </w:r>
          </w:p>
        </w:tc>
      </w:tr>
      <w:tr w:rsidR="00662BE6" w:rsidRPr="0070419F" w14:paraId="053BAB26" w14:textId="77777777" w:rsidTr="00662BE6">
        <w:trPr>
          <w:trHeight w:val="315"/>
        </w:trPr>
        <w:tc>
          <w:tcPr>
            <w:tcW w:w="1600" w:type="dxa"/>
            <w:hideMark/>
          </w:tcPr>
          <w:p w14:paraId="62389011" w14:textId="77777777" w:rsidR="00662BE6" w:rsidRPr="0070419F" w:rsidRDefault="00662BE6" w:rsidP="00F95171">
            <w:pPr>
              <w:spacing w:after="0" w:line="360" w:lineRule="auto"/>
              <w:ind w:left="0" w:right="0" w:firstLine="0"/>
              <w:jc w:val="center"/>
              <w:rPr>
                <w:rFonts w:asciiTheme="minorHAnsi" w:hAnsiTheme="minorHAnsi" w:cstheme="minorHAnsi"/>
                <w:b/>
                <w:bCs/>
                <w:caps/>
                <w:sz w:val="22"/>
              </w:rPr>
            </w:pPr>
            <w:r w:rsidRPr="0070419F">
              <w:rPr>
                <w:rFonts w:asciiTheme="minorHAnsi" w:hAnsiTheme="minorHAnsi" w:cstheme="minorHAnsi"/>
                <w:b/>
                <w:bCs/>
                <w:caps/>
                <w:sz w:val="22"/>
              </w:rPr>
              <w:t>Rozdział II.</w:t>
            </w:r>
            <w:r w:rsidRPr="0070419F">
              <w:rPr>
                <w:rFonts w:asciiTheme="minorHAnsi" w:hAnsiTheme="minorHAnsi" w:cstheme="minorHAnsi"/>
                <w:b/>
                <w:bCs/>
                <w:caps/>
                <w:color w:val="auto"/>
                <w:sz w:val="22"/>
              </w:rPr>
              <w:t>1</w:t>
            </w:r>
          </w:p>
        </w:tc>
        <w:tc>
          <w:tcPr>
            <w:tcW w:w="5345" w:type="dxa"/>
            <w:noWrap/>
            <w:hideMark/>
          </w:tcPr>
          <w:p w14:paraId="2EFBC035" w14:textId="77777777" w:rsidR="00662BE6" w:rsidRPr="0070419F" w:rsidRDefault="00662BE6" w:rsidP="00F95171">
            <w:pPr>
              <w:spacing w:after="0" w:line="360" w:lineRule="auto"/>
              <w:ind w:left="0" w:right="0" w:firstLine="0"/>
              <w:jc w:val="center"/>
              <w:rPr>
                <w:rFonts w:asciiTheme="minorHAnsi" w:hAnsiTheme="minorHAnsi" w:cstheme="minorHAnsi"/>
                <w:b/>
                <w:bCs/>
                <w:caps/>
                <w:sz w:val="22"/>
              </w:rPr>
            </w:pPr>
            <w:r>
              <w:rPr>
                <w:rFonts w:asciiTheme="minorHAnsi" w:hAnsiTheme="minorHAnsi" w:cstheme="minorHAnsi"/>
                <w:b/>
                <w:bCs/>
                <w:caps/>
                <w:sz w:val="22"/>
              </w:rPr>
              <w:t xml:space="preserve">Rozbudowa - </w:t>
            </w:r>
            <w:r w:rsidRPr="0070419F">
              <w:rPr>
                <w:rFonts w:asciiTheme="minorHAnsi" w:hAnsiTheme="minorHAnsi" w:cstheme="minorHAnsi"/>
                <w:b/>
                <w:bCs/>
                <w:caps/>
                <w:sz w:val="22"/>
              </w:rPr>
              <w:t xml:space="preserve">Lista niezbędnych komponentów </w:t>
            </w:r>
          </w:p>
        </w:tc>
        <w:tc>
          <w:tcPr>
            <w:tcW w:w="2127" w:type="dxa"/>
            <w:noWrap/>
            <w:hideMark/>
          </w:tcPr>
          <w:p w14:paraId="0B09778A" w14:textId="2234E799" w:rsidR="00662BE6" w:rsidRPr="0070419F" w:rsidRDefault="00662BE6" w:rsidP="00F95171">
            <w:pPr>
              <w:spacing w:after="0" w:line="360" w:lineRule="auto"/>
              <w:ind w:left="0" w:right="0" w:firstLine="0"/>
              <w:jc w:val="center"/>
              <w:rPr>
                <w:rFonts w:asciiTheme="minorHAnsi" w:hAnsiTheme="minorHAnsi" w:cstheme="minorHAnsi"/>
                <w:caps/>
                <w:sz w:val="22"/>
              </w:rPr>
            </w:pPr>
          </w:p>
        </w:tc>
      </w:tr>
      <w:tr w:rsidR="00662BE6" w:rsidRPr="0070419F" w14:paraId="696523A4" w14:textId="77777777" w:rsidTr="00662BE6">
        <w:trPr>
          <w:trHeight w:val="300"/>
        </w:trPr>
        <w:tc>
          <w:tcPr>
            <w:tcW w:w="1600" w:type="dxa"/>
            <w:noWrap/>
          </w:tcPr>
          <w:p w14:paraId="5D218541" w14:textId="77777777" w:rsidR="00662BE6" w:rsidRPr="0070419F" w:rsidRDefault="00662BE6" w:rsidP="00F95171">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II.1.1</w:t>
            </w:r>
          </w:p>
        </w:tc>
        <w:tc>
          <w:tcPr>
            <w:tcW w:w="5345" w:type="dxa"/>
            <w:noWrap/>
          </w:tcPr>
          <w:p w14:paraId="6A01EE25" w14:textId="77777777" w:rsidR="00662BE6" w:rsidRPr="0070419F" w:rsidRDefault="00662BE6" w:rsidP="00F95171">
            <w:pPr>
              <w:spacing w:after="200" w:line="276" w:lineRule="auto"/>
              <w:ind w:right="0"/>
              <w:jc w:val="left"/>
              <w:rPr>
                <w:rFonts w:asciiTheme="minorHAnsi" w:hAnsiTheme="minorHAnsi" w:cstheme="minorHAnsi"/>
                <w:sz w:val="22"/>
                <w:lang w:val="en-US"/>
              </w:rPr>
            </w:pPr>
            <w:r w:rsidRPr="0070419F">
              <w:rPr>
                <w:rFonts w:asciiTheme="minorHAnsi" w:hAnsiTheme="minorHAnsi" w:cstheme="minorHAnsi"/>
                <w:sz w:val="22"/>
                <w:lang w:val="en-US"/>
              </w:rPr>
              <w:t xml:space="preserve">HPE 3PAR 8000 SFF(2.5in) </w:t>
            </w:r>
            <w:proofErr w:type="spellStart"/>
            <w:r w:rsidRPr="0070419F">
              <w:rPr>
                <w:rFonts w:asciiTheme="minorHAnsi" w:hAnsiTheme="minorHAnsi" w:cstheme="minorHAnsi"/>
                <w:sz w:val="22"/>
                <w:lang w:val="en-US"/>
              </w:rPr>
              <w:t>Fld</w:t>
            </w:r>
            <w:proofErr w:type="spellEnd"/>
            <w:r w:rsidRPr="0070419F">
              <w:rPr>
                <w:rFonts w:asciiTheme="minorHAnsi" w:hAnsiTheme="minorHAnsi" w:cstheme="minorHAnsi"/>
                <w:sz w:val="22"/>
                <w:lang w:val="en-US"/>
              </w:rPr>
              <w:t xml:space="preserve"> </w:t>
            </w:r>
            <w:proofErr w:type="spellStart"/>
            <w:r w:rsidRPr="0070419F">
              <w:rPr>
                <w:rFonts w:asciiTheme="minorHAnsi" w:hAnsiTheme="minorHAnsi" w:cstheme="minorHAnsi"/>
                <w:sz w:val="22"/>
                <w:lang w:val="en-US"/>
              </w:rPr>
              <w:t>Int</w:t>
            </w:r>
            <w:proofErr w:type="spellEnd"/>
            <w:r w:rsidRPr="0070419F">
              <w:rPr>
                <w:rFonts w:asciiTheme="minorHAnsi" w:hAnsiTheme="minorHAnsi" w:cstheme="minorHAnsi"/>
                <w:sz w:val="22"/>
                <w:lang w:val="en-US"/>
              </w:rPr>
              <w:t xml:space="preserve"> </w:t>
            </w:r>
            <w:proofErr w:type="spellStart"/>
            <w:r w:rsidRPr="0070419F">
              <w:rPr>
                <w:rFonts w:asciiTheme="minorHAnsi" w:hAnsiTheme="minorHAnsi" w:cstheme="minorHAnsi"/>
                <w:sz w:val="22"/>
                <w:lang w:val="en-US"/>
              </w:rPr>
              <w:t>Dr</w:t>
            </w:r>
            <w:proofErr w:type="spellEnd"/>
            <w:r w:rsidRPr="0070419F">
              <w:rPr>
                <w:rFonts w:asciiTheme="minorHAnsi" w:hAnsiTheme="minorHAnsi" w:cstheme="minorHAnsi"/>
                <w:sz w:val="22"/>
                <w:lang w:val="en-US"/>
              </w:rPr>
              <w:t xml:space="preserve"> </w:t>
            </w:r>
            <w:proofErr w:type="spellStart"/>
            <w:r w:rsidRPr="0070419F">
              <w:rPr>
                <w:rFonts w:asciiTheme="minorHAnsi" w:hAnsiTheme="minorHAnsi" w:cstheme="minorHAnsi"/>
                <w:sz w:val="22"/>
                <w:lang w:val="en-US"/>
              </w:rPr>
              <w:t>Encl</w:t>
            </w:r>
            <w:proofErr w:type="spellEnd"/>
            <w:r w:rsidRPr="0070419F">
              <w:rPr>
                <w:rFonts w:asciiTheme="minorHAnsi" w:hAnsiTheme="minorHAnsi" w:cstheme="minorHAnsi"/>
                <w:sz w:val="22"/>
                <w:lang w:val="en-US"/>
              </w:rPr>
              <w:t xml:space="preserve"> </w:t>
            </w:r>
          </w:p>
        </w:tc>
        <w:tc>
          <w:tcPr>
            <w:tcW w:w="2127" w:type="dxa"/>
            <w:noWrap/>
          </w:tcPr>
          <w:p w14:paraId="6719F1FB" w14:textId="3B3F3190" w:rsidR="00662BE6" w:rsidRPr="00FA23AA" w:rsidRDefault="004E17D2" w:rsidP="00F95171">
            <w:pPr>
              <w:spacing w:after="0" w:line="360" w:lineRule="auto"/>
              <w:ind w:left="0" w:right="0" w:firstLine="0"/>
              <w:jc w:val="center"/>
              <w:rPr>
                <w:rFonts w:asciiTheme="minorHAnsi" w:hAnsiTheme="minorHAnsi" w:cstheme="minorHAnsi"/>
                <w:sz w:val="22"/>
                <w:highlight w:val="yellow"/>
              </w:rPr>
            </w:pPr>
            <w:r>
              <w:rPr>
                <w:rFonts w:asciiTheme="minorHAnsi" w:hAnsiTheme="minorHAnsi" w:cstheme="minorHAnsi"/>
                <w:sz w:val="22"/>
                <w:highlight w:val="yellow"/>
              </w:rPr>
              <w:t>36</w:t>
            </w:r>
            <w:r w:rsidR="00117C99" w:rsidRPr="00FA23AA">
              <w:rPr>
                <w:rFonts w:asciiTheme="minorHAnsi" w:hAnsiTheme="minorHAnsi" w:cstheme="minorHAnsi"/>
                <w:sz w:val="22"/>
                <w:highlight w:val="yellow"/>
              </w:rPr>
              <w:t xml:space="preserve"> miesiące</w:t>
            </w:r>
          </w:p>
        </w:tc>
      </w:tr>
      <w:tr w:rsidR="00117C99" w:rsidRPr="0070419F" w14:paraId="397B6114" w14:textId="77777777" w:rsidTr="00662BE6">
        <w:trPr>
          <w:trHeight w:val="300"/>
        </w:trPr>
        <w:tc>
          <w:tcPr>
            <w:tcW w:w="1600" w:type="dxa"/>
            <w:noWrap/>
            <w:hideMark/>
          </w:tcPr>
          <w:p w14:paraId="68153546" w14:textId="77777777" w:rsidR="00117C99" w:rsidRPr="0070419F" w:rsidRDefault="00117C99" w:rsidP="00117C99">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II.1.1</w:t>
            </w:r>
          </w:p>
        </w:tc>
        <w:tc>
          <w:tcPr>
            <w:tcW w:w="5345" w:type="dxa"/>
            <w:noWrap/>
            <w:hideMark/>
          </w:tcPr>
          <w:p w14:paraId="10A9B173" w14:textId="77777777" w:rsidR="00117C99" w:rsidRPr="0070419F" w:rsidRDefault="00117C99" w:rsidP="00117C99">
            <w:pPr>
              <w:spacing w:after="200" w:line="276" w:lineRule="auto"/>
              <w:ind w:right="0"/>
              <w:jc w:val="left"/>
              <w:rPr>
                <w:rFonts w:asciiTheme="minorHAnsi" w:hAnsiTheme="minorHAnsi" w:cstheme="minorHAnsi"/>
                <w:sz w:val="22"/>
                <w:lang w:val="en-US"/>
              </w:rPr>
            </w:pPr>
            <w:r w:rsidRPr="0070419F">
              <w:rPr>
                <w:rFonts w:asciiTheme="minorHAnsi" w:hAnsiTheme="minorHAnsi" w:cstheme="minorHAnsi"/>
                <w:sz w:val="22"/>
                <w:lang w:val="en-US"/>
              </w:rPr>
              <w:t xml:space="preserve">HPE 3PAR 8000 1.8TB+SW 10K SFF HDD </w:t>
            </w:r>
          </w:p>
          <w:p w14:paraId="59093549" w14:textId="77777777" w:rsidR="00117C99" w:rsidRPr="0070419F" w:rsidRDefault="00117C99" w:rsidP="00117C99">
            <w:pPr>
              <w:spacing w:after="0" w:line="360" w:lineRule="auto"/>
              <w:ind w:left="0" w:right="0" w:firstLine="0"/>
              <w:jc w:val="left"/>
              <w:rPr>
                <w:rFonts w:asciiTheme="minorHAnsi" w:hAnsiTheme="minorHAnsi" w:cstheme="minorHAnsi"/>
                <w:sz w:val="22"/>
                <w:lang w:val="en-US"/>
              </w:rPr>
            </w:pPr>
          </w:p>
        </w:tc>
        <w:tc>
          <w:tcPr>
            <w:tcW w:w="2127" w:type="dxa"/>
            <w:noWrap/>
          </w:tcPr>
          <w:p w14:paraId="514E0750" w14:textId="4EE0EB43" w:rsidR="00117C99" w:rsidRPr="00FA23AA" w:rsidRDefault="004E17D2" w:rsidP="00117C99">
            <w:pPr>
              <w:spacing w:after="0" w:line="360" w:lineRule="auto"/>
              <w:ind w:left="0" w:right="0" w:firstLine="0"/>
              <w:jc w:val="center"/>
              <w:rPr>
                <w:rFonts w:asciiTheme="minorHAnsi" w:hAnsiTheme="minorHAnsi" w:cstheme="minorHAnsi"/>
                <w:sz w:val="22"/>
                <w:highlight w:val="yellow"/>
              </w:rPr>
            </w:pPr>
            <w:r>
              <w:rPr>
                <w:rFonts w:asciiTheme="minorHAnsi" w:hAnsiTheme="minorHAnsi" w:cstheme="minorHAnsi"/>
                <w:sz w:val="22"/>
                <w:highlight w:val="yellow"/>
              </w:rPr>
              <w:t>36</w:t>
            </w:r>
            <w:r w:rsidR="00117C99" w:rsidRPr="00FA23AA">
              <w:rPr>
                <w:rFonts w:asciiTheme="minorHAnsi" w:hAnsiTheme="minorHAnsi" w:cstheme="minorHAnsi"/>
                <w:sz w:val="22"/>
                <w:highlight w:val="yellow"/>
              </w:rPr>
              <w:t xml:space="preserve"> miesiące</w:t>
            </w:r>
          </w:p>
        </w:tc>
      </w:tr>
      <w:tr w:rsidR="00117C99" w:rsidRPr="0070419F" w14:paraId="41E9EC3B" w14:textId="77777777" w:rsidTr="00662BE6">
        <w:trPr>
          <w:trHeight w:val="300"/>
        </w:trPr>
        <w:tc>
          <w:tcPr>
            <w:tcW w:w="1600" w:type="dxa"/>
            <w:noWrap/>
          </w:tcPr>
          <w:p w14:paraId="4D480E03" w14:textId="77777777" w:rsidR="00117C99" w:rsidRPr="0070419F" w:rsidRDefault="00117C99" w:rsidP="00117C99">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II.1.1</w:t>
            </w:r>
          </w:p>
        </w:tc>
        <w:tc>
          <w:tcPr>
            <w:tcW w:w="5345" w:type="dxa"/>
            <w:noWrap/>
          </w:tcPr>
          <w:p w14:paraId="604E6972" w14:textId="77777777" w:rsidR="00117C99" w:rsidRPr="0070419F" w:rsidRDefault="00117C99" w:rsidP="00117C99">
            <w:pPr>
              <w:spacing w:after="0" w:line="360" w:lineRule="auto"/>
              <w:ind w:left="0" w:right="0" w:firstLine="0"/>
              <w:jc w:val="left"/>
              <w:rPr>
                <w:rFonts w:asciiTheme="minorHAnsi" w:hAnsiTheme="minorHAnsi" w:cstheme="minorHAnsi"/>
                <w:sz w:val="22"/>
              </w:rPr>
            </w:pPr>
            <w:proofErr w:type="spellStart"/>
            <w:r w:rsidRPr="0070419F">
              <w:rPr>
                <w:rFonts w:asciiTheme="minorHAnsi" w:hAnsiTheme="minorHAnsi" w:cstheme="minorHAnsi"/>
                <w:sz w:val="22"/>
              </w:rPr>
              <w:t>Factory</w:t>
            </w:r>
            <w:proofErr w:type="spellEnd"/>
            <w:r w:rsidRPr="0070419F">
              <w:rPr>
                <w:rFonts w:asciiTheme="minorHAnsi" w:hAnsiTheme="minorHAnsi" w:cstheme="minorHAnsi"/>
                <w:sz w:val="22"/>
              </w:rPr>
              <w:t xml:space="preserve"> </w:t>
            </w:r>
            <w:proofErr w:type="spellStart"/>
            <w:r w:rsidRPr="0070419F">
              <w:rPr>
                <w:rFonts w:asciiTheme="minorHAnsi" w:hAnsiTheme="minorHAnsi" w:cstheme="minorHAnsi"/>
                <w:sz w:val="22"/>
              </w:rPr>
              <w:t>Integrated</w:t>
            </w:r>
            <w:proofErr w:type="spellEnd"/>
          </w:p>
        </w:tc>
        <w:tc>
          <w:tcPr>
            <w:tcW w:w="2127" w:type="dxa"/>
            <w:noWrap/>
          </w:tcPr>
          <w:p w14:paraId="3B302AE2" w14:textId="27A7D7A8" w:rsidR="00117C99" w:rsidRPr="00FA23AA" w:rsidRDefault="004E17D2" w:rsidP="00117C99">
            <w:pPr>
              <w:spacing w:after="0" w:line="360" w:lineRule="auto"/>
              <w:ind w:left="0" w:right="0" w:firstLine="0"/>
              <w:jc w:val="center"/>
              <w:rPr>
                <w:rFonts w:asciiTheme="minorHAnsi" w:hAnsiTheme="minorHAnsi" w:cstheme="minorHAnsi"/>
                <w:sz w:val="22"/>
                <w:highlight w:val="yellow"/>
              </w:rPr>
            </w:pPr>
            <w:r>
              <w:rPr>
                <w:rFonts w:asciiTheme="minorHAnsi" w:hAnsiTheme="minorHAnsi" w:cstheme="minorHAnsi"/>
                <w:sz w:val="22"/>
                <w:highlight w:val="yellow"/>
              </w:rPr>
              <w:t>36</w:t>
            </w:r>
            <w:r w:rsidR="00117C99" w:rsidRPr="00FA23AA">
              <w:rPr>
                <w:rFonts w:asciiTheme="minorHAnsi" w:hAnsiTheme="minorHAnsi" w:cstheme="minorHAnsi"/>
                <w:sz w:val="22"/>
                <w:highlight w:val="yellow"/>
              </w:rPr>
              <w:t xml:space="preserve"> miesiące</w:t>
            </w:r>
          </w:p>
        </w:tc>
      </w:tr>
      <w:tr w:rsidR="00117C99" w:rsidRPr="0070419F" w14:paraId="258F5EED" w14:textId="77777777" w:rsidTr="00662BE6">
        <w:trPr>
          <w:trHeight w:val="436"/>
        </w:trPr>
        <w:tc>
          <w:tcPr>
            <w:tcW w:w="1600" w:type="dxa"/>
            <w:noWrap/>
          </w:tcPr>
          <w:p w14:paraId="46185BE4" w14:textId="77777777" w:rsidR="00117C99" w:rsidRPr="0070419F" w:rsidRDefault="00117C99" w:rsidP="00117C99">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II.1.1</w:t>
            </w:r>
          </w:p>
        </w:tc>
        <w:tc>
          <w:tcPr>
            <w:tcW w:w="5345" w:type="dxa"/>
            <w:noWrap/>
          </w:tcPr>
          <w:p w14:paraId="2F8A061B" w14:textId="77777777" w:rsidR="00117C99" w:rsidRPr="0070419F" w:rsidRDefault="00117C99" w:rsidP="00117C99">
            <w:pPr>
              <w:spacing w:after="0" w:line="360" w:lineRule="auto"/>
              <w:ind w:left="0" w:right="0" w:firstLine="0"/>
              <w:jc w:val="left"/>
              <w:rPr>
                <w:rFonts w:asciiTheme="minorHAnsi" w:hAnsiTheme="minorHAnsi" w:cstheme="minorHAnsi"/>
                <w:sz w:val="22"/>
                <w:lang w:val="en-US"/>
              </w:rPr>
            </w:pPr>
            <w:r w:rsidRPr="0070419F">
              <w:rPr>
                <w:rFonts w:asciiTheme="minorHAnsi" w:hAnsiTheme="minorHAnsi" w:cstheme="minorHAnsi"/>
                <w:sz w:val="22"/>
                <w:lang w:val="en-US"/>
              </w:rPr>
              <w:t xml:space="preserve">HPE Ext 2.0m </w:t>
            </w:r>
            <w:proofErr w:type="spellStart"/>
            <w:r w:rsidRPr="0070419F">
              <w:rPr>
                <w:rFonts w:asciiTheme="minorHAnsi" w:hAnsiTheme="minorHAnsi" w:cstheme="minorHAnsi"/>
                <w:sz w:val="22"/>
                <w:lang w:val="en-US"/>
              </w:rPr>
              <w:t>MiniSAS</w:t>
            </w:r>
            <w:proofErr w:type="spellEnd"/>
            <w:r w:rsidRPr="0070419F">
              <w:rPr>
                <w:rFonts w:asciiTheme="minorHAnsi" w:hAnsiTheme="minorHAnsi" w:cstheme="minorHAnsi"/>
                <w:sz w:val="22"/>
                <w:lang w:val="en-US"/>
              </w:rPr>
              <w:t xml:space="preserve"> HD-</w:t>
            </w:r>
            <w:proofErr w:type="spellStart"/>
            <w:r w:rsidRPr="0070419F">
              <w:rPr>
                <w:rFonts w:asciiTheme="minorHAnsi" w:hAnsiTheme="minorHAnsi" w:cstheme="minorHAnsi"/>
                <w:sz w:val="22"/>
                <w:lang w:val="en-US"/>
              </w:rPr>
              <w:t>MiniSAS</w:t>
            </w:r>
            <w:proofErr w:type="spellEnd"/>
            <w:r w:rsidRPr="0070419F">
              <w:rPr>
                <w:rFonts w:asciiTheme="minorHAnsi" w:hAnsiTheme="minorHAnsi" w:cstheme="minorHAnsi"/>
                <w:sz w:val="22"/>
                <w:lang w:val="en-US"/>
              </w:rPr>
              <w:t xml:space="preserve"> HD </w:t>
            </w:r>
            <w:proofErr w:type="spellStart"/>
            <w:r w:rsidRPr="0070419F">
              <w:rPr>
                <w:rFonts w:asciiTheme="minorHAnsi" w:hAnsiTheme="minorHAnsi" w:cstheme="minorHAnsi"/>
                <w:sz w:val="22"/>
                <w:lang w:val="en-US"/>
              </w:rPr>
              <w:t>Cbl</w:t>
            </w:r>
            <w:proofErr w:type="spellEnd"/>
          </w:p>
        </w:tc>
        <w:tc>
          <w:tcPr>
            <w:tcW w:w="2127" w:type="dxa"/>
            <w:noWrap/>
          </w:tcPr>
          <w:p w14:paraId="5D191033" w14:textId="66477DAB" w:rsidR="00117C99" w:rsidRPr="00FA23AA" w:rsidRDefault="004E17D2" w:rsidP="004E17D2">
            <w:pPr>
              <w:spacing w:after="0" w:line="360" w:lineRule="auto"/>
              <w:ind w:left="0" w:right="0" w:firstLine="0"/>
              <w:jc w:val="center"/>
              <w:rPr>
                <w:rFonts w:asciiTheme="minorHAnsi" w:hAnsiTheme="minorHAnsi" w:cstheme="minorHAnsi"/>
                <w:sz w:val="22"/>
                <w:highlight w:val="yellow"/>
              </w:rPr>
            </w:pPr>
            <w:r>
              <w:rPr>
                <w:rFonts w:asciiTheme="minorHAnsi" w:hAnsiTheme="minorHAnsi" w:cstheme="minorHAnsi"/>
                <w:sz w:val="22"/>
                <w:highlight w:val="yellow"/>
              </w:rPr>
              <w:t>36</w:t>
            </w:r>
            <w:r w:rsidR="00117C99" w:rsidRPr="00FA23AA">
              <w:rPr>
                <w:rFonts w:asciiTheme="minorHAnsi" w:hAnsiTheme="minorHAnsi" w:cstheme="minorHAnsi"/>
                <w:sz w:val="22"/>
                <w:highlight w:val="yellow"/>
              </w:rPr>
              <w:t xml:space="preserve"> miesiące</w:t>
            </w:r>
          </w:p>
        </w:tc>
      </w:tr>
      <w:tr w:rsidR="00117C99" w:rsidRPr="0070419F" w14:paraId="767507FC" w14:textId="77777777" w:rsidTr="00662BE6">
        <w:trPr>
          <w:trHeight w:val="300"/>
        </w:trPr>
        <w:tc>
          <w:tcPr>
            <w:tcW w:w="1600" w:type="dxa"/>
            <w:noWrap/>
          </w:tcPr>
          <w:p w14:paraId="0839813E" w14:textId="77777777" w:rsidR="00117C99" w:rsidRPr="0070419F" w:rsidRDefault="00117C99" w:rsidP="00117C99">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II.1.1</w:t>
            </w:r>
          </w:p>
        </w:tc>
        <w:tc>
          <w:tcPr>
            <w:tcW w:w="5345" w:type="dxa"/>
            <w:noWrap/>
          </w:tcPr>
          <w:p w14:paraId="211FE484" w14:textId="77777777" w:rsidR="00117C99" w:rsidRPr="0070419F" w:rsidRDefault="00117C99" w:rsidP="00117C99">
            <w:pPr>
              <w:spacing w:after="0" w:line="360" w:lineRule="auto"/>
              <w:ind w:left="0" w:right="0" w:firstLine="0"/>
              <w:jc w:val="left"/>
              <w:rPr>
                <w:rFonts w:asciiTheme="minorHAnsi" w:hAnsiTheme="minorHAnsi" w:cstheme="minorHAnsi"/>
                <w:sz w:val="22"/>
                <w:lang w:val="en-US"/>
              </w:rPr>
            </w:pPr>
            <w:r w:rsidRPr="0070419F">
              <w:rPr>
                <w:rFonts w:asciiTheme="minorHAnsi" w:hAnsiTheme="minorHAnsi" w:cstheme="minorHAnsi"/>
                <w:sz w:val="22"/>
                <w:lang w:val="en-US"/>
              </w:rPr>
              <w:t>HPE 3Y Tech Care Essential SVC</w:t>
            </w:r>
          </w:p>
        </w:tc>
        <w:tc>
          <w:tcPr>
            <w:tcW w:w="2127" w:type="dxa"/>
            <w:noWrap/>
          </w:tcPr>
          <w:p w14:paraId="5F8E703F" w14:textId="0B6E30C9" w:rsidR="00117C99" w:rsidRPr="00FA23AA" w:rsidRDefault="004E17D2" w:rsidP="00117C99">
            <w:pPr>
              <w:spacing w:after="0" w:line="360" w:lineRule="auto"/>
              <w:ind w:left="0" w:right="0" w:firstLine="0"/>
              <w:jc w:val="center"/>
              <w:rPr>
                <w:rFonts w:asciiTheme="minorHAnsi" w:hAnsiTheme="minorHAnsi" w:cstheme="minorHAnsi"/>
                <w:sz w:val="22"/>
                <w:highlight w:val="yellow"/>
              </w:rPr>
            </w:pPr>
            <w:r>
              <w:rPr>
                <w:rFonts w:asciiTheme="minorHAnsi" w:hAnsiTheme="minorHAnsi" w:cstheme="minorHAnsi"/>
                <w:sz w:val="22"/>
                <w:highlight w:val="yellow"/>
              </w:rPr>
              <w:t>36</w:t>
            </w:r>
            <w:r w:rsidR="00117C99" w:rsidRPr="00FA23AA">
              <w:rPr>
                <w:rFonts w:asciiTheme="minorHAnsi" w:hAnsiTheme="minorHAnsi" w:cstheme="minorHAnsi"/>
                <w:sz w:val="22"/>
                <w:highlight w:val="yellow"/>
              </w:rPr>
              <w:t xml:space="preserve"> miesiące</w:t>
            </w:r>
          </w:p>
        </w:tc>
      </w:tr>
      <w:tr w:rsidR="00117C99" w:rsidRPr="0070419F" w14:paraId="0E713FC2" w14:textId="77777777" w:rsidTr="00662BE6">
        <w:trPr>
          <w:trHeight w:val="300"/>
        </w:trPr>
        <w:tc>
          <w:tcPr>
            <w:tcW w:w="1600" w:type="dxa"/>
            <w:noWrap/>
          </w:tcPr>
          <w:p w14:paraId="02C04C5B" w14:textId="77777777" w:rsidR="00117C99" w:rsidRPr="0070419F" w:rsidRDefault="00117C99" w:rsidP="00117C99">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II.1.1</w:t>
            </w:r>
          </w:p>
        </w:tc>
        <w:tc>
          <w:tcPr>
            <w:tcW w:w="5345" w:type="dxa"/>
            <w:noWrap/>
          </w:tcPr>
          <w:p w14:paraId="263DF1A3" w14:textId="77777777" w:rsidR="00117C99" w:rsidRPr="0070419F" w:rsidRDefault="00117C99" w:rsidP="00117C99">
            <w:pPr>
              <w:spacing w:after="200" w:line="276" w:lineRule="auto"/>
              <w:ind w:right="0"/>
              <w:jc w:val="left"/>
              <w:rPr>
                <w:rFonts w:asciiTheme="minorHAnsi" w:hAnsiTheme="minorHAnsi" w:cstheme="minorHAnsi"/>
                <w:sz w:val="22"/>
                <w:lang w:val="en-US"/>
              </w:rPr>
            </w:pPr>
            <w:r w:rsidRPr="0070419F">
              <w:rPr>
                <w:rFonts w:asciiTheme="minorHAnsi" w:hAnsiTheme="minorHAnsi" w:cstheme="minorHAnsi"/>
                <w:sz w:val="22"/>
                <w:lang w:val="en-US"/>
              </w:rPr>
              <w:t>HPE Internal Entitlement Purposes</w:t>
            </w:r>
          </w:p>
        </w:tc>
        <w:tc>
          <w:tcPr>
            <w:tcW w:w="2127" w:type="dxa"/>
            <w:noWrap/>
          </w:tcPr>
          <w:p w14:paraId="316BC4FF" w14:textId="794C229B" w:rsidR="00117C99" w:rsidRPr="00FA23AA" w:rsidRDefault="004E17D2" w:rsidP="00117C99">
            <w:pPr>
              <w:spacing w:after="0" w:line="360" w:lineRule="auto"/>
              <w:ind w:left="0" w:right="0" w:firstLine="0"/>
              <w:jc w:val="center"/>
              <w:rPr>
                <w:rFonts w:asciiTheme="minorHAnsi" w:hAnsiTheme="minorHAnsi" w:cstheme="minorHAnsi"/>
                <w:sz w:val="22"/>
                <w:highlight w:val="yellow"/>
              </w:rPr>
            </w:pPr>
            <w:r>
              <w:rPr>
                <w:rFonts w:asciiTheme="minorHAnsi" w:hAnsiTheme="minorHAnsi" w:cstheme="minorHAnsi"/>
                <w:sz w:val="22"/>
                <w:highlight w:val="yellow"/>
              </w:rPr>
              <w:t>36</w:t>
            </w:r>
            <w:r w:rsidR="00117C99" w:rsidRPr="00FA23AA">
              <w:rPr>
                <w:rFonts w:asciiTheme="minorHAnsi" w:hAnsiTheme="minorHAnsi" w:cstheme="minorHAnsi"/>
                <w:sz w:val="22"/>
                <w:highlight w:val="yellow"/>
              </w:rPr>
              <w:t xml:space="preserve"> miesiące</w:t>
            </w:r>
          </w:p>
        </w:tc>
      </w:tr>
      <w:tr w:rsidR="00117C99" w:rsidRPr="0070419F" w14:paraId="18054C0E" w14:textId="77777777" w:rsidTr="00662BE6">
        <w:trPr>
          <w:trHeight w:val="300"/>
        </w:trPr>
        <w:tc>
          <w:tcPr>
            <w:tcW w:w="1600" w:type="dxa"/>
            <w:noWrap/>
          </w:tcPr>
          <w:p w14:paraId="29A7B624" w14:textId="77777777" w:rsidR="00117C99" w:rsidRPr="0070419F" w:rsidRDefault="00117C99" w:rsidP="00117C99">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II.1.1</w:t>
            </w:r>
          </w:p>
        </w:tc>
        <w:tc>
          <w:tcPr>
            <w:tcW w:w="5345" w:type="dxa"/>
            <w:noWrap/>
          </w:tcPr>
          <w:p w14:paraId="2203538E" w14:textId="77777777" w:rsidR="00117C99" w:rsidRPr="0070419F" w:rsidRDefault="00117C99" w:rsidP="00117C99">
            <w:pPr>
              <w:spacing w:after="200" w:line="276" w:lineRule="auto"/>
              <w:ind w:right="0"/>
              <w:jc w:val="left"/>
              <w:rPr>
                <w:rFonts w:asciiTheme="minorHAnsi" w:hAnsiTheme="minorHAnsi" w:cstheme="minorHAnsi"/>
                <w:sz w:val="22"/>
                <w:lang w:val="en-US"/>
              </w:rPr>
            </w:pPr>
            <w:r w:rsidRPr="0070419F">
              <w:rPr>
                <w:rFonts w:asciiTheme="minorHAnsi" w:hAnsiTheme="minorHAnsi" w:cstheme="minorHAnsi"/>
                <w:sz w:val="22"/>
                <w:lang w:val="en-US"/>
              </w:rPr>
              <w:t xml:space="preserve">HPE 3PAR 8000 1.8TB+SW 10K SFF HDD Supp </w:t>
            </w:r>
          </w:p>
        </w:tc>
        <w:tc>
          <w:tcPr>
            <w:tcW w:w="2127" w:type="dxa"/>
            <w:noWrap/>
          </w:tcPr>
          <w:p w14:paraId="74A92535" w14:textId="260E6B33" w:rsidR="00117C99" w:rsidRPr="00FA23AA" w:rsidRDefault="004E17D2" w:rsidP="00117C99">
            <w:pPr>
              <w:spacing w:after="0" w:line="360" w:lineRule="auto"/>
              <w:ind w:left="0" w:right="0" w:firstLine="0"/>
              <w:jc w:val="center"/>
              <w:rPr>
                <w:rFonts w:asciiTheme="minorHAnsi" w:hAnsiTheme="minorHAnsi" w:cstheme="minorHAnsi"/>
                <w:sz w:val="22"/>
                <w:highlight w:val="yellow"/>
              </w:rPr>
            </w:pPr>
            <w:r>
              <w:rPr>
                <w:rFonts w:asciiTheme="minorHAnsi" w:hAnsiTheme="minorHAnsi" w:cstheme="minorHAnsi"/>
                <w:sz w:val="22"/>
                <w:highlight w:val="yellow"/>
              </w:rPr>
              <w:t>36</w:t>
            </w:r>
            <w:r w:rsidR="00117C99" w:rsidRPr="00FA23AA">
              <w:rPr>
                <w:rFonts w:asciiTheme="minorHAnsi" w:hAnsiTheme="minorHAnsi" w:cstheme="minorHAnsi"/>
                <w:sz w:val="22"/>
                <w:highlight w:val="yellow"/>
              </w:rPr>
              <w:t xml:space="preserve"> miesiące</w:t>
            </w:r>
          </w:p>
        </w:tc>
      </w:tr>
      <w:tr w:rsidR="00117C99" w:rsidRPr="0070419F" w14:paraId="2A9B37E4" w14:textId="77777777" w:rsidTr="00662BE6">
        <w:trPr>
          <w:trHeight w:val="300"/>
        </w:trPr>
        <w:tc>
          <w:tcPr>
            <w:tcW w:w="1600" w:type="dxa"/>
            <w:noWrap/>
          </w:tcPr>
          <w:p w14:paraId="1E437AD9" w14:textId="77777777" w:rsidR="00117C99" w:rsidRPr="0070419F" w:rsidRDefault="00117C99" w:rsidP="00117C99">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II.1.1</w:t>
            </w:r>
          </w:p>
        </w:tc>
        <w:tc>
          <w:tcPr>
            <w:tcW w:w="5345" w:type="dxa"/>
            <w:noWrap/>
          </w:tcPr>
          <w:p w14:paraId="1DCC8E6E" w14:textId="77777777" w:rsidR="00117C99" w:rsidRPr="0070419F" w:rsidRDefault="00117C99" w:rsidP="00117C99">
            <w:pPr>
              <w:spacing w:after="0" w:line="360" w:lineRule="auto"/>
              <w:ind w:left="0" w:right="0" w:firstLine="0"/>
              <w:jc w:val="left"/>
              <w:rPr>
                <w:rFonts w:asciiTheme="minorHAnsi" w:hAnsiTheme="minorHAnsi" w:cstheme="minorHAnsi"/>
                <w:sz w:val="22"/>
                <w:lang w:val="en-US"/>
              </w:rPr>
            </w:pPr>
            <w:r w:rsidRPr="0070419F">
              <w:rPr>
                <w:rFonts w:asciiTheme="minorHAnsi" w:hAnsiTheme="minorHAnsi" w:cstheme="minorHAnsi"/>
                <w:sz w:val="22"/>
                <w:lang w:val="en-US"/>
              </w:rPr>
              <w:t>HPE 3PAR 8000 Drive Encl Support</w:t>
            </w:r>
          </w:p>
        </w:tc>
        <w:tc>
          <w:tcPr>
            <w:tcW w:w="2127" w:type="dxa"/>
            <w:noWrap/>
          </w:tcPr>
          <w:p w14:paraId="4B80E342" w14:textId="565B3EC9" w:rsidR="00117C99" w:rsidRPr="00FA23AA" w:rsidRDefault="004E17D2" w:rsidP="00117C99">
            <w:pPr>
              <w:spacing w:after="0" w:line="360" w:lineRule="auto"/>
              <w:ind w:left="0" w:right="0" w:firstLine="0"/>
              <w:jc w:val="center"/>
              <w:rPr>
                <w:rFonts w:asciiTheme="minorHAnsi" w:hAnsiTheme="minorHAnsi" w:cstheme="minorHAnsi"/>
                <w:sz w:val="22"/>
                <w:highlight w:val="yellow"/>
              </w:rPr>
            </w:pPr>
            <w:r>
              <w:rPr>
                <w:rFonts w:asciiTheme="minorHAnsi" w:hAnsiTheme="minorHAnsi" w:cstheme="minorHAnsi"/>
                <w:sz w:val="22"/>
                <w:highlight w:val="yellow"/>
              </w:rPr>
              <w:t>36</w:t>
            </w:r>
            <w:r w:rsidR="00117C99" w:rsidRPr="00FA23AA">
              <w:rPr>
                <w:rFonts w:asciiTheme="minorHAnsi" w:hAnsiTheme="minorHAnsi" w:cstheme="minorHAnsi"/>
                <w:sz w:val="22"/>
                <w:highlight w:val="yellow"/>
              </w:rPr>
              <w:t xml:space="preserve"> miesiące</w:t>
            </w:r>
          </w:p>
        </w:tc>
      </w:tr>
      <w:tr w:rsidR="00662BE6" w:rsidRPr="0070419F" w14:paraId="05AD0276" w14:textId="77777777" w:rsidTr="00662BE6">
        <w:trPr>
          <w:trHeight w:val="300"/>
        </w:trPr>
        <w:tc>
          <w:tcPr>
            <w:tcW w:w="1600" w:type="dxa"/>
            <w:noWrap/>
          </w:tcPr>
          <w:p w14:paraId="1FBBE24C" w14:textId="77777777" w:rsidR="00662BE6" w:rsidRPr="0070419F" w:rsidRDefault="00662BE6" w:rsidP="00F95171">
            <w:pPr>
              <w:spacing w:after="0" w:line="360" w:lineRule="auto"/>
              <w:ind w:left="0" w:right="0" w:firstLine="0"/>
              <w:jc w:val="center"/>
              <w:rPr>
                <w:rFonts w:asciiTheme="minorHAnsi" w:hAnsiTheme="minorHAnsi" w:cstheme="minorHAnsi"/>
                <w:color w:val="DDDDDD" w:themeColor="accent1"/>
                <w:sz w:val="22"/>
              </w:rPr>
            </w:pPr>
          </w:p>
        </w:tc>
        <w:tc>
          <w:tcPr>
            <w:tcW w:w="5345" w:type="dxa"/>
            <w:noWrap/>
          </w:tcPr>
          <w:p w14:paraId="05E5477E" w14:textId="77777777" w:rsidR="00662BE6" w:rsidRPr="0070419F" w:rsidRDefault="00662BE6" w:rsidP="00F95171">
            <w:pPr>
              <w:spacing w:after="0" w:line="360" w:lineRule="auto"/>
              <w:ind w:left="0" w:right="0" w:firstLine="0"/>
              <w:jc w:val="left"/>
              <w:rPr>
                <w:rFonts w:asciiTheme="minorHAnsi" w:hAnsiTheme="minorHAnsi" w:cstheme="minorHAnsi"/>
                <w:color w:val="DDDDDD" w:themeColor="accent1"/>
                <w:sz w:val="22"/>
              </w:rPr>
            </w:pPr>
            <w:r>
              <w:rPr>
                <w:rFonts w:asciiTheme="minorHAnsi" w:hAnsiTheme="minorHAnsi" w:cstheme="minorHAnsi"/>
                <w:b/>
                <w:bCs/>
                <w:caps/>
                <w:sz w:val="22"/>
              </w:rPr>
              <w:t xml:space="preserve">Wsparcie - </w:t>
            </w:r>
            <w:r w:rsidRPr="0070419F">
              <w:rPr>
                <w:rFonts w:asciiTheme="minorHAnsi" w:hAnsiTheme="minorHAnsi" w:cstheme="minorHAnsi"/>
                <w:b/>
                <w:bCs/>
                <w:caps/>
                <w:sz w:val="22"/>
              </w:rPr>
              <w:t xml:space="preserve">Lista niezbędnych komponentów </w:t>
            </w:r>
          </w:p>
        </w:tc>
        <w:tc>
          <w:tcPr>
            <w:tcW w:w="2127" w:type="dxa"/>
            <w:noWrap/>
          </w:tcPr>
          <w:p w14:paraId="47F463FF" w14:textId="77777777" w:rsidR="00662BE6" w:rsidRPr="00FA23AA" w:rsidRDefault="00662BE6" w:rsidP="00F95171">
            <w:pPr>
              <w:spacing w:after="0" w:line="360" w:lineRule="auto"/>
              <w:ind w:left="0" w:right="0" w:firstLine="0"/>
              <w:jc w:val="center"/>
              <w:rPr>
                <w:rFonts w:asciiTheme="minorHAnsi" w:hAnsiTheme="minorHAnsi" w:cstheme="minorHAnsi"/>
                <w:color w:val="DDDDDD" w:themeColor="accent1"/>
                <w:sz w:val="22"/>
                <w:highlight w:val="yellow"/>
              </w:rPr>
            </w:pPr>
          </w:p>
        </w:tc>
      </w:tr>
      <w:tr w:rsidR="00662BE6" w:rsidRPr="0070419F" w14:paraId="40C12194" w14:textId="77777777" w:rsidTr="00662BE6">
        <w:trPr>
          <w:trHeight w:val="300"/>
        </w:trPr>
        <w:tc>
          <w:tcPr>
            <w:tcW w:w="1600" w:type="dxa"/>
            <w:noWrap/>
          </w:tcPr>
          <w:p w14:paraId="59440DA8" w14:textId="77777777" w:rsidR="00662BE6" w:rsidRPr="0070419F" w:rsidRDefault="00662BE6" w:rsidP="00F95171">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II.1.1</w:t>
            </w:r>
          </w:p>
        </w:tc>
        <w:tc>
          <w:tcPr>
            <w:tcW w:w="5345" w:type="dxa"/>
            <w:noWrap/>
          </w:tcPr>
          <w:p w14:paraId="22CCC6FE" w14:textId="77777777" w:rsidR="00662BE6" w:rsidRPr="0070419F" w:rsidRDefault="00662BE6" w:rsidP="00F95171">
            <w:pPr>
              <w:spacing w:after="200" w:line="276" w:lineRule="auto"/>
              <w:ind w:right="0"/>
              <w:jc w:val="left"/>
              <w:rPr>
                <w:rFonts w:asciiTheme="minorHAnsi" w:hAnsiTheme="minorHAnsi" w:cstheme="minorHAnsi"/>
                <w:sz w:val="22"/>
                <w:lang w:val="en-US"/>
              </w:rPr>
            </w:pPr>
            <w:r w:rsidRPr="0070419F">
              <w:rPr>
                <w:rFonts w:asciiTheme="minorHAnsi" w:hAnsiTheme="minorHAnsi" w:cstheme="minorHAnsi"/>
                <w:sz w:val="22"/>
                <w:lang w:val="en-US"/>
              </w:rPr>
              <w:t xml:space="preserve">PL-P1882-09 108719876762 HPE 3PAR 8400 2N+ SW Storage Field Base </w:t>
            </w:r>
          </w:p>
        </w:tc>
        <w:tc>
          <w:tcPr>
            <w:tcW w:w="2127" w:type="dxa"/>
            <w:noWrap/>
          </w:tcPr>
          <w:p w14:paraId="24FAB366" w14:textId="08FABCA0" w:rsidR="00662BE6" w:rsidRPr="00FA23AA" w:rsidRDefault="00662BE6" w:rsidP="00F95171">
            <w:pPr>
              <w:spacing w:after="0" w:line="360" w:lineRule="auto"/>
              <w:ind w:left="0" w:right="0" w:firstLine="0"/>
              <w:jc w:val="center"/>
              <w:rPr>
                <w:rFonts w:asciiTheme="minorHAnsi" w:hAnsiTheme="minorHAnsi" w:cstheme="minorHAnsi"/>
                <w:sz w:val="22"/>
                <w:highlight w:val="yellow"/>
              </w:rPr>
            </w:pPr>
            <w:r w:rsidRPr="00FA23AA">
              <w:rPr>
                <w:rFonts w:asciiTheme="minorHAnsi" w:hAnsiTheme="minorHAnsi"/>
                <w:bCs/>
                <w:color w:val="auto"/>
                <w:sz w:val="22"/>
                <w:highlight w:val="yellow"/>
              </w:rPr>
              <w:t>36 miesięcy</w:t>
            </w:r>
          </w:p>
        </w:tc>
      </w:tr>
      <w:tr w:rsidR="00662BE6" w:rsidRPr="0070419F" w14:paraId="7D4543B1" w14:textId="77777777" w:rsidTr="00662BE6">
        <w:trPr>
          <w:trHeight w:val="300"/>
        </w:trPr>
        <w:tc>
          <w:tcPr>
            <w:tcW w:w="1600" w:type="dxa"/>
            <w:noWrap/>
          </w:tcPr>
          <w:p w14:paraId="4C31F638" w14:textId="77777777" w:rsidR="00662BE6" w:rsidRPr="0070419F" w:rsidRDefault="00662BE6" w:rsidP="00F95171">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II.1.1</w:t>
            </w:r>
          </w:p>
        </w:tc>
        <w:tc>
          <w:tcPr>
            <w:tcW w:w="5345" w:type="dxa"/>
            <w:noWrap/>
          </w:tcPr>
          <w:p w14:paraId="33BF98D0" w14:textId="77777777" w:rsidR="00662BE6" w:rsidRPr="0070419F" w:rsidRDefault="00662BE6" w:rsidP="00F95171">
            <w:pPr>
              <w:spacing w:after="200" w:line="276" w:lineRule="auto"/>
              <w:ind w:right="0"/>
              <w:jc w:val="left"/>
              <w:rPr>
                <w:rFonts w:asciiTheme="minorHAnsi" w:hAnsiTheme="minorHAnsi" w:cstheme="minorHAnsi"/>
                <w:sz w:val="22"/>
                <w:lang w:val="en-US"/>
              </w:rPr>
            </w:pPr>
            <w:r w:rsidRPr="0070419F">
              <w:rPr>
                <w:rFonts w:asciiTheme="minorHAnsi" w:hAnsiTheme="minorHAnsi" w:cstheme="minorHAnsi"/>
                <w:sz w:val="22"/>
                <w:lang w:val="en-US"/>
              </w:rPr>
              <w:t xml:space="preserve">PL-P1882-10 108719876822 Brocade 16Gb/28c Embedded SAN Switch </w:t>
            </w:r>
          </w:p>
        </w:tc>
        <w:tc>
          <w:tcPr>
            <w:tcW w:w="2127" w:type="dxa"/>
            <w:noWrap/>
          </w:tcPr>
          <w:p w14:paraId="58562E91" w14:textId="265A284D" w:rsidR="00662BE6" w:rsidRPr="00FA23AA" w:rsidRDefault="00662BE6" w:rsidP="00F95171">
            <w:pPr>
              <w:spacing w:after="0" w:line="360" w:lineRule="auto"/>
              <w:ind w:left="0" w:right="0" w:firstLine="0"/>
              <w:jc w:val="center"/>
              <w:rPr>
                <w:rFonts w:asciiTheme="minorHAnsi" w:hAnsiTheme="minorHAnsi" w:cstheme="minorHAnsi"/>
                <w:sz w:val="22"/>
                <w:highlight w:val="yellow"/>
              </w:rPr>
            </w:pPr>
            <w:r w:rsidRPr="00FA23AA">
              <w:rPr>
                <w:rFonts w:asciiTheme="minorHAnsi" w:hAnsiTheme="minorHAnsi"/>
                <w:bCs/>
                <w:color w:val="auto"/>
                <w:sz w:val="22"/>
                <w:highlight w:val="yellow"/>
              </w:rPr>
              <w:t>36 miesięcy</w:t>
            </w:r>
          </w:p>
        </w:tc>
      </w:tr>
      <w:tr w:rsidR="00662BE6" w:rsidRPr="0070419F" w14:paraId="4C7B1BC6" w14:textId="77777777" w:rsidTr="00662BE6">
        <w:trPr>
          <w:trHeight w:val="300"/>
        </w:trPr>
        <w:tc>
          <w:tcPr>
            <w:tcW w:w="1600" w:type="dxa"/>
            <w:noWrap/>
          </w:tcPr>
          <w:p w14:paraId="6542E764" w14:textId="77777777" w:rsidR="00662BE6" w:rsidRPr="0070419F" w:rsidRDefault="00662BE6" w:rsidP="00F95171">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II.1.1</w:t>
            </w:r>
          </w:p>
        </w:tc>
        <w:tc>
          <w:tcPr>
            <w:tcW w:w="5345" w:type="dxa"/>
            <w:noWrap/>
          </w:tcPr>
          <w:p w14:paraId="52B3DE8A" w14:textId="77777777" w:rsidR="00662BE6" w:rsidRPr="0070419F" w:rsidRDefault="00662BE6" w:rsidP="00F95171">
            <w:pPr>
              <w:spacing w:after="200" w:line="276" w:lineRule="auto"/>
              <w:ind w:right="0"/>
              <w:jc w:val="left"/>
              <w:rPr>
                <w:rFonts w:asciiTheme="minorHAnsi" w:hAnsiTheme="minorHAnsi" w:cstheme="minorHAnsi"/>
                <w:sz w:val="22"/>
                <w:lang w:val="en-US"/>
              </w:rPr>
            </w:pPr>
            <w:r w:rsidRPr="0070419F">
              <w:rPr>
                <w:rFonts w:asciiTheme="minorHAnsi" w:hAnsiTheme="minorHAnsi" w:cstheme="minorHAnsi"/>
                <w:sz w:val="22"/>
                <w:lang w:val="en-US"/>
              </w:rPr>
              <w:t xml:space="preserve">PL-P333-LL01 108719876992 HP BLc7000 CTO 3 IN LCD </w:t>
            </w:r>
            <w:r w:rsidRPr="0070419F">
              <w:rPr>
                <w:rFonts w:asciiTheme="minorHAnsi" w:hAnsiTheme="minorHAnsi" w:cstheme="minorHAnsi"/>
                <w:sz w:val="22"/>
                <w:lang w:val="en-US"/>
              </w:rPr>
              <w:lastRenderedPageBreak/>
              <w:t>ROHS Encl</w:t>
            </w:r>
          </w:p>
        </w:tc>
        <w:tc>
          <w:tcPr>
            <w:tcW w:w="2127" w:type="dxa"/>
            <w:noWrap/>
          </w:tcPr>
          <w:p w14:paraId="596D2D99" w14:textId="775E168B" w:rsidR="00662BE6" w:rsidRPr="00FA23AA" w:rsidRDefault="00662BE6" w:rsidP="00F95171">
            <w:pPr>
              <w:spacing w:after="0" w:line="360" w:lineRule="auto"/>
              <w:ind w:left="0" w:right="0" w:firstLine="0"/>
              <w:jc w:val="center"/>
              <w:rPr>
                <w:rFonts w:asciiTheme="minorHAnsi" w:hAnsiTheme="minorHAnsi" w:cstheme="minorHAnsi"/>
                <w:sz w:val="22"/>
                <w:highlight w:val="yellow"/>
              </w:rPr>
            </w:pPr>
            <w:r w:rsidRPr="00FA23AA">
              <w:rPr>
                <w:rFonts w:asciiTheme="minorHAnsi" w:hAnsiTheme="minorHAnsi"/>
                <w:bCs/>
                <w:color w:val="auto"/>
                <w:sz w:val="22"/>
                <w:highlight w:val="yellow"/>
              </w:rPr>
              <w:lastRenderedPageBreak/>
              <w:t>36 miesięcy</w:t>
            </w:r>
          </w:p>
        </w:tc>
      </w:tr>
    </w:tbl>
    <w:p w14:paraId="66724D75" w14:textId="77777777" w:rsidR="009221FC" w:rsidRPr="00DE0276" w:rsidRDefault="009221FC" w:rsidP="009221FC">
      <w:pPr>
        <w:pStyle w:val="Akapitzlist"/>
        <w:spacing w:after="0" w:line="240" w:lineRule="auto"/>
        <w:ind w:right="0" w:firstLine="0"/>
        <w:rPr>
          <w:rFonts w:asciiTheme="minorHAnsi" w:eastAsiaTheme="minorHAnsi" w:hAnsiTheme="minorHAnsi" w:cstheme="minorHAnsi"/>
          <w:color w:val="auto"/>
          <w:sz w:val="18"/>
          <w:szCs w:val="18"/>
          <w:lang w:eastAsia="en-US"/>
        </w:rPr>
      </w:pPr>
      <w:r w:rsidRPr="00DE0276">
        <w:rPr>
          <w:rFonts w:asciiTheme="minorHAnsi" w:hAnsiTheme="minorHAnsi" w:cs="Calibri"/>
          <w:b/>
          <w:color w:val="auto"/>
          <w:sz w:val="18"/>
          <w:szCs w:val="18"/>
          <w:u w:val="single"/>
        </w:rPr>
        <w:lastRenderedPageBreak/>
        <w:t>*</w:t>
      </w:r>
      <w:r w:rsidRPr="00DE0276">
        <w:rPr>
          <w:rFonts w:asciiTheme="minorHAnsi" w:eastAsiaTheme="minorHAnsi" w:hAnsiTheme="minorHAnsi" w:cstheme="minorHAnsi"/>
          <w:color w:val="auto"/>
          <w:sz w:val="18"/>
          <w:szCs w:val="18"/>
          <w:lang w:eastAsia="en-US"/>
        </w:rPr>
        <w:t xml:space="preserve"> W czasie obowiązywania gwarancji dostawca zobowiązany jest do udostępnienia Zamawiającemu nowych wersji BIOS, </w:t>
      </w:r>
      <w:proofErr w:type="spellStart"/>
      <w:r w:rsidRPr="00DE0276">
        <w:rPr>
          <w:rFonts w:asciiTheme="minorHAnsi" w:eastAsiaTheme="minorHAnsi" w:hAnsiTheme="minorHAnsi" w:cstheme="minorHAnsi"/>
          <w:color w:val="auto"/>
          <w:sz w:val="18"/>
          <w:szCs w:val="18"/>
          <w:lang w:eastAsia="en-US"/>
        </w:rPr>
        <w:t>firmware</w:t>
      </w:r>
      <w:proofErr w:type="spellEnd"/>
      <w:r w:rsidRPr="00DE0276">
        <w:rPr>
          <w:rFonts w:asciiTheme="minorHAnsi" w:eastAsiaTheme="minorHAnsi" w:hAnsiTheme="minorHAnsi" w:cstheme="minorHAnsi"/>
          <w:color w:val="auto"/>
          <w:sz w:val="18"/>
          <w:szCs w:val="18"/>
          <w:lang w:eastAsia="en-US"/>
        </w:rPr>
        <w:t xml:space="preserve"> i sterowników (na płytach CD lub stronach internetowych).</w:t>
      </w:r>
    </w:p>
    <w:p w14:paraId="4A127AE3" w14:textId="77777777" w:rsidR="009221FC" w:rsidRPr="00DE0276" w:rsidRDefault="009221FC" w:rsidP="009221FC">
      <w:pPr>
        <w:spacing w:after="0" w:line="240" w:lineRule="auto"/>
        <w:ind w:left="720" w:right="0" w:firstLine="0"/>
        <w:contextualSpacing/>
        <w:rPr>
          <w:rFonts w:asciiTheme="minorHAnsi" w:hAnsiTheme="minorHAnsi" w:cstheme="minorHAnsi"/>
          <w:sz w:val="18"/>
          <w:szCs w:val="18"/>
        </w:rPr>
      </w:pPr>
      <w:r w:rsidRPr="00DE0276">
        <w:rPr>
          <w:rFonts w:asciiTheme="minorHAnsi" w:eastAsiaTheme="minorHAnsi" w:hAnsiTheme="minorHAnsi" w:cstheme="minorHAnsi"/>
          <w:color w:val="auto"/>
          <w:sz w:val="18"/>
          <w:szCs w:val="18"/>
          <w:lang w:eastAsia="en-US"/>
        </w:rPr>
        <w:t xml:space="preserve">** </w:t>
      </w:r>
      <w:r w:rsidRPr="00DE0276">
        <w:rPr>
          <w:rFonts w:asciiTheme="minorHAnsi" w:hAnsiTheme="minorHAnsi" w:cstheme="minorHAnsi"/>
          <w:sz w:val="18"/>
          <w:szCs w:val="18"/>
        </w:rPr>
        <w:t>W przypadku awarii dysków pozostają one własnością Zamawiającego.</w:t>
      </w:r>
    </w:p>
    <w:p w14:paraId="48E79999" w14:textId="77777777" w:rsidR="00CC5C9D" w:rsidRPr="009A4784" w:rsidRDefault="00CC5C9D" w:rsidP="009A4784">
      <w:pPr>
        <w:spacing w:line="360" w:lineRule="auto"/>
        <w:rPr>
          <w:rFonts w:asciiTheme="minorHAnsi" w:hAnsiTheme="minorHAnsi"/>
          <w:sz w:val="22"/>
        </w:rPr>
      </w:pPr>
    </w:p>
    <w:p w14:paraId="77FC55F9" w14:textId="77777777" w:rsidR="00CC5C9D" w:rsidRPr="009A4784" w:rsidRDefault="005C5B2E">
      <w:pPr>
        <w:pStyle w:val="Akapitzlist"/>
        <w:numPr>
          <w:ilvl w:val="0"/>
          <w:numId w:val="22"/>
        </w:numPr>
        <w:overflowPunct w:val="0"/>
        <w:autoSpaceDE w:val="0"/>
        <w:spacing w:after="120" w:line="360" w:lineRule="auto"/>
        <w:ind w:right="0"/>
        <w:textAlignment w:val="baseline"/>
        <w:rPr>
          <w:rFonts w:asciiTheme="minorHAnsi" w:hAnsiTheme="minorHAnsi"/>
          <w:sz w:val="22"/>
        </w:rPr>
      </w:pPr>
      <w:r w:rsidRPr="009A4784">
        <w:rPr>
          <w:rFonts w:asciiTheme="minorHAnsi" w:hAnsiTheme="minorHAnsi"/>
          <w:sz w:val="22"/>
        </w:rPr>
        <w:t xml:space="preserve">Bieg terminów gwarancji określonych w ust. 1 będą rozpoczynać się z dniem podpisania Protokołu Odbioru Końcowego bez uwag przez Zamawiającego. </w:t>
      </w:r>
    </w:p>
    <w:p w14:paraId="267B3808" w14:textId="77777777" w:rsidR="00AE45B4" w:rsidRPr="004B2B10" w:rsidRDefault="00AE45B4">
      <w:pPr>
        <w:pStyle w:val="Akapitzlist"/>
        <w:numPr>
          <w:ilvl w:val="0"/>
          <w:numId w:val="22"/>
        </w:numPr>
        <w:overflowPunct w:val="0"/>
        <w:autoSpaceDE w:val="0"/>
        <w:spacing w:after="120" w:line="360" w:lineRule="auto"/>
        <w:ind w:right="0"/>
        <w:textAlignment w:val="baseline"/>
        <w:rPr>
          <w:rFonts w:asciiTheme="minorHAnsi" w:hAnsiTheme="minorHAnsi"/>
          <w:sz w:val="22"/>
        </w:rPr>
      </w:pPr>
      <w:r w:rsidRPr="009A4784">
        <w:rPr>
          <w:rFonts w:asciiTheme="minorHAnsi" w:hAnsiTheme="minorHAnsi" w:cstheme="minorHAnsi"/>
          <w:color w:val="auto"/>
          <w:sz w:val="22"/>
        </w:rPr>
        <w:t>Gwarancja musi zapewniać również dostęp do poprawek oprogramowania urządzeń oraz wsparcia technicznego.</w:t>
      </w:r>
    </w:p>
    <w:p w14:paraId="60214712" w14:textId="77777777" w:rsidR="001929EB" w:rsidRPr="009A4784" w:rsidRDefault="001929EB" w:rsidP="004B2B10">
      <w:pPr>
        <w:pStyle w:val="Akapitzlist"/>
        <w:overflowPunct w:val="0"/>
        <w:autoSpaceDE w:val="0"/>
        <w:spacing w:after="120" w:line="360" w:lineRule="auto"/>
        <w:ind w:right="0" w:firstLine="0"/>
        <w:textAlignment w:val="baseline"/>
        <w:rPr>
          <w:rFonts w:asciiTheme="minorHAnsi" w:hAnsiTheme="minorHAnsi"/>
          <w:sz w:val="22"/>
        </w:rPr>
      </w:pPr>
    </w:p>
    <w:p w14:paraId="77B07845" w14:textId="77777777" w:rsidR="00EC5735" w:rsidRPr="009A4784" w:rsidRDefault="00377F75" w:rsidP="009A4784">
      <w:pPr>
        <w:pStyle w:val="Nagwek3"/>
        <w:spacing w:line="360" w:lineRule="auto"/>
        <w:rPr>
          <w:rFonts w:asciiTheme="minorHAnsi" w:hAnsiTheme="minorHAnsi"/>
          <w:sz w:val="22"/>
          <w:szCs w:val="22"/>
        </w:rPr>
      </w:pPr>
      <w:bookmarkStart w:id="912" w:name="_Toc10718268"/>
      <w:bookmarkStart w:id="913" w:name="_Toc10718422"/>
      <w:bookmarkStart w:id="914" w:name="_Toc11068194"/>
      <w:bookmarkStart w:id="915" w:name="_Toc11068278"/>
      <w:bookmarkStart w:id="916" w:name="_Toc11068494"/>
      <w:bookmarkStart w:id="917" w:name="_Toc13220841"/>
      <w:bookmarkStart w:id="918" w:name="_Toc13222172"/>
      <w:bookmarkStart w:id="919" w:name="_Toc110255579"/>
      <w:bookmarkEnd w:id="911"/>
      <w:bookmarkEnd w:id="912"/>
      <w:bookmarkEnd w:id="913"/>
      <w:bookmarkEnd w:id="914"/>
      <w:bookmarkEnd w:id="915"/>
      <w:bookmarkEnd w:id="916"/>
      <w:bookmarkEnd w:id="917"/>
      <w:bookmarkEnd w:id="918"/>
      <w:r w:rsidRPr="009A4784">
        <w:rPr>
          <w:rFonts w:asciiTheme="minorHAnsi" w:hAnsiTheme="minorHAnsi"/>
          <w:sz w:val="22"/>
          <w:szCs w:val="22"/>
        </w:rPr>
        <w:t>Usługi gwarancyjne</w:t>
      </w:r>
      <w:bookmarkEnd w:id="919"/>
    </w:p>
    <w:p w14:paraId="4802DD23" w14:textId="14A6B46D" w:rsidR="00EC5735" w:rsidRPr="009A4784" w:rsidRDefault="00EC5735" w:rsidP="00DF1DF0">
      <w:pPr>
        <w:numPr>
          <w:ilvl w:val="0"/>
          <w:numId w:val="9"/>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t xml:space="preserve">W okresie gwarancji Wykonawca będzie zobowiązany do nieodpłatnego usuwania Wad </w:t>
      </w:r>
      <w:r w:rsidR="00056CE1" w:rsidRPr="009A4784">
        <w:rPr>
          <w:rFonts w:asciiTheme="minorHAnsi" w:hAnsiTheme="minorHAnsi"/>
          <w:sz w:val="22"/>
        </w:rPr>
        <w:t>Przedmiotu</w:t>
      </w:r>
      <w:r w:rsidR="00975955">
        <w:rPr>
          <w:rFonts w:asciiTheme="minorHAnsi" w:hAnsiTheme="minorHAnsi"/>
          <w:sz w:val="22"/>
        </w:rPr>
        <w:t xml:space="preserve"> zamówienia</w:t>
      </w:r>
      <w:r w:rsidR="00056CE1" w:rsidRPr="009A4784">
        <w:rPr>
          <w:rFonts w:asciiTheme="minorHAnsi" w:hAnsiTheme="minorHAnsi"/>
          <w:sz w:val="22"/>
        </w:rPr>
        <w:t xml:space="preserve"> rozumianych</w:t>
      </w:r>
      <w:r w:rsidRPr="009A4784">
        <w:rPr>
          <w:rFonts w:asciiTheme="minorHAnsi" w:hAnsiTheme="minorHAnsi"/>
          <w:sz w:val="22"/>
        </w:rPr>
        <w:t xml:space="preserve"> jako Awaria lub Usterka</w:t>
      </w:r>
      <w:r w:rsidR="00AB169A">
        <w:rPr>
          <w:rFonts w:asciiTheme="minorHAnsi" w:hAnsiTheme="minorHAnsi"/>
          <w:sz w:val="22"/>
        </w:rPr>
        <w:t xml:space="preserve"> </w:t>
      </w:r>
      <w:r w:rsidRPr="009A4784">
        <w:rPr>
          <w:rFonts w:asciiTheme="minorHAnsi" w:hAnsiTheme="minorHAnsi"/>
          <w:sz w:val="22"/>
        </w:rPr>
        <w:t>zgodnie z definicjami jak poniżej:</w:t>
      </w:r>
    </w:p>
    <w:p w14:paraId="30EA5B1C" w14:textId="5A6FACE6" w:rsidR="00EC5735" w:rsidRPr="009A4784" w:rsidRDefault="00EC5735" w:rsidP="00DF1DF0">
      <w:pPr>
        <w:numPr>
          <w:ilvl w:val="0"/>
          <w:numId w:val="2"/>
        </w:numPr>
        <w:overflowPunct w:val="0"/>
        <w:autoSpaceDE w:val="0"/>
        <w:spacing w:after="0" w:line="360" w:lineRule="auto"/>
        <w:ind w:leftChars="158" w:left="708" w:right="0" w:hangingChars="149" w:hanging="329"/>
        <w:textAlignment w:val="baseline"/>
        <w:rPr>
          <w:rFonts w:asciiTheme="minorHAnsi" w:hAnsiTheme="minorHAnsi"/>
          <w:sz w:val="22"/>
        </w:rPr>
      </w:pPr>
      <w:r w:rsidRPr="009A4784">
        <w:rPr>
          <w:rFonts w:asciiTheme="minorHAnsi" w:hAnsiTheme="minorHAnsi"/>
          <w:b/>
          <w:sz w:val="22"/>
        </w:rPr>
        <w:t>Awaria -</w:t>
      </w:r>
      <w:r w:rsidRPr="009A4784">
        <w:rPr>
          <w:rFonts w:asciiTheme="minorHAnsi" w:hAnsiTheme="minorHAnsi"/>
          <w:sz w:val="22"/>
        </w:rPr>
        <w:t xml:space="preserve"> Kategoria Wady w </w:t>
      </w:r>
      <w:r w:rsidR="00377F75" w:rsidRPr="009A4784">
        <w:rPr>
          <w:rFonts w:asciiTheme="minorHAnsi" w:eastAsia="Arial" w:hAnsiTheme="minorHAnsi" w:cs="Calibri"/>
          <w:sz w:val="22"/>
        </w:rPr>
        <w:t>Infrastruktur</w:t>
      </w:r>
      <w:r w:rsidR="00FE2B51" w:rsidRPr="009A4784">
        <w:rPr>
          <w:rFonts w:asciiTheme="minorHAnsi" w:eastAsia="Arial" w:hAnsiTheme="minorHAnsi" w:cs="Calibri"/>
          <w:sz w:val="22"/>
        </w:rPr>
        <w:t xml:space="preserve">ze </w:t>
      </w:r>
      <w:r w:rsidR="00377F75" w:rsidRPr="009A4784">
        <w:rPr>
          <w:rFonts w:asciiTheme="minorHAnsi" w:eastAsia="Arial" w:hAnsiTheme="minorHAnsi" w:cs="Calibri"/>
          <w:sz w:val="22"/>
        </w:rPr>
        <w:t>Sprzętowej</w:t>
      </w:r>
      <w:r w:rsidR="00AB169A">
        <w:rPr>
          <w:rFonts w:asciiTheme="minorHAnsi" w:eastAsia="Arial" w:hAnsiTheme="minorHAnsi" w:cs="Calibri"/>
          <w:sz w:val="22"/>
        </w:rPr>
        <w:t xml:space="preserve"> </w:t>
      </w:r>
      <w:r w:rsidR="00FE2B51" w:rsidRPr="009A4784">
        <w:rPr>
          <w:rFonts w:asciiTheme="minorHAnsi" w:hAnsiTheme="minorHAnsi"/>
          <w:sz w:val="22"/>
        </w:rPr>
        <w:t xml:space="preserve">i </w:t>
      </w:r>
      <w:r w:rsidRPr="009A4784">
        <w:rPr>
          <w:rFonts w:asciiTheme="minorHAnsi" w:hAnsiTheme="minorHAnsi"/>
          <w:sz w:val="22"/>
        </w:rPr>
        <w:t xml:space="preserve">brak działania lub niepoprawne działanie Przedmiotu Zamówienia u Zamawiającego, uniemożliwiające jego użytkowanie. Sytuacja, w której </w:t>
      </w:r>
      <w:r w:rsidR="00FE2B51" w:rsidRPr="009A4784">
        <w:rPr>
          <w:rFonts w:asciiTheme="minorHAnsi" w:hAnsiTheme="minorHAnsi"/>
          <w:sz w:val="22"/>
        </w:rPr>
        <w:t>urządzenie</w:t>
      </w:r>
      <w:r w:rsidRPr="009A4784">
        <w:rPr>
          <w:rFonts w:asciiTheme="minorHAnsi" w:hAnsiTheme="minorHAnsi"/>
          <w:sz w:val="22"/>
        </w:rPr>
        <w:t xml:space="preserve"> w ogóle nie funkcjonuje lub nie jest możliwe realizowanie istotnych funkcjonalności Komponentów/Produktów Przedmiotu Zamówienia</w:t>
      </w:r>
    </w:p>
    <w:p w14:paraId="29B62162" w14:textId="0948E107" w:rsidR="00EC5735" w:rsidRPr="009A4784" w:rsidRDefault="00EC5735" w:rsidP="00DF1DF0">
      <w:pPr>
        <w:numPr>
          <w:ilvl w:val="0"/>
          <w:numId w:val="2"/>
        </w:numPr>
        <w:overflowPunct w:val="0"/>
        <w:autoSpaceDE w:val="0"/>
        <w:spacing w:after="0" w:line="360" w:lineRule="auto"/>
        <w:ind w:leftChars="158" w:left="708" w:right="0" w:hangingChars="149" w:hanging="329"/>
        <w:textAlignment w:val="baseline"/>
        <w:rPr>
          <w:rFonts w:asciiTheme="minorHAnsi" w:hAnsiTheme="minorHAnsi"/>
          <w:sz w:val="22"/>
        </w:rPr>
      </w:pPr>
      <w:r w:rsidRPr="009A4784">
        <w:rPr>
          <w:rFonts w:asciiTheme="minorHAnsi" w:hAnsiTheme="minorHAnsi"/>
          <w:b/>
          <w:sz w:val="22"/>
        </w:rPr>
        <w:t>Usterka -</w:t>
      </w:r>
      <w:r w:rsidRPr="009A4784">
        <w:rPr>
          <w:rFonts w:asciiTheme="minorHAnsi" w:hAnsiTheme="minorHAnsi"/>
          <w:sz w:val="22"/>
        </w:rPr>
        <w:t xml:space="preserve"> Należy przez to rozumieć kategorię Wady w </w:t>
      </w:r>
      <w:r w:rsidR="00377F75" w:rsidRPr="009A4784">
        <w:rPr>
          <w:rFonts w:asciiTheme="minorHAnsi" w:eastAsia="Arial" w:hAnsiTheme="minorHAnsi" w:cs="Calibri"/>
          <w:sz w:val="22"/>
        </w:rPr>
        <w:t>Infrastruktur</w:t>
      </w:r>
      <w:r w:rsidR="00FE2B51" w:rsidRPr="009A4784">
        <w:rPr>
          <w:rFonts w:asciiTheme="minorHAnsi" w:eastAsia="Arial" w:hAnsiTheme="minorHAnsi" w:cs="Calibri"/>
          <w:sz w:val="22"/>
        </w:rPr>
        <w:t>ze</w:t>
      </w:r>
      <w:r w:rsidR="00377F75" w:rsidRPr="009A4784">
        <w:rPr>
          <w:rFonts w:asciiTheme="minorHAnsi" w:eastAsia="Arial" w:hAnsiTheme="minorHAnsi" w:cs="Calibri"/>
          <w:sz w:val="22"/>
        </w:rPr>
        <w:t xml:space="preserve"> Sprzętowej</w:t>
      </w:r>
      <w:r w:rsidR="001929EB">
        <w:rPr>
          <w:rFonts w:asciiTheme="minorHAnsi" w:eastAsia="Arial" w:hAnsiTheme="minorHAnsi" w:cs="Calibri"/>
          <w:sz w:val="22"/>
        </w:rPr>
        <w:t xml:space="preserve"> </w:t>
      </w:r>
      <w:r w:rsidRPr="009A4784">
        <w:rPr>
          <w:rFonts w:asciiTheme="minorHAnsi" w:hAnsiTheme="minorHAnsi"/>
          <w:sz w:val="22"/>
        </w:rPr>
        <w:t xml:space="preserve">oznaczającą funkcjonowanie niezgodne z opisem Dokumentacji oraz </w:t>
      </w:r>
      <w:r w:rsidR="007D4664" w:rsidRPr="009A4784">
        <w:rPr>
          <w:rFonts w:asciiTheme="minorHAnsi" w:hAnsiTheme="minorHAnsi"/>
          <w:sz w:val="22"/>
        </w:rPr>
        <w:t>S</w:t>
      </w:r>
      <w:r w:rsidRPr="009A4784">
        <w:rPr>
          <w:rFonts w:asciiTheme="minorHAnsi" w:hAnsiTheme="minorHAnsi"/>
          <w:sz w:val="22"/>
        </w:rPr>
        <w:t>OPZ, nie wpływającą istotnie na funkcjonowanie dostarczanego rozwiązania u Zamawiającego, utrudniającą pracę Użytkownikowi Zamawiającego.</w:t>
      </w:r>
    </w:p>
    <w:p w14:paraId="4B2B68C5" w14:textId="77777777" w:rsidR="00EC5735" w:rsidRPr="009A4784" w:rsidRDefault="00EC5735" w:rsidP="00DF1DF0">
      <w:pPr>
        <w:numPr>
          <w:ilvl w:val="0"/>
          <w:numId w:val="9"/>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t xml:space="preserve">Przyjęcie zgłoszenia przez Wykonawcę, odbywać się będzie </w:t>
      </w:r>
      <w:r w:rsidR="007D4664" w:rsidRPr="009A4784">
        <w:rPr>
          <w:rFonts w:asciiTheme="minorHAnsi" w:hAnsiTheme="minorHAnsi"/>
          <w:sz w:val="22"/>
        </w:rPr>
        <w:t xml:space="preserve">w okresie dostępności Wykonawcy </w:t>
      </w:r>
      <w:r w:rsidR="00975955" w:rsidRPr="009A4784">
        <w:rPr>
          <w:rFonts w:asciiTheme="minorHAnsi" w:hAnsiTheme="minorHAnsi"/>
          <w:sz w:val="22"/>
        </w:rPr>
        <w:t>wskazany</w:t>
      </w:r>
      <w:r w:rsidR="00975955">
        <w:rPr>
          <w:rFonts w:asciiTheme="minorHAnsi" w:hAnsiTheme="minorHAnsi"/>
          <w:sz w:val="22"/>
        </w:rPr>
        <w:t>m</w:t>
      </w:r>
      <w:r w:rsidR="007D4664" w:rsidRPr="009A4784">
        <w:rPr>
          <w:rFonts w:asciiTheme="minorHAnsi" w:hAnsiTheme="minorHAnsi"/>
          <w:sz w:val="22"/>
        </w:rPr>
        <w:t xml:space="preserve"> w Tabeli 1, w zależności od tego czego wada dotyczy, </w:t>
      </w:r>
      <w:r w:rsidRPr="009A4784">
        <w:rPr>
          <w:rFonts w:asciiTheme="minorHAnsi" w:hAnsiTheme="minorHAnsi"/>
          <w:sz w:val="22"/>
        </w:rPr>
        <w:t xml:space="preserve">poprzez dostępny on-line System Zgłaszania i przyjmowania uwag oraz Wad (dalej zwany </w:t>
      </w:r>
      <w:r w:rsidR="007D4664" w:rsidRPr="009A4784">
        <w:rPr>
          <w:rFonts w:asciiTheme="minorHAnsi" w:hAnsiTheme="minorHAnsi"/>
          <w:sz w:val="22"/>
        </w:rPr>
        <w:t>„</w:t>
      </w:r>
      <w:r w:rsidRPr="009A4784">
        <w:rPr>
          <w:rFonts w:asciiTheme="minorHAnsi" w:hAnsiTheme="minorHAnsi"/>
          <w:sz w:val="22"/>
        </w:rPr>
        <w:t>SZ</w:t>
      </w:r>
      <w:r w:rsidR="007D4664" w:rsidRPr="009A4784">
        <w:rPr>
          <w:rFonts w:asciiTheme="minorHAnsi" w:hAnsiTheme="minorHAnsi"/>
          <w:sz w:val="22"/>
        </w:rPr>
        <w:t>”</w:t>
      </w:r>
      <w:r w:rsidRPr="009A4784">
        <w:rPr>
          <w:rFonts w:asciiTheme="minorHAnsi" w:hAnsiTheme="minorHAnsi"/>
          <w:sz w:val="22"/>
        </w:rPr>
        <w:t>) przy czym</w:t>
      </w:r>
      <w:r w:rsidRPr="009A4784" w:rsidDel="00927E79">
        <w:rPr>
          <w:rFonts w:asciiTheme="minorHAnsi" w:hAnsiTheme="minorHAnsi"/>
          <w:sz w:val="22"/>
        </w:rPr>
        <w:t>:</w:t>
      </w:r>
    </w:p>
    <w:p w14:paraId="5B5F21EF" w14:textId="77777777" w:rsidR="00EC5735" w:rsidRPr="009A4784" w:rsidRDefault="00EC5735" w:rsidP="00DF1DF0">
      <w:pPr>
        <w:numPr>
          <w:ilvl w:val="0"/>
          <w:numId w:val="3"/>
        </w:numPr>
        <w:overflowPunct w:val="0"/>
        <w:autoSpaceDE w:val="0"/>
        <w:spacing w:after="0" w:line="360" w:lineRule="auto"/>
        <w:ind w:left="709" w:right="0" w:hanging="425"/>
        <w:textAlignment w:val="baseline"/>
        <w:rPr>
          <w:rFonts w:asciiTheme="minorHAnsi" w:hAnsiTheme="minorHAnsi"/>
          <w:sz w:val="22"/>
        </w:rPr>
      </w:pPr>
      <w:r w:rsidRPr="009A4784">
        <w:rPr>
          <w:rFonts w:asciiTheme="minorHAnsi" w:hAnsiTheme="minorHAnsi"/>
          <w:sz w:val="22"/>
        </w:rPr>
        <w:t>System Zgłoszeń dostarczy Wykonawca (będzie on utrzymywany i administrowany przez Wykonawcę), wpis zgłoszenia do SZ będzie dokonywał Zamawiający,</w:t>
      </w:r>
    </w:p>
    <w:p w14:paraId="6BA5BBE4" w14:textId="730CC187" w:rsidR="00EC5735" w:rsidRPr="009A4784" w:rsidRDefault="00EC5735" w:rsidP="00DF1DF0">
      <w:pPr>
        <w:numPr>
          <w:ilvl w:val="0"/>
          <w:numId w:val="3"/>
        </w:numPr>
        <w:overflowPunct w:val="0"/>
        <w:autoSpaceDE w:val="0"/>
        <w:spacing w:after="0" w:line="360" w:lineRule="auto"/>
        <w:ind w:left="709" w:right="0" w:hanging="425"/>
        <w:textAlignment w:val="baseline"/>
        <w:rPr>
          <w:rFonts w:asciiTheme="minorHAnsi" w:hAnsiTheme="minorHAnsi"/>
          <w:sz w:val="22"/>
        </w:rPr>
      </w:pPr>
      <w:r w:rsidRPr="009A4784">
        <w:rPr>
          <w:rFonts w:asciiTheme="minorHAnsi" w:hAnsiTheme="minorHAnsi"/>
          <w:sz w:val="22"/>
        </w:rPr>
        <w:t xml:space="preserve">za skuteczne przyjęcie zgłoszenia Wady uważa się  będzie wprowadzenie przez Zamawiającego wpisu do SZ zawierającego opis zgłaszanej Wady i termin jej zgłoszenia; w razie trudności </w:t>
      </w:r>
      <w:r w:rsidRPr="009A4784">
        <w:rPr>
          <w:rFonts w:asciiTheme="minorHAnsi" w:hAnsiTheme="minorHAnsi"/>
          <w:sz w:val="22"/>
        </w:rPr>
        <w:br/>
        <w:t>z dostępem on-line do SZ, zgłoszenia Wady mogą odbywać się także telefonicznie pod ustalonym numerem telefonu lub pisemnie na formularzu przesyłanym na ustalony adres e-mail, opcjonalnie faksem, których numery i adresy zostaną podane przez Wykonawcę w terminie 15 dni roboczych od dnia podpisania Umowy wraz ze wzorem formularza zgłoszenia Wady.</w:t>
      </w:r>
    </w:p>
    <w:p w14:paraId="50261383" w14:textId="77777777" w:rsidR="00EC5735" w:rsidRPr="009A4784" w:rsidRDefault="00EC5735" w:rsidP="00DF1DF0">
      <w:pPr>
        <w:numPr>
          <w:ilvl w:val="0"/>
          <w:numId w:val="9"/>
        </w:numPr>
        <w:spacing w:after="0" w:line="360" w:lineRule="auto"/>
        <w:ind w:left="357" w:right="0" w:hanging="357"/>
        <w:textAlignment w:val="baseline"/>
        <w:rPr>
          <w:rFonts w:asciiTheme="minorHAnsi" w:hAnsiTheme="minorHAnsi"/>
          <w:sz w:val="22"/>
        </w:rPr>
      </w:pPr>
      <w:r w:rsidRPr="009A4784">
        <w:rPr>
          <w:rFonts w:asciiTheme="minorHAnsi" w:hAnsiTheme="minorHAnsi"/>
          <w:sz w:val="22"/>
        </w:rPr>
        <w:t xml:space="preserve">Gwarancja musi zapewniać wymianę uszkodzonego sprzętu, kabli i elementów oraz zapewniać dostęp do aktualizacji oprogramowania, bez wiedzy i wsparcia technicznego producenta. </w:t>
      </w:r>
    </w:p>
    <w:p w14:paraId="5FC761D4" w14:textId="2CEEF728" w:rsidR="00EC5735" w:rsidRDefault="00EC5735" w:rsidP="00DF1DF0">
      <w:pPr>
        <w:numPr>
          <w:ilvl w:val="0"/>
          <w:numId w:val="9"/>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t>W ramach gwarancji Wykonawca będzie świadczył następujące usługi:</w:t>
      </w:r>
    </w:p>
    <w:p w14:paraId="379470FD" w14:textId="37C82B2F" w:rsidR="00DB778C" w:rsidRPr="00DB778C" w:rsidRDefault="00DB778C">
      <w:pPr>
        <w:keepNext/>
        <w:numPr>
          <w:ilvl w:val="0"/>
          <w:numId w:val="25"/>
        </w:numPr>
        <w:tabs>
          <w:tab w:val="left" w:pos="709"/>
        </w:tabs>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lastRenderedPageBreak/>
        <w:t>Zamawiający wymaga by zapewniona była naprawa lub wymiana urządzeń lub ich części, zgodnie z metodyką i zaleceniami producenta i Zamawiającego,</w:t>
      </w:r>
    </w:p>
    <w:p w14:paraId="54BF76F8" w14:textId="77777777" w:rsidR="00DB778C" w:rsidRPr="00DB778C" w:rsidRDefault="00DB778C">
      <w:pPr>
        <w:keepNext/>
        <w:numPr>
          <w:ilvl w:val="0"/>
          <w:numId w:val="25"/>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Wykonawca przejmuje na siebie wszelkie obowiązki związane z obsługą serwisu gwarancyjnego oferowanego sprzętu w okresie gwarancji,</w:t>
      </w:r>
    </w:p>
    <w:p w14:paraId="5043F8DC" w14:textId="77777777" w:rsidR="00DB778C" w:rsidRPr="00DB778C" w:rsidRDefault="00DB778C">
      <w:pPr>
        <w:keepNext/>
        <w:numPr>
          <w:ilvl w:val="0"/>
          <w:numId w:val="25"/>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Serwis wyposażenia będzie świadczony w siedzibie Zamawiającego (miejscu instalacji i użytkowania sprzętu), w języku polskim (przyjmowanie zgłoszeń i realizacja świadczeń),</w:t>
      </w:r>
    </w:p>
    <w:p w14:paraId="4D383B50" w14:textId="77777777" w:rsidR="00DB778C" w:rsidRPr="00DB778C" w:rsidRDefault="00DB778C">
      <w:pPr>
        <w:keepNext/>
        <w:numPr>
          <w:ilvl w:val="0"/>
          <w:numId w:val="25"/>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Wykonawca ma obowiązek przyjmowania zgłoszeń serwisowych przez telefon (w godzinach pracy Zamawiającego), faks, e-mail lub WWW (przez całą dobę),</w:t>
      </w:r>
    </w:p>
    <w:p w14:paraId="01485ABC" w14:textId="77777777" w:rsidR="00DB778C" w:rsidRPr="00DB778C" w:rsidRDefault="00DB778C">
      <w:pPr>
        <w:keepNext/>
        <w:numPr>
          <w:ilvl w:val="0"/>
          <w:numId w:val="25"/>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Wykonawca ma udostępnić pojedynczy punkt przyjmowania zgłoszeń dla całości sprzętu i oprogramowania dostarczonego w ramach przedmiotu zamówienia,</w:t>
      </w:r>
    </w:p>
    <w:p w14:paraId="4FCD9CA3" w14:textId="77777777" w:rsidR="00DB778C" w:rsidRPr="00DB778C" w:rsidRDefault="00DB778C">
      <w:pPr>
        <w:numPr>
          <w:ilvl w:val="0"/>
          <w:numId w:val="25"/>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Zamawiający otrzyma bezpośredni dostęp do pomocy technicznej Wykonawcy (telefon, e-mail lub WWW) w zakresie rozwiązywania problemów związanych z bieżącą eksploatacją całości sprzętu i oprogramowania dostarczonego w ramach przedmiotu zamówienia w godzinach pracy Zamawiającego,</w:t>
      </w:r>
      <w:bookmarkStart w:id="920" w:name="OLE_LINK1"/>
      <w:bookmarkEnd w:id="920"/>
    </w:p>
    <w:p w14:paraId="1DFEF7DA" w14:textId="77777777" w:rsidR="00DB778C" w:rsidRPr="00DB778C" w:rsidRDefault="00DB778C">
      <w:pPr>
        <w:numPr>
          <w:ilvl w:val="0"/>
          <w:numId w:val="25"/>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Zamawiający uzyska bezpośredni dostęp do części chronionych stron internetowych producentów rozwiązań, umożliwiający:</w:t>
      </w:r>
    </w:p>
    <w:p w14:paraId="597734F2" w14:textId="77777777" w:rsidR="00DB778C" w:rsidRPr="00DB778C" w:rsidRDefault="00DB778C">
      <w:pPr>
        <w:numPr>
          <w:ilvl w:val="1"/>
          <w:numId w:val="25"/>
        </w:numPr>
        <w:tabs>
          <w:tab w:val="left" w:pos="1276"/>
        </w:tabs>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pobieranie nowych wersji oprogramowania,</w:t>
      </w:r>
    </w:p>
    <w:p w14:paraId="4D36FE15" w14:textId="77777777" w:rsidR="00DB778C" w:rsidRPr="00DB778C" w:rsidRDefault="00DB778C">
      <w:pPr>
        <w:numPr>
          <w:ilvl w:val="1"/>
          <w:numId w:val="25"/>
        </w:numPr>
        <w:tabs>
          <w:tab w:val="left" w:pos="1276"/>
        </w:tabs>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dostęp do narzędzi konfiguracyjnych i dokumentacji technicznej,</w:t>
      </w:r>
    </w:p>
    <w:p w14:paraId="51BE411F" w14:textId="44EC80BD" w:rsidR="00DB778C" w:rsidRPr="00DB778C" w:rsidRDefault="00DB778C">
      <w:pPr>
        <w:numPr>
          <w:ilvl w:val="1"/>
          <w:numId w:val="25"/>
        </w:numPr>
        <w:tabs>
          <w:tab w:val="left" w:pos="1276"/>
        </w:tabs>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dostęp do pomocy technicznej producent</w:t>
      </w:r>
      <w:bookmarkStart w:id="921" w:name="OLE_LINK11"/>
      <w:bookmarkEnd w:id="921"/>
      <w:r w:rsidR="00117C99">
        <w:rPr>
          <w:rFonts w:asciiTheme="minorHAnsi" w:eastAsia="Arial Unicode MS" w:hAnsiTheme="minorHAnsi" w:cs="Arial"/>
          <w:kern w:val="1"/>
          <w:sz w:val="22"/>
          <w:lang w:eastAsia="ar-SA"/>
        </w:rPr>
        <w:t>a</w:t>
      </w:r>
      <w:r w:rsidRPr="00DB778C">
        <w:rPr>
          <w:rFonts w:asciiTheme="minorHAnsi" w:eastAsia="Arial Unicode MS" w:hAnsiTheme="minorHAnsi" w:cs="Arial"/>
          <w:kern w:val="1"/>
          <w:sz w:val="22"/>
          <w:lang w:eastAsia="ar-SA"/>
        </w:rPr>
        <w:t>.</w:t>
      </w:r>
    </w:p>
    <w:p w14:paraId="668C8342" w14:textId="77777777" w:rsidR="00DB778C" w:rsidRPr="009A4784" w:rsidRDefault="00DB778C" w:rsidP="00DF1DF0">
      <w:pPr>
        <w:numPr>
          <w:ilvl w:val="0"/>
          <w:numId w:val="9"/>
        </w:numPr>
        <w:overflowPunct w:val="0"/>
        <w:autoSpaceDE w:val="0"/>
        <w:spacing w:after="0" w:line="360" w:lineRule="auto"/>
        <w:ind w:right="0"/>
        <w:textAlignment w:val="baseline"/>
        <w:rPr>
          <w:rFonts w:asciiTheme="minorHAnsi" w:hAnsiTheme="minorHAnsi"/>
          <w:sz w:val="22"/>
        </w:rPr>
      </w:pPr>
    </w:p>
    <w:p w14:paraId="7F00E8AA" w14:textId="77777777" w:rsidR="00EC5735" w:rsidRPr="009A4784" w:rsidRDefault="00EC5735" w:rsidP="00DF1DF0">
      <w:pPr>
        <w:numPr>
          <w:ilvl w:val="0"/>
          <w:numId w:val="8"/>
        </w:numPr>
        <w:overflowPunct w:val="0"/>
        <w:autoSpaceDE w:val="0"/>
        <w:spacing w:after="0" w:line="360" w:lineRule="auto"/>
        <w:ind w:left="709" w:right="0"/>
        <w:textAlignment w:val="baseline"/>
        <w:rPr>
          <w:rFonts w:asciiTheme="minorHAnsi" w:hAnsiTheme="minorHAnsi"/>
          <w:sz w:val="22"/>
        </w:rPr>
      </w:pPr>
      <w:r w:rsidRPr="009A4784">
        <w:rPr>
          <w:rFonts w:asciiTheme="minorHAnsi" w:hAnsiTheme="minorHAnsi"/>
          <w:sz w:val="22"/>
        </w:rPr>
        <w:t>Usuwanie Wad w dostarczonym Przedmiocie Zamówienia w przypadku stwierdzenia przez Zamawiającego Wady w jego działaniu, w terminach określonych poniżej:</w:t>
      </w:r>
    </w:p>
    <w:p w14:paraId="60EABC1D" w14:textId="77777777" w:rsidR="008A70C8" w:rsidRPr="009A4784" w:rsidRDefault="008A70C8" w:rsidP="009A4784">
      <w:pPr>
        <w:overflowPunct w:val="0"/>
        <w:autoSpaceDE w:val="0"/>
        <w:spacing w:after="0" w:line="360" w:lineRule="auto"/>
        <w:ind w:left="709" w:right="0" w:firstLine="0"/>
        <w:textAlignment w:val="baseline"/>
        <w:rPr>
          <w:rFonts w:asciiTheme="minorHAnsi" w:hAnsiTheme="minorHAnsi"/>
          <w:sz w:val="22"/>
        </w:rPr>
      </w:pPr>
    </w:p>
    <w:p w14:paraId="283F9634" w14:textId="6586CAA6" w:rsidR="00EC5735" w:rsidRPr="009A4784" w:rsidRDefault="007D4664" w:rsidP="009A4784">
      <w:pPr>
        <w:overflowPunct w:val="0"/>
        <w:autoSpaceDE w:val="0"/>
        <w:spacing w:after="0" w:line="360" w:lineRule="auto"/>
        <w:ind w:left="349" w:right="0" w:firstLine="0"/>
        <w:textAlignment w:val="baseline"/>
        <w:rPr>
          <w:rFonts w:asciiTheme="minorHAnsi" w:hAnsiTheme="minorHAnsi"/>
          <w:b/>
          <w:bCs/>
          <w:sz w:val="22"/>
        </w:rPr>
      </w:pPr>
      <w:r w:rsidRPr="009A4784">
        <w:rPr>
          <w:rFonts w:asciiTheme="minorHAnsi" w:hAnsiTheme="minorHAnsi"/>
          <w:b/>
          <w:bCs/>
          <w:sz w:val="22"/>
        </w:rPr>
        <w:t xml:space="preserve">Tabela 1 Usługi gwarancji </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5"/>
        <w:gridCol w:w="2126"/>
        <w:gridCol w:w="1906"/>
        <w:gridCol w:w="2005"/>
        <w:gridCol w:w="2069"/>
      </w:tblGrid>
      <w:tr w:rsidR="00EC5735" w:rsidRPr="009A4784" w14:paraId="18EAC465" w14:textId="77777777" w:rsidTr="004B2B10">
        <w:trPr>
          <w:tblHeader/>
          <w:jc w:val="center"/>
        </w:trPr>
        <w:tc>
          <w:tcPr>
            <w:tcW w:w="735" w:type="pct"/>
            <w:shd w:val="clear" w:color="auto" w:fill="E0E0E0" w:themeFill="accent2" w:themeFillTint="66"/>
            <w:vAlign w:val="center"/>
          </w:tcPr>
          <w:p w14:paraId="2A72116C" w14:textId="77777777" w:rsidR="00EC5735" w:rsidRPr="009A4784" w:rsidRDefault="00EC5735" w:rsidP="009A4784">
            <w:pPr>
              <w:spacing w:after="0" w:line="360" w:lineRule="auto"/>
              <w:jc w:val="center"/>
              <w:rPr>
                <w:rFonts w:asciiTheme="minorHAnsi" w:hAnsiTheme="minorHAnsi"/>
                <w:b/>
                <w:bCs/>
                <w:caps/>
              </w:rPr>
            </w:pPr>
            <w:r w:rsidRPr="009A4784">
              <w:rPr>
                <w:rFonts w:asciiTheme="minorHAnsi" w:hAnsiTheme="minorHAnsi"/>
                <w:b/>
                <w:bCs/>
                <w:caps/>
                <w:sz w:val="22"/>
              </w:rPr>
              <w:t>KWALIFIKACJA ZGŁOSZENIA WADY</w:t>
            </w:r>
          </w:p>
        </w:tc>
        <w:tc>
          <w:tcPr>
            <w:tcW w:w="1118" w:type="pct"/>
            <w:shd w:val="clear" w:color="auto" w:fill="E0E0E0" w:themeFill="accent2" w:themeFillTint="66"/>
            <w:vAlign w:val="center"/>
          </w:tcPr>
          <w:p w14:paraId="75132F7A" w14:textId="77777777" w:rsidR="00EC5735" w:rsidRPr="009A4784" w:rsidRDefault="00EC5735" w:rsidP="009A4784">
            <w:pPr>
              <w:spacing w:after="0" w:line="360" w:lineRule="auto"/>
              <w:jc w:val="center"/>
              <w:rPr>
                <w:rFonts w:asciiTheme="minorHAnsi" w:hAnsiTheme="minorHAnsi"/>
                <w:b/>
                <w:bCs/>
                <w:caps/>
              </w:rPr>
            </w:pPr>
            <w:r w:rsidRPr="009A4784">
              <w:rPr>
                <w:rFonts w:asciiTheme="minorHAnsi" w:hAnsiTheme="minorHAnsi"/>
                <w:b/>
                <w:bCs/>
                <w:caps/>
                <w:sz w:val="22"/>
              </w:rPr>
              <w:t>OKRES DOSTĘPNOŚCI WYKONAWCY</w:t>
            </w:r>
          </w:p>
        </w:tc>
        <w:tc>
          <w:tcPr>
            <w:tcW w:w="1004" w:type="pct"/>
            <w:shd w:val="clear" w:color="auto" w:fill="E0E0E0" w:themeFill="accent2" w:themeFillTint="66"/>
            <w:vAlign w:val="center"/>
          </w:tcPr>
          <w:p w14:paraId="7C1153F4" w14:textId="0E8322B7" w:rsidR="00EC5735" w:rsidRPr="009A4784" w:rsidRDefault="00EC5735" w:rsidP="009A4784">
            <w:pPr>
              <w:spacing w:after="0" w:line="360" w:lineRule="auto"/>
              <w:jc w:val="center"/>
              <w:rPr>
                <w:rFonts w:asciiTheme="minorHAnsi" w:hAnsiTheme="minorHAnsi"/>
                <w:b/>
                <w:bCs/>
                <w:caps/>
              </w:rPr>
            </w:pPr>
            <w:r w:rsidRPr="009A4784">
              <w:rPr>
                <w:rFonts w:asciiTheme="minorHAnsi" w:hAnsiTheme="minorHAnsi"/>
                <w:b/>
                <w:bCs/>
                <w:caps/>
                <w:sz w:val="22"/>
              </w:rPr>
              <w:t>ROZWIĄZANIE</w:t>
            </w:r>
            <w:r w:rsidR="009221FC">
              <w:rPr>
                <w:rFonts w:asciiTheme="minorHAnsi" w:hAnsiTheme="minorHAnsi"/>
                <w:b/>
                <w:bCs/>
                <w:caps/>
                <w:sz w:val="22"/>
              </w:rPr>
              <w:t>*</w:t>
            </w:r>
            <w:r w:rsidRPr="009A4784">
              <w:rPr>
                <w:rFonts w:asciiTheme="minorHAnsi" w:hAnsiTheme="minorHAnsi"/>
                <w:b/>
                <w:bCs/>
                <w:caps/>
                <w:sz w:val="22"/>
              </w:rPr>
              <w:br/>
              <w:t>ZASTĘPCZE</w:t>
            </w:r>
          </w:p>
        </w:tc>
        <w:tc>
          <w:tcPr>
            <w:tcW w:w="1055" w:type="pct"/>
            <w:shd w:val="clear" w:color="auto" w:fill="E0E0E0" w:themeFill="accent2" w:themeFillTint="66"/>
            <w:vAlign w:val="center"/>
          </w:tcPr>
          <w:p w14:paraId="3FCEA290" w14:textId="77777777" w:rsidR="00EC5735" w:rsidRPr="009A4784" w:rsidRDefault="00EC5735" w:rsidP="009A4784">
            <w:pPr>
              <w:spacing w:after="0" w:line="360" w:lineRule="auto"/>
              <w:jc w:val="center"/>
              <w:rPr>
                <w:rFonts w:asciiTheme="minorHAnsi" w:hAnsiTheme="minorHAnsi"/>
                <w:b/>
                <w:bCs/>
                <w:caps/>
              </w:rPr>
            </w:pPr>
            <w:r w:rsidRPr="009A4784">
              <w:rPr>
                <w:rFonts w:asciiTheme="minorHAnsi" w:hAnsiTheme="minorHAnsi" w:cs="Arial"/>
                <w:b/>
                <w:bCs/>
                <w:caps/>
                <w:sz w:val="22"/>
              </w:rPr>
              <w:t>CZAS REAKCJI WYKONAWCY</w:t>
            </w:r>
          </w:p>
        </w:tc>
        <w:tc>
          <w:tcPr>
            <w:tcW w:w="1088" w:type="pct"/>
            <w:shd w:val="clear" w:color="auto" w:fill="E0E0E0" w:themeFill="accent2" w:themeFillTint="66"/>
            <w:vAlign w:val="center"/>
          </w:tcPr>
          <w:p w14:paraId="753F4FF1" w14:textId="77777777" w:rsidR="00EC5735" w:rsidRPr="009A4784" w:rsidRDefault="00EC5735" w:rsidP="009A4784">
            <w:pPr>
              <w:spacing w:after="0" w:line="360" w:lineRule="auto"/>
              <w:jc w:val="center"/>
              <w:rPr>
                <w:rFonts w:asciiTheme="minorHAnsi" w:hAnsiTheme="minorHAnsi"/>
                <w:b/>
                <w:bCs/>
                <w:caps/>
              </w:rPr>
            </w:pPr>
            <w:r w:rsidRPr="009A4784">
              <w:rPr>
                <w:rFonts w:asciiTheme="minorHAnsi" w:hAnsiTheme="minorHAnsi"/>
                <w:b/>
                <w:bCs/>
                <w:caps/>
                <w:sz w:val="22"/>
              </w:rPr>
              <w:t>CZAS NAPRAWY</w:t>
            </w:r>
          </w:p>
        </w:tc>
      </w:tr>
      <w:tr w:rsidR="00EC5735" w:rsidRPr="009A4784" w14:paraId="004865AE" w14:textId="77777777" w:rsidTr="00975955">
        <w:trPr>
          <w:cantSplit/>
          <w:jc w:val="center"/>
        </w:trPr>
        <w:tc>
          <w:tcPr>
            <w:tcW w:w="735" w:type="pct"/>
            <w:vAlign w:val="center"/>
          </w:tcPr>
          <w:p w14:paraId="017D0347" w14:textId="77777777" w:rsidR="00EC5735" w:rsidRPr="009A4784" w:rsidRDefault="00EC5735" w:rsidP="009A4784">
            <w:pPr>
              <w:spacing w:after="0" w:line="360" w:lineRule="auto"/>
              <w:rPr>
                <w:rFonts w:asciiTheme="minorHAnsi" w:hAnsiTheme="minorHAnsi"/>
              </w:rPr>
            </w:pPr>
            <w:r w:rsidRPr="009A4784">
              <w:rPr>
                <w:rFonts w:asciiTheme="minorHAnsi" w:hAnsiTheme="minorHAnsi"/>
                <w:sz w:val="22"/>
              </w:rPr>
              <w:t>AWARIA</w:t>
            </w:r>
          </w:p>
        </w:tc>
        <w:tc>
          <w:tcPr>
            <w:tcW w:w="1118" w:type="pct"/>
            <w:vMerge w:val="restart"/>
            <w:vAlign w:val="center"/>
          </w:tcPr>
          <w:p w14:paraId="43784668" w14:textId="77777777" w:rsidR="000D79A4" w:rsidRPr="000D79A4" w:rsidRDefault="000D79A4" w:rsidP="009A4784">
            <w:pPr>
              <w:spacing w:after="0" w:line="360" w:lineRule="auto"/>
              <w:jc w:val="center"/>
              <w:rPr>
                <w:rFonts w:asciiTheme="minorHAnsi" w:eastAsia="Arial Unicode MS" w:hAnsiTheme="minorHAnsi" w:cs="Arial"/>
                <w:kern w:val="1"/>
                <w:sz w:val="22"/>
                <w:lang w:eastAsia="ar-SA"/>
              </w:rPr>
            </w:pPr>
            <w:r w:rsidRPr="000D79A4">
              <w:rPr>
                <w:rFonts w:asciiTheme="minorHAnsi" w:eastAsia="Arial Unicode MS" w:hAnsiTheme="minorHAnsi" w:cs="Arial"/>
                <w:kern w:val="1"/>
                <w:sz w:val="22"/>
                <w:lang w:eastAsia="ar-SA"/>
              </w:rPr>
              <w:t>Dnie robocze</w:t>
            </w:r>
          </w:p>
          <w:p w14:paraId="33F37131" w14:textId="66A0D780" w:rsidR="00EC5735" w:rsidRPr="009A4784" w:rsidRDefault="009221FC" w:rsidP="009A4784">
            <w:pPr>
              <w:spacing w:after="0" w:line="360" w:lineRule="auto"/>
              <w:jc w:val="center"/>
              <w:rPr>
                <w:rFonts w:asciiTheme="minorHAnsi" w:hAnsiTheme="minorHAnsi"/>
              </w:rPr>
            </w:pPr>
            <w:r w:rsidRPr="000D79A4">
              <w:rPr>
                <w:rFonts w:asciiTheme="minorHAnsi" w:eastAsia="Arial Unicode MS" w:hAnsiTheme="minorHAnsi" w:cs="Arial"/>
                <w:kern w:val="1"/>
                <w:sz w:val="22"/>
                <w:lang w:eastAsia="ar-SA"/>
              </w:rPr>
              <w:t>poniedziałek – piątek, godz. 07:00-15:00</w:t>
            </w:r>
          </w:p>
        </w:tc>
        <w:tc>
          <w:tcPr>
            <w:tcW w:w="1004" w:type="pct"/>
            <w:vAlign w:val="center"/>
          </w:tcPr>
          <w:p w14:paraId="1D4A39B3" w14:textId="77777777" w:rsidR="00EC5735" w:rsidRPr="009A4784" w:rsidRDefault="00EC5735" w:rsidP="009A4784">
            <w:pPr>
              <w:spacing w:after="0" w:line="360" w:lineRule="auto"/>
              <w:jc w:val="center"/>
              <w:rPr>
                <w:rFonts w:asciiTheme="minorHAnsi" w:hAnsiTheme="minorHAnsi"/>
              </w:rPr>
            </w:pPr>
            <w:r w:rsidRPr="009A4784">
              <w:rPr>
                <w:rFonts w:asciiTheme="minorHAnsi" w:hAnsiTheme="minorHAnsi"/>
                <w:sz w:val="22"/>
              </w:rPr>
              <w:t>niezwłocznie, nie później niż 24 godzin   od czasu przyjęcia zgłoszenia</w:t>
            </w:r>
          </w:p>
        </w:tc>
        <w:tc>
          <w:tcPr>
            <w:tcW w:w="1055" w:type="pct"/>
          </w:tcPr>
          <w:p w14:paraId="43943F49" w14:textId="77777777" w:rsidR="00EC5735" w:rsidRPr="009A4784" w:rsidRDefault="00EC5735" w:rsidP="009A4784">
            <w:pPr>
              <w:spacing w:after="0" w:line="360" w:lineRule="auto"/>
              <w:jc w:val="center"/>
              <w:rPr>
                <w:rFonts w:asciiTheme="minorHAnsi" w:hAnsiTheme="minorHAnsi"/>
              </w:rPr>
            </w:pPr>
            <w:r w:rsidRPr="009A4784">
              <w:rPr>
                <w:rFonts w:asciiTheme="minorHAnsi" w:hAnsiTheme="minorHAnsi" w:cs="Arial"/>
                <w:sz w:val="22"/>
              </w:rPr>
              <w:t>niezwłocznie, nie później niż 24 godziny od czasu przyjęcia zgłoszenia</w:t>
            </w:r>
          </w:p>
        </w:tc>
        <w:tc>
          <w:tcPr>
            <w:tcW w:w="1088" w:type="pct"/>
            <w:vAlign w:val="center"/>
          </w:tcPr>
          <w:p w14:paraId="294CBF02" w14:textId="4C6ECBF3" w:rsidR="00EC5735" w:rsidRPr="009A4784" w:rsidRDefault="00EC5735" w:rsidP="009A4784">
            <w:pPr>
              <w:spacing w:after="0" w:line="360" w:lineRule="auto"/>
              <w:jc w:val="center"/>
              <w:rPr>
                <w:rFonts w:asciiTheme="minorHAnsi" w:hAnsiTheme="minorHAnsi"/>
              </w:rPr>
            </w:pPr>
            <w:r w:rsidRPr="009A4784">
              <w:rPr>
                <w:rFonts w:asciiTheme="minorHAnsi" w:hAnsiTheme="minorHAnsi"/>
                <w:sz w:val="22"/>
              </w:rPr>
              <w:t xml:space="preserve">niezwłocznie, nie później </w:t>
            </w:r>
            <w:r w:rsidRPr="009A4784">
              <w:rPr>
                <w:rFonts w:asciiTheme="minorHAnsi" w:hAnsiTheme="minorHAnsi"/>
                <w:sz w:val="22"/>
              </w:rPr>
              <w:br/>
              <w:t xml:space="preserve">niż </w:t>
            </w:r>
            <w:r w:rsidR="00117C99">
              <w:rPr>
                <w:rFonts w:asciiTheme="minorHAnsi" w:hAnsiTheme="minorHAnsi"/>
                <w:sz w:val="22"/>
              </w:rPr>
              <w:t>7</w:t>
            </w:r>
            <w:r w:rsidRPr="009A4784">
              <w:rPr>
                <w:rFonts w:asciiTheme="minorHAnsi" w:hAnsiTheme="minorHAnsi"/>
                <w:sz w:val="22"/>
              </w:rPr>
              <w:t xml:space="preserve"> </w:t>
            </w:r>
            <w:r w:rsidR="00FE2B51" w:rsidRPr="009A4784">
              <w:rPr>
                <w:rFonts w:asciiTheme="minorHAnsi" w:hAnsiTheme="minorHAnsi"/>
                <w:sz w:val="22"/>
              </w:rPr>
              <w:t>dni</w:t>
            </w:r>
            <w:r w:rsidRPr="009A4784">
              <w:rPr>
                <w:rFonts w:asciiTheme="minorHAnsi" w:hAnsiTheme="minorHAnsi"/>
                <w:sz w:val="22"/>
              </w:rPr>
              <w:t xml:space="preserve"> od czasu przyjęcia zgłoszenia</w:t>
            </w:r>
          </w:p>
        </w:tc>
      </w:tr>
      <w:tr w:rsidR="00EC5735" w:rsidRPr="009A4784" w14:paraId="546BE45A" w14:textId="77777777" w:rsidTr="00975955">
        <w:trPr>
          <w:cantSplit/>
          <w:trHeight w:val="1168"/>
          <w:jc w:val="center"/>
        </w:trPr>
        <w:tc>
          <w:tcPr>
            <w:tcW w:w="735" w:type="pct"/>
            <w:vAlign w:val="center"/>
          </w:tcPr>
          <w:p w14:paraId="74716F4B" w14:textId="77777777" w:rsidR="00EC5735" w:rsidRPr="009A4784" w:rsidRDefault="00EC5735" w:rsidP="009A4784">
            <w:pPr>
              <w:spacing w:after="0" w:line="360" w:lineRule="auto"/>
              <w:rPr>
                <w:rFonts w:asciiTheme="minorHAnsi" w:hAnsiTheme="minorHAnsi"/>
              </w:rPr>
            </w:pPr>
            <w:r w:rsidRPr="009A4784">
              <w:rPr>
                <w:rFonts w:asciiTheme="minorHAnsi" w:hAnsiTheme="minorHAnsi"/>
                <w:sz w:val="22"/>
              </w:rPr>
              <w:lastRenderedPageBreak/>
              <w:t>USTERKA</w:t>
            </w:r>
          </w:p>
        </w:tc>
        <w:tc>
          <w:tcPr>
            <w:tcW w:w="1118" w:type="pct"/>
            <w:vMerge/>
            <w:vAlign w:val="center"/>
          </w:tcPr>
          <w:p w14:paraId="3EC77B18" w14:textId="77777777" w:rsidR="00EC5735" w:rsidRPr="009A4784" w:rsidRDefault="00EC5735" w:rsidP="009A4784">
            <w:pPr>
              <w:spacing w:after="0" w:line="360" w:lineRule="auto"/>
              <w:jc w:val="center"/>
              <w:rPr>
                <w:rFonts w:asciiTheme="minorHAnsi" w:hAnsiTheme="minorHAnsi"/>
              </w:rPr>
            </w:pPr>
          </w:p>
        </w:tc>
        <w:tc>
          <w:tcPr>
            <w:tcW w:w="1004" w:type="pct"/>
            <w:vAlign w:val="center"/>
          </w:tcPr>
          <w:p w14:paraId="05CA30B2" w14:textId="77777777" w:rsidR="00EC5735" w:rsidRPr="009A4784" w:rsidRDefault="00EC5735" w:rsidP="009A4784">
            <w:pPr>
              <w:spacing w:after="0" w:line="360" w:lineRule="auto"/>
              <w:jc w:val="center"/>
              <w:rPr>
                <w:rFonts w:asciiTheme="minorHAnsi" w:hAnsiTheme="minorHAnsi"/>
              </w:rPr>
            </w:pPr>
            <w:r w:rsidRPr="009A4784">
              <w:rPr>
                <w:rFonts w:asciiTheme="minorHAnsi" w:hAnsiTheme="minorHAnsi"/>
                <w:sz w:val="22"/>
              </w:rPr>
              <w:t>nie dotyczy</w:t>
            </w:r>
          </w:p>
        </w:tc>
        <w:tc>
          <w:tcPr>
            <w:tcW w:w="1055" w:type="pct"/>
          </w:tcPr>
          <w:p w14:paraId="38BAE27F" w14:textId="77777777" w:rsidR="00EC5735" w:rsidRPr="009A4784" w:rsidRDefault="00EC5735" w:rsidP="009A4784">
            <w:pPr>
              <w:spacing w:after="0" w:line="360" w:lineRule="auto"/>
              <w:jc w:val="center"/>
              <w:rPr>
                <w:rFonts w:asciiTheme="minorHAnsi" w:hAnsiTheme="minorHAnsi"/>
              </w:rPr>
            </w:pPr>
            <w:r w:rsidRPr="009A4784">
              <w:rPr>
                <w:rFonts w:asciiTheme="minorHAnsi" w:hAnsiTheme="minorHAnsi" w:cs="Arial"/>
                <w:sz w:val="22"/>
              </w:rPr>
              <w:t>niezwłocznie nie później niż 5 dni roboczych od dnia przyjęcia zgłoszenia</w:t>
            </w:r>
          </w:p>
        </w:tc>
        <w:tc>
          <w:tcPr>
            <w:tcW w:w="1088" w:type="pct"/>
            <w:vAlign w:val="center"/>
          </w:tcPr>
          <w:p w14:paraId="74900710" w14:textId="5B557D6C" w:rsidR="00EC5735" w:rsidRPr="009A4784" w:rsidRDefault="00EC5735" w:rsidP="009A4784">
            <w:pPr>
              <w:spacing w:after="0" w:line="360" w:lineRule="auto"/>
              <w:jc w:val="center"/>
              <w:rPr>
                <w:rFonts w:asciiTheme="minorHAnsi" w:hAnsiTheme="minorHAnsi"/>
              </w:rPr>
            </w:pPr>
            <w:r w:rsidRPr="009A4784">
              <w:rPr>
                <w:rFonts w:asciiTheme="minorHAnsi" w:hAnsiTheme="minorHAnsi"/>
                <w:sz w:val="22"/>
              </w:rPr>
              <w:t xml:space="preserve">niezwłocznie nie później niż </w:t>
            </w:r>
            <w:r w:rsidR="009221FC">
              <w:rPr>
                <w:rFonts w:asciiTheme="minorHAnsi" w:hAnsiTheme="minorHAnsi"/>
                <w:sz w:val="22"/>
              </w:rPr>
              <w:t>14</w:t>
            </w:r>
            <w:r w:rsidRPr="009A4784">
              <w:rPr>
                <w:rFonts w:asciiTheme="minorHAnsi" w:hAnsiTheme="minorHAnsi"/>
                <w:sz w:val="22"/>
              </w:rPr>
              <w:t xml:space="preserve"> dni od dnia przyjęcia zgłoszenia</w:t>
            </w:r>
          </w:p>
        </w:tc>
      </w:tr>
    </w:tbl>
    <w:p w14:paraId="7FA266DB" w14:textId="75B32D47" w:rsidR="009221FC" w:rsidRPr="009221FC" w:rsidRDefault="009221FC" w:rsidP="009221FC">
      <w:pPr>
        <w:overflowPunct w:val="0"/>
        <w:autoSpaceDE w:val="0"/>
        <w:spacing w:after="0" w:line="360" w:lineRule="auto"/>
        <w:ind w:left="709" w:right="0" w:firstLine="0"/>
        <w:textAlignment w:val="baseline"/>
        <w:rPr>
          <w:rFonts w:asciiTheme="minorHAnsi" w:hAnsiTheme="minorHAnsi"/>
          <w:sz w:val="16"/>
          <w:szCs w:val="16"/>
        </w:rPr>
      </w:pPr>
      <w:r w:rsidRPr="009221FC">
        <w:rPr>
          <w:rFonts w:asciiTheme="minorHAnsi" w:hAnsiTheme="minorHAnsi"/>
          <w:sz w:val="16"/>
          <w:szCs w:val="16"/>
        </w:rPr>
        <w:t>*nie dotyczy wymiany sprzętu</w:t>
      </w:r>
    </w:p>
    <w:p w14:paraId="690A953B" w14:textId="57D774A3" w:rsidR="00EC5735" w:rsidRPr="009A4784" w:rsidRDefault="00EC5735" w:rsidP="00DF1DF0">
      <w:pPr>
        <w:numPr>
          <w:ilvl w:val="0"/>
          <w:numId w:val="8"/>
        </w:numPr>
        <w:overflowPunct w:val="0"/>
        <w:autoSpaceDE w:val="0"/>
        <w:spacing w:after="0" w:line="360" w:lineRule="auto"/>
        <w:ind w:left="709" w:right="0" w:hanging="357"/>
        <w:textAlignment w:val="baseline"/>
        <w:rPr>
          <w:rFonts w:asciiTheme="minorHAnsi" w:hAnsiTheme="minorHAnsi"/>
          <w:sz w:val="22"/>
        </w:rPr>
      </w:pPr>
      <w:r w:rsidRPr="009A4784">
        <w:rPr>
          <w:rFonts w:asciiTheme="minorHAnsi" w:hAnsiTheme="minorHAnsi"/>
          <w:sz w:val="22"/>
        </w:rPr>
        <w:t>dopuszcza się zmianę kwalifikacji zgłoszenia Wady, po uprzedniej zgodzie Zamawiającego. Do czasu potwierdzenia zmiany kwalifikacji, uznaje się za obowiązującą kwalifikację pierwotną,</w:t>
      </w:r>
    </w:p>
    <w:p w14:paraId="560BF231" w14:textId="77777777" w:rsidR="00EC5735" w:rsidRPr="009A4784" w:rsidRDefault="00EC5735" w:rsidP="00DF1DF0">
      <w:pPr>
        <w:numPr>
          <w:ilvl w:val="0"/>
          <w:numId w:val="8"/>
        </w:numPr>
        <w:overflowPunct w:val="0"/>
        <w:autoSpaceDE w:val="0"/>
        <w:spacing w:after="0" w:line="360" w:lineRule="auto"/>
        <w:ind w:left="709" w:right="0" w:hanging="357"/>
        <w:textAlignment w:val="baseline"/>
        <w:rPr>
          <w:rFonts w:asciiTheme="minorHAnsi" w:hAnsiTheme="minorHAnsi"/>
          <w:sz w:val="22"/>
        </w:rPr>
      </w:pPr>
      <w:r w:rsidRPr="009A4784">
        <w:rPr>
          <w:rFonts w:asciiTheme="minorHAnsi" w:hAnsiTheme="minorHAnsi"/>
          <w:sz w:val="22"/>
        </w:rPr>
        <w:t>czasy naprawy mogą być inne niż wskazane w powyższych tabelach, jeżeli Zamawiający zaakceptuje zmianę kwalifikacji zgłoszenia, o której mowa w punkcie 2</w:t>
      </w:r>
      <w:r w:rsidR="009F5778" w:rsidRPr="009A4784">
        <w:rPr>
          <w:rFonts w:asciiTheme="minorHAnsi" w:hAnsiTheme="minorHAnsi"/>
          <w:sz w:val="22"/>
        </w:rPr>
        <w:t>)</w:t>
      </w:r>
      <w:r w:rsidRPr="009A4784">
        <w:rPr>
          <w:rFonts w:asciiTheme="minorHAnsi" w:hAnsiTheme="minorHAnsi"/>
          <w:sz w:val="22"/>
        </w:rPr>
        <w:t>,</w:t>
      </w:r>
    </w:p>
    <w:p w14:paraId="23572203" w14:textId="77777777" w:rsidR="00EC5735" w:rsidRPr="009A4784" w:rsidRDefault="00EC5735" w:rsidP="00DF1DF0">
      <w:pPr>
        <w:numPr>
          <w:ilvl w:val="0"/>
          <w:numId w:val="8"/>
        </w:numPr>
        <w:overflowPunct w:val="0"/>
        <w:autoSpaceDE w:val="0"/>
        <w:spacing w:after="0" w:line="360" w:lineRule="auto"/>
        <w:ind w:left="709" w:right="0" w:hanging="357"/>
        <w:textAlignment w:val="baseline"/>
        <w:rPr>
          <w:rFonts w:asciiTheme="minorHAnsi" w:hAnsiTheme="minorHAnsi"/>
          <w:sz w:val="22"/>
        </w:rPr>
      </w:pPr>
      <w:r w:rsidRPr="009A4784">
        <w:rPr>
          <w:rFonts w:asciiTheme="minorHAnsi" w:hAnsiTheme="minorHAnsi"/>
          <w:sz w:val="22"/>
        </w:rPr>
        <w:t>w przypadku braku możliwości usunięcia Wady lub przedstawienia rozwiązania zastępczego zdalnie, Wykonawca zobowiązany jest do świadczenia gwarancji bezpośrednio w lokalizacji Zamawiającego,</w:t>
      </w:r>
    </w:p>
    <w:p w14:paraId="555E7D58" w14:textId="77777777" w:rsidR="00975955" w:rsidRPr="009A4784" w:rsidRDefault="00975955" w:rsidP="009A4784">
      <w:pPr>
        <w:widowControl w:val="0"/>
        <w:tabs>
          <w:tab w:val="left" w:pos="1560"/>
        </w:tabs>
        <w:autoSpaceDE w:val="0"/>
        <w:autoSpaceDN w:val="0"/>
        <w:spacing w:after="0" w:line="360" w:lineRule="auto"/>
        <w:ind w:right="0"/>
        <w:rPr>
          <w:rFonts w:asciiTheme="minorHAnsi" w:hAnsiTheme="minorHAnsi"/>
          <w:color w:val="000000" w:themeColor="text1"/>
          <w:sz w:val="22"/>
        </w:rPr>
      </w:pPr>
      <w:bookmarkStart w:id="922" w:name="_Toc10718274"/>
      <w:bookmarkStart w:id="923" w:name="_Toc10718428"/>
      <w:bookmarkStart w:id="924" w:name="_Toc11068200"/>
      <w:bookmarkStart w:id="925" w:name="_Toc11068284"/>
      <w:bookmarkStart w:id="926" w:name="_Toc11068500"/>
      <w:bookmarkStart w:id="927" w:name="_Toc13220847"/>
      <w:bookmarkStart w:id="928" w:name="_Toc13222178"/>
      <w:bookmarkEnd w:id="922"/>
      <w:bookmarkEnd w:id="923"/>
      <w:bookmarkEnd w:id="924"/>
      <w:bookmarkEnd w:id="925"/>
      <w:bookmarkEnd w:id="926"/>
      <w:bookmarkEnd w:id="927"/>
      <w:bookmarkEnd w:id="928"/>
    </w:p>
    <w:p w14:paraId="24FB870A" w14:textId="77777777" w:rsidR="00EC5735" w:rsidRPr="009A4784" w:rsidRDefault="00EC5735" w:rsidP="009A4784">
      <w:pPr>
        <w:widowControl w:val="0"/>
        <w:tabs>
          <w:tab w:val="left" w:pos="1560"/>
        </w:tabs>
        <w:autoSpaceDE w:val="0"/>
        <w:autoSpaceDN w:val="0"/>
        <w:spacing w:after="0" w:line="360" w:lineRule="auto"/>
        <w:ind w:right="0"/>
        <w:rPr>
          <w:rFonts w:asciiTheme="minorHAnsi" w:hAnsiTheme="minorHAnsi"/>
          <w:color w:val="000000" w:themeColor="text1"/>
          <w:sz w:val="22"/>
        </w:rPr>
      </w:pPr>
      <w:r w:rsidRPr="009A4784">
        <w:rPr>
          <w:rFonts w:asciiTheme="minorHAnsi" w:hAnsiTheme="minorHAnsi"/>
          <w:color w:val="000000" w:themeColor="text1"/>
          <w:sz w:val="22"/>
        </w:rPr>
        <w:t>Uwaga:</w:t>
      </w:r>
    </w:p>
    <w:p w14:paraId="60785DF4" w14:textId="77777777" w:rsidR="00EC5735" w:rsidRPr="009A4784" w:rsidRDefault="00EC5735" w:rsidP="009A4784">
      <w:pPr>
        <w:widowControl w:val="0"/>
        <w:tabs>
          <w:tab w:val="left" w:pos="1560"/>
        </w:tabs>
        <w:autoSpaceDE w:val="0"/>
        <w:autoSpaceDN w:val="0"/>
        <w:spacing w:after="0" w:line="360" w:lineRule="auto"/>
        <w:ind w:right="0"/>
        <w:rPr>
          <w:rFonts w:asciiTheme="minorHAnsi" w:hAnsiTheme="minorHAnsi"/>
          <w:color w:val="000000" w:themeColor="text1"/>
          <w:sz w:val="22"/>
        </w:rPr>
      </w:pPr>
      <w:r w:rsidRPr="009A4784">
        <w:rPr>
          <w:rFonts w:asciiTheme="minorHAnsi" w:hAnsiTheme="minorHAnsi"/>
          <w:color w:val="000000" w:themeColor="text1"/>
          <w:sz w:val="22"/>
        </w:rPr>
        <w:t>W przypadku zapisu terminu jako:</w:t>
      </w:r>
    </w:p>
    <w:p w14:paraId="04B932E2" w14:textId="77777777" w:rsidR="00EC5735" w:rsidRPr="009A4784" w:rsidRDefault="00EC5735" w:rsidP="00C951F7">
      <w:pPr>
        <w:numPr>
          <w:ilvl w:val="0"/>
          <w:numId w:val="1"/>
        </w:numPr>
        <w:spacing w:after="0" w:line="360" w:lineRule="auto"/>
        <w:ind w:left="425" w:right="0" w:hanging="425"/>
        <w:rPr>
          <w:rFonts w:asciiTheme="minorHAnsi" w:hAnsiTheme="minorHAnsi" w:cs="Calibri"/>
          <w:sz w:val="22"/>
        </w:rPr>
      </w:pPr>
      <w:r w:rsidRPr="009A4784">
        <w:rPr>
          <w:rFonts w:asciiTheme="minorHAnsi" w:hAnsiTheme="minorHAnsi" w:cs="Calibri"/>
          <w:color w:val="00000A"/>
          <w:sz w:val="22"/>
        </w:rPr>
        <w:t xml:space="preserve">Dzień Roboczy należy </w:t>
      </w:r>
      <w:r w:rsidR="00785D2A" w:rsidRPr="009A4784">
        <w:rPr>
          <w:rFonts w:asciiTheme="minorHAnsi" w:hAnsiTheme="minorHAnsi" w:cs="Calibri"/>
          <w:color w:val="00000A"/>
          <w:sz w:val="22"/>
        </w:rPr>
        <w:t>rozumieć każdy</w:t>
      </w:r>
      <w:r w:rsidRPr="009A4784">
        <w:rPr>
          <w:rFonts w:asciiTheme="minorHAnsi" w:hAnsiTheme="minorHAnsi" w:cs="Calibri"/>
          <w:color w:val="00000A"/>
          <w:sz w:val="22"/>
        </w:rPr>
        <w:t xml:space="preserve"> dzień od poniedziałku do piątku z wyłączeniem dni ustawowo wolnych od pracy. </w:t>
      </w:r>
    </w:p>
    <w:p w14:paraId="4FE1C864" w14:textId="750624F0" w:rsidR="00EC5735" w:rsidRPr="001929EB" w:rsidRDefault="00EC5735" w:rsidP="00C951F7">
      <w:pPr>
        <w:numPr>
          <w:ilvl w:val="0"/>
          <w:numId w:val="1"/>
        </w:numPr>
        <w:spacing w:after="0" w:line="360" w:lineRule="auto"/>
        <w:ind w:left="426" w:right="0" w:hanging="426"/>
        <w:rPr>
          <w:rFonts w:asciiTheme="minorHAnsi" w:hAnsiTheme="minorHAnsi" w:cs="Calibri"/>
          <w:sz w:val="22"/>
        </w:rPr>
      </w:pPr>
      <w:r w:rsidRPr="009A4784">
        <w:rPr>
          <w:rFonts w:asciiTheme="minorHAnsi" w:hAnsiTheme="minorHAnsi" w:cs="Calibri"/>
          <w:color w:val="00000A"/>
          <w:sz w:val="22"/>
        </w:rPr>
        <w:t xml:space="preserve">Godziny Robocze należy rozumieć </w:t>
      </w:r>
      <w:r w:rsidRPr="001929EB">
        <w:rPr>
          <w:rFonts w:asciiTheme="minorHAnsi" w:hAnsiTheme="minorHAnsi" w:cs="Calibri"/>
          <w:color w:val="00000A"/>
          <w:sz w:val="22"/>
        </w:rPr>
        <w:t xml:space="preserve">godziny od </w:t>
      </w:r>
      <w:r w:rsidR="009221FC">
        <w:rPr>
          <w:rFonts w:asciiTheme="minorHAnsi" w:hAnsiTheme="minorHAnsi" w:cs="Calibri"/>
          <w:color w:val="00000A"/>
          <w:sz w:val="22"/>
        </w:rPr>
        <w:t>7</w:t>
      </w:r>
      <w:r w:rsidRPr="004B2B10">
        <w:rPr>
          <w:rFonts w:asciiTheme="minorHAnsi" w:hAnsiTheme="minorHAnsi" w:cs="Calibri"/>
          <w:color w:val="00000A"/>
          <w:sz w:val="22"/>
        </w:rPr>
        <w:t>.00 do 1</w:t>
      </w:r>
      <w:r w:rsidR="009221FC">
        <w:rPr>
          <w:rFonts w:asciiTheme="minorHAnsi" w:hAnsiTheme="minorHAnsi" w:cs="Calibri"/>
          <w:color w:val="00000A"/>
          <w:sz w:val="22"/>
        </w:rPr>
        <w:t>5</w:t>
      </w:r>
      <w:r w:rsidRPr="004B2B10">
        <w:rPr>
          <w:rFonts w:asciiTheme="minorHAnsi" w:hAnsiTheme="minorHAnsi" w:cs="Calibri"/>
          <w:color w:val="00000A"/>
          <w:sz w:val="22"/>
        </w:rPr>
        <w:t>.00</w:t>
      </w:r>
      <w:r w:rsidRPr="001929EB">
        <w:rPr>
          <w:rFonts w:asciiTheme="minorHAnsi" w:hAnsiTheme="minorHAnsi" w:cs="Calibri"/>
          <w:color w:val="00000A"/>
          <w:sz w:val="22"/>
        </w:rPr>
        <w:t xml:space="preserve"> w każdym Dniu Roboczym. </w:t>
      </w:r>
    </w:p>
    <w:p w14:paraId="23D17853" w14:textId="77777777" w:rsidR="00CC20BD" w:rsidRPr="009A4784" w:rsidRDefault="00EC5735" w:rsidP="009A4784">
      <w:pPr>
        <w:spacing w:after="0" w:line="360" w:lineRule="auto"/>
        <w:ind w:left="0" w:right="0" w:firstLine="0"/>
        <w:rPr>
          <w:rFonts w:asciiTheme="minorHAnsi" w:hAnsiTheme="minorHAnsi"/>
          <w:sz w:val="22"/>
        </w:rPr>
      </w:pPr>
      <w:r w:rsidRPr="001929EB">
        <w:rPr>
          <w:rFonts w:asciiTheme="minorHAnsi" w:hAnsiTheme="minorHAnsi" w:cs="Calibri"/>
          <w:color w:val="00000A"/>
          <w:sz w:val="22"/>
        </w:rPr>
        <w:t>W innych przypadkach należy rozumieć jako dzień kalendarzowy</w:t>
      </w:r>
      <w:r w:rsidRPr="009A4784">
        <w:rPr>
          <w:rFonts w:asciiTheme="minorHAnsi" w:hAnsiTheme="minorHAnsi" w:cs="Calibri"/>
          <w:color w:val="00000A"/>
          <w:sz w:val="22"/>
        </w:rPr>
        <w:t>.</w:t>
      </w:r>
    </w:p>
    <w:sectPr w:rsidR="00CC20BD" w:rsidRPr="009A4784" w:rsidSect="003E6CC4">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418" w:header="284" w:footer="22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11B94" w14:textId="77777777" w:rsidR="005D2C7B" w:rsidRDefault="005D2C7B">
      <w:pPr>
        <w:spacing w:after="0" w:line="240" w:lineRule="auto"/>
      </w:pPr>
      <w:r>
        <w:separator/>
      </w:r>
    </w:p>
  </w:endnote>
  <w:endnote w:type="continuationSeparator" w:id="0">
    <w:p w14:paraId="5BC57805" w14:textId="77777777" w:rsidR="005D2C7B" w:rsidRDefault="005D2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Liberation Mono"/>
    <w:panose1 w:val="00000400000000000000"/>
    <w:charset w:val="01"/>
    <w:family w:val="roman"/>
    <w:notTrueType/>
    <w:pitch w:val="variable"/>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Helvetica Neue">
    <w:altName w:val="Sylfaen"/>
    <w:charset w:val="00"/>
    <w:family w:val="auto"/>
    <w:pitch w:val="variable"/>
    <w:sig w:usb0="00000003"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3ABF9" w14:textId="77777777" w:rsidR="00FE4F39" w:rsidRDefault="00FE4F39">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20937" w14:textId="77777777" w:rsidR="00FE4F39" w:rsidRPr="003712EF" w:rsidRDefault="00FE4F39" w:rsidP="003E6CC4">
    <w:pPr>
      <w:pBdr>
        <w:top w:val="single" w:sz="4" w:space="1" w:color="auto"/>
      </w:pBdr>
      <w:tabs>
        <w:tab w:val="left" w:pos="3120"/>
      </w:tabs>
      <w:spacing w:after="120" w:line="276" w:lineRule="auto"/>
      <w:ind w:left="0" w:right="0" w:firstLine="0"/>
      <w:jc w:val="center"/>
    </w:pPr>
    <w:r w:rsidRPr="003712EF">
      <w:rPr>
        <w:rFonts w:ascii="Calibri" w:eastAsia="MS Mincho" w:hAnsi="Calibri"/>
        <w:color w:val="auto"/>
        <w:sz w:val="18"/>
        <w:szCs w:val="18"/>
        <w:lang w:eastAsia="ja-JP"/>
      </w:rPr>
      <w:t>„Informatyzacja Placówek Medycznych Województwa Świętokrzyskiego”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CC82F" w14:textId="77777777" w:rsidR="00FE4F39" w:rsidRDefault="00FE4F39">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2CC73" w14:textId="77777777" w:rsidR="005D2C7B" w:rsidRDefault="005D2C7B">
      <w:pPr>
        <w:spacing w:after="0" w:line="240" w:lineRule="auto"/>
      </w:pPr>
      <w:bookmarkStart w:id="0" w:name="_Hlk526377305"/>
      <w:bookmarkEnd w:id="0"/>
      <w:r>
        <w:separator/>
      </w:r>
    </w:p>
  </w:footnote>
  <w:footnote w:type="continuationSeparator" w:id="0">
    <w:p w14:paraId="68CB513E" w14:textId="77777777" w:rsidR="005D2C7B" w:rsidRDefault="005D2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4297F" w14:textId="77777777" w:rsidR="00FE4F39" w:rsidRDefault="00FE4F39">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760EA" w14:textId="2873D056" w:rsidR="00FE4F39" w:rsidRDefault="005D2C7B">
    <w:pPr>
      <w:spacing w:after="160" w:line="259" w:lineRule="auto"/>
      <w:ind w:left="0" w:right="0" w:firstLine="0"/>
      <w:jc w:val="left"/>
    </w:pPr>
    <w:sdt>
      <w:sdtPr>
        <w:id w:val="1281696983"/>
        <w:docPartObj>
          <w:docPartGallery w:val="Page Numbers (Margins)"/>
          <w:docPartUnique/>
        </w:docPartObj>
      </w:sdtPr>
      <w:sdtEndPr/>
      <w:sdtContent>
        <w:r w:rsidR="00FE4F39">
          <w:rPr>
            <w:noProof/>
          </w:rPr>
          <mc:AlternateContent>
            <mc:Choice Requires="wps">
              <w:drawing>
                <wp:anchor distT="0" distB="0" distL="114300" distR="114300" simplePos="0" relativeHeight="251659264" behindDoc="0" locked="0" layoutInCell="0" allowOverlap="1" wp14:anchorId="149AC552" wp14:editId="05A86693">
                  <wp:simplePos x="0" y="0"/>
                  <wp:positionH relativeFrom="rightMargin">
                    <wp:align>center</wp:align>
                  </wp:positionH>
                  <wp:positionV relativeFrom="margin">
                    <wp:align>bottom</wp:align>
                  </wp:positionV>
                  <wp:extent cx="532765" cy="2183130"/>
                  <wp:effectExtent l="0" t="0" r="0" b="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wps:spPr>
                        <wps:txbx>
                          <w:txbxContent>
                            <w:p w14:paraId="1C1D5CE8" w14:textId="77777777" w:rsidR="00FE4F39" w:rsidRDefault="00FE4F3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62706" w:rsidRPr="00F62706">
                                <w:rPr>
                                  <w:rFonts w:asciiTheme="majorHAnsi" w:eastAsiaTheme="majorEastAsia" w:hAnsiTheme="majorHAnsi" w:cstheme="majorBidi"/>
                                  <w:noProof/>
                                  <w:sz w:val="44"/>
                                  <w:szCs w:val="44"/>
                                </w:rPr>
                                <w:t>10</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" o:allowincell="f" filled="f" stroked="f">
                  <v:textbox style="layout-flow:vertical;mso-layout-flow-alt:bottom-to-top;mso-fit-shape-to-text:t">
                    <w:txbxContent>
                      <w:p w14:paraId="1C1D5CE8" w14:textId="77777777" w:rsidR="00FE4F39" w:rsidRDefault="00FE4F3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62706" w:rsidRPr="00F62706">
                          <w:rPr>
                            <w:rFonts w:asciiTheme="majorHAnsi" w:eastAsiaTheme="majorEastAsia" w:hAnsiTheme="majorHAnsi" w:cstheme="majorBidi"/>
                            <w:noProof/>
                            <w:sz w:val="44"/>
                            <w:szCs w:val="44"/>
                          </w:rPr>
                          <w:t>10</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FE4F39">
      <w:rPr>
        <w:noProof/>
      </w:rPr>
      <w:drawing>
        <wp:inline distT="0" distB="0" distL="0" distR="0" wp14:anchorId="1090A93E" wp14:editId="18B969D2">
          <wp:extent cx="5732145" cy="519430"/>
          <wp:effectExtent l="0" t="0" r="190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WSeu.jpg"/>
                  <pic:cNvPicPr/>
                </pic:nvPicPr>
                <pic:blipFill>
                  <a:blip r:embed="rId1">
                    <a:extLst>
                      <a:ext uri="{28A0092B-C50C-407E-A947-70E740481C1C}">
                        <a14:useLocalDpi xmlns:a14="http://schemas.microsoft.com/office/drawing/2010/main" val="0"/>
                      </a:ext>
                    </a:extLst>
                  </a:blip>
                  <a:stretch>
                    <a:fillRect/>
                  </a:stretch>
                </pic:blipFill>
                <pic:spPr>
                  <a:xfrm>
                    <a:off x="0" y="0"/>
                    <a:ext cx="5732145" cy="5194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08107" w14:textId="77777777" w:rsidR="00FE4F39" w:rsidRDefault="00FE4F39">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718"/>
    <w:multiLevelType w:val="hybridMultilevel"/>
    <w:tmpl w:val="01AEB876"/>
    <w:lvl w:ilvl="0" w:tplc="62F00340">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E87043"/>
    <w:multiLevelType w:val="hybridMultilevel"/>
    <w:tmpl w:val="D5329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0E0BD3"/>
    <w:multiLevelType w:val="hybridMultilevel"/>
    <w:tmpl w:val="909404A6"/>
    <w:lvl w:ilvl="0" w:tplc="28244768">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5E31550"/>
    <w:multiLevelType w:val="hybridMultilevel"/>
    <w:tmpl w:val="DD2457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0D56AE"/>
    <w:multiLevelType w:val="hybridMultilevel"/>
    <w:tmpl w:val="1DFCB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4A2C0D"/>
    <w:multiLevelType w:val="hybridMultilevel"/>
    <w:tmpl w:val="79C63A28"/>
    <w:styleLink w:val="Kreski"/>
    <w:lvl w:ilvl="0" w:tplc="6230665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B1408A5C">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973AF1BE">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B4BC2B3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3DA44324">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44224EAA">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58E8250A">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61A8D494">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CF882498">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6">
    <w:nsid w:val="14040893"/>
    <w:multiLevelType w:val="multilevel"/>
    <w:tmpl w:val="3E2A4D3E"/>
    <w:lvl w:ilvl="0">
      <w:start w:val="1"/>
      <w:numFmt w:val="upperRoman"/>
      <w:pStyle w:val="Nagwek1"/>
      <w:lvlText w:val="Rozdział %1."/>
      <w:lvlJc w:val="left"/>
      <w:pPr>
        <w:ind w:left="1134" w:hanging="1134"/>
      </w:pPr>
      <w:rPr>
        <w:rFonts w:ascii="Calibri" w:hAnsi="Calibri" w:cs="Times New Roman" w:hint="default"/>
        <w:sz w:val="28"/>
      </w:rPr>
    </w:lvl>
    <w:lvl w:ilvl="1">
      <w:start w:val="1"/>
      <w:numFmt w:val="decimal"/>
      <w:pStyle w:val="Nagwek2"/>
      <w:lvlText w:val="%1.%2"/>
      <w:lvlJc w:val="left"/>
      <w:pPr>
        <w:ind w:left="1134" w:hanging="1134"/>
      </w:pPr>
      <w:rPr>
        <w:rFonts w:ascii="Calibri" w:hAnsi="Calibri" w:hint="default"/>
        <w:b/>
        <w:sz w:val="24"/>
      </w:rPr>
    </w:lvl>
    <w:lvl w:ilvl="2">
      <w:start w:val="1"/>
      <w:numFmt w:val="decimal"/>
      <w:pStyle w:val="Nagwek3"/>
      <w:lvlText w:val="%1.%2.%3"/>
      <w:lvlJc w:val="left"/>
      <w:pPr>
        <w:tabs>
          <w:tab w:val="num" w:pos="2268"/>
        </w:tabs>
        <w:ind w:left="1134"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3261"/>
        </w:tabs>
        <w:ind w:left="2127"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701" w:hanging="1701"/>
      </w:pPr>
      <w:rPr>
        <w:rFonts w:ascii="Calibri" w:hAnsi="Calibri" w:hint="default"/>
        <w:b/>
        <w:i w:val="0"/>
        <w:sz w:val="24"/>
        <w:vertAlign w:val="baseline"/>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7">
    <w:nsid w:val="14F401E7"/>
    <w:multiLevelType w:val="multilevel"/>
    <w:tmpl w:val="59988602"/>
    <w:lvl w:ilvl="0">
      <w:start w:val="1"/>
      <w:numFmt w:val="upperLetter"/>
      <w:pStyle w:val="AKAPIT1"/>
      <w:lvlText w:val="%1."/>
      <w:lvlJc w:val="left"/>
      <w:pPr>
        <w:tabs>
          <w:tab w:val="num" w:pos="645"/>
        </w:tabs>
        <w:ind w:left="645" w:hanging="645"/>
      </w:pPr>
      <w:rPr>
        <w:rFonts w:hint="default"/>
      </w:rPr>
    </w:lvl>
    <w:lvl w:ilvl="1">
      <w:start w:val="1"/>
      <w:numFmt w:val="decimal"/>
      <w:lvlRestart w:val="0"/>
      <w:pStyle w:val="AKAPIT2"/>
      <w:lvlText w:val="%2"/>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AKAPIT3"/>
      <w:lvlText w:val="%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hint="default"/>
      </w:rPr>
    </w:lvl>
    <w:lvl w:ilvl="4">
      <w:start w:val="1"/>
      <w:numFmt w:val="lowerLetter"/>
      <w:lvlRestart w:val="0"/>
      <w:lvlText w:val="%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5ED5E24"/>
    <w:multiLevelType w:val="hybridMultilevel"/>
    <w:tmpl w:val="85EC44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AA31FB9"/>
    <w:multiLevelType w:val="multilevel"/>
    <w:tmpl w:val="AFD8785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15B464A"/>
    <w:multiLevelType w:val="multilevel"/>
    <w:tmpl w:val="5672E884"/>
    <w:name w:val="WW8Num53223"/>
    <w:lvl w:ilvl="0">
      <w:start w:val="1"/>
      <w:numFmt w:val="decimal"/>
      <w:lvlText w:val="%1."/>
      <w:lvlJc w:val="left"/>
      <w:pPr>
        <w:tabs>
          <w:tab w:val="num" w:pos="360"/>
        </w:tabs>
        <w:ind w:left="283" w:hanging="283"/>
      </w:pPr>
      <w:rPr>
        <w:rFonts w:hint="default"/>
        <w:b w:val="0"/>
        <w:bCs/>
        <w:i w:val="0"/>
        <w:iCs/>
        <w:sz w:val="20"/>
        <w:szCs w:val="2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229B58C1"/>
    <w:multiLevelType w:val="hybridMultilevel"/>
    <w:tmpl w:val="790C1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F6859F0"/>
    <w:multiLevelType w:val="hybridMultilevel"/>
    <w:tmpl w:val="FD22B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6F4BDF"/>
    <w:multiLevelType w:val="multilevel"/>
    <w:tmpl w:val="C736E6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6446D0"/>
    <w:multiLevelType w:val="hybridMultilevel"/>
    <w:tmpl w:val="DA00E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025641"/>
    <w:multiLevelType w:val="multilevel"/>
    <w:tmpl w:val="C736E6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226A1E"/>
    <w:multiLevelType w:val="hybridMultilevel"/>
    <w:tmpl w:val="BB486E0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3D884B93"/>
    <w:multiLevelType w:val="hybridMultilevel"/>
    <w:tmpl w:val="FF62F16A"/>
    <w:lvl w:ilvl="0" w:tplc="2BD86960">
      <w:start w:val="1"/>
      <w:numFmt w:val="bullet"/>
      <w:lvlText w:val="­"/>
      <w:lvlJc w:val="left"/>
      <w:pPr>
        <w:ind w:left="720" w:hanging="360"/>
      </w:pPr>
      <w:rPr>
        <w:rFonts w:ascii="Vrinda" w:hAnsi="Vrinda"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1B339FC"/>
    <w:multiLevelType w:val="hybridMultilevel"/>
    <w:tmpl w:val="4C781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F52282"/>
    <w:multiLevelType w:val="hybridMultilevel"/>
    <w:tmpl w:val="3F46CE54"/>
    <w:lvl w:ilvl="0" w:tplc="2BD86960">
      <w:start w:val="1"/>
      <w:numFmt w:val="bullet"/>
      <w:lvlText w:val="­"/>
      <w:lvlJc w:val="left"/>
      <w:pPr>
        <w:ind w:left="1080" w:hanging="360"/>
      </w:pPr>
      <w:rPr>
        <w:rFonts w:ascii="Vrinda" w:hAnsi="Vrind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54D414DF"/>
    <w:multiLevelType w:val="hybridMultilevel"/>
    <w:tmpl w:val="D5DE5EBE"/>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AF779BB"/>
    <w:multiLevelType w:val="hybridMultilevel"/>
    <w:tmpl w:val="1932EF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D595D38"/>
    <w:multiLevelType w:val="hybridMultilevel"/>
    <w:tmpl w:val="11FAEF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54136EF"/>
    <w:multiLevelType w:val="hybridMultilevel"/>
    <w:tmpl w:val="3D2084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5B2183D"/>
    <w:multiLevelType w:val="hybridMultilevel"/>
    <w:tmpl w:val="1932EF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A62043C"/>
    <w:multiLevelType w:val="hybridMultilevel"/>
    <w:tmpl w:val="2A182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D860E7B"/>
    <w:multiLevelType w:val="hybridMultilevel"/>
    <w:tmpl w:val="0D5E50C0"/>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7"/>
  </w:num>
  <w:num w:numId="8">
    <w:abstractNumId w:val="21"/>
  </w:num>
  <w:num w:numId="9">
    <w:abstractNumId w:val="9"/>
  </w:num>
  <w:num w:numId="10">
    <w:abstractNumId w:val="20"/>
  </w:num>
  <w:num w:numId="11">
    <w:abstractNumId w:val="0"/>
  </w:num>
  <w:num w:numId="12">
    <w:abstractNumId w:val="22"/>
  </w:num>
  <w:num w:numId="13">
    <w:abstractNumId w:val="14"/>
  </w:num>
  <w:num w:numId="14">
    <w:abstractNumId w:val="16"/>
  </w:num>
  <w:num w:numId="15">
    <w:abstractNumId w:val="1"/>
  </w:num>
  <w:num w:numId="16">
    <w:abstractNumId w:val="4"/>
  </w:num>
  <w:num w:numId="17">
    <w:abstractNumId w:val="3"/>
  </w:num>
  <w:num w:numId="18">
    <w:abstractNumId w:val="19"/>
  </w:num>
  <w:num w:numId="19">
    <w:abstractNumId w:val="25"/>
  </w:num>
  <w:num w:numId="20">
    <w:abstractNumId w:val="18"/>
  </w:num>
  <w:num w:numId="21">
    <w:abstractNumId w:val="13"/>
  </w:num>
  <w:num w:numId="22">
    <w:abstractNumId w:val="12"/>
  </w:num>
  <w:num w:numId="23">
    <w:abstractNumId w:val="15"/>
  </w:num>
  <w:num w:numId="24">
    <w:abstractNumId w:val="23"/>
  </w:num>
  <w:num w:numId="25">
    <w:abstractNumId w:val="8"/>
  </w:num>
  <w:num w:numId="26">
    <w:abstractNumId w:val="11"/>
  </w:num>
  <w:num w:numId="2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98"/>
    <w:rsid w:val="0000013A"/>
    <w:rsid w:val="00000623"/>
    <w:rsid w:val="00000884"/>
    <w:rsid w:val="00001286"/>
    <w:rsid w:val="00001C54"/>
    <w:rsid w:val="00006DC7"/>
    <w:rsid w:val="00007C5B"/>
    <w:rsid w:val="00011838"/>
    <w:rsid w:val="00012D0D"/>
    <w:rsid w:val="00015FC6"/>
    <w:rsid w:val="00016D74"/>
    <w:rsid w:val="00017AF3"/>
    <w:rsid w:val="000208EC"/>
    <w:rsid w:val="00021D7B"/>
    <w:rsid w:val="00021E2C"/>
    <w:rsid w:val="00023501"/>
    <w:rsid w:val="0002515F"/>
    <w:rsid w:val="000254B1"/>
    <w:rsid w:val="000254EE"/>
    <w:rsid w:val="000265E5"/>
    <w:rsid w:val="00026C74"/>
    <w:rsid w:val="00027503"/>
    <w:rsid w:val="0003402F"/>
    <w:rsid w:val="00035B4C"/>
    <w:rsid w:val="00037412"/>
    <w:rsid w:val="00042F77"/>
    <w:rsid w:val="00044AE1"/>
    <w:rsid w:val="000458CD"/>
    <w:rsid w:val="00046532"/>
    <w:rsid w:val="0004725D"/>
    <w:rsid w:val="00050E08"/>
    <w:rsid w:val="000523D4"/>
    <w:rsid w:val="00053803"/>
    <w:rsid w:val="00054AC8"/>
    <w:rsid w:val="00054AE0"/>
    <w:rsid w:val="00056CE1"/>
    <w:rsid w:val="000579EE"/>
    <w:rsid w:val="000612E9"/>
    <w:rsid w:val="0006211F"/>
    <w:rsid w:val="00063A16"/>
    <w:rsid w:val="00064A72"/>
    <w:rsid w:val="00064E7C"/>
    <w:rsid w:val="0006671A"/>
    <w:rsid w:val="00067A07"/>
    <w:rsid w:val="000705E7"/>
    <w:rsid w:val="000730A9"/>
    <w:rsid w:val="000746C6"/>
    <w:rsid w:val="00077496"/>
    <w:rsid w:val="0008051C"/>
    <w:rsid w:val="000819D1"/>
    <w:rsid w:val="0008225C"/>
    <w:rsid w:val="000836F6"/>
    <w:rsid w:val="000839AF"/>
    <w:rsid w:val="000864E7"/>
    <w:rsid w:val="00090933"/>
    <w:rsid w:val="00091E2D"/>
    <w:rsid w:val="000952CA"/>
    <w:rsid w:val="00097726"/>
    <w:rsid w:val="00097735"/>
    <w:rsid w:val="00097FA6"/>
    <w:rsid w:val="000A0B33"/>
    <w:rsid w:val="000A16FB"/>
    <w:rsid w:val="000A1AB5"/>
    <w:rsid w:val="000A4022"/>
    <w:rsid w:val="000A45A8"/>
    <w:rsid w:val="000A4BC8"/>
    <w:rsid w:val="000A679D"/>
    <w:rsid w:val="000B04AE"/>
    <w:rsid w:val="000B1806"/>
    <w:rsid w:val="000B3A2E"/>
    <w:rsid w:val="000B5824"/>
    <w:rsid w:val="000B7150"/>
    <w:rsid w:val="000C1E1E"/>
    <w:rsid w:val="000C23BA"/>
    <w:rsid w:val="000C2EB6"/>
    <w:rsid w:val="000C3B45"/>
    <w:rsid w:val="000C3C2F"/>
    <w:rsid w:val="000C48BA"/>
    <w:rsid w:val="000C4BF9"/>
    <w:rsid w:val="000C606F"/>
    <w:rsid w:val="000C790B"/>
    <w:rsid w:val="000D0087"/>
    <w:rsid w:val="000D0940"/>
    <w:rsid w:val="000D297B"/>
    <w:rsid w:val="000D5303"/>
    <w:rsid w:val="000D6DF8"/>
    <w:rsid w:val="000D753C"/>
    <w:rsid w:val="000D79A4"/>
    <w:rsid w:val="000E3317"/>
    <w:rsid w:val="000E41C0"/>
    <w:rsid w:val="000E6B83"/>
    <w:rsid w:val="000E794B"/>
    <w:rsid w:val="000F0018"/>
    <w:rsid w:val="000F12A7"/>
    <w:rsid w:val="000F1460"/>
    <w:rsid w:val="000F37C0"/>
    <w:rsid w:val="000F4137"/>
    <w:rsid w:val="000F45F1"/>
    <w:rsid w:val="000F64C7"/>
    <w:rsid w:val="000F6596"/>
    <w:rsid w:val="001024CA"/>
    <w:rsid w:val="00102B94"/>
    <w:rsid w:val="001034F0"/>
    <w:rsid w:val="00104349"/>
    <w:rsid w:val="00105405"/>
    <w:rsid w:val="00105D0E"/>
    <w:rsid w:val="001074E1"/>
    <w:rsid w:val="00112A8A"/>
    <w:rsid w:val="00112F54"/>
    <w:rsid w:val="001170A8"/>
    <w:rsid w:val="00117C99"/>
    <w:rsid w:val="00120771"/>
    <w:rsid w:val="00121F5B"/>
    <w:rsid w:val="00123752"/>
    <w:rsid w:val="00123F54"/>
    <w:rsid w:val="00125B7F"/>
    <w:rsid w:val="001304A9"/>
    <w:rsid w:val="00131B85"/>
    <w:rsid w:val="00132704"/>
    <w:rsid w:val="001337E0"/>
    <w:rsid w:val="00134DB5"/>
    <w:rsid w:val="00140D85"/>
    <w:rsid w:val="0014274C"/>
    <w:rsid w:val="001451CF"/>
    <w:rsid w:val="00147843"/>
    <w:rsid w:val="00152DA2"/>
    <w:rsid w:val="001530F2"/>
    <w:rsid w:val="0015453F"/>
    <w:rsid w:val="0015476B"/>
    <w:rsid w:val="00156549"/>
    <w:rsid w:val="001579FE"/>
    <w:rsid w:val="00162A01"/>
    <w:rsid w:val="0016511C"/>
    <w:rsid w:val="00165188"/>
    <w:rsid w:val="00166DA0"/>
    <w:rsid w:val="00170373"/>
    <w:rsid w:val="00173899"/>
    <w:rsid w:val="00173E07"/>
    <w:rsid w:val="00173EB0"/>
    <w:rsid w:val="00175974"/>
    <w:rsid w:val="00175FFD"/>
    <w:rsid w:val="001766F8"/>
    <w:rsid w:val="001801CE"/>
    <w:rsid w:val="0018085A"/>
    <w:rsid w:val="001812CA"/>
    <w:rsid w:val="0018278E"/>
    <w:rsid w:val="00182A0A"/>
    <w:rsid w:val="00182D07"/>
    <w:rsid w:val="00184468"/>
    <w:rsid w:val="001847CD"/>
    <w:rsid w:val="001858F5"/>
    <w:rsid w:val="00187586"/>
    <w:rsid w:val="00187EE2"/>
    <w:rsid w:val="00191585"/>
    <w:rsid w:val="001929EB"/>
    <w:rsid w:val="00193C8D"/>
    <w:rsid w:val="00196C5E"/>
    <w:rsid w:val="001971A9"/>
    <w:rsid w:val="00197878"/>
    <w:rsid w:val="00197AAA"/>
    <w:rsid w:val="001A23ED"/>
    <w:rsid w:val="001A3A0B"/>
    <w:rsid w:val="001A5107"/>
    <w:rsid w:val="001A7353"/>
    <w:rsid w:val="001B0150"/>
    <w:rsid w:val="001B1045"/>
    <w:rsid w:val="001B1354"/>
    <w:rsid w:val="001B258B"/>
    <w:rsid w:val="001B3F20"/>
    <w:rsid w:val="001B63C7"/>
    <w:rsid w:val="001B6E1A"/>
    <w:rsid w:val="001B7AA6"/>
    <w:rsid w:val="001C03E0"/>
    <w:rsid w:val="001C0FB7"/>
    <w:rsid w:val="001C49AD"/>
    <w:rsid w:val="001C58AF"/>
    <w:rsid w:val="001C602D"/>
    <w:rsid w:val="001C7397"/>
    <w:rsid w:val="001D0E3F"/>
    <w:rsid w:val="001D0F03"/>
    <w:rsid w:val="001D10D2"/>
    <w:rsid w:val="001D2390"/>
    <w:rsid w:val="001D3952"/>
    <w:rsid w:val="001D5337"/>
    <w:rsid w:val="001D62AC"/>
    <w:rsid w:val="001D694F"/>
    <w:rsid w:val="001D7B78"/>
    <w:rsid w:val="001E46D5"/>
    <w:rsid w:val="001E6A33"/>
    <w:rsid w:val="001E7F80"/>
    <w:rsid w:val="001F27C0"/>
    <w:rsid w:val="001F30A3"/>
    <w:rsid w:val="001F3FC5"/>
    <w:rsid w:val="001F4084"/>
    <w:rsid w:val="001F52DA"/>
    <w:rsid w:val="001F642E"/>
    <w:rsid w:val="002030FD"/>
    <w:rsid w:val="00210043"/>
    <w:rsid w:val="0021361C"/>
    <w:rsid w:val="00214312"/>
    <w:rsid w:val="00214805"/>
    <w:rsid w:val="00214C71"/>
    <w:rsid w:val="00215098"/>
    <w:rsid w:val="002157C8"/>
    <w:rsid w:val="0021697A"/>
    <w:rsid w:val="00217FB3"/>
    <w:rsid w:val="00227837"/>
    <w:rsid w:val="002332BC"/>
    <w:rsid w:val="0023447F"/>
    <w:rsid w:val="00234B53"/>
    <w:rsid w:val="00234DFF"/>
    <w:rsid w:val="0023549D"/>
    <w:rsid w:val="00236C2F"/>
    <w:rsid w:val="00237DA7"/>
    <w:rsid w:val="00242629"/>
    <w:rsid w:val="002431C2"/>
    <w:rsid w:val="0024732C"/>
    <w:rsid w:val="00247F1D"/>
    <w:rsid w:val="00250209"/>
    <w:rsid w:val="0025216D"/>
    <w:rsid w:val="002529B3"/>
    <w:rsid w:val="00255FF7"/>
    <w:rsid w:val="002576C0"/>
    <w:rsid w:val="00263FE7"/>
    <w:rsid w:val="00264808"/>
    <w:rsid w:val="00264B62"/>
    <w:rsid w:val="00265D03"/>
    <w:rsid w:val="0027183E"/>
    <w:rsid w:val="0027297B"/>
    <w:rsid w:val="00273EB6"/>
    <w:rsid w:val="0027580E"/>
    <w:rsid w:val="0027619F"/>
    <w:rsid w:val="0027650C"/>
    <w:rsid w:val="00277569"/>
    <w:rsid w:val="0027798A"/>
    <w:rsid w:val="0028029C"/>
    <w:rsid w:val="0028054B"/>
    <w:rsid w:val="0028089E"/>
    <w:rsid w:val="00281E2B"/>
    <w:rsid w:val="00284B0A"/>
    <w:rsid w:val="00285A58"/>
    <w:rsid w:val="00285CCF"/>
    <w:rsid w:val="00285F41"/>
    <w:rsid w:val="00290B85"/>
    <w:rsid w:val="0029189D"/>
    <w:rsid w:val="00291D65"/>
    <w:rsid w:val="00295990"/>
    <w:rsid w:val="00297827"/>
    <w:rsid w:val="002A19DC"/>
    <w:rsid w:val="002A4058"/>
    <w:rsid w:val="002A431F"/>
    <w:rsid w:val="002A4D1D"/>
    <w:rsid w:val="002A5C2B"/>
    <w:rsid w:val="002B159C"/>
    <w:rsid w:val="002B2543"/>
    <w:rsid w:val="002B2749"/>
    <w:rsid w:val="002B316A"/>
    <w:rsid w:val="002B3BAE"/>
    <w:rsid w:val="002B3D82"/>
    <w:rsid w:val="002B5E71"/>
    <w:rsid w:val="002B76F4"/>
    <w:rsid w:val="002B796E"/>
    <w:rsid w:val="002C2E7A"/>
    <w:rsid w:val="002C32B9"/>
    <w:rsid w:val="002C3CE4"/>
    <w:rsid w:val="002C4172"/>
    <w:rsid w:val="002C4745"/>
    <w:rsid w:val="002C6ABF"/>
    <w:rsid w:val="002C6DA8"/>
    <w:rsid w:val="002C73CA"/>
    <w:rsid w:val="002C792B"/>
    <w:rsid w:val="002D46F6"/>
    <w:rsid w:val="002D7829"/>
    <w:rsid w:val="002E23DA"/>
    <w:rsid w:val="002E2875"/>
    <w:rsid w:val="002E3583"/>
    <w:rsid w:val="002E44EB"/>
    <w:rsid w:val="002E54BD"/>
    <w:rsid w:val="002E5F45"/>
    <w:rsid w:val="002E6207"/>
    <w:rsid w:val="002E63D5"/>
    <w:rsid w:val="002E668C"/>
    <w:rsid w:val="002E6F1F"/>
    <w:rsid w:val="002E7703"/>
    <w:rsid w:val="002F4956"/>
    <w:rsid w:val="00300590"/>
    <w:rsid w:val="003015E7"/>
    <w:rsid w:val="00302758"/>
    <w:rsid w:val="003041A9"/>
    <w:rsid w:val="00304579"/>
    <w:rsid w:val="00307D34"/>
    <w:rsid w:val="003109B9"/>
    <w:rsid w:val="00311048"/>
    <w:rsid w:val="00311BC1"/>
    <w:rsid w:val="00312E9C"/>
    <w:rsid w:val="00313E2C"/>
    <w:rsid w:val="003145FC"/>
    <w:rsid w:val="00315A5F"/>
    <w:rsid w:val="00321608"/>
    <w:rsid w:val="00323EE8"/>
    <w:rsid w:val="003266B0"/>
    <w:rsid w:val="00326CFF"/>
    <w:rsid w:val="0033231C"/>
    <w:rsid w:val="00336FC7"/>
    <w:rsid w:val="003413CD"/>
    <w:rsid w:val="00343C82"/>
    <w:rsid w:val="00343EA5"/>
    <w:rsid w:val="0034405B"/>
    <w:rsid w:val="003442C9"/>
    <w:rsid w:val="0034500E"/>
    <w:rsid w:val="0034558F"/>
    <w:rsid w:val="00345A58"/>
    <w:rsid w:val="00346E3D"/>
    <w:rsid w:val="00351564"/>
    <w:rsid w:val="003568A7"/>
    <w:rsid w:val="00360051"/>
    <w:rsid w:val="00360113"/>
    <w:rsid w:val="00360643"/>
    <w:rsid w:val="00361B2D"/>
    <w:rsid w:val="00363FBD"/>
    <w:rsid w:val="003644AE"/>
    <w:rsid w:val="003665A2"/>
    <w:rsid w:val="00366EBE"/>
    <w:rsid w:val="003712EF"/>
    <w:rsid w:val="0037251B"/>
    <w:rsid w:val="00377F75"/>
    <w:rsid w:val="00383AC0"/>
    <w:rsid w:val="00384005"/>
    <w:rsid w:val="00384014"/>
    <w:rsid w:val="003860E5"/>
    <w:rsid w:val="00391360"/>
    <w:rsid w:val="00391FA7"/>
    <w:rsid w:val="00393276"/>
    <w:rsid w:val="0039370C"/>
    <w:rsid w:val="00397190"/>
    <w:rsid w:val="003A2AED"/>
    <w:rsid w:val="003A308F"/>
    <w:rsid w:val="003A3E69"/>
    <w:rsid w:val="003A4EE7"/>
    <w:rsid w:val="003A763F"/>
    <w:rsid w:val="003B1D32"/>
    <w:rsid w:val="003B20C0"/>
    <w:rsid w:val="003B39FE"/>
    <w:rsid w:val="003B4FFC"/>
    <w:rsid w:val="003B5723"/>
    <w:rsid w:val="003C1BB0"/>
    <w:rsid w:val="003C2626"/>
    <w:rsid w:val="003C2A27"/>
    <w:rsid w:val="003C3134"/>
    <w:rsid w:val="003C716A"/>
    <w:rsid w:val="003C7495"/>
    <w:rsid w:val="003D0577"/>
    <w:rsid w:val="003D0D05"/>
    <w:rsid w:val="003D2264"/>
    <w:rsid w:val="003D55D9"/>
    <w:rsid w:val="003D573A"/>
    <w:rsid w:val="003D5A7B"/>
    <w:rsid w:val="003D6638"/>
    <w:rsid w:val="003D67E8"/>
    <w:rsid w:val="003D7D08"/>
    <w:rsid w:val="003E146E"/>
    <w:rsid w:val="003E43B7"/>
    <w:rsid w:val="003E5B14"/>
    <w:rsid w:val="003E6CC4"/>
    <w:rsid w:val="003E7711"/>
    <w:rsid w:val="003F11B4"/>
    <w:rsid w:val="003F2272"/>
    <w:rsid w:val="003F24E3"/>
    <w:rsid w:val="003F54A0"/>
    <w:rsid w:val="00400E37"/>
    <w:rsid w:val="00401A49"/>
    <w:rsid w:val="00402C41"/>
    <w:rsid w:val="004053E9"/>
    <w:rsid w:val="004059F7"/>
    <w:rsid w:val="00406F16"/>
    <w:rsid w:val="00406F47"/>
    <w:rsid w:val="00407CF1"/>
    <w:rsid w:val="0041093D"/>
    <w:rsid w:val="00411FE8"/>
    <w:rsid w:val="00412649"/>
    <w:rsid w:val="00412DB7"/>
    <w:rsid w:val="004149E7"/>
    <w:rsid w:val="004174D1"/>
    <w:rsid w:val="00417D8C"/>
    <w:rsid w:val="004200D6"/>
    <w:rsid w:val="004217B5"/>
    <w:rsid w:val="00421FB1"/>
    <w:rsid w:val="00422E4F"/>
    <w:rsid w:val="00423239"/>
    <w:rsid w:val="00423A8A"/>
    <w:rsid w:val="0042462E"/>
    <w:rsid w:val="0042575A"/>
    <w:rsid w:val="00425CF6"/>
    <w:rsid w:val="004309DE"/>
    <w:rsid w:val="004317C3"/>
    <w:rsid w:val="00431802"/>
    <w:rsid w:val="00431FE1"/>
    <w:rsid w:val="00432A46"/>
    <w:rsid w:val="00433021"/>
    <w:rsid w:val="0044151E"/>
    <w:rsid w:val="0044701C"/>
    <w:rsid w:val="00447FB4"/>
    <w:rsid w:val="00451F87"/>
    <w:rsid w:val="00452FC2"/>
    <w:rsid w:val="004535BF"/>
    <w:rsid w:val="00455687"/>
    <w:rsid w:val="00456400"/>
    <w:rsid w:val="0046065A"/>
    <w:rsid w:val="00460BDF"/>
    <w:rsid w:val="00465B4B"/>
    <w:rsid w:val="00465CA6"/>
    <w:rsid w:val="00466592"/>
    <w:rsid w:val="004704D9"/>
    <w:rsid w:val="00470DDE"/>
    <w:rsid w:val="004739C0"/>
    <w:rsid w:val="0047547D"/>
    <w:rsid w:val="004756CF"/>
    <w:rsid w:val="00475977"/>
    <w:rsid w:val="0047773F"/>
    <w:rsid w:val="00481E61"/>
    <w:rsid w:val="00482AC0"/>
    <w:rsid w:val="00484159"/>
    <w:rsid w:val="00484458"/>
    <w:rsid w:val="00484744"/>
    <w:rsid w:val="004901A3"/>
    <w:rsid w:val="00492292"/>
    <w:rsid w:val="00492ADA"/>
    <w:rsid w:val="004938A0"/>
    <w:rsid w:val="0049617E"/>
    <w:rsid w:val="004A4D2D"/>
    <w:rsid w:val="004A4F85"/>
    <w:rsid w:val="004B0AC2"/>
    <w:rsid w:val="004B1052"/>
    <w:rsid w:val="004B154B"/>
    <w:rsid w:val="004B2B10"/>
    <w:rsid w:val="004B41D8"/>
    <w:rsid w:val="004B5E2B"/>
    <w:rsid w:val="004B767B"/>
    <w:rsid w:val="004C075D"/>
    <w:rsid w:val="004C0993"/>
    <w:rsid w:val="004C12D6"/>
    <w:rsid w:val="004C4540"/>
    <w:rsid w:val="004C4BA3"/>
    <w:rsid w:val="004C5055"/>
    <w:rsid w:val="004C6328"/>
    <w:rsid w:val="004D0E56"/>
    <w:rsid w:val="004D1807"/>
    <w:rsid w:val="004D4F31"/>
    <w:rsid w:val="004D6246"/>
    <w:rsid w:val="004D70D8"/>
    <w:rsid w:val="004E17D2"/>
    <w:rsid w:val="004E27E6"/>
    <w:rsid w:val="004E2821"/>
    <w:rsid w:val="004E323A"/>
    <w:rsid w:val="004E5B7F"/>
    <w:rsid w:val="004E5E04"/>
    <w:rsid w:val="004E6BEE"/>
    <w:rsid w:val="004F1D67"/>
    <w:rsid w:val="004F4AC7"/>
    <w:rsid w:val="004F4EAB"/>
    <w:rsid w:val="004F4EB1"/>
    <w:rsid w:val="004F50C8"/>
    <w:rsid w:val="00501A8F"/>
    <w:rsid w:val="00504D28"/>
    <w:rsid w:val="00505D62"/>
    <w:rsid w:val="00514CA1"/>
    <w:rsid w:val="00516146"/>
    <w:rsid w:val="00520598"/>
    <w:rsid w:val="00522758"/>
    <w:rsid w:val="00524C17"/>
    <w:rsid w:val="00524DF7"/>
    <w:rsid w:val="00524E1E"/>
    <w:rsid w:val="005250DF"/>
    <w:rsid w:val="00525298"/>
    <w:rsid w:val="00525854"/>
    <w:rsid w:val="00536587"/>
    <w:rsid w:val="0053739A"/>
    <w:rsid w:val="00540F3B"/>
    <w:rsid w:val="0054184A"/>
    <w:rsid w:val="005434D4"/>
    <w:rsid w:val="00543F50"/>
    <w:rsid w:val="00546BA1"/>
    <w:rsid w:val="00550BD2"/>
    <w:rsid w:val="005511A7"/>
    <w:rsid w:val="0055433C"/>
    <w:rsid w:val="005550A4"/>
    <w:rsid w:val="00555F50"/>
    <w:rsid w:val="00557A93"/>
    <w:rsid w:val="00562383"/>
    <w:rsid w:val="0056263B"/>
    <w:rsid w:val="00562B0F"/>
    <w:rsid w:val="005643CA"/>
    <w:rsid w:val="00565825"/>
    <w:rsid w:val="00565C2F"/>
    <w:rsid w:val="005703CC"/>
    <w:rsid w:val="00575925"/>
    <w:rsid w:val="00577854"/>
    <w:rsid w:val="00582A7C"/>
    <w:rsid w:val="00583895"/>
    <w:rsid w:val="0058513E"/>
    <w:rsid w:val="00586D03"/>
    <w:rsid w:val="00587731"/>
    <w:rsid w:val="00592F7A"/>
    <w:rsid w:val="0059383B"/>
    <w:rsid w:val="00593E96"/>
    <w:rsid w:val="00595877"/>
    <w:rsid w:val="005A00E2"/>
    <w:rsid w:val="005A2407"/>
    <w:rsid w:val="005A2CBB"/>
    <w:rsid w:val="005A5098"/>
    <w:rsid w:val="005A7623"/>
    <w:rsid w:val="005B1201"/>
    <w:rsid w:val="005B1649"/>
    <w:rsid w:val="005B2C09"/>
    <w:rsid w:val="005B378D"/>
    <w:rsid w:val="005B3E12"/>
    <w:rsid w:val="005B434F"/>
    <w:rsid w:val="005B70A7"/>
    <w:rsid w:val="005C1DA4"/>
    <w:rsid w:val="005C314E"/>
    <w:rsid w:val="005C43E6"/>
    <w:rsid w:val="005C4880"/>
    <w:rsid w:val="005C5B2E"/>
    <w:rsid w:val="005C73FF"/>
    <w:rsid w:val="005C7708"/>
    <w:rsid w:val="005D1C29"/>
    <w:rsid w:val="005D1FDA"/>
    <w:rsid w:val="005D2C7B"/>
    <w:rsid w:val="005D3DFD"/>
    <w:rsid w:val="005D71DA"/>
    <w:rsid w:val="005D76A8"/>
    <w:rsid w:val="005E1360"/>
    <w:rsid w:val="005E262C"/>
    <w:rsid w:val="005E296C"/>
    <w:rsid w:val="005E320A"/>
    <w:rsid w:val="005E4C50"/>
    <w:rsid w:val="005E52D7"/>
    <w:rsid w:val="005F0330"/>
    <w:rsid w:val="005F04F6"/>
    <w:rsid w:val="005F308E"/>
    <w:rsid w:val="005F67F1"/>
    <w:rsid w:val="00600C4A"/>
    <w:rsid w:val="00601E50"/>
    <w:rsid w:val="006027B0"/>
    <w:rsid w:val="0060325A"/>
    <w:rsid w:val="00603261"/>
    <w:rsid w:val="00611552"/>
    <w:rsid w:val="006122C4"/>
    <w:rsid w:val="00612C87"/>
    <w:rsid w:val="00612E5C"/>
    <w:rsid w:val="006133FB"/>
    <w:rsid w:val="00613D98"/>
    <w:rsid w:val="00613EE8"/>
    <w:rsid w:val="0061598D"/>
    <w:rsid w:val="00616493"/>
    <w:rsid w:val="00621779"/>
    <w:rsid w:val="00621C63"/>
    <w:rsid w:val="00623779"/>
    <w:rsid w:val="00623A42"/>
    <w:rsid w:val="006244C1"/>
    <w:rsid w:val="00624F17"/>
    <w:rsid w:val="00627AA3"/>
    <w:rsid w:val="00631C7B"/>
    <w:rsid w:val="006356D1"/>
    <w:rsid w:val="006372A4"/>
    <w:rsid w:val="00637C09"/>
    <w:rsid w:val="00637FA5"/>
    <w:rsid w:val="00640062"/>
    <w:rsid w:val="006426D8"/>
    <w:rsid w:val="006434B7"/>
    <w:rsid w:val="006456A9"/>
    <w:rsid w:val="00645B65"/>
    <w:rsid w:val="006464C1"/>
    <w:rsid w:val="0065001A"/>
    <w:rsid w:val="00654154"/>
    <w:rsid w:val="00656346"/>
    <w:rsid w:val="00657425"/>
    <w:rsid w:val="0066099D"/>
    <w:rsid w:val="006612BE"/>
    <w:rsid w:val="00661D0D"/>
    <w:rsid w:val="00662BE6"/>
    <w:rsid w:val="00664A0C"/>
    <w:rsid w:val="00664B59"/>
    <w:rsid w:val="006666D8"/>
    <w:rsid w:val="00666A26"/>
    <w:rsid w:val="0067241A"/>
    <w:rsid w:val="006738FA"/>
    <w:rsid w:val="00676382"/>
    <w:rsid w:val="00676EF6"/>
    <w:rsid w:val="00681DE5"/>
    <w:rsid w:val="00686A7A"/>
    <w:rsid w:val="006876D8"/>
    <w:rsid w:val="006900CE"/>
    <w:rsid w:val="0069073A"/>
    <w:rsid w:val="0069206A"/>
    <w:rsid w:val="006929D5"/>
    <w:rsid w:val="00695AF8"/>
    <w:rsid w:val="00696A59"/>
    <w:rsid w:val="00697FDE"/>
    <w:rsid w:val="006A1252"/>
    <w:rsid w:val="006A3CCE"/>
    <w:rsid w:val="006A3F63"/>
    <w:rsid w:val="006A5D89"/>
    <w:rsid w:val="006A6120"/>
    <w:rsid w:val="006B00F1"/>
    <w:rsid w:val="006B40DF"/>
    <w:rsid w:val="006B560E"/>
    <w:rsid w:val="006B5B62"/>
    <w:rsid w:val="006B5C86"/>
    <w:rsid w:val="006C00AC"/>
    <w:rsid w:val="006C02EF"/>
    <w:rsid w:val="006C4577"/>
    <w:rsid w:val="006C57E0"/>
    <w:rsid w:val="006C784A"/>
    <w:rsid w:val="006C7CA3"/>
    <w:rsid w:val="006D063F"/>
    <w:rsid w:val="006D559D"/>
    <w:rsid w:val="006E272A"/>
    <w:rsid w:val="006E2C89"/>
    <w:rsid w:val="006E5E6B"/>
    <w:rsid w:val="006E603B"/>
    <w:rsid w:val="006E7E30"/>
    <w:rsid w:val="006F1FFE"/>
    <w:rsid w:val="006F4388"/>
    <w:rsid w:val="006F78B9"/>
    <w:rsid w:val="0070246F"/>
    <w:rsid w:val="0070299B"/>
    <w:rsid w:val="0070419F"/>
    <w:rsid w:val="00706AB4"/>
    <w:rsid w:val="00706F6A"/>
    <w:rsid w:val="00707193"/>
    <w:rsid w:val="00710822"/>
    <w:rsid w:val="00710D01"/>
    <w:rsid w:val="007111EB"/>
    <w:rsid w:val="00712847"/>
    <w:rsid w:val="007132EF"/>
    <w:rsid w:val="00721833"/>
    <w:rsid w:val="0072191E"/>
    <w:rsid w:val="007266FB"/>
    <w:rsid w:val="00727AD3"/>
    <w:rsid w:val="00733CC8"/>
    <w:rsid w:val="007373C0"/>
    <w:rsid w:val="007402FF"/>
    <w:rsid w:val="00741769"/>
    <w:rsid w:val="00744B84"/>
    <w:rsid w:val="00744C23"/>
    <w:rsid w:val="00744C73"/>
    <w:rsid w:val="007452CF"/>
    <w:rsid w:val="007463C9"/>
    <w:rsid w:val="00746614"/>
    <w:rsid w:val="007470C4"/>
    <w:rsid w:val="00747964"/>
    <w:rsid w:val="007507A4"/>
    <w:rsid w:val="007516C1"/>
    <w:rsid w:val="007531A9"/>
    <w:rsid w:val="00754113"/>
    <w:rsid w:val="00754E01"/>
    <w:rsid w:val="00756218"/>
    <w:rsid w:val="007563CD"/>
    <w:rsid w:val="0075726A"/>
    <w:rsid w:val="0075767D"/>
    <w:rsid w:val="007620C5"/>
    <w:rsid w:val="00762745"/>
    <w:rsid w:val="007663D8"/>
    <w:rsid w:val="00767A85"/>
    <w:rsid w:val="007706A0"/>
    <w:rsid w:val="00770E0A"/>
    <w:rsid w:val="00770F25"/>
    <w:rsid w:val="007801A6"/>
    <w:rsid w:val="0078036D"/>
    <w:rsid w:val="00784E8B"/>
    <w:rsid w:val="00785D2A"/>
    <w:rsid w:val="007865D1"/>
    <w:rsid w:val="007912C7"/>
    <w:rsid w:val="007940D9"/>
    <w:rsid w:val="0079532E"/>
    <w:rsid w:val="0079637D"/>
    <w:rsid w:val="007A05C6"/>
    <w:rsid w:val="007A1684"/>
    <w:rsid w:val="007A24B3"/>
    <w:rsid w:val="007A2FFC"/>
    <w:rsid w:val="007A3283"/>
    <w:rsid w:val="007A3E9E"/>
    <w:rsid w:val="007A4A19"/>
    <w:rsid w:val="007A4DCE"/>
    <w:rsid w:val="007A5EF6"/>
    <w:rsid w:val="007A65A2"/>
    <w:rsid w:val="007B24D8"/>
    <w:rsid w:val="007B3497"/>
    <w:rsid w:val="007B5F6C"/>
    <w:rsid w:val="007B6A35"/>
    <w:rsid w:val="007B7DA9"/>
    <w:rsid w:val="007C4078"/>
    <w:rsid w:val="007C6AD1"/>
    <w:rsid w:val="007C6D5E"/>
    <w:rsid w:val="007C70AC"/>
    <w:rsid w:val="007D1070"/>
    <w:rsid w:val="007D20CD"/>
    <w:rsid w:val="007D4664"/>
    <w:rsid w:val="007D6532"/>
    <w:rsid w:val="007D6C99"/>
    <w:rsid w:val="007D7DB5"/>
    <w:rsid w:val="007E17B8"/>
    <w:rsid w:val="007E237E"/>
    <w:rsid w:val="007E2741"/>
    <w:rsid w:val="007E2AB4"/>
    <w:rsid w:val="007E2DDC"/>
    <w:rsid w:val="007E366E"/>
    <w:rsid w:val="007E6C9C"/>
    <w:rsid w:val="007E709C"/>
    <w:rsid w:val="007E7553"/>
    <w:rsid w:val="007F0A90"/>
    <w:rsid w:val="007F3BB8"/>
    <w:rsid w:val="007F3E34"/>
    <w:rsid w:val="007F4493"/>
    <w:rsid w:val="007F5F26"/>
    <w:rsid w:val="00800F7C"/>
    <w:rsid w:val="00804E72"/>
    <w:rsid w:val="00812D48"/>
    <w:rsid w:val="0081601A"/>
    <w:rsid w:val="0081712F"/>
    <w:rsid w:val="00821038"/>
    <w:rsid w:val="0082390C"/>
    <w:rsid w:val="00825493"/>
    <w:rsid w:val="00825C50"/>
    <w:rsid w:val="00826851"/>
    <w:rsid w:val="00831623"/>
    <w:rsid w:val="008318FF"/>
    <w:rsid w:val="00833354"/>
    <w:rsid w:val="00835161"/>
    <w:rsid w:val="00835D5E"/>
    <w:rsid w:val="00835D6E"/>
    <w:rsid w:val="00836F91"/>
    <w:rsid w:val="00840153"/>
    <w:rsid w:val="00843FD7"/>
    <w:rsid w:val="00845F85"/>
    <w:rsid w:val="00846768"/>
    <w:rsid w:val="008471F0"/>
    <w:rsid w:val="00850A1B"/>
    <w:rsid w:val="00853566"/>
    <w:rsid w:val="00854C58"/>
    <w:rsid w:val="00861641"/>
    <w:rsid w:val="008624FF"/>
    <w:rsid w:val="00862E64"/>
    <w:rsid w:val="00862EF1"/>
    <w:rsid w:val="00863B23"/>
    <w:rsid w:val="00863F7B"/>
    <w:rsid w:val="008641CE"/>
    <w:rsid w:val="00873F98"/>
    <w:rsid w:val="00875C65"/>
    <w:rsid w:val="0087692F"/>
    <w:rsid w:val="0087708B"/>
    <w:rsid w:val="008806D8"/>
    <w:rsid w:val="00880EA3"/>
    <w:rsid w:val="00883EE9"/>
    <w:rsid w:val="00886B39"/>
    <w:rsid w:val="0088789A"/>
    <w:rsid w:val="00887CE1"/>
    <w:rsid w:val="00890112"/>
    <w:rsid w:val="008939CF"/>
    <w:rsid w:val="008948CF"/>
    <w:rsid w:val="008955C2"/>
    <w:rsid w:val="00896284"/>
    <w:rsid w:val="008A4A09"/>
    <w:rsid w:val="008A4D67"/>
    <w:rsid w:val="008A70C8"/>
    <w:rsid w:val="008B0F70"/>
    <w:rsid w:val="008B2756"/>
    <w:rsid w:val="008B3E57"/>
    <w:rsid w:val="008B6D90"/>
    <w:rsid w:val="008B780C"/>
    <w:rsid w:val="008C0242"/>
    <w:rsid w:val="008C067A"/>
    <w:rsid w:val="008C0F5E"/>
    <w:rsid w:val="008C4D89"/>
    <w:rsid w:val="008C510D"/>
    <w:rsid w:val="008C5598"/>
    <w:rsid w:val="008C5B45"/>
    <w:rsid w:val="008C7649"/>
    <w:rsid w:val="008D0B3D"/>
    <w:rsid w:val="008D1164"/>
    <w:rsid w:val="008D2702"/>
    <w:rsid w:val="008D4505"/>
    <w:rsid w:val="008D52D7"/>
    <w:rsid w:val="008E0101"/>
    <w:rsid w:val="008E194D"/>
    <w:rsid w:val="008E2310"/>
    <w:rsid w:val="008E3CF6"/>
    <w:rsid w:val="008E6DDC"/>
    <w:rsid w:val="008E6F72"/>
    <w:rsid w:val="008F1221"/>
    <w:rsid w:val="008F29F3"/>
    <w:rsid w:val="008F2D32"/>
    <w:rsid w:val="008F55AC"/>
    <w:rsid w:val="008F5BEF"/>
    <w:rsid w:val="008F6377"/>
    <w:rsid w:val="008F71AB"/>
    <w:rsid w:val="008F7A18"/>
    <w:rsid w:val="00900E59"/>
    <w:rsid w:val="009015FD"/>
    <w:rsid w:val="00901E36"/>
    <w:rsid w:val="00902EC4"/>
    <w:rsid w:val="00903CE4"/>
    <w:rsid w:val="00904360"/>
    <w:rsid w:val="009049E6"/>
    <w:rsid w:val="0090502E"/>
    <w:rsid w:val="00905AC2"/>
    <w:rsid w:val="0091143E"/>
    <w:rsid w:val="009126A4"/>
    <w:rsid w:val="0091464E"/>
    <w:rsid w:val="009167F1"/>
    <w:rsid w:val="00917614"/>
    <w:rsid w:val="009221FC"/>
    <w:rsid w:val="00923B2C"/>
    <w:rsid w:val="00923F11"/>
    <w:rsid w:val="00930766"/>
    <w:rsid w:val="009314D6"/>
    <w:rsid w:val="00934699"/>
    <w:rsid w:val="00937086"/>
    <w:rsid w:val="00937A52"/>
    <w:rsid w:val="0094331B"/>
    <w:rsid w:val="00944896"/>
    <w:rsid w:val="0094533D"/>
    <w:rsid w:val="00946C2C"/>
    <w:rsid w:val="00947124"/>
    <w:rsid w:val="00955317"/>
    <w:rsid w:val="00956147"/>
    <w:rsid w:val="00962EC5"/>
    <w:rsid w:val="009637C7"/>
    <w:rsid w:val="0096466C"/>
    <w:rsid w:val="00965DBF"/>
    <w:rsid w:val="009672C4"/>
    <w:rsid w:val="00970525"/>
    <w:rsid w:val="00970E84"/>
    <w:rsid w:val="0097227B"/>
    <w:rsid w:val="00972946"/>
    <w:rsid w:val="009733A4"/>
    <w:rsid w:val="0097593B"/>
    <w:rsid w:val="00975955"/>
    <w:rsid w:val="0098006C"/>
    <w:rsid w:val="00984382"/>
    <w:rsid w:val="00984CD1"/>
    <w:rsid w:val="00986E80"/>
    <w:rsid w:val="00987220"/>
    <w:rsid w:val="0099049A"/>
    <w:rsid w:val="00992E84"/>
    <w:rsid w:val="00994911"/>
    <w:rsid w:val="009962DE"/>
    <w:rsid w:val="0099751C"/>
    <w:rsid w:val="009A1164"/>
    <w:rsid w:val="009A15D0"/>
    <w:rsid w:val="009A4784"/>
    <w:rsid w:val="009A59BE"/>
    <w:rsid w:val="009A6285"/>
    <w:rsid w:val="009A72FF"/>
    <w:rsid w:val="009B0910"/>
    <w:rsid w:val="009B1369"/>
    <w:rsid w:val="009B16D9"/>
    <w:rsid w:val="009B1DA7"/>
    <w:rsid w:val="009B467E"/>
    <w:rsid w:val="009B4AD1"/>
    <w:rsid w:val="009B52DE"/>
    <w:rsid w:val="009B6475"/>
    <w:rsid w:val="009B64CE"/>
    <w:rsid w:val="009B6E51"/>
    <w:rsid w:val="009B7292"/>
    <w:rsid w:val="009C186B"/>
    <w:rsid w:val="009C22FF"/>
    <w:rsid w:val="009C2DCD"/>
    <w:rsid w:val="009C3915"/>
    <w:rsid w:val="009C707D"/>
    <w:rsid w:val="009C777A"/>
    <w:rsid w:val="009D3FA6"/>
    <w:rsid w:val="009D5F8E"/>
    <w:rsid w:val="009D6209"/>
    <w:rsid w:val="009E051C"/>
    <w:rsid w:val="009E090C"/>
    <w:rsid w:val="009E3352"/>
    <w:rsid w:val="009E3987"/>
    <w:rsid w:val="009E44F0"/>
    <w:rsid w:val="009E48EA"/>
    <w:rsid w:val="009E54E5"/>
    <w:rsid w:val="009E6367"/>
    <w:rsid w:val="009E6744"/>
    <w:rsid w:val="009E77F0"/>
    <w:rsid w:val="009E7F13"/>
    <w:rsid w:val="009F0225"/>
    <w:rsid w:val="009F2B17"/>
    <w:rsid w:val="009F330D"/>
    <w:rsid w:val="009F43BA"/>
    <w:rsid w:val="009F448E"/>
    <w:rsid w:val="009F4688"/>
    <w:rsid w:val="009F5778"/>
    <w:rsid w:val="009F5848"/>
    <w:rsid w:val="009F667C"/>
    <w:rsid w:val="009F706F"/>
    <w:rsid w:val="00A0075A"/>
    <w:rsid w:val="00A02737"/>
    <w:rsid w:val="00A0466B"/>
    <w:rsid w:val="00A07AB8"/>
    <w:rsid w:val="00A11060"/>
    <w:rsid w:val="00A14DD9"/>
    <w:rsid w:val="00A16F06"/>
    <w:rsid w:val="00A20B92"/>
    <w:rsid w:val="00A216DD"/>
    <w:rsid w:val="00A24314"/>
    <w:rsid w:val="00A24ADD"/>
    <w:rsid w:val="00A268A8"/>
    <w:rsid w:val="00A26B76"/>
    <w:rsid w:val="00A3177E"/>
    <w:rsid w:val="00A31EAD"/>
    <w:rsid w:val="00A3729B"/>
    <w:rsid w:val="00A4039B"/>
    <w:rsid w:val="00A40A20"/>
    <w:rsid w:val="00A4144E"/>
    <w:rsid w:val="00A42375"/>
    <w:rsid w:val="00A4305B"/>
    <w:rsid w:val="00A4391C"/>
    <w:rsid w:val="00A4638D"/>
    <w:rsid w:val="00A519FC"/>
    <w:rsid w:val="00A522A6"/>
    <w:rsid w:val="00A543A0"/>
    <w:rsid w:val="00A54C3D"/>
    <w:rsid w:val="00A57BEB"/>
    <w:rsid w:val="00A60CE9"/>
    <w:rsid w:val="00A61728"/>
    <w:rsid w:val="00A62E36"/>
    <w:rsid w:val="00A653BA"/>
    <w:rsid w:val="00A67141"/>
    <w:rsid w:val="00A70273"/>
    <w:rsid w:val="00A7043E"/>
    <w:rsid w:val="00A70BAC"/>
    <w:rsid w:val="00A70E12"/>
    <w:rsid w:val="00A72319"/>
    <w:rsid w:val="00A73938"/>
    <w:rsid w:val="00A763BD"/>
    <w:rsid w:val="00A764F2"/>
    <w:rsid w:val="00A766E7"/>
    <w:rsid w:val="00A77372"/>
    <w:rsid w:val="00A80389"/>
    <w:rsid w:val="00A80878"/>
    <w:rsid w:val="00A824E1"/>
    <w:rsid w:val="00A8382B"/>
    <w:rsid w:val="00A84AAA"/>
    <w:rsid w:val="00A85065"/>
    <w:rsid w:val="00A91724"/>
    <w:rsid w:val="00A9235F"/>
    <w:rsid w:val="00A927A5"/>
    <w:rsid w:val="00A939FE"/>
    <w:rsid w:val="00A93FAA"/>
    <w:rsid w:val="00A94CF0"/>
    <w:rsid w:val="00A94DB5"/>
    <w:rsid w:val="00A95C61"/>
    <w:rsid w:val="00AA0496"/>
    <w:rsid w:val="00AA15C5"/>
    <w:rsid w:val="00AA2A59"/>
    <w:rsid w:val="00AA2A99"/>
    <w:rsid w:val="00AA5EA4"/>
    <w:rsid w:val="00AA6728"/>
    <w:rsid w:val="00AB0F7F"/>
    <w:rsid w:val="00AB169A"/>
    <w:rsid w:val="00AB1A38"/>
    <w:rsid w:val="00AB5937"/>
    <w:rsid w:val="00AB5D6A"/>
    <w:rsid w:val="00AB62DA"/>
    <w:rsid w:val="00AB6759"/>
    <w:rsid w:val="00AB75F0"/>
    <w:rsid w:val="00AC15A4"/>
    <w:rsid w:val="00AC196B"/>
    <w:rsid w:val="00AC2B63"/>
    <w:rsid w:val="00AC5260"/>
    <w:rsid w:val="00AC6A11"/>
    <w:rsid w:val="00AC7476"/>
    <w:rsid w:val="00AD0962"/>
    <w:rsid w:val="00AD36F8"/>
    <w:rsid w:val="00AD4C0D"/>
    <w:rsid w:val="00AD6009"/>
    <w:rsid w:val="00AD6011"/>
    <w:rsid w:val="00AD7190"/>
    <w:rsid w:val="00AE019F"/>
    <w:rsid w:val="00AE1946"/>
    <w:rsid w:val="00AE45B4"/>
    <w:rsid w:val="00AE4951"/>
    <w:rsid w:val="00AE4BA4"/>
    <w:rsid w:val="00AE55AE"/>
    <w:rsid w:val="00AE56BF"/>
    <w:rsid w:val="00AE6050"/>
    <w:rsid w:val="00AF14D8"/>
    <w:rsid w:val="00AF3F17"/>
    <w:rsid w:val="00AF4790"/>
    <w:rsid w:val="00AF4D27"/>
    <w:rsid w:val="00AF4DDB"/>
    <w:rsid w:val="00AF5BF4"/>
    <w:rsid w:val="00B01E1F"/>
    <w:rsid w:val="00B03306"/>
    <w:rsid w:val="00B0453F"/>
    <w:rsid w:val="00B054B9"/>
    <w:rsid w:val="00B059A4"/>
    <w:rsid w:val="00B05A90"/>
    <w:rsid w:val="00B10E74"/>
    <w:rsid w:val="00B13F21"/>
    <w:rsid w:val="00B200CA"/>
    <w:rsid w:val="00B2050D"/>
    <w:rsid w:val="00B21AE6"/>
    <w:rsid w:val="00B21E97"/>
    <w:rsid w:val="00B268CA"/>
    <w:rsid w:val="00B27B69"/>
    <w:rsid w:val="00B32355"/>
    <w:rsid w:val="00B3291F"/>
    <w:rsid w:val="00B32DA5"/>
    <w:rsid w:val="00B33967"/>
    <w:rsid w:val="00B33DDC"/>
    <w:rsid w:val="00B340C4"/>
    <w:rsid w:val="00B36D56"/>
    <w:rsid w:val="00B4031C"/>
    <w:rsid w:val="00B40EC8"/>
    <w:rsid w:val="00B41B8B"/>
    <w:rsid w:val="00B4447F"/>
    <w:rsid w:val="00B449BB"/>
    <w:rsid w:val="00B45A15"/>
    <w:rsid w:val="00B522A9"/>
    <w:rsid w:val="00B52C42"/>
    <w:rsid w:val="00B5307A"/>
    <w:rsid w:val="00B53BF3"/>
    <w:rsid w:val="00B54A1C"/>
    <w:rsid w:val="00B54C34"/>
    <w:rsid w:val="00B5714B"/>
    <w:rsid w:val="00B63794"/>
    <w:rsid w:val="00B63EE6"/>
    <w:rsid w:val="00B64BD5"/>
    <w:rsid w:val="00B65CA8"/>
    <w:rsid w:val="00B661AD"/>
    <w:rsid w:val="00B66C9B"/>
    <w:rsid w:val="00B675E7"/>
    <w:rsid w:val="00B67CE0"/>
    <w:rsid w:val="00B70801"/>
    <w:rsid w:val="00B768A1"/>
    <w:rsid w:val="00B7748F"/>
    <w:rsid w:val="00B81351"/>
    <w:rsid w:val="00B857CF"/>
    <w:rsid w:val="00B87FC6"/>
    <w:rsid w:val="00B93377"/>
    <w:rsid w:val="00B9361F"/>
    <w:rsid w:val="00B95D2F"/>
    <w:rsid w:val="00B95D59"/>
    <w:rsid w:val="00B96EA3"/>
    <w:rsid w:val="00B971FA"/>
    <w:rsid w:val="00B973BE"/>
    <w:rsid w:val="00BA0E7E"/>
    <w:rsid w:val="00BA1CAE"/>
    <w:rsid w:val="00BA255E"/>
    <w:rsid w:val="00BA3EA7"/>
    <w:rsid w:val="00BA422A"/>
    <w:rsid w:val="00BA4CCA"/>
    <w:rsid w:val="00BA63B4"/>
    <w:rsid w:val="00BB21ED"/>
    <w:rsid w:val="00BB35F1"/>
    <w:rsid w:val="00BB5513"/>
    <w:rsid w:val="00BB5888"/>
    <w:rsid w:val="00BB65D8"/>
    <w:rsid w:val="00BB682B"/>
    <w:rsid w:val="00BC7EC8"/>
    <w:rsid w:val="00BD1050"/>
    <w:rsid w:val="00BD2659"/>
    <w:rsid w:val="00BD3192"/>
    <w:rsid w:val="00BD3806"/>
    <w:rsid w:val="00BD42B2"/>
    <w:rsid w:val="00BD47CE"/>
    <w:rsid w:val="00BD4BEE"/>
    <w:rsid w:val="00BE2775"/>
    <w:rsid w:val="00BE4FD5"/>
    <w:rsid w:val="00BE6663"/>
    <w:rsid w:val="00BE72C8"/>
    <w:rsid w:val="00BE7DB0"/>
    <w:rsid w:val="00BF0840"/>
    <w:rsid w:val="00BF0D9E"/>
    <w:rsid w:val="00BF4271"/>
    <w:rsid w:val="00BF5678"/>
    <w:rsid w:val="00BF7CA3"/>
    <w:rsid w:val="00C00A43"/>
    <w:rsid w:val="00C04751"/>
    <w:rsid w:val="00C05105"/>
    <w:rsid w:val="00C06FEC"/>
    <w:rsid w:val="00C077B3"/>
    <w:rsid w:val="00C077F9"/>
    <w:rsid w:val="00C07E1B"/>
    <w:rsid w:val="00C11957"/>
    <w:rsid w:val="00C138B7"/>
    <w:rsid w:val="00C13B3B"/>
    <w:rsid w:val="00C159D3"/>
    <w:rsid w:val="00C15EC7"/>
    <w:rsid w:val="00C16F0F"/>
    <w:rsid w:val="00C1731B"/>
    <w:rsid w:val="00C20007"/>
    <w:rsid w:val="00C2103D"/>
    <w:rsid w:val="00C220EA"/>
    <w:rsid w:val="00C22D63"/>
    <w:rsid w:val="00C24A9C"/>
    <w:rsid w:val="00C264D6"/>
    <w:rsid w:val="00C325D8"/>
    <w:rsid w:val="00C35589"/>
    <w:rsid w:val="00C362AD"/>
    <w:rsid w:val="00C4053E"/>
    <w:rsid w:val="00C40A3D"/>
    <w:rsid w:val="00C40FAC"/>
    <w:rsid w:val="00C44316"/>
    <w:rsid w:val="00C44AAA"/>
    <w:rsid w:val="00C45A14"/>
    <w:rsid w:val="00C45A96"/>
    <w:rsid w:val="00C46071"/>
    <w:rsid w:val="00C51603"/>
    <w:rsid w:val="00C53965"/>
    <w:rsid w:val="00C5606C"/>
    <w:rsid w:val="00C56616"/>
    <w:rsid w:val="00C61757"/>
    <w:rsid w:val="00C6285F"/>
    <w:rsid w:val="00C649D5"/>
    <w:rsid w:val="00C65841"/>
    <w:rsid w:val="00C659FB"/>
    <w:rsid w:val="00C66414"/>
    <w:rsid w:val="00C66A8E"/>
    <w:rsid w:val="00C70C1D"/>
    <w:rsid w:val="00C74637"/>
    <w:rsid w:val="00C800C6"/>
    <w:rsid w:val="00C8033D"/>
    <w:rsid w:val="00C80CEE"/>
    <w:rsid w:val="00C86356"/>
    <w:rsid w:val="00C86B84"/>
    <w:rsid w:val="00C86C91"/>
    <w:rsid w:val="00C91035"/>
    <w:rsid w:val="00C91400"/>
    <w:rsid w:val="00C92264"/>
    <w:rsid w:val="00C924CD"/>
    <w:rsid w:val="00C92C55"/>
    <w:rsid w:val="00C93A79"/>
    <w:rsid w:val="00C93F8F"/>
    <w:rsid w:val="00C9446D"/>
    <w:rsid w:val="00C951F7"/>
    <w:rsid w:val="00C95617"/>
    <w:rsid w:val="00C968EC"/>
    <w:rsid w:val="00CA1645"/>
    <w:rsid w:val="00CA2397"/>
    <w:rsid w:val="00CA2FED"/>
    <w:rsid w:val="00CA44A4"/>
    <w:rsid w:val="00CA4F66"/>
    <w:rsid w:val="00CA739C"/>
    <w:rsid w:val="00CA7487"/>
    <w:rsid w:val="00CB0250"/>
    <w:rsid w:val="00CB051B"/>
    <w:rsid w:val="00CB315A"/>
    <w:rsid w:val="00CB4CD1"/>
    <w:rsid w:val="00CB5CBD"/>
    <w:rsid w:val="00CB61EF"/>
    <w:rsid w:val="00CB7B9C"/>
    <w:rsid w:val="00CC20BD"/>
    <w:rsid w:val="00CC2618"/>
    <w:rsid w:val="00CC270B"/>
    <w:rsid w:val="00CC5C9D"/>
    <w:rsid w:val="00CC5F2C"/>
    <w:rsid w:val="00CC6A3C"/>
    <w:rsid w:val="00CC724F"/>
    <w:rsid w:val="00CC7E02"/>
    <w:rsid w:val="00CD0251"/>
    <w:rsid w:val="00CD0763"/>
    <w:rsid w:val="00CD2EAF"/>
    <w:rsid w:val="00CD35A4"/>
    <w:rsid w:val="00CD7007"/>
    <w:rsid w:val="00CD738B"/>
    <w:rsid w:val="00CE0185"/>
    <w:rsid w:val="00CE11A1"/>
    <w:rsid w:val="00CE24B7"/>
    <w:rsid w:val="00CE2684"/>
    <w:rsid w:val="00CE3127"/>
    <w:rsid w:val="00CE40E8"/>
    <w:rsid w:val="00CF1EE3"/>
    <w:rsid w:val="00CF3FC1"/>
    <w:rsid w:val="00CF49F9"/>
    <w:rsid w:val="00CF58C3"/>
    <w:rsid w:val="00CF6B40"/>
    <w:rsid w:val="00CF6B57"/>
    <w:rsid w:val="00D025B3"/>
    <w:rsid w:val="00D03213"/>
    <w:rsid w:val="00D038D3"/>
    <w:rsid w:val="00D03C63"/>
    <w:rsid w:val="00D03C79"/>
    <w:rsid w:val="00D03F9E"/>
    <w:rsid w:val="00D040E6"/>
    <w:rsid w:val="00D047AA"/>
    <w:rsid w:val="00D05432"/>
    <w:rsid w:val="00D067DA"/>
    <w:rsid w:val="00D11ECF"/>
    <w:rsid w:val="00D156EA"/>
    <w:rsid w:val="00D17113"/>
    <w:rsid w:val="00D175B4"/>
    <w:rsid w:val="00D204F4"/>
    <w:rsid w:val="00D223F8"/>
    <w:rsid w:val="00D27D3E"/>
    <w:rsid w:val="00D30B5B"/>
    <w:rsid w:val="00D3104A"/>
    <w:rsid w:val="00D356F9"/>
    <w:rsid w:val="00D3621C"/>
    <w:rsid w:val="00D36DEB"/>
    <w:rsid w:val="00D424DC"/>
    <w:rsid w:val="00D44486"/>
    <w:rsid w:val="00D459B7"/>
    <w:rsid w:val="00D45A38"/>
    <w:rsid w:val="00D4642F"/>
    <w:rsid w:val="00D4683B"/>
    <w:rsid w:val="00D469E9"/>
    <w:rsid w:val="00D50B46"/>
    <w:rsid w:val="00D50F8B"/>
    <w:rsid w:val="00D51977"/>
    <w:rsid w:val="00D52C23"/>
    <w:rsid w:val="00D5373A"/>
    <w:rsid w:val="00D57E70"/>
    <w:rsid w:val="00D6136C"/>
    <w:rsid w:val="00D62129"/>
    <w:rsid w:val="00D65ECA"/>
    <w:rsid w:val="00D676AC"/>
    <w:rsid w:val="00D678F7"/>
    <w:rsid w:val="00D67FC0"/>
    <w:rsid w:val="00D704B3"/>
    <w:rsid w:val="00D721FC"/>
    <w:rsid w:val="00D7366F"/>
    <w:rsid w:val="00D7396C"/>
    <w:rsid w:val="00D750C9"/>
    <w:rsid w:val="00D7602E"/>
    <w:rsid w:val="00D8124F"/>
    <w:rsid w:val="00D81286"/>
    <w:rsid w:val="00D81622"/>
    <w:rsid w:val="00D8360B"/>
    <w:rsid w:val="00D840A2"/>
    <w:rsid w:val="00D85697"/>
    <w:rsid w:val="00D9162E"/>
    <w:rsid w:val="00D91A9D"/>
    <w:rsid w:val="00D945D8"/>
    <w:rsid w:val="00D968FE"/>
    <w:rsid w:val="00D96E50"/>
    <w:rsid w:val="00DA025B"/>
    <w:rsid w:val="00DA2B22"/>
    <w:rsid w:val="00DA304D"/>
    <w:rsid w:val="00DA5288"/>
    <w:rsid w:val="00DA5702"/>
    <w:rsid w:val="00DA5A20"/>
    <w:rsid w:val="00DA6691"/>
    <w:rsid w:val="00DA7585"/>
    <w:rsid w:val="00DB0CE6"/>
    <w:rsid w:val="00DB0F97"/>
    <w:rsid w:val="00DB1800"/>
    <w:rsid w:val="00DB1C5A"/>
    <w:rsid w:val="00DB2AE7"/>
    <w:rsid w:val="00DB5265"/>
    <w:rsid w:val="00DB63F0"/>
    <w:rsid w:val="00DB778C"/>
    <w:rsid w:val="00DC03B1"/>
    <w:rsid w:val="00DC257F"/>
    <w:rsid w:val="00DC3248"/>
    <w:rsid w:val="00DC3409"/>
    <w:rsid w:val="00DC4E79"/>
    <w:rsid w:val="00DC6903"/>
    <w:rsid w:val="00DD013C"/>
    <w:rsid w:val="00DD1520"/>
    <w:rsid w:val="00DD2961"/>
    <w:rsid w:val="00DD67D7"/>
    <w:rsid w:val="00DD73F7"/>
    <w:rsid w:val="00DD740B"/>
    <w:rsid w:val="00DD7785"/>
    <w:rsid w:val="00DD7AE0"/>
    <w:rsid w:val="00DE185B"/>
    <w:rsid w:val="00DE1BAF"/>
    <w:rsid w:val="00DE3E4A"/>
    <w:rsid w:val="00DE48FC"/>
    <w:rsid w:val="00DE558C"/>
    <w:rsid w:val="00DE6AEF"/>
    <w:rsid w:val="00DF1A36"/>
    <w:rsid w:val="00DF1DF0"/>
    <w:rsid w:val="00DF31A9"/>
    <w:rsid w:val="00DF3E9B"/>
    <w:rsid w:val="00DF5E39"/>
    <w:rsid w:val="00DF75AD"/>
    <w:rsid w:val="00DF7834"/>
    <w:rsid w:val="00E03C2B"/>
    <w:rsid w:val="00E062FE"/>
    <w:rsid w:val="00E070C1"/>
    <w:rsid w:val="00E12EFD"/>
    <w:rsid w:val="00E17680"/>
    <w:rsid w:val="00E17A82"/>
    <w:rsid w:val="00E2072B"/>
    <w:rsid w:val="00E2277C"/>
    <w:rsid w:val="00E232D3"/>
    <w:rsid w:val="00E26ADA"/>
    <w:rsid w:val="00E26D36"/>
    <w:rsid w:val="00E30635"/>
    <w:rsid w:val="00E3440F"/>
    <w:rsid w:val="00E34F88"/>
    <w:rsid w:val="00E35606"/>
    <w:rsid w:val="00E407E0"/>
    <w:rsid w:val="00E41140"/>
    <w:rsid w:val="00E4256E"/>
    <w:rsid w:val="00E4343B"/>
    <w:rsid w:val="00E44C8E"/>
    <w:rsid w:val="00E46C52"/>
    <w:rsid w:val="00E50D24"/>
    <w:rsid w:val="00E518D9"/>
    <w:rsid w:val="00E54C24"/>
    <w:rsid w:val="00E572F7"/>
    <w:rsid w:val="00E601AB"/>
    <w:rsid w:val="00E60D94"/>
    <w:rsid w:val="00E611E7"/>
    <w:rsid w:val="00E624B5"/>
    <w:rsid w:val="00E63324"/>
    <w:rsid w:val="00E6384F"/>
    <w:rsid w:val="00E6451D"/>
    <w:rsid w:val="00E646CB"/>
    <w:rsid w:val="00E6548E"/>
    <w:rsid w:val="00E657A3"/>
    <w:rsid w:val="00E658D2"/>
    <w:rsid w:val="00E70505"/>
    <w:rsid w:val="00E74066"/>
    <w:rsid w:val="00E74D9D"/>
    <w:rsid w:val="00E77311"/>
    <w:rsid w:val="00E77FF6"/>
    <w:rsid w:val="00E80B23"/>
    <w:rsid w:val="00E8305D"/>
    <w:rsid w:val="00E85CC9"/>
    <w:rsid w:val="00E868D8"/>
    <w:rsid w:val="00E86DF6"/>
    <w:rsid w:val="00E92964"/>
    <w:rsid w:val="00E92C52"/>
    <w:rsid w:val="00E947A1"/>
    <w:rsid w:val="00E97A42"/>
    <w:rsid w:val="00EA0A2C"/>
    <w:rsid w:val="00EA1B6B"/>
    <w:rsid w:val="00EA328E"/>
    <w:rsid w:val="00EA7609"/>
    <w:rsid w:val="00EA79C3"/>
    <w:rsid w:val="00EB0A26"/>
    <w:rsid w:val="00EB247A"/>
    <w:rsid w:val="00EB4EF5"/>
    <w:rsid w:val="00EB504A"/>
    <w:rsid w:val="00EB53F5"/>
    <w:rsid w:val="00EB7C2D"/>
    <w:rsid w:val="00EC1A0D"/>
    <w:rsid w:val="00EC2806"/>
    <w:rsid w:val="00EC3DC4"/>
    <w:rsid w:val="00EC4314"/>
    <w:rsid w:val="00EC4689"/>
    <w:rsid w:val="00EC546E"/>
    <w:rsid w:val="00EC5735"/>
    <w:rsid w:val="00ED06FB"/>
    <w:rsid w:val="00ED2755"/>
    <w:rsid w:val="00ED3AB4"/>
    <w:rsid w:val="00ED723C"/>
    <w:rsid w:val="00EE50B9"/>
    <w:rsid w:val="00EE52BC"/>
    <w:rsid w:val="00EE5ADC"/>
    <w:rsid w:val="00EE71EE"/>
    <w:rsid w:val="00EE7837"/>
    <w:rsid w:val="00EE7838"/>
    <w:rsid w:val="00EF2685"/>
    <w:rsid w:val="00EF32DC"/>
    <w:rsid w:val="00EF4A74"/>
    <w:rsid w:val="00EF5D2F"/>
    <w:rsid w:val="00F017DE"/>
    <w:rsid w:val="00F0253C"/>
    <w:rsid w:val="00F02550"/>
    <w:rsid w:val="00F033C9"/>
    <w:rsid w:val="00F067EE"/>
    <w:rsid w:val="00F06CB9"/>
    <w:rsid w:val="00F0782B"/>
    <w:rsid w:val="00F1081E"/>
    <w:rsid w:val="00F10B88"/>
    <w:rsid w:val="00F12BC0"/>
    <w:rsid w:val="00F12BCA"/>
    <w:rsid w:val="00F13507"/>
    <w:rsid w:val="00F13AD9"/>
    <w:rsid w:val="00F155D3"/>
    <w:rsid w:val="00F17A3F"/>
    <w:rsid w:val="00F20EEF"/>
    <w:rsid w:val="00F231C4"/>
    <w:rsid w:val="00F25CF7"/>
    <w:rsid w:val="00F25F9C"/>
    <w:rsid w:val="00F27625"/>
    <w:rsid w:val="00F27EA0"/>
    <w:rsid w:val="00F3044E"/>
    <w:rsid w:val="00F31424"/>
    <w:rsid w:val="00F3160D"/>
    <w:rsid w:val="00F31C10"/>
    <w:rsid w:val="00F32169"/>
    <w:rsid w:val="00F3276D"/>
    <w:rsid w:val="00F3286C"/>
    <w:rsid w:val="00F344E0"/>
    <w:rsid w:val="00F35B07"/>
    <w:rsid w:val="00F37C60"/>
    <w:rsid w:val="00F41AB1"/>
    <w:rsid w:val="00F41D66"/>
    <w:rsid w:val="00F4327E"/>
    <w:rsid w:val="00F43CEF"/>
    <w:rsid w:val="00F444D5"/>
    <w:rsid w:val="00F47D52"/>
    <w:rsid w:val="00F50401"/>
    <w:rsid w:val="00F50B82"/>
    <w:rsid w:val="00F51BDB"/>
    <w:rsid w:val="00F52A76"/>
    <w:rsid w:val="00F52B47"/>
    <w:rsid w:val="00F52F3D"/>
    <w:rsid w:val="00F53EE8"/>
    <w:rsid w:val="00F60391"/>
    <w:rsid w:val="00F6117B"/>
    <w:rsid w:val="00F62706"/>
    <w:rsid w:val="00F66F0A"/>
    <w:rsid w:val="00F67FC5"/>
    <w:rsid w:val="00F7042A"/>
    <w:rsid w:val="00F71BDA"/>
    <w:rsid w:val="00F736D2"/>
    <w:rsid w:val="00F75CDA"/>
    <w:rsid w:val="00F767FA"/>
    <w:rsid w:val="00F819FF"/>
    <w:rsid w:val="00F82205"/>
    <w:rsid w:val="00F834DE"/>
    <w:rsid w:val="00F84ACD"/>
    <w:rsid w:val="00F85F83"/>
    <w:rsid w:val="00F87AE1"/>
    <w:rsid w:val="00F87D10"/>
    <w:rsid w:val="00F902F9"/>
    <w:rsid w:val="00F90F63"/>
    <w:rsid w:val="00F912D7"/>
    <w:rsid w:val="00F9278A"/>
    <w:rsid w:val="00F93B78"/>
    <w:rsid w:val="00F95608"/>
    <w:rsid w:val="00F9706D"/>
    <w:rsid w:val="00F977E7"/>
    <w:rsid w:val="00F97FE8"/>
    <w:rsid w:val="00FA0059"/>
    <w:rsid w:val="00FA1194"/>
    <w:rsid w:val="00FA23AA"/>
    <w:rsid w:val="00FA5A52"/>
    <w:rsid w:val="00FA75EC"/>
    <w:rsid w:val="00FA7A3D"/>
    <w:rsid w:val="00FA7BE5"/>
    <w:rsid w:val="00FB0D70"/>
    <w:rsid w:val="00FB10D9"/>
    <w:rsid w:val="00FB2CEF"/>
    <w:rsid w:val="00FB3946"/>
    <w:rsid w:val="00FB398B"/>
    <w:rsid w:val="00FB4757"/>
    <w:rsid w:val="00FB47C2"/>
    <w:rsid w:val="00FB5E63"/>
    <w:rsid w:val="00FB6C9F"/>
    <w:rsid w:val="00FB6E00"/>
    <w:rsid w:val="00FC3730"/>
    <w:rsid w:val="00FC4507"/>
    <w:rsid w:val="00FC4D34"/>
    <w:rsid w:val="00FC50D4"/>
    <w:rsid w:val="00FC58DA"/>
    <w:rsid w:val="00FC67A1"/>
    <w:rsid w:val="00FC6E6D"/>
    <w:rsid w:val="00FC717E"/>
    <w:rsid w:val="00FD048A"/>
    <w:rsid w:val="00FD1719"/>
    <w:rsid w:val="00FD188F"/>
    <w:rsid w:val="00FD2D87"/>
    <w:rsid w:val="00FD34BF"/>
    <w:rsid w:val="00FD6729"/>
    <w:rsid w:val="00FE2020"/>
    <w:rsid w:val="00FE2B51"/>
    <w:rsid w:val="00FE4A56"/>
    <w:rsid w:val="00FE4F39"/>
    <w:rsid w:val="00FE5199"/>
    <w:rsid w:val="00FE54F0"/>
    <w:rsid w:val="00FE5CA5"/>
    <w:rsid w:val="00FE68AB"/>
    <w:rsid w:val="00FF03AE"/>
    <w:rsid w:val="00FF3F1A"/>
    <w:rsid w:val="00FF68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9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2BE6"/>
    <w:pPr>
      <w:spacing w:after="15" w:line="267" w:lineRule="auto"/>
      <w:ind w:left="5" w:right="38" w:hanging="5"/>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rsid w:val="00DB0CE6"/>
    <w:pPr>
      <w:keepNext/>
      <w:keepLines/>
      <w:numPr>
        <w:numId w:val="5"/>
      </w:numPr>
      <w:spacing w:before="360" w:after="240"/>
      <w:jc w:val="center"/>
      <w:outlineLvl w:val="0"/>
    </w:pPr>
    <w:rPr>
      <w:rFonts w:eastAsia="Times New Roman" w:cs="Times New Roman"/>
      <w:b/>
      <w:color w:val="000000"/>
      <w:sz w:val="28"/>
    </w:rPr>
  </w:style>
  <w:style w:type="paragraph" w:styleId="Nagwek2">
    <w:name w:val="heading 2"/>
    <w:next w:val="Normalny"/>
    <w:link w:val="Nagwek2Znak"/>
    <w:autoRedefine/>
    <w:uiPriority w:val="9"/>
    <w:unhideWhenUsed/>
    <w:qFormat/>
    <w:rsid w:val="00956147"/>
    <w:pPr>
      <w:keepNext/>
      <w:keepLines/>
      <w:numPr>
        <w:ilvl w:val="1"/>
        <w:numId w:val="5"/>
      </w:numPr>
      <w:spacing w:before="120" w:after="240"/>
      <w:outlineLvl w:val="1"/>
    </w:pPr>
    <w:rPr>
      <w:rFonts w:ascii="Calibri" w:eastAsia="Times New Roman" w:hAnsi="Calibri" w:cs="Times New Roman"/>
      <w:b/>
      <w:color w:val="000000"/>
      <w:sz w:val="24"/>
    </w:rPr>
  </w:style>
  <w:style w:type="paragraph" w:styleId="Nagwek3">
    <w:name w:val="heading 3"/>
    <w:basedOn w:val="Normalny"/>
    <w:next w:val="Normalny"/>
    <w:link w:val="Nagwek3Znak"/>
    <w:autoRedefine/>
    <w:uiPriority w:val="9"/>
    <w:unhideWhenUsed/>
    <w:qFormat/>
    <w:rsid w:val="00854C58"/>
    <w:pPr>
      <w:keepNext/>
      <w:keepLines/>
      <w:numPr>
        <w:ilvl w:val="2"/>
        <w:numId w:val="5"/>
      </w:numPr>
      <w:spacing w:before="240" w:after="120" w:line="240" w:lineRule="auto"/>
      <w:ind w:right="0"/>
      <w:jc w:val="left"/>
      <w:outlineLvl w:val="2"/>
    </w:pPr>
    <w:rPr>
      <w:rFonts w:asciiTheme="majorHAnsi" w:eastAsiaTheme="majorEastAsia" w:hAnsiTheme="majorHAnsi" w:cstheme="majorBidi"/>
      <w:b/>
      <w:color w:val="auto"/>
      <w:szCs w:val="24"/>
    </w:rPr>
  </w:style>
  <w:style w:type="paragraph" w:styleId="Nagwek4">
    <w:name w:val="heading 4"/>
    <w:basedOn w:val="Normalny"/>
    <w:next w:val="Normalny"/>
    <w:link w:val="Nagwek4Znak"/>
    <w:autoRedefine/>
    <w:qFormat/>
    <w:rsid w:val="00CE2684"/>
    <w:pPr>
      <w:keepNext/>
      <w:spacing w:after="0" w:line="240" w:lineRule="auto"/>
      <w:ind w:left="0" w:right="0" w:firstLine="0"/>
      <w:outlineLvl w:val="3"/>
    </w:pPr>
    <w:rPr>
      <w:rFonts w:asciiTheme="majorHAnsi" w:hAnsiTheme="majorHAnsi" w:cs="Calibri"/>
      <w:b/>
      <w:color w:val="auto"/>
      <w:sz w:val="22"/>
    </w:rPr>
  </w:style>
  <w:style w:type="paragraph" w:styleId="Nagwek5">
    <w:name w:val="heading 5"/>
    <w:basedOn w:val="Normalny"/>
    <w:next w:val="Normalny"/>
    <w:link w:val="Nagwek5Znak"/>
    <w:uiPriority w:val="9"/>
    <w:unhideWhenUsed/>
    <w:qFormat/>
    <w:rsid w:val="00B2050D"/>
    <w:pPr>
      <w:keepNext/>
      <w:keepLines/>
      <w:tabs>
        <w:tab w:val="left" w:pos="1134"/>
      </w:tabs>
      <w:spacing w:before="240" w:after="120" w:line="240" w:lineRule="auto"/>
      <w:ind w:left="0" w:right="0" w:firstLine="0"/>
      <w:jc w:val="left"/>
      <w:outlineLvl w:val="4"/>
    </w:pPr>
    <w:rPr>
      <w:rFonts w:ascii="Calibri" w:eastAsiaTheme="majorEastAsia" w:hAnsi="Calibri" w:cstheme="majorBidi"/>
      <w:b/>
      <w:color w:val="auto"/>
      <w:szCs w:val="20"/>
    </w:rPr>
  </w:style>
  <w:style w:type="paragraph" w:styleId="Nagwek6">
    <w:name w:val="heading 6"/>
    <w:basedOn w:val="Normalny"/>
    <w:next w:val="Normalny"/>
    <w:link w:val="Nagwek6Znak"/>
    <w:uiPriority w:val="9"/>
    <w:semiHidden/>
    <w:unhideWhenUsed/>
    <w:qFormat/>
    <w:rsid w:val="00DB0CE6"/>
    <w:pPr>
      <w:keepNext/>
      <w:keepLines/>
      <w:spacing w:before="200" w:after="0"/>
      <w:ind w:left="0" w:firstLine="0"/>
      <w:outlineLvl w:val="5"/>
    </w:pPr>
    <w:rPr>
      <w:rFonts w:asciiTheme="majorHAnsi" w:eastAsiaTheme="majorEastAsia" w:hAnsiTheme="majorHAnsi" w:cstheme="majorBidi"/>
      <w:i/>
      <w:iCs/>
      <w:color w:val="6E6E6E" w:themeColor="accent1" w:themeShade="7F"/>
    </w:rPr>
  </w:style>
  <w:style w:type="paragraph" w:styleId="Nagwek7">
    <w:name w:val="heading 7"/>
    <w:basedOn w:val="Normalny"/>
    <w:next w:val="Normalny"/>
    <w:link w:val="Nagwek7Znak"/>
    <w:uiPriority w:val="9"/>
    <w:semiHidden/>
    <w:unhideWhenUsed/>
    <w:qFormat/>
    <w:rsid w:val="00DB0CE6"/>
    <w:pPr>
      <w:keepNext/>
      <w:keepLines/>
      <w:spacing w:before="200" w:after="0"/>
      <w:ind w:left="0" w:firstLine="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B0CE6"/>
    <w:pPr>
      <w:keepNext/>
      <w:keepLine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B0CE6"/>
    <w:pPr>
      <w:keepNext/>
      <w:keepLine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0CE6"/>
    <w:rPr>
      <w:rFonts w:eastAsia="Times New Roman" w:cs="Times New Roman"/>
      <w:b/>
      <w:color w:val="000000"/>
      <w:sz w:val="28"/>
    </w:rPr>
  </w:style>
  <w:style w:type="character" w:customStyle="1" w:styleId="Nagwek2Znak">
    <w:name w:val="Nagłówek 2 Znak"/>
    <w:link w:val="Nagwek2"/>
    <w:uiPriority w:val="9"/>
    <w:rsid w:val="00956147"/>
    <w:rPr>
      <w:rFonts w:ascii="Calibri" w:eastAsia="Times New Roman" w:hAnsi="Calibri" w:cs="Times New Roman"/>
      <w:b/>
      <w:color w:val="000000"/>
      <w:sz w:val="24"/>
    </w:rPr>
  </w:style>
  <w:style w:type="character" w:customStyle="1" w:styleId="Nagwek3Znak">
    <w:name w:val="Nagłówek 3 Znak"/>
    <w:basedOn w:val="Domylnaczcionkaakapitu"/>
    <w:link w:val="Nagwek3"/>
    <w:uiPriority w:val="9"/>
    <w:rsid w:val="00854C58"/>
    <w:rPr>
      <w:rFonts w:asciiTheme="majorHAnsi" w:eastAsiaTheme="majorEastAsia" w:hAnsiTheme="majorHAnsi" w:cstheme="majorBidi"/>
      <w:b/>
      <w:sz w:val="24"/>
      <w:szCs w:val="24"/>
    </w:rPr>
  </w:style>
  <w:style w:type="character" w:customStyle="1" w:styleId="Nagwek4Znak">
    <w:name w:val="Nagłówek 4 Znak"/>
    <w:basedOn w:val="Domylnaczcionkaakapitu"/>
    <w:link w:val="Nagwek4"/>
    <w:rsid w:val="00CE2684"/>
    <w:rPr>
      <w:rFonts w:asciiTheme="majorHAnsi" w:eastAsia="Times New Roman" w:hAnsiTheme="majorHAnsi" w:cs="Calibri"/>
      <w:b/>
    </w:rPr>
  </w:style>
  <w:style w:type="character" w:customStyle="1" w:styleId="Nagwek5Znak">
    <w:name w:val="Nagłówek 5 Znak"/>
    <w:basedOn w:val="Domylnaczcionkaakapitu"/>
    <w:link w:val="Nagwek5"/>
    <w:uiPriority w:val="9"/>
    <w:rsid w:val="00B2050D"/>
    <w:rPr>
      <w:rFonts w:ascii="Calibri" w:eastAsiaTheme="majorEastAsia" w:hAnsi="Calibri" w:cstheme="majorBidi"/>
      <w:b/>
      <w:sz w:val="24"/>
      <w:szCs w:val="20"/>
    </w:rPr>
  </w:style>
  <w:style w:type="table" w:customStyle="1" w:styleId="TableGrid">
    <w:name w:val="TableGrid"/>
    <w:rsid w:val="001A7353"/>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9A6285"/>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NagwekZnak">
    <w:name w:val="Nagłówek Znak"/>
    <w:basedOn w:val="Domylnaczcionkaakapitu"/>
    <w:link w:val="Nagwek"/>
    <w:uiPriority w:val="99"/>
    <w:rsid w:val="009A6285"/>
    <w:rPr>
      <w:rFonts w:cs="Times New Roman"/>
    </w:rPr>
  </w:style>
  <w:style w:type="paragraph" w:styleId="Akapitzlist">
    <w:name w:val="List Paragraph"/>
    <w:aliases w:val="Numerowanie,List Paragraph,Akapit z listą BS,Bulleted list,L1,Akapit z listą5,Odstavec,Podsis rysunku,sw tekst,Kolorowa lista — akcent 11,normalny tekst,ISCG Numerowanie,lp1,Preambuła,Colorful Shading - Accent 31,Light List - Accent 51"/>
    <w:basedOn w:val="Normalny"/>
    <w:link w:val="AkapitzlistZnak"/>
    <w:uiPriority w:val="34"/>
    <w:qFormat/>
    <w:rsid w:val="00363FBD"/>
    <w:pPr>
      <w:ind w:left="720"/>
      <w:contextualSpacing/>
    </w:pPr>
  </w:style>
  <w:style w:type="character" w:customStyle="1" w:styleId="AkapitzlistZnak">
    <w:name w:val="Akapit z listą Znak"/>
    <w:aliases w:val="Numerowanie Znak,List Paragraph Znak,Akapit z listą BS Znak,Bulleted list Znak,L1 Znak,Akapit z listą5 Znak,Odstavec Znak,Podsis rysunku Znak,sw tekst Znak,Kolorowa lista — akcent 11 Znak,normalny tekst Znak,ISCG Numerowanie Znak"/>
    <w:link w:val="Akapitzlist"/>
    <w:uiPriority w:val="34"/>
    <w:qFormat/>
    <w:locked/>
    <w:rsid w:val="004059F7"/>
    <w:rPr>
      <w:rFonts w:ascii="Times New Roman" w:eastAsia="Times New Roman" w:hAnsi="Times New Roman" w:cs="Times New Roman"/>
      <w:color w:val="000000"/>
      <w:sz w:val="24"/>
    </w:rPr>
  </w:style>
  <w:style w:type="paragraph" w:styleId="Bezodstpw">
    <w:name w:val="No Spacing"/>
    <w:link w:val="BezodstpwZnak"/>
    <w:uiPriority w:val="1"/>
    <w:qFormat/>
    <w:rsid w:val="00C44316"/>
    <w:pPr>
      <w:spacing w:after="0" w:line="240" w:lineRule="auto"/>
    </w:pPr>
    <w:rPr>
      <w:rFonts w:ascii="Calibri" w:eastAsia="Calibri" w:hAnsi="Calibri" w:cs="Times New Roman"/>
      <w:lang w:eastAsia="en-US"/>
    </w:rPr>
  </w:style>
  <w:style w:type="paragraph" w:customStyle="1" w:styleId="Tabela1">
    <w:name w:val="Tabela1"/>
    <w:basedOn w:val="Normalny"/>
    <w:rsid w:val="001F642E"/>
    <w:pPr>
      <w:widowControl w:val="0"/>
      <w:overflowPunct w:val="0"/>
      <w:autoSpaceDE w:val="0"/>
      <w:autoSpaceDN w:val="0"/>
      <w:adjustRightInd w:val="0"/>
      <w:spacing w:before="20" w:after="20" w:line="240" w:lineRule="auto"/>
      <w:ind w:left="113" w:right="0" w:firstLine="0"/>
      <w:jc w:val="left"/>
      <w:textAlignment w:val="baseline"/>
    </w:pPr>
    <w:rPr>
      <w:color w:val="auto"/>
      <w:sz w:val="22"/>
      <w:szCs w:val="20"/>
    </w:rPr>
  </w:style>
  <w:style w:type="paragraph" w:styleId="Tekstkomentarza">
    <w:name w:val="annotation text"/>
    <w:basedOn w:val="Normalny"/>
    <w:link w:val="TekstkomentarzaZnak"/>
    <w:uiPriority w:val="99"/>
    <w:rsid w:val="001F642E"/>
    <w:pPr>
      <w:spacing w:after="0" w:line="240" w:lineRule="auto"/>
      <w:ind w:left="0" w:right="0" w:firstLine="0"/>
      <w:jc w:val="left"/>
    </w:pPr>
    <w:rPr>
      <w:rFonts w:ascii="Arial" w:hAnsi="Arial"/>
      <w:color w:val="auto"/>
      <w:sz w:val="20"/>
      <w:szCs w:val="20"/>
    </w:rPr>
  </w:style>
  <w:style w:type="character" w:customStyle="1" w:styleId="TekstkomentarzaZnak">
    <w:name w:val="Tekst komentarza Znak"/>
    <w:basedOn w:val="Domylnaczcionkaakapitu"/>
    <w:link w:val="Tekstkomentarza"/>
    <w:uiPriority w:val="99"/>
    <w:rsid w:val="001F642E"/>
    <w:rPr>
      <w:rFonts w:ascii="Arial" w:eastAsia="Times New Roman" w:hAnsi="Arial" w:cs="Times New Roman"/>
      <w:sz w:val="20"/>
      <w:szCs w:val="20"/>
    </w:rPr>
  </w:style>
  <w:style w:type="paragraph" w:customStyle="1" w:styleId="Tabela1a">
    <w:name w:val="Tabela1a"/>
    <w:basedOn w:val="Tabela1"/>
    <w:rsid w:val="001F642E"/>
    <w:pPr>
      <w:ind w:left="0" w:right="57"/>
      <w:jc w:val="right"/>
    </w:pPr>
  </w:style>
  <w:style w:type="character" w:customStyle="1" w:styleId="TematkomentarzaZnak">
    <w:name w:val="Temat komentarza Znak"/>
    <w:basedOn w:val="TekstkomentarzaZnak"/>
    <w:link w:val="Tematkomentarza"/>
    <w:uiPriority w:val="99"/>
    <w:semiHidden/>
    <w:rsid w:val="001F642E"/>
    <w:rPr>
      <w:rFonts w:ascii="Arial" w:eastAsia="Times New Roman" w:hAnsi="Arial"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1F642E"/>
    <w:rPr>
      <w:b/>
      <w:bCs/>
    </w:rPr>
  </w:style>
  <w:style w:type="character" w:customStyle="1" w:styleId="TematkomentarzaZnak1">
    <w:name w:val="Temat komentarza Znak1"/>
    <w:basedOn w:val="TekstkomentarzaZnak"/>
    <w:uiPriority w:val="99"/>
    <w:semiHidden/>
    <w:rsid w:val="001F642E"/>
    <w:rPr>
      <w:rFonts w:ascii="Arial" w:eastAsia="Times New Roman" w:hAnsi="Arial" w:cs="Times New Roman"/>
      <w:b/>
      <w:bCs/>
      <w:sz w:val="20"/>
      <w:szCs w:val="20"/>
    </w:rPr>
  </w:style>
  <w:style w:type="character" w:customStyle="1" w:styleId="TekstdymkaZnak">
    <w:name w:val="Tekst dymka Znak"/>
    <w:basedOn w:val="Domylnaczcionkaakapitu"/>
    <w:link w:val="Tekstdymka"/>
    <w:uiPriority w:val="99"/>
    <w:semiHidden/>
    <w:rsid w:val="001F642E"/>
    <w:rPr>
      <w:rFonts w:ascii="Tahoma" w:eastAsia="Times New Roman" w:hAnsi="Tahoma" w:cs="Tahoma"/>
      <w:sz w:val="16"/>
      <w:szCs w:val="16"/>
    </w:rPr>
  </w:style>
  <w:style w:type="paragraph" w:styleId="Tekstdymka">
    <w:name w:val="Balloon Text"/>
    <w:basedOn w:val="Normalny"/>
    <w:link w:val="TekstdymkaZnak"/>
    <w:uiPriority w:val="99"/>
    <w:semiHidden/>
    <w:unhideWhenUsed/>
    <w:rsid w:val="001F642E"/>
    <w:pPr>
      <w:spacing w:after="0" w:line="240" w:lineRule="auto"/>
      <w:ind w:left="0" w:right="0" w:firstLine="0"/>
      <w:jc w:val="left"/>
    </w:pPr>
    <w:rPr>
      <w:rFonts w:ascii="Tahoma" w:hAnsi="Tahoma" w:cs="Tahoma"/>
      <w:color w:val="auto"/>
      <w:sz w:val="16"/>
      <w:szCs w:val="16"/>
    </w:rPr>
  </w:style>
  <w:style w:type="character" w:customStyle="1" w:styleId="TekstdymkaZnak1">
    <w:name w:val="Tekst dymka Znak1"/>
    <w:basedOn w:val="Domylnaczcionkaakapitu"/>
    <w:uiPriority w:val="99"/>
    <w:semiHidden/>
    <w:rsid w:val="001F642E"/>
    <w:rPr>
      <w:rFonts w:ascii="Segoe UI" w:eastAsia="Times New Roman" w:hAnsi="Segoe UI" w:cs="Segoe UI"/>
      <w:color w:val="000000"/>
      <w:sz w:val="18"/>
      <w:szCs w:val="18"/>
    </w:rPr>
  </w:style>
  <w:style w:type="paragraph" w:styleId="Stopka">
    <w:name w:val="footer"/>
    <w:basedOn w:val="Normalny"/>
    <w:link w:val="StopkaZnak"/>
    <w:uiPriority w:val="99"/>
    <w:unhideWhenUsed/>
    <w:rsid w:val="001F642E"/>
    <w:pPr>
      <w:tabs>
        <w:tab w:val="center" w:pos="4536"/>
        <w:tab w:val="right" w:pos="9072"/>
      </w:tabs>
      <w:spacing w:after="0" w:line="240" w:lineRule="auto"/>
      <w:ind w:left="0" w:right="0" w:firstLine="0"/>
      <w:jc w:val="left"/>
    </w:pPr>
    <w:rPr>
      <w:rFonts w:ascii="Arial" w:hAnsi="Arial"/>
      <w:color w:val="auto"/>
      <w:szCs w:val="20"/>
    </w:rPr>
  </w:style>
  <w:style w:type="character" w:customStyle="1" w:styleId="StopkaZnak">
    <w:name w:val="Stopka Znak"/>
    <w:basedOn w:val="Domylnaczcionkaakapitu"/>
    <w:link w:val="Stopka"/>
    <w:uiPriority w:val="99"/>
    <w:rsid w:val="001F642E"/>
    <w:rPr>
      <w:rFonts w:ascii="Arial" w:eastAsia="Times New Roman" w:hAnsi="Arial" w:cs="Times New Roman"/>
      <w:sz w:val="24"/>
      <w:szCs w:val="20"/>
    </w:rPr>
  </w:style>
  <w:style w:type="character" w:customStyle="1" w:styleId="TekstprzypisukocowegoZnak">
    <w:name w:val="Tekst przypisu końcowego Znak"/>
    <w:basedOn w:val="Domylnaczcionkaakapitu"/>
    <w:link w:val="Tekstprzypisukocowego"/>
    <w:uiPriority w:val="99"/>
    <w:semiHidden/>
    <w:rsid w:val="001F642E"/>
    <w:rPr>
      <w:rFonts w:ascii="Arial" w:eastAsia="Times New Roman" w:hAnsi="Arial" w:cs="Times New Roman"/>
      <w:sz w:val="20"/>
      <w:szCs w:val="20"/>
    </w:rPr>
  </w:style>
  <w:style w:type="paragraph" w:styleId="Tekstprzypisukocowego">
    <w:name w:val="endnote text"/>
    <w:basedOn w:val="Normalny"/>
    <w:link w:val="TekstprzypisukocowegoZnak"/>
    <w:uiPriority w:val="99"/>
    <w:semiHidden/>
    <w:unhideWhenUsed/>
    <w:rsid w:val="001F642E"/>
    <w:pPr>
      <w:spacing w:after="0" w:line="240" w:lineRule="auto"/>
      <w:ind w:left="0" w:right="0" w:firstLine="0"/>
      <w:jc w:val="left"/>
    </w:pPr>
    <w:rPr>
      <w:rFonts w:ascii="Arial" w:hAnsi="Arial"/>
      <w:color w:val="auto"/>
      <w:sz w:val="20"/>
      <w:szCs w:val="20"/>
    </w:rPr>
  </w:style>
  <w:style w:type="character" w:customStyle="1" w:styleId="TekstprzypisukocowegoZnak1">
    <w:name w:val="Tekst przypisu końcowego Znak1"/>
    <w:basedOn w:val="Domylnaczcionkaakapitu"/>
    <w:uiPriority w:val="99"/>
    <w:semiHidden/>
    <w:rsid w:val="001F642E"/>
    <w:rPr>
      <w:rFonts w:ascii="Times New Roman" w:eastAsia="Times New Roman" w:hAnsi="Times New Roman" w:cs="Times New Roman"/>
      <w:color w:val="000000"/>
      <w:sz w:val="20"/>
      <w:szCs w:val="20"/>
    </w:rPr>
  </w:style>
  <w:style w:type="paragraph" w:styleId="Tekstpodstawowy">
    <w:name w:val="Body Text"/>
    <w:basedOn w:val="Normalny"/>
    <w:link w:val="TekstpodstawowyZnak"/>
    <w:uiPriority w:val="1"/>
    <w:qFormat/>
    <w:rsid w:val="001F642E"/>
    <w:pPr>
      <w:widowControl w:val="0"/>
      <w:autoSpaceDE w:val="0"/>
      <w:autoSpaceDN w:val="0"/>
      <w:spacing w:after="0" w:line="240" w:lineRule="auto"/>
      <w:ind w:left="0" w:right="0" w:firstLine="0"/>
      <w:jc w:val="left"/>
    </w:pPr>
    <w:rPr>
      <w:rFonts w:ascii="Calibri Light" w:eastAsia="Calibri Light" w:hAnsi="Calibri Light" w:cs="Calibri Light"/>
      <w:color w:val="auto"/>
      <w:sz w:val="22"/>
      <w:lang w:bidi="pl-PL"/>
    </w:rPr>
  </w:style>
  <w:style w:type="character" w:customStyle="1" w:styleId="TekstpodstawowyZnak">
    <w:name w:val="Tekst podstawowy Znak"/>
    <w:basedOn w:val="Domylnaczcionkaakapitu"/>
    <w:link w:val="Tekstpodstawowy"/>
    <w:uiPriority w:val="1"/>
    <w:rsid w:val="001F642E"/>
    <w:rPr>
      <w:rFonts w:ascii="Calibri Light" w:eastAsia="Calibri Light" w:hAnsi="Calibri Light" w:cs="Calibri Light"/>
      <w:lang w:bidi="pl-PL"/>
    </w:rPr>
  </w:style>
  <w:style w:type="paragraph" w:customStyle="1" w:styleId="TableParagraph">
    <w:name w:val="Table Paragraph"/>
    <w:basedOn w:val="Normalny"/>
    <w:qFormat/>
    <w:rsid w:val="001F642E"/>
    <w:pPr>
      <w:widowControl w:val="0"/>
      <w:autoSpaceDE w:val="0"/>
      <w:autoSpaceDN w:val="0"/>
      <w:spacing w:after="0" w:line="240" w:lineRule="auto"/>
      <w:ind w:left="107" w:right="0" w:firstLine="0"/>
      <w:jc w:val="left"/>
    </w:pPr>
    <w:rPr>
      <w:rFonts w:ascii="Calibri Light" w:eastAsia="Calibri Light" w:hAnsi="Calibri Light" w:cs="Calibri Light"/>
      <w:color w:val="auto"/>
      <w:sz w:val="22"/>
      <w:lang w:bidi="pl-PL"/>
    </w:rPr>
  </w:style>
  <w:style w:type="paragraph" w:styleId="Spistreci1">
    <w:name w:val="toc 1"/>
    <w:basedOn w:val="Normalny"/>
    <w:next w:val="Normalny"/>
    <w:autoRedefine/>
    <w:uiPriority w:val="39"/>
    <w:unhideWhenUsed/>
    <w:rsid w:val="00770E0A"/>
    <w:pPr>
      <w:tabs>
        <w:tab w:val="left" w:pos="1200"/>
        <w:tab w:val="right" w:leader="dot" w:pos="9398"/>
      </w:tabs>
      <w:spacing w:before="120" w:after="120" w:line="240" w:lineRule="auto"/>
      <w:ind w:left="0" w:right="0" w:firstLine="0"/>
      <w:jc w:val="left"/>
    </w:pPr>
    <w:rPr>
      <w:rFonts w:asciiTheme="minorHAnsi" w:hAnsiTheme="minorHAnsi" w:cstheme="minorHAnsi"/>
      <w:b/>
      <w:bCs/>
      <w:caps/>
      <w:color w:val="auto"/>
      <w:sz w:val="20"/>
      <w:szCs w:val="20"/>
    </w:rPr>
  </w:style>
  <w:style w:type="paragraph" w:styleId="Spistreci2">
    <w:name w:val="toc 2"/>
    <w:basedOn w:val="Normalny"/>
    <w:next w:val="Normalny"/>
    <w:autoRedefine/>
    <w:uiPriority w:val="39"/>
    <w:unhideWhenUsed/>
    <w:rsid w:val="001F642E"/>
    <w:pPr>
      <w:spacing w:after="0" w:line="240" w:lineRule="auto"/>
      <w:ind w:left="240" w:right="0" w:firstLine="0"/>
      <w:jc w:val="left"/>
    </w:pPr>
    <w:rPr>
      <w:rFonts w:asciiTheme="minorHAnsi" w:hAnsiTheme="minorHAnsi" w:cstheme="minorHAnsi"/>
      <w:smallCaps/>
      <w:color w:val="auto"/>
      <w:sz w:val="20"/>
      <w:szCs w:val="20"/>
    </w:rPr>
  </w:style>
  <w:style w:type="paragraph" w:styleId="Spistreci3">
    <w:name w:val="toc 3"/>
    <w:basedOn w:val="Normalny"/>
    <w:next w:val="Normalny"/>
    <w:autoRedefine/>
    <w:uiPriority w:val="39"/>
    <w:unhideWhenUsed/>
    <w:rsid w:val="001F642E"/>
    <w:pPr>
      <w:spacing w:after="0" w:line="240" w:lineRule="auto"/>
      <w:ind w:left="480" w:right="0" w:firstLine="0"/>
      <w:jc w:val="left"/>
    </w:pPr>
    <w:rPr>
      <w:rFonts w:asciiTheme="minorHAnsi" w:hAnsiTheme="minorHAnsi" w:cstheme="minorHAnsi"/>
      <w:i/>
      <w:iCs/>
      <w:color w:val="auto"/>
      <w:sz w:val="20"/>
      <w:szCs w:val="20"/>
    </w:rPr>
  </w:style>
  <w:style w:type="paragraph" w:styleId="Spistreci4">
    <w:name w:val="toc 4"/>
    <w:basedOn w:val="Normalny"/>
    <w:next w:val="Normalny"/>
    <w:autoRedefine/>
    <w:uiPriority w:val="39"/>
    <w:unhideWhenUsed/>
    <w:rsid w:val="001F642E"/>
    <w:pPr>
      <w:spacing w:after="0" w:line="240" w:lineRule="auto"/>
      <w:ind w:left="720" w:right="0" w:firstLine="0"/>
      <w:jc w:val="left"/>
    </w:pPr>
    <w:rPr>
      <w:rFonts w:asciiTheme="minorHAnsi" w:hAnsiTheme="minorHAnsi" w:cstheme="minorHAnsi"/>
      <w:color w:val="auto"/>
      <w:sz w:val="18"/>
      <w:szCs w:val="18"/>
    </w:rPr>
  </w:style>
  <w:style w:type="paragraph" w:styleId="Spistreci5">
    <w:name w:val="toc 5"/>
    <w:basedOn w:val="Normalny"/>
    <w:next w:val="Normalny"/>
    <w:autoRedefine/>
    <w:uiPriority w:val="39"/>
    <w:unhideWhenUsed/>
    <w:rsid w:val="001F642E"/>
    <w:pPr>
      <w:spacing w:after="0" w:line="240" w:lineRule="auto"/>
      <w:ind w:left="960" w:right="0" w:firstLine="0"/>
      <w:jc w:val="left"/>
    </w:pPr>
    <w:rPr>
      <w:rFonts w:asciiTheme="minorHAnsi" w:hAnsiTheme="minorHAnsi" w:cstheme="minorHAnsi"/>
      <w:color w:val="auto"/>
      <w:sz w:val="18"/>
      <w:szCs w:val="18"/>
    </w:rPr>
  </w:style>
  <w:style w:type="paragraph" w:styleId="Spistreci6">
    <w:name w:val="toc 6"/>
    <w:basedOn w:val="Normalny"/>
    <w:next w:val="Normalny"/>
    <w:autoRedefine/>
    <w:uiPriority w:val="39"/>
    <w:unhideWhenUsed/>
    <w:rsid w:val="001F642E"/>
    <w:pPr>
      <w:spacing w:after="0" w:line="240" w:lineRule="auto"/>
      <w:ind w:left="1200" w:right="0" w:firstLine="0"/>
      <w:jc w:val="left"/>
    </w:pPr>
    <w:rPr>
      <w:rFonts w:asciiTheme="minorHAnsi" w:hAnsiTheme="minorHAnsi" w:cstheme="minorHAnsi"/>
      <w:color w:val="auto"/>
      <w:sz w:val="18"/>
      <w:szCs w:val="18"/>
    </w:rPr>
  </w:style>
  <w:style w:type="paragraph" w:styleId="Spistreci7">
    <w:name w:val="toc 7"/>
    <w:basedOn w:val="Normalny"/>
    <w:next w:val="Normalny"/>
    <w:autoRedefine/>
    <w:uiPriority w:val="39"/>
    <w:unhideWhenUsed/>
    <w:rsid w:val="001F642E"/>
    <w:pPr>
      <w:spacing w:after="0" w:line="240" w:lineRule="auto"/>
      <w:ind w:left="1440" w:right="0" w:firstLine="0"/>
      <w:jc w:val="left"/>
    </w:pPr>
    <w:rPr>
      <w:rFonts w:asciiTheme="minorHAnsi" w:hAnsiTheme="minorHAnsi" w:cstheme="minorHAnsi"/>
      <w:color w:val="auto"/>
      <w:sz w:val="18"/>
      <w:szCs w:val="18"/>
    </w:rPr>
  </w:style>
  <w:style w:type="paragraph" w:styleId="Spistreci8">
    <w:name w:val="toc 8"/>
    <w:basedOn w:val="Normalny"/>
    <w:next w:val="Normalny"/>
    <w:autoRedefine/>
    <w:uiPriority w:val="39"/>
    <w:unhideWhenUsed/>
    <w:rsid w:val="001F642E"/>
    <w:pPr>
      <w:spacing w:after="0" w:line="240" w:lineRule="auto"/>
      <w:ind w:left="1680" w:right="0" w:firstLine="0"/>
      <w:jc w:val="left"/>
    </w:pPr>
    <w:rPr>
      <w:rFonts w:asciiTheme="minorHAnsi" w:hAnsiTheme="minorHAnsi" w:cstheme="minorHAnsi"/>
      <w:color w:val="auto"/>
      <w:sz w:val="18"/>
      <w:szCs w:val="18"/>
    </w:rPr>
  </w:style>
  <w:style w:type="paragraph" w:styleId="Spistreci9">
    <w:name w:val="toc 9"/>
    <w:basedOn w:val="Normalny"/>
    <w:next w:val="Normalny"/>
    <w:autoRedefine/>
    <w:uiPriority w:val="39"/>
    <w:unhideWhenUsed/>
    <w:rsid w:val="001F642E"/>
    <w:pPr>
      <w:spacing w:after="0" w:line="240" w:lineRule="auto"/>
      <w:ind w:left="1920" w:right="0" w:firstLine="0"/>
      <w:jc w:val="left"/>
    </w:pPr>
    <w:rPr>
      <w:rFonts w:asciiTheme="minorHAnsi" w:hAnsiTheme="minorHAnsi" w:cstheme="minorHAnsi"/>
      <w:color w:val="auto"/>
      <w:sz w:val="18"/>
      <w:szCs w:val="18"/>
    </w:rPr>
  </w:style>
  <w:style w:type="paragraph" w:styleId="Nagwekspisutreci">
    <w:name w:val="TOC Heading"/>
    <w:basedOn w:val="Nagwek1"/>
    <w:next w:val="Normalny"/>
    <w:uiPriority w:val="39"/>
    <w:unhideWhenUsed/>
    <w:qFormat/>
    <w:rsid w:val="001F642E"/>
    <w:pPr>
      <w:spacing w:before="240"/>
      <w:ind w:left="0"/>
      <w:jc w:val="left"/>
      <w:outlineLvl w:val="9"/>
    </w:pPr>
    <w:rPr>
      <w:rFonts w:asciiTheme="majorHAnsi" w:eastAsiaTheme="majorEastAsia" w:hAnsiTheme="majorHAnsi" w:cstheme="majorBidi"/>
      <w:b w:val="0"/>
      <w:color w:val="A5A5A5" w:themeColor="accent1" w:themeShade="BF"/>
      <w:sz w:val="32"/>
      <w:szCs w:val="32"/>
    </w:rPr>
  </w:style>
  <w:style w:type="character" w:styleId="Hipercze">
    <w:name w:val="Hyperlink"/>
    <w:basedOn w:val="Domylnaczcionkaakapitu"/>
    <w:uiPriority w:val="99"/>
    <w:unhideWhenUsed/>
    <w:rsid w:val="001F642E"/>
    <w:rPr>
      <w:color w:val="5F5F5F" w:themeColor="hyperlink"/>
      <w:u w:val="single"/>
    </w:rPr>
  </w:style>
  <w:style w:type="paragraph" w:customStyle="1" w:styleId="Tekstkomentarza1">
    <w:name w:val="Tekst komentarza1"/>
    <w:basedOn w:val="Normalny"/>
    <w:rsid w:val="001F642E"/>
    <w:pPr>
      <w:suppressAutoHyphens/>
      <w:spacing w:after="0" w:line="240" w:lineRule="auto"/>
      <w:ind w:left="0" w:right="0" w:firstLine="0"/>
      <w:jc w:val="left"/>
    </w:pPr>
    <w:rPr>
      <w:color w:val="auto"/>
      <w:sz w:val="20"/>
      <w:szCs w:val="24"/>
      <w:lang w:eastAsia="ar-SA"/>
    </w:rPr>
  </w:style>
  <w:style w:type="character" w:customStyle="1" w:styleId="TekstprzypisudolnegoZnak">
    <w:name w:val="Tekst przypisu dolnego Znak"/>
    <w:basedOn w:val="Domylnaczcionkaakapitu"/>
    <w:link w:val="Tekstprzypisudolnego"/>
    <w:uiPriority w:val="99"/>
    <w:semiHidden/>
    <w:rsid w:val="001F642E"/>
    <w:rPr>
      <w:rFonts w:eastAsiaTheme="minorHAnsi"/>
      <w:sz w:val="20"/>
      <w:szCs w:val="20"/>
      <w:lang w:eastAsia="en-US"/>
    </w:rPr>
  </w:style>
  <w:style w:type="paragraph" w:styleId="Tekstprzypisudolnego">
    <w:name w:val="footnote text"/>
    <w:basedOn w:val="Normalny"/>
    <w:link w:val="TekstprzypisudolnegoZnak"/>
    <w:uiPriority w:val="99"/>
    <w:semiHidden/>
    <w:unhideWhenUsed/>
    <w:rsid w:val="001F642E"/>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styleId="Odwoaniedokomentarza">
    <w:name w:val="annotation reference"/>
    <w:basedOn w:val="Domylnaczcionkaakapitu"/>
    <w:uiPriority w:val="99"/>
    <w:unhideWhenUsed/>
    <w:rsid w:val="001F642E"/>
    <w:rPr>
      <w:sz w:val="16"/>
      <w:szCs w:val="16"/>
    </w:rPr>
  </w:style>
  <w:style w:type="character" w:customStyle="1" w:styleId="BezodstpwZnak">
    <w:name w:val="Bez odstępów Znak"/>
    <w:link w:val="Bezodstpw"/>
    <w:uiPriority w:val="1"/>
    <w:locked/>
    <w:rsid w:val="00F3276D"/>
    <w:rPr>
      <w:rFonts w:ascii="Calibri" w:eastAsia="Calibri" w:hAnsi="Calibri" w:cs="Times New Roman"/>
      <w:lang w:eastAsia="en-US"/>
    </w:rPr>
  </w:style>
  <w:style w:type="character" w:customStyle="1" w:styleId="h2">
    <w:name w:val="h2"/>
    <w:basedOn w:val="Domylnaczcionkaakapitu"/>
    <w:rsid w:val="00F3276D"/>
  </w:style>
  <w:style w:type="table" w:styleId="Tabela-Siatka">
    <w:name w:val="Table Grid"/>
    <w:basedOn w:val="Standardowy"/>
    <w:uiPriority w:val="59"/>
    <w:rsid w:val="00F32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F3276D"/>
    <w:pPr>
      <w:widowControl w:val="0"/>
      <w:tabs>
        <w:tab w:val="left" w:pos="708"/>
      </w:tabs>
      <w:suppressAutoHyphens/>
      <w:spacing w:after="200" w:line="276" w:lineRule="auto"/>
    </w:pPr>
    <w:rPr>
      <w:rFonts w:ascii="Calibri" w:eastAsia="Times New Roman" w:hAnsi="Calibri" w:cs="Times New Roman"/>
      <w:sz w:val="24"/>
      <w:lang w:val="en-US" w:eastAsia="en-US" w:bidi="en-US"/>
    </w:rPr>
  </w:style>
  <w:style w:type="table" w:customStyle="1" w:styleId="TableNormal">
    <w:name w:val="Table Normal"/>
    <w:uiPriority w:val="2"/>
    <w:semiHidden/>
    <w:unhideWhenUsed/>
    <w:qFormat/>
    <w:rsid w:val="007A4DC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wcity">
    <w:name w:val="Body Text Indent"/>
    <w:basedOn w:val="Normalny"/>
    <w:link w:val="TekstpodstawowywcityZnak"/>
    <w:uiPriority w:val="99"/>
    <w:semiHidden/>
    <w:unhideWhenUsed/>
    <w:rsid w:val="007801A6"/>
    <w:pPr>
      <w:spacing w:after="120"/>
      <w:ind w:left="283"/>
    </w:pPr>
  </w:style>
  <w:style w:type="character" w:customStyle="1" w:styleId="TekstpodstawowywcityZnak">
    <w:name w:val="Tekst podstawowy wcięty Znak"/>
    <w:basedOn w:val="Domylnaczcionkaakapitu"/>
    <w:link w:val="Tekstpodstawowywcity"/>
    <w:uiPriority w:val="99"/>
    <w:semiHidden/>
    <w:rsid w:val="007801A6"/>
    <w:rPr>
      <w:rFonts w:ascii="Times New Roman" w:eastAsia="Times New Roman" w:hAnsi="Times New Roman" w:cs="Times New Roman"/>
      <w:color w:val="000000"/>
      <w:sz w:val="24"/>
    </w:rPr>
  </w:style>
  <w:style w:type="paragraph" w:styleId="Tekstpodstawowy3">
    <w:name w:val="Body Text 3"/>
    <w:basedOn w:val="Normalny"/>
    <w:link w:val="Tekstpodstawowy3Znak"/>
    <w:uiPriority w:val="99"/>
    <w:semiHidden/>
    <w:unhideWhenUsed/>
    <w:rsid w:val="00A72319"/>
    <w:pPr>
      <w:spacing w:after="120"/>
    </w:pPr>
    <w:rPr>
      <w:sz w:val="16"/>
      <w:szCs w:val="16"/>
    </w:rPr>
  </w:style>
  <w:style w:type="character" w:customStyle="1" w:styleId="Tekstpodstawowy3Znak">
    <w:name w:val="Tekst podstawowy 3 Znak"/>
    <w:basedOn w:val="Domylnaczcionkaakapitu"/>
    <w:link w:val="Tekstpodstawowy3"/>
    <w:uiPriority w:val="99"/>
    <w:semiHidden/>
    <w:rsid w:val="00A72319"/>
    <w:rPr>
      <w:rFonts w:ascii="Times New Roman" w:eastAsia="Times New Roman" w:hAnsi="Times New Roman" w:cs="Times New Roman"/>
      <w:color w:val="000000"/>
      <w:sz w:val="16"/>
      <w:szCs w:val="16"/>
    </w:rPr>
  </w:style>
  <w:style w:type="paragraph" w:customStyle="1" w:styleId="Default">
    <w:name w:val="Default"/>
    <w:qFormat/>
    <w:rsid w:val="000D753C"/>
    <w:pPr>
      <w:autoSpaceDE w:val="0"/>
      <w:autoSpaceDN w:val="0"/>
      <w:adjustRightInd w:val="0"/>
      <w:spacing w:after="0" w:line="240" w:lineRule="auto"/>
    </w:pPr>
    <w:rPr>
      <w:rFonts w:ascii="Arial" w:eastAsia="Times New Roman" w:hAnsi="Arial" w:cs="Arial"/>
      <w:color w:val="000000"/>
      <w:sz w:val="24"/>
      <w:szCs w:val="24"/>
    </w:rPr>
  </w:style>
  <w:style w:type="table" w:customStyle="1" w:styleId="Tabela-Siatka6">
    <w:name w:val="Tabela - Siatka6"/>
    <w:basedOn w:val="Standardowy"/>
    <w:next w:val="Tabela-Siatka"/>
    <w:uiPriority w:val="39"/>
    <w:rsid w:val="009D62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
    <w:basedOn w:val="Domylnaczcionkaakapitu"/>
    <w:rsid w:val="00B54C34"/>
    <w:rPr>
      <w:sz w:val="18"/>
      <w:szCs w:val="18"/>
      <w:shd w:val="clear" w:color="auto" w:fill="FFFFFF"/>
    </w:rPr>
  </w:style>
  <w:style w:type="character" w:customStyle="1" w:styleId="TeksttreciPogrubienie">
    <w:name w:val="Tekst treści + Pogrubienie"/>
    <w:rsid w:val="00B54C34"/>
    <w:rPr>
      <w:b/>
      <w:bCs/>
      <w:sz w:val="18"/>
      <w:szCs w:val="18"/>
      <w:lang w:bidi="ar-SA"/>
    </w:rPr>
  </w:style>
  <w:style w:type="character" w:customStyle="1" w:styleId="Teksttreci4">
    <w:name w:val="Tekst treści4"/>
    <w:rsid w:val="00B54C34"/>
    <w:rPr>
      <w:noProof/>
      <w:sz w:val="18"/>
      <w:szCs w:val="18"/>
      <w:lang w:bidi="ar-SA"/>
    </w:rPr>
  </w:style>
  <w:style w:type="character" w:customStyle="1" w:styleId="TeksttreciPogrubienie2">
    <w:name w:val="Tekst treści + Pogrubienie2"/>
    <w:aliases w:val="Kursywa"/>
    <w:rsid w:val="00B54C34"/>
    <w:rPr>
      <w:b/>
      <w:bCs/>
      <w:i/>
      <w:iCs/>
      <w:sz w:val="18"/>
      <w:szCs w:val="18"/>
      <w:lang w:bidi="ar-SA"/>
    </w:rPr>
  </w:style>
  <w:style w:type="character" w:customStyle="1" w:styleId="fbullets">
    <w:name w:val="f_bullets"/>
    <w:basedOn w:val="Domylnaczcionkaakapitu"/>
    <w:rsid w:val="00B54C34"/>
  </w:style>
  <w:style w:type="character" w:customStyle="1" w:styleId="apple-converted-space">
    <w:name w:val="apple-converted-space"/>
    <w:basedOn w:val="Domylnaczcionkaakapitu"/>
    <w:rsid w:val="00B54C34"/>
  </w:style>
  <w:style w:type="paragraph" w:styleId="NormalnyWeb">
    <w:name w:val="Normal (Web)"/>
    <w:basedOn w:val="Normalny"/>
    <w:uiPriority w:val="99"/>
    <w:semiHidden/>
    <w:unhideWhenUsed/>
    <w:rsid w:val="00063A16"/>
    <w:pPr>
      <w:spacing w:before="100" w:beforeAutospacing="1" w:after="100" w:afterAutospacing="1" w:line="240" w:lineRule="auto"/>
      <w:ind w:left="0" w:right="0" w:firstLine="0"/>
      <w:jc w:val="left"/>
    </w:pPr>
    <w:rPr>
      <w:rFonts w:ascii="Calibri" w:eastAsiaTheme="minorHAnsi" w:hAnsi="Calibri" w:cs="Calibri"/>
      <w:sz w:val="22"/>
    </w:rPr>
  </w:style>
  <w:style w:type="character" w:customStyle="1" w:styleId="colour">
    <w:name w:val="colour"/>
    <w:basedOn w:val="Domylnaczcionkaakapitu"/>
    <w:rsid w:val="00B268CA"/>
  </w:style>
  <w:style w:type="character" w:customStyle="1" w:styleId="font">
    <w:name w:val="font"/>
    <w:basedOn w:val="Domylnaczcionkaakapitu"/>
    <w:rsid w:val="00B268CA"/>
  </w:style>
  <w:style w:type="character" w:customStyle="1" w:styleId="size">
    <w:name w:val="size"/>
    <w:basedOn w:val="Domylnaczcionkaakapitu"/>
    <w:rsid w:val="00B268CA"/>
  </w:style>
  <w:style w:type="paragraph" w:customStyle="1" w:styleId="dtn">
    <w:name w:val="dtn"/>
    <w:basedOn w:val="Normalny"/>
    <w:rsid w:val="00A4039B"/>
    <w:pPr>
      <w:spacing w:before="100" w:beforeAutospacing="1" w:after="100" w:afterAutospacing="1" w:line="240" w:lineRule="auto"/>
      <w:ind w:left="0" w:right="0" w:firstLine="0"/>
      <w:jc w:val="left"/>
    </w:pPr>
    <w:rPr>
      <w:color w:val="auto"/>
      <w:szCs w:val="24"/>
    </w:rPr>
  </w:style>
  <w:style w:type="paragraph" w:customStyle="1" w:styleId="dtz">
    <w:name w:val="dtz"/>
    <w:basedOn w:val="Normalny"/>
    <w:rsid w:val="00A4039B"/>
    <w:pPr>
      <w:spacing w:before="100" w:beforeAutospacing="1" w:after="100" w:afterAutospacing="1" w:line="240" w:lineRule="auto"/>
      <w:ind w:left="0" w:right="0" w:firstLine="0"/>
      <w:jc w:val="left"/>
    </w:pPr>
    <w:rPr>
      <w:color w:val="auto"/>
      <w:szCs w:val="24"/>
    </w:rPr>
  </w:style>
  <w:style w:type="paragraph" w:customStyle="1" w:styleId="dtu">
    <w:name w:val="dtu"/>
    <w:basedOn w:val="Normalny"/>
    <w:rsid w:val="00A4039B"/>
    <w:pPr>
      <w:spacing w:before="100" w:beforeAutospacing="1" w:after="100" w:afterAutospacing="1" w:line="240" w:lineRule="auto"/>
      <w:ind w:left="0" w:right="0" w:firstLine="0"/>
      <w:jc w:val="left"/>
    </w:pPr>
    <w:rPr>
      <w:color w:val="auto"/>
      <w:szCs w:val="24"/>
    </w:rPr>
  </w:style>
  <w:style w:type="character" w:styleId="UyteHipercze">
    <w:name w:val="FollowedHyperlink"/>
    <w:basedOn w:val="Domylnaczcionkaakapitu"/>
    <w:uiPriority w:val="99"/>
    <w:semiHidden/>
    <w:unhideWhenUsed/>
    <w:rsid w:val="00CC724F"/>
    <w:rPr>
      <w:color w:val="919191" w:themeColor="followedHyperlink"/>
      <w:u w:val="single"/>
    </w:rPr>
  </w:style>
  <w:style w:type="paragraph" w:styleId="Poprawka">
    <w:name w:val="Revision"/>
    <w:hidden/>
    <w:uiPriority w:val="99"/>
    <w:semiHidden/>
    <w:rsid w:val="00784E8B"/>
    <w:pPr>
      <w:spacing w:after="0" w:line="240" w:lineRule="auto"/>
    </w:pPr>
    <w:rPr>
      <w:rFonts w:ascii="Times New Roman" w:eastAsia="Times New Roman" w:hAnsi="Times New Roman" w:cs="Times New Roman"/>
      <w:color w:val="000000"/>
      <w:sz w:val="24"/>
    </w:rPr>
  </w:style>
  <w:style w:type="paragraph" w:styleId="Tytu">
    <w:name w:val="Title"/>
    <w:basedOn w:val="Normalny"/>
    <w:link w:val="TytuZnak"/>
    <w:uiPriority w:val="10"/>
    <w:qFormat/>
    <w:rsid w:val="00970E84"/>
    <w:pPr>
      <w:spacing w:before="4000" w:after="0" w:line="276" w:lineRule="auto"/>
      <w:ind w:left="0" w:right="0" w:firstLine="0"/>
      <w:jc w:val="center"/>
    </w:pPr>
    <w:rPr>
      <w:rFonts w:ascii="Calibri" w:eastAsia="MS Mincho" w:hAnsi="Calibri"/>
      <w:b/>
      <w:bCs/>
      <w:color w:val="auto"/>
      <w:sz w:val="40"/>
      <w:szCs w:val="40"/>
      <w:lang w:eastAsia="ja-JP"/>
    </w:rPr>
  </w:style>
  <w:style w:type="character" w:customStyle="1" w:styleId="TytuZnak">
    <w:name w:val="Tytuł Znak"/>
    <w:basedOn w:val="Domylnaczcionkaakapitu"/>
    <w:link w:val="Tytu"/>
    <w:uiPriority w:val="10"/>
    <w:rsid w:val="00970E84"/>
    <w:rPr>
      <w:rFonts w:ascii="Calibri" w:eastAsia="MS Mincho" w:hAnsi="Calibri" w:cs="Times New Roman"/>
      <w:b/>
      <w:bCs/>
      <w:sz w:val="40"/>
      <w:szCs w:val="40"/>
      <w:lang w:eastAsia="ja-JP"/>
    </w:rPr>
  </w:style>
  <w:style w:type="character" w:customStyle="1" w:styleId="Nagwek6Znak">
    <w:name w:val="Nagłówek 6 Znak"/>
    <w:basedOn w:val="Domylnaczcionkaakapitu"/>
    <w:link w:val="Nagwek6"/>
    <w:uiPriority w:val="9"/>
    <w:semiHidden/>
    <w:rsid w:val="00DB0CE6"/>
    <w:rPr>
      <w:rFonts w:asciiTheme="majorHAnsi" w:eastAsiaTheme="majorEastAsia" w:hAnsiTheme="majorHAnsi" w:cstheme="majorBidi"/>
      <w:i/>
      <w:iCs/>
      <w:color w:val="6E6E6E" w:themeColor="accent1" w:themeShade="7F"/>
      <w:sz w:val="24"/>
    </w:rPr>
  </w:style>
  <w:style w:type="character" w:customStyle="1" w:styleId="Nagwek7Znak">
    <w:name w:val="Nagłówek 7 Znak"/>
    <w:basedOn w:val="Domylnaczcionkaakapitu"/>
    <w:link w:val="Nagwek7"/>
    <w:uiPriority w:val="9"/>
    <w:semiHidden/>
    <w:rsid w:val="00DB0CE6"/>
    <w:rPr>
      <w:rFonts w:asciiTheme="majorHAnsi" w:eastAsiaTheme="majorEastAsia" w:hAnsiTheme="majorHAnsi" w:cstheme="majorBidi"/>
      <w:i/>
      <w:iCs/>
      <w:color w:val="404040" w:themeColor="text1" w:themeTint="BF"/>
      <w:sz w:val="24"/>
    </w:rPr>
  </w:style>
  <w:style w:type="character" w:customStyle="1" w:styleId="Nagwek8Znak">
    <w:name w:val="Nagłówek 8 Znak"/>
    <w:basedOn w:val="Domylnaczcionkaakapitu"/>
    <w:link w:val="Nagwek8"/>
    <w:uiPriority w:val="9"/>
    <w:semiHidden/>
    <w:rsid w:val="00DB0CE6"/>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B0CE6"/>
    <w:rPr>
      <w:rFonts w:asciiTheme="majorHAnsi" w:eastAsiaTheme="majorEastAsia" w:hAnsiTheme="majorHAnsi" w:cstheme="majorBidi"/>
      <w:i/>
      <w:iCs/>
      <w:color w:val="404040" w:themeColor="text1" w:themeTint="BF"/>
      <w:sz w:val="20"/>
      <w:szCs w:val="20"/>
    </w:rPr>
  </w:style>
  <w:style w:type="character" w:customStyle="1" w:styleId="AkapitzlistZnak1">
    <w:name w:val="Akapit z listą Znak1"/>
    <w:aliases w:val="Numerowanie Znak1,Akapit z listą BS Znak1"/>
    <w:uiPriority w:val="99"/>
    <w:rsid w:val="00505D62"/>
    <w:rPr>
      <w:rFonts w:ascii="Arial" w:eastAsia="MS Mincho" w:hAnsi="Arial" w:cs="Arial"/>
      <w:lang w:eastAsia="ja-JP"/>
    </w:rPr>
  </w:style>
  <w:style w:type="paragraph" w:customStyle="1" w:styleId="Znak13">
    <w:name w:val="Znak13"/>
    <w:basedOn w:val="Normalny"/>
    <w:rsid w:val="00345A58"/>
    <w:pPr>
      <w:spacing w:after="160" w:line="240" w:lineRule="exact"/>
      <w:ind w:left="0" w:right="0" w:firstLine="0"/>
      <w:jc w:val="left"/>
    </w:pPr>
    <w:rPr>
      <w:rFonts w:ascii="Tahoma" w:hAnsi="Tahoma"/>
      <w:color w:val="auto"/>
      <w:sz w:val="20"/>
      <w:szCs w:val="20"/>
      <w:lang w:val="en-US" w:eastAsia="en-US"/>
    </w:rPr>
  </w:style>
  <w:style w:type="character" w:customStyle="1" w:styleId="Nierozpoznanawzmianka1">
    <w:name w:val="Nierozpoznana wzmianka1"/>
    <w:basedOn w:val="Domylnaczcionkaakapitu"/>
    <w:uiPriority w:val="99"/>
    <w:semiHidden/>
    <w:unhideWhenUsed/>
    <w:rsid w:val="009B6E51"/>
    <w:rPr>
      <w:color w:val="605E5C"/>
      <w:shd w:val="clear" w:color="auto" w:fill="E1DFDD"/>
    </w:rPr>
  </w:style>
  <w:style w:type="paragraph" w:styleId="Zwykytekst">
    <w:name w:val="Plain Text"/>
    <w:basedOn w:val="Normalny"/>
    <w:link w:val="ZwykytekstZnak"/>
    <w:uiPriority w:val="99"/>
    <w:unhideWhenUsed/>
    <w:qFormat/>
    <w:rsid w:val="00F75CDA"/>
    <w:pPr>
      <w:spacing w:after="0" w:line="240" w:lineRule="auto"/>
      <w:ind w:left="0" w:right="0" w:firstLine="0"/>
      <w:jc w:val="left"/>
    </w:pPr>
    <w:rPr>
      <w:rFonts w:ascii="Calibri" w:eastAsiaTheme="minorHAnsi" w:hAnsi="Calibri" w:cs="Consolas"/>
      <w:color w:val="auto"/>
      <w:sz w:val="22"/>
      <w:szCs w:val="21"/>
      <w:lang w:eastAsia="en-US"/>
    </w:rPr>
  </w:style>
  <w:style w:type="character" w:customStyle="1" w:styleId="ZwykytekstZnak">
    <w:name w:val="Zwykły tekst Znak"/>
    <w:basedOn w:val="Domylnaczcionkaakapitu"/>
    <w:link w:val="Zwykytekst"/>
    <w:uiPriority w:val="99"/>
    <w:qFormat/>
    <w:rsid w:val="00F75CDA"/>
    <w:rPr>
      <w:rFonts w:ascii="Calibri" w:eastAsiaTheme="minorHAnsi" w:hAnsi="Calibri" w:cs="Consolas"/>
      <w:szCs w:val="21"/>
      <w:lang w:eastAsia="en-US"/>
    </w:rPr>
  </w:style>
  <w:style w:type="character" w:customStyle="1" w:styleId="TekstprzypisudolnegoZnak1">
    <w:name w:val="Tekst przypisu dolnego Znak1"/>
    <w:basedOn w:val="Domylnaczcionkaakapitu"/>
    <w:uiPriority w:val="99"/>
    <w:semiHidden/>
    <w:rsid w:val="006B560E"/>
    <w:rPr>
      <w:rFonts w:ascii="Times New Roman" w:eastAsia="Times New Roman" w:hAnsi="Times New Roman" w:cs="Times New Roman"/>
      <w:color w:val="000000"/>
      <w:sz w:val="20"/>
      <w:szCs w:val="20"/>
      <w:lang w:eastAsia="pl-PL"/>
    </w:rPr>
  </w:style>
  <w:style w:type="paragraph" w:customStyle="1" w:styleId="Tre">
    <w:name w:val="Treść"/>
    <w:rsid w:val="006B560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Kreski">
    <w:name w:val="Kreski"/>
    <w:rsid w:val="006B560E"/>
    <w:pPr>
      <w:numPr>
        <w:numId w:val="6"/>
      </w:numPr>
    </w:pPr>
  </w:style>
  <w:style w:type="paragraph" w:customStyle="1" w:styleId="AKAPIT1">
    <w:name w:val="AKAPIT1"/>
    <w:basedOn w:val="Normalny"/>
    <w:qFormat/>
    <w:rsid w:val="006B560E"/>
    <w:pPr>
      <w:numPr>
        <w:numId w:val="7"/>
      </w:numPr>
      <w:spacing w:before="120" w:after="120" w:line="240" w:lineRule="auto"/>
      <w:ind w:right="0"/>
    </w:pPr>
    <w:rPr>
      <w:rFonts w:ascii="Calibri" w:eastAsia="Lucida Sans Unicode" w:hAnsi="Calibri"/>
      <w:b/>
      <w:color w:val="auto"/>
      <w:sz w:val="28"/>
      <w:u w:val="single"/>
      <w:lang w:eastAsia="ar-SA"/>
    </w:rPr>
  </w:style>
  <w:style w:type="paragraph" w:customStyle="1" w:styleId="AKAPIT2">
    <w:name w:val="AKAPIT2"/>
    <w:basedOn w:val="Normalny"/>
    <w:link w:val="AKAPIT2Znak"/>
    <w:qFormat/>
    <w:rsid w:val="006B560E"/>
    <w:pPr>
      <w:numPr>
        <w:ilvl w:val="1"/>
        <w:numId w:val="7"/>
      </w:numPr>
      <w:spacing w:before="120" w:after="120" w:line="240" w:lineRule="auto"/>
      <w:ind w:right="0"/>
    </w:pPr>
    <w:rPr>
      <w:rFonts w:ascii="Calibri" w:eastAsia="Lucida Sans Unicode" w:hAnsi="Calibri"/>
      <w:b/>
      <w:color w:val="auto"/>
      <w:sz w:val="28"/>
      <w:lang w:eastAsia="ar-SA"/>
    </w:rPr>
  </w:style>
  <w:style w:type="paragraph" w:customStyle="1" w:styleId="AKAPIT3">
    <w:name w:val="AKAPIT3"/>
    <w:basedOn w:val="Normalny"/>
    <w:qFormat/>
    <w:rsid w:val="006B560E"/>
    <w:pPr>
      <w:numPr>
        <w:ilvl w:val="2"/>
        <w:numId w:val="7"/>
      </w:numPr>
      <w:spacing w:after="0" w:line="360" w:lineRule="auto"/>
      <w:ind w:right="0"/>
    </w:pPr>
    <w:rPr>
      <w:rFonts w:ascii="Calibri" w:eastAsia="Lucida Sans Unicode" w:hAnsi="Calibri"/>
      <w:color w:val="auto"/>
      <w:sz w:val="22"/>
      <w:lang w:eastAsia="ar-SA"/>
    </w:rPr>
  </w:style>
  <w:style w:type="character" w:customStyle="1" w:styleId="AKAPIT2Znak">
    <w:name w:val="AKAPIT2 Znak"/>
    <w:link w:val="AKAPIT2"/>
    <w:rsid w:val="006B560E"/>
    <w:rPr>
      <w:rFonts w:ascii="Calibri" w:eastAsia="Lucida Sans Unicode" w:hAnsi="Calibri" w:cs="Times New Roman"/>
      <w:b/>
      <w:sz w:val="28"/>
      <w:lang w:eastAsia="ar-SA"/>
    </w:rPr>
  </w:style>
  <w:style w:type="paragraph" w:customStyle="1" w:styleId="LANSTERStandard">
    <w:name w:val="LANSTER_Standard"/>
    <w:basedOn w:val="Normalny"/>
    <w:rsid w:val="006B560E"/>
    <w:pPr>
      <w:spacing w:after="120" w:line="360" w:lineRule="auto"/>
      <w:ind w:left="0" w:right="0" w:firstLine="709"/>
    </w:pPr>
    <w:rPr>
      <w:color w:val="auto"/>
      <w:szCs w:val="20"/>
    </w:rPr>
  </w:style>
  <w:style w:type="table" w:customStyle="1" w:styleId="Tabela-Elegancki4">
    <w:name w:val="Tabela - Elegancki4"/>
    <w:basedOn w:val="Standardowy"/>
    <w:next w:val="Tabela-Elegancki"/>
    <w:rsid w:val="00C138B7"/>
    <w:pPr>
      <w:suppressAutoHyphens/>
      <w:spacing w:before="80" w:after="80" w:line="264" w:lineRule="atLeast"/>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tcPr>
    <w:tblStylePr w:type="firstRow">
      <w:pPr>
        <w:wordWrap/>
        <w:spacing w:beforeLines="0" w:beforeAutospacing="0" w:afterLines="0" w:afterAutospacing="0" w:line="276" w:lineRule="auto"/>
        <w:jc w:val="center"/>
      </w:pPr>
      <w:rPr>
        <w:rFonts w:ascii="Calibri" w:hAnsi="Calibri"/>
        <w:b/>
        <w:i w:val="0"/>
        <w:caps/>
        <w:color w:val="auto"/>
        <w:sz w:val="22"/>
      </w:rPr>
      <w:tblPr/>
      <w:trPr>
        <w:cantSplit/>
        <w:tblHeader/>
      </w:trPr>
      <w:tcPr>
        <w:shd w:val="clear" w:color="auto" w:fill="BFBFBF"/>
      </w:tcPr>
    </w:tblStylePr>
  </w:style>
  <w:style w:type="table" w:customStyle="1" w:styleId="Tabela-Elegancki13">
    <w:name w:val="Tabela - Elegancki13"/>
    <w:basedOn w:val="Standardowy"/>
    <w:next w:val="Tabela-Elegancki"/>
    <w:rsid w:val="00C138B7"/>
    <w:pPr>
      <w:suppressAutoHyphens/>
      <w:spacing w:after="0" w:line="240" w:lineRule="auto"/>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tblHeader/>
      </w:trPr>
      <w:tcPr>
        <w:shd w:val="clear" w:color="auto" w:fill="BFBFBF"/>
      </w:tcPr>
    </w:tblStylePr>
  </w:style>
  <w:style w:type="table" w:customStyle="1" w:styleId="Tabela-Elegancki23">
    <w:name w:val="Tabela - Elegancki23"/>
    <w:basedOn w:val="Standardowy"/>
    <w:next w:val="Tabela-Elegancki"/>
    <w:rsid w:val="00C138B7"/>
    <w:pPr>
      <w:suppressAutoHyphens/>
      <w:spacing w:after="0" w:line="240" w:lineRule="auto"/>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tblHeader/>
      </w:trPr>
      <w:tcPr>
        <w:shd w:val="clear" w:color="auto" w:fill="BFBFBF"/>
      </w:tcPr>
    </w:tblStylePr>
  </w:style>
  <w:style w:type="table" w:styleId="Tabela-Elegancki">
    <w:name w:val="Table Elegant"/>
    <w:basedOn w:val="Standardowy"/>
    <w:uiPriority w:val="99"/>
    <w:semiHidden/>
    <w:unhideWhenUsed/>
    <w:rsid w:val="00C138B7"/>
    <w:pPr>
      <w:spacing w:after="15" w:line="267" w:lineRule="auto"/>
      <w:ind w:left="5" w:right="38" w:hanging="5"/>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Nierozpoznanawzmianka2">
    <w:name w:val="Nierozpoznana wzmianka2"/>
    <w:basedOn w:val="Domylnaczcionkaakapitu"/>
    <w:uiPriority w:val="99"/>
    <w:semiHidden/>
    <w:unhideWhenUsed/>
    <w:rsid w:val="00A94DB5"/>
    <w:rPr>
      <w:color w:val="605E5C"/>
      <w:shd w:val="clear" w:color="auto" w:fill="E1DFDD"/>
    </w:rPr>
  </w:style>
  <w:style w:type="table" w:customStyle="1" w:styleId="Tabela-Siatka1">
    <w:name w:val="Tabela - Siatka1"/>
    <w:basedOn w:val="Standardowy"/>
    <w:next w:val="Tabela-Siatka"/>
    <w:uiPriority w:val="39"/>
    <w:rsid w:val="00152D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52D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200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2BE6"/>
    <w:pPr>
      <w:spacing w:after="15" w:line="267" w:lineRule="auto"/>
      <w:ind w:left="5" w:right="38" w:hanging="5"/>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rsid w:val="00DB0CE6"/>
    <w:pPr>
      <w:keepNext/>
      <w:keepLines/>
      <w:numPr>
        <w:numId w:val="5"/>
      </w:numPr>
      <w:spacing w:before="360" w:after="240"/>
      <w:jc w:val="center"/>
      <w:outlineLvl w:val="0"/>
    </w:pPr>
    <w:rPr>
      <w:rFonts w:eastAsia="Times New Roman" w:cs="Times New Roman"/>
      <w:b/>
      <w:color w:val="000000"/>
      <w:sz w:val="28"/>
    </w:rPr>
  </w:style>
  <w:style w:type="paragraph" w:styleId="Nagwek2">
    <w:name w:val="heading 2"/>
    <w:next w:val="Normalny"/>
    <w:link w:val="Nagwek2Znak"/>
    <w:autoRedefine/>
    <w:uiPriority w:val="9"/>
    <w:unhideWhenUsed/>
    <w:qFormat/>
    <w:rsid w:val="00956147"/>
    <w:pPr>
      <w:keepNext/>
      <w:keepLines/>
      <w:numPr>
        <w:ilvl w:val="1"/>
        <w:numId w:val="5"/>
      </w:numPr>
      <w:spacing w:before="120" w:after="240"/>
      <w:outlineLvl w:val="1"/>
    </w:pPr>
    <w:rPr>
      <w:rFonts w:ascii="Calibri" w:eastAsia="Times New Roman" w:hAnsi="Calibri" w:cs="Times New Roman"/>
      <w:b/>
      <w:color w:val="000000"/>
      <w:sz w:val="24"/>
    </w:rPr>
  </w:style>
  <w:style w:type="paragraph" w:styleId="Nagwek3">
    <w:name w:val="heading 3"/>
    <w:basedOn w:val="Normalny"/>
    <w:next w:val="Normalny"/>
    <w:link w:val="Nagwek3Znak"/>
    <w:autoRedefine/>
    <w:uiPriority w:val="9"/>
    <w:unhideWhenUsed/>
    <w:qFormat/>
    <w:rsid w:val="00854C58"/>
    <w:pPr>
      <w:keepNext/>
      <w:keepLines/>
      <w:numPr>
        <w:ilvl w:val="2"/>
        <w:numId w:val="5"/>
      </w:numPr>
      <w:spacing w:before="240" w:after="120" w:line="240" w:lineRule="auto"/>
      <w:ind w:right="0"/>
      <w:jc w:val="left"/>
      <w:outlineLvl w:val="2"/>
    </w:pPr>
    <w:rPr>
      <w:rFonts w:asciiTheme="majorHAnsi" w:eastAsiaTheme="majorEastAsia" w:hAnsiTheme="majorHAnsi" w:cstheme="majorBidi"/>
      <w:b/>
      <w:color w:val="auto"/>
      <w:szCs w:val="24"/>
    </w:rPr>
  </w:style>
  <w:style w:type="paragraph" w:styleId="Nagwek4">
    <w:name w:val="heading 4"/>
    <w:basedOn w:val="Normalny"/>
    <w:next w:val="Normalny"/>
    <w:link w:val="Nagwek4Znak"/>
    <w:autoRedefine/>
    <w:qFormat/>
    <w:rsid w:val="00CE2684"/>
    <w:pPr>
      <w:keepNext/>
      <w:spacing w:after="0" w:line="240" w:lineRule="auto"/>
      <w:ind w:left="0" w:right="0" w:firstLine="0"/>
      <w:outlineLvl w:val="3"/>
    </w:pPr>
    <w:rPr>
      <w:rFonts w:asciiTheme="majorHAnsi" w:hAnsiTheme="majorHAnsi" w:cs="Calibri"/>
      <w:b/>
      <w:color w:val="auto"/>
      <w:sz w:val="22"/>
    </w:rPr>
  </w:style>
  <w:style w:type="paragraph" w:styleId="Nagwek5">
    <w:name w:val="heading 5"/>
    <w:basedOn w:val="Normalny"/>
    <w:next w:val="Normalny"/>
    <w:link w:val="Nagwek5Znak"/>
    <w:uiPriority w:val="9"/>
    <w:unhideWhenUsed/>
    <w:qFormat/>
    <w:rsid w:val="00B2050D"/>
    <w:pPr>
      <w:keepNext/>
      <w:keepLines/>
      <w:tabs>
        <w:tab w:val="left" w:pos="1134"/>
      </w:tabs>
      <w:spacing w:before="240" w:after="120" w:line="240" w:lineRule="auto"/>
      <w:ind w:left="0" w:right="0" w:firstLine="0"/>
      <w:jc w:val="left"/>
      <w:outlineLvl w:val="4"/>
    </w:pPr>
    <w:rPr>
      <w:rFonts w:ascii="Calibri" w:eastAsiaTheme="majorEastAsia" w:hAnsi="Calibri" w:cstheme="majorBidi"/>
      <w:b/>
      <w:color w:val="auto"/>
      <w:szCs w:val="20"/>
    </w:rPr>
  </w:style>
  <w:style w:type="paragraph" w:styleId="Nagwek6">
    <w:name w:val="heading 6"/>
    <w:basedOn w:val="Normalny"/>
    <w:next w:val="Normalny"/>
    <w:link w:val="Nagwek6Znak"/>
    <w:uiPriority w:val="9"/>
    <w:semiHidden/>
    <w:unhideWhenUsed/>
    <w:qFormat/>
    <w:rsid w:val="00DB0CE6"/>
    <w:pPr>
      <w:keepNext/>
      <w:keepLines/>
      <w:spacing w:before="200" w:after="0"/>
      <w:ind w:left="0" w:firstLine="0"/>
      <w:outlineLvl w:val="5"/>
    </w:pPr>
    <w:rPr>
      <w:rFonts w:asciiTheme="majorHAnsi" w:eastAsiaTheme="majorEastAsia" w:hAnsiTheme="majorHAnsi" w:cstheme="majorBidi"/>
      <w:i/>
      <w:iCs/>
      <w:color w:val="6E6E6E" w:themeColor="accent1" w:themeShade="7F"/>
    </w:rPr>
  </w:style>
  <w:style w:type="paragraph" w:styleId="Nagwek7">
    <w:name w:val="heading 7"/>
    <w:basedOn w:val="Normalny"/>
    <w:next w:val="Normalny"/>
    <w:link w:val="Nagwek7Znak"/>
    <w:uiPriority w:val="9"/>
    <w:semiHidden/>
    <w:unhideWhenUsed/>
    <w:qFormat/>
    <w:rsid w:val="00DB0CE6"/>
    <w:pPr>
      <w:keepNext/>
      <w:keepLines/>
      <w:spacing w:before="200" w:after="0"/>
      <w:ind w:left="0" w:firstLine="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B0CE6"/>
    <w:pPr>
      <w:keepNext/>
      <w:keepLine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B0CE6"/>
    <w:pPr>
      <w:keepNext/>
      <w:keepLine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0CE6"/>
    <w:rPr>
      <w:rFonts w:eastAsia="Times New Roman" w:cs="Times New Roman"/>
      <w:b/>
      <w:color w:val="000000"/>
      <w:sz w:val="28"/>
    </w:rPr>
  </w:style>
  <w:style w:type="character" w:customStyle="1" w:styleId="Nagwek2Znak">
    <w:name w:val="Nagłówek 2 Znak"/>
    <w:link w:val="Nagwek2"/>
    <w:uiPriority w:val="9"/>
    <w:rsid w:val="00956147"/>
    <w:rPr>
      <w:rFonts w:ascii="Calibri" w:eastAsia="Times New Roman" w:hAnsi="Calibri" w:cs="Times New Roman"/>
      <w:b/>
      <w:color w:val="000000"/>
      <w:sz w:val="24"/>
    </w:rPr>
  </w:style>
  <w:style w:type="character" w:customStyle="1" w:styleId="Nagwek3Znak">
    <w:name w:val="Nagłówek 3 Znak"/>
    <w:basedOn w:val="Domylnaczcionkaakapitu"/>
    <w:link w:val="Nagwek3"/>
    <w:uiPriority w:val="9"/>
    <w:rsid w:val="00854C58"/>
    <w:rPr>
      <w:rFonts w:asciiTheme="majorHAnsi" w:eastAsiaTheme="majorEastAsia" w:hAnsiTheme="majorHAnsi" w:cstheme="majorBidi"/>
      <w:b/>
      <w:sz w:val="24"/>
      <w:szCs w:val="24"/>
    </w:rPr>
  </w:style>
  <w:style w:type="character" w:customStyle="1" w:styleId="Nagwek4Znak">
    <w:name w:val="Nagłówek 4 Znak"/>
    <w:basedOn w:val="Domylnaczcionkaakapitu"/>
    <w:link w:val="Nagwek4"/>
    <w:rsid w:val="00CE2684"/>
    <w:rPr>
      <w:rFonts w:asciiTheme="majorHAnsi" w:eastAsia="Times New Roman" w:hAnsiTheme="majorHAnsi" w:cs="Calibri"/>
      <w:b/>
    </w:rPr>
  </w:style>
  <w:style w:type="character" w:customStyle="1" w:styleId="Nagwek5Znak">
    <w:name w:val="Nagłówek 5 Znak"/>
    <w:basedOn w:val="Domylnaczcionkaakapitu"/>
    <w:link w:val="Nagwek5"/>
    <w:uiPriority w:val="9"/>
    <w:rsid w:val="00B2050D"/>
    <w:rPr>
      <w:rFonts w:ascii="Calibri" w:eastAsiaTheme="majorEastAsia" w:hAnsi="Calibri" w:cstheme="majorBidi"/>
      <w:b/>
      <w:sz w:val="24"/>
      <w:szCs w:val="20"/>
    </w:rPr>
  </w:style>
  <w:style w:type="table" w:customStyle="1" w:styleId="TableGrid">
    <w:name w:val="TableGrid"/>
    <w:rsid w:val="001A7353"/>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9A6285"/>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NagwekZnak">
    <w:name w:val="Nagłówek Znak"/>
    <w:basedOn w:val="Domylnaczcionkaakapitu"/>
    <w:link w:val="Nagwek"/>
    <w:uiPriority w:val="99"/>
    <w:rsid w:val="009A6285"/>
    <w:rPr>
      <w:rFonts w:cs="Times New Roman"/>
    </w:rPr>
  </w:style>
  <w:style w:type="paragraph" w:styleId="Akapitzlist">
    <w:name w:val="List Paragraph"/>
    <w:aliases w:val="Numerowanie,List Paragraph,Akapit z listą BS,Bulleted list,L1,Akapit z listą5,Odstavec,Podsis rysunku,sw tekst,Kolorowa lista — akcent 11,normalny tekst,ISCG Numerowanie,lp1,Preambuła,Colorful Shading - Accent 31,Light List - Accent 51"/>
    <w:basedOn w:val="Normalny"/>
    <w:link w:val="AkapitzlistZnak"/>
    <w:uiPriority w:val="34"/>
    <w:qFormat/>
    <w:rsid w:val="00363FBD"/>
    <w:pPr>
      <w:ind w:left="720"/>
      <w:contextualSpacing/>
    </w:pPr>
  </w:style>
  <w:style w:type="character" w:customStyle="1" w:styleId="AkapitzlistZnak">
    <w:name w:val="Akapit z listą Znak"/>
    <w:aliases w:val="Numerowanie Znak,List Paragraph Znak,Akapit z listą BS Znak,Bulleted list Znak,L1 Znak,Akapit z listą5 Znak,Odstavec Znak,Podsis rysunku Znak,sw tekst Znak,Kolorowa lista — akcent 11 Znak,normalny tekst Znak,ISCG Numerowanie Znak"/>
    <w:link w:val="Akapitzlist"/>
    <w:uiPriority w:val="34"/>
    <w:qFormat/>
    <w:locked/>
    <w:rsid w:val="004059F7"/>
    <w:rPr>
      <w:rFonts w:ascii="Times New Roman" w:eastAsia="Times New Roman" w:hAnsi="Times New Roman" w:cs="Times New Roman"/>
      <w:color w:val="000000"/>
      <w:sz w:val="24"/>
    </w:rPr>
  </w:style>
  <w:style w:type="paragraph" w:styleId="Bezodstpw">
    <w:name w:val="No Spacing"/>
    <w:link w:val="BezodstpwZnak"/>
    <w:uiPriority w:val="1"/>
    <w:qFormat/>
    <w:rsid w:val="00C44316"/>
    <w:pPr>
      <w:spacing w:after="0" w:line="240" w:lineRule="auto"/>
    </w:pPr>
    <w:rPr>
      <w:rFonts w:ascii="Calibri" w:eastAsia="Calibri" w:hAnsi="Calibri" w:cs="Times New Roman"/>
      <w:lang w:eastAsia="en-US"/>
    </w:rPr>
  </w:style>
  <w:style w:type="paragraph" w:customStyle="1" w:styleId="Tabela1">
    <w:name w:val="Tabela1"/>
    <w:basedOn w:val="Normalny"/>
    <w:rsid w:val="001F642E"/>
    <w:pPr>
      <w:widowControl w:val="0"/>
      <w:overflowPunct w:val="0"/>
      <w:autoSpaceDE w:val="0"/>
      <w:autoSpaceDN w:val="0"/>
      <w:adjustRightInd w:val="0"/>
      <w:spacing w:before="20" w:after="20" w:line="240" w:lineRule="auto"/>
      <w:ind w:left="113" w:right="0" w:firstLine="0"/>
      <w:jc w:val="left"/>
      <w:textAlignment w:val="baseline"/>
    </w:pPr>
    <w:rPr>
      <w:color w:val="auto"/>
      <w:sz w:val="22"/>
      <w:szCs w:val="20"/>
    </w:rPr>
  </w:style>
  <w:style w:type="paragraph" w:styleId="Tekstkomentarza">
    <w:name w:val="annotation text"/>
    <w:basedOn w:val="Normalny"/>
    <w:link w:val="TekstkomentarzaZnak"/>
    <w:uiPriority w:val="99"/>
    <w:rsid w:val="001F642E"/>
    <w:pPr>
      <w:spacing w:after="0" w:line="240" w:lineRule="auto"/>
      <w:ind w:left="0" w:right="0" w:firstLine="0"/>
      <w:jc w:val="left"/>
    </w:pPr>
    <w:rPr>
      <w:rFonts w:ascii="Arial" w:hAnsi="Arial"/>
      <w:color w:val="auto"/>
      <w:sz w:val="20"/>
      <w:szCs w:val="20"/>
    </w:rPr>
  </w:style>
  <w:style w:type="character" w:customStyle="1" w:styleId="TekstkomentarzaZnak">
    <w:name w:val="Tekst komentarza Znak"/>
    <w:basedOn w:val="Domylnaczcionkaakapitu"/>
    <w:link w:val="Tekstkomentarza"/>
    <w:uiPriority w:val="99"/>
    <w:rsid w:val="001F642E"/>
    <w:rPr>
      <w:rFonts w:ascii="Arial" w:eastAsia="Times New Roman" w:hAnsi="Arial" w:cs="Times New Roman"/>
      <w:sz w:val="20"/>
      <w:szCs w:val="20"/>
    </w:rPr>
  </w:style>
  <w:style w:type="paragraph" w:customStyle="1" w:styleId="Tabela1a">
    <w:name w:val="Tabela1a"/>
    <w:basedOn w:val="Tabela1"/>
    <w:rsid w:val="001F642E"/>
    <w:pPr>
      <w:ind w:left="0" w:right="57"/>
      <w:jc w:val="right"/>
    </w:pPr>
  </w:style>
  <w:style w:type="character" w:customStyle="1" w:styleId="TematkomentarzaZnak">
    <w:name w:val="Temat komentarza Znak"/>
    <w:basedOn w:val="TekstkomentarzaZnak"/>
    <w:link w:val="Tematkomentarza"/>
    <w:uiPriority w:val="99"/>
    <w:semiHidden/>
    <w:rsid w:val="001F642E"/>
    <w:rPr>
      <w:rFonts w:ascii="Arial" w:eastAsia="Times New Roman" w:hAnsi="Arial"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1F642E"/>
    <w:rPr>
      <w:b/>
      <w:bCs/>
    </w:rPr>
  </w:style>
  <w:style w:type="character" w:customStyle="1" w:styleId="TematkomentarzaZnak1">
    <w:name w:val="Temat komentarza Znak1"/>
    <w:basedOn w:val="TekstkomentarzaZnak"/>
    <w:uiPriority w:val="99"/>
    <w:semiHidden/>
    <w:rsid w:val="001F642E"/>
    <w:rPr>
      <w:rFonts w:ascii="Arial" w:eastAsia="Times New Roman" w:hAnsi="Arial" w:cs="Times New Roman"/>
      <w:b/>
      <w:bCs/>
      <w:sz w:val="20"/>
      <w:szCs w:val="20"/>
    </w:rPr>
  </w:style>
  <w:style w:type="character" w:customStyle="1" w:styleId="TekstdymkaZnak">
    <w:name w:val="Tekst dymka Znak"/>
    <w:basedOn w:val="Domylnaczcionkaakapitu"/>
    <w:link w:val="Tekstdymka"/>
    <w:uiPriority w:val="99"/>
    <w:semiHidden/>
    <w:rsid w:val="001F642E"/>
    <w:rPr>
      <w:rFonts w:ascii="Tahoma" w:eastAsia="Times New Roman" w:hAnsi="Tahoma" w:cs="Tahoma"/>
      <w:sz w:val="16"/>
      <w:szCs w:val="16"/>
    </w:rPr>
  </w:style>
  <w:style w:type="paragraph" w:styleId="Tekstdymka">
    <w:name w:val="Balloon Text"/>
    <w:basedOn w:val="Normalny"/>
    <w:link w:val="TekstdymkaZnak"/>
    <w:uiPriority w:val="99"/>
    <w:semiHidden/>
    <w:unhideWhenUsed/>
    <w:rsid w:val="001F642E"/>
    <w:pPr>
      <w:spacing w:after="0" w:line="240" w:lineRule="auto"/>
      <w:ind w:left="0" w:right="0" w:firstLine="0"/>
      <w:jc w:val="left"/>
    </w:pPr>
    <w:rPr>
      <w:rFonts w:ascii="Tahoma" w:hAnsi="Tahoma" w:cs="Tahoma"/>
      <w:color w:val="auto"/>
      <w:sz w:val="16"/>
      <w:szCs w:val="16"/>
    </w:rPr>
  </w:style>
  <w:style w:type="character" w:customStyle="1" w:styleId="TekstdymkaZnak1">
    <w:name w:val="Tekst dymka Znak1"/>
    <w:basedOn w:val="Domylnaczcionkaakapitu"/>
    <w:uiPriority w:val="99"/>
    <w:semiHidden/>
    <w:rsid w:val="001F642E"/>
    <w:rPr>
      <w:rFonts w:ascii="Segoe UI" w:eastAsia="Times New Roman" w:hAnsi="Segoe UI" w:cs="Segoe UI"/>
      <w:color w:val="000000"/>
      <w:sz w:val="18"/>
      <w:szCs w:val="18"/>
    </w:rPr>
  </w:style>
  <w:style w:type="paragraph" w:styleId="Stopka">
    <w:name w:val="footer"/>
    <w:basedOn w:val="Normalny"/>
    <w:link w:val="StopkaZnak"/>
    <w:uiPriority w:val="99"/>
    <w:unhideWhenUsed/>
    <w:rsid w:val="001F642E"/>
    <w:pPr>
      <w:tabs>
        <w:tab w:val="center" w:pos="4536"/>
        <w:tab w:val="right" w:pos="9072"/>
      </w:tabs>
      <w:spacing w:after="0" w:line="240" w:lineRule="auto"/>
      <w:ind w:left="0" w:right="0" w:firstLine="0"/>
      <w:jc w:val="left"/>
    </w:pPr>
    <w:rPr>
      <w:rFonts w:ascii="Arial" w:hAnsi="Arial"/>
      <w:color w:val="auto"/>
      <w:szCs w:val="20"/>
    </w:rPr>
  </w:style>
  <w:style w:type="character" w:customStyle="1" w:styleId="StopkaZnak">
    <w:name w:val="Stopka Znak"/>
    <w:basedOn w:val="Domylnaczcionkaakapitu"/>
    <w:link w:val="Stopka"/>
    <w:uiPriority w:val="99"/>
    <w:rsid w:val="001F642E"/>
    <w:rPr>
      <w:rFonts w:ascii="Arial" w:eastAsia="Times New Roman" w:hAnsi="Arial" w:cs="Times New Roman"/>
      <w:sz w:val="24"/>
      <w:szCs w:val="20"/>
    </w:rPr>
  </w:style>
  <w:style w:type="character" w:customStyle="1" w:styleId="TekstprzypisukocowegoZnak">
    <w:name w:val="Tekst przypisu końcowego Znak"/>
    <w:basedOn w:val="Domylnaczcionkaakapitu"/>
    <w:link w:val="Tekstprzypisukocowego"/>
    <w:uiPriority w:val="99"/>
    <w:semiHidden/>
    <w:rsid w:val="001F642E"/>
    <w:rPr>
      <w:rFonts w:ascii="Arial" w:eastAsia="Times New Roman" w:hAnsi="Arial" w:cs="Times New Roman"/>
      <w:sz w:val="20"/>
      <w:szCs w:val="20"/>
    </w:rPr>
  </w:style>
  <w:style w:type="paragraph" w:styleId="Tekstprzypisukocowego">
    <w:name w:val="endnote text"/>
    <w:basedOn w:val="Normalny"/>
    <w:link w:val="TekstprzypisukocowegoZnak"/>
    <w:uiPriority w:val="99"/>
    <w:semiHidden/>
    <w:unhideWhenUsed/>
    <w:rsid w:val="001F642E"/>
    <w:pPr>
      <w:spacing w:after="0" w:line="240" w:lineRule="auto"/>
      <w:ind w:left="0" w:right="0" w:firstLine="0"/>
      <w:jc w:val="left"/>
    </w:pPr>
    <w:rPr>
      <w:rFonts w:ascii="Arial" w:hAnsi="Arial"/>
      <w:color w:val="auto"/>
      <w:sz w:val="20"/>
      <w:szCs w:val="20"/>
    </w:rPr>
  </w:style>
  <w:style w:type="character" w:customStyle="1" w:styleId="TekstprzypisukocowegoZnak1">
    <w:name w:val="Tekst przypisu końcowego Znak1"/>
    <w:basedOn w:val="Domylnaczcionkaakapitu"/>
    <w:uiPriority w:val="99"/>
    <w:semiHidden/>
    <w:rsid w:val="001F642E"/>
    <w:rPr>
      <w:rFonts w:ascii="Times New Roman" w:eastAsia="Times New Roman" w:hAnsi="Times New Roman" w:cs="Times New Roman"/>
      <w:color w:val="000000"/>
      <w:sz w:val="20"/>
      <w:szCs w:val="20"/>
    </w:rPr>
  </w:style>
  <w:style w:type="paragraph" w:styleId="Tekstpodstawowy">
    <w:name w:val="Body Text"/>
    <w:basedOn w:val="Normalny"/>
    <w:link w:val="TekstpodstawowyZnak"/>
    <w:uiPriority w:val="1"/>
    <w:qFormat/>
    <w:rsid w:val="001F642E"/>
    <w:pPr>
      <w:widowControl w:val="0"/>
      <w:autoSpaceDE w:val="0"/>
      <w:autoSpaceDN w:val="0"/>
      <w:spacing w:after="0" w:line="240" w:lineRule="auto"/>
      <w:ind w:left="0" w:right="0" w:firstLine="0"/>
      <w:jc w:val="left"/>
    </w:pPr>
    <w:rPr>
      <w:rFonts w:ascii="Calibri Light" w:eastAsia="Calibri Light" w:hAnsi="Calibri Light" w:cs="Calibri Light"/>
      <w:color w:val="auto"/>
      <w:sz w:val="22"/>
      <w:lang w:bidi="pl-PL"/>
    </w:rPr>
  </w:style>
  <w:style w:type="character" w:customStyle="1" w:styleId="TekstpodstawowyZnak">
    <w:name w:val="Tekst podstawowy Znak"/>
    <w:basedOn w:val="Domylnaczcionkaakapitu"/>
    <w:link w:val="Tekstpodstawowy"/>
    <w:uiPriority w:val="1"/>
    <w:rsid w:val="001F642E"/>
    <w:rPr>
      <w:rFonts w:ascii="Calibri Light" w:eastAsia="Calibri Light" w:hAnsi="Calibri Light" w:cs="Calibri Light"/>
      <w:lang w:bidi="pl-PL"/>
    </w:rPr>
  </w:style>
  <w:style w:type="paragraph" w:customStyle="1" w:styleId="TableParagraph">
    <w:name w:val="Table Paragraph"/>
    <w:basedOn w:val="Normalny"/>
    <w:qFormat/>
    <w:rsid w:val="001F642E"/>
    <w:pPr>
      <w:widowControl w:val="0"/>
      <w:autoSpaceDE w:val="0"/>
      <w:autoSpaceDN w:val="0"/>
      <w:spacing w:after="0" w:line="240" w:lineRule="auto"/>
      <w:ind w:left="107" w:right="0" w:firstLine="0"/>
      <w:jc w:val="left"/>
    </w:pPr>
    <w:rPr>
      <w:rFonts w:ascii="Calibri Light" w:eastAsia="Calibri Light" w:hAnsi="Calibri Light" w:cs="Calibri Light"/>
      <w:color w:val="auto"/>
      <w:sz w:val="22"/>
      <w:lang w:bidi="pl-PL"/>
    </w:rPr>
  </w:style>
  <w:style w:type="paragraph" w:styleId="Spistreci1">
    <w:name w:val="toc 1"/>
    <w:basedOn w:val="Normalny"/>
    <w:next w:val="Normalny"/>
    <w:autoRedefine/>
    <w:uiPriority w:val="39"/>
    <w:unhideWhenUsed/>
    <w:rsid w:val="00770E0A"/>
    <w:pPr>
      <w:tabs>
        <w:tab w:val="left" w:pos="1200"/>
        <w:tab w:val="right" w:leader="dot" w:pos="9398"/>
      </w:tabs>
      <w:spacing w:before="120" w:after="120" w:line="240" w:lineRule="auto"/>
      <w:ind w:left="0" w:right="0" w:firstLine="0"/>
      <w:jc w:val="left"/>
    </w:pPr>
    <w:rPr>
      <w:rFonts w:asciiTheme="minorHAnsi" w:hAnsiTheme="minorHAnsi" w:cstheme="minorHAnsi"/>
      <w:b/>
      <w:bCs/>
      <w:caps/>
      <w:color w:val="auto"/>
      <w:sz w:val="20"/>
      <w:szCs w:val="20"/>
    </w:rPr>
  </w:style>
  <w:style w:type="paragraph" w:styleId="Spistreci2">
    <w:name w:val="toc 2"/>
    <w:basedOn w:val="Normalny"/>
    <w:next w:val="Normalny"/>
    <w:autoRedefine/>
    <w:uiPriority w:val="39"/>
    <w:unhideWhenUsed/>
    <w:rsid w:val="001F642E"/>
    <w:pPr>
      <w:spacing w:after="0" w:line="240" w:lineRule="auto"/>
      <w:ind w:left="240" w:right="0" w:firstLine="0"/>
      <w:jc w:val="left"/>
    </w:pPr>
    <w:rPr>
      <w:rFonts w:asciiTheme="minorHAnsi" w:hAnsiTheme="minorHAnsi" w:cstheme="minorHAnsi"/>
      <w:smallCaps/>
      <w:color w:val="auto"/>
      <w:sz w:val="20"/>
      <w:szCs w:val="20"/>
    </w:rPr>
  </w:style>
  <w:style w:type="paragraph" w:styleId="Spistreci3">
    <w:name w:val="toc 3"/>
    <w:basedOn w:val="Normalny"/>
    <w:next w:val="Normalny"/>
    <w:autoRedefine/>
    <w:uiPriority w:val="39"/>
    <w:unhideWhenUsed/>
    <w:rsid w:val="001F642E"/>
    <w:pPr>
      <w:spacing w:after="0" w:line="240" w:lineRule="auto"/>
      <w:ind w:left="480" w:right="0" w:firstLine="0"/>
      <w:jc w:val="left"/>
    </w:pPr>
    <w:rPr>
      <w:rFonts w:asciiTheme="minorHAnsi" w:hAnsiTheme="minorHAnsi" w:cstheme="minorHAnsi"/>
      <w:i/>
      <w:iCs/>
      <w:color w:val="auto"/>
      <w:sz w:val="20"/>
      <w:szCs w:val="20"/>
    </w:rPr>
  </w:style>
  <w:style w:type="paragraph" w:styleId="Spistreci4">
    <w:name w:val="toc 4"/>
    <w:basedOn w:val="Normalny"/>
    <w:next w:val="Normalny"/>
    <w:autoRedefine/>
    <w:uiPriority w:val="39"/>
    <w:unhideWhenUsed/>
    <w:rsid w:val="001F642E"/>
    <w:pPr>
      <w:spacing w:after="0" w:line="240" w:lineRule="auto"/>
      <w:ind w:left="720" w:right="0" w:firstLine="0"/>
      <w:jc w:val="left"/>
    </w:pPr>
    <w:rPr>
      <w:rFonts w:asciiTheme="minorHAnsi" w:hAnsiTheme="minorHAnsi" w:cstheme="minorHAnsi"/>
      <w:color w:val="auto"/>
      <w:sz w:val="18"/>
      <w:szCs w:val="18"/>
    </w:rPr>
  </w:style>
  <w:style w:type="paragraph" w:styleId="Spistreci5">
    <w:name w:val="toc 5"/>
    <w:basedOn w:val="Normalny"/>
    <w:next w:val="Normalny"/>
    <w:autoRedefine/>
    <w:uiPriority w:val="39"/>
    <w:unhideWhenUsed/>
    <w:rsid w:val="001F642E"/>
    <w:pPr>
      <w:spacing w:after="0" w:line="240" w:lineRule="auto"/>
      <w:ind w:left="960" w:right="0" w:firstLine="0"/>
      <w:jc w:val="left"/>
    </w:pPr>
    <w:rPr>
      <w:rFonts w:asciiTheme="minorHAnsi" w:hAnsiTheme="minorHAnsi" w:cstheme="minorHAnsi"/>
      <w:color w:val="auto"/>
      <w:sz w:val="18"/>
      <w:szCs w:val="18"/>
    </w:rPr>
  </w:style>
  <w:style w:type="paragraph" w:styleId="Spistreci6">
    <w:name w:val="toc 6"/>
    <w:basedOn w:val="Normalny"/>
    <w:next w:val="Normalny"/>
    <w:autoRedefine/>
    <w:uiPriority w:val="39"/>
    <w:unhideWhenUsed/>
    <w:rsid w:val="001F642E"/>
    <w:pPr>
      <w:spacing w:after="0" w:line="240" w:lineRule="auto"/>
      <w:ind w:left="1200" w:right="0" w:firstLine="0"/>
      <w:jc w:val="left"/>
    </w:pPr>
    <w:rPr>
      <w:rFonts w:asciiTheme="minorHAnsi" w:hAnsiTheme="minorHAnsi" w:cstheme="minorHAnsi"/>
      <w:color w:val="auto"/>
      <w:sz w:val="18"/>
      <w:szCs w:val="18"/>
    </w:rPr>
  </w:style>
  <w:style w:type="paragraph" w:styleId="Spistreci7">
    <w:name w:val="toc 7"/>
    <w:basedOn w:val="Normalny"/>
    <w:next w:val="Normalny"/>
    <w:autoRedefine/>
    <w:uiPriority w:val="39"/>
    <w:unhideWhenUsed/>
    <w:rsid w:val="001F642E"/>
    <w:pPr>
      <w:spacing w:after="0" w:line="240" w:lineRule="auto"/>
      <w:ind w:left="1440" w:right="0" w:firstLine="0"/>
      <w:jc w:val="left"/>
    </w:pPr>
    <w:rPr>
      <w:rFonts w:asciiTheme="minorHAnsi" w:hAnsiTheme="minorHAnsi" w:cstheme="minorHAnsi"/>
      <w:color w:val="auto"/>
      <w:sz w:val="18"/>
      <w:szCs w:val="18"/>
    </w:rPr>
  </w:style>
  <w:style w:type="paragraph" w:styleId="Spistreci8">
    <w:name w:val="toc 8"/>
    <w:basedOn w:val="Normalny"/>
    <w:next w:val="Normalny"/>
    <w:autoRedefine/>
    <w:uiPriority w:val="39"/>
    <w:unhideWhenUsed/>
    <w:rsid w:val="001F642E"/>
    <w:pPr>
      <w:spacing w:after="0" w:line="240" w:lineRule="auto"/>
      <w:ind w:left="1680" w:right="0" w:firstLine="0"/>
      <w:jc w:val="left"/>
    </w:pPr>
    <w:rPr>
      <w:rFonts w:asciiTheme="minorHAnsi" w:hAnsiTheme="minorHAnsi" w:cstheme="minorHAnsi"/>
      <w:color w:val="auto"/>
      <w:sz w:val="18"/>
      <w:szCs w:val="18"/>
    </w:rPr>
  </w:style>
  <w:style w:type="paragraph" w:styleId="Spistreci9">
    <w:name w:val="toc 9"/>
    <w:basedOn w:val="Normalny"/>
    <w:next w:val="Normalny"/>
    <w:autoRedefine/>
    <w:uiPriority w:val="39"/>
    <w:unhideWhenUsed/>
    <w:rsid w:val="001F642E"/>
    <w:pPr>
      <w:spacing w:after="0" w:line="240" w:lineRule="auto"/>
      <w:ind w:left="1920" w:right="0" w:firstLine="0"/>
      <w:jc w:val="left"/>
    </w:pPr>
    <w:rPr>
      <w:rFonts w:asciiTheme="minorHAnsi" w:hAnsiTheme="minorHAnsi" w:cstheme="minorHAnsi"/>
      <w:color w:val="auto"/>
      <w:sz w:val="18"/>
      <w:szCs w:val="18"/>
    </w:rPr>
  </w:style>
  <w:style w:type="paragraph" w:styleId="Nagwekspisutreci">
    <w:name w:val="TOC Heading"/>
    <w:basedOn w:val="Nagwek1"/>
    <w:next w:val="Normalny"/>
    <w:uiPriority w:val="39"/>
    <w:unhideWhenUsed/>
    <w:qFormat/>
    <w:rsid w:val="001F642E"/>
    <w:pPr>
      <w:spacing w:before="240"/>
      <w:ind w:left="0"/>
      <w:jc w:val="left"/>
      <w:outlineLvl w:val="9"/>
    </w:pPr>
    <w:rPr>
      <w:rFonts w:asciiTheme="majorHAnsi" w:eastAsiaTheme="majorEastAsia" w:hAnsiTheme="majorHAnsi" w:cstheme="majorBidi"/>
      <w:b w:val="0"/>
      <w:color w:val="A5A5A5" w:themeColor="accent1" w:themeShade="BF"/>
      <w:sz w:val="32"/>
      <w:szCs w:val="32"/>
    </w:rPr>
  </w:style>
  <w:style w:type="character" w:styleId="Hipercze">
    <w:name w:val="Hyperlink"/>
    <w:basedOn w:val="Domylnaczcionkaakapitu"/>
    <w:uiPriority w:val="99"/>
    <w:unhideWhenUsed/>
    <w:rsid w:val="001F642E"/>
    <w:rPr>
      <w:color w:val="5F5F5F" w:themeColor="hyperlink"/>
      <w:u w:val="single"/>
    </w:rPr>
  </w:style>
  <w:style w:type="paragraph" w:customStyle="1" w:styleId="Tekstkomentarza1">
    <w:name w:val="Tekst komentarza1"/>
    <w:basedOn w:val="Normalny"/>
    <w:rsid w:val="001F642E"/>
    <w:pPr>
      <w:suppressAutoHyphens/>
      <w:spacing w:after="0" w:line="240" w:lineRule="auto"/>
      <w:ind w:left="0" w:right="0" w:firstLine="0"/>
      <w:jc w:val="left"/>
    </w:pPr>
    <w:rPr>
      <w:color w:val="auto"/>
      <w:sz w:val="20"/>
      <w:szCs w:val="24"/>
      <w:lang w:eastAsia="ar-SA"/>
    </w:rPr>
  </w:style>
  <w:style w:type="character" w:customStyle="1" w:styleId="TekstprzypisudolnegoZnak">
    <w:name w:val="Tekst przypisu dolnego Znak"/>
    <w:basedOn w:val="Domylnaczcionkaakapitu"/>
    <w:link w:val="Tekstprzypisudolnego"/>
    <w:uiPriority w:val="99"/>
    <w:semiHidden/>
    <w:rsid w:val="001F642E"/>
    <w:rPr>
      <w:rFonts w:eastAsiaTheme="minorHAnsi"/>
      <w:sz w:val="20"/>
      <w:szCs w:val="20"/>
      <w:lang w:eastAsia="en-US"/>
    </w:rPr>
  </w:style>
  <w:style w:type="paragraph" w:styleId="Tekstprzypisudolnego">
    <w:name w:val="footnote text"/>
    <w:basedOn w:val="Normalny"/>
    <w:link w:val="TekstprzypisudolnegoZnak"/>
    <w:uiPriority w:val="99"/>
    <w:semiHidden/>
    <w:unhideWhenUsed/>
    <w:rsid w:val="001F642E"/>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styleId="Odwoaniedokomentarza">
    <w:name w:val="annotation reference"/>
    <w:basedOn w:val="Domylnaczcionkaakapitu"/>
    <w:uiPriority w:val="99"/>
    <w:unhideWhenUsed/>
    <w:rsid w:val="001F642E"/>
    <w:rPr>
      <w:sz w:val="16"/>
      <w:szCs w:val="16"/>
    </w:rPr>
  </w:style>
  <w:style w:type="character" w:customStyle="1" w:styleId="BezodstpwZnak">
    <w:name w:val="Bez odstępów Znak"/>
    <w:link w:val="Bezodstpw"/>
    <w:uiPriority w:val="1"/>
    <w:locked/>
    <w:rsid w:val="00F3276D"/>
    <w:rPr>
      <w:rFonts w:ascii="Calibri" w:eastAsia="Calibri" w:hAnsi="Calibri" w:cs="Times New Roman"/>
      <w:lang w:eastAsia="en-US"/>
    </w:rPr>
  </w:style>
  <w:style w:type="character" w:customStyle="1" w:styleId="h2">
    <w:name w:val="h2"/>
    <w:basedOn w:val="Domylnaczcionkaakapitu"/>
    <w:rsid w:val="00F3276D"/>
  </w:style>
  <w:style w:type="table" w:styleId="Tabela-Siatka">
    <w:name w:val="Table Grid"/>
    <w:basedOn w:val="Standardowy"/>
    <w:uiPriority w:val="59"/>
    <w:rsid w:val="00F32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F3276D"/>
    <w:pPr>
      <w:widowControl w:val="0"/>
      <w:tabs>
        <w:tab w:val="left" w:pos="708"/>
      </w:tabs>
      <w:suppressAutoHyphens/>
      <w:spacing w:after="200" w:line="276" w:lineRule="auto"/>
    </w:pPr>
    <w:rPr>
      <w:rFonts w:ascii="Calibri" w:eastAsia="Times New Roman" w:hAnsi="Calibri" w:cs="Times New Roman"/>
      <w:sz w:val="24"/>
      <w:lang w:val="en-US" w:eastAsia="en-US" w:bidi="en-US"/>
    </w:rPr>
  </w:style>
  <w:style w:type="table" w:customStyle="1" w:styleId="TableNormal">
    <w:name w:val="Table Normal"/>
    <w:uiPriority w:val="2"/>
    <w:semiHidden/>
    <w:unhideWhenUsed/>
    <w:qFormat/>
    <w:rsid w:val="007A4DC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wcity">
    <w:name w:val="Body Text Indent"/>
    <w:basedOn w:val="Normalny"/>
    <w:link w:val="TekstpodstawowywcityZnak"/>
    <w:uiPriority w:val="99"/>
    <w:semiHidden/>
    <w:unhideWhenUsed/>
    <w:rsid w:val="007801A6"/>
    <w:pPr>
      <w:spacing w:after="120"/>
      <w:ind w:left="283"/>
    </w:pPr>
  </w:style>
  <w:style w:type="character" w:customStyle="1" w:styleId="TekstpodstawowywcityZnak">
    <w:name w:val="Tekst podstawowy wcięty Znak"/>
    <w:basedOn w:val="Domylnaczcionkaakapitu"/>
    <w:link w:val="Tekstpodstawowywcity"/>
    <w:uiPriority w:val="99"/>
    <w:semiHidden/>
    <w:rsid w:val="007801A6"/>
    <w:rPr>
      <w:rFonts w:ascii="Times New Roman" w:eastAsia="Times New Roman" w:hAnsi="Times New Roman" w:cs="Times New Roman"/>
      <w:color w:val="000000"/>
      <w:sz w:val="24"/>
    </w:rPr>
  </w:style>
  <w:style w:type="paragraph" w:styleId="Tekstpodstawowy3">
    <w:name w:val="Body Text 3"/>
    <w:basedOn w:val="Normalny"/>
    <w:link w:val="Tekstpodstawowy3Znak"/>
    <w:uiPriority w:val="99"/>
    <w:semiHidden/>
    <w:unhideWhenUsed/>
    <w:rsid w:val="00A72319"/>
    <w:pPr>
      <w:spacing w:after="120"/>
    </w:pPr>
    <w:rPr>
      <w:sz w:val="16"/>
      <w:szCs w:val="16"/>
    </w:rPr>
  </w:style>
  <w:style w:type="character" w:customStyle="1" w:styleId="Tekstpodstawowy3Znak">
    <w:name w:val="Tekst podstawowy 3 Znak"/>
    <w:basedOn w:val="Domylnaczcionkaakapitu"/>
    <w:link w:val="Tekstpodstawowy3"/>
    <w:uiPriority w:val="99"/>
    <w:semiHidden/>
    <w:rsid w:val="00A72319"/>
    <w:rPr>
      <w:rFonts w:ascii="Times New Roman" w:eastAsia="Times New Roman" w:hAnsi="Times New Roman" w:cs="Times New Roman"/>
      <w:color w:val="000000"/>
      <w:sz w:val="16"/>
      <w:szCs w:val="16"/>
    </w:rPr>
  </w:style>
  <w:style w:type="paragraph" w:customStyle="1" w:styleId="Default">
    <w:name w:val="Default"/>
    <w:qFormat/>
    <w:rsid w:val="000D753C"/>
    <w:pPr>
      <w:autoSpaceDE w:val="0"/>
      <w:autoSpaceDN w:val="0"/>
      <w:adjustRightInd w:val="0"/>
      <w:spacing w:after="0" w:line="240" w:lineRule="auto"/>
    </w:pPr>
    <w:rPr>
      <w:rFonts w:ascii="Arial" w:eastAsia="Times New Roman" w:hAnsi="Arial" w:cs="Arial"/>
      <w:color w:val="000000"/>
      <w:sz w:val="24"/>
      <w:szCs w:val="24"/>
    </w:rPr>
  </w:style>
  <w:style w:type="table" w:customStyle="1" w:styleId="Tabela-Siatka6">
    <w:name w:val="Tabela - Siatka6"/>
    <w:basedOn w:val="Standardowy"/>
    <w:next w:val="Tabela-Siatka"/>
    <w:uiPriority w:val="39"/>
    <w:rsid w:val="009D62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
    <w:basedOn w:val="Domylnaczcionkaakapitu"/>
    <w:rsid w:val="00B54C34"/>
    <w:rPr>
      <w:sz w:val="18"/>
      <w:szCs w:val="18"/>
      <w:shd w:val="clear" w:color="auto" w:fill="FFFFFF"/>
    </w:rPr>
  </w:style>
  <w:style w:type="character" w:customStyle="1" w:styleId="TeksttreciPogrubienie">
    <w:name w:val="Tekst treści + Pogrubienie"/>
    <w:rsid w:val="00B54C34"/>
    <w:rPr>
      <w:b/>
      <w:bCs/>
      <w:sz w:val="18"/>
      <w:szCs w:val="18"/>
      <w:lang w:bidi="ar-SA"/>
    </w:rPr>
  </w:style>
  <w:style w:type="character" w:customStyle="1" w:styleId="Teksttreci4">
    <w:name w:val="Tekst treści4"/>
    <w:rsid w:val="00B54C34"/>
    <w:rPr>
      <w:noProof/>
      <w:sz w:val="18"/>
      <w:szCs w:val="18"/>
      <w:lang w:bidi="ar-SA"/>
    </w:rPr>
  </w:style>
  <w:style w:type="character" w:customStyle="1" w:styleId="TeksttreciPogrubienie2">
    <w:name w:val="Tekst treści + Pogrubienie2"/>
    <w:aliases w:val="Kursywa"/>
    <w:rsid w:val="00B54C34"/>
    <w:rPr>
      <w:b/>
      <w:bCs/>
      <w:i/>
      <w:iCs/>
      <w:sz w:val="18"/>
      <w:szCs w:val="18"/>
      <w:lang w:bidi="ar-SA"/>
    </w:rPr>
  </w:style>
  <w:style w:type="character" w:customStyle="1" w:styleId="fbullets">
    <w:name w:val="f_bullets"/>
    <w:basedOn w:val="Domylnaczcionkaakapitu"/>
    <w:rsid w:val="00B54C34"/>
  </w:style>
  <w:style w:type="character" w:customStyle="1" w:styleId="apple-converted-space">
    <w:name w:val="apple-converted-space"/>
    <w:basedOn w:val="Domylnaczcionkaakapitu"/>
    <w:rsid w:val="00B54C34"/>
  </w:style>
  <w:style w:type="paragraph" w:styleId="NormalnyWeb">
    <w:name w:val="Normal (Web)"/>
    <w:basedOn w:val="Normalny"/>
    <w:uiPriority w:val="99"/>
    <w:semiHidden/>
    <w:unhideWhenUsed/>
    <w:rsid w:val="00063A16"/>
    <w:pPr>
      <w:spacing w:before="100" w:beforeAutospacing="1" w:after="100" w:afterAutospacing="1" w:line="240" w:lineRule="auto"/>
      <w:ind w:left="0" w:right="0" w:firstLine="0"/>
      <w:jc w:val="left"/>
    </w:pPr>
    <w:rPr>
      <w:rFonts w:ascii="Calibri" w:eastAsiaTheme="minorHAnsi" w:hAnsi="Calibri" w:cs="Calibri"/>
      <w:sz w:val="22"/>
    </w:rPr>
  </w:style>
  <w:style w:type="character" w:customStyle="1" w:styleId="colour">
    <w:name w:val="colour"/>
    <w:basedOn w:val="Domylnaczcionkaakapitu"/>
    <w:rsid w:val="00B268CA"/>
  </w:style>
  <w:style w:type="character" w:customStyle="1" w:styleId="font">
    <w:name w:val="font"/>
    <w:basedOn w:val="Domylnaczcionkaakapitu"/>
    <w:rsid w:val="00B268CA"/>
  </w:style>
  <w:style w:type="character" w:customStyle="1" w:styleId="size">
    <w:name w:val="size"/>
    <w:basedOn w:val="Domylnaczcionkaakapitu"/>
    <w:rsid w:val="00B268CA"/>
  </w:style>
  <w:style w:type="paragraph" w:customStyle="1" w:styleId="dtn">
    <w:name w:val="dtn"/>
    <w:basedOn w:val="Normalny"/>
    <w:rsid w:val="00A4039B"/>
    <w:pPr>
      <w:spacing w:before="100" w:beforeAutospacing="1" w:after="100" w:afterAutospacing="1" w:line="240" w:lineRule="auto"/>
      <w:ind w:left="0" w:right="0" w:firstLine="0"/>
      <w:jc w:val="left"/>
    </w:pPr>
    <w:rPr>
      <w:color w:val="auto"/>
      <w:szCs w:val="24"/>
    </w:rPr>
  </w:style>
  <w:style w:type="paragraph" w:customStyle="1" w:styleId="dtz">
    <w:name w:val="dtz"/>
    <w:basedOn w:val="Normalny"/>
    <w:rsid w:val="00A4039B"/>
    <w:pPr>
      <w:spacing w:before="100" w:beforeAutospacing="1" w:after="100" w:afterAutospacing="1" w:line="240" w:lineRule="auto"/>
      <w:ind w:left="0" w:right="0" w:firstLine="0"/>
      <w:jc w:val="left"/>
    </w:pPr>
    <w:rPr>
      <w:color w:val="auto"/>
      <w:szCs w:val="24"/>
    </w:rPr>
  </w:style>
  <w:style w:type="paragraph" w:customStyle="1" w:styleId="dtu">
    <w:name w:val="dtu"/>
    <w:basedOn w:val="Normalny"/>
    <w:rsid w:val="00A4039B"/>
    <w:pPr>
      <w:spacing w:before="100" w:beforeAutospacing="1" w:after="100" w:afterAutospacing="1" w:line="240" w:lineRule="auto"/>
      <w:ind w:left="0" w:right="0" w:firstLine="0"/>
      <w:jc w:val="left"/>
    </w:pPr>
    <w:rPr>
      <w:color w:val="auto"/>
      <w:szCs w:val="24"/>
    </w:rPr>
  </w:style>
  <w:style w:type="character" w:styleId="UyteHipercze">
    <w:name w:val="FollowedHyperlink"/>
    <w:basedOn w:val="Domylnaczcionkaakapitu"/>
    <w:uiPriority w:val="99"/>
    <w:semiHidden/>
    <w:unhideWhenUsed/>
    <w:rsid w:val="00CC724F"/>
    <w:rPr>
      <w:color w:val="919191" w:themeColor="followedHyperlink"/>
      <w:u w:val="single"/>
    </w:rPr>
  </w:style>
  <w:style w:type="paragraph" w:styleId="Poprawka">
    <w:name w:val="Revision"/>
    <w:hidden/>
    <w:uiPriority w:val="99"/>
    <w:semiHidden/>
    <w:rsid w:val="00784E8B"/>
    <w:pPr>
      <w:spacing w:after="0" w:line="240" w:lineRule="auto"/>
    </w:pPr>
    <w:rPr>
      <w:rFonts w:ascii="Times New Roman" w:eastAsia="Times New Roman" w:hAnsi="Times New Roman" w:cs="Times New Roman"/>
      <w:color w:val="000000"/>
      <w:sz w:val="24"/>
    </w:rPr>
  </w:style>
  <w:style w:type="paragraph" w:styleId="Tytu">
    <w:name w:val="Title"/>
    <w:basedOn w:val="Normalny"/>
    <w:link w:val="TytuZnak"/>
    <w:uiPriority w:val="10"/>
    <w:qFormat/>
    <w:rsid w:val="00970E84"/>
    <w:pPr>
      <w:spacing w:before="4000" w:after="0" w:line="276" w:lineRule="auto"/>
      <w:ind w:left="0" w:right="0" w:firstLine="0"/>
      <w:jc w:val="center"/>
    </w:pPr>
    <w:rPr>
      <w:rFonts w:ascii="Calibri" w:eastAsia="MS Mincho" w:hAnsi="Calibri"/>
      <w:b/>
      <w:bCs/>
      <w:color w:val="auto"/>
      <w:sz w:val="40"/>
      <w:szCs w:val="40"/>
      <w:lang w:eastAsia="ja-JP"/>
    </w:rPr>
  </w:style>
  <w:style w:type="character" w:customStyle="1" w:styleId="TytuZnak">
    <w:name w:val="Tytuł Znak"/>
    <w:basedOn w:val="Domylnaczcionkaakapitu"/>
    <w:link w:val="Tytu"/>
    <w:uiPriority w:val="10"/>
    <w:rsid w:val="00970E84"/>
    <w:rPr>
      <w:rFonts w:ascii="Calibri" w:eastAsia="MS Mincho" w:hAnsi="Calibri" w:cs="Times New Roman"/>
      <w:b/>
      <w:bCs/>
      <w:sz w:val="40"/>
      <w:szCs w:val="40"/>
      <w:lang w:eastAsia="ja-JP"/>
    </w:rPr>
  </w:style>
  <w:style w:type="character" w:customStyle="1" w:styleId="Nagwek6Znak">
    <w:name w:val="Nagłówek 6 Znak"/>
    <w:basedOn w:val="Domylnaczcionkaakapitu"/>
    <w:link w:val="Nagwek6"/>
    <w:uiPriority w:val="9"/>
    <w:semiHidden/>
    <w:rsid w:val="00DB0CE6"/>
    <w:rPr>
      <w:rFonts w:asciiTheme="majorHAnsi" w:eastAsiaTheme="majorEastAsia" w:hAnsiTheme="majorHAnsi" w:cstheme="majorBidi"/>
      <w:i/>
      <w:iCs/>
      <w:color w:val="6E6E6E" w:themeColor="accent1" w:themeShade="7F"/>
      <w:sz w:val="24"/>
    </w:rPr>
  </w:style>
  <w:style w:type="character" w:customStyle="1" w:styleId="Nagwek7Znak">
    <w:name w:val="Nagłówek 7 Znak"/>
    <w:basedOn w:val="Domylnaczcionkaakapitu"/>
    <w:link w:val="Nagwek7"/>
    <w:uiPriority w:val="9"/>
    <w:semiHidden/>
    <w:rsid w:val="00DB0CE6"/>
    <w:rPr>
      <w:rFonts w:asciiTheme="majorHAnsi" w:eastAsiaTheme="majorEastAsia" w:hAnsiTheme="majorHAnsi" w:cstheme="majorBidi"/>
      <w:i/>
      <w:iCs/>
      <w:color w:val="404040" w:themeColor="text1" w:themeTint="BF"/>
      <w:sz w:val="24"/>
    </w:rPr>
  </w:style>
  <w:style w:type="character" w:customStyle="1" w:styleId="Nagwek8Znak">
    <w:name w:val="Nagłówek 8 Znak"/>
    <w:basedOn w:val="Domylnaczcionkaakapitu"/>
    <w:link w:val="Nagwek8"/>
    <w:uiPriority w:val="9"/>
    <w:semiHidden/>
    <w:rsid w:val="00DB0CE6"/>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B0CE6"/>
    <w:rPr>
      <w:rFonts w:asciiTheme="majorHAnsi" w:eastAsiaTheme="majorEastAsia" w:hAnsiTheme="majorHAnsi" w:cstheme="majorBidi"/>
      <w:i/>
      <w:iCs/>
      <w:color w:val="404040" w:themeColor="text1" w:themeTint="BF"/>
      <w:sz w:val="20"/>
      <w:szCs w:val="20"/>
    </w:rPr>
  </w:style>
  <w:style w:type="character" w:customStyle="1" w:styleId="AkapitzlistZnak1">
    <w:name w:val="Akapit z listą Znak1"/>
    <w:aliases w:val="Numerowanie Znak1,Akapit z listą BS Znak1"/>
    <w:uiPriority w:val="99"/>
    <w:rsid w:val="00505D62"/>
    <w:rPr>
      <w:rFonts w:ascii="Arial" w:eastAsia="MS Mincho" w:hAnsi="Arial" w:cs="Arial"/>
      <w:lang w:eastAsia="ja-JP"/>
    </w:rPr>
  </w:style>
  <w:style w:type="paragraph" w:customStyle="1" w:styleId="Znak13">
    <w:name w:val="Znak13"/>
    <w:basedOn w:val="Normalny"/>
    <w:rsid w:val="00345A58"/>
    <w:pPr>
      <w:spacing w:after="160" w:line="240" w:lineRule="exact"/>
      <w:ind w:left="0" w:right="0" w:firstLine="0"/>
      <w:jc w:val="left"/>
    </w:pPr>
    <w:rPr>
      <w:rFonts w:ascii="Tahoma" w:hAnsi="Tahoma"/>
      <w:color w:val="auto"/>
      <w:sz w:val="20"/>
      <w:szCs w:val="20"/>
      <w:lang w:val="en-US" w:eastAsia="en-US"/>
    </w:rPr>
  </w:style>
  <w:style w:type="character" w:customStyle="1" w:styleId="Nierozpoznanawzmianka1">
    <w:name w:val="Nierozpoznana wzmianka1"/>
    <w:basedOn w:val="Domylnaczcionkaakapitu"/>
    <w:uiPriority w:val="99"/>
    <w:semiHidden/>
    <w:unhideWhenUsed/>
    <w:rsid w:val="009B6E51"/>
    <w:rPr>
      <w:color w:val="605E5C"/>
      <w:shd w:val="clear" w:color="auto" w:fill="E1DFDD"/>
    </w:rPr>
  </w:style>
  <w:style w:type="paragraph" w:styleId="Zwykytekst">
    <w:name w:val="Plain Text"/>
    <w:basedOn w:val="Normalny"/>
    <w:link w:val="ZwykytekstZnak"/>
    <w:uiPriority w:val="99"/>
    <w:unhideWhenUsed/>
    <w:qFormat/>
    <w:rsid w:val="00F75CDA"/>
    <w:pPr>
      <w:spacing w:after="0" w:line="240" w:lineRule="auto"/>
      <w:ind w:left="0" w:right="0" w:firstLine="0"/>
      <w:jc w:val="left"/>
    </w:pPr>
    <w:rPr>
      <w:rFonts w:ascii="Calibri" w:eastAsiaTheme="minorHAnsi" w:hAnsi="Calibri" w:cs="Consolas"/>
      <w:color w:val="auto"/>
      <w:sz w:val="22"/>
      <w:szCs w:val="21"/>
      <w:lang w:eastAsia="en-US"/>
    </w:rPr>
  </w:style>
  <w:style w:type="character" w:customStyle="1" w:styleId="ZwykytekstZnak">
    <w:name w:val="Zwykły tekst Znak"/>
    <w:basedOn w:val="Domylnaczcionkaakapitu"/>
    <w:link w:val="Zwykytekst"/>
    <w:uiPriority w:val="99"/>
    <w:qFormat/>
    <w:rsid w:val="00F75CDA"/>
    <w:rPr>
      <w:rFonts w:ascii="Calibri" w:eastAsiaTheme="minorHAnsi" w:hAnsi="Calibri" w:cs="Consolas"/>
      <w:szCs w:val="21"/>
      <w:lang w:eastAsia="en-US"/>
    </w:rPr>
  </w:style>
  <w:style w:type="character" w:customStyle="1" w:styleId="TekstprzypisudolnegoZnak1">
    <w:name w:val="Tekst przypisu dolnego Znak1"/>
    <w:basedOn w:val="Domylnaczcionkaakapitu"/>
    <w:uiPriority w:val="99"/>
    <w:semiHidden/>
    <w:rsid w:val="006B560E"/>
    <w:rPr>
      <w:rFonts w:ascii="Times New Roman" w:eastAsia="Times New Roman" w:hAnsi="Times New Roman" w:cs="Times New Roman"/>
      <w:color w:val="000000"/>
      <w:sz w:val="20"/>
      <w:szCs w:val="20"/>
      <w:lang w:eastAsia="pl-PL"/>
    </w:rPr>
  </w:style>
  <w:style w:type="paragraph" w:customStyle="1" w:styleId="Tre">
    <w:name w:val="Treść"/>
    <w:rsid w:val="006B560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Kreski">
    <w:name w:val="Kreski"/>
    <w:rsid w:val="006B560E"/>
    <w:pPr>
      <w:numPr>
        <w:numId w:val="6"/>
      </w:numPr>
    </w:pPr>
  </w:style>
  <w:style w:type="paragraph" w:customStyle="1" w:styleId="AKAPIT1">
    <w:name w:val="AKAPIT1"/>
    <w:basedOn w:val="Normalny"/>
    <w:qFormat/>
    <w:rsid w:val="006B560E"/>
    <w:pPr>
      <w:numPr>
        <w:numId w:val="7"/>
      </w:numPr>
      <w:spacing w:before="120" w:after="120" w:line="240" w:lineRule="auto"/>
      <w:ind w:right="0"/>
    </w:pPr>
    <w:rPr>
      <w:rFonts w:ascii="Calibri" w:eastAsia="Lucida Sans Unicode" w:hAnsi="Calibri"/>
      <w:b/>
      <w:color w:val="auto"/>
      <w:sz w:val="28"/>
      <w:u w:val="single"/>
      <w:lang w:eastAsia="ar-SA"/>
    </w:rPr>
  </w:style>
  <w:style w:type="paragraph" w:customStyle="1" w:styleId="AKAPIT2">
    <w:name w:val="AKAPIT2"/>
    <w:basedOn w:val="Normalny"/>
    <w:link w:val="AKAPIT2Znak"/>
    <w:qFormat/>
    <w:rsid w:val="006B560E"/>
    <w:pPr>
      <w:numPr>
        <w:ilvl w:val="1"/>
        <w:numId w:val="7"/>
      </w:numPr>
      <w:spacing w:before="120" w:after="120" w:line="240" w:lineRule="auto"/>
      <w:ind w:right="0"/>
    </w:pPr>
    <w:rPr>
      <w:rFonts w:ascii="Calibri" w:eastAsia="Lucida Sans Unicode" w:hAnsi="Calibri"/>
      <w:b/>
      <w:color w:val="auto"/>
      <w:sz w:val="28"/>
      <w:lang w:eastAsia="ar-SA"/>
    </w:rPr>
  </w:style>
  <w:style w:type="paragraph" w:customStyle="1" w:styleId="AKAPIT3">
    <w:name w:val="AKAPIT3"/>
    <w:basedOn w:val="Normalny"/>
    <w:qFormat/>
    <w:rsid w:val="006B560E"/>
    <w:pPr>
      <w:numPr>
        <w:ilvl w:val="2"/>
        <w:numId w:val="7"/>
      </w:numPr>
      <w:spacing w:after="0" w:line="360" w:lineRule="auto"/>
      <w:ind w:right="0"/>
    </w:pPr>
    <w:rPr>
      <w:rFonts w:ascii="Calibri" w:eastAsia="Lucida Sans Unicode" w:hAnsi="Calibri"/>
      <w:color w:val="auto"/>
      <w:sz w:val="22"/>
      <w:lang w:eastAsia="ar-SA"/>
    </w:rPr>
  </w:style>
  <w:style w:type="character" w:customStyle="1" w:styleId="AKAPIT2Znak">
    <w:name w:val="AKAPIT2 Znak"/>
    <w:link w:val="AKAPIT2"/>
    <w:rsid w:val="006B560E"/>
    <w:rPr>
      <w:rFonts w:ascii="Calibri" w:eastAsia="Lucida Sans Unicode" w:hAnsi="Calibri" w:cs="Times New Roman"/>
      <w:b/>
      <w:sz w:val="28"/>
      <w:lang w:eastAsia="ar-SA"/>
    </w:rPr>
  </w:style>
  <w:style w:type="paragraph" w:customStyle="1" w:styleId="LANSTERStandard">
    <w:name w:val="LANSTER_Standard"/>
    <w:basedOn w:val="Normalny"/>
    <w:rsid w:val="006B560E"/>
    <w:pPr>
      <w:spacing w:after="120" w:line="360" w:lineRule="auto"/>
      <w:ind w:left="0" w:right="0" w:firstLine="709"/>
    </w:pPr>
    <w:rPr>
      <w:color w:val="auto"/>
      <w:szCs w:val="20"/>
    </w:rPr>
  </w:style>
  <w:style w:type="table" w:customStyle="1" w:styleId="Tabela-Elegancki4">
    <w:name w:val="Tabela - Elegancki4"/>
    <w:basedOn w:val="Standardowy"/>
    <w:next w:val="Tabela-Elegancki"/>
    <w:rsid w:val="00C138B7"/>
    <w:pPr>
      <w:suppressAutoHyphens/>
      <w:spacing w:before="80" w:after="80" w:line="264" w:lineRule="atLeast"/>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tcPr>
    <w:tblStylePr w:type="firstRow">
      <w:pPr>
        <w:wordWrap/>
        <w:spacing w:beforeLines="0" w:beforeAutospacing="0" w:afterLines="0" w:afterAutospacing="0" w:line="276" w:lineRule="auto"/>
        <w:jc w:val="center"/>
      </w:pPr>
      <w:rPr>
        <w:rFonts w:ascii="Calibri" w:hAnsi="Calibri"/>
        <w:b/>
        <w:i w:val="0"/>
        <w:caps/>
        <w:color w:val="auto"/>
        <w:sz w:val="22"/>
      </w:rPr>
      <w:tblPr/>
      <w:trPr>
        <w:cantSplit/>
        <w:tblHeader/>
      </w:trPr>
      <w:tcPr>
        <w:shd w:val="clear" w:color="auto" w:fill="BFBFBF"/>
      </w:tcPr>
    </w:tblStylePr>
  </w:style>
  <w:style w:type="table" w:customStyle="1" w:styleId="Tabela-Elegancki13">
    <w:name w:val="Tabela - Elegancki13"/>
    <w:basedOn w:val="Standardowy"/>
    <w:next w:val="Tabela-Elegancki"/>
    <w:rsid w:val="00C138B7"/>
    <w:pPr>
      <w:suppressAutoHyphens/>
      <w:spacing w:after="0" w:line="240" w:lineRule="auto"/>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tblHeader/>
      </w:trPr>
      <w:tcPr>
        <w:shd w:val="clear" w:color="auto" w:fill="BFBFBF"/>
      </w:tcPr>
    </w:tblStylePr>
  </w:style>
  <w:style w:type="table" w:customStyle="1" w:styleId="Tabela-Elegancki23">
    <w:name w:val="Tabela - Elegancki23"/>
    <w:basedOn w:val="Standardowy"/>
    <w:next w:val="Tabela-Elegancki"/>
    <w:rsid w:val="00C138B7"/>
    <w:pPr>
      <w:suppressAutoHyphens/>
      <w:spacing w:after="0" w:line="240" w:lineRule="auto"/>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tblHeader/>
      </w:trPr>
      <w:tcPr>
        <w:shd w:val="clear" w:color="auto" w:fill="BFBFBF"/>
      </w:tcPr>
    </w:tblStylePr>
  </w:style>
  <w:style w:type="table" w:styleId="Tabela-Elegancki">
    <w:name w:val="Table Elegant"/>
    <w:basedOn w:val="Standardowy"/>
    <w:uiPriority w:val="99"/>
    <w:semiHidden/>
    <w:unhideWhenUsed/>
    <w:rsid w:val="00C138B7"/>
    <w:pPr>
      <w:spacing w:after="15" w:line="267" w:lineRule="auto"/>
      <w:ind w:left="5" w:right="38" w:hanging="5"/>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Nierozpoznanawzmianka2">
    <w:name w:val="Nierozpoznana wzmianka2"/>
    <w:basedOn w:val="Domylnaczcionkaakapitu"/>
    <w:uiPriority w:val="99"/>
    <w:semiHidden/>
    <w:unhideWhenUsed/>
    <w:rsid w:val="00A94DB5"/>
    <w:rPr>
      <w:color w:val="605E5C"/>
      <w:shd w:val="clear" w:color="auto" w:fill="E1DFDD"/>
    </w:rPr>
  </w:style>
  <w:style w:type="table" w:customStyle="1" w:styleId="Tabela-Siatka1">
    <w:name w:val="Tabela - Siatka1"/>
    <w:basedOn w:val="Standardowy"/>
    <w:next w:val="Tabela-Siatka"/>
    <w:uiPriority w:val="39"/>
    <w:rsid w:val="00152D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52D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200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6889">
      <w:bodyDiv w:val="1"/>
      <w:marLeft w:val="0"/>
      <w:marRight w:val="0"/>
      <w:marTop w:val="0"/>
      <w:marBottom w:val="0"/>
      <w:divBdr>
        <w:top w:val="none" w:sz="0" w:space="0" w:color="auto"/>
        <w:left w:val="none" w:sz="0" w:space="0" w:color="auto"/>
        <w:bottom w:val="none" w:sz="0" w:space="0" w:color="auto"/>
        <w:right w:val="none" w:sz="0" w:space="0" w:color="auto"/>
      </w:divBdr>
    </w:div>
    <w:div w:id="82531869">
      <w:bodyDiv w:val="1"/>
      <w:marLeft w:val="0"/>
      <w:marRight w:val="0"/>
      <w:marTop w:val="0"/>
      <w:marBottom w:val="0"/>
      <w:divBdr>
        <w:top w:val="none" w:sz="0" w:space="0" w:color="auto"/>
        <w:left w:val="none" w:sz="0" w:space="0" w:color="auto"/>
        <w:bottom w:val="none" w:sz="0" w:space="0" w:color="auto"/>
        <w:right w:val="none" w:sz="0" w:space="0" w:color="auto"/>
      </w:divBdr>
    </w:div>
    <w:div w:id="97994912">
      <w:bodyDiv w:val="1"/>
      <w:marLeft w:val="0"/>
      <w:marRight w:val="0"/>
      <w:marTop w:val="0"/>
      <w:marBottom w:val="0"/>
      <w:divBdr>
        <w:top w:val="none" w:sz="0" w:space="0" w:color="auto"/>
        <w:left w:val="none" w:sz="0" w:space="0" w:color="auto"/>
        <w:bottom w:val="none" w:sz="0" w:space="0" w:color="auto"/>
        <w:right w:val="none" w:sz="0" w:space="0" w:color="auto"/>
      </w:divBdr>
    </w:div>
    <w:div w:id="137038709">
      <w:bodyDiv w:val="1"/>
      <w:marLeft w:val="0"/>
      <w:marRight w:val="0"/>
      <w:marTop w:val="0"/>
      <w:marBottom w:val="0"/>
      <w:divBdr>
        <w:top w:val="none" w:sz="0" w:space="0" w:color="auto"/>
        <w:left w:val="none" w:sz="0" w:space="0" w:color="auto"/>
        <w:bottom w:val="none" w:sz="0" w:space="0" w:color="auto"/>
        <w:right w:val="none" w:sz="0" w:space="0" w:color="auto"/>
      </w:divBdr>
    </w:div>
    <w:div w:id="138496649">
      <w:bodyDiv w:val="1"/>
      <w:marLeft w:val="0"/>
      <w:marRight w:val="0"/>
      <w:marTop w:val="0"/>
      <w:marBottom w:val="0"/>
      <w:divBdr>
        <w:top w:val="none" w:sz="0" w:space="0" w:color="auto"/>
        <w:left w:val="none" w:sz="0" w:space="0" w:color="auto"/>
        <w:bottom w:val="none" w:sz="0" w:space="0" w:color="auto"/>
        <w:right w:val="none" w:sz="0" w:space="0" w:color="auto"/>
      </w:divBdr>
    </w:div>
    <w:div w:id="146435567">
      <w:bodyDiv w:val="1"/>
      <w:marLeft w:val="0"/>
      <w:marRight w:val="0"/>
      <w:marTop w:val="0"/>
      <w:marBottom w:val="0"/>
      <w:divBdr>
        <w:top w:val="none" w:sz="0" w:space="0" w:color="auto"/>
        <w:left w:val="none" w:sz="0" w:space="0" w:color="auto"/>
        <w:bottom w:val="none" w:sz="0" w:space="0" w:color="auto"/>
        <w:right w:val="none" w:sz="0" w:space="0" w:color="auto"/>
      </w:divBdr>
    </w:div>
    <w:div w:id="169418634">
      <w:bodyDiv w:val="1"/>
      <w:marLeft w:val="0"/>
      <w:marRight w:val="0"/>
      <w:marTop w:val="0"/>
      <w:marBottom w:val="0"/>
      <w:divBdr>
        <w:top w:val="none" w:sz="0" w:space="0" w:color="auto"/>
        <w:left w:val="none" w:sz="0" w:space="0" w:color="auto"/>
        <w:bottom w:val="none" w:sz="0" w:space="0" w:color="auto"/>
        <w:right w:val="none" w:sz="0" w:space="0" w:color="auto"/>
      </w:divBdr>
    </w:div>
    <w:div w:id="237792603">
      <w:bodyDiv w:val="1"/>
      <w:marLeft w:val="0"/>
      <w:marRight w:val="0"/>
      <w:marTop w:val="0"/>
      <w:marBottom w:val="0"/>
      <w:divBdr>
        <w:top w:val="none" w:sz="0" w:space="0" w:color="auto"/>
        <w:left w:val="none" w:sz="0" w:space="0" w:color="auto"/>
        <w:bottom w:val="none" w:sz="0" w:space="0" w:color="auto"/>
        <w:right w:val="none" w:sz="0" w:space="0" w:color="auto"/>
      </w:divBdr>
    </w:div>
    <w:div w:id="289172626">
      <w:bodyDiv w:val="1"/>
      <w:marLeft w:val="0"/>
      <w:marRight w:val="0"/>
      <w:marTop w:val="0"/>
      <w:marBottom w:val="0"/>
      <w:divBdr>
        <w:top w:val="none" w:sz="0" w:space="0" w:color="auto"/>
        <w:left w:val="none" w:sz="0" w:space="0" w:color="auto"/>
        <w:bottom w:val="none" w:sz="0" w:space="0" w:color="auto"/>
        <w:right w:val="none" w:sz="0" w:space="0" w:color="auto"/>
      </w:divBdr>
    </w:div>
    <w:div w:id="333844856">
      <w:bodyDiv w:val="1"/>
      <w:marLeft w:val="0"/>
      <w:marRight w:val="0"/>
      <w:marTop w:val="0"/>
      <w:marBottom w:val="0"/>
      <w:divBdr>
        <w:top w:val="none" w:sz="0" w:space="0" w:color="auto"/>
        <w:left w:val="none" w:sz="0" w:space="0" w:color="auto"/>
        <w:bottom w:val="none" w:sz="0" w:space="0" w:color="auto"/>
        <w:right w:val="none" w:sz="0" w:space="0" w:color="auto"/>
      </w:divBdr>
    </w:div>
    <w:div w:id="394426503">
      <w:bodyDiv w:val="1"/>
      <w:marLeft w:val="0"/>
      <w:marRight w:val="0"/>
      <w:marTop w:val="0"/>
      <w:marBottom w:val="0"/>
      <w:divBdr>
        <w:top w:val="none" w:sz="0" w:space="0" w:color="auto"/>
        <w:left w:val="none" w:sz="0" w:space="0" w:color="auto"/>
        <w:bottom w:val="none" w:sz="0" w:space="0" w:color="auto"/>
        <w:right w:val="none" w:sz="0" w:space="0" w:color="auto"/>
      </w:divBdr>
    </w:div>
    <w:div w:id="433787934">
      <w:bodyDiv w:val="1"/>
      <w:marLeft w:val="0"/>
      <w:marRight w:val="0"/>
      <w:marTop w:val="0"/>
      <w:marBottom w:val="0"/>
      <w:divBdr>
        <w:top w:val="none" w:sz="0" w:space="0" w:color="auto"/>
        <w:left w:val="none" w:sz="0" w:space="0" w:color="auto"/>
        <w:bottom w:val="none" w:sz="0" w:space="0" w:color="auto"/>
        <w:right w:val="none" w:sz="0" w:space="0" w:color="auto"/>
      </w:divBdr>
    </w:div>
    <w:div w:id="460659523">
      <w:bodyDiv w:val="1"/>
      <w:marLeft w:val="0"/>
      <w:marRight w:val="0"/>
      <w:marTop w:val="0"/>
      <w:marBottom w:val="0"/>
      <w:divBdr>
        <w:top w:val="none" w:sz="0" w:space="0" w:color="auto"/>
        <w:left w:val="none" w:sz="0" w:space="0" w:color="auto"/>
        <w:bottom w:val="none" w:sz="0" w:space="0" w:color="auto"/>
        <w:right w:val="none" w:sz="0" w:space="0" w:color="auto"/>
      </w:divBdr>
    </w:div>
    <w:div w:id="471100687">
      <w:bodyDiv w:val="1"/>
      <w:marLeft w:val="0"/>
      <w:marRight w:val="0"/>
      <w:marTop w:val="0"/>
      <w:marBottom w:val="0"/>
      <w:divBdr>
        <w:top w:val="none" w:sz="0" w:space="0" w:color="auto"/>
        <w:left w:val="none" w:sz="0" w:space="0" w:color="auto"/>
        <w:bottom w:val="none" w:sz="0" w:space="0" w:color="auto"/>
        <w:right w:val="none" w:sz="0" w:space="0" w:color="auto"/>
      </w:divBdr>
    </w:div>
    <w:div w:id="493497341">
      <w:bodyDiv w:val="1"/>
      <w:marLeft w:val="0"/>
      <w:marRight w:val="0"/>
      <w:marTop w:val="0"/>
      <w:marBottom w:val="0"/>
      <w:divBdr>
        <w:top w:val="none" w:sz="0" w:space="0" w:color="auto"/>
        <w:left w:val="none" w:sz="0" w:space="0" w:color="auto"/>
        <w:bottom w:val="none" w:sz="0" w:space="0" w:color="auto"/>
        <w:right w:val="none" w:sz="0" w:space="0" w:color="auto"/>
      </w:divBdr>
      <w:divsChild>
        <w:div w:id="850608451">
          <w:marLeft w:val="0"/>
          <w:marRight w:val="0"/>
          <w:marTop w:val="0"/>
          <w:marBottom w:val="0"/>
          <w:divBdr>
            <w:top w:val="none" w:sz="0" w:space="0" w:color="auto"/>
            <w:left w:val="none" w:sz="0" w:space="0" w:color="auto"/>
            <w:bottom w:val="none" w:sz="0" w:space="0" w:color="auto"/>
            <w:right w:val="none" w:sz="0" w:space="0" w:color="auto"/>
          </w:divBdr>
        </w:div>
        <w:div w:id="1195996963">
          <w:marLeft w:val="0"/>
          <w:marRight w:val="0"/>
          <w:marTop w:val="0"/>
          <w:marBottom w:val="0"/>
          <w:divBdr>
            <w:top w:val="none" w:sz="0" w:space="0" w:color="auto"/>
            <w:left w:val="none" w:sz="0" w:space="0" w:color="auto"/>
            <w:bottom w:val="none" w:sz="0" w:space="0" w:color="auto"/>
            <w:right w:val="none" w:sz="0" w:space="0" w:color="auto"/>
          </w:divBdr>
        </w:div>
      </w:divsChild>
    </w:div>
    <w:div w:id="542013572">
      <w:bodyDiv w:val="1"/>
      <w:marLeft w:val="0"/>
      <w:marRight w:val="0"/>
      <w:marTop w:val="0"/>
      <w:marBottom w:val="0"/>
      <w:divBdr>
        <w:top w:val="none" w:sz="0" w:space="0" w:color="auto"/>
        <w:left w:val="none" w:sz="0" w:space="0" w:color="auto"/>
        <w:bottom w:val="none" w:sz="0" w:space="0" w:color="auto"/>
        <w:right w:val="none" w:sz="0" w:space="0" w:color="auto"/>
      </w:divBdr>
    </w:div>
    <w:div w:id="544222634">
      <w:bodyDiv w:val="1"/>
      <w:marLeft w:val="0"/>
      <w:marRight w:val="0"/>
      <w:marTop w:val="0"/>
      <w:marBottom w:val="0"/>
      <w:divBdr>
        <w:top w:val="none" w:sz="0" w:space="0" w:color="auto"/>
        <w:left w:val="none" w:sz="0" w:space="0" w:color="auto"/>
        <w:bottom w:val="none" w:sz="0" w:space="0" w:color="auto"/>
        <w:right w:val="none" w:sz="0" w:space="0" w:color="auto"/>
      </w:divBdr>
    </w:div>
    <w:div w:id="544292204">
      <w:bodyDiv w:val="1"/>
      <w:marLeft w:val="0"/>
      <w:marRight w:val="0"/>
      <w:marTop w:val="0"/>
      <w:marBottom w:val="0"/>
      <w:divBdr>
        <w:top w:val="none" w:sz="0" w:space="0" w:color="auto"/>
        <w:left w:val="none" w:sz="0" w:space="0" w:color="auto"/>
        <w:bottom w:val="none" w:sz="0" w:space="0" w:color="auto"/>
        <w:right w:val="none" w:sz="0" w:space="0" w:color="auto"/>
      </w:divBdr>
    </w:div>
    <w:div w:id="587159799">
      <w:bodyDiv w:val="1"/>
      <w:marLeft w:val="0"/>
      <w:marRight w:val="0"/>
      <w:marTop w:val="0"/>
      <w:marBottom w:val="0"/>
      <w:divBdr>
        <w:top w:val="none" w:sz="0" w:space="0" w:color="auto"/>
        <w:left w:val="none" w:sz="0" w:space="0" w:color="auto"/>
        <w:bottom w:val="none" w:sz="0" w:space="0" w:color="auto"/>
        <w:right w:val="none" w:sz="0" w:space="0" w:color="auto"/>
      </w:divBdr>
    </w:div>
    <w:div w:id="614336216">
      <w:bodyDiv w:val="1"/>
      <w:marLeft w:val="0"/>
      <w:marRight w:val="0"/>
      <w:marTop w:val="0"/>
      <w:marBottom w:val="0"/>
      <w:divBdr>
        <w:top w:val="none" w:sz="0" w:space="0" w:color="auto"/>
        <w:left w:val="none" w:sz="0" w:space="0" w:color="auto"/>
        <w:bottom w:val="none" w:sz="0" w:space="0" w:color="auto"/>
        <w:right w:val="none" w:sz="0" w:space="0" w:color="auto"/>
      </w:divBdr>
    </w:div>
    <w:div w:id="637226108">
      <w:bodyDiv w:val="1"/>
      <w:marLeft w:val="0"/>
      <w:marRight w:val="0"/>
      <w:marTop w:val="0"/>
      <w:marBottom w:val="0"/>
      <w:divBdr>
        <w:top w:val="none" w:sz="0" w:space="0" w:color="auto"/>
        <w:left w:val="none" w:sz="0" w:space="0" w:color="auto"/>
        <w:bottom w:val="none" w:sz="0" w:space="0" w:color="auto"/>
        <w:right w:val="none" w:sz="0" w:space="0" w:color="auto"/>
      </w:divBdr>
    </w:div>
    <w:div w:id="658853585">
      <w:bodyDiv w:val="1"/>
      <w:marLeft w:val="0"/>
      <w:marRight w:val="0"/>
      <w:marTop w:val="0"/>
      <w:marBottom w:val="0"/>
      <w:divBdr>
        <w:top w:val="none" w:sz="0" w:space="0" w:color="auto"/>
        <w:left w:val="none" w:sz="0" w:space="0" w:color="auto"/>
        <w:bottom w:val="none" w:sz="0" w:space="0" w:color="auto"/>
        <w:right w:val="none" w:sz="0" w:space="0" w:color="auto"/>
      </w:divBdr>
    </w:div>
    <w:div w:id="666053740">
      <w:bodyDiv w:val="1"/>
      <w:marLeft w:val="0"/>
      <w:marRight w:val="0"/>
      <w:marTop w:val="0"/>
      <w:marBottom w:val="0"/>
      <w:divBdr>
        <w:top w:val="none" w:sz="0" w:space="0" w:color="auto"/>
        <w:left w:val="none" w:sz="0" w:space="0" w:color="auto"/>
        <w:bottom w:val="none" w:sz="0" w:space="0" w:color="auto"/>
        <w:right w:val="none" w:sz="0" w:space="0" w:color="auto"/>
      </w:divBdr>
    </w:div>
    <w:div w:id="733355418">
      <w:bodyDiv w:val="1"/>
      <w:marLeft w:val="0"/>
      <w:marRight w:val="0"/>
      <w:marTop w:val="0"/>
      <w:marBottom w:val="0"/>
      <w:divBdr>
        <w:top w:val="none" w:sz="0" w:space="0" w:color="auto"/>
        <w:left w:val="none" w:sz="0" w:space="0" w:color="auto"/>
        <w:bottom w:val="none" w:sz="0" w:space="0" w:color="auto"/>
        <w:right w:val="none" w:sz="0" w:space="0" w:color="auto"/>
      </w:divBdr>
      <w:divsChild>
        <w:div w:id="810905810">
          <w:marLeft w:val="0"/>
          <w:marRight w:val="0"/>
          <w:marTop w:val="0"/>
          <w:marBottom w:val="0"/>
          <w:divBdr>
            <w:top w:val="none" w:sz="0" w:space="0" w:color="auto"/>
            <w:left w:val="none" w:sz="0" w:space="0" w:color="auto"/>
            <w:bottom w:val="none" w:sz="0" w:space="0" w:color="auto"/>
            <w:right w:val="none" w:sz="0" w:space="0" w:color="auto"/>
          </w:divBdr>
        </w:div>
        <w:div w:id="1673413161">
          <w:marLeft w:val="0"/>
          <w:marRight w:val="0"/>
          <w:marTop w:val="0"/>
          <w:marBottom w:val="0"/>
          <w:divBdr>
            <w:top w:val="none" w:sz="0" w:space="0" w:color="auto"/>
            <w:left w:val="none" w:sz="0" w:space="0" w:color="auto"/>
            <w:bottom w:val="none" w:sz="0" w:space="0" w:color="auto"/>
            <w:right w:val="none" w:sz="0" w:space="0" w:color="auto"/>
          </w:divBdr>
        </w:div>
      </w:divsChild>
    </w:div>
    <w:div w:id="736168752">
      <w:bodyDiv w:val="1"/>
      <w:marLeft w:val="0"/>
      <w:marRight w:val="0"/>
      <w:marTop w:val="0"/>
      <w:marBottom w:val="0"/>
      <w:divBdr>
        <w:top w:val="none" w:sz="0" w:space="0" w:color="auto"/>
        <w:left w:val="none" w:sz="0" w:space="0" w:color="auto"/>
        <w:bottom w:val="none" w:sz="0" w:space="0" w:color="auto"/>
        <w:right w:val="none" w:sz="0" w:space="0" w:color="auto"/>
      </w:divBdr>
    </w:div>
    <w:div w:id="751046461">
      <w:bodyDiv w:val="1"/>
      <w:marLeft w:val="0"/>
      <w:marRight w:val="0"/>
      <w:marTop w:val="0"/>
      <w:marBottom w:val="0"/>
      <w:divBdr>
        <w:top w:val="none" w:sz="0" w:space="0" w:color="auto"/>
        <w:left w:val="none" w:sz="0" w:space="0" w:color="auto"/>
        <w:bottom w:val="none" w:sz="0" w:space="0" w:color="auto"/>
        <w:right w:val="none" w:sz="0" w:space="0" w:color="auto"/>
      </w:divBdr>
    </w:div>
    <w:div w:id="775489083">
      <w:bodyDiv w:val="1"/>
      <w:marLeft w:val="0"/>
      <w:marRight w:val="0"/>
      <w:marTop w:val="0"/>
      <w:marBottom w:val="0"/>
      <w:divBdr>
        <w:top w:val="none" w:sz="0" w:space="0" w:color="auto"/>
        <w:left w:val="none" w:sz="0" w:space="0" w:color="auto"/>
        <w:bottom w:val="none" w:sz="0" w:space="0" w:color="auto"/>
        <w:right w:val="none" w:sz="0" w:space="0" w:color="auto"/>
      </w:divBdr>
    </w:div>
    <w:div w:id="820535262">
      <w:bodyDiv w:val="1"/>
      <w:marLeft w:val="0"/>
      <w:marRight w:val="0"/>
      <w:marTop w:val="0"/>
      <w:marBottom w:val="0"/>
      <w:divBdr>
        <w:top w:val="none" w:sz="0" w:space="0" w:color="auto"/>
        <w:left w:val="none" w:sz="0" w:space="0" w:color="auto"/>
        <w:bottom w:val="none" w:sz="0" w:space="0" w:color="auto"/>
        <w:right w:val="none" w:sz="0" w:space="0" w:color="auto"/>
      </w:divBdr>
      <w:divsChild>
        <w:div w:id="713776034">
          <w:marLeft w:val="0"/>
          <w:marRight w:val="0"/>
          <w:marTop w:val="0"/>
          <w:marBottom w:val="0"/>
          <w:divBdr>
            <w:top w:val="none" w:sz="0" w:space="0" w:color="auto"/>
            <w:left w:val="none" w:sz="0" w:space="0" w:color="auto"/>
            <w:bottom w:val="none" w:sz="0" w:space="0" w:color="auto"/>
            <w:right w:val="none" w:sz="0" w:space="0" w:color="auto"/>
          </w:divBdr>
        </w:div>
        <w:div w:id="2041543983">
          <w:marLeft w:val="0"/>
          <w:marRight w:val="0"/>
          <w:marTop w:val="0"/>
          <w:marBottom w:val="0"/>
          <w:divBdr>
            <w:top w:val="none" w:sz="0" w:space="0" w:color="auto"/>
            <w:left w:val="none" w:sz="0" w:space="0" w:color="auto"/>
            <w:bottom w:val="none" w:sz="0" w:space="0" w:color="auto"/>
            <w:right w:val="none" w:sz="0" w:space="0" w:color="auto"/>
          </w:divBdr>
        </w:div>
      </w:divsChild>
    </w:div>
    <w:div w:id="826215359">
      <w:bodyDiv w:val="1"/>
      <w:marLeft w:val="0"/>
      <w:marRight w:val="0"/>
      <w:marTop w:val="0"/>
      <w:marBottom w:val="0"/>
      <w:divBdr>
        <w:top w:val="none" w:sz="0" w:space="0" w:color="auto"/>
        <w:left w:val="none" w:sz="0" w:space="0" w:color="auto"/>
        <w:bottom w:val="none" w:sz="0" w:space="0" w:color="auto"/>
        <w:right w:val="none" w:sz="0" w:space="0" w:color="auto"/>
      </w:divBdr>
    </w:div>
    <w:div w:id="839999925">
      <w:bodyDiv w:val="1"/>
      <w:marLeft w:val="0"/>
      <w:marRight w:val="0"/>
      <w:marTop w:val="0"/>
      <w:marBottom w:val="0"/>
      <w:divBdr>
        <w:top w:val="none" w:sz="0" w:space="0" w:color="auto"/>
        <w:left w:val="none" w:sz="0" w:space="0" w:color="auto"/>
        <w:bottom w:val="none" w:sz="0" w:space="0" w:color="auto"/>
        <w:right w:val="none" w:sz="0" w:space="0" w:color="auto"/>
      </w:divBdr>
    </w:div>
    <w:div w:id="857546439">
      <w:bodyDiv w:val="1"/>
      <w:marLeft w:val="0"/>
      <w:marRight w:val="0"/>
      <w:marTop w:val="0"/>
      <w:marBottom w:val="0"/>
      <w:divBdr>
        <w:top w:val="none" w:sz="0" w:space="0" w:color="auto"/>
        <w:left w:val="none" w:sz="0" w:space="0" w:color="auto"/>
        <w:bottom w:val="none" w:sz="0" w:space="0" w:color="auto"/>
        <w:right w:val="none" w:sz="0" w:space="0" w:color="auto"/>
      </w:divBdr>
    </w:div>
    <w:div w:id="869531827">
      <w:bodyDiv w:val="1"/>
      <w:marLeft w:val="0"/>
      <w:marRight w:val="0"/>
      <w:marTop w:val="0"/>
      <w:marBottom w:val="0"/>
      <w:divBdr>
        <w:top w:val="none" w:sz="0" w:space="0" w:color="auto"/>
        <w:left w:val="none" w:sz="0" w:space="0" w:color="auto"/>
        <w:bottom w:val="none" w:sz="0" w:space="0" w:color="auto"/>
        <w:right w:val="none" w:sz="0" w:space="0" w:color="auto"/>
      </w:divBdr>
    </w:div>
    <w:div w:id="932664789">
      <w:bodyDiv w:val="1"/>
      <w:marLeft w:val="0"/>
      <w:marRight w:val="0"/>
      <w:marTop w:val="0"/>
      <w:marBottom w:val="0"/>
      <w:divBdr>
        <w:top w:val="none" w:sz="0" w:space="0" w:color="auto"/>
        <w:left w:val="none" w:sz="0" w:space="0" w:color="auto"/>
        <w:bottom w:val="none" w:sz="0" w:space="0" w:color="auto"/>
        <w:right w:val="none" w:sz="0" w:space="0" w:color="auto"/>
      </w:divBdr>
    </w:div>
    <w:div w:id="938874728">
      <w:bodyDiv w:val="1"/>
      <w:marLeft w:val="0"/>
      <w:marRight w:val="0"/>
      <w:marTop w:val="0"/>
      <w:marBottom w:val="0"/>
      <w:divBdr>
        <w:top w:val="none" w:sz="0" w:space="0" w:color="auto"/>
        <w:left w:val="none" w:sz="0" w:space="0" w:color="auto"/>
        <w:bottom w:val="none" w:sz="0" w:space="0" w:color="auto"/>
        <w:right w:val="none" w:sz="0" w:space="0" w:color="auto"/>
      </w:divBdr>
    </w:div>
    <w:div w:id="948001625">
      <w:bodyDiv w:val="1"/>
      <w:marLeft w:val="0"/>
      <w:marRight w:val="0"/>
      <w:marTop w:val="0"/>
      <w:marBottom w:val="0"/>
      <w:divBdr>
        <w:top w:val="none" w:sz="0" w:space="0" w:color="auto"/>
        <w:left w:val="none" w:sz="0" w:space="0" w:color="auto"/>
        <w:bottom w:val="none" w:sz="0" w:space="0" w:color="auto"/>
        <w:right w:val="none" w:sz="0" w:space="0" w:color="auto"/>
      </w:divBdr>
    </w:div>
    <w:div w:id="1006445326">
      <w:bodyDiv w:val="1"/>
      <w:marLeft w:val="0"/>
      <w:marRight w:val="0"/>
      <w:marTop w:val="0"/>
      <w:marBottom w:val="0"/>
      <w:divBdr>
        <w:top w:val="none" w:sz="0" w:space="0" w:color="auto"/>
        <w:left w:val="none" w:sz="0" w:space="0" w:color="auto"/>
        <w:bottom w:val="none" w:sz="0" w:space="0" w:color="auto"/>
        <w:right w:val="none" w:sz="0" w:space="0" w:color="auto"/>
      </w:divBdr>
    </w:div>
    <w:div w:id="1129783450">
      <w:bodyDiv w:val="1"/>
      <w:marLeft w:val="0"/>
      <w:marRight w:val="0"/>
      <w:marTop w:val="0"/>
      <w:marBottom w:val="0"/>
      <w:divBdr>
        <w:top w:val="none" w:sz="0" w:space="0" w:color="auto"/>
        <w:left w:val="none" w:sz="0" w:space="0" w:color="auto"/>
        <w:bottom w:val="none" w:sz="0" w:space="0" w:color="auto"/>
        <w:right w:val="none" w:sz="0" w:space="0" w:color="auto"/>
      </w:divBdr>
    </w:div>
    <w:div w:id="1162770940">
      <w:bodyDiv w:val="1"/>
      <w:marLeft w:val="0"/>
      <w:marRight w:val="0"/>
      <w:marTop w:val="0"/>
      <w:marBottom w:val="0"/>
      <w:divBdr>
        <w:top w:val="none" w:sz="0" w:space="0" w:color="auto"/>
        <w:left w:val="none" w:sz="0" w:space="0" w:color="auto"/>
        <w:bottom w:val="none" w:sz="0" w:space="0" w:color="auto"/>
        <w:right w:val="none" w:sz="0" w:space="0" w:color="auto"/>
      </w:divBdr>
      <w:divsChild>
        <w:div w:id="52198272">
          <w:marLeft w:val="0"/>
          <w:marRight w:val="0"/>
          <w:marTop w:val="0"/>
          <w:marBottom w:val="0"/>
          <w:divBdr>
            <w:top w:val="none" w:sz="0" w:space="0" w:color="auto"/>
            <w:left w:val="none" w:sz="0" w:space="0" w:color="auto"/>
            <w:bottom w:val="none" w:sz="0" w:space="0" w:color="auto"/>
            <w:right w:val="none" w:sz="0" w:space="0" w:color="auto"/>
          </w:divBdr>
        </w:div>
        <w:div w:id="69742658">
          <w:marLeft w:val="0"/>
          <w:marRight w:val="0"/>
          <w:marTop w:val="0"/>
          <w:marBottom w:val="0"/>
          <w:divBdr>
            <w:top w:val="none" w:sz="0" w:space="0" w:color="auto"/>
            <w:left w:val="none" w:sz="0" w:space="0" w:color="auto"/>
            <w:bottom w:val="none" w:sz="0" w:space="0" w:color="auto"/>
            <w:right w:val="none" w:sz="0" w:space="0" w:color="auto"/>
          </w:divBdr>
        </w:div>
        <w:div w:id="198126180">
          <w:marLeft w:val="0"/>
          <w:marRight w:val="0"/>
          <w:marTop w:val="0"/>
          <w:marBottom w:val="0"/>
          <w:divBdr>
            <w:top w:val="none" w:sz="0" w:space="0" w:color="auto"/>
            <w:left w:val="none" w:sz="0" w:space="0" w:color="auto"/>
            <w:bottom w:val="none" w:sz="0" w:space="0" w:color="auto"/>
            <w:right w:val="none" w:sz="0" w:space="0" w:color="auto"/>
          </w:divBdr>
        </w:div>
        <w:div w:id="235819241">
          <w:marLeft w:val="0"/>
          <w:marRight w:val="0"/>
          <w:marTop w:val="0"/>
          <w:marBottom w:val="0"/>
          <w:divBdr>
            <w:top w:val="none" w:sz="0" w:space="0" w:color="auto"/>
            <w:left w:val="none" w:sz="0" w:space="0" w:color="auto"/>
            <w:bottom w:val="none" w:sz="0" w:space="0" w:color="auto"/>
            <w:right w:val="none" w:sz="0" w:space="0" w:color="auto"/>
          </w:divBdr>
        </w:div>
        <w:div w:id="263657352">
          <w:marLeft w:val="0"/>
          <w:marRight w:val="0"/>
          <w:marTop w:val="0"/>
          <w:marBottom w:val="0"/>
          <w:divBdr>
            <w:top w:val="none" w:sz="0" w:space="0" w:color="auto"/>
            <w:left w:val="none" w:sz="0" w:space="0" w:color="auto"/>
            <w:bottom w:val="none" w:sz="0" w:space="0" w:color="auto"/>
            <w:right w:val="none" w:sz="0" w:space="0" w:color="auto"/>
          </w:divBdr>
        </w:div>
        <w:div w:id="651909875">
          <w:marLeft w:val="0"/>
          <w:marRight w:val="0"/>
          <w:marTop w:val="0"/>
          <w:marBottom w:val="0"/>
          <w:divBdr>
            <w:top w:val="none" w:sz="0" w:space="0" w:color="auto"/>
            <w:left w:val="none" w:sz="0" w:space="0" w:color="auto"/>
            <w:bottom w:val="none" w:sz="0" w:space="0" w:color="auto"/>
            <w:right w:val="none" w:sz="0" w:space="0" w:color="auto"/>
          </w:divBdr>
        </w:div>
        <w:div w:id="836842470">
          <w:marLeft w:val="0"/>
          <w:marRight w:val="0"/>
          <w:marTop w:val="0"/>
          <w:marBottom w:val="0"/>
          <w:divBdr>
            <w:top w:val="none" w:sz="0" w:space="0" w:color="auto"/>
            <w:left w:val="none" w:sz="0" w:space="0" w:color="auto"/>
            <w:bottom w:val="none" w:sz="0" w:space="0" w:color="auto"/>
            <w:right w:val="none" w:sz="0" w:space="0" w:color="auto"/>
          </w:divBdr>
        </w:div>
        <w:div w:id="950085014">
          <w:marLeft w:val="0"/>
          <w:marRight w:val="0"/>
          <w:marTop w:val="0"/>
          <w:marBottom w:val="0"/>
          <w:divBdr>
            <w:top w:val="none" w:sz="0" w:space="0" w:color="auto"/>
            <w:left w:val="none" w:sz="0" w:space="0" w:color="auto"/>
            <w:bottom w:val="none" w:sz="0" w:space="0" w:color="auto"/>
            <w:right w:val="none" w:sz="0" w:space="0" w:color="auto"/>
          </w:divBdr>
          <w:divsChild>
            <w:div w:id="2586094">
              <w:marLeft w:val="0"/>
              <w:marRight w:val="0"/>
              <w:marTop w:val="0"/>
              <w:marBottom w:val="0"/>
              <w:divBdr>
                <w:top w:val="none" w:sz="0" w:space="0" w:color="auto"/>
                <w:left w:val="none" w:sz="0" w:space="0" w:color="auto"/>
                <w:bottom w:val="none" w:sz="0" w:space="0" w:color="auto"/>
                <w:right w:val="none" w:sz="0" w:space="0" w:color="auto"/>
              </w:divBdr>
            </w:div>
            <w:div w:id="11151159">
              <w:marLeft w:val="0"/>
              <w:marRight w:val="0"/>
              <w:marTop w:val="0"/>
              <w:marBottom w:val="0"/>
              <w:divBdr>
                <w:top w:val="none" w:sz="0" w:space="0" w:color="auto"/>
                <w:left w:val="none" w:sz="0" w:space="0" w:color="auto"/>
                <w:bottom w:val="none" w:sz="0" w:space="0" w:color="auto"/>
                <w:right w:val="none" w:sz="0" w:space="0" w:color="auto"/>
              </w:divBdr>
            </w:div>
            <w:div w:id="20864154">
              <w:marLeft w:val="0"/>
              <w:marRight w:val="0"/>
              <w:marTop w:val="0"/>
              <w:marBottom w:val="0"/>
              <w:divBdr>
                <w:top w:val="none" w:sz="0" w:space="0" w:color="auto"/>
                <w:left w:val="none" w:sz="0" w:space="0" w:color="auto"/>
                <w:bottom w:val="none" w:sz="0" w:space="0" w:color="auto"/>
                <w:right w:val="none" w:sz="0" w:space="0" w:color="auto"/>
              </w:divBdr>
            </w:div>
            <w:div w:id="80414425">
              <w:marLeft w:val="0"/>
              <w:marRight w:val="0"/>
              <w:marTop w:val="0"/>
              <w:marBottom w:val="0"/>
              <w:divBdr>
                <w:top w:val="none" w:sz="0" w:space="0" w:color="auto"/>
                <w:left w:val="none" w:sz="0" w:space="0" w:color="auto"/>
                <w:bottom w:val="none" w:sz="0" w:space="0" w:color="auto"/>
                <w:right w:val="none" w:sz="0" w:space="0" w:color="auto"/>
              </w:divBdr>
            </w:div>
            <w:div w:id="86578954">
              <w:marLeft w:val="0"/>
              <w:marRight w:val="0"/>
              <w:marTop w:val="0"/>
              <w:marBottom w:val="0"/>
              <w:divBdr>
                <w:top w:val="none" w:sz="0" w:space="0" w:color="auto"/>
                <w:left w:val="none" w:sz="0" w:space="0" w:color="auto"/>
                <w:bottom w:val="none" w:sz="0" w:space="0" w:color="auto"/>
                <w:right w:val="none" w:sz="0" w:space="0" w:color="auto"/>
              </w:divBdr>
            </w:div>
            <w:div w:id="86585743">
              <w:marLeft w:val="0"/>
              <w:marRight w:val="0"/>
              <w:marTop w:val="0"/>
              <w:marBottom w:val="0"/>
              <w:divBdr>
                <w:top w:val="none" w:sz="0" w:space="0" w:color="auto"/>
                <w:left w:val="none" w:sz="0" w:space="0" w:color="auto"/>
                <w:bottom w:val="none" w:sz="0" w:space="0" w:color="auto"/>
                <w:right w:val="none" w:sz="0" w:space="0" w:color="auto"/>
              </w:divBdr>
            </w:div>
            <w:div w:id="113788946">
              <w:marLeft w:val="0"/>
              <w:marRight w:val="0"/>
              <w:marTop w:val="0"/>
              <w:marBottom w:val="0"/>
              <w:divBdr>
                <w:top w:val="none" w:sz="0" w:space="0" w:color="auto"/>
                <w:left w:val="none" w:sz="0" w:space="0" w:color="auto"/>
                <w:bottom w:val="none" w:sz="0" w:space="0" w:color="auto"/>
                <w:right w:val="none" w:sz="0" w:space="0" w:color="auto"/>
              </w:divBdr>
            </w:div>
            <w:div w:id="121389682">
              <w:marLeft w:val="0"/>
              <w:marRight w:val="0"/>
              <w:marTop w:val="0"/>
              <w:marBottom w:val="0"/>
              <w:divBdr>
                <w:top w:val="none" w:sz="0" w:space="0" w:color="auto"/>
                <w:left w:val="none" w:sz="0" w:space="0" w:color="auto"/>
                <w:bottom w:val="none" w:sz="0" w:space="0" w:color="auto"/>
                <w:right w:val="none" w:sz="0" w:space="0" w:color="auto"/>
              </w:divBdr>
            </w:div>
            <w:div w:id="133183603">
              <w:marLeft w:val="0"/>
              <w:marRight w:val="0"/>
              <w:marTop w:val="0"/>
              <w:marBottom w:val="0"/>
              <w:divBdr>
                <w:top w:val="none" w:sz="0" w:space="0" w:color="auto"/>
                <w:left w:val="none" w:sz="0" w:space="0" w:color="auto"/>
                <w:bottom w:val="none" w:sz="0" w:space="0" w:color="auto"/>
                <w:right w:val="none" w:sz="0" w:space="0" w:color="auto"/>
              </w:divBdr>
            </w:div>
            <w:div w:id="146213935">
              <w:marLeft w:val="0"/>
              <w:marRight w:val="0"/>
              <w:marTop w:val="0"/>
              <w:marBottom w:val="0"/>
              <w:divBdr>
                <w:top w:val="none" w:sz="0" w:space="0" w:color="auto"/>
                <w:left w:val="none" w:sz="0" w:space="0" w:color="auto"/>
                <w:bottom w:val="none" w:sz="0" w:space="0" w:color="auto"/>
                <w:right w:val="none" w:sz="0" w:space="0" w:color="auto"/>
              </w:divBdr>
            </w:div>
            <w:div w:id="152835655">
              <w:marLeft w:val="0"/>
              <w:marRight w:val="0"/>
              <w:marTop w:val="0"/>
              <w:marBottom w:val="0"/>
              <w:divBdr>
                <w:top w:val="none" w:sz="0" w:space="0" w:color="auto"/>
                <w:left w:val="none" w:sz="0" w:space="0" w:color="auto"/>
                <w:bottom w:val="none" w:sz="0" w:space="0" w:color="auto"/>
                <w:right w:val="none" w:sz="0" w:space="0" w:color="auto"/>
              </w:divBdr>
            </w:div>
            <w:div w:id="168523758">
              <w:marLeft w:val="0"/>
              <w:marRight w:val="0"/>
              <w:marTop w:val="0"/>
              <w:marBottom w:val="0"/>
              <w:divBdr>
                <w:top w:val="none" w:sz="0" w:space="0" w:color="auto"/>
                <w:left w:val="none" w:sz="0" w:space="0" w:color="auto"/>
                <w:bottom w:val="none" w:sz="0" w:space="0" w:color="auto"/>
                <w:right w:val="none" w:sz="0" w:space="0" w:color="auto"/>
              </w:divBdr>
            </w:div>
            <w:div w:id="170265313">
              <w:marLeft w:val="0"/>
              <w:marRight w:val="0"/>
              <w:marTop w:val="0"/>
              <w:marBottom w:val="0"/>
              <w:divBdr>
                <w:top w:val="none" w:sz="0" w:space="0" w:color="auto"/>
                <w:left w:val="none" w:sz="0" w:space="0" w:color="auto"/>
                <w:bottom w:val="none" w:sz="0" w:space="0" w:color="auto"/>
                <w:right w:val="none" w:sz="0" w:space="0" w:color="auto"/>
              </w:divBdr>
            </w:div>
            <w:div w:id="179198041">
              <w:marLeft w:val="0"/>
              <w:marRight w:val="0"/>
              <w:marTop w:val="0"/>
              <w:marBottom w:val="0"/>
              <w:divBdr>
                <w:top w:val="none" w:sz="0" w:space="0" w:color="auto"/>
                <w:left w:val="none" w:sz="0" w:space="0" w:color="auto"/>
                <w:bottom w:val="none" w:sz="0" w:space="0" w:color="auto"/>
                <w:right w:val="none" w:sz="0" w:space="0" w:color="auto"/>
              </w:divBdr>
            </w:div>
            <w:div w:id="200939734">
              <w:marLeft w:val="0"/>
              <w:marRight w:val="0"/>
              <w:marTop w:val="0"/>
              <w:marBottom w:val="0"/>
              <w:divBdr>
                <w:top w:val="none" w:sz="0" w:space="0" w:color="auto"/>
                <w:left w:val="none" w:sz="0" w:space="0" w:color="auto"/>
                <w:bottom w:val="none" w:sz="0" w:space="0" w:color="auto"/>
                <w:right w:val="none" w:sz="0" w:space="0" w:color="auto"/>
              </w:divBdr>
            </w:div>
            <w:div w:id="252279988">
              <w:marLeft w:val="0"/>
              <w:marRight w:val="0"/>
              <w:marTop w:val="0"/>
              <w:marBottom w:val="0"/>
              <w:divBdr>
                <w:top w:val="none" w:sz="0" w:space="0" w:color="auto"/>
                <w:left w:val="none" w:sz="0" w:space="0" w:color="auto"/>
                <w:bottom w:val="none" w:sz="0" w:space="0" w:color="auto"/>
                <w:right w:val="none" w:sz="0" w:space="0" w:color="auto"/>
              </w:divBdr>
            </w:div>
            <w:div w:id="262417249">
              <w:marLeft w:val="0"/>
              <w:marRight w:val="0"/>
              <w:marTop w:val="0"/>
              <w:marBottom w:val="0"/>
              <w:divBdr>
                <w:top w:val="none" w:sz="0" w:space="0" w:color="auto"/>
                <w:left w:val="none" w:sz="0" w:space="0" w:color="auto"/>
                <w:bottom w:val="none" w:sz="0" w:space="0" w:color="auto"/>
                <w:right w:val="none" w:sz="0" w:space="0" w:color="auto"/>
              </w:divBdr>
            </w:div>
            <w:div w:id="265768167">
              <w:marLeft w:val="0"/>
              <w:marRight w:val="0"/>
              <w:marTop w:val="0"/>
              <w:marBottom w:val="0"/>
              <w:divBdr>
                <w:top w:val="none" w:sz="0" w:space="0" w:color="auto"/>
                <w:left w:val="none" w:sz="0" w:space="0" w:color="auto"/>
                <w:bottom w:val="none" w:sz="0" w:space="0" w:color="auto"/>
                <w:right w:val="none" w:sz="0" w:space="0" w:color="auto"/>
              </w:divBdr>
            </w:div>
            <w:div w:id="300617916">
              <w:marLeft w:val="0"/>
              <w:marRight w:val="0"/>
              <w:marTop w:val="0"/>
              <w:marBottom w:val="0"/>
              <w:divBdr>
                <w:top w:val="none" w:sz="0" w:space="0" w:color="auto"/>
                <w:left w:val="none" w:sz="0" w:space="0" w:color="auto"/>
                <w:bottom w:val="none" w:sz="0" w:space="0" w:color="auto"/>
                <w:right w:val="none" w:sz="0" w:space="0" w:color="auto"/>
              </w:divBdr>
            </w:div>
            <w:div w:id="318115917">
              <w:marLeft w:val="0"/>
              <w:marRight w:val="0"/>
              <w:marTop w:val="0"/>
              <w:marBottom w:val="0"/>
              <w:divBdr>
                <w:top w:val="none" w:sz="0" w:space="0" w:color="auto"/>
                <w:left w:val="none" w:sz="0" w:space="0" w:color="auto"/>
                <w:bottom w:val="none" w:sz="0" w:space="0" w:color="auto"/>
                <w:right w:val="none" w:sz="0" w:space="0" w:color="auto"/>
              </w:divBdr>
            </w:div>
            <w:div w:id="325135297">
              <w:marLeft w:val="0"/>
              <w:marRight w:val="0"/>
              <w:marTop w:val="0"/>
              <w:marBottom w:val="0"/>
              <w:divBdr>
                <w:top w:val="none" w:sz="0" w:space="0" w:color="auto"/>
                <w:left w:val="none" w:sz="0" w:space="0" w:color="auto"/>
                <w:bottom w:val="none" w:sz="0" w:space="0" w:color="auto"/>
                <w:right w:val="none" w:sz="0" w:space="0" w:color="auto"/>
              </w:divBdr>
            </w:div>
            <w:div w:id="377705501">
              <w:marLeft w:val="0"/>
              <w:marRight w:val="0"/>
              <w:marTop w:val="0"/>
              <w:marBottom w:val="0"/>
              <w:divBdr>
                <w:top w:val="none" w:sz="0" w:space="0" w:color="auto"/>
                <w:left w:val="none" w:sz="0" w:space="0" w:color="auto"/>
                <w:bottom w:val="none" w:sz="0" w:space="0" w:color="auto"/>
                <w:right w:val="none" w:sz="0" w:space="0" w:color="auto"/>
              </w:divBdr>
            </w:div>
            <w:div w:id="378818420">
              <w:marLeft w:val="0"/>
              <w:marRight w:val="0"/>
              <w:marTop w:val="0"/>
              <w:marBottom w:val="0"/>
              <w:divBdr>
                <w:top w:val="none" w:sz="0" w:space="0" w:color="auto"/>
                <w:left w:val="none" w:sz="0" w:space="0" w:color="auto"/>
                <w:bottom w:val="none" w:sz="0" w:space="0" w:color="auto"/>
                <w:right w:val="none" w:sz="0" w:space="0" w:color="auto"/>
              </w:divBdr>
            </w:div>
            <w:div w:id="398215040">
              <w:marLeft w:val="0"/>
              <w:marRight w:val="0"/>
              <w:marTop w:val="0"/>
              <w:marBottom w:val="0"/>
              <w:divBdr>
                <w:top w:val="none" w:sz="0" w:space="0" w:color="auto"/>
                <w:left w:val="none" w:sz="0" w:space="0" w:color="auto"/>
                <w:bottom w:val="none" w:sz="0" w:space="0" w:color="auto"/>
                <w:right w:val="none" w:sz="0" w:space="0" w:color="auto"/>
              </w:divBdr>
            </w:div>
            <w:div w:id="407845621">
              <w:marLeft w:val="0"/>
              <w:marRight w:val="0"/>
              <w:marTop w:val="0"/>
              <w:marBottom w:val="0"/>
              <w:divBdr>
                <w:top w:val="none" w:sz="0" w:space="0" w:color="auto"/>
                <w:left w:val="none" w:sz="0" w:space="0" w:color="auto"/>
                <w:bottom w:val="none" w:sz="0" w:space="0" w:color="auto"/>
                <w:right w:val="none" w:sz="0" w:space="0" w:color="auto"/>
              </w:divBdr>
            </w:div>
            <w:div w:id="426464518">
              <w:marLeft w:val="0"/>
              <w:marRight w:val="0"/>
              <w:marTop w:val="0"/>
              <w:marBottom w:val="0"/>
              <w:divBdr>
                <w:top w:val="none" w:sz="0" w:space="0" w:color="auto"/>
                <w:left w:val="none" w:sz="0" w:space="0" w:color="auto"/>
                <w:bottom w:val="none" w:sz="0" w:space="0" w:color="auto"/>
                <w:right w:val="none" w:sz="0" w:space="0" w:color="auto"/>
              </w:divBdr>
            </w:div>
            <w:div w:id="449280168">
              <w:marLeft w:val="0"/>
              <w:marRight w:val="0"/>
              <w:marTop w:val="0"/>
              <w:marBottom w:val="0"/>
              <w:divBdr>
                <w:top w:val="none" w:sz="0" w:space="0" w:color="auto"/>
                <w:left w:val="none" w:sz="0" w:space="0" w:color="auto"/>
                <w:bottom w:val="none" w:sz="0" w:space="0" w:color="auto"/>
                <w:right w:val="none" w:sz="0" w:space="0" w:color="auto"/>
              </w:divBdr>
            </w:div>
            <w:div w:id="453671833">
              <w:marLeft w:val="0"/>
              <w:marRight w:val="0"/>
              <w:marTop w:val="0"/>
              <w:marBottom w:val="0"/>
              <w:divBdr>
                <w:top w:val="none" w:sz="0" w:space="0" w:color="auto"/>
                <w:left w:val="none" w:sz="0" w:space="0" w:color="auto"/>
                <w:bottom w:val="none" w:sz="0" w:space="0" w:color="auto"/>
                <w:right w:val="none" w:sz="0" w:space="0" w:color="auto"/>
              </w:divBdr>
            </w:div>
            <w:div w:id="459691099">
              <w:marLeft w:val="0"/>
              <w:marRight w:val="0"/>
              <w:marTop w:val="0"/>
              <w:marBottom w:val="0"/>
              <w:divBdr>
                <w:top w:val="none" w:sz="0" w:space="0" w:color="auto"/>
                <w:left w:val="none" w:sz="0" w:space="0" w:color="auto"/>
                <w:bottom w:val="none" w:sz="0" w:space="0" w:color="auto"/>
                <w:right w:val="none" w:sz="0" w:space="0" w:color="auto"/>
              </w:divBdr>
            </w:div>
            <w:div w:id="463817891">
              <w:marLeft w:val="0"/>
              <w:marRight w:val="0"/>
              <w:marTop w:val="0"/>
              <w:marBottom w:val="0"/>
              <w:divBdr>
                <w:top w:val="none" w:sz="0" w:space="0" w:color="auto"/>
                <w:left w:val="none" w:sz="0" w:space="0" w:color="auto"/>
                <w:bottom w:val="none" w:sz="0" w:space="0" w:color="auto"/>
                <w:right w:val="none" w:sz="0" w:space="0" w:color="auto"/>
              </w:divBdr>
            </w:div>
            <w:div w:id="470750292">
              <w:marLeft w:val="0"/>
              <w:marRight w:val="0"/>
              <w:marTop w:val="0"/>
              <w:marBottom w:val="0"/>
              <w:divBdr>
                <w:top w:val="none" w:sz="0" w:space="0" w:color="auto"/>
                <w:left w:val="none" w:sz="0" w:space="0" w:color="auto"/>
                <w:bottom w:val="none" w:sz="0" w:space="0" w:color="auto"/>
                <w:right w:val="none" w:sz="0" w:space="0" w:color="auto"/>
              </w:divBdr>
            </w:div>
            <w:div w:id="495070656">
              <w:marLeft w:val="0"/>
              <w:marRight w:val="0"/>
              <w:marTop w:val="0"/>
              <w:marBottom w:val="0"/>
              <w:divBdr>
                <w:top w:val="none" w:sz="0" w:space="0" w:color="auto"/>
                <w:left w:val="none" w:sz="0" w:space="0" w:color="auto"/>
                <w:bottom w:val="none" w:sz="0" w:space="0" w:color="auto"/>
                <w:right w:val="none" w:sz="0" w:space="0" w:color="auto"/>
              </w:divBdr>
            </w:div>
            <w:div w:id="497116394">
              <w:marLeft w:val="0"/>
              <w:marRight w:val="0"/>
              <w:marTop w:val="0"/>
              <w:marBottom w:val="0"/>
              <w:divBdr>
                <w:top w:val="none" w:sz="0" w:space="0" w:color="auto"/>
                <w:left w:val="none" w:sz="0" w:space="0" w:color="auto"/>
                <w:bottom w:val="none" w:sz="0" w:space="0" w:color="auto"/>
                <w:right w:val="none" w:sz="0" w:space="0" w:color="auto"/>
              </w:divBdr>
            </w:div>
            <w:div w:id="546838612">
              <w:marLeft w:val="0"/>
              <w:marRight w:val="0"/>
              <w:marTop w:val="0"/>
              <w:marBottom w:val="0"/>
              <w:divBdr>
                <w:top w:val="none" w:sz="0" w:space="0" w:color="auto"/>
                <w:left w:val="none" w:sz="0" w:space="0" w:color="auto"/>
                <w:bottom w:val="none" w:sz="0" w:space="0" w:color="auto"/>
                <w:right w:val="none" w:sz="0" w:space="0" w:color="auto"/>
              </w:divBdr>
            </w:div>
            <w:div w:id="547763280">
              <w:marLeft w:val="0"/>
              <w:marRight w:val="0"/>
              <w:marTop w:val="0"/>
              <w:marBottom w:val="0"/>
              <w:divBdr>
                <w:top w:val="none" w:sz="0" w:space="0" w:color="auto"/>
                <w:left w:val="none" w:sz="0" w:space="0" w:color="auto"/>
                <w:bottom w:val="none" w:sz="0" w:space="0" w:color="auto"/>
                <w:right w:val="none" w:sz="0" w:space="0" w:color="auto"/>
              </w:divBdr>
            </w:div>
            <w:div w:id="549801726">
              <w:marLeft w:val="0"/>
              <w:marRight w:val="0"/>
              <w:marTop w:val="0"/>
              <w:marBottom w:val="0"/>
              <w:divBdr>
                <w:top w:val="none" w:sz="0" w:space="0" w:color="auto"/>
                <w:left w:val="none" w:sz="0" w:space="0" w:color="auto"/>
                <w:bottom w:val="none" w:sz="0" w:space="0" w:color="auto"/>
                <w:right w:val="none" w:sz="0" w:space="0" w:color="auto"/>
              </w:divBdr>
            </w:div>
            <w:div w:id="568346189">
              <w:marLeft w:val="0"/>
              <w:marRight w:val="0"/>
              <w:marTop w:val="0"/>
              <w:marBottom w:val="0"/>
              <w:divBdr>
                <w:top w:val="none" w:sz="0" w:space="0" w:color="auto"/>
                <w:left w:val="none" w:sz="0" w:space="0" w:color="auto"/>
                <w:bottom w:val="none" w:sz="0" w:space="0" w:color="auto"/>
                <w:right w:val="none" w:sz="0" w:space="0" w:color="auto"/>
              </w:divBdr>
            </w:div>
            <w:div w:id="574515947">
              <w:marLeft w:val="0"/>
              <w:marRight w:val="0"/>
              <w:marTop w:val="0"/>
              <w:marBottom w:val="0"/>
              <w:divBdr>
                <w:top w:val="none" w:sz="0" w:space="0" w:color="auto"/>
                <w:left w:val="none" w:sz="0" w:space="0" w:color="auto"/>
                <w:bottom w:val="none" w:sz="0" w:space="0" w:color="auto"/>
                <w:right w:val="none" w:sz="0" w:space="0" w:color="auto"/>
              </w:divBdr>
            </w:div>
            <w:div w:id="580798021">
              <w:marLeft w:val="0"/>
              <w:marRight w:val="0"/>
              <w:marTop w:val="0"/>
              <w:marBottom w:val="0"/>
              <w:divBdr>
                <w:top w:val="none" w:sz="0" w:space="0" w:color="auto"/>
                <w:left w:val="none" w:sz="0" w:space="0" w:color="auto"/>
                <w:bottom w:val="none" w:sz="0" w:space="0" w:color="auto"/>
                <w:right w:val="none" w:sz="0" w:space="0" w:color="auto"/>
              </w:divBdr>
            </w:div>
            <w:div w:id="595404625">
              <w:marLeft w:val="0"/>
              <w:marRight w:val="0"/>
              <w:marTop w:val="0"/>
              <w:marBottom w:val="0"/>
              <w:divBdr>
                <w:top w:val="none" w:sz="0" w:space="0" w:color="auto"/>
                <w:left w:val="none" w:sz="0" w:space="0" w:color="auto"/>
                <w:bottom w:val="none" w:sz="0" w:space="0" w:color="auto"/>
                <w:right w:val="none" w:sz="0" w:space="0" w:color="auto"/>
              </w:divBdr>
            </w:div>
            <w:div w:id="608204174">
              <w:marLeft w:val="0"/>
              <w:marRight w:val="0"/>
              <w:marTop w:val="0"/>
              <w:marBottom w:val="0"/>
              <w:divBdr>
                <w:top w:val="none" w:sz="0" w:space="0" w:color="auto"/>
                <w:left w:val="none" w:sz="0" w:space="0" w:color="auto"/>
                <w:bottom w:val="none" w:sz="0" w:space="0" w:color="auto"/>
                <w:right w:val="none" w:sz="0" w:space="0" w:color="auto"/>
              </w:divBdr>
            </w:div>
            <w:div w:id="655916964">
              <w:marLeft w:val="0"/>
              <w:marRight w:val="0"/>
              <w:marTop w:val="0"/>
              <w:marBottom w:val="0"/>
              <w:divBdr>
                <w:top w:val="none" w:sz="0" w:space="0" w:color="auto"/>
                <w:left w:val="none" w:sz="0" w:space="0" w:color="auto"/>
                <w:bottom w:val="none" w:sz="0" w:space="0" w:color="auto"/>
                <w:right w:val="none" w:sz="0" w:space="0" w:color="auto"/>
              </w:divBdr>
            </w:div>
            <w:div w:id="657198719">
              <w:marLeft w:val="0"/>
              <w:marRight w:val="0"/>
              <w:marTop w:val="0"/>
              <w:marBottom w:val="0"/>
              <w:divBdr>
                <w:top w:val="none" w:sz="0" w:space="0" w:color="auto"/>
                <w:left w:val="none" w:sz="0" w:space="0" w:color="auto"/>
                <w:bottom w:val="none" w:sz="0" w:space="0" w:color="auto"/>
                <w:right w:val="none" w:sz="0" w:space="0" w:color="auto"/>
              </w:divBdr>
            </w:div>
            <w:div w:id="657729381">
              <w:marLeft w:val="0"/>
              <w:marRight w:val="0"/>
              <w:marTop w:val="0"/>
              <w:marBottom w:val="0"/>
              <w:divBdr>
                <w:top w:val="none" w:sz="0" w:space="0" w:color="auto"/>
                <w:left w:val="none" w:sz="0" w:space="0" w:color="auto"/>
                <w:bottom w:val="none" w:sz="0" w:space="0" w:color="auto"/>
                <w:right w:val="none" w:sz="0" w:space="0" w:color="auto"/>
              </w:divBdr>
            </w:div>
            <w:div w:id="675687679">
              <w:marLeft w:val="0"/>
              <w:marRight w:val="0"/>
              <w:marTop w:val="0"/>
              <w:marBottom w:val="0"/>
              <w:divBdr>
                <w:top w:val="none" w:sz="0" w:space="0" w:color="auto"/>
                <w:left w:val="none" w:sz="0" w:space="0" w:color="auto"/>
                <w:bottom w:val="none" w:sz="0" w:space="0" w:color="auto"/>
                <w:right w:val="none" w:sz="0" w:space="0" w:color="auto"/>
              </w:divBdr>
            </w:div>
            <w:div w:id="683825112">
              <w:marLeft w:val="0"/>
              <w:marRight w:val="0"/>
              <w:marTop w:val="0"/>
              <w:marBottom w:val="0"/>
              <w:divBdr>
                <w:top w:val="none" w:sz="0" w:space="0" w:color="auto"/>
                <w:left w:val="none" w:sz="0" w:space="0" w:color="auto"/>
                <w:bottom w:val="none" w:sz="0" w:space="0" w:color="auto"/>
                <w:right w:val="none" w:sz="0" w:space="0" w:color="auto"/>
              </w:divBdr>
            </w:div>
            <w:div w:id="716902405">
              <w:marLeft w:val="0"/>
              <w:marRight w:val="0"/>
              <w:marTop w:val="0"/>
              <w:marBottom w:val="0"/>
              <w:divBdr>
                <w:top w:val="none" w:sz="0" w:space="0" w:color="auto"/>
                <w:left w:val="none" w:sz="0" w:space="0" w:color="auto"/>
                <w:bottom w:val="none" w:sz="0" w:space="0" w:color="auto"/>
                <w:right w:val="none" w:sz="0" w:space="0" w:color="auto"/>
              </w:divBdr>
            </w:div>
            <w:div w:id="718482333">
              <w:marLeft w:val="0"/>
              <w:marRight w:val="0"/>
              <w:marTop w:val="0"/>
              <w:marBottom w:val="0"/>
              <w:divBdr>
                <w:top w:val="none" w:sz="0" w:space="0" w:color="auto"/>
                <w:left w:val="none" w:sz="0" w:space="0" w:color="auto"/>
                <w:bottom w:val="none" w:sz="0" w:space="0" w:color="auto"/>
                <w:right w:val="none" w:sz="0" w:space="0" w:color="auto"/>
              </w:divBdr>
            </w:div>
            <w:div w:id="726802903">
              <w:marLeft w:val="0"/>
              <w:marRight w:val="0"/>
              <w:marTop w:val="0"/>
              <w:marBottom w:val="0"/>
              <w:divBdr>
                <w:top w:val="none" w:sz="0" w:space="0" w:color="auto"/>
                <w:left w:val="none" w:sz="0" w:space="0" w:color="auto"/>
                <w:bottom w:val="none" w:sz="0" w:space="0" w:color="auto"/>
                <w:right w:val="none" w:sz="0" w:space="0" w:color="auto"/>
              </w:divBdr>
            </w:div>
            <w:div w:id="752775061">
              <w:marLeft w:val="0"/>
              <w:marRight w:val="0"/>
              <w:marTop w:val="0"/>
              <w:marBottom w:val="0"/>
              <w:divBdr>
                <w:top w:val="none" w:sz="0" w:space="0" w:color="auto"/>
                <w:left w:val="none" w:sz="0" w:space="0" w:color="auto"/>
                <w:bottom w:val="none" w:sz="0" w:space="0" w:color="auto"/>
                <w:right w:val="none" w:sz="0" w:space="0" w:color="auto"/>
              </w:divBdr>
            </w:div>
            <w:div w:id="767433589">
              <w:marLeft w:val="0"/>
              <w:marRight w:val="0"/>
              <w:marTop w:val="0"/>
              <w:marBottom w:val="0"/>
              <w:divBdr>
                <w:top w:val="none" w:sz="0" w:space="0" w:color="auto"/>
                <w:left w:val="none" w:sz="0" w:space="0" w:color="auto"/>
                <w:bottom w:val="none" w:sz="0" w:space="0" w:color="auto"/>
                <w:right w:val="none" w:sz="0" w:space="0" w:color="auto"/>
              </w:divBdr>
            </w:div>
            <w:div w:id="799493513">
              <w:marLeft w:val="0"/>
              <w:marRight w:val="0"/>
              <w:marTop w:val="0"/>
              <w:marBottom w:val="0"/>
              <w:divBdr>
                <w:top w:val="none" w:sz="0" w:space="0" w:color="auto"/>
                <w:left w:val="none" w:sz="0" w:space="0" w:color="auto"/>
                <w:bottom w:val="none" w:sz="0" w:space="0" w:color="auto"/>
                <w:right w:val="none" w:sz="0" w:space="0" w:color="auto"/>
              </w:divBdr>
            </w:div>
            <w:div w:id="807747596">
              <w:marLeft w:val="0"/>
              <w:marRight w:val="0"/>
              <w:marTop w:val="0"/>
              <w:marBottom w:val="0"/>
              <w:divBdr>
                <w:top w:val="none" w:sz="0" w:space="0" w:color="auto"/>
                <w:left w:val="none" w:sz="0" w:space="0" w:color="auto"/>
                <w:bottom w:val="none" w:sz="0" w:space="0" w:color="auto"/>
                <w:right w:val="none" w:sz="0" w:space="0" w:color="auto"/>
              </w:divBdr>
            </w:div>
            <w:div w:id="839351687">
              <w:marLeft w:val="0"/>
              <w:marRight w:val="0"/>
              <w:marTop w:val="0"/>
              <w:marBottom w:val="0"/>
              <w:divBdr>
                <w:top w:val="none" w:sz="0" w:space="0" w:color="auto"/>
                <w:left w:val="none" w:sz="0" w:space="0" w:color="auto"/>
                <w:bottom w:val="none" w:sz="0" w:space="0" w:color="auto"/>
                <w:right w:val="none" w:sz="0" w:space="0" w:color="auto"/>
              </w:divBdr>
            </w:div>
            <w:div w:id="899897812">
              <w:marLeft w:val="0"/>
              <w:marRight w:val="0"/>
              <w:marTop w:val="0"/>
              <w:marBottom w:val="0"/>
              <w:divBdr>
                <w:top w:val="none" w:sz="0" w:space="0" w:color="auto"/>
                <w:left w:val="none" w:sz="0" w:space="0" w:color="auto"/>
                <w:bottom w:val="none" w:sz="0" w:space="0" w:color="auto"/>
                <w:right w:val="none" w:sz="0" w:space="0" w:color="auto"/>
              </w:divBdr>
            </w:div>
            <w:div w:id="935673192">
              <w:marLeft w:val="0"/>
              <w:marRight w:val="0"/>
              <w:marTop w:val="0"/>
              <w:marBottom w:val="0"/>
              <w:divBdr>
                <w:top w:val="none" w:sz="0" w:space="0" w:color="auto"/>
                <w:left w:val="none" w:sz="0" w:space="0" w:color="auto"/>
                <w:bottom w:val="none" w:sz="0" w:space="0" w:color="auto"/>
                <w:right w:val="none" w:sz="0" w:space="0" w:color="auto"/>
              </w:divBdr>
            </w:div>
            <w:div w:id="972442626">
              <w:marLeft w:val="0"/>
              <w:marRight w:val="0"/>
              <w:marTop w:val="0"/>
              <w:marBottom w:val="0"/>
              <w:divBdr>
                <w:top w:val="none" w:sz="0" w:space="0" w:color="auto"/>
                <w:left w:val="none" w:sz="0" w:space="0" w:color="auto"/>
                <w:bottom w:val="none" w:sz="0" w:space="0" w:color="auto"/>
                <w:right w:val="none" w:sz="0" w:space="0" w:color="auto"/>
              </w:divBdr>
            </w:div>
            <w:div w:id="976494769">
              <w:marLeft w:val="0"/>
              <w:marRight w:val="0"/>
              <w:marTop w:val="0"/>
              <w:marBottom w:val="0"/>
              <w:divBdr>
                <w:top w:val="none" w:sz="0" w:space="0" w:color="auto"/>
                <w:left w:val="none" w:sz="0" w:space="0" w:color="auto"/>
                <w:bottom w:val="none" w:sz="0" w:space="0" w:color="auto"/>
                <w:right w:val="none" w:sz="0" w:space="0" w:color="auto"/>
              </w:divBdr>
            </w:div>
            <w:div w:id="1016613332">
              <w:marLeft w:val="0"/>
              <w:marRight w:val="0"/>
              <w:marTop w:val="0"/>
              <w:marBottom w:val="0"/>
              <w:divBdr>
                <w:top w:val="none" w:sz="0" w:space="0" w:color="auto"/>
                <w:left w:val="none" w:sz="0" w:space="0" w:color="auto"/>
                <w:bottom w:val="none" w:sz="0" w:space="0" w:color="auto"/>
                <w:right w:val="none" w:sz="0" w:space="0" w:color="auto"/>
              </w:divBdr>
            </w:div>
            <w:div w:id="1032145923">
              <w:marLeft w:val="0"/>
              <w:marRight w:val="0"/>
              <w:marTop w:val="0"/>
              <w:marBottom w:val="0"/>
              <w:divBdr>
                <w:top w:val="none" w:sz="0" w:space="0" w:color="auto"/>
                <w:left w:val="none" w:sz="0" w:space="0" w:color="auto"/>
                <w:bottom w:val="none" w:sz="0" w:space="0" w:color="auto"/>
                <w:right w:val="none" w:sz="0" w:space="0" w:color="auto"/>
              </w:divBdr>
            </w:div>
            <w:div w:id="1077828529">
              <w:marLeft w:val="0"/>
              <w:marRight w:val="0"/>
              <w:marTop w:val="0"/>
              <w:marBottom w:val="0"/>
              <w:divBdr>
                <w:top w:val="none" w:sz="0" w:space="0" w:color="auto"/>
                <w:left w:val="none" w:sz="0" w:space="0" w:color="auto"/>
                <w:bottom w:val="none" w:sz="0" w:space="0" w:color="auto"/>
                <w:right w:val="none" w:sz="0" w:space="0" w:color="auto"/>
              </w:divBdr>
            </w:div>
            <w:div w:id="1078022145">
              <w:marLeft w:val="0"/>
              <w:marRight w:val="0"/>
              <w:marTop w:val="0"/>
              <w:marBottom w:val="0"/>
              <w:divBdr>
                <w:top w:val="none" w:sz="0" w:space="0" w:color="auto"/>
                <w:left w:val="none" w:sz="0" w:space="0" w:color="auto"/>
                <w:bottom w:val="none" w:sz="0" w:space="0" w:color="auto"/>
                <w:right w:val="none" w:sz="0" w:space="0" w:color="auto"/>
              </w:divBdr>
            </w:div>
            <w:div w:id="1121461442">
              <w:marLeft w:val="0"/>
              <w:marRight w:val="0"/>
              <w:marTop w:val="0"/>
              <w:marBottom w:val="0"/>
              <w:divBdr>
                <w:top w:val="none" w:sz="0" w:space="0" w:color="auto"/>
                <w:left w:val="none" w:sz="0" w:space="0" w:color="auto"/>
                <w:bottom w:val="none" w:sz="0" w:space="0" w:color="auto"/>
                <w:right w:val="none" w:sz="0" w:space="0" w:color="auto"/>
              </w:divBdr>
            </w:div>
            <w:div w:id="1146355889">
              <w:marLeft w:val="0"/>
              <w:marRight w:val="0"/>
              <w:marTop w:val="0"/>
              <w:marBottom w:val="0"/>
              <w:divBdr>
                <w:top w:val="none" w:sz="0" w:space="0" w:color="auto"/>
                <w:left w:val="none" w:sz="0" w:space="0" w:color="auto"/>
                <w:bottom w:val="none" w:sz="0" w:space="0" w:color="auto"/>
                <w:right w:val="none" w:sz="0" w:space="0" w:color="auto"/>
              </w:divBdr>
            </w:div>
            <w:div w:id="1154371311">
              <w:marLeft w:val="0"/>
              <w:marRight w:val="0"/>
              <w:marTop w:val="0"/>
              <w:marBottom w:val="0"/>
              <w:divBdr>
                <w:top w:val="none" w:sz="0" w:space="0" w:color="auto"/>
                <w:left w:val="none" w:sz="0" w:space="0" w:color="auto"/>
                <w:bottom w:val="none" w:sz="0" w:space="0" w:color="auto"/>
                <w:right w:val="none" w:sz="0" w:space="0" w:color="auto"/>
              </w:divBdr>
            </w:div>
            <w:div w:id="1169831311">
              <w:marLeft w:val="0"/>
              <w:marRight w:val="0"/>
              <w:marTop w:val="0"/>
              <w:marBottom w:val="0"/>
              <w:divBdr>
                <w:top w:val="none" w:sz="0" w:space="0" w:color="auto"/>
                <w:left w:val="none" w:sz="0" w:space="0" w:color="auto"/>
                <w:bottom w:val="none" w:sz="0" w:space="0" w:color="auto"/>
                <w:right w:val="none" w:sz="0" w:space="0" w:color="auto"/>
              </w:divBdr>
            </w:div>
            <w:div w:id="1181578187">
              <w:marLeft w:val="0"/>
              <w:marRight w:val="0"/>
              <w:marTop w:val="0"/>
              <w:marBottom w:val="0"/>
              <w:divBdr>
                <w:top w:val="none" w:sz="0" w:space="0" w:color="auto"/>
                <w:left w:val="none" w:sz="0" w:space="0" w:color="auto"/>
                <w:bottom w:val="none" w:sz="0" w:space="0" w:color="auto"/>
                <w:right w:val="none" w:sz="0" w:space="0" w:color="auto"/>
              </w:divBdr>
            </w:div>
            <w:div w:id="1210723429">
              <w:marLeft w:val="0"/>
              <w:marRight w:val="0"/>
              <w:marTop w:val="0"/>
              <w:marBottom w:val="0"/>
              <w:divBdr>
                <w:top w:val="none" w:sz="0" w:space="0" w:color="auto"/>
                <w:left w:val="none" w:sz="0" w:space="0" w:color="auto"/>
                <w:bottom w:val="none" w:sz="0" w:space="0" w:color="auto"/>
                <w:right w:val="none" w:sz="0" w:space="0" w:color="auto"/>
              </w:divBdr>
            </w:div>
            <w:div w:id="1230189993">
              <w:marLeft w:val="0"/>
              <w:marRight w:val="0"/>
              <w:marTop w:val="0"/>
              <w:marBottom w:val="0"/>
              <w:divBdr>
                <w:top w:val="none" w:sz="0" w:space="0" w:color="auto"/>
                <w:left w:val="none" w:sz="0" w:space="0" w:color="auto"/>
                <w:bottom w:val="none" w:sz="0" w:space="0" w:color="auto"/>
                <w:right w:val="none" w:sz="0" w:space="0" w:color="auto"/>
              </w:divBdr>
            </w:div>
            <w:div w:id="1248883626">
              <w:marLeft w:val="0"/>
              <w:marRight w:val="0"/>
              <w:marTop w:val="0"/>
              <w:marBottom w:val="0"/>
              <w:divBdr>
                <w:top w:val="none" w:sz="0" w:space="0" w:color="auto"/>
                <w:left w:val="none" w:sz="0" w:space="0" w:color="auto"/>
                <w:bottom w:val="none" w:sz="0" w:space="0" w:color="auto"/>
                <w:right w:val="none" w:sz="0" w:space="0" w:color="auto"/>
              </w:divBdr>
            </w:div>
            <w:div w:id="1251692014">
              <w:marLeft w:val="0"/>
              <w:marRight w:val="0"/>
              <w:marTop w:val="0"/>
              <w:marBottom w:val="0"/>
              <w:divBdr>
                <w:top w:val="none" w:sz="0" w:space="0" w:color="auto"/>
                <w:left w:val="none" w:sz="0" w:space="0" w:color="auto"/>
                <w:bottom w:val="none" w:sz="0" w:space="0" w:color="auto"/>
                <w:right w:val="none" w:sz="0" w:space="0" w:color="auto"/>
              </w:divBdr>
            </w:div>
            <w:div w:id="1253783498">
              <w:marLeft w:val="0"/>
              <w:marRight w:val="0"/>
              <w:marTop w:val="0"/>
              <w:marBottom w:val="0"/>
              <w:divBdr>
                <w:top w:val="none" w:sz="0" w:space="0" w:color="auto"/>
                <w:left w:val="none" w:sz="0" w:space="0" w:color="auto"/>
                <w:bottom w:val="none" w:sz="0" w:space="0" w:color="auto"/>
                <w:right w:val="none" w:sz="0" w:space="0" w:color="auto"/>
              </w:divBdr>
            </w:div>
            <w:div w:id="1282541961">
              <w:marLeft w:val="0"/>
              <w:marRight w:val="0"/>
              <w:marTop w:val="0"/>
              <w:marBottom w:val="0"/>
              <w:divBdr>
                <w:top w:val="none" w:sz="0" w:space="0" w:color="auto"/>
                <w:left w:val="none" w:sz="0" w:space="0" w:color="auto"/>
                <w:bottom w:val="none" w:sz="0" w:space="0" w:color="auto"/>
                <w:right w:val="none" w:sz="0" w:space="0" w:color="auto"/>
              </w:divBdr>
            </w:div>
            <w:div w:id="1313173935">
              <w:marLeft w:val="0"/>
              <w:marRight w:val="0"/>
              <w:marTop w:val="0"/>
              <w:marBottom w:val="0"/>
              <w:divBdr>
                <w:top w:val="none" w:sz="0" w:space="0" w:color="auto"/>
                <w:left w:val="none" w:sz="0" w:space="0" w:color="auto"/>
                <w:bottom w:val="none" w:sz="0" w:space="0" w:color="auto"/>
                <w:right w:val="none" w:sz="0" w:space="0" w:color="auto"/>
              </w:divBdr>
            </w:div>
            <w:div w:id="1344239641">
              <w:marLeft w:val="0"/>
              <w:marRight w:val="0"/>
              <w:marTop w:val="0"/>
              <w:marBottom w:val="0"/>
              <w:divBdr>
                <w:top w:val="none" w:sz="0" w:space="0" w:color="auto"/>
                <w:left w:val="none" w:sz="0" w:space="0" w:color="auto"/>
                <w:bottom w:val="none" w:sz="0" w:space="0" w:color="auto"/>
                <w:right w:val="none" w:sz="0" w:space="0" w:color="auto"/>
              </w:divBdr>
            </w:div>
            <w:div w:id="1365398671">
              <w:marLeft w:val="0"/>
              <w:marRight w:val="0"/>
              <w:marTop w:val="0"/>
              <w:marBottom w:val="0"/>
              <w:divBdr>
                <w:top w:val="none" w:sz="0" w:space="0" w:color="auto"/>
                <w:left w:val="none" w:sz="0" w:space="0" w:color="auto"/>
                <w:bottom w:val="none" w:sz="0" w:space="0" w:color="auto"/>
                <w:right w:val="none" w:sz="0" w:space="0" w:color="auto"/>
              </w:divBdr>
            </w:div>
            <w:div w:id="1365669947">
              <w:marLeft w:val="0"/>
              <w:marRight w:val="0"/>
              <w:marTop w:val="0"/>
              <w:marBottom w:val="0"/>
              <w:divBdr>
                <w:top w:val="none" w:sz="0" w:space="0" w:color="auto"/>
                <w:left w:val="none" w:sz="0" w:space="0" w:color="auto"/>
                <w:bottom w:val="none" w:sz="0" w:space="0" w:color="auto"/>
                <w:right w:val="none" w:sz="0" w:space="0" w:color="auto"/>
              </w:divBdr>
            </w:div>
            <w:div w:id="1372343253">
              <w:marLeft w:val="0"/>
              <w:marRight w:val="0"/>
              <w:marTop w:val="0"/>
              <w:marBottom w:val="0"/>
              <w:divBdr>
                <w:top w:val="none" w:sz="0" w:space="0" w:color="auto"/>
                <w:left w:val="none" w:sz="0" w:space="0" w:color="auto"/>
                <w:bottom w:val="none" w:sz="0" w:space="0" w:color="auto"/>
                <w:right w:val="none" w:sz="0" w:space="0" w:color="auto"/>
              </w:divBdr>
            </w:div>
            <w:div w:id="1384211040">
              <w:marLeft w:val="0"/>
              <w:marRight w:val="0"/>
              <w:marTop w:val="0"/>
              <w:marBottom w:val="0"/>
              <w:divBdr>
                <w:top w:val="none" w:sz="0" w:space="0" w:color="auto"/>
                <w:left w:val="none" w:sz="0" w:space="0" w:color="auto"/>
                <w:bottom w:val="none" w:sz="0" w:space="0" w:color="auto"/>
                <w:right w:val="none" w:sz="0" w:space="0" w:color="auto"/>
              </w:divBdr>
            </w:div>
            <w:div w:id="1418282770">
              <w:marLeft w:val="0"/>
              <w:marRight w:val="0"/>
              <w:marTop w:val="0"/>
              <w:marBottom w:val="0"/>
              <w:divBdr>
                <w:top w:val="none" w:sz="0" w:space="0" w:color="auto"/>
                <w:left w:val="none" w:sz="0" w:space="0" w:color="auto"/>
                <w:bottom w:val="none" w:sz="0" w:space="0" w:color="auto"/>
                <w:right w:val="none" w:sz="0" w:space="0" w:color="auto"/>
              </w:divBdr>
            </w:div>
            <w:div w:id="1435440399">
              <w:marLeft w:val="0"/>
              <w:marRight w:val="0"/>
              <w:marTop w:val="0"/>
              <w:marBottom w:val="0"/>
              <w:divBdr>
                <w:top w:val="none" w:sz="0" w:space="0" w:color="auto"/>
                <w:left w:val="none" w:sz="0" w:space="0" w:color="auto"/>
                <w:bottom w:val="none" w:sz="0" w:space="0" w:color="auto"/>
                <w:right w:val="none" w:sz="0" w:space="0" w:color="auto"/>
              </w:divBdr>
            </w:div>
            <w:div w:id="1435981351">
              <w:marLeft w:val="0"/>
              <w:marRight w:val="0"/>
              <w:marTop w:val="0"/>
              <w:marBottom w:val="0"/>
              <w:divBdr>
                <w:top w:val="none" w:sz="0" w:space="0" w:color="auto"/>
                <w:left w:val="none" w:sz="0" w:space="0" w:color="auto"/>
                <w:bottom w:val="none" w:sz="0" w:space="0" w:color="auto"/>
                <w:right w:val="none" w:sz="0" w:space="0" w:color="auto"/>
              </w:divBdr>
            </w:div>
            <w:div w:id="1436168628">
              <w:marLeft w:val="0"/>
              <w:marRight w:val="0"/>
              <w:marTop w:val="0"/>
              <w:marBottom w:val="0"/>
              <w:divBdr>
                <w:top w:val="none" w:sz="0" w:space="0" w:color="auto"/>
                <w:left w:val="none" w:sz="0" w:space="0" w:color="auto"/>
                <w:bottom w:val="none" w:sz="0" w:space="0" w:color="auto"/>
                <w:right w:val="none" w:sz="0" w:space="0" w:color="auto"/>
              </w:divBdr>
            </w:div>
            <w:div w:id="1453667465">
              <w:marLeft w:val="0"/>
              <w:marRight w:val="0"/>
              <w:marTop w:val="0"/>
              <w:marBottom w:val="0"/>
              <w:divBdr>
                <w:top w:val="none" w:sz="0" w:space="0" w:color="auto"/>
                <w:left w:val="none" w:sz="0" w:space="0" w:color="auto"/>
                <w:bottom w:val="none" w:sz="0" w:space="0" w:color="auto"/>
                <w:right w:val="none" w:sz="0" w:space="0" w:color="auto"/>
              </w:divBdr>
            </w:div>
            <w:div w:id="1458530238">
              <w:marLeft w:val="0"/>
              <w:marRight w:val="0"/>
              <w:marTop w:val="0"/>
              <w:marBottom w:val="0"/>
              <w:divBdr>
                <w:top w:val="none" w:sz="0" w:space="0" w:color="auto"/>
                <w:left w:val="none" w:sz="0" w:space="0" w:color="auto"/>
                <w:bottom w:val="none" w:sz="0" w:space="0" w:color="auto"/>
                <w:right w:val="none" w:sz="0" w:space="0" w:color="auto"/>
              </w:divBdr>
            </w:div>
            <w:div w:id="1464155496">
              <w:marLeft w:val="0"/>
              <w:marRight w:val="0"/>
              <w:marTop w:val="0"/>
              <w:marBottom w:val="0"/>
              <w:divBdr>
                <w:top w:val="none" w:sz="0" w:space="0" w:color="auto"/>
                <w:left w:val="none" w:sz="0" w:space="0" w:color="auto"/>
                <w:bottom w:val="none" w:sz="0" w:space="0" w:color="auto"/>
                <w:right w:val="none" w:sz="0" w:space="0" w:color="auto"/>
              </w:divBdr>
            </w:div>
            <w:div w:id="1469856558">
              <w:marLeft w:val="0"/>
              <w:marRight w:val="0"/>
              <w:marTop w:val="0"/>
              <w:marBottom w:val="0"/>
              <w:divBdr>
                <w:top w:val="none" w:sz="0" w:space="0" w:color="auto"/>
                <w:left w:val="none" w:sz="0" w:space="0" w:color="auto"/>
                <w:bottom w:val="none" w:sz="0" w:space="0" w:color="auto"/>
                <w:right w:val="none" w:sz="0" w:space="0" w:color="auto"/>
              </w:divBdr>
            </w:div>
            <w:div w:id="1475029188">
              <w:marLeft w:val="0"/>
              <w:marRight w:val="0"/>
              <w:marTop w:val="0"/>
              <w:marBottom w:val="0"/>
              <w:divBdr>
                <w:top w:val="none" w:sz="0" w:space="0" w:color="auto"/>
                <w:left w:val="none" w:sz="0" w:space="0" w:color="auto"/>
                <w:bottom w:val="none" w:sz="0" w:space="0" w:color="auto"/>
                <w:right w:val="none" w:sz="0" w:space="0" w:color="auto"/>
              </w:divBdr>
            </w:div>
            <w:div w:id="1478913195">
              <w:marLeft w:val="0"/>
              <w:marRight w:val="0"/>
              <w:marTop w:val="0"/>
              <w:marBottom w:val="0"/>
              <w:divBdr>
                <w:top w:val="none" w:sz="0" w:space="0" w:color="auto"/>
                <w:left w:val="none" w:sz="0" w:space="0" w:color="auto"/>
                <w:bottom w:val="none" w:sz="0" w:space="0" w:color="auto"/>
                <w:right w:val="none" w:sz="0" w:space="0" w:color="auto"/>
              </w:divBdr>
            </w:div>
            <w:div w:id="1483546123">
              <w:marLeft w:val="0"/>
              <w:marRight w:val="0"/>
              <w:marTop w:val="0"/>
              <w:marBottom w:val="0"/>
              <w:divBdr>
                <w:top w:val="none" w:sz="0" w:space="0" w:color="auto"/>
                <w:left w:val="none" w:sz="0" w:space="0" w:color="auto"/>
                <w:bottom w:val="none" w:sz="0" w:space="0" w:color="auto"/>
                <w:right w:val="none" w:sz="0" w:space="0" w:color="auto"/>
              </w:divBdr>
            </w:div>
            <w:div w:id="1497113832">
              <w:marLeft w:val="0"/>
              <w:marRight w:val="0"/>
              <w:marTop w:val="0"/>
              <w:marBottom w:val="0"/>
              <w:divBdr>
                <w:top w:val="none" w:sz="0" w:space="0" w:color="auto"/>
                <w:left w:val="none" w:sz="0" w:space="0" w:color="auto"/>
                <w:bottom w:val="none" w:sz="0" w:space="0" w:color="auto"/>
                <w:right w:val="none" w:sz="0" w:space="0" w:color="auto"/>
              </w:divBdr>
            </w:div>
            <w:div w:id="1502772210">
              <w:marLeft w:val="0"/>
              <w:marRight w:val="0"/>
              <w:marTop w:val="0"/>
              <w:marBottom w:val="0"/>
              <w:divBdr>
                <w:top w:val="none" w:sz="0" w:space="0" w:color="auto"/>
                <w:left w:val="none" w:sz="0" w:space="0" w:color="auto"/>
                <w:bottom w:val="none" w:sz="0" w:space="0" w:color="auto"/>
                <w:right w:val="none" w:sz="0" w:space="0" w:color="auto"/>
              </w:divBdr>
            </w:div>
            <w:div w:id="1502894093">
              <w:marLeft w:val="0"/>
              <w:marRight w:val="0"/>
              <w:marTop w:val="0"/>
              <w:marBottom w:val="0"/>
              <w:divBdr>
                <w:top w:val="none" w:sz="0" w:space="0" w:color="auto"/>
                <w:left w:val="none" w:sz="0" w:space="0" w:color="auto"/>
                <w:bottom w:val="none" w:sz="0" w:space="0" w:color="auto"/>
                <w:right w:val="none" w:sz="0" w:space="0" w:color="auto"/>
              </w:divBdr>
            </w:div>
            <w:div w:id="1532036553">
              <w:marLeft w:val="0"/>
              <w:marRight w:val="0"/>
              <w:marTop w:val="0"/>
              <w:marBottom w:val="0"/>
              <w:divBdr>
                <w:top w:val="none" w:sz="0" w:space="0" w:color="auto"/>
                <w:left w:val="none" w:sz="0" w:space="0" w:color="auto"/>
                <w:bottom w:val="none" w:sz="0" w:space="0" w:color="auto"/>
                <w:right w:val="none" w:sz="0" w:space="0" w:color="auto"/>
              </w:divBdr>
            </w:div>
            <w:div w:id="1554659623">
              <w:marLeft w:val="0"/>
              <w:marRight w:val="0"/>
              <w:marTop w:val="0"/>
              <w:marBottom w:val="0"/>
              <w:divBdr>
                <w:top w:val="none" w:sz="0" w:space="0" w:color="auto"/>
                <w:left w:val="none" w:sz="0" w:space="0" w:color="auto"/>
                <w:bottom w:val="none" w:sz="0" w:space="0" w:color="auto"/>
                <w:right w:val="none" w:sz="0" w:space="0" w:color="auto"/>
              </w:divBdr>
            </w:div>
            <w:div w:id="1571303190">
              <w:marLeft w:val="0"/>
              <w:marRight w:val="0"/>
              <w:marTop w:val="0"/>
              <w:marBottom w:val="0"/>
              <w:divBdr>
                <w:top w:val="none" w:sz="0" w:space="0" w:color="auto"/>
                <w:left w:val="none" w:sz="0" w:space="0" w:color="auto"/>
                <w:bottom w:val="none" w:sz="0" w:space="0" w:color="auto"/>
                <w:right w:val="none" w:sz="0" w:space="0" w:color="auto"/>
              </w:divBdr>
            </w:div>
            <w:div w:id="1588272911">
              <w:marLeft w:val="0"/>
              <w:marRight w:val="0"/>
              <w:marTop w:val="0"/>
              <w:marBottom w:val="0"/>
              <w:divBdr>
                <w:top w:val="none" w:sz="0" w:space="0" w:color="auto"/>
                <w:left w:val="none" w:sz="0" w:space="0" w:color="auto"/>
                <w:bottom w:val="none" w:sz="0" w:space="0" w:color="auto"/>
                <w:right w:val="none" w:sz="0" w:space="0" w:color="auto"/>
              </w:divBdr>
            </w:div>
            <w:div w:id="1592352408">
              <w:marLeft w:val="0"/>
              <w:marRight w:val="0"/>
              <w:marTop w:val="0"/>
              <w:marBottom w:val="0"/>
              <w:divBdr>
                <w:top w:val="none" w:sz="0" w:space="0" w:color="auto"/>
                <w:left w:val="none" w:sz="0" w:space="0" w:color="auto"/>
                <w:bottom w:val="none" w:sz="0" w:space="0" w:color="auto"/>
                <w:right w:val="none" w:sz="0" w:space="0" w:color="auto"/>
              </w:divBdr>
            </w:div>
            <w:div w:id="1616793048">
              <w:marLeft w:val="0"/>
              <w:marRight w:val="0"/>
              <w:marTop w:val="0"/>
              <w:marBottom w:val="0"/>
              <w:divBdr>
                <w:top w:val="none" w:sz="0" w:space="0" w:color="auto"/>
                <w:left w:val="none" w:sz="0" w:space="0" w:color="auto"/>
                <w:bottom w:val="none" w:sz="0" w:space="0" w:color="auto"/>
                <w:right w:val="none" w:sz="0" w:space="0" w:color="auto"/>
              </w:divBdr>
            </w:div>
            <w:div w:id="1620339661">
              <w:marLeft w:val="0"/>
              <w:marRight w:val="0"/>
              <w:marTop w:val="0"/>
              <w:marBottom w:val="0"/>
              <w:divBdr>
                <w:top w:val="none" w:sz="0" w:space="0" w:color="auto"/>
                <w:left w:val="none" w:sz="0" w:space="0" w:color="auto"/>
                <w:bottom w:val="none" w:sz="0" w:space="0" w:color="auto"/>
                <w:right w:val="none" w:sz="0" w:space="0" w:color="auto"/>
              </w:divBdr>
            </w:div>
            <w:div w:id="1621649943">
              <w:marLeft w:val="0"/>
              <w:marRight w:val="0"/>
              <w:marTop w:val="0"/>
              <w:marBottom w:val="0"/>
              <w:divBdr>
                <w:top w:val="none" w:sz="0" w:space="0" w:color="auto"/>
                <w:left w:val="none" w:sz="0" w:space="0" w:color="auto"/>
                <w:bottom w:val="none" w:sz="0" w:space="0" w:color="auto"/>
                <w:right w:val="none" w:sz="0" w:space="0" w:color="auto"/>
              </w:divBdr>
            </w:div>
            <w:div w:id="1633435789">
              <w:marLeft w:val="0"/>
              <w:marRight w:val="0"/>
              <w:marTop w:val="0"/>
              <w:marBottom w:val="0"/>
              <w:divBdr>
                <w:top w:val="none" w:sz="0" w:space="0" w:color="auto"/>
                <w:left w:val="none" w:sz="0" w:space="0" w:color="auto"/>
                <w:bottom w:val="none" w:sz="0" w:space="0" w:color="auto"/>
                <w:right w:val="none" w:sz="0" w:space="0" w:color="auto"/>
              </w:divBdr>
            </w:div>
            <w:div w:id="1640375259">
              <w:marLeft w:val="0"/>
              <w:marRight w:val="0"/>
              <w:marTop w:val="0"/>
              <w:marBottom w:val="0"/>
              <w:divBdr>
                <w:top w:val="none" w:sz="0" w:space="0" w:color="auto"/>
                <w:left w:val="none" w:sz="0" w:space="0" w:color="auto"/>
                <w:bottom w:val="none" w:sz="0" w:space="0" w:color="auto"/>
                <w:right w:val="none" w:sz="0" w:space="0" w:color="auto"/>
              </w:divBdr>
            </w:div>
            <w:div w:id="1653410067">
              <w:marLeft w:val="0"/>
              <w:marRight w:val="0"/>
              <w:marTop w:val="0"/>
              <w:marBottom w:val="0"/>
              <w:divBdr>
                <w:top w:val="none" w:sz="0" w:space="0" w:color="auto"/>
                <w:left w:val="none" w:sz="0" w:space="0" w:color="auto"/>
                <w:bottom w:val="none" w:sz="0" w:space="0" w:color="auto"/>
                <w:right w:val="none" w:sz="0" w:space="0" w:color="auto"/>
              </w:divBdr>
            </w:div>
            <w:div w:id="1660420605">
              <w:marLeft w:val="0"/>
              <w:marRight w:val="0"/>
              <w:marTop w:val="0"/>
              <w:marBottom w:val="0"/>
              <w:divBdr>
                <w:top w:val="none" w:sz="0" w:space="0" w:color="auto"/>
                <w:left w:val="none" w:sz="0" w:space="0" w:color="auto"/>
                <w:bottom w:val="none" w:sz="0" w:space="0" w:color="auto"/>
                <w:right w:val="none" w:sz="0" w:space="0" w:color="auto"/>
              </w:divBdr>
            </w:div>
            <w:div w:id="1670519796">
              <w:marLeft w:val="0"/>
              <w:marRight w:val="0"/>
              <w:marTop w:val="0"/>
              <w:marBottom w:val="0"/>
              <w:divBdr>
                <w:top w:val="none" w:sz="0" w:space="0" w:color="auto"/>
                <w:left w:val="none" w:sz="0" w:space="0" w:color="auto"/>
                <w:bottom w:val="none" w:sz="0" w:space="0" w:color="auto"/>
                <w:right w:val="none" w:sz="0" w:space="0" w:color="auto"/>
              </w:divBdr>
            </w:div>
            <w:div w:id="1672374011">
              <w:marLeft w:val="0"/>
              <w:marRight w:val="0"/>
              <w:marTop w:val="0"/>
              <w:marBottom w:val="0"/>
              <w:divBdr>
                <w:top w:val="none" w:sz="0" w:space="0" w:color="auto"/>
                <w:left w:val="none" w:sz="0" w:space="0" w:color="auto"/>
                <w:bottom w:val="none" w:sz="0" w:space="0" w:color="auto"/>
                <w:right w:val="none" w:sz="0" w:space="0" w:color="auto"/>
              </w:divBdr>
            </w:div>
            <w:div w:id="1694308238">
              <w:marLeft w:val="0"/>
              <w:marRight w:val="0"/>
              <w:marTop w:val="0"/>
              <w:marBottom w:val="0"/>
              <w:divBdr>
                <w:top w:val="none" w:sz="0" w:space="0" w:color="auto"/>
                <w:left w:val="none" w:sz="0" w:space="0" w:color="auto"/>
                <w:bottom w:val="none" w:sz="0" w:space="0" w:color="auto"/>
                <w:right w:val="none" w:sz="0" w:space="0" w:color="auto"/>
              </w:divBdr>
            </w:div>
            <w:div w:id="1716194084">
              <w:marLeft w:val="0"/>
              <w:marRight w:val="0"/>
              <w:marTop w:val="0"/>
              <w:marBottom w:val="0"/>
              <w:divBdr>
                <w:top w:val="none" w:sz="0" w:space="0" w:color="auto"/>
                <w:left w:val="none" w:sz="0" w:space="0" w:color="auto"/>
                <w:bottom w:val="none" w:sz="0" w:space="0" w:color="auto"/>
                <w:right w:val="none" w:sz="0" w:space="0" w:color="auto"/>
              </w:divBdr>
            </w:div>
            <w:div w:id="1716462345">
              <w:marLeft w:val="0"/>
              <w:marRight w:val="0"/>
              <w:marTop w:val="0"/>
              <w:marBottom w:val="0"/>
              <w:divBdr>
                <w:top w:val="none" w:sz="0" w:space="0" w:color="auto"/>
                <w:left w:val="none" w:sz="0" w:space="0" w:color="auto"/>
                <w:bottom w:val="none" w:sz="0" w:space="0" w:color="auto"/>
                <w:right w:val="none" w:sz="0" w:space="0" w:color="auto"/>
              </w:divBdr>
            </w:div>
            <w:div w:id="1719163998">
              <w:marLeft w:val="0"/>
              <w:marRight w:val="0"/>
              <w:marTop w:val="0"/>
              <w:marBottom w:val="0"/>
              <w:divBdr>
                <w:top w:val="none" w:sz="0" w:space="0" w:color="auto"/>
                <w:left w:val="none" w:sz="0" w:space="0" w:color="auto"/>
                <w:bottom w:val="none" w:sz="0" w:space="0" w:color="auto"/>
                <w:right w:val="none" w:sz="0" w:space="0" w:color="auto"/>
              </w:divBdr>
            </w:div>
            <w:div w:id="1736464886">
              <w:marLeft w:val="0"/>
              <w:marRight w:val="0"/>
              <w:marTop w:val="0"/>
              <w:marBottom w:val="0"/>
              <w:divBdr>
                <w:top w:val="none" w:sz="0" w:space="0" w:color="auto"/>
                <w:left w:val="none" w:sz="0" w:space="0" w:color="auto"/>
                <w:bottom w:val="none" w:sz="0" w:space="0" w:color="auto"/>
                <w:right w:val="none" w:sz="0" w:space="0" w:color="auto"/>
              </w:divBdr>
            </w:div>
            <w:div w:id="1762067236">
              <w:marLeft w:val="0"/>
              <w:marRight w:val="0"/>
              <w:marTop w:val="0"/>
              <w:marBottom w:val="0"/>
              <w:divBdr>
                <w:top w:val="none" w:sz="0" w:space="0" w:color="auto"/>
                <w:left w:val="none" w:sz="0" w:space="0" w:color="auto"/>
                <w:bottom w:val="none" w:sz="0" w:space="0" w:color="auto"/>
                <w:right w:val="none" w:sz="0" w:space="0" w:color="auto"/>
              </w:divBdr>
            </w:div>
            <w:div w:id="1762867371">
              <w:marLeft w:val="0"/>
              <w:marRight w:val="0"/>
              <w:marTop w:val="0"/>
              <w:marBottom w:val="0"/>
              <w:divBdr>
                <w:top w:val="none" w:sz="0" w:space="0" w:color="auto"/>
                <w:left w:val="none" w:sz="0" w:space="0" w:color="auto"/>
                <w:bottom w:val="none" w:sz="0" w:space="0" w:color="auto"/>
                <w:right w:val="none" w:sz="0" w:space="0" w:color="auto"/>
              </w:divBdr>
            </w:div>
            <w:div w:id="1774781982">
              <w:marLeft w:val="0"/>
              <w:marRight w:val="0"/>
              <w:marTop w:val="0"/>
              <w:marBottom w:val="0"/>
              <w:divBdr>
                <w:top w:val="none" w:sz="0" w:space="0" w:color="auto"/>
                <w:left w:val="none" w:sz="0" w:space="0" w:color="auto"/>
                <w:bottom w:val="none" w:sz="0" w:space="0" w:color="auto"/>
                <w:right w:val="none" w:sz="0" w:space="0" w:color="auto"/>
              </w:divBdr>
            </w:div>
            <w:div w:id="1843885891">
              <w:marLeft w:val="0"/>
              <w:marRight w:val="0"/>
              <w:marTop w:val="0"/>
              <w:marBottom w:val="0"/>
              <w:divBdr>
                <w:top w:val="none" w:sz="0" w:space="0" w:color="auto"/>
                <w:left w:val="none" w:sz="0" w:space="0" w:color="auto"/>
                <w:bottom w:val="none" w:sz="0" w:space="0" w:color="auto"/>
                <w:right w:val="none" w:sz="0" w:space="0" w:color="auto"/>
              </w:divBdr>
            </w:div>
            <w:div w:id="1861620851">
              <w:marLeft w:val="0"/>
              <w:marRight w:val="0"/>
              <w:marTop w:val="0"/>
              <w:marBottom w:val="0"/>
              <w:divBdr>
                <w:top w:val="none" w:sz="0" w:space="0" w:color="auto"/>
                <w:left w:val="none" w:sz="0" w:space="0" w:color="auto"/>
                <w:bottom w:val="none" w:sz="0" w:space="0" w:color="auto"/>
                <w:right w:val="none" w:sz="0" w:space="0" w:color="auto"/>
              </w:divBdr>
            </w:div>
            <w:div w:id="1877111437">
              <w:marLeft w:val="0"/>
              <w:marRight w:val="0"/>
              <w:marTop w:val="0"/>
              <w:marBottom w:val="0"/>
              <w:divBdr>
                <w:top w:val="none" w:sz="0" w:space="0" w:color="auto"/>
                <w:left w:val="none" w:sz="0" w:space="0" w:color="auto"/>
                <w:bottom w:val="none" w:sz="0" w:space="0" w:color="auto"/>
                <w:right w:val="none" w:sz="0" w:space="0" w:color="auto"/>
              </w:divBdr>
            </w:div>
            <w:div w:id="1878590522">
              <w:marLeft w:val="0"/>
              <w:marRight w:val="0"/>
              <w:marTop w:val="0"/>
              <w:marBottom w:val="0"/>
              <w:divBdr>
                <w:top w:val="none" w:sz="0" w:space="0" w:color="auto"/>
                <w:left w:val="none" w:sz="0" w:space="0" w:color="auto"/>
                <w:bottom w:val="none" w:sz="0" w:space="0" w:color="auto"/>
                <w:right w:val="none" w:sz="0" w:space="0" w:color="auto"/>
              </w:divBdr>
            </w:div>
            <w:div w:id="1885097156">
              <w:marLeft w:val="0"/>
              <w:marRight w:val="0"/>
              <w:marTop w:val="0"/>
              <w:marBottom w:val="0"/>
              <w:divBdr>
                <w:top w:val="none" w:sz="0" w:space="0" w:color="auto"/>
                <w:left w:val="none" w:sz="0" w:space="0" w:color="auto"/>
                <w:bottom w:val="none" w:sz="0" w:space="0" w:color="auto"/>
                <w:right w:val="none" w:sz="0" w:space="0" w:color="auto"/>
              </w:divBdr>
            </w:div>
            <w:div w:id="1905792085">
              <w:marLeft w:val="0"/>
              <w:marRight w:val="0"/>
              <w:marTop w:val="0"/>
              <w:marBottom w:val="0"/>
              <w:divBdr>
                <w:top w:val="none" w:sz="0" w:space="0" w:color="auto"/>
                <w:left w:val="none" w:sz="0" w:space="0" w:color="auto"/>
                <w:bottom w:val="none" w:sz="0" w:space="0" w:color="auto"/>
                <w:right w:val="none" w:sz="0" w:space="0" w:color="auto"/>
              </w:divBdr>
            </w:div>
            <w:div w:id="1923223081">
              <w:marLeft w:val="0"/>
              <w:marRight w:val="0"/>
              <w:marTop w:val="0"/>
              <w:marBottom w:val="0"/>
              <w:divBdr>
                <w:top w:val="none" w:sz="0" w:space="0" w:color="auto"/>
                <w:left w:val="none" w:sz="0" w:space="0" w:color="auto"/>
                <w:bottom w:val="none" w:sz="0" w:space="0" w:color="auto"/>
                <w:right w:val="none" w:sz="0" w:space="0" w:color="auto"/>
              </w:divBdr>
            </w:div>
            <w:div w:id="1959530693">
              <w:marLeft w:val="0"/>
              <w:marRight w:val="0"/>
              <w:marTop w:val="0"/>
              <w:marBottom w:val="0"/>
              <w:divBdr>
                <w:top w:val="none" w:sz="0" w:space="0" w:color="auto"/>
                <w:left w:val="none" w:sz="0" w:space="0" w:color="auto"/>
                <w:bottom w:val="none" w:sz="0" w:space="0" w:color="auto"/>
                <w:right w:val="none" w:sz="0" w:space="0" w:color="auto"/>
              </w:divBdr>
            </w:div>
            <w:div w:id="1965572079">
              <w:marLeft w:val="0"/>
              <w:marRight w:val="0"/>
              <w:marTop w:val="0"/>
              <w:marBottom w:val="0"/>
              <w:divBdr>
                <w:top w:val="none" w:sz="0" w:space="0" w:color="auto"/>
                <w:left w:val="none" w:sz="0" w:space="0" w:color="auto"/>
                <w:bottom w:val="none" w:sz="0" w:space="0" w:color="auto"/>
                <w:right w:val="none" w:sz="0" w:space="0" w:color="auto"/>
              </w:divBdr>
            </w:div>
            <w:div w:id="2001618804">
              <w:marLeft w:val="0"/>
              <w:marRight w:val="0"/>
              <w:marTop w:val="0"/>
              <w:marBottom w:val="0"/>
              <w:divBdr>
                <w:top w:val="none" w:sz="0" w:space="0" w:color="auto"/>
                <w:left w:val="none" w:sz="0" w:space="0" w:color="auto"/>
                <w:bottom w:val="none" w:sz="0" w:space="0" w:color="auto"/>
                <w:right w:val="none" w:sz="0" w:space="0" w:color="auto"/>
              </w:divBdr>
            </w:div>
            <w:div w:id="2036998484">
              <w:marLeft w:val="0"/>
              <w:marRight w:val="0"/>
              <w:marTop w:val="0"/>
              <w:marBottom w:val="0"/>
              <w:divBdr>
                <w:top w:val="none" w:sz="0" w:space="0" w:color="auto"/>
                <w:left w:val="none" w:sz="0" w:space="0" w:color="auto"/>
                <w:bottom w:val="none" w:sz="0" w:space="0" w:color="auto"/>
                <w:right w:val="none" w:sz="0" w:space="0" w:color="auto"/>
              </w:divBdr>
            </w:div>
            <w:div w:id="2061392210">
              <w:marLeft w:val="0"/>
              <w:marRight w:val="0"/>
              <w:marTop w:val="0"/>
              <w:marBottom w:val="0"/>
              <w:divBdr>
                <w:top w:val="none" w:sz="0" w:space="0" w:color="auto"/>
                <w:left w:val="none" w:sz="0" w:space="0" w:color="auto"/>
                <w:bottom w:val="none" w:sz="0" w:space="0" w:color="auto"/>
                <w:right w:val="none" w:sz="0" w:space="0" w:color="auto"/>
              </w:divBdr>
            </w:div>
            <w:div w:id="2073044685">
              <w:marLeft w:val="0"/>
              <w:marRight w:val="0"/>
              <w:marTop w:val="0"/>
              <w:marBottom w:val="0"/>
              <w:divBdr>
                <w:top w:val="none" w:sz="0" w:space="0" w:color="auto"/>
                <w:left w:val="none" w:sz="0" w:space="0" w:color="auto"/>
                <w:bottom w:val="none" w:sz="0" w:space="0" w:color="auto"/>
                <w:right w:val="none" w:sz="0" w:space="0" w:color="auto"/>
              </w:divBdr>
            </w:div>
            <w:div w:id="2084914396">
              <w:marLeft w:val="0"/>
              <w:marRight w:val="0"/>
              <w:marTop w:val="0"/>
              <w:marBottom w:val="0"/>
              <w:divBdr>
                <w:top w:val="none" w:sz="0" w:space="0" w:color="auto"/>
                <w:left w:val="none" w:sz="0" w:space="0" w:color="auto"/>
                <w:bottom w:val="none" w:sz="0" w:space="0" w:color="auto"/>
                <w:right w:val="none" w:sz="0" w:space="0" w:color="auto"/>
              </w:divBdr>
            </w:div>
            <w:div w:id="2101177510">
              <w:marLeft w:val="0"/>
              <w:marRight w:val="0"/>
              <w:marTop w:val="0"/>
              <w:marBottom w:val="0"/>
              <w:divBdr>
                <w:top w:val="none" w:sz="0" w:space="0" w:color="auto"/>
                <w:left w:val="none" w:sz="0" w:space="0" w:color="auto"/>
                <w:bottom w:val="none" w:sz="0" w:space="0" w:color="auto"/>
                <w:right w:val="none" w:sz="0" w:space="0" w:color="auto"/>
              </w:divBdr>
            </w:div>
            <w:div w:id="2106220751">
              <w:marLeft w:val="0"/>
              <w:marRight w:val="0"/>
              <w:marTop w:val="0"/>
              <w:marBottom w:val="0"/>
              <w:divBdr>
                <w:top w:val="none" w:sz="0" w:space="0" w:color="auto"/>
                <w:left w:val="none" w:sz="0" w:space="0" w:color="auto"/>
                <w:bottom w:val="none" w:sz="0" w:space="0" w:color="auto"/>
                <w:right w:val="none" w:sz="0" w:space="0" w:color="auto"/>
              </w:divBdr>
            </w:div>
          </w:divsChild>
        </w:div>
        <w:div w:id="1000236424">
          <w:marLeft w:val="0"/>
          <w:marRight w:val="0"/>
          <w:marTop w:val="0"/>
          <w:marBottom w:val="0"/>
          <w:divBdr>
            <w:top w:val="none" w:sz="0" w:space="0" w:color="auto"/>
            <w:left w:val="none" w:sz="0" w:space="0" w:color="auto"/>
            <w:bottom w:val="none" w:sz="0" w:space="0" w:color="auto"/>
            <w:right w:val="none" w:sz="0" w:space="0" w:color="auto"/>
          </w:divBdr>
        </w:div>
        <w:div w:id="1066534031">
          <w:marLeft w:val="0"/>
          <w:marRight w:val="0"/>
          <w:marTop w:val="0"/>
          <w:marBottom w:val="0"/>
          <w:divBdr>
            <w:top w:val="none" w:sz="0" w:space="0" w:color="auto"/>
            <w:left w:val="none" w:sz="0" w:space="0" w:color="auto"/>
            <w:bottom w:val="none" w:sz="0" w:space="0" w:color="auto"/>
            <w:right w:val="none" w:sz="0" w:space="0" w:color="auto"/>
          </w:divBdr>
        </w:div>
        <w:div w:id="1126196973">
          <w:marLeft w:val="0"/>
          <w:marRight w:val="0"/>
          <w:marTop w:val="0"/>
          <w:marBottom w:val="0"/>
          <w:divBdr>
            <w:top w:val="none" w:sz="0" w:space="0" w:color="auto"/>
            <w:left w:val="none" w:sz="0" w:space="0" w:color="auto"/>
            <w:bottom w:val="none" w:sz="0" w:space="0" w:color="auto"/>
            <w:right w:val="none" w:sz="0" w:space="0" w:color="auto"/>
          </w:divBdr>
        </w:div>
        <w:div w:id="1458986034">
          <w:marLeft w:val="0"/>
          <w:marRight w:val="0"/>
          <w:marTop w:val="0"/>
          <w:marBottom w:val="0"/>
          <w:divBdr>
            <w:top w:val="none" w:sz="0" w:space="0" w:color="auto"/>
            <w:left w:val="none" w:sz="0" w:space="0" w:color="auto"/>
            <w:bottom w:val="none" w:sz="0" w:space="0" w:color="auto"/>
            <w:right w:val="none" w:sz="0" w:space="0" w:color="auto"/>
          </w:divBdr>
        </w:div>
        <w:div w:id="1584335388">
          <w:marLeft w:val="0"/>
          <w:marRight w:val="0"/>
          <w:marTop w:val="0"/>
          <w:marBottom w:val="0"/>
          <w:divBdr>
            <w:top w:val="none" w:sz="0" w:space="0" w:color="auto"/>
            <w:left w:val="none" w:sz="0" w:space="0" w:color="auto"/>
            <w:bottom w:val="none" w:sz="0" w:space="0" w:color="auto"/>
            <w:right w:val="none" w:sz="0" w:space="0" w:color="auto"/>
          </w:divBdr>
        </w:div>
        <w:div w:id="1618561378">
          <w:marLeft w:val="0"/>
          <w:marRight w:val="0"/>
          <w:marTop w:val="0"/>
          <w:marBottom w:val="0"/>
          <w:divBdr>
            <w:top w:val="none" w:sz="0" w:space="0" w:color="auto"/>
            <w:left w:val="none" w:sz="0" w:space="0" w:color="auto"/>
            <w:bottom w:val="none" w:sz="0" w:space="0" w:color="auto"/>
            <w:right w:val="none" w:sz="0" w:space="0" w:color="auto"/>
          </w:divBdr>
        </w:div>
        <w:div w:id="1777753567">
          <w:marLeft w:val="0"/>
          <w:marRight w:val="0"/>
          <w:marTop w:val="0"/>
          <w:marBottom w:val="0"/>
          <w:divBdr>
            <w:top w:val="none" w:sz="0" w:space="0" w:color="auto"/>
            <w:left w:val="none" w:sz="0" w:space="0" w:color="auto"/>
            <w:bottom w:val="none" w:sz="0" w:space="0" w:color="auto"/>
            <w:right w:val="none" w:sz="0" w:space="0" w:color="auto"/>
          </w:divBdr>
        </w:div>
        <w:div w:id="2066181369">
          <w:marLeft w:val="0"/>
          <w:marRight w:val="0"/>
          <w:marTop w:val="0"/>
          <w:marBottom w:val="0"/>
          <w:divBdr>
            <w:top w:val="none" w:sz="0" w:space="0" w:color="auto"/>
            <w:left w:val="none" w:sz="0" w:space="0" w:color="auto"/>
            <w:bottom w:val="none" w:sz="0" w:space="0" w:color="auto"/>
            <w:right w:val="none" w:sz="0" w:space="0" w:color="auto"/>
          </w:divBdr>
        </w:div>
      </w:divsChild>
    </w:div>
    <w:div w:id="1195651974">
      <w:bodyDiv w:val="1"/>
      <w:marLeft w:val="0"/>
      <w:marRight w:val="0"/>
      <w:marTop w:val="0"/>
      <w:marBottom w:val="0"/>
      <w:divBdr>
        <w:top w:val="none" w:sz="0" w:space="0" w:color="auto"/>
        <w:left w:val="none" w:sz="0" w:space="0" w:color="auto"/>
        <w:bottom w:val="none" w:sz="0" w:space="0" w:color="auto"/>
        <w:right w:val="none" w:sz="0" w:space="0" w:color="auto"/>
      </w:divBdr>
    </w:div>
    <w:div w:id="1214999880">
      <w:bodyDiv w:val="1"/>
      <w:marLeft w:val="0"/>
      <w:marRight w:val="0"/>
      <w:marTop w:val="0"/>
      <w:marBottom w:val="0"/>
      <w:divBdr>
        <w:top w:val="none" w:sz="0" w:space="0" w:color="auto"/>
        <w:left w:val="none" w:sz="0" w:space="0" w:color="auto"/>
        <w:bottom w:val="none" w:sz="0" w:space="0" w:color="auto"/>
        <w:right w:val="none" w:sz="0" w:space="0" w:color="auto"/>
      </w:divBdr>
    </w:div>
    <w:div w:id="1216773330">
      <w:bodyDiv w:val="1"/>
      <w:marLeft w:val="0"/>
      <w:marRight w:val="0"/>
      <w:marTop w:val="0"/>
      <w:marBottom w:val="0"/>
      <w:divBdr>
        <w:top w:val="none" w:sz="0" w:space="0" w:color="auto"/>
        <w:left w:val="none" w:sz="0" w:space="0" w:color="auto"/>
        <w:bottom w:val="none" w:sz="0" w:space="0" w:color="auto"/>
        <w:right w:val="none" w:sz="0" w:space="0" w:color="auto"/>
      </w:divBdr>
    </w:div>
    <w:div w:id="1234926895">
      <w:bodyDiv w:val="1"/>
      <w:marLeft w:val="0"/>
      <w:marRight w:val="0"/>
      <w:marTop w:val="0"/>
      <w:marBottom w:val="0"/>
      <w:divBdr>
        <w:top w:val="none" w:sz="0" w:space="0" w:color="auto"/>
        <w:left w:val="none" w:sz="0" w:space="0" w:color="auto"/>
        <w:bottom w:val="none" w:sz="0" w:space="0" w:color="auto"/>
        <w:right w:val="none" w:sz="0" w:space="0" w:color="auto"/>
      </w:divBdr>
    </w:div>
    <w:div w:id="1385564548">
      <w:bodyDiv w:val="1"/>
      <w:marLeft w:val="0"/>
      <w:marRight w:val="0"/>
      <w:marTop w:val="0"/>
      <w:marBottom w:val="0"/>
      <w:divBdr>
        <w:top w:val="none" w:sz="0" w:space="0" w:color="auto"/>
        <w:left w:val="none" w:sz="0" w:space="0" w:color="auto"/>
        <w:bottom w:val="none" w:sz="0" w:space="0" w:color="auto"/>
        <w:right w:val="none" w:sz="0" w:space="0" w:color="auto"/>
      </w:divBdr>
    </w:div>
    <w:div w:id="1406951089">
      <w:bodyDiv w:val="1"/>
      <w:marLeft w:val="0"/>
      <w:marRight w:val="0"/>
      <w:marTop w:val="0"/>
      <w:marBottom w:val="0"/>
      <w:divBdr>
        <w:top w:val="none" w:sz="0" w:space="0" w:color="auto"/>
        <w:left w:val="none" w:sz="0" w:space="0" w:color="auto"/>
        <w:bottom w:val="none" w:sz="0" w:space="0" w:color="auto"/>
        <w:right w:val="none" w:sz="0" w:space="0" w:color="auto"/>
      </w:divBdr>
    </w:div>
    <w:div w:id="1473406539">
      <w:bodyDiv w:val="1"/>
      <w:marLeft w:val="0"/>
      <w:marRight w:val="0"/>
      <w:marTop w:val="0"/>
      <w:marBottom w:val="0"/>
      <w:divBdr>
        <w:top w:val="none" w:sz="0" w:space="0" w:color="auto"/>
        <w:left w:val="none" w:sz="0" w:space="0" w:color="auto"/>
        <w:bottom w:val="none" w:sz="0" w:space="0" w:color="auto"/>
        <w:right w:val="none" w:sz="0" w:space="0" w:color="auto"/>
      </w:divBdr>
    </w:div>
    <w:div w:id="1523201239">
      <w:bodyDiv w:val="1"/>
      <w:marLeft w:val="0"/>
      <w:marRight w:val="0"/>
      <w:marTop w:val="0"/>
      <w:marBottom w:val="0"/>
      <w:divBdr>
        <w:top w:val="none" w:sz="0" w:space="0" w:color="auto"/>
        <w:left w:val="none" w:sz="0" w:space="0" w:color="auto"/>
        <w:bottom w:val="none" w:sz="0" w:space="0" w:color="auto"/>
        <w:right w:val="none" w:sz="0" w:space="0" w:color="auto"/>
      </w:divBdr>
    </w:div>
    <w:div w:id="1556504016">
      <w:bodyDiv w:val="1"/>
      <w:marLeft w:val="0"/>
      <w:marRight w:val="0"/>
      <w:marTop w:val="0"/>
      <w:marBottom w:val="0"/>
      <w:divBdr>
        <w:top w:val="none" w:sz="0" w:space="0" w:color="auto"/>
        <w:left w:val="none" w:sz="0" w:space="0" w:color="auto"/>
        <w:bottom w:val="none" w:sz="0" w:space="0" w:color="auto"/>
        <w:right w:val="none" w:sz="0" w:space="0" w:color="auto"/>
      </w:divBdr>
    </w:div>
    <w:div w:id="1673560063">
      <w:bodyDiv w:val="1"/>
      <w:marLeft w:val="0"/>
      <w:marRight w:val="0"/>
      <w:marTop w:val="0"/>
      <w:marBottom w:val="0"/>
      <w:divBdr>
        <w:top w:val="none" w:sz="0" w:space="0" w:color="auto"/>
        <w:left w:val="none" w:sz="0" w:space="0" w:color="auto"/>
        <w:bottom w:val="none" w:sz="0" w:space="0" w:color="auto"/>
        <w:right w:val="none" w:sz="0" w:space="0" w:color="auto"/>
      </w:divBdr>
    </w:div>
    <w:div w:id="1674141808">
      <w:bodyDiv w:val="1"/>
      <w:marLeft w:val="0"/>
      <w:marRight w:val="0"/>
      <w:marTop w:val="0"/>
      <w:marBottom w:val="0"/>
      <w:divBdr>
        <w:top w:val="none" w:sz="0" w:space="0" w:color="auto"/>
        <w:left w:val="none" w:sz="0" w:space="0" w:color="auto"/>
        <w:bottom w:val="none" w:sz="0" w:space="0" w:color="auto"/>
        <w:right w:val="none" w:sz="0" w:space="0" w:color="auto"/>
      </w:divBdr>
    </w:div>
    <w:div w:id="1677614916">
      <w:bodyDiv w:val="1"/>
      <w:marLeft w:val="0"/>
      <w:marRight w:val="0"/>
      <w:marTop w:val="0"/>
      <w:marBottom w:val="0"/>
      <w:divBdr>
        <w:top w:val="none" w:sz="0" w:space="0" w:color="auto"/>
        <w:left w:val="none" w:sz="0" w:space="0" w:color="auto"/>
        <w:bottom w:val="none" w:sz="0" w:space="0" w:color="auto"/>
        <w:right w:val="none" w:sz="0" w:space="0" w:color="auto"/>
      </w:divBdr>
    </w:div>
    <w:div w:id="1725831032">
      <w:bodyDiv w:val="1"/>
      <w:marLeft w:val="0"/>
      <w:marRight w:val="0"/>
      <w:marTop w:val="0"/>
      <w:marBottom w:val="0"/>
      <w:divBdr>
        <w:top w:val="none" w:sz="0" w:space="0" w:color="auto"/>
        <w:left w:val="none" w:sz="0" w:space="0" w:color="auto"/>
        <w:bottom w:val="none" w:sz="0" w:space="0" w:color="auto"/>
        <w:right w:val="none" w:sz="0" w:space="0" w:color="auto"/>
      </w:divBdr>
    </w:div>
    <w:div w:id="1738935631">
      <w:bodyDiv w:val="1"/>
      <w:marLeft w:val="0"/>
      <w:marRight w:val="0"/>
      <w:marTop w:val="0"/>
      <w:marBottom w:val="0"/>
      <w:divBdr>
        <w:top w:val="none" w:sz="0" w:space="0" w:color="auto"/>
        <w:left w:val="none" w:sz="0" w:space="0" w:color="auto"/>
        <w:bottom w:val="none" w:sz="0" w:space="0" w:color="auto"/>
        <w:right w:val="none" w:sz="0" w:space="0" w:color="auto"/>
      </w:divBdr>
    </w:div>
    <w:div w:id="1755516875">
      <w:bodyDiv w:val="1"/>
      <w:marLeft w:val="0"/>
      <w:marRight w:val="0"/>
      <w:marTop w:val="0"/>
      <w:marBottom w:val="0"/>
      <w:divBdr>
        <w:top w:val="none" w:sz="0" w:space="0" w:color="auto"/>
        <w:left w:val="none" w:sz="0" w:space="0" w:color="auto"/>
        <w:bottom w:val="none" w:sz="0" w:space="0" w:color="auto"/>
        <w:right w:val="none" w:sz="0" w:space="0" w:color="auto"/>
      </w:divBdr>
    </w:div>
    <w:div w:id="1771272667">
      <w:bodyDiv w:val="1"/>
      <w:marLeft w:val="0"/>
      <w:marRight w:val="0"/>
      <w:marTop w:val="0"/>
      <w:marBottom w:val="0"/>
      <w:divBdr>
        <w:top w:val="none" w:sz="0" w:space="0" w:color="auto"/>
        <w:left w:val="none" w:sz="0" w:space="0" w:color="auto"/>
        <w:bottom w:val="none" w:sz="0" w:space="0" w:color="auto"/>
        <w:right w:val="none" w:sz="0" w:space="0" w:color="auto"/>
      </w:divBdr>
      <w:divsChild>
        <w:div w:id="377515652">
          <w:marLeft w:val="0"/>
          <w:marRight w:val="0"/>
          <w:marTop w:val="0"/>
          <w:marBottom w:val="0"/>
          <w:divBdr>
            <w:top w:val="none" w:sz="0" w:space="0" w:color="auto"/>
            <w:left w:val="none" w:sz="0" w:space="0" w:color="auto"/>
            <w:bottom w:val="none" w:sz="0" w:space="0" w:color="auto"/>
            <w:right w:val="none" w:sz="0" w:space="0" w:color="auto"/>
          </w:divBdr>
        </w:div>
        <w:div w:id="600770129">
          <w:marLeft w:val="0"/>
          <w:marRight w:val="0"/>
          <w:marTop w:val="0"/>
          <w:marBottom w:val="0"/>
          <w:divBdr>
            <w:top w:val="none" w:sz="0" w:space="0" w:color="auto"/>
            <w:left w:val="none" w:sz="0" w:space="0" w:color="auto"/>
            <w:bottom w:val="none" w:sz="0" w:space="0" w:color="auto"/>
            <w:right w:val="none" w:sz="0" w:space="0" w:color="auto"/>
          </w:divBdr>
        </w:div>
        <w:div w:id="1597210293">
          <w:marLeft w:val="0"/>
          <w:marRight w:val="0"/>
          <w:marTop w:val="0"/>
          <w:marBottom w:val="0"/>
          <w:divBdr>
            <w:top w:val="none" w:sz="0" w:space="0" w:color="auto"/>
            <w:left w:val="none" w:sz="0" w:space="0" w:color="auto"/>
            <w:bottom w:val="none" w:sz="0" w:space="0" w:color="auto"/>
            <w:right w:val="none" w:sz="0" w:space="0" w:color="auto"/>
          </w:divBdr>
        </w:div>
        <w:div w:id="1661230183">
          <w:marLeft w:val="0"/>
          <w:marRight w:val="0"/>
          <w:marTop w:val="0"/>
          <w:marBottom w:val="0"/>
          <w:divBdr>
            <w:top w:val="none" w:sz="0" w:space="0" w:color="auto"/>
            <w:left w:val="none" w:sz="0" w:space="0" w:color="auto"/>
            <w:bottom w:val="none" w:sz="0" w:space="0" w:color="auto"/>
            <w:right w:val="none" w:sz="0" w:space="0" w:color="auto"/>
          </w:divBdr>
        </w:div>
        <w:div w:id="2037151665">
          <w:marLeft w:val="0"/>
          <w:marRight w:val="0"/>
          <w:marTop w:val="0"/>
          <w:marBottom w:val="0"/>
          <w:divBdr>
            <w:top w:val="none" w:sz="0" w:space="0" w:color="auto"/>
            <w:left w:val="none" w:sz="0" w:space="0" w:color="auto"/>
            <w:bottom w:val="none" w:sz="0" w:space="0" w:color="auto"/>
            <w:right w:val="none" w:sz="0" w:space="0" w:color="auto"/>
          </w:divBdr>
        </w:div>
        <w:div w:id="2094815639">
          <w:marLeft w:val="0"/>
          <w:marRight w:val="0"/>
          <w:marTop w:val="0"/>
          <w:marBottom w:val="0"/>
          <w:divBdr>
            <w:top w:val="none" w:sz="0" w:space="0" w:color="auto"/>
            <w:left w:val="none" w:sz="0" w:space="0" w:color="auto"/>
            <w:bottom w:val="none" w:sz="0" w:space="0" w:color="auto"/>
            <w:right w:val="none" w:sz="0" w:space="0" w:color="auto"/>
          </w:divBdr>
        </w:div>
      </w:divsChild>
    </w:div>
    <w:div w:id="1807161733">
      <w:bodyDiv w:val="1"/>
      <w:marLeft w:val="0"/>
      <w:marRight w:val="0"/>
      <w:marTop w:val="0"/>
      <w:marBottom w:val="0"/>
      <w:divBdr>
        <w:top w:val="none" w:sz="0" w:space="0" w:color="auto"/>
        <w:left w:val="none" w:sz="0" w:space="0" w:color="auto"/>
        <w:bottom w:val="none" w:sz="0" w:space="0" w:color="auto"/>
        <w:right w:val="none" w:sz="0" w:space="0" w:color="auto"/>
      </w:divBdr>
    </w:div>
    <w:div w:id="1833376639">
      <w:bodyDiv w:val="1"/>
      <w:marLeft w:val="0"/>
      <w:marRight w:val="0"/>
      <w:marTop w:val="0"/>
      <w:marBottom w:val="0"/>
      <w:divBdr>
        <w:top w:val="none" w:sz="0" w:space="0" w:color="auto"/>
        <w:left w:val="none" w:sz="0" w:space="0" w:color="auto"/>
        <w:bottom w:val="none" w:sz="0" w:space="0" w:color="auto"/>
        <w:right w:val="none" w:sz="0" w:space="0" w:color="auto"/>
      </w:divBdr>
    </w:div>
    <w:div w:id="1850094908">
      <w:bodyDiv w:val="1"/>
      <w:marLeft w:val="0"/>
      <w:marRight w:val="0"/>
      <w:marTop w:val="0"/>
      <w:marBottom w:val="0"/>
      <w:divBdr>
        <w:top w:val="none" w:sz="0" w:space="0" w:color="auto"/>
        <w:left w:val="none" w:sz="0" w:space="0" w:color="auto"/>
        <w:bottom w:val="none" w:sz="0" w:space="0" w:color="auto"/>
        <w:right w:val="none" w:sz="0" w:space="0" w:color="auto"/>
      </w:divBdr>
    </w:div>
    <w:div w:id="1867014282">
      <w:bodyDiv w:val="1"/>
      <w:marLeft w:val="0"/>
      <w:marRight w:val="0"/>
      <w:marTop w:val="0"/>
      <w:marBottom w:val="0"/>
      <w:divBdr>
        <w:top w:val="none" w:sz="0" w:space="0" w:color="auto"/>
        <w:left w:val="none" w:sz="0" w:space="0" w:color="auto"/>
        <w:bottom w:val="none" w:sz="0" w:space="0" w:color="auto"/>
        <w:right w:val="none" w:sz="0" w:space="0" w:color="auto"/>
      </w:divBdr>
    </w:div>
    <w:div w:id="1926453857">
      <w:bodyDiv w:val="1"/>
      <w:marLeft w:val="0"/>
      <w:marRight w:val="0"/>
      <w:marTop w:val="0"/>
      <w:marBottom w:val="0"/>
      <w:divBdr>
        <w:top w:val="none" w:sz="0" w:space="0" w:color="auto"/>
        <w:left w:val="none" w:sz="0" w:space="0" w:color="auto"/>
        <w:bottom w:val="none" w:sz="0" w:space="0" w:color="auto"/>
        <w:right w:val="none" w:sz="0" w:space="0" w:color="auto"/>
      </w:divBdr>
    </w:div>
    <w:div w:id="1933003337">
      <w:bodyDiv w:val="1"/>
      <w:marLeft w:val="0"/>
      <w:marRight w:val="0"/>
      <w:marTop w:val="0"/>
      <w:marBottom w:val="0"/>
      <w:divBdr>
        <w:top w:val="none" w:sz="0" w:space="0" w:color="auto"/>
        <w:left w:val="none" w:sz="0" w:space="0" w:color="auto"/>
        <w:bottom w:val="none" w:sz="0" w:space="0" w:color="auto"/>
        <w:right w:val="none" w:sz="0" w:space="0" w:color="auto"/>
      </w:divBdr>
    </w:div>
    <w:div w:id="1955476858">
      <w:bodyDiv w:val="1"/>
      <w:marLeft w:val="0"/>
      <w:marRight w:val="0"/>
      <w:marTop w:val="0"/>
      <w:marBottom w:val="0"/>
      <w:divBdr>
        <w:top w:val="none" w:sz="0" w:space="0" w:color="auto"/>
        <w:left w:val="none" w:sz="0" w:space="0" w:color="auto"/>
        <w:bottom w:val="none" w:sz="0" w:space="0" w:color="auto"/>
        <w:right w:val="none" w:sz="0" w:space="0" w:color="auto"/>
      </w:divBdr>
      <w:divsChild>
        <w:div w:id="504900881">
          <w:marLeft w:val="0"/>
          <w:marRight w:val="0"/>
          <w:marTop w:val="0"/>
          <w:marBottom w:val="75"/>
          <w:divBdr>
            <w:top w:val="none" w:sz="0" w:space="0" w:color="auto"/>
            <w:left w:val="none" w:sz="0" w:space="0" w:color="auto"/>
            <w:bottom w:val="none" w:sz="0" w:space="0" w:color="auto"/>
            <w:right w:val="none" w:sz="0" w:space="0" w:color="auto"/>
          </w:divBdr>
        </w:div>
      </w:divsChild>
    </w:div>
    <w:div w:id="2006468817">
      <w:bodyDiv w:val="1"/>
      <w:marLeft w:val="0"/>
      <w:marRight w:val="0"/>
      <w:marTop w:val="0"/>
      <w:marBottom w:val="0"/>
      <w:divBdr>
        <w:top w:val="none" w:sz="0" w:space="0" w:color="auto"/>
        <w:left w:val="none" w:sz="0" w:space="0" w:color="auto"/>
        <w:bottom w:val="none" w:sz="0" w:space="0" w:color="auto"/>
        <w:right w:val="none" w:sz="0" w:space="0" w:color="auto"/>
      </w:divBdr>
    </w:div>
    <w:div w:id="2014333600">
      <w:bodyDiv w:val="1"/>
      <w:marLeft w:val="0"/>
      <w:marRight w:val="0"/>
      <w:marTop w:val="0"/>
      <w:marBottom w:val="0"/>
      <w:divBdr>
        <w:top w:val="none" w:sz="0" w:space="0" w:color="auto"/>
        <w:left w:val="none" w:sz="0" w:space="0" w:color="auto"/>
        <w:bottom w:val="none" w:sz="0" w:space="0" w:color="auto"/>
        <w:right w:val="none" w:sz="0" w:space="0" w:color="auto"/>
      </w:divBdr>
    </w:div>
    <w:div w:id="2087922186">
      <w:bodyDiv w:val="1"/>
      <w:marLeft w:val="0"/>
      <w:marRight w:val="0"/>
      <w:marTop w:val="0"/>
      <w:marBottom w:val="0"/>
      <w:divBdr>
        <w:top w:val="none" w:sz="0" w:space="0" w:color="auto"/>
        <w:left w:val="none" w:sz="0" w:space="0" w:color="auto"/>
        <w:bottom w:val="none" w:sz="0" w:space="0" w:color="auto"/>
        <w:right w:val="none" w:sz="0" w:space="0" w:color="auto"/>
      </w:divBdr>
    </w:div>
    <w:div w:id="2099716359">
      <w:bodyDiv w:val="1"/>
      <w:marLeft w:val="0"/>
      <w:marRight w:val="0"/>
      <w:marTop w:val="0"/>
      <w:marBottom w:val="0"/>
      <w:divBdr>
        <w:top w:val="none" w:sz="0" w:space="0" w:color="auto"/>
        <w:left w:val="none" w:sz="0" w:space="0" w:color="auto"/>
        <w:bottom w:val="none" w:sz="0" w:space="0" w:color="auto"/>
        <w:right w:val="none" w:sz="0" w:space="0" w:color="auto"/>
      </w:divBdr>
    </w:div>
    <w:div w:id="2109737687">
      <w:bodyDiv w:val="1"/>
      <w:marLeft w:val="0"/>
      <w:marRight w:val="0"/>
      <w:marTop w:val="0"/>
      <w:marBottom w:val="0"/>
      <w:divBdr>
        <w:top w:val="none" w:sz="0" w:space="0" w:color="auto"/>
        <w:left w:val="none" w:sz="0" w:space="0" w:color="auto"/>
        <w:bottom w:val="none" w:sz="0" w:space="0" w:color="auto"/>
        <w:right w:val="none" w:sz="0" w:space="0" w:color="auto"/>
      </w:divBdr>
      <w:divsChild>
        <w:div w:id="282345472">
          <w:marLeft w:val="0"/>
          <w:marRight w:val="0"/>
          <w:marTop w:val="0"/>
          <w:marBottom w:val="0"/>
          <w:divBdr>
            <w:top w:val="none" w:sz="0" w:space="0" w:color="auto"/>
            <w:left w:val="none" w:sz="0" w:space="0" w:color="auto"/>
            <w:bottom w:val="none" w:sz="0" w:space="0" w:color="auto"/>
            <w:right w:val="none" w:sz="0" w:space="0" w:color="auto"/>
          </w:divBdr>
        </w:div>
        <w:div w:id="786464710">
          <w:marLeft w:val="0"/>
          <w:marRight w:val="0"/>
          <w:marTop w:val="0"/>
          <w:marBottom w:val="0"/>
          <w:divBdr>
            <w:top w:val="none" w:sz="0" w:space="0" w:color="auto"/>
            <w:left w:val="none" w:sz="0" w:space="0" w:color="auto"/>
            <w:bottom w:val="none" w:sz="0" w:space="0" w:color="auto"/>
            <w:right w:val="none" w:sz="0" w:space="0" w:color="auto"/>
          </w:divBdr>
        </w:div>
        <w:div w:id="1348747173">
          <w:marLeft w:val="0"/>
          <w:marRight w:val="0"/>
          <w:marTop w:val="0"/>
          <w:marBottom w:val="0"/>
          <w:divBdr>
            <w:top w:val="none" w:sz="0" w:space="0" w:color="auto"/>
            <w:left w:val="none" w:sz="0" w:space="0" w:color="auto"/>
            <w:bottom w:val="none" w:sz="0" w:space="0" w:color="auto"/>
            <w:right w:val="none" w:sz="0" w:space="0" w:color="auto"/>
          </w:divBdr>
        </w:div>
        <w:div w:id="2075468489">
          <w:marLeft w:val="0"/>
          <w:marRight w:val="0"/>
          <w:marTop w:val="0"/>
          <w:marBottom w:val="0"/>
          <w:divBdr>
            <w:top w:val="none" w:sz="0" w:space="0" w:color="auto"/>
            <w:left w:val="none" w:sz="0" w:space="0" w:color="auto"/>
            <w:bottom w:val="none" w:sz="0" w:space="0" w:color="auto"/>
            <w:right w:val="none" w:sz="0" w:space="0" w:color="auto"/>
          </w:divBdr>
        </w:div>
      </w:divsChild>
    </w:div>
    <w:div w:id="2122795531">
      <w:bodyDiv w:val="1"/>
      <w:marLeft w:val="0"/>
      <w:marRight w:val="0"/>
      <w:marTop w:val="0"/>
      <w:marBottom w:val="0"/>
      <w:divBdr>
        <w:top w:val="none" w:sz="0" w:space="0" w:color="auto"/>
        <w:left w:val="none" w:sz="0" w:space="0" w:color="auto"/>
        <w:bottom w:val="none" w:sz="0" w:space="0" w:color="auto"/>
        <w:right w:val="none" w:sz="0" w:space="0" w:color="auto"/>
      </w:divBdr>
      <w:divsChild>
        <w:div w:id="283731306">
          <w:marLeft w:val="0"/>
          <w:marRight w:val="0"/>
          <w:marTop w:val="0"/>
          <w:marBottom w:val="0"/>
          <w:divBdr>
            <w:top w:val="none" w:sz="0" w:space="0" w:color="auto"/>
            <w:left w:val="none" w:sz="0" w:space="0" w:color="auto"/>
            <w:bottom w:val="none" w:sz="0" w:space="0" w:color="auto"/>
            <w:right w:val="none" w:sz="0" w:space="0" w:color="auto"/>
          </w:divBdr>
        </w:div>
        <w:div w:id="528298451">
          <w:marLeft w:val="0"/>
          <w:marRight w:val="0"/>
          <w:marTop w:val="0"/>
          <w:marBottom w:val="0"/>
          <w:divBdr>
            <w:top w:val="none" w:sz="0" w:space="0" w:color="auto"/>
            <w:left w:val="none" w:sz="0" w:space="0" w:color="auto"/>
            <w:bottom w:val="none" w:sz="0" w:space="0" w:color="auto"/>
            <w:right w:val="none" w:sz="0" w:space="0" w:color="auto"/>
          </w:divBdr>
        </w:div>
        <w:div w:id="911234830">
          <w:marLeft w:val="0"/>
          <w:marRight w:val="0"/>
          <w:marTop w:val="0"/>
          <w:marBottom w:val="0"/>
          <w:divBdr>
            <w:top w:val="none" w:sz="0" w:space="0" w:color="auto"/>
            <w:left w:val="none" w:sz="0" w:space="0" w:color="auto"/>
            <w:bottom w:val="none" w:sz="0" w:space="0" w:color="auto"/>
            <w:right w:val="none" w:sz="0" w:space="0" w:color="auto"/>
          </w:divBdr>
        </w:div>
        <w:div w:id="1595046944">
          <w:marLeft w:val="0"/>
          <w:marRight w:val="0"/>
          <w:marTop w:val="0"/>
          <w:marBottom w:val="0"/>
          <w:divBdr>
            <w:top w:val="none" w:sz="0" w:space="0" w:color="auto"/>
            <w:left w:val="none" w:sz="0" w:space="0" w:color="auto"/>
            <w:bottom w:val="none" w:sz="0" w:space="0" w:color="auto"/>
            <w:right w:val="none" w:sz="0" w:space="0" w:color="auto"/>
          </w:divBdr>
        </w:div>
        <w:div w:id="1749225587">
          <w:marLeft w:val="0"/>
          <w:marRight w:val="0"/>
          <w:marTop w:val="0"/>
          <w:marBottom w:val="0"/>
          <w:divBdr>
            <w:top w:val="none" w:sz="0" w:space="0" w:color="auto"/>
            <w:left w:val="none" w:sz="0" w:space="0" w:color="auto"/>
            <w:bottom w:val="none" w:sz="0" w:space="0" w:color="auto"/>
            <w:right w:val="none" w:sz="0" w:space="0" w:color="auto"/>
          </w:divBdr>
        </w:div>
      </w:divsChild>
    </w:div>
    <w:div w:id="2145853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9" ma:contentTypeDescription="Utwórz nowy dokument." ma:contentTypeScope="" ma:versionID="e2e377d18e94f451caaa012bfdd637ac">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256dd106b3147ae1fccd45dd11abccc3"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A68A8-4AA9-461C-A094-03A234B4E41D}">
  <ds:schemaRefs>
    <ds:schemaRef ds:uri="http://schemas.microsoft.com/sharepoint/v3/contenttype/forms"/>
  </ds:schemaRefs>
</ds:datastoreItem>
</file>

<file path=customXml/itemProps2.xml><?xml version="1.0" encoding="utf-8"?>
<ds:datastoreItem xmlns:ds="http://schemas.openxmlformats.org/officeDocument/2006/customXml" ds:itemID="{612435B7-7D4D-418F-88F8-65549349AB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FC28A1-C4C0-45F6-BC33-FE9C91BB9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903FC-F549-4A6C-8BD1-AC2EA88D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3489</Words>
  <Characters>20939</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24380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2022-08-02T12:44:00Z</dcterms:created>
  <dcterms:modified xsi:type="dcterms:W3CDTF">2022-11-22T07:05:00Z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0x01010010C1C867330330498A47AFEE86AFD974</vt:lpwstr>
  </property>
</Properties>
</file>