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684A" w14:textId="3CE0FF70" w:rsidR="00F67F82" w:rsidRDefault="00F67F82" w:rsidP="00F67F82">
      <w:pPr>
        <w:pStyle w:val="Nagwek"/>
        <w:tabs>
          <w:tab w:val="clear" w:pos="4536"/>
          <w:tab w:val="clear" w:pos="9072"/>
          <w:tab w:val="left" w:pos="2205"/>
        </w:tabs>
      </w:pPr>
      <w:r>
        <w:rPr>
          <w:rFonts w:cs="Calibri"/>
          <w:noProof/>
        </w:rPr>
        <w:drawing>
          <wp:anchor distT="0" distB="0" distL="114300" distR="114300" simplePos="0" relativeHeight="251659264" behindDoc="1" locked="0" layoutInCell="1" allowOverlap="1" wp14:anchorId="284CC75A" wp14:editId="054678EF">
            <wp:simplePos x="0" y="0"/>
            <wp:positionH relativeFrom="page">
              <wp:posOffset>-22387</wp:posOffset>
            </wp:positionH>
            <wp:positionV relativeFrom="paragraph">
              <wp:posOffset>-1080135</wp:posOffset>
            </wp:positionV>
            <wp:extent cx="7558405" cy="10702603"/>
            <wp:effectExtent l="0" t="0" r="4445" b="0"/>
            <wp:wrapNone/>
            <wp:docPr id="1546707346" name="Obraz 3" descr="Obraz zawierający tekst, sztuka, design, ilustracj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707346" name="Obraz 3" descr="Obraz zawierający tekst, sztuka, design, ilustracj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8405" cy="1070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</w:p>
    <w:tbl>
      <w:tblPr>
        <w:tblStyle w:val="Tabela-Siatka"/>
        <w:tblW w:w="10207" w:type="dxa"/>
        <w:tblInd w:w="-431" w:type="dxa"/>
        <w:tblLook w:val="04A0" w:firstRow="1" w:lastRow="0" w:firstColumn="1" w:lastColumn="0" w:noHBand="0" w:noVBand="1"/>
      </w:tblPr>
      <w:tblGrid>
        <w:gridCol w:w="2759"/>
        <w:gridCol w:w="1761"/>
        <w:gridCol w:w="749"/>
        <w:gridCol w:w="1421"/>
        <w:gridCol w:w="1105"/>
        <w:gridCol w:w="2412"/>
      </w:tblGrid>
      <w:tr w:rsidR="00F67F82" w:rsidRPr="007D70B5" w14:paraId="2912CB93" w14:textId="77777777" w:rsidTr="00F67F82">
        <w:trPr>
          <w:trHeight w:val="1692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A398F10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bookmarkStart w:id="0" w:name="_Toc448304254"/>
            <w:bookmarkStart w:id="1" w:name="_Hlk130559106"/>
            <w:bookmarkStart w:id="2" w:name="_Hlk176856944"/>
            <w:bookmarkStart w:id="3" w:name="_Toc448301774"/>
            <w:r w:rsidRPr="00F67F82">
              <w:rPr>
                <w:rFonts w:ascii="Cambria Math" w:hAnsi="Cambria Math" w:cs="Calibri"/>
                <w:sz w:val="24"/>
                <w:szCs w:val="24"/>
              </w:rPr>
              <w:t>NAZWA INWESTORA</w:t>
            </w:r>
          </w:p>
        </w:tc>
        <w:tc>
          <w:tcPr>
            <w:tcW w:w="736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D322AC9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/>
                <w:noProof/>
              </w:rPr>
              <w:drawing>
                <wp:anchor distT="0" distB="0" distL="114300" distR="114300" simplePos="0" relativeHeight="251661312" behindDoc="1" locked="0" layoutInCell="1" allowOverlap="1" wp14:anchorId="3ABF6B5C" wp14:editId="3D1B6E8F">
                  <wp:simplePos x="0" y="0"/>
                  <wp:positionH relativeFrom="column">
                    <wp:posOffset>3744595</wp:posOffset>
                  </wp:positionH>
                  <wp:positionV relativeFrom="paragraph">
                    <wp:posOffset>-285750</wp:posOffset>
                  </wp:positionV>
                  <wp:extent cx="659130" cy="800100"/>
                  <wp:effectExtent l="0" t="0" r="7620" b="0"/>
                  <wp:wrapNone/>
                  <wp:docPr id="163518682" name="Obraz 2" descr="Obraz zawierający symbol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518682" name="Obraz 2" descr="Obraz zawierający symbol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Burmistrz Miasta Zakopane</w:t>
            </w:r>
          </w:p>
          <w:p w14:paraId="78A02FEA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ul. Tadeusza Kościuszki 13</w:t>
            </w:r>
          </w:p>
          <w:p w14:paraId="345B2E7A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34-500 Zakopane</w:t>
            </w:r>
          </w:p>
        </w:tc>
      </w:tr>
      <w:tr w:rsidR="00F67F82" w:rsidRPr="007D70B5" w14:paraId="4821DA56" w14:textId="77777777" w:rsidTr="00F67F82">
        <w:trPr>
          <w:trHeight w:val="1688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118844B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NAZWA ZAMIERZENIA BUDOWLANEGO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4980C6F" w14:textId="51B1B908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bookmarkStart w:id="4" w:name="_Hlk141300752"/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 xml:space="preserve">"Budowa drogi klasy D w km 0+000-0+331 od skrzyżowania </w:t>
            </w:r>
            <w:r>
              <w:rPr>
                <w:rFonts w:ascii="Cambria Math" w:hAnsi="Cambria Math" w:cs="Calibri"/>
                <w:b/>
                <w:bCs/>
                <w:sz w:val="24"/>
                <w:szCs w:val="24"/>
              </w:rPr>
              <w:br/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 xml:space="preserve">ul. Spyrkówka z drogą krajową nr 47 do ul. Chyców Potok </w:t>
            </w:r>
            <w:r>
              <w:rPr>
                <w:rFonts w:ascii="Cambria Math" w:hAnsi="Cambria Math" w:cs="Calibri"/>
                <w:b/>
                <w:bCs/>
                <w:sz w:val="24"/>
                <w:szCs w:val="24"/>
              </w:rPr>
              <w:br/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w miejscowości Zakopane"</w:t>
            </w:r>
            <w:bookmarkEnd w:id="4"/>
          </w:p>
        </w:tc>
      </w:tr>
      <w:tr w:rsidR="00F67F82" w:rsidRPr="007D70B5" w14:paraId="55840AEA" w14:textId="77777777" w:rsidTr="00E06966">
        <w:trPr>
          <w:trHeight w:val="1418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C1F12E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ADRES OBIEKTU BUDOWLANEGO</w:t>
            </w:r>
          </w:p>
        </w:tc>
        <w:tc>
          <w:tcPr>
            <w:tcW w:w="146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4E46AF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Województwo:</w:t>
            </w:r>
          </w:p>
          <w:p w14:paraId="31FA5A4D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Powiat:</w:t>
            </w:r>
          </w:p>
          <w:p w14:paraId="6C6714AF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Gmina:</w:t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br/>
              <w:t>Miejscowość:</w:t>
            </w:r>
          </w:p>
        </w:tc>
        <w:tc>
          <w:tcPr>
            <w:tcW w:w="59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991802D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Małopolskie</w:t>
            </w:r>
          </w:p>
          <w:p w14:paraId="6DEF08E6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Tatrzański</w:t>
            </w:r>
          </w:p>
          <w:p w14:paraId="0635557F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Zakopane</w:t>
            </w:r>
          </w:p>
          <w:p w14:paraId="471D9904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Zakopane</w:t>
            </w:r>
          </w:p>
        </w:tc>
      </w:tr>
      <w:tr w:rsidR="00F67F82" w:rsidRPr="007D70B5" w14:paraId="757BF429" w14:textId="77777777" w:rsidTr="00F67F82">
        <w:trPr>
          <w:trHeight w:val="684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A39264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FAZA PROJEKTU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F33E8EF" w14:textId="08F40F1E" w:rsidR="00F67F82" w:rsidRPr="00F67F82" w:rsidRDefault="00F67F82" w:rsidP="00E32806">
            <w:pPr>
              <w:jc w:val="center"/>
              <w:rPr>
                <w:rFonts w:ascii="Cambria Math" w:hAnsi="Cambria Math" w:cs="Calibri"/>
                <w:sz w:val="36"/>
                <w:szCs w:val="36"/>
              </w:rPr>
            </w:pPr>
            <w:r w:rsidRPr="00F67F82">
              <w:rPr>
                <w:rFonts w:ascii="Cambria Math" w:hAnsi="Cambria Math" w:cs="Calibri"/>
                <w:b/>
                <w:bCs/>
                <w:sz w:val="36"/>
                <w:szCs w:val="36"/>
              </w:rPr>
              <w:t xml:space="preserve">PROJEKT </w:t>
            </w:r>
            <w:r w:rsidR="009E70B0">
              <w:rPr>
                <w:rFonts w:ascii="Cambria Math" w:hAnsi="Cambria Math" w:cs="Calibri"/>
                <w:b/>
                <w:bCs/>
                <w:sz w:val="36"/>
                <w:szCs w:val="36"/>
              </w:rPr>
              <w:t>WYKONAWCZY</w:t>
            </w:r>
          </w:p>
        </w:tc>
      </w:tr>
      <w:tr w:rsidR="00F67F82" w:rsidRPr="007D70B5" w14:paraId="648578A5" w14:textId="77777777" w:rsidTr="00F67F82">
        <w:trPr>
          <w:trHeight w:val="835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F52B2D8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BRANŻA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347CCB8" w14:textId="1EEADE39" w:rsidR="00F67F82" w:rsidRPr="00F67F82" w:rsidRDefault="00F67F82" w:rsidP="00E32806">
            <w:pPr>
              <w:spacing w:line="276" w:lineRule="auto"/>
              <w:jc w:val="center"/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>
              <w:rPr>
                <w:rFonts w:ascii="Cambria Math" w:hAnsi="Cambria Math" w:cs="Calibri"/>
                <w:b/>
                <w:bCs/>
                <w:sz w:val="24"/>
                <w:szCs w:val="24"/>
              </w:rPr>
              <w:t>ELEKTRYCZNA</w:t>
            </w:r>
          </w:p>
        </w:tc>
      </w:tr>
      <w:tr w:rsidR="00F67F82" w:rsidRPr="007D70B5" w14:paraId="3A0393B4" w14:textId="77777777" w:rsidTr="00F67F82">
        <w:trPr>
          <w:trHeight w:val="456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F724EEB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KATEGORIA OBIEKTU BUDOWLANEGO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F4A8CAD" w14:textId="77777777" w:rsidR="00F67F82" w:rsidRPr="00F67F82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IV, VIII, XXV, XXVI</w:t>
            </w:r>
          </w:p>
        </w:tc>
      </w:tr>
      <w:tr w:rsidR="00F67F82" w:rsidRPr="007D70B5" w14:paraId="3C187EEE" w14:textId="77777777" w:rsidTr="00E06966">
        <w:trPr>
          <w:trHeight w:val="567"/>
        </w:trPr>
        <w:tc>
          <w:tcPr>
            <w:tcW w:w="102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646257A" w14:textId="77777777" w:rsidR="00F67F82" w:rsidRPr="00F67F82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ZESPÓŁ PROJEKTOWY</w:t>
            </w:r>
          </w:p>
        </w:tc>
      </w:tr>
      <w:tr w:rsidR="00F67F82" w:rsidRPr="007D70B5" w14:paraId="1F377D0B" w14:textId="77777777" w:rsidTr="00E06966">
        <w:trPr>
          <w:trHeight w:val="454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2CA407D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IMIĘ I NAZWISKO</w:t>
            </w:r>
          </w:p>
        </w:tc>
        <w:tc>
          <w:tcPr>
            <w:tcW w:w="22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418AE95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SPECJALNOŚĆ</w:t>
            </w:r>
          </w:p>
        </w:tc>
        <w:tc>
          <w:tcPr>
            <w:tcW w:w="25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1EE8CA7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NR UPRAWNIEŃ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796CCB0" w14:textId="77777777" w:rsidR="00F67F82" w:rsidRPr="00C17D7D" w:rsidRDefault="00F67F82" w:rsidP="00E32806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3553CF">
              <w:rPr>
                <w:rFonts w:cs="Calibri"/>
              </w:rPr>
              <w:t>PODPIS</w:t>
            </w:r>
          </w:p>
        </w:tc>
      </w:tr>
      <w:tr w:rsidR="00F67F82" w:rsidRPr="007D70B5" w14:paraId="40CB497C" w14:textId="77777777" w:rsidTr="00E06966">
        <w:trPr>
          <w:trHeight w:val="1134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D348FD4" w14:textId="7B9A1CD2" w:rsidR="00F67F82" w:rsidRPr="00E06966" w:rsidRDefault="00F67F82" w:rsidP="00F67F82">
            <w:pPr>
              <w:spacing w:line="276" w:lineRule="auto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/>
                <w:bCs/>
                <w:sz w:val="22"/>
                <w:szCs w:val="22"/>
              </w:rPr>
              <w:t>PROJEKTANT:</w:t>
            </w:r>
            <w:r w:rsidRPr="00E06966">
              <w:rPr>
                <w:rFonts w:ascii="Cambria Math" w:hAnsi="Cambria Math" w:cs="Calibri"/>
                <w:sz w:val="22"/>
                <w:szCs w:val="22"/>
              </w:rPr>
              <w:br/>
              <w:t xml:space="preserve">mgr inż. </w:t>
            </w:r>
            <w:r w:rsidR="00E06966">
              <w:rPr>
                <w:rFonts w:ascii="Cambria Math" w:hAnsi="Cambria Math" w:cs="Calibri"/>
                <w:sz w:val="22"/>
                <w:szCs w:val="22"/>
              </w:rPr>
              <w:br/>
            </w:r>
            <w:r w:rsidRPr="00E06966">
              <w:rPr>
                <w:rFonts w:ascii="Cambria Math" w:hAnsi="Cambria Math" w:cs="Calibri"/>
                <w:sz w:val="22"/>
                <w:szCs w:val="22"/>
              </w:rPr>
              <w:t>Mateusz Łukaszczyk</w:t>
            </w:r>
          </w:p>
        </w:tc>
        <w:tc>
          <w:tcPr>
            <w:tcW w:w="22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47E8ABC" w14:textId="0A91565B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ELEKTRYCZNA</w:t>
            </w:r>
          </w:p>
        </w:tc>
        <w:tc>
          <w:tcPr>
            <w:tcW w:w="25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59D3C84" w14:textId="2992D85B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MAP/0201/PWBE/22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277548" w14:textId="77777777" w:rsidR="00F67F82" w:rsidRPr="00C17D7D" w:rsidRDefault="00F67F82" w:rsidP="00E32806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F67F82" w:rsidRPr="007D70B5" w14:paraId="2F79E642" w14:textId="77777777" w:rsidTr="00E06966">
        <w:trPr>
          <w:trHeight w:val="1134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1CEFD7A" w14:textId="135C8262" w:rsidR="00F67F82" w:rsidRPr="00E06966" w:rsidRDefault="00F67F82" w:rsidP="00E32806">
            <w:pPr>
              <w:spacing w:line="276" w:lineRule="auto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/>
                <w:bCs/>
                <w:sz w:val="22"/>
                <w:szCs w:val="22"/>
              </w:rPr>
              <w:t>SPRAWDZAJĄCY:</w:t>
            </w:r>
          </w:p>
          <w:p w14:paraId="0CDF0C96" w14:textId="6250A6BD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 xml:space="preserve">mgr inż. </w:t>
            </w:r>
            <w:r w:rsidR="00E06966">
              <w:rPr>
                <w:rFonts w:ascii="Cambria Math" w:hAnsi="Cambria Math" w:cs="Calibri"/>
                <w:sz w:val="22"/>
                <w:szCs w:val="22"/>
              </w:rPr>
              <w:br/>
            </w:r>
            <w:r w:rsidRPr="00E06966">
              <w:rPr>
                <w:rFonts w:ascii="Cambria Math" w:hAnsi="Cambria Math" w:cs="Calibri"/>
                <w:sz w:val="22"/>
                <w:szCs w:val="22"/>
              </w:rPr>
              <w:t>Andrzej Zubek</w:t>
            </w:r>
          </w:p>
        </w:tc>
        <w:tc>
          <w:tcPr>
            <w:tcW w:w="22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3F2931B" w14:textId="41DEB7C1" w:rsidR="00F67F82" w:rsidRPr="00E06966" w:rsidRDefault="00F67F82" w:rsidP="00E32806">
            <w:pPr>
              <w:jc w:val="center"/>
              <w:rPr>
                <w:rFonts w:ascii="Cambria Math" w:hAnsi="Cambria Math" w:cs="Calibri"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ELEKTRYCZNA</w:t>
            </w:r>
          </w:p>
        </w:tc>
        <w:tc>
          <w:tcPr>
            <w:tcW w:w="25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0270FC" w14:textId="226874A8" w:rsidR="00F67F82" w:rsidRPr="00E06966" w:rsidRDefault="00E06966" w:rsidP="00E32806">
            <w:pPr>
              <w:jc w:val="center"/>
              <w:rPr>
                <w:rFonts w:ascii="Cambria Math" w:hAnsi="Cambria Math" w:cs="Calibri"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MAP/0216/PBE/22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4B56F41" w14:textId="77777777" w:rsidR="00F67F82" w:rsidRPr="00C17D7D" w:rsidRDefault="00F67F82" w:rsidP="00E32806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F67F82" w:rsidRPr="007D70B5" w14:paraId="4BAAF423" w14:textId="77777777" w:rsidTr="00E32806">
        <w:tc>
          <w:tcPr>
            <w:tcW w:w="102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D6B4DA" w14:textId="77777777" w:rsidR="00F67F82" w:rsidRDefault="00F67F82" w:rsidP="00E32806">
            <w:pPr>
              <w:rPr>
                <w:rFonts w:cs="Calibri"/>
              </w:rPr>
            </w:pPr>
          </w:p>
          <w:p w14:paraId="67E4C4FE" w14:textId="77777777" w:rsidR="00F67F82" w:rsidRDefault="00F67F82" w:rsidP="00E32806">
            <w:pPr>
              <w:rPr>
                <w:rFonts w:cs="Calibri"/>
              </w:rPr>
            </w:pPr>
          </w:p>
          <w:p w14:paraId="4E662E26" w14:textId="77777777" w:rsidR="00F67F82" w:rsidRDefault="00F67F82" w:rsidP="00E32806">
            <w:pPr>
              <w:rPr>
                <w:rFonts w:cs="Calibri"/>
              </w:rPr>
            </w:pPr>
          </w:p>
          <w:p w14:paraId="7FBD1F3E" w14:textId="77777777" w:rsidR="00F67F82" w:rsidRDefault="00F67F82" w:rsidP="00E32806">
            <w:pPr>
              <w:rPr>
                <w:rFonts w:cs="Calibri"/>
              </w:rPr>
            </w:pPr>
          </w:p>
          <w:p w14:paraId="5D92DC71" w14:textId="77777777" w:rsidR="00E06966" w:rsidRDefault="00E06966" w:rsidP="00E32806">
            <w:pPr>
              <w:rPr>
                <w:rFonts w:cs="Calibri"/>
              </w:rPr>
            </w:pPr>
          </w:p>
          <w:p w14:paraId="7EC55683" w14:textId="77777777" w:rsidR="00E06966" w:rsidRDefault="00E06966" w:rsidP="00E32806">
            <w:pPr>
              <w:rPr>
                <w:rFonts w:cs="Calibri"/>
              </w:rPr>
            </w:pPr>
          </w:p>
          <w:p w14:paraId="33376B07" w14:textId="77777777" w:rsidR="00E06966" w:rsidRDefault="00E06966" w:rsidP="00E32806">
            <w:pPr>
              <w:rPr>
                <w:rFonts w:cs="Calibri"/>
              </w:rPr>
            </w:pPr>
          </w:p>
          <w:p w14:paraId="71027DFC" w14:textId="77777777" w:rsidR="00E06966" w:rsidRDefault="00E06966" w:rsidP="00E32806">
            <w:pPr>
              <w:rPr>
                <w:rFonts w:cs="Calibri"/>
              </w:rPr>
            </w:pPr>
          </w:p>
          <w:p w14:paraId="55BEC20E" w14:textId="77777777" w:rsidR="00E06966" w:rsidRDefault="00E06966" w:rsidP="00E32806">
            <w:pPr>
              <w:rPr>
                <w:rFonts w:cs="Calibri"/>
              </w:rPr>
            </w:pPr>
          </w:p>
          <w:p w14:paraId="071C2E75" w14:textId="77777777" w:rsidR="00E06966" w:rsidRDefault="00E06966" w:rsidP="00E32806">
            <w:pPr>
              <w:rPr>
                <w:rFonts w:cs="Calibri"/>
              </w:rPr>
            </w:pPr>
          </w:p>
          <w:p w14:paraId="44CEC6BC" w14:textId="77777777" w:rsidR="00F67F82" w:rsidRDefault="00F67F82" w:rsidP="00E32806">
            <w:pPr>
              <w:rPr>
                <w:rFonts w:cs="Calibri"/>
              </w:rPr>
            </w:pPr>
          </w:p>
        </w:tc>
      </w:tr>
      <w:tr w:rsidR="00F67F82" w:rsidRPr="007D70B5" w14:paraId="0D029425" w14:textId="77777777" w:rsidTr="00F67F82"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864B462" w14:textId="77777777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DATA:</w:t>
            </w:r>
          </w:p>
        </w:tc>
        <w:tc>
          <w:tcPr>
            <w:tcW w:w="369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A69135B" w14:textId="77777777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NR UMOWY:</w:t>
            </w: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C18585C" w14:textId="77777777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NR EGZEMPLARZA:</w:t>
            </w:r>
          </w:p>
        </w:tc>
      </w:tr>
      <w:tr w:rsidR="00F67F82" w:rsidRPr="007D70B5" w14:paraId="281D1958" w14:textId="77777777" w:rsidTr="00F67F82"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6FA174C" w14:textId="669F2E4E" w:rsidR="00F67F82" w:rsidRPr="00E06966" w:rsidRDefault="00E06966" w:rsidP="00E32806">
            <w:pPr>
              <w:jc w:val="right"/>
              <w:rPr>
                <w:rFonts w:ascii="Cambria Math" w:hAnsi="Cambria Math" w:cs="Calibri"/>
                <w:sz w:val="22"/>
                <w:szCs w:val="22"/>
              </w:rPr>
            </w:pPr>
            <w:r>
              <w:rPr>
                <w:rFonts w:ascii="Cambria Math" w:hAnsi="Cambria Math" w:cs="Calibri"/>
                <w:sz w:val="22"/>
                <w:szCs w:val="22"/>
              </w:rPr>
              <w:t>01</w:t>
            </w:r>
            <w:r w:rsidR="00F67F82" w:rsidRPr="00E06966">
              <w:rPr>
                <w:rFonts w:ascii="Cambria Math" w:hAnsi="Cambria Math" w:cs="Calibri"/>
                <w:sz w:val="22"/>
                <w:szCs w:val="22"/>
              </w:rPr>
              <w:t>.202</w:t>
            </w:r>
            <w:r>
              <w:rPr>
                <w:rFonts w:ascii="Cambria Math" w:hAnsi="Cambria Math" w:cs="Calibri"/>
                <w:sz w:val="22"/>
                <w:szCs w:val="22"/>
              </w:rPr>
              <w:t>5</w:t>
            </w:r>
          </w:p>
        </w:tc>
        <w:tc>
          <w:tcPr>
            <w:tcW w:w="369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5C9FDE" w14:textId="77777777" w:rsidR="00F67F82" w:rsidRPr="00E06966" w:rsidRDefault="00F67F82" w:rsidP="00E32806">
            <w:pPr>
              <w:jc w:val="right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-</w:t>
            </w: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36DD8A6" w14:textId="77777777" w:rsidR="00F67F82" w:rsidRPr="00E06966" w:rsidRDefault="00F67F82" w:rsidP="00E32806">
            <w:pPr>
              <w:jc w:val="right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1</w:t>
            </w:r>
          </w:p>
        </w:tc>
      </w:tr>
      <w:tr w:rsidR="00F67F82" w:rsidRPr="007D70B5" w14:paraId="7056531D" w14:textId="77777777" w:rsidTr="00E32806">
        <w:tc>
          <w:tcPr>
            <w:tcW w:w="10207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F6211EB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Dokumentacja chroniona prawem autorskim</w:t>
            </w:r>
          </w:p>
        </w:tc>
      </w:tr>
      <w:bookmarkEnd w:id="0"/>
      <w:bookmarkEnd w:id="1"/>
      <w:bookmarkEnd w:id="2"/>
      <w:bookmarkEnd w:id="3"/>
    </w:tbl>
    <w:p w14:paraId="6D0D0A30" w14:textId="6F9E0A42" w:rsidR="00F67F82" w:rsidRDefault="00F67F82" w:rsidP="00F67F82">
      <w:pPr>
        <w:pStyle w:val="Nagwek"/>
        <w:tabs>
          <w:tab w:val="clear" w:pos="4536"/>
          <w:tab w:val="clear" w:pos="9072"/>
          <w:tab w:val="left" w:pos="2205"/>
        </w:tabs>
      </w:pPr>
    </w:p>
    <w:sdt>
      <w:sdtPr>
        <w:rPr>
          <w:rFonts w:ascii="Cambria Math" w:hAnsi="Cambria Math"/>
        </w:rPr>
        <w:id w:val="1458294307"/>
        <w:docPartObj>
          <w:docPartGallery w:val="Cover Pages"/>
          <w:docPartUnique/>
        </w:docPartObj>
      </w:sdtPr>
      <w:sdtEndPr>
        <w:rPr>
          <w:rFonts w:ascii="Times New Roman" w:eastAsia="Calibri" w:hAnsi="Times New Roman"/>
        </w:rPr>
      </w:sdtEndPr>
      <w:sdtContent>
        <w:p w14:paraId="43A236D0" w14:textId="00DF248D" w:rsidR="00F67F82" w:rsidRDefault="00F67F82" w:rsidP="00E06966">
          <w:pPr>
            <w:pStyle w:val="Bezodstpw"/>
            <w:rPr>
              <w:rFonts w:ascii="Cambria Math" w:hAnsi="Cambria Math"/>
            </w:rPr>
          </w:pPr>
        </w:p>
        <w:p w14:paraId="4A18070F" w14:textId="260EC7F6" w:rsidR="00B63467" w:rsidRPr="00B63467" w:rsidRDefault="00B63467" w:rsidP="00B63467">
          <w:pPr>
            <w:pStyle w:val="Nagwek1"/>
            <w:numPr>
              <w:ilvl w:val="0"/>
              <w:numId w:val="10"/>
            </w:numPr>
            <w:spacing w:after="240"/>
            <w:ind w:left="567" w:hanging="567"/>
          </w:pPr>
          <w:bookmarkStart w:id="5" w:name="_Toc191070967"/>
          <w:r>
            <w:lastRenderedPageBreak/>
            <w:t>SPIS TREŚCI</w:t>
          </w:r>
          <w:bookmarkEnd w:id="5"/>
        </w:p>
        <w:sdt>
          <w:sdtPr>
            <w:rPr>
              <w:rFonts w:ascii="Times New Roman" w:hAnsi="Times New Roman"/>
              <w:b w:val="0"/>
              <w:bCs w:val="0"/>
              <w:noProof w:val="0"/>
              <w:sz w:val="20"/>
              <w:szCs w:val="20"/>
            </w:rPr>
            <w:id w:val="556977372"/>
            <w:docPartObj>
              <w:docPartGallery w:val="Table of Contents"/>
              <w:docPartUnique/>
            </w:docPartObj>
          </w:sdtPr>
          <w:sdtEndPr>
            <w:rPr>
              <w:rFonts w:ascii="Cambria Math" w:hAnsi="Cambria Math"/>
              <w:sz w:val="22"/>
              <w:szCs w:val="22"/>
            </w:rPr>
          </w:sdtEndPr>
          <w:sdtContent>
            <w:p w14:paraId="622FEBE2" w14:textId="545D7BC4" w:rsidR="00E0269E" w:rsidRPr="00E0269E" w:rsidRDefault="00B63467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r w:rsidRPr="00E5697F">
                <w:fldChar w:fldCharType="begin"/>
              </w:r>
              <w:r w:rsidRPr="00E5697F">
                <w:instrText xml:space="preserve"> TOC \o "1-3" \h \z \u </w:instrText>
              </w:r>
              <w:r w:rsidRPr="00E5697F">
                <w:fldChar w:fldCharType="separate"/>
              </w:r>
              <w:hyperlink w:anchor="_Toc191070967" w:history="1">
                <w:r w:rsidR="00E0269E" w:rsidRPr="00E0269E">
                  <w:rPr>
                    <w:rStyle w:val="Hipercze"/>
                  </w:rPr>
                  <w:t>1.</w:t>
                </w:r>
                <w:r w:rsidR="00E0269E"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="00E0269E" w:rsidRPr="00E0269E">
                  <w:rPr>
                    <w:rStyle w:val="Hipercze"/>
                  </w:rPr>
                  <w:t>SPIS TREŚCI</w:t>
                </w:r>
                <w:r w:rsidR="00E0269E" w:rsidRPr="00E0269E">
                  <w:rPr>
                    <w:webHidden/>
                  </w:rPr>
                  <w:tab/>
                </w:r>
                <w:r w:rsidR="00E0269E" w:rsidRPr="00E0269E">
                  <w:rPr>
                    <w:webHidden/>
                  </w:rPr>
                  <w:fldChar w:fldCharType="begin"/>
                </w:r>
                <w:r w:rsidR="00E0269E" w:rsidRPr="00E0269E">
                  <w:rPr>
                    <w:webHidden/>
                  </w:rPr>
                  <w:instrText xml:space="preserve"> PAGEREF _Toc191070967 \h </w:instrText>
                </w:r>
                <w:r w:rsidR="00E0269E" w:rsidRPr="00E0269E">
                  <w:rPr>
                    <w:webHidden/>
                  </w:rPr>
                </w:r>
                <w:r w:rsidR="00E0269E"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2</w:t>
                </w:r>
                <w:r w:rsidR="00E0269E" w:rsidRPr="00E0269E">
                  <w:rPr>
                    <w:webHidden/>
                  </w:rPr>
                  <w:fldChar w:fldCharType="end"/>
                </w:r>
              </w:hyperlink>
            </w:p>
            <w:p w14:paraId="63793536" w14:textId="627B1462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68" w:history="1">
                <w:r w:rsidRPr="00E0269E">
                  <w:rPr>
                    <w:rStyle w:val="Hipercze"/>
                  </w:rPr>
                  <w:t>2.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CZĘŚĆ FORMALNO - PRAWNA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_Toc191070968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4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3BFB38FA" w14:textId="28E0A27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6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WARUNKI PRZYŁĄCZENIA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_Toc191070969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FC598ED" w14:textId="3269EB4E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UPRAWNIENIA PROJEKTANTA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A888839" w14:textId="34C32DC7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1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ZAŚWIADCZENIE O PRZYNALEŻNOŚCI DO IZBY PROJEKTANTA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_Toc191070971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8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2DEE186" w14:textId="67697CD5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UPRAWNIENIA SPRAWDZAJĄCEGO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B7EC451" w14:textId="38C9826D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ZAŚWIADCZENIE O PRZYNALEŻNOŚCI DO IZBY SPRAWDZAJĄCEGO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11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93E5454" w14:textId="226A04C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2.6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OŚWIADCZENIE PROJEKTANTA I SPRAWDZAJĄCEGO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12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73612EC" w14:textId="296AA246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75" w:history="1">
                <w:r w:rsidRPr="00E0269E">
                  <w:rPr>
                    <w:rStyle w:val="Hipercze"/>
                  </w:rPr>
                  <w:t>3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OPIS TECHNICZNY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_Toc191070975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13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2080E40B" w14:textId="02DDD7A0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6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WSTĘP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_Toc191070976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BB93A96" w14:textId="5AD104D3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7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PODSTAWA OPRACOWANIA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_Toc191070977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C0955FF" w14:textId="2FC83CB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OBSZAR ODDZIAŁYWANIA OBIEKTU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D34F8BE" w14:textId="6F81B77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ZAKRES RZECZOWY INWESTYCJI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4377A73" w14:textId="593D531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STAN ISTNIEJĄCY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F615721" w14:textId="1B796798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1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3.6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STAN PROJEKTOWANY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_Toc191070981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4588685" w14:textId="4A4F6F2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3.7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LINIA KABLOWA nN 0,4kV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15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32D8E21" w14:textId="6A37CA90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3.8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LATARNIE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15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5B284D1" w14:textId="634D667F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3.9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OPRAWY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C9E374C" w14:textId="693A04B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5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3.9.1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OPRAWY LATARNII OŚWIETLENIA DROGOWEGO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_Toc191070985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CBC0B45" w14:textId="7A175F2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6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3.9.2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OPRAWY LATARNII OŚWIETLENIA PRZEJŚĆ DLA PIESZYCH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_Toc191070986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18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509136F" w14:textId="4F7CB70F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7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3.10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SZAFKA STEROWANIA OŚWIETLENIEM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_Toc191070987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83B5A1A" w14:textId="32172F24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UZIEMIENIE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7FC4393" w14:textId="29BA6CBC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OCHRONA PRZED PORAŻENIEM PRĄDEM ELEKTRYCZNYM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3B95E14" w14:textId="04ADFBC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UWAGI KOŃCOWE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95B12E4" w14:textId="446530D4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91" w:history="1">
                <w:r w:rsidRPr="00E0269E">
                  <w:rPr>
                    <w:rStyle w:val="Hipercze"/>
                  </w:rPr>
                  <w:t>4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OBLICZENIA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_Toc191070991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22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05F05E58" w14:textId="4FFF0D25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DOBÓR PRZEWODÓW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22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15FFB35" w14:textId="7DAC5EA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DOBÓR ZABEZPIECZEŃ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A3504A9" w14:textId="258B4A3C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UZIEMIENIA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F008A28" w14:textId="351A5E1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5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FOTOMETRYKA OŚWIETLENIA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_Toc191070995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30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2C0F44D" w14:textId="3A5E53A3" w:rsidR="00E0269E" w:rsidRDefault="00E0269E">
              <w:pPr>
                <w:pStyle w:val="Spistreci1"/>
                <w:rPr>
                  <w:rStyle w:val="Hipercze"/>
                </w:rPr>
              </w:pPr>
              <w:hyperlink w:anchor="_Toc191070996" w:history="1">
                <w:r w:rsidRPr="00E0269E">
                  <w:rPr>
                    <w:rStyle w:val="Hipercze"/>
                  </w:rPr>
                  <w:t>5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PROJEKTOWANE ZESTAWIENIE MATERIAŁÓW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_Toc191070996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50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535CFAB9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1C8F5647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528A097B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06E6AE5B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6AA057B2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591D10E9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722FC851" w14:textId="77777777" w:rsidR="00E0269E" w:rsidRPr="00E0269E" w:rsidRDefault="00E0269E" w:rsidP="00E0269E">
              <w:pPr>
                <w:rPr>
                  <w:rFonts w:eastAsiaTheme="minorEastAsia"/>
                </w:rPr>
              </w:pPr>
            </w:p>
            <w:p w14:paraId="7F690AA8" w14:textId="63322F80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97" w:history="1">
                <w:r w:rsidRPr="00E0269E">
                  <w:rPr>
                    <w:rStyle w:val="Hipercze"/>
                  </w:rPr>
                  <w:t>6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RYSUNKI I SCHEMATY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_Toc191070997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51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7BCAC351" w14:textId="385F9AC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1 – PROJEKT ZAGOSPODAROWANIA TERENU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51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CB3F708" w14:textId="70AD54A1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2 – SCHEMAT Z PZT NA SZARYM PODKŁADZIE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52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F18CA72" w14:textId="134B856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3 – SCHEMAT IDEOWY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51B3767" w14:textId="3F7ABD35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1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4 – SCHEMAT IDEOWY SZAFKI STEROWANIA OŚWIETLENIEM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_Toc191071001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02948E7" w14:textId="7D8E069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5 – WIDOK I WYPOSAŻENIE SZAFKI STEROWANIA OŚWIETLENIEM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55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ADEA1A2" w14:textId="0D88AA4E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6.6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5 – PRZEKRÓJ POPRZECZNY UŁOŻENIA LINII KABLOWEJ nN 0,4kV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19EB83EB" w14:textId="6E78037F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6.7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7 – SYLWETKI SŁUPÓW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57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B308D75" w14:textId="4AC8797E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1005" w:history="1">
                <w:r w:rsidRPr="00E0269E">
                  <w:rPr>
                    <w:rStyle w:val="Hipercze"/>
                  </w:rPr>
                  <w:t>7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INFORMACJA DOTYCZĄCA BEZPIECZEŃSTWA I OCHRONY ZDROWIA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_Toc191071005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58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10AFBF76" w14:textId="2B3D67CE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6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ZAKRES ROBÓT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_Toc191071006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150D261" w14:textId="14358817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7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WSKAZANIE ELEMENTÓW ZAGOSPODAROWANIA TERENU, KTÓRE MOGĄ STWARZAĆ ZAGROŻENIE BEZPIECZEŃSTWA I ZDROWIA LUDZI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_Toc191071007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4A3BC23" w14:textId="30EC7692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PRZEWIDYWANE ZAGROŻENIA WYSTĘPUJĄCE PODCZAS REALIZACJI ROBÓT BUDOWLANYCH, OKREŚLAJĄCE SKALĘ I RODZAJ ZAGROŻEŃ ORAZ MIEJSCE I CZAS ICH WYSTĘPOWANIA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8756FF2" w14:textId="21D627F4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 xml:space="preserve">INSTRUKTAŻ PRACOWNIKÓW PRZED PRZYSTĄPIENIEM PRZED PRZYSTĄPIENIEM </w:t>
                </w:r>
                <w:r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br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DO REALIZACJI ROBÓT SZCZEGÓLNIE NIEBEZPIECZNYCH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60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3C54599A" w14:textId="10FEA393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1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ZAPOBIEGANIE NIEBEZPIECZEŃSTWOM PRZY REALIZACJI ELEMENTÓW SZCZEGÓLNIE NIEBEZPIECZNYCH  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_Toc191071010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60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E8E6EF8" w14:textId="0AFE35C0" w:rsidR="007012DE" w:rsidRPr="00E5697F" w:rsidRDefault="00B63467" w:rsidP="007012DE">
              <w:pPr>
                <w:rPr>
                  <w:rFonts w:ascii="Cambria Math" w:hAnsi="Cambria Math"/>
                  <w:bCs/>
                  <w:sz w:val="22"/>
                  <w:szCs w:val="22"/>
                </w:rPr>
              </w:pPr>
              <w:r w:rsidRPr="00E5697F">
                <w:rPr>
                  <w:rFonts w:ascii="Cambria Math" w:hAnsi="Cambria Math"/>
                  <w:b/>
                  <w:bCs/>
                  <w:sz w:val="22"/>
                  <w:szCs w:val="22"/>
                </w:rPr>
                <w:fldChar w:fldCharType="end"/>
              </w:r>
            </w:p>
          </w:sdtContent>
        </w:sdt>
        <w:p w14:paraId="56ED64C0" w14:textId="19440480" w:rsidR="00B63467" w:rsidRDefault="007012DE" w:rsidP="007012DE">
          <w:pPr>
            <w:rPr>
              <w:rFonts w:cs="Arial"/>
            </w:rPr>
          </w:pPr>
          <w:r>
            <w:rPr>
              <w:rFonts w:cs="Arial"/>
            </w:rPr>
            <w:tab/>
          </w:r>
        </w:p>
        <w:p w14:paraId="5E7062AE" w14:textId="77777777" w:rsidR="007C0378" w:rsidRPr="007C0378" w:rsidRDefault="007C0378" w:rsidP="007C0378"/>
        <w:p w14:paraId="00503D59" w14:textId="77777777" w:rsidR="007C0378" w:rsidRDefault="007C0378" w:rsidP="007C0378">
          <w:pPr>
            <w:rPr>
              <w:rFonts w:cs="Arial"/>
            </w:rPr>
          </w:pPr>
        </w:p>
        <w:p w14:paraId="52644553" w14:textId="77777777" w:rsidR="007C0378" w:rsidRPr="007C0378" w:rsidRDefault="007C0378" w:rsidP="007C0378">
          <w:pPr>
            <w:jc w:val="center"/>
          </w:pPr>
        </w:p>
        <w:p w14:paraId="6C3EF409" w14:textId="4098111A" w:rsidR="00B63467" w:rsidRPr="007F4DA9" w:rsidRDefault="00B63467" w:rsidP="00B63467">
          <w:pPr>
            <w:pStyle w:val="Nagwek1"/>
            <w:numPr>
              <w:ilvl w:val="0"/>
              <w:numId w:val="10"/>
            </w:numPr>
            <w:ind w:left="567" w:hanging="567"/>
          </w:pPr>
          <w:bookmarkStart w:id="6" w:name="_Toc191070968"/>
          <w:r w:rsidRPr="007F4DA9">
            <w:lastRenderedPageBreak/>
            <w:t>CZĘŚĆ FORMALNO - PRAWNA</w:t>
          </w:r>
          <w:bookmarkEnd w:id="6"/>
        </w:p>
        <w:p w14:paraId="4624F8C0" w14:textId="72AC4558" w:rsidR="00B63467" w:rsidRPr="007F4DA9" w:rsidRDefault="006136D8" w:rsidP="00B63467">
          <w:pPr>
            <w:pStyle w:val="Nagwek2"/>
            <w:numPr>
              <w:ilvl w:val="1"/>
              <w:numId w:val="8"/>
            </w:numPr>
            <w:ind w:left="567" w:hanging="567"/>
            <w:rPr>
              <w:szCs w:val="24"/>
              <w:lang w:val="pl-PL"/>
            </w:rPr>
          </w:pPr>
          <w:bookmarkStart w:id="7" w:name="_Toc191070969"/>
          <w:r>
            <w:rPr>
              <w:szCs w:val="24"/>
              <w:lang w:val="pl-PL"/>
            </w:rPr>
            <w:t>WARUNKI PRZYŁĄCZENIA</w:t>
          </w:r>
          <w:bookmarkEnd w:id="7"/>
        </w:p>
        <w:p w14:paraId="1367C4C8" w14:textId="62F9EA64" w:rsidR="00B63467" w:rsidRDefault="00640B35" w:rsidP="00B63467">
          <w:pPr>
            <w:jc w:val="center"/>
            <w:rPr>
              <w:szCs w:val="24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28A1E043" wp14:editId="25870673">
                <wp:extent cx="5400675" cy="8111126"/>
                <wp:effectExtent l="0" t="0" r="0" b="4445"/>
                <wp:docPr id="1769883945" name="Obraz 1" descr="Obraz zawierający tekst, list, zrzut ekranu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69883945" name="Obraz 1" descr="Obraz zawierający tekst, list, zrzut ekranu, Czcionka&#10;&#10;Opis wygenerowany automatycznie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5054" cy="811770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787187D" w14:textId="7353E507" w:rsidR="00286699" w:rsidRDefault="005F3099" w:rsidP="00B63467">
          <w:pPr>
            <w:jc w:val="center"/>
            <w:rPr>
              <w:szCs w:val="24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48624CB" wp14:editId="32A3ADF0">
                <wp:extent cx="5461874" cy="7991475"/>
                <wp:effectExtent l="0" t="0" r="5715" b="0"/>
                <wp:docPr id="2015361456" name="Obraz 1" descr="Obraz zawierający tekst, list, zrzut ekranu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15361456" name="Obraz 1" descr="Obraz zawierający tekst, list, zrzut ekranu, Czcionka&#10;&#10;Opis wygenerowany automatycznie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69579" cy="8002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E94535B" w14:textId="6EF80C8E" w:rsidR="00286699" w:rsidRDefault="00286699">
          <w:pPr>
            <w:spacing w:after="160" w:line="259" w:lineRule="auto"/>
            <w:rPr>
              <w:szCs w:val="24"/>
            </w:rPr>
          </w:pPr>
          <w:r>
            <w:rPr>
              <w:szCs w:val="24"/>
            </w:rPr>
            <w:br w:type="page"/>
          </w:r>
        </w:p>
        <w:p w14:paraId="53E4C8A3" w14:textId="7E95BD58" w:rsidR="00E5697F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8" w:name="_Toc191070970"/>
          <w:r>
            <w:rPr>
              <w:szCs w:val="24"/>
              <w:lang w:val="pl-PL"/>
            </w:rPr>
            <w:lastRenderedPageBreak/>
            <w:t>UPRAWNIENIA PROJEKTANTA</w:t>
          </w:r>
          <w:bookmarkEnd w:id="8"/>
        </w:p>
        <w:p w14:paraId="4C316201" w14:textId="47981856" w:rsidR="00B63467" w:rsidRPr="00D4268C" w:rsidRDefault="00B63467" w:rsidP="00B63467"/>
        <w:p w14:paraId="1D89A8F7" w14:textId="77777777" w:rsidR="00B63467" w:rsidRDefault="00B63467" w:rsidP="00B63467">
          <w:pPr>
            <w:spacing w:after="160" w:line="259" w:lineRule="auto"/>
            <w:jc w:val="center"/>
            <w:rPr>
              <w:rFonts w:ascii="Arial" w:eastAsiaTheme="majorEastAsia" w:hAnsi="Arial" w:cstheme="majorBidi"/>
              <w:b/>
              <w:sz w:val="28"/>
              <w:szCs w:val="32"/>
            </w:rPr>
          </w:pPr>
          <w:r>
            <w:rPr>
              <w:noProof/>
            </w:rPr>
            <w:drawing>
              <wp:inline distT="0" distB="0" distL="0" distR="0" wp14:anchorId="3ADEEB1C" wp14:editId="14EE670B">
                <wp:extent cx="8269605" cy="5518555"/>
                <wp:effectExtent l="4128" t="0" r="2222" b="2223"/>
                <wp:docPr id="1040051466" name="Obraz 1" descr="Obraz zawierający tekst, me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40051466" name="Obraz 1" descr="Obraz zawierający tekst, menu, dokument&#10;&#10;Opis wygenerowany automatycznie"/>
                        <pic:cNvPicPr/>
                      </pic:nvPicPr>
                      <pic:blipFill>
                        <a:blip r:embed="rId11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8285565" cy="552920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523D516" w14:textId="77777777" w:rsidR="00B63467" w:rsidRDefault="00B63467" w:rsidP="00B63467">
          <w:pPr>
            <w:spacing w:after="160" w:line="259" w:lineRule="auto"/>
            <w:jc w:val="center"/>
            <w:rPr>
              <w:rFonts w:ascii="Arial" w:eastAsiaTheme="majorEastAsia" w:hAnsi="Arial" w:cstheme="majorBidi"/>
              <w:b/>
              <w:sz w:val="28"/>
              <w:szCs w:val="32"/>
            </w:rPr>
          </w:pPr>
          <w:r>
            <w:rPr>
              <w:noProof/>
            </w:rPr>
            <w:lastRenderedPageBreak/>
            <w:drawing>
              <wp:inline distT="0" distB="0" distL="0" distR="0" wp14:anchorId="18F3CA9E" wp14:editId="5BB0DD06">
                <wp:extent cx="5036347" cy="5467350"/>
                <wp:effectExtent l="0" t="6032" r="6032" b="6033"/>
                <wp:docPr id="843706186" name="Obraz 1" descr="Obraz zawierający tekst, me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3706186" name="Obraz 1" descr="Obraz zawierający tekst, menu&#10;&#10;Opis wygenerowany automatycznie"/>
                        <pic:cNvPicPr/>
                      </pic:nvPicPr>
                      <pic:blipFill>
                        <a:blip r:embed="rId12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5046703" cy="547859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AB2802B" w14:textId="77777777" w:rsidR="00B63467" w:rsidRDefault="00B63467" w:rsidP="00B63467">
          <w:pPr>
            <w:spacing w:after="160" w:line="259" w:lineRule="auto"/>
            <w:rPr>
              <w:rFonts w:ascii="Arial" w:eastAsiaTheme="majorEastAsia" w:hAnsi="Arial" w:cstheme="majorBidi"/>
              <w:b/>
              <w:sz w:val="28"/>
              <w:szCs w:val="32"/>
            </w:rPr>
          </w:pPr>
          <w:r>
            <w:rPr>
              <w:rFonts w:ascii="Arial" w:eastAsiaTheme="majorEastAsia" w:hAnsi="Arial" w:cstheme="majorBidi"/>
              <w:b/>
              <w:sz w:val="28"/>
              <w:szCs w:val="32"/>
            </w:rPr>
            <w:br w:type="page"/>
          </w:r>
        </w:p>
        <w:p w14:paraId="758979D4" w14:textId="6F5A6A9A" w:rsidR="00E5697F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9" w:name="_Toc191070971"/>
          <w:r>
            <w:rPr>
              <w:szCs w:val="24"/>
              <w:lang w:val="pl-PL"/>
            </w:rPr>
            <w:lastRenderedPageBreak/>
            <w:t>ZAŚWIADCZENIE O PRZYNALEŻNOŚCI DO IZBY PR</w:t>
          </w:r>
          <w:r w:rsidR="00A42462">
            <w:rPr>
              <w:szCs w:val="24"/>
              <w:lang w:val="pl-PL"/>
            </w:rPr>
            <w:t>O</w:t>
          </w:r>
          <w:r>
            <w:rPr>
              <w:szCs w:val="24"/>
              <w:lang w:val="pl-PL"/>
            </w:rPr>
            <w:t>JEKTANTA</w:t>
          </w:r>
          <w:bookmarkEnd w:id="9"/>
        </w:p>
        <w:p w14:paraId="74FBDAD7" w14:textId="77777777" w:rsidR="00B63467" w:rsidRPr="00D4268C" w:rsidRDefault="00B63467" w:rsidP="00B63467"/>
        <w:p w14:paraId="7D0763B6" w14:textId="68DBAF64" w:rsidR="00B63467" w:rsidRPr="00D4268C" w:rsidRDefault="001E2822" w:rsidP="00B63467">
          <w:pPr>
            <w:jc w:val="center"/>
          </w:pPr>
          <w:r>
            <w:rPr>
              <w:noProof/>
              <w14:ligatures w14:val="standardContextual"/>
            </w:rPr>
            <w:drawing>
              <wp:inline distT="0" distB="0" distL="0" distR="0" wp14:anchorId="4EE46C77" wp14:editId="0846701A">
                <wp:extent cx="5513696" cy="8064966"/>
                <wp:effectExtent l="0" t="0" r="0" b="0"/>
                <wp:docPr id="403058103" name="Obraz 1" descr="Obraz zawierający tekst, list, zrzut ekra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03058103" name="Obraz 1" descr="Obraz zawierający tekst, list, zrzut ekranu, dokument&#10;&#10;Opis wygenerowany automatycznie"/>
                        <pic:cNvPicPr/>
                      </pic:nvPicPr>
                      <pic:blipFill>
                        <a:blip r:embed="rId1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23000" cy="8078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80FB3F2" w14:textId="76E071CA" w:rsidR="00E5697F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10" w:name="_Toc191070972"/>
          <w:r>
            <w:rPr>
              <w:szCs w:val="24"/>
              <w:lang w:val="pl-PL"/>
            </w:rPr>
            <w:lastRenderedPageBreak/>
            <w:t>UPRAWNIENIA SPRAWDZAJĄCEGO</w:t>
          </w:r>
          <w:bookmarkEnd w:id="10"/>
        </w:p>
        <w:p w14:paraId="6DE2D177" w14:textId="77777777" w:rsidR="00B63467" w:rsidRPr="00D4268C" w:rsidRDefault="00B63467" w:rsidP="00B63467"/>
        <w:p w14:paraId="318ABF10" w14:textId="77777777" w:rsidR="00B63467" w:rsidRDefault="00B63467" w:rsidP="00B63467">
          <w:pPr>
            <w:jc w:val="center"/>
          </w:pPr>
          <w:r>
            <w:rPr>
              <w:noProof/>
            </w:rPr>
            <w:drawing>
              <wp:inline distT="0" distB="0" distL="0" distR="0" wp14:anchorId="568960BD" wp14:editId="6F51236D">
                <wp:extent cx="8326437" cy="5430011"/>
                <wp:effectExtent l="317" t="0" r="0" b="0"/>
                <wp:docPr id="2115375648" name="Obraz 1" descr="Obraz zawierający tekst, me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15375648" name="Obraz 1" descr="Obraz zawierający tekst, menu, dokument&#10;&#10;Opis wygenerowany automatycznie"/>
                        <pic:cNvPicPr/>
                      </pic:nvPicPr>
                      <pic:blipFill>
                        <a:blip r:embed="rId14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8342015" cy="54401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2D093F7" w14:textId="77777777" w:rsidR="00B63467" w:rsidRDefault="00B63467" w:rsidP="00B63467">
          <w:pPr>
            <w:jc w:val="center"/>
          </w:pPr>
          <w:r>
            <w:rPr>
              <w:noProof/>
            </w:rPr>
            <w:lastRenderedPageBreak/>
            <w:drawing>
              <wp:inline distT="0" distB="0" distL="0" distR="0" wp14:anchorId="16C8F49A" wp14:editId="365C6FEB">
                <wp:extent cx="5317285" cy="5788980"/>
                <wp:effectExtent l="0" t="7302" r="0" b="0"/>
                <wp:docPr id="120509917" name="Obraz 1" descr="Obraz zawierający tekst, me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0509917" name="Obraz 1" descr="Obraz zawierający tekst, menu&#10;&#10;Opis wygenerowany automatycznie"/>
                        <pic:cNvPicPr/>
                      </pic:nvPicPr>
                      <pic:blipFill>
                        <a:blip r:embed="rId15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5323514" cy="57957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6C94BB1" w14:textId="77777777" w:rsidR="00B63467" w:rsidRDefault="00B63467" w:rsidP="00B63467">
          <w:pPr>
            <w:spacing w:after="160" w:line="259" w:lineRule="auto"/>
          </w:pPr>
          <w:r>
            <w:br w:type="page"/>
          </w:r>
        </w:p>
        <w:p w14:paraId="348DE202" w14:textId="42B8F4F3" w:rsidR="00E5697F" w:rsidRPr="007A26B0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11" w:name="_Toc191070973"/>
          <w:r w:rsidRPr="007A26B0">
            <w:rPr>
              <w:szCs w:val="24"/>
              <w:lang w:val="pl-PL"/>
            </w:rPr>
            <w:lastRenderedPageBreak/>
            <w:t>ZAŚWIADCZENIE O PRZYNALEŻNOŚCI DO IZBY SPRAWDZAJĄCEGO</w:t>
          </w:r>
          <w:bookmarkEnd w:id="11"/>
        </w:p>
        <w:p w14:paraId="3B833B7C" w14:textId="77777777" w:rsidR="00E5697F" w:rsidRPr="00E5697F" w:rsidRDefault="00E5697F" w:rsidP="00E5697F"/>
        <w:p w14:paraId="308A791F" w14:textId="77777777" w:rsidR="00B63467" w:rsidRPr="00D4268C" w:rsidRDefault="00B63467" w:rsidP="00B63467"/>
        <w:p w14:paraId="4B5565B7" w14:textId="790980A9" w:rsidR="00B63467" w:rsidRPr="00D4268C" w:rsidRDefault="007A26B0" w:rsidP="00B63467">
          <w:pPr>
            <w:jc w:val="center"/>
          </w:pPr>
          <w:r>
            <w:rPr>
              <w:noProof/>
              <w14:ligatures w14:val="standardContextual"/>
            </w:rPr>
            <w:drawing>
              <wp:inline distT="0" distB="0" distL="0" distR="0" wp14:anchorId="7C99D05F" wp14:editId="51B84EFD">
                <wp:extent cx="5459127" cy="8048846"/>
                <wp:effectExtent l="0" t="0" r="8255" b="9525"/>
                <wp:docPr id="88326882" name="Obraz 1" descr="Obraz zawierający tekst, list, zrzut ekra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326882" name="Obraz 1" descr="Obraz zawierający tekst, list, zrzut ekranu, dokument&#10;&#10;Opis wygenerowany automatycznie"/>
                        <pic:cNvPicPr/>
                      </pic:nvPicPr>
                      <pic:blipFill>
                        <a:blip r:embed="rId1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68069" cy="80620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62BF3F3" w14:textId="70A7BA8A" w:rsidR="00B63467" w:rsidRPr="004F7AED" w:rsidRDefault="004F7AED" w:rsidP="004F7AE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12" w:name="_Toc191070974"/>
          <w:r>
            <w:rPr>
              <w:szCs w:val="24"/>
              <w:lang w:val="pl-PL"/>
            </w:rPr>
            <w:lastRenderedPageBreak/>
            <w:t>OŚWIADCZENIE PROJEKTANTA I SPRAWDZAJĄCEGO</w:t>
          </w:r>
          <w:bookmarkEnd w:id="12"/>
        </w:p>
        <w:p w14:paraId="7F3A7C47" w14:textId="77777777" w:rsidR="00B63467" w:rsidRDefault="00B63467" w:rsidP="00B63467">
          <w:pPr>
            <w:spacing w:after="160" w:line="259" w:lineRule="auto"/>
          </w:pPr>
        </w:p>
        <w:p w14:paraId="01BEA92E" w14:textId="51C7C20A" w:rsidR="00B63467" w:rsidRPr="00525EFA" w:rsidRDefault="00B63467" w:rsidP="000E5944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Działając zgodnie z treścią art. </w:t>
          </w:r>
          <w:r>
            <w:rPr>
              <w:rFonts w:ascii="Cambria Math" w:hAnsi="Cambria Math"/>
              <w:bCs/>
              <w:sz w:val="22"/>
              <w:szCs w:val="22"/>
            </w:rPr>
            <w:t>34</w:t>
          </w:r>
          <w:r w:rsidR="00A42462">
            <w:rPr>
              <w:rFonts w:ascii="Cambria Math" w:hAnsi="Cambria Math"/>
              <w:bCs/>
              <w:sz w:val="22"/>
              <w:szCs w:val="22"/>
            </w:rPr>
            <w:t>,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ust. </w:t>
          </w:r>
          <w:r>
            <w:rPr>
              <w:rFonts w:ascii="Cambria Math" w:hAnsi="Cambria Math"/>
              <w:bCs/>
              <w:sz w:val="22"/>
              <w:szCs w:val="22"/>
            </w:rPr>
            <w:t>3d</w:t>
          </w:r>
          <w:r w:rsidR="00A42462">
            <w:rPr>
              <w:rFonts w:ascii="Cambria Math" w:hAnsi="Cambria Math"/>
              <w:bCs/>
              <w:sz w:val="22"/>
              <w:szCs w:val="22"/>
            </w:rPr>
            <w:t>,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 ppkt 3)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ustawy z dnia 7 lipca 1994 r. – Prawo Budowlane</w:t>
          </w:r>
          <w:r w:rsidRPr="00D35B49">
            <w:rPr>
              <w:rFonts w:ascii="Cambria Math" w:hAnsi="Cambria Math"/>
              <w:bCs/>
              <w:sz w:val="22"/>
              <w:szCs w:val="22"/>
            </w:rPr>
            <w:t>, oświadczam, że dokumentacja projektowa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 pn.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>:</w:t>
          </w:r>
        </w:p>
        <w:p w14:paraId="0A6D0715" w14:textId="77777777" w:rsidR="00B63467" w:rsidRPr="00525EFA" w:rsidRDefault="00B63467" w:rsidP="000E5944">
          <w:pPr>
            <w:spacing w:line="300" w:lineRule="auto"/>
            <w:ind w:left="360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38B860EA" w14:textId="77777777" w:rsidR="001E2822" w:rsidRPr="001E2822" w:rsidRDefault="00B63467" w:rsidP="001E2822">
          <w:pPr>
            <w:spacing w:line="300" w:lineRule="auto"/>
            <w:ind w:left="360"/>
            <w:jc w:val="center"/>
            <w:rPr>
              <w:rFonts w:ascii="Cambria Math" w:hAnsi="Cambria Math" w:cs="Arial"/>
              <w:b/>
              <w:bCs/>
              <w:sz w:val="22"/>
              <w:szCs w:val="22"/>
            </w:rPr>
          </w:pPr>
          <w:r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„</w:t>
          </w:r>
          <w:r w:rsidR="001E2822"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Budowa drogi klasy D w km 0+000 - 0+311 od skrzyżowania </w:t>
          </w:r>
        </w:p>
        <w:p w14:paraId="13B55B0B" w14:textId="146AC6F4" w:rsidR="00B63467" w:rsidRPr="00525EFA" w:rsidRDefault="001E2822" w:rsidP="001E2822">
          <w:pPr>
            <w:spacing w:line="300" w:lineRule="auto"/>
            <w:ind w:left="360"/>
            <w:jc w:val="center"/>
            <w:rPr>
              <w:rFonts w:ascii="Cambria Math" w:hAnsi="Cambria Math"/>
              <w:b/>
              <w:bCs/>
              <w:sz w:val="22"/>
              <w:szCs w:val="22"/>
            </w:rPr>
          </w:pPr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>ul. Spyrkówka z drogą krajową nr 47 do ul. Chyców Potok w miejscowości Zakopane</w:t>
          </w:r>
          <w:r w:rsidR="00B63467"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”</w:t>
          </w:r>
        </w:p>
        <w:p w14:paraId="6D5590C2" w14:textId="77777777" w:rsidR="00A42462" w:rsidRDefault="00A42462" w:rsidP="000E5944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5B6F8B97" w14:textId="26AD0EAA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została sporządzona zgodnie z obowiązującymi przepisami oraz zasadami wiedzy technicznej, zgodnie </w:t>
          </w:r>
          <w:r>
            <w:rPr>
              <w:rFonts w:ascii="Cambria Math" w:hAnsi="Cambria Math"/>
              <w:bCs/>
              <w:sz w:val="22"/>
              <w:szCs w:val="22"/>
            </w:rPr>
            <w:br/>
          </w:r>
          <w:r w:rsidRPr="00525EFA">
            <w:rPr>
              <w:rFonts w:ascii="Cambria Math" w:hAnsi="Cambria Math"/>
              <w:bCs/>
              <w:sz w:val="22"/>
              <w:szCs w:val="22"/>
            </w:rPr>
            <w:t>z umową, z wymaganiami ustaw i obowiązującymi w tym zakresie przepisami i normami oraz zasadami wiedzy technicznej.</w:t>
          </w:r>
        </w:p>
        <w:p w14:paraId="614AFBA4" w14:textId="77777777" w:rsidR="00B63467" w:rsidRPr="00525EFA" w:rsidRDefault="00B63467" w:rsidP="000E5944">
          <w:pPr>
            <w:spacing w:line="300" w:lineRule="auto"/>
            <w:ind w:left="360"/>
            <w:jc w:val="both"/>
            <w:rPr>
              <w:bCs/>
              <w:sz w:val="22"/>
              <w:szCs w:val="22"/>
            </w:rPr>
          </w:pPr>
        </w:p>
        <w:p w14:paraId="0CDA54DE" w14:textId="77777777" w:rsidR="00A42462" w:rsidRDefault="00A42462" w:rsidP="000E5944">
          <w:pPr>
            <w:spacing w:line="300" w:lineRule="auto"/>
            <w:jc w:val="both"/>
            <w:rPr>
              <w:rFonts w:ascii="Cambria Math" w:hAnsi="Cambria Math" w:cs="Calibri"/>
              <w:sz w:val="22"/>
            </w:rPr>
          </w:pPr>
        </w:p>
        <w:p w14:paraId="14A4AFFA" w14:textId="59863634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>Projektant:</w:t>
          </w:r>
        </w:p>
        <w:p w14:paraId="0CFFC4CB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mgr inż. </w:t>
          </w:r>
          <w:r>
            <w:rPr>
              <w:rFonts w:ascii="Cambria Math" w:hAnsi="Cambria Math" w:cs="Calibri"/>
              <w:b/>
              <w:bCs/>
              <w:sz w:val="22"/>
            </w:rPr>
            <w:t>Mateusz Łukaszczyk</w:t>
          </w:r>
        </w:p>
        <w:p w14:paraId="4B2D5159" w14:textId="69CE737F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zamieszkały: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ul. </w:t>
          </w:r>
          <w:r w:rsidR="001E2822">
            <w:rPr>
              <w:rFonts w:ascii="Cambria Math" w:hAnsi="Cambria Math" w:cs="Calibri"/>
              <w:b/>
              <w:bCs/>
              <w:sz w:val="22"/>
            </w:rPr>
            <w:t>Krowoderskich Zuchów 7/60, 31-271 Kraków</w:t>
          </w:r>
        </w:p>
        <w:p w14:paraId="2496A69D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nr uprawnień: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MAP/0</w:t>
          </w:r>
          <w:r>
            <w:rPr>
              <w:rFonts w:ascii="Cambria Math" w:hAnsi="Cambria Math" w:cs="Calibri"/>
              <w:b/>
              <w:bCs/>
              <w:sz w:val="22"/>
            </w:rPr>
            <w:t>201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/PWBE/</w:t>
          </w:r>
          <w:r>
            <w:rPr>
              <w:rFonts w:ascii="Cambria Math" w:hAnsi="Cambria Math" w:cs="Calibri"/>
              <w:b/>
              <w:bCs/>
              <w:sz w:val="22"/>
            </w:rPr>
            <w:t>22</w:t>
          </w:r>
        </w:p>
        <w:p w14:paraId="4282A25C" w14:textId="77777777" w:rsidR="00B63467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bCs/>
              <w:sz w:val="22"/>
            </w:rPr>
            <w:t xml:space="preserve">nr ewidencyjny w MOIIB: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</w:t>
          </w:r>
          <w:r>
            <w:rPr>
              <w:rFonts w:ascii="Cambria Math" w:hAnsi="Cambria Math" w:cs="Calibri"/>
              <w:b/>
              <w:bCs/>
              <w:sz w:val="22"/>
            </w:rPr>
            <w:t>/IE/0279/22</w:t>
          </w:r>
        </w:p>
        <w:p w14:paraId="289B8EA5" w14:textId="77777777" w:rsidR="00B63467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</w:p>
        <w:p w14:paraId="72BC2701" w14:textId="77777777" w:rsidR="00B63467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</w:p>
        <w:p w14:paraId="3F8C1A3D" w14:textId="77777777" w:rsidR="00A42462" w:rsidRDefault="00A42462" w:rsidP="00A42462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70499DA9" w14:textId="77777777" w:rsidR="00A42462" w:rsidRDefault="00A42462" w:rsidP="00A42462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73E702E9" w14:textId="7CD77252" w:rsidR="00A42462" w:rsidRPr="00525EFA" w:rsidRDefault="00A42462" w:rsidP="00A42462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Działając zgodnie z treścią art. </w:t>
          </w:r>
          <w:r>
            <w:rPr>
              <w:rFonts w:ascii="Cambria Math" w:hAnsi="Cambria Math"/>
              <w:bCs/>
              <w:sz w:val="22"/>
              <w:szCs w:val="22"/>
            </w:rPr>
            <w:t>34,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ust. </w:t>
          </w:r>
          <w:r>
            <w:rPr>
              <w:rFonts w:ascii="Cambria Math" w:hAnsi="Cambria Math"/>
              <w:bCs/>
              <w:sz w:val="22"/>
              <w:szCs w:val="22"/>
            </w:rPr>
            <w:t>3d, ppkt 3)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ustawy z dnia 7 lipca 1994 r. – Prawo Budowlane</w:t>
          </w:r>
          <w:r w:rsidRPr="00D35B49">
            <w:rPr>
              <w:rFonts w:ascii="Cambria Math" w:hAnsi="Cambria Math"/>
              <w:bCs/>
              <w:sz w:val="22"/>
              <w:szCs w:val="22"/>
            </w:rPr>
            <w:t>, oświadczam, że dokumentacja projektowa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 pn.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>:</w:t>
          </w:r>
        </w:p>
        <w:p w14:paraId="0067A1B4" w14:textId="77777777" w:rsidR="00A42462" w:rsidRPr="00525EFA" w:rsidRDefault="00A42462" w:rsidP="00A42462">
          <w:pPr>
            <w:spacing w:line="300" w:lineRule="auto"/>
            <w:ind w:left="360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74E984C3" w14:textId="77777777" w:rsidR="001E2822" w:rsidRPr="001E2822" w:rsidRDefault="00A42462" w:rsidP="001E2822">
          <w:pPr>
            <w:spacing w:line="300" w:lineRule="auto"/>
            <w:ind w:left="360"/>
            <w:jc w:val="center"/>
            <w:rPr>
              <w:rFonts w:ascii="Cambria Math" w:hAnsi="Cambria Math" w:cs="Arial"/>
              <w:b/>
              <w:bCs/>
              <w:sz w:val="22"/>
              <w:szCs w:val="22"/>
            </w:rPr>
          </w:pPr>
          <w:r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„</w:t>
          </w:r>
          <w:r w:rsidR="001E2822"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Budowa drogi klasy D w km 0+000 - 0+311 od skrzyżowania </w:t>
          </w:r>
        </w:p>
        <w:p w14:paraId="22B33003" w14:textId="3D971F68" w:rsidR="00A42462" w:rsidRPr="00525EFA" w:rsidRDefault="001E2822" w:rsidP="001E2822">
          <w:pPr>
            <w:spacing w:line="300" w:lineRule="auto"/>
            <w:ind w:left="360"/>
            <w:jc w:val="center"/>
            <w:rPr>
              <w:rFonts w:ascii="Cambria Math" w:hAnsi="Cambria Math"/>
              <w:b/>
              <w:bCs/>
              <w:sz w:val="22"/>
              <w:szCs w:val="22"/>
            </w:rPr>
          </w:pPr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>ul. Spyrkówka z drogą krajową nr 47 do ul. Chyców Potok w miejscowości Zakopane</w:t>
          </w:r>
          <w:r w:rsidR="00A42462"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”</w:t>
          </w:r>
        </w:p>
        <w:p w14:paraId="4F45B0B7" w14:textId="77777777" w:rsidR="00A42462" w:rsidRDefault="00A42462" w:rsidP="00A42462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3F994B99" w14:textId="02684A71" w:rsidR="00A42462" w:rsidRPr="00525EFA" w:rsidRDefault="00A42462" w:rsidP="00A42462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została sporządzona zgodnie z obowiązującymi przepisami oraz zasadami wiedzy technicznej, zgodnie </w:t>
          </w:r>
          <w:r>
            <w:rPr>
              <w:rFonts w:ascii="Cambria Math" w:hAnsi="Cambria Math"/>
              <w:bCs/>
              <w:sz w:val="22"/>
              <w:szCs w:val="22"/>
            </w:rPr>
            <w:br/>
          </w:r>
          <w:r w:rsidRPr="00525EFA">
            <w:rPr>
              <w:rFonts w:ascii="Cambria Math" w:hAnsi="Cambria Math"/>
              <w:bCs/>
              <w:sz w:val="22"/>
              <w:szCs w:val="22"/>
            </w:rPr>
            <w:t>z umową, z wymaganiami ustaw i obowiązującymi w tym zakresie przepisami i normami oraz zasadami wiedzy technicznej.</w:t>
          </w:r>
        </w:p>
        <w:p w14:paraId="0DD434B7" w14:textId="76F614BB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20F7048F" w14:textId="77777777" w:rsidR="00B63467" w:rsidRPr="00525EFA" w:rsidRDefault="00B63467" w:rsidP="000E5944">
          <w:pPr>
            <w:spacing w:line="300" w:lineRule="auto"/>
            <w:ind w:left="360"/>
            <w:jc w:val="both"/>
            <w:rPr>
              <w:bCs/>
              <w:sz w:val="22"/>
              <w:szCs w:val="22"/>
            </w:rPr>
          </w:pPr>
        </w:p>
        <w:p w14:paraId="3F769EA4" w14:textId="78F20951" w:rsidR="00B63467" w:rsidRPr="00525EFA" w:rsidRDefault="00F16EBF" w:rsidP="000E5944">
          <w:pPr>
            <w:spacing w:line="300" w:lineRule="auto"/>
            <w:jc w:val="both"/>
            <w:rPr>
              <w:rFonts w:ascii="Cambria Math" w:hAnsi="Cambria Math" w:cs="Calibri"/>
              <w:sz w:val="22"/>
            </w:rPr>
          </w:pPr>
          <w:r>
            <w:rPr>
              <w:rFonts w:ascii="Cambria Math" w:hAnsi="Cambria Math" w:cs="Calibri"/>
              <w:sz w:val="22"/>
            </w:rPr>
            <w:t>Sprawdzający</w:t>
          </w:r>
          <w:r w:rsidR="00B63467" w:rsidRPr="00525EFA">
            <w:rPr>
              <w:rFonts w:ascii="Cambria Math" w:hAnsi="Cambria Math" w:cs="Calibri"/>
              <w:sz w:val="22"/>
            </w:rPr>
            <w:t>:</w:t>
          </w:r>
        </w:p>
        <w:p w14:paraId="44B0D85D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mgr inż. </w:t>
          </w:r>
          <w:r>
            <w:rPr>
              <w:rFonts w:ascii="Cambria Math" w:hAnsi="Cambria Math" w:cs="Calibri"/>
              <w:b/>
              <w:bCs/>
              <w:sz w:val="22"/>
            </w:rPr>
            <w:t>Andrzej Zubek</w:t>
          </w:r>
        </w:p>
        <w:p w14:paraId="4F693902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zamieszkały: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ul. </w:t>
          </w:r>
          <w:r>
            <w:rPr>
              <w:rFonts w:ascii="Cambria Math" w:hAnsi="Cambria Math" w:cs="Calibri"/>
              <w:b/>
              <w:bCs/>
              <w:sz w:val="22"/>
            </w:rPr>
            <w:t>Św. Stanisława Kostki 30, 34-424 Maruszyna</w:t>
          </w:r>
        </w:p>
        <w:p w14:paraId="12BCD7AC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nr uprawnień: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MAP/0</w:t>
          </w:r>
          <w:r>
            <w:rPr>
              <w:rFonts w:ascii="Cambria Math" w:hAnsi="Cambria Math" w:cs="Calibri"/>
              <w:b/>
              <w:bCs/>
              <w:sz w:val="22"/>
            </w:rPr>
            <w:t>216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/PWE/</w:t>
          </w:r>
          <w:r>
            <w:rPr>
              <w:rFonts w:ascii="Cambria Math" w:hAnsi="Cambria Math" w:cs="Calibri"/>
              <w:b/>
              <w:bCs/>
              <w:sz w:val="22"/>
            </w:rPr>
            <w:t>22</w:t>
          </w:r>
        </w:p>
        <w:p w14:paraId="3CEA7883" w14:textId="284E2C52" w:rsidR="00E520EA" w:rsidRDefault="00B63467" w:rsidP="000E5944">
          <w:pPr>
            <w:spacing w:line="300" w:lineRule="auto"/>
            <w:jc w:val="both"/>
            <w:rPr>
              <w:rFonts w:ascii="Arial" w:eastAsiaTheme="majorEastAsia" w:hAnsi="Arial" w:cstheme="majorBidi"/>
              <w:b/>
              <w:sz w:val="28"/>
              <w:szCs w:val="32"/>
            </w:rPr>
          </w:pPr>
          <w:r w:rsidRPr="00525EFA">
            <w:rPr>
              <w:rFonts w:ascii="Cambria Math" w:hAnsi="Cambria Math" w:cs="Calibri"/>
              <w:bCs/>
              <w:sz w:val="22"/>
            </w:rPr>
            <w:t xml:space="preserve">nr ewidencyjny w MOIIB: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</w:t>
          </w:r>
          <w:r>
            <w:rPr>
              <w:rFonts w:ascii="Cambria Math" w:hAnsi="Cambria Math" w:cs="Calibri"/>
              <w:b/>
              <w:bCs/>
              <w:sz w:val="22"/>
            </w:rPr>
            <w:t>/IE/0412/20</w:t>
          </w:r>
          <w:r w:rsidR="00E520EA">
            <w:rPr>
              <w:rFonts w:ascii="Arial" w:eastAsiaTheme="majorEastAsia" w:hAnsi="Arial" w:cstheme="majorBidi"/>
              <w:b/>
              <w:sz w:val="28"/>
              <w:szCs w:val="32"/>
            </w:rPr>
            <w:br w:type="page"/>
          </w:r>
        </w:p>
        <w:p w14:paraId="62D207C2" w14:textId="77777777" w:rsidR="00B63467" w:rsidRDefault="00B63467" w:rsidP="000239A9">
          <w:pPr>
            <w:pStyle w:val="Nagwek1"/>
            <w:numPr>
              <w:ilvl w:val="0"/>
              <w:numId w:val="8"/>
            </w:numPr>
            <w:ind w:left="567" w:hanging="567"/>
          </w:pPr>
          <w:bookmarkStart w:id="13" w:name="_Toc191070975"/>
          <w:r>
            <w:lastRenderedPageBreak/>
            <w:t>OPIS TECHNICZNY</w:t>
          </w:r>
          <w:bookmarkEnd w:id="13"/>
        </w:p>
        <w:p w14:paraId="2E808900" w14:textId="1A6B47BA" w:rsidR="00B63467" w:rsidRDefault="00B63467" w:rsidP="000239A9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4" w:name="_Toc191070976"/>
          <w:r>
            <w:rPr>
              <w:lang w:val="pl-PL"/>
            </w:rPr>
            <w:t>WSTĘP</w:t>
          </w:r>
          <w:bookmarkEnd w:id="14"/>
        </w:p>
        <w:p w14:paraId="0451EE61" w14:textId="51465808" w:rsidR="005F3099" w:rsidRDefault="005F3099" w:rsidP="00B21622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C43099">
            <w:rPr>
              <w:rFonts w:ascii="Cambria Math" w:hAnsi="Cambria Math"/>
              <w:sz w:val="22"/>
              <w:szCs w:val="22"/>
              <w:lang w:eastAsia="x-none"/>
            </w:rPr>
            <w:t xml:space="preserve">Niniejsze  opracowanie  stanowi  projekt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budowy elektroenergetycznej sieci kablowej nN 0,4kV wraz z zabudową piętnastu latarni oświetlenia ulicznego (w tym cztery doświetlające przejścia dla pieszych)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  <w:t>z oprawami typu LED oraz szafą sterowania oświetleniem w ramach realizacji zadania pod nazwą: „</w:t>
          </w:r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>Budowa drogi klasy D w km 0+000-0+331 od skrzyżowania ul. Spyrkówka z drogą krajową nr 47 do ul. Chyców Potok w miejscowości Zakopane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”. </w:t>
          </w:r>
          <w:r w:rsidRPr="00C43099">
            <w:rPr>
              <w:rFonts w:ascii="Cambria Math" w:hAnsi="Cambria Math"/>
              <w:sz w:val="22"/>
              <w:szCs w:val="22"/>
              <w:lang w:eastAsia="x-none"/>
            </w:rPr>
            <w:t xml:space="preserve">Inwestorem projektu jest </w:t>
          </w:r>
          <w:r w:rsidR="00926501" w:rsidRPr="00926501">
            <w:rPr>
              <w:rFonts w:ascii="Cambria Math" w:hAnsi="Cambria Math"/>
              <w:sz w:val="22"/>
              <w:szCs w:val="22"/>
              <w:lang w:eastAsia="x-none"/>
            </w:rPr>
            <w:t>Burmistrz Miasta Zakopane</w:t>
          </w:r>
          <w:r w:rsidR="00926501">
            <w:rPr>
              <w:rFonts w:ascii="Cambria Math" w:hAnsi="Cambria Math"/>
              <w:sz w:val="22"/>
              <w:szCs w:val="22"/>
              <w:lang w:eastAsia="x-none"/>
            </w:rPr>
            <w:t xml:space="preserve">, </w:t>
          </w:r>
          <w:r w:rsidR="00926501" w:rsidRPr="00926501">
            <w:rPr>
              <w:rFonts w:ascii="Cambria Math" w:hAnsi="Cambria Math"/>
              <w:sz w:val="22"/>
              <w:szCs w:val="22"/>
              <w:lang w:eastAsia="x-none"/>
            </w:rPr>
            <w:t>ul. Tadeusza Kościuszki 13</w:t>
          </w:r>
          <w:r w:rsidR="00926501"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="00926501" w:rsidRPr="00926501">
            <w:rPr>
              <w:rFonts w:ascii="Cambria Math" w:hAnsi="Cambria Math"/>
              <w:sz w:val="22"/>
              <w:szCs w:val="22"/>
              <w:lang w:eastAsia="x-none"/>
            </w:rPr>
            <w:t xml:space="preserve"> 34-500 Zakopane</w:t>
          </w:r>
          <w:r w:rsidR="00926501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EDA93D9" w14:textId="6E9683C4" w:rsidR="00483841" w:rsidRDefault="00483841" w:rsidP="000239A9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5" w:name="_Toc191070977"/>
          <w:r>
            <w:rPr>
              <w:lang w:val="pl-PL"/>
            </w:rPr>
            <w:t>PODSTAWA OPRACOWANIA</w:t>
          </w:r>
          <w:bookmarkEnd w:id="15"/>
        </w:p>
        <w:p w14:paraId="642BEBD6" w14:textId="507210C0" w:rsidR="00483841" w:rsidRPr="000239A9" w:rsidRDefault="00483841" w:rsidP="005334AB">
          <w:pPr>
            <w:pStyle w:val="Akapitzlist"/>
            <w:numPr>
              <w:ilvl w:val="0"/>
              <w:numId w:val="12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Zlecenie inwestora,</w:t>
          </w:r>
        </w:p>
        <w:p w14:paraId="04036EDA" w14:textId="77777777" w:rsidR="00483841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Wizja lokalna przeprowadzona w terenie,</w:t>
          </w:r>
        </w:p>
        <w:p w14:paraId="684E530D" w14:textId="62B21A3E" w:rsidR="000239A9" w:rsidRPr="000239A9" w:rsidRDefault="000239A9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>Mapa do celów projektowych,</w:t>
          </w:r>
        </w:p>
        <w:p w14:paraId="12C04936" w14:textId="6FF40FA7" w:rsidR="00483841" w:rsidRPr="000239A9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USTAWA z dnia 7 lipca 1994 r. Prawo budowlane</w:t>
          </w:r>
        </w:p>
        <w:p w14:paraId="75C54FF1" w14:textId="17A64A50" w:rsidR="00483841" w:rsidRPr="000239A9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 xml:space="preserve">ROZPORZĄDZENIE Ministra Infrastruktury z dnia 12 kwietnia 2002 r. w sprawie warunków technicznych, jakim powinny </w:t>
          </w:r>
          <w:r w:rsidR="00986D83" w:rsidRPr="000239A9">
            <w:rPr>
              <w:rFonts w:ascii="Cambria Math" w:hAnsi="Cambria Math"/>
              <w:sz w:val="22"/>
              <w:szCs w:val="22"/>
            </w:rPr>
            <w:t>odpowiadać</w:t>
          </w:r>
          <w:r w:rsidRPr="000239A9">
            <w:rPr>
              <w:rFonts w:ascii="Cambria Math" w:hAnsi="Cambria Math"/>
              <w:sz w:val="22"/>
              <w:szCs w:val="22"/>
            </w:rPr>
            <w:t xml:space="preserve"> budynki i ich usytuowanie,</w:t>
          </w:r>
        </w:p>
        <w:p w14:paraId="7CCC430C" w14:textId="7AA115B6" w:rsidR="000239A9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 xml:space="preserve">ROZPORZĄDZENIE Ministra Spraw Wewnętrznych i Administracji z dnia 7 czerwca 2010 roku </w:t>
          </w:r>
          <w:r w:rsidR="00170295">
            <w:rPr>
              <w:rFonts w:ascii="Cambria Math" w:hAnsi="Cambria Math"/>
              <w:sz w:val="22"/>
              <w:szCs w:val="22"/>
            </w:rPr>
            <w:br/>
          </w:r>
          <w:r w:rsidRPr="000239A9">
            <w:rPr>
              <w:rFonts w:ascii="Cambria Math" w:hAnsi="Cambria Math"/>
              <w:sz w:val="22"/>
              <w:szCs w:val="22"/>
            </w:rPr>
            <w:t>w sprawie ochrony przeciwpożarowej budynków, innych obiektów budowlanych i terenów</w:t>
          </w:r>
          <w:r w:rsidR="00C76A5D">
            <w:rPr>
              <w:rFonts w:ascii="Cambria Math" w:hAnsi="Cambria Math"/>
              <w:sz w:val="22"/>
              <w:szCs w:val="22"/>
            </w:rPr>
            <w:t>,</w:t>
          </w:r>
        </w:p>
        <w:p w14:paraId="63124977" w14:textId="10CAEA05" w:rsidR="009952E3" w:rsidRDefault="005334AB" w:rsidP="009952E3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>ROZPORZĄDZENIE Ministra Pracy i Polityki Socjalnej z dnia 26 września 1997 r. w sprawie ogólnych przepisów bezpieczeństwa i higieny pracy,</w:t>
          </w:r>
        </w:p>
        <w:p w14:paraId="4A8D0768" w14:textId="04037A32" w:rsidR="009952E3" w:rsidRDefault="009952E3" w:rsidP="00170295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ROZPORZĄDZENIE Ministra Transportu, Budownictwa I Gospodarki Morskiej z dnia 25 kwietnia 2012 r. w sprawie ustalania geotechnicznych warunków </w:t>
          </w:r>
          <w:r w:rsidR="00986D83" w:rsidRPr="009952E3">
            <w:rPr>
              <w:rFonts w:ascii="Cambria Math" w:hAnsi="Cambria Math"/>
              <w:sz w:val="22"/>
              <w:szCs w:val="22"/>
              <w:lang w:eastAsia="x-none"/>
            </w:rPr>
            <w:t>posad</w:t>
          </w:r>
          <w:r w:rsidR="00986D83"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="00986D83" w:rsidRPr="009952E3">
            <w:rPr>
              <w:rFonts w:ascii="Cambria Math" w:hAnsi="Cambria Math"/>
              <w:sz w:val="22"/>
              <w:szCs w:val="22"/>
              <w:lang w:eastAsia="x-none"/>
            </w:rPr>
            <w:t>wi</w:t>
          </w:r>
          <w:r w:rsidR="00986D83">
            <w:rPr>
              <w:rFonts w:ascii="Cambria Math" w:hAnsi="Cambria Math"/>
              <w:sz w:val="22"/>
              <w:szCs w:val="22"/>
              <w:lang w:eastAsia="x-none"/>
            </w:rPr>
            <w:t>e</w:t>
          </w:r>
          <w:r w:rsidR="00986D83" w:rsidRPr="009952E3">
            <w:rPr>
              <w:rFonts w:ascii="Cambria Math" w:hAnsi="Cambria Math"/>
              <w:sz w:val="22"/>
              <w:szCs w:val="22"/>
              <w:lang w:eastAsia="x-none"/>
            </w:rPr>
            <w:t>nia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 obiektów budowlanych</w:t>
          </w:r>
          <w:r w:rsidR="00775143">
            <w:rPr>
              <w:rFonts w:ascii="Cambria Math" w:hAnsi="Cambria Math"/>
              <w:sz w:val="22"/>
              <w:szCs w:val="22"/>
              <w:lang w:eastAsia="x-none"/>
            </w:rPr>
            <w:t>,</w:t>
          </w:r>
        </w:p>
        <w:p w14:paraId="13433B6B" w14:textId="2865BF9C" w:rsidR="00775143" w:rsidRPr="00170295" w:rsidRDefault="00775143" w:rsidP="00170295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>R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OZPORZĄDZENIE</w:t>
          </w: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 xml:space="preserve"> Ministra Ochrony Środowiska, Zasobów Naturalnych i Leśnictwa z dnia 14 lipca 1998 r. w sprawie określenia rodzajów inwestycji szczególnie szkodliwych dla środowiska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>i zdrowia ludzi albo mogących pogorszyć stan środowiska oraz wymagań, jakim powinny odpowiadać oceny oddziaływania na środowisko tych inwestycji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F0E90F5" w14:textId="6ACB7E2A" w:rsidR="000239A9" w:rsidRDefault="000239A9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Norma N SEP-E-001 „Sieci elektroenergetyczne niskiego napięcia. Ochrona przeciwporażeniowa”,</w:t>
          </w:r>
        </w:p>
        <w:p w14:paraId="2FB32B3F" w14:textId="62853646" w:rsidR="000239A9" w:rsidRDefault="000239A9" w:rsidP="005334AB">
          <w:pPr>
            <w:pStyle w:val="Akapitzlist"/>
            <w:numPr>
              <w:ilvl w:val="0"/>
              <w:numId w:val="12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Norma</w:t>
          </w:r>
          <w:r w:rsidR="005334AB">
            <w:rPr>
              <w:rFonts w:ascii="Cambria Math" w:hAnsi="Cambria Math"/>
              <w:sz w:val="22"/>
              <w:szCs w:val="22"/>
            </w:rPr>
            <w:t xml:space="preserve"> N </w:t>
          </w:r>
          <w:r w:rsidRPr="000239A9">
            <w:rPr>
              <w:rFonts w:ascii="Cambria Math" w:hAnsi="Cambria Math"/>
              <w:sz w:val="22"/>
              <w:szCs w:val="22"/>
            </w:rPr>
            <w:t>SEP-E-004 „Elektroenergetyczne i sygnalizacyjne linie kablowe. Projektowanie i budowa”</w:t>
          </w:r>
          <w:r w:rsidR="005334AB">
            <w:rPr>
              <w:rFonts w:ascii="Cambria Math" w:hAnsi="Cambria Math"/>
              <w:sz w:val="22"/>
              <w:szCs w:val="22"/>
            </w:rPr>
            <w:t>,</w:t>
          </w:r>
        </w:p>
        <w:p w14:paraId="0C037563" w14:textId="3F9B5246" w:rsidR="00916BDB" w:rsidRDefault="00916BDB" w:rsidP="00916BD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6" w:name="_Toc191070978"/>
          <w:r>
            <w:rPr>
              <w:lang w:val="pl-PL"/>
            </w:rPr>
            <w:t>OBSZAR ODDZIAŁYWANIA OBIEKTU</w:t>
          </w:r>
          <w:bookmarkEnd w:id="16"/>
        </w:p>
        <w:p w14:paraId="4FD881C4" w14:textId="69520689" w:rsidR="00916BDB" w:rsidRPr="00916BDB" w:rsidRDefault="00916BDB" w:rsidP="00C930F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16BDB">
            <w:rPr>
              <w:rFonts w:ascii="Cambria Math" w:hAnsi="Cambria Math"/>
              <w:sz w:val="22"/>
              <w:szCs w:val="22"/>
            </w:rPr>
            <w:t xml:space="preserve">Obszar oddziaływania obiektu dla planowanej inwestycji </w:t>
          </w:r>
          <w:r w:rsidR="00742DD5">
            <w:rPr>
              <w:rFonts w:ascii="Cambria Math" w:hAnsi="Cambria Math"/>
              <w:sz w:val="22"/>
              <w:szCs w:val="22"/>
            </w:rPr>
            <w:t xml:space="preserve">obejmującą </w:t>
          </w:r>
          <w:r w:rsidR="00742DD5">
            <w:rPr>
              <w:rFonts w:ascii="Cambria Math" w:hAnsi="Cambria Math"/>
              <w:sz w:val="22"/>
              <w:szCs w:val="22"/>
              <w:lang w:eastAsia="x-none"/>
            </w:rPr>
            <w:t xml:space="preserve">usunięcie kolizji istn. sieci elektroenergetycznych SN 15kV i nN 0,4kV w związku z </w:t>
          </w:r>
          <w:r w:rsidR="00C930FB"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="00C930FB" w:rsidRPr="00C930FB">
            <w:rPr>
              <w:rFonts w:ascii="Cambria Math" w:hAnsi="Cambria Math"/>
              <w:sz w:val="22"/>
              <w:szCs w:val="22"/>
              <w:lang w:eastAsia="x-none"/>
            </w:rPr>
            <w:t>udow</w:t>
          </w:r>
          <w:r w:rsidR="00C930FB">
            <w:rPr>
              <w:rFonts w:ascii="Cambria Math" w:hAnsi="Cambria Math"/>
              <w:sz w:val="22"/>
              <w:szCs w:val="22"/>
              <w:lang w:eastAsia="x-none"/>
            </w:rPr>
            <w:t>ą</w:t>
          </w:r>
          <w:r w:rsidR="00C930FB" w:rsidRPr="00C930FB">
            <w:rPr>
              <w:rFonts w:ascii="Cambria Math" w:hAnsi="Cambria Math"/>
              <w:sz w:val="22"/>
              <w:szCs w:val="22"/>
              <w:lang w:eastAsia="x-none"/>
            </w:rPr>
            <w:t xml:space="preserve"> drogi klasy D w km 0+000 - 0+311 od skrzyżowania ul. Spyrkówka z drogą krajową nr 47 do ul. Chyców Potok w miejscowości Zakopane 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będzie obejmował swoim zasięgiem działkę położoną w miejscowości </w:t>
          </w:r>
          <w:r w:rsidR="00742DD5">
            <w:rPr>
              <w:rFonts w:ascii="Cambria Math" w:hAnsi="Cambria Math"/>
              <w:sz w:val="22"/>
              <w:szCs w:val="22"/>
            </w:rPr>
            <w:t>Z</w:t>
          </w:r>
          <w:r w:rsidR="00C930FB">
            <w:rPr>
              <w:rFonts w:ascii="Cambria Math" w:hAnsi="Cambria Math"/>
              <w:sz w:val="22"/>
              <w:szCs w:val="22"/>
            </w:rPr>
            <w:t>akopane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 o nr ewid. </w:t>
          </w:r>
          <w:r w:rsidR="00C930FB" w:rsidRPr="00C930FB">
            <w:rPr>
              <w:rFonts w:ascii="Cambria Math" w:hAnsi="Cambria Math"/>
              <w:sz w:val="22"/>
              <w:szCs w:val="22"/>
            </w:rPr>
            <w:t xml:space="preserve">208/3, 208/4, 240/1, 240/2, 240/3, 46/13, 46/14, 47/25, 47/26, 47/24, 237/1, 190/75, 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obr. </w:t>
          </w:r>
          <w:r w:rsidR="00C930FB">
            <w:rPr>
              <w:rFonts w:ascii="Cambria Math" w:hAnsi="Cambria Math"/>
              <w:sz w:val="22"/>
              <w:szCs w:val="22"/>
            </w:rPr>
            <w:t>0</w:t>
          </w:r>
          <w:r w:rsidRPr="00916BDB">
            <w:rPr>
              <w:rFonts w:ascii="Cambria Math" w:hAnsi="Cambria Math"/>
              <w:sz w:val="22"/>
              <w:szCs w:val="22"/>
            </w:rPr>
            <w:t>0</w:t>
          </w:r>
          <w:r w:rsidR="00C930FB">
            <w:rPr>
              <w:rFonts w:ascii="Cambria Math" w:hAnsi="Cambria Math"/>
              <w:sz w:val="22"/>
              <w:szCs w:val="22"/>
            </w:rPr>
            <w:t>81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, jedn. ewid. </w:t>
          </w:r>
          <w:r w:rsidR="00742DD5" w:rsidRPr="00742DD5">
            <w:rPr>
              <w:rFonts w:ascii="Cambria Math" w:hAnsi="Cambria Math"/>
              <w:sz w:val="22"/>
              <w:szCs w:val="22"/>
            </w:rPr>
            <w:t>12170</w:t>
          </w:r>
          <w:r w:rsidR="00C930FB">
            <w:rPr>
              <w:rFonts w:ascii="Cambria Math" w:hAnsi="Cambria Math"/>
              <w:sz w:val="22"/>
              <w:szCs w:val="22"/>
            </w:rPr>
            <w:t>1</w:t>
          </w:r>
          <w:r w:rsidR="00742DD5" w:rsidRPr="00742DD5">
            <w:rPr>
              <w:rFonts w:ascii="Cambria Math" w:hAnsi="Cambria Math"/>
              <w:sz w:val="22"/>
              <w:szCs w:val="22"/>
            </w:rPr>
            <w:t>_</w:t>
          </w:r>
          <w:r w:rsidR="00C930FB">
            <w:rPr>
              <w:rFonts w:ascii="Cambria Math" w:hAnsi="Cambria Math"/>
              <w:sz w:val="22"/>
              <w:szCs w:val="22"/>
            </w:rPr>
            <w:t>1</w:t>
          </w:r>
          <w:r w:rsidR="00742DD5">
            <w:rPr>
              <w:rFonts w:ascii="Cambria Math" w:hAnsi="Cambria Math"/>
              <w:sz w:val="22"/>
              <w:szCs w:val="22"/>
            </w:rPr>
            <w:t xml:space="preserve"> </w:t>
          </w:r>
          <w:r w:rsidR="00C930FB">
            <w:rPr>
              <w:rFonts w:ascii="Cambria Math" w:hAnsi="Cambria Math"/>
              <w:sz w:val="22"/>
              <w:szCs w:val="22"/>
            </w:rPr>
            <w:t>Zakopane</w:t>
          </w:r>
          <w:r w:rsidRPr="00916BDB">
            <w:rPr>
              <w:rFonts w:ascii="Cambria Math" w:hAnsi="Cambria Math"/>
              <w:sz w:val="22"/>
              <w:szCs w:val="22"/>
            </w:rPr>
            <w:t>.</w:t>
          </w:r>
        </w:p>
        <w:p w14:paraId="2E69C0A9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4D44DD7A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020E1C43" w14:textId="77777777" w:rsidR="00742DD5" w:rsidRDefault="00742DD5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383A9FF2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1FF48775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7421A6AA" w14:textId="77777777" w:rsidR="00B63467" w:rsidRDefault="00B63467" w:rsidP="00775143">
          <w:pPr>
            <w:pStyle w:val="Nagwek2"/>
            <w:numPr>
              <w:ilvl w:val="1"/>
              <w:numId w:val="8"/>
            </w:numPr>
            <w:spacing w:after="120"/>
            <w:ind w:left="567" w:hanging="567"/>
          </w:pPr>
          <w:bookmarkStart w:id="17" w:name="_Toc191070979"/>
          <w:r>
            <w:lastRenderedPageBreak/>
            <w:t>ZAKRES RZECZOWY INWESTYCJI</w:t>
          </w:r>
          <w:bookmarkEnd w:id="17"/>
        </w:p>
        <w:p w14:paraId="24AFD20A" w14:textId="1EAAFF2B" w:rsidR="00352301" w:rsidRDefault="00B63467" w:rsidP="00352301">
          <w:pPr>
            <w:spacing w:line="300" w:lineRule="auto"/>
            <w:ind w:firstLine="567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Lini</w:t>
          </w:r>
          <w:r w:rsidR="0092650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a kablowa</w:t>
          </w:r>
          <w:r w:rsidR="00C930FB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 </w:t>
          </w:r>
          <w:r w:rsidRPr="003F7D2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nN 0,4kV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09F5F722" w14:textId="77777777" w:rsidR="00926501" w:rsidRPr="00EE4AC5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Budowa linii kablowej nN 0,4kV typu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4x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3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5mm</w:t>
          </w:r>
          <w:r w:rsidRPr="003F7D21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(WLZ) 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 (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)</w:t>
          </w:r>
        </w:p>
        <w:p w14:paraId="3C1694FD" w14:textId="3DB33571" w:rsidR="00926501" w:rsidRPr="002979B8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Budowa linii kablowej nN 0,4kV typu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4x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3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5mm</w:t>
          </w:r>
          <w:r w:rsidRPr="003F7D21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(obw. 1)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232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 (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276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)</w:t>
          </w:r>
        </w:p>
        <w:p w14:paraId="495E8C3F" w14:textId="1747AA33" w:rsidR="00926501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Budowa linii kablowej nN 0,4kV typu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4x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3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5mm</w:t>
          </w:r>
          <w:r w:rsidRPr="003F7D21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(obw, 2) 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99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 (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115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)</w:t>
          </w:r>
        </w:p>
        <w:p w14:paraId="4B371AA9" w14:textId="6885B240" w:rsidR="00926501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Zabudowa rur osłonowych typu DVR </w:t>
          </w:r>
          <w:r w:rsidRPr="003F7D21">
            <w:rPr>
              <w:rFonts w:ascii="Symbol" w:hAnsi="Symbol"/>
              <w:sz w:val="22"/>
              <w:szCs w:val="22"/>
              <w:lang w:eastAsia="x-none"/>
            </w:rPr>
            <w:t>f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75mm (niebieskie)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- 310m</w:t>
          </w:r>
        </w:p>
        <w:p w14:paraId="1C06B411" w14:textId="39104F66" w:rsidR="00926501" w:rsidRPr="00EE4AC5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Zabudowa rur osłonowych typu RHDPE </w:t>
          </w:r>
          <w:r w:rsidRPr="003F7D21">
            <w:rPr>
              <w:rFonts w:ascii="Symbol" w:hAnsi="Symbol"/>
              <w:sz w:val="22"/>
              <w:szCs w:val="22"/>
              <w:lang w:eastAsia="x-none"/>
            </w:rPr>
            <w:t>f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75mm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- 21m</w:t>
          </w:r>
        </w:p>
        <w:p w14:paraId="4836AE84" w14:textId="77777777" w:rsidR="00926501" w:rsidRDefault="00926501" w:rsidP="00926501">
          <w:pPr>
            <w:pStyle w:val="Akapitzlist"/>
            <w:numPr>
              <w:ilvl w:val="0"/>
              <w:numId w:val="5"/>
            </w:numPr>
            <w:spacing w:after="12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Montaż szafki sterowania oświetleniem ulicznym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- 1 kpl</w:t>
          </w:r>
        </w:p>
        <w:p w14:paraId="74D1DC96" w14:textId="44208120" w:rsidR="00926501" w:rsidRDefault="00926501" w:rsidP="00926501">
          <w:pPr>
            <w:pStyle w:val="Akapitzlist"/>
            <w:numPr>
              <w:ilvl w:val="0"/>
              <w:numId w:val="5"/>
            </w:numPr>
            <w:spacing w:after="12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Zabudowa latarni oświetleniowych h=8,0 w=1,0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- 11 szt.</w:t>
          </w:r>
        </w:p>
        <w:p w14:paraId="0E3E6002" w14:textId="4C79ED60" w:rsidR="00926501" w:rsidRPr="00926501" w:rsidRDefault="00926501" w:rsidP="00926501">
          <w:pPr>
            <w:pStyle w:val="Akapitzlist"/>
            <w:numPr>
              <w:ilvl w:val="0"/>
              <w:numId w:val="5"/>
            </w:numPr>
            <w:spacing w:after="12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Zabudowa latarni oświetleniowych h=6,0 w=1,0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- 4 szt.</w:t>
          </w:r>
        </w:p>
        <w:p w14:paraId="5E8C2F6C" w14:textId="77777777" w:rsidR="00B63467" w:rsidRDefault="00B63467" w:rsidP="005334A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8" w:name="_Toc191070980"/>
          <w:r>
            <w:t xml:space="preserve">STAN </w:t>
          </w:r>
          <w:r>
            <w:rPr>
              <w:lang w:val="pl-PL"/>
            </w:rPr>
            <w:t>ISTNIEJĄCY</w:t>
          </w:r>
          <w:bookmarkEnd w:id="18"/>
        </w:p>
        <w:p w14:paraId="43042B82" w14:textId="77777777" w:rsidR="00B63467" w:rsidRDefault="00B63467" w:rsidP="005334A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>Obecnie na terenie, na którym będzie prowadzona inwestycja znajduj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ą</w:t>
          </w: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 xml:space="preserve"> się: </w:t>
          </w:r>
        </w:p>
        <w:p w14:paraId="2E3627E2" w14:textId="5BCD4700" w:rsidR="00916BDB" w:rsidRDefault="00916BDB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 xml:space="preserve">istn. i proj. sieć elektroenergetyczna niskiego </w:t>
          </w:r>
          <w:r w:rsidR="00B51E7C">
            <w:rPr>
              <w:rFonts w:ascii="Cambria Math" w:hAnsi="Cambria Math"/>
              <w:sz w:val="22"/>
            </w:rPr>
            <w:t xml:space="preserve">i średniego </w:t>
          </w:r>
          <w:r>
            <w:rPr>
              <w:rFonts w:ascii="Cambria Math" w:hAnsi="Cambria Math"/>
              <w:sz w:val="22"/>
            </w:rPr>
            <w:t>napięcia,</w:t>
          </w:r>
        </w:p>
        <w:p w14:paraId="6EA4E6D6" w14:textId="77777777" w:rsidR="00916BDB" w:rsidRDefault="00916BDB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droga gminna asfaltowa,</w:t>
          </w:r>
        </w:p>
        <w:p w14:paraId="4738827F" w14:textId="77777777" w:rsidR="00916BDB" w:rsidRDefault="00916BDB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sieć wodociągowa i kanalizacyjna,</w:t>
          </w:r>
        </w:p>
        <w:p w14:paraId="0B9616F5" w14:textId="33FB1EEB" w:rsidR="00B51E7C" w:rsidRDefault="00B51E7C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sieć telekomunikacyjna,</w:t>
          </w:r>
        </w:p>
        <w:p w14:paraId="4A73A8E6" w14:textId="34A42BDD" w:rsidR="00882241" w:rsidRDefault="00882241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sieć ciepłownicza.</w:t>
          </w:r>
        </w:p>
        <w:p w14:paraId="27482D39" w14:textId="77777777" w:rsidR="00B63467" w:rsidRPr="00C553AF" w:rsidRDefault="00B63467" w:rsidP="005334AB">
          <w:pPr>
            <w:pStyle w:val="Nagwek2"/>
            <w:numPr>
              <w:ilvl w:val="1"/>
              <w:numId w:val="8"/>
            </w:numPr>
            <w:spacing w:after="120"/>
            <w:ind w:left="567" w:hanging="567"/>
          </w:pPr>
          <w:bookmarkStart w:id="19" w:name="_Toc191070981"/>
          <w:r>
            <w:t>STAN PROJEKTOWANY</w:t>
          </w:r>
          <w:bookmarkEnd w:id="19"/>
        </w:p>
        <w:p w14:paraId="3DF6FFC9" w14:textId="12AC13F5" w:rsidR="00CC648E" w:rsidRDefault="00CC648E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W ramach realizacji zadania pod nazwą: „</w:t>
          </w:r>
          <w:r w:rsidR="00C53BE9" w:rsidRPr="005F3099">
            <w:rPr>
              <w:rFonts w:ascii="Cambria Math" w:hAnsi="Cambria Math"/>
              <w:sz w:val="22"/>
              <w:szCs w:val="22"/>
              <w:lang w:eastAsia="x-none"/>
            </w:rPr>
            <w:t>Budowa drogi klasy D w km 0+000-0+331 od skrzyżowania ul. Spyrkówka z drogą krajową nr 47 do ul. Chyców Potok w miejscowości Zakopane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” projektuje się wykonać budowę elektroenergetycznej sieci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 xml:space="preserve"> elektroenergetycznej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kablowej nN 0,4kV wraz z zabudową 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piętnastu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latarni oświetlenia ulicznego (w tym 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cztery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doświetlające przejście dla pieszych) z oprawami typu LED oraz szafą sterowania oświetleniem. </w:t>
          </w:r>
        </w:p>
        <w:p w14:paraId="47BF8FDF" w14:textId="04094D69" w:rsidR="00CC648E" w:rsidRDefault="00CC648E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Odcinki 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proj. linii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kablowej nN 0,4kV relacji: </w:t>
          </w:r>
        </w:p>
        <w:p w14:paraId="1AFF2D4A" w14:textId="77777777" w:rsidR="00CC648E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od proj. zestawu złączowo pomiarowego typu ZK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2a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-1P (wg osobnego opracowania)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do proj. szafy sterowania oświetleniem ulicznym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</w:p>
        <w:p w14:paraId="4A792A1A" w14:textId="07182F9D" w:rsidR="00CC648E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od szafy sterowania oświetleniem ulicznym do proj. latarni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01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(obw. 1),</w:t>
          </w:r>
        </w:p>
        <w:p w14:paraId="25510675" w14:textId="5AD190A5" w:rsidR="00CC648E" w:rsidRPr="002979B8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od szafy sterowania oświetleniem ulicznym do proj. latarni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08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(obw. 2),</w:t>
          </w:r>
        </w:p>
        <w:p w14:paraId="30717645" w14:textId="3D568BAE" w:rsidR="00CC648E" w:rsidRPr="004A4586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raz pomiędzy wszystkimi proj. latarniami od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01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 xml:space="preserve"> do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D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oraz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08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do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11</w:t>
          </w:r>
        </w:p>
        <w:p w14:paraId="0BD2FEA6" w14:textId="77777777" w:rsidR="00CC648E" w:rsidRDefault="00CC648E" w:rsidP="00CC648E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projektuje się wykonać kablem elektroenergetycznym nN 0,4kV typu YAKXs 4x35mm</w:t>
          </w:r>
          <w:r w:rsidRPr="004A4586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: </w:t>
          </w:r>
        </w:p>
        <w:p w14:paraId="387FE805" w14:textId="77777777" w:rsidR="00CC648E" w:rsidRPr="002979B8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 długości 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trasy linii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T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 i całkowitej długości kabla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K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(WLZ)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1DF4C6C2" w14:textId="693BEA27" w:rsidR="00CC648E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 długości 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trasy linii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T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232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 i całkowitej długości kabla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K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276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(obw. 1)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5279CA21" w14:textId="4D1DA3D4" w:rsidR="00CC648E" w:rsidRPr="002979B8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 długości 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trasy linii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T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99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 i całkowitej długości kabla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K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115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(obw. 2)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5CCD2C02" w14:textId="482EDF29" w:rsidR="00B805E6" w:rsidRDefault="00CC648E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Sterowanie proj. oświetleniem ulicznym realizowane będzie z projektowanej szafki sterowania oświetleniem ulicznym zlokalizowanej </w:t>
          </w:r>
          <w:r w:rsidR="004F7AED">
            <w:rPr>
              <w:rFonts w:ascii="Cambria Math" w:hAnsi="Cambria Math"/>
              <w:sz w:val="22"/>
              <w:szCs w:val="22"/>
              <w:lang w:eastAsia="x-none"/>
            </w:rPr>
            <w:t>pomiędzy latarniami nr L01 i L08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1F7DF393" w14:textId="77777777" w:rsidR="004F7AED" w:rsidRPr="00CC648E" w:rsidRDefault="004F7AED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529AD5EB" w14:textId="7A8A586E" w:rsidR="00B63467" w:rsidRDefault="00B63467" w:rsidP="00AF793E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20" w:name="_Toc191070982"/>
          <w:r>
            <w:rPr>
              <w:lang w:val="pl-PL"/>
            </w:rPr>
            <w:lastRenderedPageBreak/>
            <w:t>LINI</w:t>
          </w:r>
          <w:r w:rsidR="004F7AED">
            <w:rPr>
              <w:lang w:val="pl-PL"/>
            </w:rPr>
            <w:t>A</w:t>
          </w:r>
          <w:r>
            <w:rPr>
              <w:lang w:val="pl-PL"/>
            </w:rPr>
            <w:t xml:space="preserve"> KABLOW</w:t>
          </w:r>
          <w:r w:rsidR="004F7AED">
            <w:rPr>
              <w:lang w:val="pl-PL"/>
            </w:rPr>
            <w:t>A nN 0,4kV</w:t>
          </w:r>
          <w:bookmarkEnd w:id="20"/>
          <w:r>
            <w:rPr>
              <w:lang w:val="pl-PL"/>
            </w:rPr>
            <w:t xml:space="preserve"> </w:t>
          </w:r>
        </w:p>
        <w:p w14:paraId="54D9D73F" w14:textId="3F9FD19B" w:rsidR="004F7AED" w:rsidRPr="0003515E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Kabel  należy  układać  w  wykopie  o  głębokości  0,8 m  w rurze osłonowej DVR </w:t>
          </w:r>
          <w:r w:rsidRPr="004C288A">
            <w:rPr>
              <w:rFonts w:ascii="Symbol" w:hAnsi="Symbol"/>
              <w:sz w:val="22"/>
              <w:szCs w:val="22"/>
              <w:lang w:eastAsia="x-none"/>
            </w:rPr>
            <w:t>f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75mm. Ułożony kabel zasypać warstwą gruntu rodzimego o grubości co najmniej 30cm i przykryć folią niebieską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o szerokości 30 cm. Następnie rów zasypać gruntem rodzimym. Kabel w rowie  ułożyć  linią  falistą.  Promień  zgięcia  kabla  nie  powinien  być  mniejszy  od  jego  15-krotnej  średnicy.  Ułożony  kabel  zaopatrzyć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w  trwałe  oznaczniki,  rozmieszczone  w odległościach nie mniejszych niż 10m oraz na zejściu ze słupa.</w:t>
          </w:r>
        </w:p>
        <w:p w14:paraId="44237E87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 xml:space="preserve">Kabel należy układać przy temperaturze powietrza większej od -10°C przy założeniu, że kabel nie ma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 xml:space="preserve">temperatury niższej niż 0°C. Napotkane  w  trakcie  robot  ziemnych  niezinwentaryzowane  sieci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>i  urządzenia podziemne traktować jako czynne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i z</w:t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>achować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normatywne</w:t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 xml:space="preserve"> odległości pionowe i poziome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0B9D770" w14:textId="77777777" w:rsidR="004F7AED" w:rsidRPr="0003515E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Prace  wykonać  zgodnie  z  rysunkami, normami i zasadami stosowanymi w budownictwie ogólnym.   </w:t>
          </w:r>
        </w:p>
        <w:p w14:paraId="478EA71A" w14:textId="5BB735F7" w:rsidR="005F0F8F" w:rsidRDefault="004F7AED" w:rsidP="004F7AED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Przekrój rowu kablowego został przedstawiony na rysunku nr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8.</w:t>
          </w:r>
          <w:r w:rsidR="00B63467" w:rsidRPr="00025B6E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13A7D824" w14:textId="458D79AB" w:rsidR="005F0F8F" w:rsidRDefault="004F7AED" w:rsidP="005F0F8F">
          <w:pPr>
            <w:pStyle w:val="Nagwek2"/>
            <w:numPr>
              <w:ilvl w:val="1"/>
              <w:numId w:val="8"/>
            </w:numPr>
            <w:spacing w:after="120"/>
            <w:ind w:left="567" w:hanging="567"/>
          </w:pPr>
          <w:bookmarkStart w:id="21" w:name="_Toc191070983"/>
          <w:r>
            <w:t>LATARNIE OŚWIETLENIA ULICZNEGO</w:t>
          </w:r>
          <w:bookmarkEnd w:id="21"/>
        </w:p>
        <w:p w14:paraId="4FA8F072" w14:textId="0D1025FC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Projektuje się wykonan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ie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15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latarni oświetlenia ulicznego posadowionych wzdłuż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nowo 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projektowan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ego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chodnika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Należy 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zastosować słupy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o wysokości 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t>9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 dla oświetlenia podstawowego oraz słupy o wysokości 6m dla oświetlenia przejść dla pieszych. Projektuje się słupy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wykonane ze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szlifowanego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aluminium EN AW-6060, z podstawami tłoczonymi z blach stopu aluminium EN AW-5754.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Sylwetka słupa została przedstawiona na rysunku nr 7. </w:t>
          </w:r>
        </w:p>
        <w:p w14:paraId="1F1D2ED7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 xml:space="preserve">Wnęka słupa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musi być </w:t>
          </w: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>przystosowana do mont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a</w:t>
          </w: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>żu złącz IZK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Co druga latarnia musi być dodatkowo wyposażona w </w:t>
          </w: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>gniazdo do zasilania ozdób świątecznych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3D9AB763" w14:textId="4A5E6859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Słupy należy posadowić na fundamencie prefabrykowanym typu </w:t>
          </w:r>
          <w:r w:rsidR="0055122C" w:rsidRPr="0055122C">
            <w:rPr>
              <w:rFonts w:ascii="Cambria Math" w:hAnsi="Cambria Math"/>
              <w:sz w:val="22"/>
              <w:szCs w:val="22"/>
              <w:lang w:eastAsia="x-none"/>
            </w:rPr>
            <w:t>B-71 / Z-71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t xml:space="preserve"> dla słupów 9m, typu  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br/>
          </w:r>
          <w:r>
            <w:rPr>
              <w:rFonts w:ascii="Cambria Math" w:hAnsi="Cambria Math"/>
              <w:sz w:val="22"/>
              <w:szCs w:val="22"/>
              <w:lang w:eastAsia="x-none"/>
            </w:rPr>
            <w:t>S-60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t xml:space="preserve"> (dla słupów 6m)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Przed  przystąpieniem  do  wykonywania  wykopów,  Wykonawca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ma obowiązek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  sprawdzenia zgodności rzędnych terenu z danymi w dokumentacji projektowej oraz oceny warunków gruntowych. Metoda  wykonywania  robót  ziemnych  powinna  być  dobrana  w  zależności  od  głębokości  wykopu,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>ukształtowania terenu oraz rodzaju gruntu. Wydobyty grunt powinien być składowany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w odległości minimum 40cm od ściany wykopu.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 W  celu  zabezpieczenia  wykopu  przed  zalaniem  wodą  z  opadów  atmosferycznych,  należy powierzchnię  terenu  wyprofilować  ze  spadkiem  umożliwiającym  łatwy  odpływ  wody  poza  teren przylegający  do  wykopu.  </w:t>
          </w:r>
        </w:p>
        <w:p w14:paraId="737A1D2A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379A9">
            <w:rPr>
              <w:rFonts w:ascii="Cambria Math" w:hAnsi="Cambria Math"/>
              <w:sz w:val="22"/>
              <w:szCs w:val="22"/>
              <w:lang w:eastAsia="x-none"/>
            </w:rPr>
            <w:t xml:space="preserve">Fundament  powinien  być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posadowiony</w:t>
          </w:r>
          <w:r w:rsidRPr="004379A9">
            <w:rPr>
              <w:rFonts w:ascii="Cambria Math" w:hAnsi="Cambria Math"/>
              <w:sz w:val="22"/>
              <w:szCs w:val="22"/>
              <w:lang w:eastAsia="x-none"/>
            </w:rPr>
            <w:t xml:space="preserve">  na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</w:t>
          </w:r>
          <w:r w:rsidRPr="004379A9">
            <w:rPr>
              <w:rFonts w:ascii="Cambria Math" w:hAnsi="Cambria Math"/>
              <w:sz w:val="22"/>
              <w:szCs w:val="22"/>
              <w:lang w:eastAsia="x-none"/>
            </w:rPr>
            <w:t>0  cm warstwie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piasku.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Zasypanie  fundamentu  słupa  należy  dokonać  gruntem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rodzimym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>, bez zanieczyszczeń. Zasypanie należy wykonać warstwami grubości  od 15 do 20 cm i zagęszczać ubijakami ręcznymi lub zagęszczarką wibracyjną. Wskaźnik zagęszczenia gruntu powinien wynosić 0,95. Zagęszczenie należy wykonywać w taki sposób,  aby  nie  spowodować  uszkodzeń  fundamentu  lub  kabla.  Nadmiar  gruntu  z  wykopu,  pozostający  po  zasypaniu  słupa  lub  kabla,  należy  rozplantować  w  pobliżu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1FCF684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 xml:space="preserve">Oprawy należy montować po uprzednim wciągnięciu przewodów zasilających do słupów. Należy stosować przewody o izolacji 750V z żyłami miedzianymi o przekroju żyły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minimum 2,5</w:t>
          </w: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>mm</w:t>
          </w:r>
          <w:r w:rsidRPr="008E61C7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>. Oprawy powinny być mocowane w sposób trwały, aby nie zmieniały swego położenia pod wpływem warunków atmosferycznych i parcia wiatru. Montaż opraw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należy</w:t>
          </w: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 xml:space="preserve"> wykonać zgodnie  z  dokumentacją  techniczną  producenta.</w:t>
          </w:r>
        </w:p>
        <w:p w14:paraId="55F08816" w14:textId="6738975E" w:rsidR="00B06095" w:rsidRPr="00B06095" w:rsidRDefault="004F7AED" w:rsidP="00B06095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22" w:name="_Toc191070984"/>
          <w:r>
            <w:lastRenderedPageBreak/>
            <w:t>OPRAWY OŚWIETLENIA ULICZNEGO</w:t>
          </w:r>
          <w:bookmarkEnd w:id="22"/>
        </w:p>
        <w:p w14:paraId="73F3E8D0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F7AED">
            <w:rPr>
              <w:rFonts w:ascii="Cambria Math" w:hAnsi="Cambria Math"/>
              <w:sz w:val="22"/>
              <w:szCs w:val="22"/>
              <w:lang w:eastAsia="x-none"/>
            </w:rPr>
            <w:t xml:space="preserve">Zgodnie z obliczeniami w punkcie nr 4.4 w opracowaniu zaproponowano oprawy oświetleniowe </w:t>
          </w:r>
          <w:r w:rsidRPr="004F7AED">
            <w:rPr>
              <w:rFonts w:ascii="Cambria Math" w:hAnsi="Cambria Math"/>
              <w:sz w:val="22"/>
              <w:szCs w:val="22"/>
              <w:lang w:eastAsia="x-none"/>
            </w:rPr>
            <w:br/>
            <w:t>o następujących parametrach:</w:t>
          </w:r>
        </w:p>
        <w:p w14:paraId="2E916A9C" w14:textId="7666F009" w:rsidR="004F7AED" w:rsidRPr="005201BC" w:rsidRDefault="004F7AED" w:rsidP="004F7AED">
          <w:pPr>
            <w:pStyle w:val="Nagwek2"/>
            <w:numPr>
              <w:ilvl w:val="2"/>
              <w:numId w:val="8"/>
            </w:numPr>
            <w:spacing w:after="120" w:line="300" w:lineRule="auto"/>
            <w:ind w:left="567" w:hanging="567"/>
            <w:rPr>
              <w:sz w:val="22"/>
              <w:szCs w:val="22"/>
              <w:lang w:val="pl-PL"/>
            </w:rPr>
          </w:pPr>
          <w:bookmarkStart w:id="23" w:name="_Toc191070985"/>
          <w:r w:rsidRPr="005201BC">
            <w:rPr>
              <w:sz w:val="22"/>
              <w:szCs w:val="22"/>
            </w:rPr>
            <w:t xml:space="preserve">OPRAWY </w:t>
          </w:r>
          <w:r w:rsidRPr="005201BC">
            <w:rPr>
              <w:sz w:val="22"/>
              <w:szCs w:val="22"/>
              <w:lang w:val="pl-PL"/>
            </w:rPr>
            <w:t>LATARNII OŚWIETLENIA DROGOWEGO</w:t>
          </w:r>
          <w:bookmarkEnd w:id="23"/>
        </w:p>
        <w:p w14:paraId="23C7977E" w14:textId="77777777" w:rsidR="004F7AED" w:rsidRPr="000626AA" w:rsidRDefault="004F7AED" w:rsidP="00E0269E">
          <w:pPr>
            <w:spacing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Parametry konstrukcyjne:</w:t>
          </w:r>
        </w:p>
        <w:p w14:paraId="69B81A12" w14:textId="2A62B84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korpusu: Wysokociśnieniowy odlew aluminiowy malowany proszkowo na wybrany kolor z ogólnodostępnej palety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DA108D5" w14:textId="34BA32AC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Wnętrze komory optycznej, komory elektrycznej oraz elementy oprawy (np. pokrywa, uchwyt montażowy) zabezpieczone przed korozją powłoką lakierniczą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91177A2" w14:textId="6636BA2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klosza: Płaskie hartowane szkło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3F6AB04" w14:textId="11BC56A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Stopień odporności klosza na uderzenia mechaniczne: IK09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95A2A85" w14:textId="01555B6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optycznej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985D62D" w14:textId="42A129C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elektrycznej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08BDD75" w14:textId="3BCBC40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Wymagany jest raport z badań szczelności pochodzący z akredytowanego laboratorium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587EB61" w14:textId="132D2475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uniwersalny uchwyt stanowiący integralną część oprawy oraz pozwalający na montaż zarówno na wysięgniku jak i bezpośrednio na słupie. Kąt nachylenia oprawy jest możliwy w zakresie: od -10° do 30° (montaż bezpośredni) lub od -45° do 30° (montaż na wysięgniku). Zmiana sposobu montażu odbywa się bez konieczności zdejmowania oprawy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4EF2B16" w14:textId="45DC480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Uchwyt montażowy wykonany z tego samego materiału co korpus oprawy oraz malowany proszkowo na ten sam kolor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E44CE0A" w14:textId="2EC46F9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Elementy mocujące oprawę na słupie, wysięgniku (śruby, podkładki) oraz klamry zamykające muszą być wykonane ze stali nierdzewnej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DB603EC" w14:textId="40F8CF8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Dostęp do komory osprzętu elektrycznego bez użycia narzędzi za klipsów/zatrzasków. Oprawa posiada dedykowane zawiasy chroniące pokrywę osprzętu przed upadkie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C485000" w14:textId="243EAE0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Zakres temperatury otoczenia podczas pracy oprawy: od -40°C do +50°C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2D661CC" w14:textId="13A66A8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Max. masa oprawy 4,9kg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520C2F5" w14:textId="23AE429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Ze względów estetycznych i dla ujednolicenia wyglądu instalacji oświetleniowej wymaga się, aby oprawy danego rodzaju (np. drogowe) o różnych mocach posiadały jednakowy kształt (jedna rodzina opraw).  </w:t>
          </w:r>
        </w:p>
        <w:p w14:paraId="4BFCCFE1" w14:textId="7250A04A" w:rsidR="00E0269E" w:rsidRPr="005201BC" w:rsidRDefault="00E0269E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E0269E">
            <w:rPr>
              <w:rFonts w:ascii="Cambria Math" w:hAnsi="Cambria Math"/>
              <w:sz w:val="22"/>
              <w:szCs w:val="22"/>
              <w:lang w:eastAsia="x-none"/>
            </w:rPr>
            <w:t>Oprawa wyposażona w gniazdo komunikacyjne typu NEMA 7 PIN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CC4031F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elektryczne i funkcjonalność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72F35AC1" w14:textId="1A22376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Moc maksymalna uwzględniające wszystkie straty – 40W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5473B2F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wykonana w I lub II klasie ochronności elektrycznej, znamionowe napięcie zasilania 220-240V/50-60 Hz, współczynnik mocy oprawy min. 0,93 dla znamionowego obciążenia.</w:t>
          </w:r>
        </w:p>
        <w:p w14:paraId="2A4F369B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Beznarzędziowe podłączenie oprawy do sieci zasilającej.</w:t>
          </w:r>
        </w:p>
        <w:p w14:paraId="32D71DD8" w14:textId="2DB3983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zabezpieczenie przed przepięciami 10kV i diodą sygnalizującą prawidłowe działanie (przed zasilaczem)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0ACBD6E" w14:textId="5DE3929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Układ zasilający z funkcjonalnością DALI / pozwalający na zaprogramowanie autonomicznej redukcji mocy (wariantowo)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87D62B1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>Oprawa wyposażona w etykietę z kodem QR wraz z dodatkową naklejką do umieszczenia np. we wnęce słupowej i/lub na projekcie. Dostęp do aplikacji z poziomu komputera i urządzeń przenośnych (smartphone, tablet, laptop itp.), zabezpieczony loginem i hasłem. Aplikacja pozwala na przypisanie kont dla administratora i dodatkowych sub-kont dla wykonawców i instalatorów. Kod QR poprzez użycie dedykowanej aplikacji umożliwia uzyskanie pełnej charakterystyki oprawy i dostęp do informacji takich jak:</w:t>
          </w:r>
        </w:p>
        <w:p w14:paraId="3A18461B" w14:textId="7E7B29B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parametry fotometryczne, elektryczne oraz mechaniczne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011BF4D" w14:textId="55FCCF56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dokumentacja oprawy, instrukcja montażu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C278D28" w14:textId="5EAAFF5D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instrukcja serwisowania w przypadku nieprawidłowego działania oprawy oświetleniowej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1866FD6" w14:textId="61138CEB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lista części zamiennych wraz z kodami producenta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CFB01CE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oświetleniowe i potwierdzenia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4A9AE7CE" w14:textId="4611F00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Rodzaj źródła światła –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DD79CB7" w14:textId="39333D6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Minimalny strumień świetlny panelu LED – 6300lm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D63BAB8" w14:textId="7DC6621D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Budowa oprawy pozwala na wymianę układu optycznego oraz modułu zasilającego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0518102" w14:textId="3EAEF55C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Wymiana elementów układu optycznego bez konieczności wykonywania połączeń lutowanych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F1710AA" w14:textId="5907A9F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regulacji ciśnienia wewnątrz oprawy, zapobiegający zjawisku kondensacji pary wodnej w komorze elektrycznej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1618B2E" w14:textId="160FE63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optymalnego odprowadzenia ciepła (termiczne rozdzielenie pomiędzy układem zasilającym, a układem optycznym)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6369E39" w14:textId="7AFE6C2B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wykonana w technologii LED, bryła fotometryczna kształtowana za pomocą płaskiej wielosoczewkowej matrycy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15E4719" w14:textId="0D88985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Temperatura barwowa źródeł światła: 4000K ±10%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AEE6FD8" w14:textId="4C484E7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Każda z soczewek matrycy emituje taką samą krzywą światłości, a całkowity strumień oprawy jest sumą strumieni poszczególnych soczewek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B2B07B0" w14:textId="0CF617ED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Oprawy muszą spełniać wymagania normy EN 62471 „Bezpieczeństwo fotobiologiczne lamp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i systemów lampowych”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6CAE1D3" w14:textId="2868AA0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Utrzymanie strumienia świetlnego w czasie: 95% (zgodnie z IES LM-80 - TM-21)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04B1AC4" w14:textId="5250D33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Wartości wskaźnika udziału światła wysyłanego ku górze (ULOR) nie większa niż określona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 Rozporządzeniu WE nr 245/2009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3B8E575" w14:textId="01C3058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musi być oznakowana znakiem CE oraz posiadać deklarację zgodności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1425CBDE" w14:textId="31B7AFC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musi posiadać aktualny certyfikat akredytowanego ośrodka badawczego potwierdzający wykonanie wyrobu zgodnie z Normami zharmonizowanymi z Dyrektywą LVD (PN-EN 60598-1/PN-EN 60598-2-3) oraz zachowanie reżimów produkcji i jej powtarzalności, zgodnie z Typem 5 wg ISO/IEC 17067 - certyfikat ENEC lub równoważny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DD86F2D" w14:textId="33B20ED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musi posiadać aktualny certyfikat akredytowanego ośrodka badawczego potwierdzający wiarygodność podawanych przez producenta parametrów funkcjonalnych deklarowanych w momencie wprowadzenia wyrobu do obrotu, takich jak: napięcie zasilania, klasa ochronności elektrycznej, pobierana moc, skuteczność świetlna, temperatura barwowa, strumień świetlny - certyfikat ENEC+ lub równoważny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EA4FF7A" w14:textId="77777777" w:rsidR="00E0269E" w:rsidRDefault="00E0269E" w:rsidP="00E0269E">
          <w:pPr>
            <w:pStyle w:val="Akapitzlist"/>
            <w:spacing w:line="300" w:lineRule="auto"/>
            <w:ind w:left="851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22211A45" w14:textId="41DB8F10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>Dostępność plików fotometrycznych (np. format. Ldt, .les). Pliki zamieszczone na stronie internetowej producenta lub dystrybutora pozwalające wykonać sprawdzające obliczenia fotometryczne w ogólnodostępnych oświetleniowych programach komputerowych (np. Dialux, Relux)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CB6B2A3" w14:textId="271B87C7" w:rsidR="004F7AED" w:rsidRPr="005201BC" w:rsidRDefault="004F7AED" w:rsidP="004F7AED">
          <w:pPr>
            <w:pStyle w:val="Nagwek2"/>
            <w:numPr>
              <w:ilvl w:val="2"/>
              <w:numId w:val="8"/>
            </w:numPr>
            <w:spacing w:after="120" w:line="300" w:lineRule="auto"/>
            <w:ind w:left="567" w:hanging="567"/>
            <w:rPr>
              <w:sz w:val="22"/>
              <w:szCs w:val="22"/>
              <w:lang w:val="pl-PL"/>
            </w:rPr>
          </w:pPr>
          <w:bookmarkStart w:id="24" w:name="_Toc191070986"/>
          <w:r w:rsidRPr="005201BC">
            <w:rPr>
              <w:sz w:val="22"/>
              <w:szCs w:val="22"/>
            </w:rPr>
            <w:t xml:space="preserve">OPRAWY </w:t>
          </w:r>
          <w:r w:rsidRPr="005201BC">
            <w:rPr>
              <w:sz w:val="22"/>
              <w:szCs w:val="22"/>
              <w:lang w:val="pl-PL"/>
            </w:rPr>
            <w:t>LATARNII OŚWIETLENIA PRZEJŚĆ DLA PIESZYCH</w:t>
          </w:r>
          <w:bookmarkEnd w:id="24"/>
        </w:p>
        <w:p w14:paraId="78C7207A" w14:textId="77777777" w:rsidR="004F7AED" w:rsidRPr="000626AA" w:rsidRDefault="004F7AED" w:rsidP="00E0269E">
          <w:pPr>
            <w:spacing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oświetleniowe i potwierdzenia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3EE5A49E" w14:textId="6410B0E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korpusu: Wysokociśnieniowy odlew aluminiowy malowany proszkowo na wybrany kolor z ogólnodostępnej palety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7636144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Wnętrze komory optycznej, komory elektrycznej oraz elementy oprawy (np. pokrywa, uchwyt montażowy) zabezpieczone przed korozją powłoką lakierniczą. </w:t>
          </w:r>
        </w:p>
        <w:p w14:paraId="44E1FABE" w14:textId="6F5FC43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klosza: Płaskie hartowane szkło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9D4196F" w14:textId="7A7FAB45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Stopień odporności klosza na uderzenia mechaniczne: IK09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ABE40CB" w14:textId="0EDA6C9B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optycznej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33443B5" w14:textId="6C85379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elektrycznej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F16812F" w14:textId="4DB1BDE5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Wymagany jest raport z badań szczelności pochodzący z akredytowanego laboratorium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FEC9D7C" w14:textId="36CEDCB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uniwersalny uchwyt stanowiący integralną część oprawy oraz pozwalający na montaż zarówno na wysięgniku jak i bezpośrednio na słupie. Kąt nachylenia oprawy jest możliwy w zakresie: od -10° do 30° (montaż bezpośredni) lub od -45° do 30° (montaż na wysięgniku). Zmiana sposobu montażu odbywa się bez konieczności zdejmowania oprawy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7D2730A" w14:textId="38F6799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Uchwyt montażowy wykonany z tego samego materiału co korpus oprawy oraz malowany proszkowo na ten sam kolor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CE06F07" w14:textId="62A2EA78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Elementy mocujące oprawę na słupie, wysięgniku (śruby, podkładki) oraz klamry zamykające muszą być wykonane ze stali nierdzewnej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6911038" w14:textId="1F09F748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Dostęp do komory osprzętu elektrycznego bez użycia narzędzi za klipsów/zatrzasków. Oprawa posiada dedykowane zawiasy chroniące pokrywę osprzętu przed upadkiem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7C7E09A" w14:textId="5C603808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Zakres temperatury otoczenia podczas pracy oprawy: od -40°C do +50°C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C1435DF" w14:textId="7252718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Max. masa oprawy 4,9kg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BA66A85" w14:textId="38A476B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Ze względów estetycznych i dla ujednolicenia wyglądu instalacji oświetleniowej wymaga się, aby oprawy danego rodzaju (np. drogowe) o różnych mocach posiadały jednakowy kształt (jedna rodzina opraw).  </w:t>
          </w:r>
        </w:p>
        <w:p w14:paraId="19ACF4A3" w14:textId="5F6C9804" w:rsidR="00E0269E" w:rsidRPr="005201BC" w:rsidRDefault="00E0269E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E0269E">
            <w:rPr>
              <w:rFonts w:ascii="Cambria Math" w:hAnsi="Cambria Math"/>
              <w:sz w:val="22"/>
              <w:szCs w:val="22"/>
              <w:lang w:eastAsia="x-none"/>
            </w:rPr>
            <w:t>Oprawa wyposażona w gniazdo komunikacyjne typu NEMA 7 PIN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09098DB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elektryczne i funkcjonalność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76FD7723" w14:textId="5FDB4EF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Moc maksymalna uwzględniające wszystkie straty – 70W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D390BCF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wykonana w I lub II klasie ochronności elektrycznej, znamionowe napięcie zasilania 220-240V/50-60 Hz, współczynnik mocy oprawy min. 0,93 dla znamionowego obciążenia.</w:t>
          </w:r>
        </w:p>
        <w:p w14:paraId="74EE88F1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Beznarzędziowe podłączenie oprawy do sieci zasilającej.</w:t>
          </w:r>
        </w:p>
        <w:p w14:paraId="13B6AE7E" w14:textId="7B70653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zabezpieczenie przed przepięciami 10kV i diodą sygnalizującą prawidłowe działanie (przed zasilaczem)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6B4591D" w14:textId="21E7DDE0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U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kład zasilający z funkcjonalnością DALI / pozwalający na zaprogramowanie autonomicznej redukcji mocy (wariantowo)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A1D3D3E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lastRenderedPageBreak/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oświetleniowe i potwierdzenia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047C3188" w14:textId="5737AD9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Rodzaj źródła światła –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02E4E0E" w14:textId="0E0C7F0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Minimalny strumień świetlny panelu LED – 8700lm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DA8DEEC" w14:textId="107240A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Budowa oprawy pozwala na wymianę układu optycznego oraz modułu zasilającego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EDF9052" w14:textId="0A2826D6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Wymiana elementów układu optycznego bez konieczności wykonywania połączeń lutowanych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59AD92C" w14:textId="4166882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regulacji ciśnienia wewnątrz oprawy, zapobiegający zjawisku kondensacji pary wodnej w komorze elektrycznej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C91ED9F" w14:textId="1581302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optymalnego odprowadzenia ciepła (termiczne rozdzielenie pomiędzy układem zasilającym, a układem optycznym)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B3B2BC4" w14:textId="1821440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wykonana w technologii LED, bryła fotometryczna kształtowana za pomocą płaskiej wielosoczewkowej matrycy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BC9AD0D" w14:textId="4F3B7DA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Temperatura barwowa źródeł światła: 5700K ±10%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26C2310" w14:textId="385184C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Każda z soczewek matrycy emituje taką samą krzywą światłości, a całkowity strumień oprawy jest sumą strumieni poszczególnych soczewek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215A623" w14:textId="0DB8906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Oprawy muszą spełniać wymagania normy EN 62471 „Bezpieczeństwo fotobiologiczne lamp 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i systemów lampowych”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334D4FA" w14:textId="5A8DD1D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Utrzymanie strumienia świetlnego w czasie: 95% (zgodnie z IES LM-80 - TM-21)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3C5C8597" w14:textId="23E57F4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Wartości wskaźnika udziału światła wysyłanego ku górze (ULOR) nie większa niż określona 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 Rozporządzeniu WE nr 245/2009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B0E589E" w14:textId="3651B01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prawa musi być oznakowana znakiem CE oraz posiadać deklarację zgodności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4728E306" w14:textId="76DD83F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prawa musi posiadać aktualny certyfikat akredytowanego ośrodka badawczego potwierdzający wykonanie wyrobu zgodnie z Normami zharmonizowanymi z Dyrektywą LVD (PN-EN 60598-1/PN-EN 60598-2-3) oraz zachowanie reżimów produkcji i jej powtarzalności, zgodnie z Typem 5 wg ISO/IEC 17067 - certyfikat ENEC lub równoważny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5BC0ED1" w14:textId="2B1CDFF1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Dostępność plików fotometrycznych (np. format. Ldt, .les). Pliki zamieszczone na stronie internetowej producenta lub dystrybutora pozwalające wykonać sprawdzające obliczenia fotometryczne w ogólnodostępnych oświetleniowych programach komputerowych (np. Dialux, Relux)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2D693C3" w14:textId="0DCB1DC7" w:rsidR="004F7AED" w:rsidRPr="00984ECB" w:rsidRDefault="004F7AED" w:rsidP="004F7AE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5" w:name="_Toc191070987"/>
          <w:r w:rsidRPr="00984ECB">
            <w:rPr>
              <w:szCs w:val="24"/>
            </w:rPr>
            <w:t>SZAFKA STEROWANIA OŚWIETLENIEM</w:t>
          </w:r>
          <w:bookmarkEnd w:id="25"/>
        </w:p>
        <w:p w14:paraId="3BB573D8" w14:textId="0A77E442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Sterowanie  oświetleniem  ulicznym  projektuje  się  wykonać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z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projektowanej  szafy  sterowania  oświetleniem  ulicznym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zlokalizowanej 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pomiędzy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latarni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ami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nr L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01 i L08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Zasilanie do szafy sterowania projektuje się wykonać z proj. zestawu złączowo – pomiarowego typu ZK2a-1P (wg osobnego opracowania) zlokalizowanego na obok szafki. 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3B2A090D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Szafkę sterowania oświetleniem należy wyposażyć w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niezbędną aparaturę zabezpieczającą oraz sterującą oświetleniem ulicznym. </w:t>
          </w:r>
        </w:p>
        <w:p w14:paraId="56A9FA8F" w14:textId="77777777" w:rsidR="004F7AED" w:rsidRDefault="004F7AED" w:rsidP="004F7AED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C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złon zasilający składający się z: </w:t>
          </w:r>
        </w:p>
        <w:p w14:paraId="51FE1AB0" w14:textId="77777777" w:rsidR="004F7AED" w:rsidRDefault="004F7AED" w:rsidP="004F7AED">
          <w:pPr>
            <w:pStyle w:val="Akapitzlist"/>
            <w:numPr>
              <w:ilvl w:val="0"/>
              <w:numId w:val="27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Rozłącznika izolacyjnego, </w:t>
          </w:r>
        </w:p>
        <w:p w14:paraId="1C52AA81" w14:textId="77777777" w:rsidR="004F7AED" w:rsidRPr="00BE1F0F" w:rsidRDefault="004F7AED" w:rsidP="004F7AED">
          <w:pPr>
            <w:pStyle w:val="Akapitzlist"/>
            <w:numPr>
              <w:ilvl w:val="0"/>
              <w:numId w:val="27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Kontrolki faz, </w:t>
          </w:r>
        </w:p>
        <w:p w14:paraId="2A63E52A" w14:textId="77777777" w:rsidR="004F7AED" w:rsidRDefault="004F7AED" w:rsidP="004F7AED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oraz człon sterujący, składający się z: </w:t>
          </w:r>
        </w:p>
        <w:p w14:paraId="555B4EFA" w14:textId="2462F7A9" w:rsidR="004F7AED" w:rsidRDefault="00A622DE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P</w:t>
          </w:r>
          <w:r w:rsidRPr="00A622DE">
            <w:rPr>
              <w:rFonts w:ascii="Cambria Math" w:hAnsi="Cambria Math"/>
              <w:sz w:val="22"/>
              <w:szCs w:val="22"/>
              <w:lang w:eastAsia="x-none"/>
            </w:rPr>
            <w:t>rogramowalnego sterownika astronomicznego AST midi GPS</w:t>
          </w:r>
          <w:r w:rsidR="004F7AED"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,  </w:t>
          </w:r>
        </w:p>
        <w:p w14:paraId="2AF1BB0B" w14:textId="77777777" w:rsidR="004F7AED" w:rsidRDefault="004F7AED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Przełącznika „1,0,2”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16A14FE5" w14:textId="77777777" w:rsidR="004F7AED" w:rsidRDefault="004F7AED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>Stycznika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4582AED3" w14:textId="77777777" w:rsidR="004F7AED" w:rsidRDefault="004F7AED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Zabezpieczeń obwodów oświetlenia wraz z zaciskami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179BC0E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Dodatkowo projektuje się wyposażyć szafkę w jednofazowe gniazdo serwisowe, które należy zabezpieczyć wyłącznikiem nadmiarowo – prądowych o charakterystyce B16. </w:t>
          </w:r>
        </w:p>
        <w:p w14:paraId="76303209" w14:textId="0F97FE8B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Szafkę  sterowania  oświetlenia  ulicznego  projektuje  się  jako  typową  prefabrykowaną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z  wykorzystaniem  najpopularniejszych,  atestowanych  wyrobów  wykonanych  z  twardego tworzywa izolacyjnego. Szczegóły dotyczące budowy znajdują się na rysunkach nr 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4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i 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5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.  </w:t>
          </w:r>
        </w:p>
        <w:p w14:paraId="5D052987" w14:textId="2C756874" w:rsidR="00984ECB" w:rsidRPr="00984ECB" w:rsidRDefault="00984ECB" w:rsidP="00984EC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6" w:name="_Toc191070988"/>
          <w:r w:rsidRPr="00984ECB">
            <w:rPr>
              <w:szCs w:val="24"/>
            </w:rPr>
            <w:t>UZIEMIENIE</w:t>
          </w:r>
          <w:bookmarkEnd w:id="26"/>
        </w:p>
        <w:p w14:paraId="3CAEC8EA" w14:textId="3037DC05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Uziemienia  wykonać  zgodnie  z  normą  SEP-E-001:2012  Sieci  elektroenergetyczne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niskiego napięcia. Ochrona przeciwporażeniowa. Wartość wypadkowa rezystancji uziemienia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dla szafki sterowania oświetleniem </w:t>
          </w:r>
          <w:r w:rsidR="001D1469">
            <w:rPr>
              <w:rFonts w:ascii="Cambria Math" w:hAnsi="Cambria Math"/>
              <w:sz w:val="22"/>
              <w:szCs w:val="22"/>
              <w:lang w:eastAsia="x-none"/>
            </w:rPr>
            <w:t xml:space="preserve">oraz krańcowych latarni 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powinna wynosić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m:oMath>
            <m:r>
              <w:rPr>
                <w:rFonts w:ascii="Cambria Math" w:hAnsi="Cambria Math"/>
                <w:sz w:val="22"/>
                <w:szCs w:val="22"/>
                <w:lang w:eastAsia="x-none"/>
              </w:rPr>
              <m:t>R≤5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eastAsia="x-none"/>
              </w:rPr>
              <m:t>Ω</m:t>
            </m:r>
          </m:oMath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, a wartość wypadkowa rezystancji uziemienia dla </w:t>
          </w:r>
          <w:r w:rsidR="001D1469">
            <w:rPr>
              <w:rFonts w:ascii="Cambria Math" w:hAnsi="Cambria Math"/>
              <w:sz w:val="22"/>
              <w:szCs w:val="22"/>
              <w:lang w:eastAsia="x-none"/>
            </w:rPr>
            <w:t xml:space="preserve">pozostałych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poszczególnych latarni oświetlenia powinna wynosić </w:t>
          </w:r>
          <m:oMath>
            <m:r>
              <w:rPr>
                <w:rFonts w:ascii="Cambria Math" w:hAnsi="Cambria Math"/>
                <w:sz w:val="22"/>
                <w:szCs w:val="22"/>
                <w:lang w:eastAsia="x-none"/>
              </w:rPr>
              <m:t>R≤10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eastAsia="x-none"/>
              </w:rPr>
              <m:t>Ω</m:t>
            </m:r>
          </m:oMath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85E7B19" w14:textId="77777777" w:rsidR="004F7AED" w:rsidRDefault="004F7AED" w:rsidP="004F7AED">
          <w:pPr>
            <w:spacing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Obliczenia uziemienia zostały przedstawione w punkcie 4.3 niniejszego opracowania. </w:t>
          </w:r>
        </w:p>
        <w:p w14:paraId="7BA5297F" w14:textId="77777777" w:rsidR="004F7AED" w:rsidRDefault="004F7AED" w:rsidP="004F7AED">
          <w:pPr>
            <w:spacing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Po  wykonaniu  uziemienia  należy  wykonać  pomiary  rezystancji  uziemienia  i ewentualnie dokonać jego rozbudowy w celu otrzymania żądanej wartości uziemienia.</w:t>
          </w:r>
        </w:p>
        <w:p w14:paraId="2526FC01" w14:textId="3DDDF904" w:rsidR="00984ECB" w:rsidRPr="00984ECB" w:rsidRDefault="00984ECB" w:rsidP="00984EC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7" w:name="_Toc191070989"/>
          <w:r>
            <w:rPr>
              <w:szCs w:val="24"/>
            </w:rPr>
            <w:t>OCHRONA PRZED PORAŻENIEM PRĄDEM ELEKTRYCZNYM</w:t>
          </w:r>
          <w:bookmarkEnd w:id="27"/>
        </w:p>
        <w:p w14:paraId="521B5190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Ochroną przed porażeniem prądem elektrycznym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dla projektowanego oświetlenia ulicznego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jest: </w:t>
          </w:r>
        </w:p>
        <w:p w14:paraId="7D14D0E2" w14:textId="77777777" w:rsidR="004F7AED" w:rsidRDefault="004F7AED" w:rsidP="004F7AED">
          <w:pPr>
            <w:pStyle w:val="Akapitzlist"/>
            <w:numPr>
              <w:ilvl w:val="0"/>
              <w:numId w:val="2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z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asilanie nN - szybkie wyłączanie dla sieci w układzie TN-C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 </w:t>
          </w:r>
        </w:p>
        <w:p w14:paraId="229E6A8F" w14:textId="77777777" w:rsidR="004F7AED" w:rsidRDefault="004F7AED" w:rsidP="004F7AED">
          <w:pPr>
            <w:pStyle w:val="Akapitzlist"/>
            <w:numPr>
              <w:ilvl w:val="0"/>
              <w:numId w:val="2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dbiór nN - szybkie wyłączanie dla sieci w układzie TN-C-S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326ABE8D" w14:textId="77777777" w:rsidR="004F7AED" w:rsidRPr="009A5072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Projektowane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oprawy  oświetleniowe  wykonane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są w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drugiej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II klasie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ochronności, nie wymagającej dodatkowej ochrony od porażeń.  </w:t>
          </w:r>
        </w:p>
        <w:p w14:paraId="441CEF74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Ochronę wykonać zgodnie z normą PN-HD 60364-4-41:2017-09 "Instalacje elektryczne niskiego napięcia -- Część 4-41: Ochrona dla zapewnienia bezpieczeństwa -- Ochrona przed porażeniem  elektrycznym"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oraz  PN-HD  60364-4-442:2012 "Ochrona  dla  zapewnienia bezpieczeństwa  --  Ochrona  instalacji  niskiego  napięcia  przed  przepięciami  dorywczymi powstającymi  wskutek  zwarć  doziemnych  w  układach  po  stronie  wysokiego  i  niskiego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napięcia".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251B12E1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Skuteczność  ochrony  przeciwporażeniowej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należy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sprawdzić  powykonawczymi  pomiarami kontrolnymi na zgodność z obowiązującymi normami.</w:t>
          </w:r>
        </w:p>
        <w:p w14:paraId="1AAFFE22" w14:textId="7A5033C9" w:rsidR="004F7AED" w:rsidRPr="00984ECB" w:rsidRDefault="00984ECB" w:rsidP="00984EC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8" w:name="_Toc191070990"/>
          <w:r>
            <w:rPr>
              <w:szCs w:val="24"/>
            </w:rPr>
            <w:t>UWAGI KOŃCOWE</w:t>
          </w:r>
          <w:bookmarkEnd w:id="28"/>
        </w:p>
        <w:p w14:paraId="6CB52143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</w:rPr>
          </w:pPr>
          <w:r w:rsidRPr="00CB0F6D">
            <w:rPr>
              <w:rFonts w:ascii="Cambria Math" w:hAnsi="Cambria Math"/>
              <w:sz w:val="22"/>
            </w:rPr>
            <w:t xml:space="preserve">Transport, budowę i montaż elementów </w:t>
          </w:r>
          <w:r>
            <w:rPr>
              <w:rFonts w:ascii="Cambria Math" w:hAnsi="Cambria Math"/>
              <w:sz w:val="22"/>
            </w:rPr>
            <w:t>oświetlenia ulicznego</w:t>
          </w:r>
          <w:r w:rsidRPr="00CB0F6D">
            <w:rPr>
              <w:rFonts w:ascii="Cambria Math" w:hAnsi="Cambria Math"/>
              <w:sz w:val="22"/>
            </w:rPr>
            <w:t xml:space="preserve"> należy prowadzić zgodnie z:</w:t>
          </w:r>
        </w:p>
        <w:p w14:paraId="7BC9E90B" w14:textId="77777777" w:rsidR="004F7AED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 w:rsidRPr="00911A8A">
            <w:rPr>
              <w:rFonts w:ascii="Cambria Math" w:hAnsi="Cambria Math"/>
              <w:sz w:val="22"/>
            </w:rPr>
            <w:t>normami</w:t>
          </w:r>
          <w:r>
            <w:rPr>
              <w:rFonts w:ascii="Cambria Math" w:hAnsi="Cambria Math"/>
              <w:sz w:val="22"/>
            </w:rPr>
            <w:t>,</w:t>
          </w:r>
        </w:p>
        <w:p w14:paraId="0BFE45CF" w14:textId="77777777" w:rsidR="004F7AED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zasadami stosowanymi w budownictwie ogólnym</w:t>
          </w:r>
        </w:p>
        <w:p w14:paraId="34C8BE96" w14:textId="77777777" w:rsidR="004F7AED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szczegółowymi instrukcjami przyjętymi i stosowanymi w Tauron Dystrybucja S. A.</w:t>
          </w:r>
        </w:p>
        <w:p w14:paraId="144456AA" w14:textId="77777777" w:rsidR="004F7AED" w:rsidRPr="00911A8A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 xml:space="preserve">przepisami BHP i obowiązującymi Przepisami Budowy Urządzeń Elektroenergetycznych. </w:t>
          </w:r>
        </w:p>
        <w:p w14:paraId="1CBD66E4" w14:textId="77777777" w:rsidR="004F7AED" w:rsidRDefault="004F7AED" w:rsidP="004F7AED">
          <w:pPr>
            <w:pStyle w:val="Nagwek"/>
            <w:tabs>
              <w:tab w:val="clear" w:pos="4536"/>
              <w:tab w:val="clear" w:pos="9072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 xml:space="preserve">Wszystkie materiały stosowane do wykonania ww. prac muszą posiadać odpowiednie zezwolenia, certyfikaty i atesty do użytkowania wydane przez powołane w tym celu służby. </w:t>
          </w:r>
        </w:p>
        <w:p w14:paraId="2920F5F9" w14:textId="77777777" w:rsidR="004F7AED" w:rsidRPr="00CB0F6D" w:rsidRDefault="004F7AED" w:rsidP="004F7AED">
          <w:pPr>
            <w:pStyle w:val="Nagwek"/>
            <w:tabs>
              <w:tab w:val="clear" w:pos="4536"/>
              <w:tab w:val="clear" w:pos="9072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 w:rsidRPr="009952E3">
            <w:rPr>
              <w:rFonts w:ascii="Cambria Math" w:hAnsi="Cambria Math"/>
              <w:sz w:val="22"/>
              <w:szCs w:val="22"/>
            </w:rPr>
            <w:t xml:space="preserve">Projekt ten nie narusza interesów 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osób trzecich zgodnie z Art. 5 ust. 1, ppkt. 9) </w:t>
          </w:r>
          <w:r>
            <w:rPr>
              <w:rFonts w:ascii="Cambria Math" w:hAnsi="Cambria Math"/>
              <w:sz w:val="22"/>
              <w:szCs w:val="22"/>
            </w:rPr>
            <w:t>Ustawy</w:t>
          </w:r>
          <w:r w:rsidRPr="009952E3">
            <w:rPr>
              <w:rFonts w:ascii="Cambria Math" w:hAnsi="Cambria Math"/>
              <w:sz w:val="22"/>
              <w:szCs w:val="22"/>
            </w:rPr>
            <w:t xml:space="preserve"> z dnia 7 lipca 1994 r. Prawo budowlane (</w:t>
          </w:r>
          <w:r w:rsidRPr="00170295">
            <w:rPr>
              <w:rFonts w:ascii="Cambria Math" w:hAnsi="Cambria Math"/>
              <w:sz w:val="22"/>
              <w:szCs w:val="22"/>
            </w:rPr>
            <w:t>Dz.U. 1994 nr 89 poz. 414</w:t>
          </w:r>
          <w:r>
            <w:rPr>
              <w:rFonts w:ascii="Cambria Math" w:hAnsi="Cambria Math"/>
              <w:sz w:val="22"/>
              <w:szCs w:val="22"/>
            </w:rPr>
            <w:t>, tj.</w:t>
          </w:r>
          <w:r w:rsidRPr="00170295">
            <w:rPr>
              <w:rFonts w:ascii="Cambria Math" w:hAnsi="Cambria Math"/>
              <w:sz w:val="22"/>
              <w:szCs w:val="22"/>
            </w:rPr>
            <w:t xml:space="preserve"> Dz.U. 2023 poz. 682</w:t>
          </w:r>
          <w:r w:rsidRPr="009952E3">
            <w:rPr>
              <w:rFonts w:ascii="Cambria Math" w:hAnsi="Cambria Math"/>
              <w:sz w:val="22"/>
              <w:szCs w:val="22"/>
            </w:rPr>
            <w:t>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70890D52" w14:textId="77777777" w:rsidR="004F7AED" w:rsidRPr="00170295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>Projektowana i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nwestycja będzie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wykonywana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 w prostych warunkach posadowienia w gruncie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i zaliczona jest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do I kategorii geotechnicznej na podstawie 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>R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ozporządzenia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 Ministra Transportu, Budownictwa I Gospodarki Morskiej z dnia 25 kwietnia 2012 r. w sprawie ustalania geotechnicznych warunków posad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a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>wienia obiektów budowlanych (Dz.U. 2012 poz. 463)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4D10803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Zakres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robót projektowanej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 inwestycji nie ma wpływu na istniejącą roślinność wysoką ani w żaden sposób na stan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środowiska zgodnie z </w:t>
          </w: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>Rozporządzenie Ministra Ochrony Środowiska, Zasobów Naturalnych i Leśnictwa z dnia 14 lipca 1998 r. w sprawie określenia rodzajów inwestycji szczególnie szkodliwych dla środowiska i zdrowia ludzi albo mogących pogorszyć stan środowiska oraz wymagań, jakim powinny odpowiadać oceny oddziaływania na środowisko tych inwestycji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22D336D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Całość prac wykonać zgodnie z dokumentacją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oraz obowiązującymi normami, normami branżowymi, przepisami BHP, ustawami i rozporządzeniami.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4B1AE2B8" w14:textId="77777777" w:rsidR="004F7AED" w:rsidRDefault="004F7AED" w:rsidP="004F7AED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</w:p>
        <w:p w14:paraId="0FD48BC5" w14:textId="198773D7" w:rsidR="002411F5" w:rsidRDefault="002411F5" w:rsidP="002411F5">
          <w:pPr>
            <w:pStyle w:val="Nagwek1"/>
            <w:numPr>
              <w:ilvl w:val="0"/>
              <w:numId w:val="8"/>
            </w:numPr>
            <w:ind w:left="567" w:hanging="567"/>
          </w:pPr>
          <w:bookmarkStart w:id="29" w:name="_Toc191070991"/>
          <w:r>
            <w:lastRenderedPageBreak/>
            <w:t>OBLICZENIA</w:t>
          </w:r>
          <w:bookmarkEnd w:id="29"/>
          <w:r>
            <w:t xml:space="preserve"> </w:t>
          </w:r>
        </w:p>
        <w:p w14:paraId="6802ACF3" w14:textId="4036B127" w:rsidR="002411F5" w:rsidRDefault="00984ECB" w:rsidP="002411F5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0" w:name="_Toc191070992"/>
          <w:r>
            <w:rPr>
              <w:lang w:val="pl-PL"/>
            </w:rPr>
            <w:t>DOBÓR PRZEWODÓW</w:t>
          </w:r>
          <w:bookmarkEnd w:id="30"/>
        </w:p>
        <w:p w14:paraId="33871ED7" w14:textId="77777777" w:rsidR="002411F5" w:rsidRDefault="002411F5" w:rsidP="002411F5">
          <w:pPr>
            <w:rPr>
              <w:lang w:eastAsia="x-none"/>
            </w:rPr>
          </w:pPr>
        </w:p>
        <w:p w14:paraId="0311CAF5" w14:textId="0D275743" w:rsidR="00984ECB" w:rsidRPr="006A7823" w:rsidRDefault="00984ECB" w:rsidP="00984EC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Procentowy spadek napięcia od szafy sterowania oświetleniem do oprawy na słupie L</w:t>
          </w:r>
          <w:r w:rsidR="000E0A11">
            <w:rPr>
              <w:rFonts w:ascii="Cambria Math" w:hAnsi="Cambria Math"/>
              <w:sz w:val="22"/>
              <w:szCs w:val="22"/>
              <w:lang w:eastAsia="x-none"/>
            </w:rPr>
            <w:t>D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został wyznaczony według zależności:</w:t>
          </w:r>
        </w:p>
        <w:p w14:paraId="5CA3C390" w14:textId="7B15C936" w:rsidR="00984ECB" w:rsidRPr="006A7823" w:rsidRDefault="00984ECB" w:rsidP="00984ECB">
          <w:pPr>
            <w:spacing w:before="60" w:after="60" w:line="25" w:lineRule="atLeast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%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</w:rPr>
                    <m:t>11∙1,25∙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∙L∙100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γ∙S∙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</w:rPr>
                            <m:t>U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</w:rPr>
                            <m:t>N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=0,17%&lt;3%-warunek spełniony</m:t>
              </m:r>
            </m:oMath>
          </m:oMathPara>
        </w:p>
        <w:p w14:paraId="11924BC0" w14:textId="77777777" w:rsidR="00984ECB" w:rsidRPr="006A7823" w:rsidRDefault="00984ECB" w:rsidP="00984ECB">
          <w:pPr>
            <w:spacing w:before="120" w:after="120" w:line="25" w:lineRule="atLeast"/>
            <w:ind w:firstLine="567"/>
            <w:jc w:val="center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Procentowy spadek napięcia mieści się w normie.</w:t>
          </w:r>
        </w:p>
        <w:p w14:paraId="3470C677" w14:textId="77777777" w:rsidR="00984ECB" w:rsidRPr="006A7823" w:rsidRDefault="00984ECB" w:rsidP="00984ECB">
          <w:pPr>
            <w:spacing w:line="25" w:lineRule="atLeast"/>
            <w:ind w:left="283" w:firstLine="284"/>
            <w:rPr>
              <w:b/>
              <w:sz w:val="22"/>
              <w:szCs w:val="22"/>
            </w:rPr>
          </w:pPr>
          <w:r w:rsidRPr="006A7823">
            <w:rPr>
              <w:rFonts w:ascii="Cambria Math" w:hAnsi="Cambria Math"/>
              <w:sz w:val="22"/>
              <w:szCs w:val="22"/>
            </w:rPr>
            <w:t>Prąd obciążenia całego obwodu i fazy L1:</w:t>
          </w:r>
        </w:p>
        <w:p w14:paraId="657A822B" w14:textId="59AA855A" w:rsidR="00984ECB" w:rsidRPr="006A7823" w:rsidRDefault="00000000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</w:rPr>
                    <m:t>4∙1,25∙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N1f</m:t>
                      </m:r>
                    </m:sub>
                  </m:sSub>
                  <m:r>
                    <m:rPr>
                      <m:sty m:val="b"/>
                    </m:rPr>
                    <w:rPr>
                      <w:rFonts w:ascii="Cambria Math" w:hAnsi="Cambria Math" w:cstheme="minorHAnsi"/>
                      <w:sz w:val="22"/>
                      <w:szCs w:val="22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2"/>
                          <w:szCs w:val="22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φ</m:t>
                      </m:r>
                    </m:e>
                  </m:func>
                </m:den>
              </m:f>
              <m:r>
                <w:rPr>
                  <w:rFonts w:ascii="Cambria Math" w:hAnsi="Cambria Math"/>
                  <w:sz w:val="22"/>
                  <w:szCs w:val="22"/>
                </w:rPr>
                <m:t>=1,53A</m:t>
              </m:r>
            </m:oMath>
          </m:oMathPara>
        </w:p>
        <w:p w14:paraId="27E09BA4" w14:textId="77777777" w:rsidR="00984ECB" w:rsidRPr="006A7823" w:rsidRDefault="00000000" w:rsidP="00984ECB">
          <w:pPr>
            <w:pStyle w:val="Tekstpodstawowywcity"/>
            <w:spacing w:before="120" w:line="25" w:lineRule="atLeast"/>
            <w:ind w:left="0" w:firstLine="567"/>
            <w:rPr>
              <w:rFonts w:ascii="Cambria Math" w:hAnsi="Cambria Math"/>
              <w:sz w:val="22"/>
              <w:szCs w:val="22"/>
            </w:rPr>
          </w:pPr>
          <m:oMath>
            <m:sSub>
              <m:sSub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2"/>
                    <w:szCs w:val="22"/>
                  </w:rPr>
                  <m:t>DD</m:t>
                </m:r>
              </m:sub>
            </m:sSub>
          </m:oMath>
          <w:r w:rsidR="00984ECB" w:rsidRPr="006A7823">
            <w:rPr>
              <w:rFonts w:ascii="Cambria Math" w:hAnsi="Cambria Math"/>
              <w:sz w:val="22"/>
              <w:szCs w:val="22"/>
            </w:rPr>
            <w:t xml:space="preserve"> dla kabla YAKXs 4x35mm</w:t>
          </w:r>
          <w:r w:rsidR="00984ECB" w:rsidRPr="006A7823">
            <w:rPr>
              <w:rFonts w:ascii="Cambria Math" w:hAnsi="Cambria Math"/>
              <w:sz w:val="22"/>
              <w:szCs w:val="22"/>
              <w:vertAlign w:val="superscript"/>
            </w:rPr>
            <w:t xml:space="preserve">2  </w:t>
          </w:r>
          <w:r w:rsidR="00984ECB" w:rsidRPr="006A7823">
            <w:rPr>
              <w:rFonts w:ascii="Cambria Math" w:hAnsi="Cambria Math"/>
              <w:sz w:val="22"/>
              <w:szCs w:val="22"/>
            </w:rPr>
            <w:t xml:space="preserve">przy sposobie ułożenia D1 wynosi: </w:t>
          </w:r>
          <m:oMath>
            <m:r>
              <w:rPr>
                <w:rFonts w:ascii="Cambria Math" w:hAnsi="Cambria Math"/>
                <w:sz w:val="22"/>
                <w:szCs w:val="22"/>
              </w:rPr>
              <m:t>90A</m:t>
            </m:r>
          </m:oMath>
        </w:p>
        <w:p w14:paraId="6EBFAB42" w14:textId="2747D779" w:rsidR="00984ECB" w:rsidRPr="006A7823" w:rsidRDefault="00984ECB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</w:rPr>
                <m:t>90A&gt;1,53A-warunek spełniony</m:t>
              </m:r>
            </m:oMath>
          </m:oMathPara>
        </w:p>
        <w:p w14:paraId="4A19E429" w14:textId="77777777" w:rsidR="00984ECB" w:rsidRPr="006A7823" w:rsidRDefault="00984ECB" w:rsidP="00984ECB">
          <w:pPr>
            <w:spacing w:line="25" w:lineRule="atLeast"/>
            <w:ind w:left="283" w:firstLine="284"/>
            <w:rPr>
              <w:b/>
              <w:sz w:val="22"/>
              <w:szCs w:val="22"/>
            </w:rPr>
          </w:pPr>
          <w:r w:rsidRPr="006A7823">
            <w:rPr>
              <w:rFonts w:ascii="Cambria Math" w:hAnsi="Cambria Math"/>
              <w:sz w:val="22"/>
              <w:szCs w:val="22"/>
            </w:rPr>
            <w:t>Prąd obciążenia pojedynczej oprawy:</w:t>
          </w:r>
        </w:p>
        <w:p w14:paraId="5E52C2FF" w14:textId="211FD63A" w:rsidR="00984ECB" w:rsidRPr="006A7823" w:rsidRDefault="00000000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</w:rPr>
                    <m:t>1,25∙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N1f</m:t>
                      </m:r>
                    </m:sub>
                  </m:sSub>
                  <m:r>
                    <m:rPr>
                      <m:sty m:val="b"/>
                    </m:rPr>
                    <w:rPr>
                      <w:rFonts w:ascii="Cambria Math" w:hAnsi="Cambria Math" w:cstheme="minorHAnsi"/>
                      <w:sz w:val="22"/>
                      <w:szCs w:val="22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2"/>
                          <w:szCs w:val="22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φ</m:t>
                      </m:r>
                    </m:e>
                  </m:func>
                </m:den>
              </m:f>
              <m:r>
                <w:rPr>
                  <w:rFonts w:ascii="Cambria Math" w:hAnsi="Cambria Math"/>
                  <w:sz w:val="22"/>
                  <w:szCs w:val="22"/>
                </w:rPr>
                <m:t>=0,38A</m:t>
              </m:r>
            </m:oMath>
          </m:oMathPara>
        </w:p>
        <w:p w14:paraId="280FA321" w14:textId="77777777" w:rsidR="00984ECB" w:rsidRPr="006A7823" w:rsidRDefault="00000000" w:rsidP="00984ECB">
          <w:pPr>
            <w:pStyle w:val="Tekstpodstawowywcity"/>
            <w:spacing w:before="120" w:line="25" w:lineRule="atLeast"/>
            <w:ind w:left="0" w:firstLine="567"/>
            <w:rPr>
              <w:rFonts w:ascii="Cambria Math" w:hAnsi="Cambria Math"/>
              <w:sz w:val="22"/>
              <w:szCs w:val="22"/>
            </w:rPr>
          </w:pPr>
          <m:oMath>
            <m:sSub>
              <m:sSub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2"/>
                    <w:szCs w:val="22"/>
                  </w:rPr>
                  <m:t>DD</m:t>
                </m:r>
              </m:sub>
            </m:sSub>
          </m:oMath>
          <w:r w:rsidR="00984ECB" w:rsidRPr="006A7823">
            <w:rPr>
              <w:rFonts w:ascii="Cambria Math" w:hAnsi="Cambria Math"/>
              <w:sz w:val="22"/>
              <w:szCs w:val="22"/>
            </w:rPr>
            <w:t xml:space="preserve"> dla kabla YDYżo 3x2,5mm</w:t>
          </w:r>
          <w:r w:rsidR="00984ECB" w:rsidRPr="006A7823">
            <w:rPr>
              <w:rFonts w:ascii="Cambria Math" w:hAnsi="Cambria Math"/>
              <w:sz w:val="22"/>
              <w:szCs w:val="22"/>
              <w:vertAlign w:val="superscript"/>
            </w:rPr>
            <w:t xml:space="preserve">2  </w:t>
          </w:r>
          <w:r w:rsidR="00984ECB" w:rsidRPr="006A7823">
            <w:rPr>
              <w:rFonts w:ascii="Cambria Math" w:hAnsi="Cambria Math"/>
              <w:sz w:val="22"/>
              <w:szCs w:val="22"/>
            </w:rPr>
            <w:t xml:space="preserve">przy sposobie ułożenia B2 wynosi: </w:t>
          </w:r>
          <m:oMath>
            <m:r>
              <w:rPr>
                <w:rFonts w:ascii="Cambria Math" w:hAnsi="Cambria Math"/>
                <w:sz w:val="22"/>
                <w:szCs w:val="22"/>
              </w:rPr>
              <m:t>25A</m:t>
            </m:r>
          </m:oMath>
        </w:p>
        <w:p w14:paraId="7AF1F171" w14:textId="50AA0DC2" w:rsidR="00984ECB" w:rsidRPr="006A7823" w:rsidRDefault="00984ECB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</w:rPr>
                <m:t>25A&gt;0,38A-warunek spełniony</m:t>
              </m:r>
            </m:oMath>
          </m:oMathPara>
        </w:p>
        <w:p w14:paraId="2EC86EB1" w14:textId="77777777" w:rsidR="00984ECB" w:rsidRPr="006A7823" w:rsidRDefault="00984ECB" w:rsidP="00984ECB">
          <w:pPr>
            <w:pStyle w:val="Tekstpodstawowywcity"/>
            <w:spacing w:before="120" w:line="300" w:lineRule="auto"/>
            <w:ind w:left="0"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Dla warunku na spadek napięcia kabel YAKXs 4x35mm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oraz przewód YDYżo 3x2,5mm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zostały dobrane prawidłowo – spadek napięcia mieści się w normie. Dla warunku na długotrwały prąd obciążenia kabel YAKXs 4x25mm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oraz przewód YDYżo 3x2,5mm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 xml:space="preserve">2 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również zostały dobrane prawidłowo. Zarówno 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br/>
            <w:t xml:space="preserve">w przypadku kabla jak i przewodu dopuszczalny długotrwały prąd obciążenia jest większy niż prąd obciążenia. </w:t>
          </w:r>
        </w:p>
        <w:p w14:paraId="42BA606B" w14:textId="77777777" w:rsidR="00984ECB" w:rsidRDefault="00984ECB" w:rsidP="002411F5">
          <w:pPr>
            <w:rPr>
              <w:lang w:eastAsia="x-none"/>
            </w:rPr>
          </w:pPr>
        </w:p>
        <w:p w14:paraId="59A1519B" w14:textId="77777777" w:rsidR="00155385" w:rsidRDefault="00155385" w:rsidP="002411F5">
          <w:pPr>
            <w:rPr>
              <w:lang w:eastAsia="x-none"/>
            </w:rPr>
          </w:pPr>
        </w:p>
        <w:p w14:paraId="3DBD30E3" w14:textId="77777777" w:rsidR="00155385" w:rsidRDefault="00155385" w:rsidP="002411F5">
          <w:pPr>
            <w:rPr>
              <w:lang w:eastAsia="x-none"/>
            </w:rPr>
          </w:pPr>
        </w:p>
        <w:p w14:paraId="62EEBBF5" w14:textId="77777777" w:rsidR="00155385" w:rsidRDefault="00155385" w:rsidP="002411F5">
          <w:pPr>
            <w:rPr>
              <w:lang w:eastAsia="x-none"/>
            </w:rPr>
          </w:pPr>
        </w:p>
        <w:p w14:paraId="4EF39AC1" w14:textId="77777777" w:rsidR="00155385" w:rsidRDefault="00155385" w:rsidP="002411F5">
          <w:pPr>
            <w:rPr>
              <w:lang w:eastAsia="x-none"/>
            </w:rPr>
          </w:pPr>
        </w:p>
        <w:p w14:paraId="6977D2F7" w14:textId="77777777" w:rsidR="00155385" w:rsidRDefault="00155385" w:rsidP="002411F5">
          <w:pPr>
            <w:rPr>
              <w:lang w:eastAsia="x-none"/>
            </w:rPr>
          </w:pPr>
        </w:p>
        <w:p w14:paraId="58764354" w14:textId="77777777" w:rsidR="00155385" w:rsidRDefault="00155385" w:rsidP="002411F5">
          <w:pPr>
            <w:rPr>
              <w:lang w:eastAsia="x-none"/>
            </w:rPr>
          </w:pPr>
        </w:p>
        <w:p w14:paraId="7BB6FAD0" w14:textId="77777777" w:rsidR="00155385" w:rsidRDefault="00155385" w:rsidP="002411F5">
          <w:pPr>
            <w:rPr>
              <w:lang w:eastAsia="x-none"/>
            </w:rPr>
          </w:pPr>
        </w:p>
        <w:p w14:paraId="474A2028" w14:textId="77777777" w:rsidR="00155385" w:rsidRDefault="00155385" w:rsidP="002411F5">
          <w:pPr>
            <w:rPr>
              <w:lang w:eastAsia="x-none"/>
            </w:rPr>
          </w:pPr>
        </w:p>
        <w:p w14:paraId="51B6B096" w14:textId="77777777" w:rsidR="00155385" w:rsidRDefault="00155385" w:rsidP="002411F5">
          <w:pPr>
            <w:rPr>
              <w:lang w:eastAsia="x-none"/>
            </w:rPr>
          </w:pPr>
        </w:p>
        <w:p w14:paraId="0E0F3653" w14:textId="77777777" w:rsidR="00155385" w:rsidRDefault="00155385" w:rsidP="002411F5">
          <w:pPr>
            <w:rPr>
              <w:lang w:eastAsia="x-none"/>
            </w:rPr>
          </w:pPr>
        </w:p>
        <w:p w14:paraId="3DA9CAC3" w14:textId="77777777" w:rsidR="00155385" w:rsidRDefault="00155385" w:rsidP="002411F5">
          <w:pPr>
            <w:rPr>
              <w:lang w:eastAsia="x-none"/>
            </w:rPr>
          </w:pPr>
        </w:p>
        <w:p w14:paraId="233F1600" w14:textId="77777777" w:rsidR="000E0A11" w:rsidRDefault="000E0A11" w:rsidP="002411F5">
          <w:pPr>
            <w:rPr>
              <w:lang w:eastAsia="x-none"/>
            </w:rPr>
          </w:pPr>
        </w:p>
        <w:p w14:paraId="7C5EF81E" w14:textId="77777777" w:rsidR="000E0A11" w:rsidRDefault="000E0A11" w:rsidP="002411F5">
          <w:pPr>
            <w:rPr>
              <w:lang w:eastAsia="x-none"/>
            </w:rPr>
          </w:pPr>
        </w:p>
        <w:p w14:paraId="52D50A4D" w14:textId="77777777" w:rsidR="000E0A11" w:rsidRDefault="000E0A11" w:rsidP="002411F5">
          <w:pPr>
            <w:rPr>
              <w:lang w:eastAsia="x-none"/>
            </w:rPr>
          </w:pPr>
        </w:p>
        <w:p w14:paraId="59D0E930" w14:textId="77777777" w:rsidR="000E0A11" w:rsidRDefault="000E0A11" w:rsidP="002411F5">
          <w:pPr>
            <w:rPr>
              <w:lang w:eastAsia="x-none"/>
            </w:rPr>
          </w:pPr>
        </w:p>
        <w:p w14:paraId="07A51093" w14:textId="77777777" w:rsidR="000E0A11" w:rsidRDefault="000E0A11" w:rsidP="002411F5">
          <w:pPr>
            <w:rPr>
              <w:lang w:eastAsia="x-none"/>
            </w:rPr>
          </w:pPr>
        </w:p>
        <w:p w14:paraId="6C1F47EA" w14:textId="77777777" w:rsidR="000E0A11" w:rsidRDefault="000E0A11" w:rsidP="002411F5">
          <w:pPr>
            <w:rPr>
              <w:lang w:eastAsia="x-none"/>
            </w:rPr>
          </w:pPr>
        </w:p>
        <w:p w14:paraId="138C2F79" w14:textId="77777777" w:rsidR="000E0A11" w:rsidRDefault="000E0A11" w:rsidP="002411F5">
          <w:pPr>
            <w:rPr>
              <w:lang w:eastAsia="x-none"/>
            </w:rPr>
          </w:pPr>
        </w:p>
        <w:p w14:paraId="347B72A4" w14:textId="77777777" w:rsidR="00155385" w:rsidRDefault="00155385" w:rsidP="002411F5">
          <w:pPr>
            <w:rPr>
              <w:lang w:eastAsia="x-none"/>
            </w:rPr>
          </w:pPr>
        </w:p>
        <w:p w14:paraId="1521324A" w14:textId="7CFA2617" w:rsidR="00155385" w:rsidRDefault="000E0A11" w:rsidP="00155385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1" w:name="_Toc191070993"/>
          <w:r>
            <w:rPr>
              <w:lang w:val="pl-PL"/>
            </w:rPr>
            <w:lastRenderedPageBreak/>
            <w:t>DOBÓR ZABEZPIECZEŃ</w:t>
          </w:r>
          <w:bookmarkEnd w:id="31"/>
        </w:p>
        <w:p w14:paraId="502A32B4" w14:textId="239435B2" w:rsidR="00155385" w:rsidRPr="00155385" w:rsidRDefault="00155385" w:rsidP="00155385">
          <w:pPr>
            <w:spacing w:line="259" w:lineRule="auto"/>
            <w:rPr>
              <w:rFonts w:ascii="Cambria Math" w:eastAsia="Aptos" w:hAnsi="Cambria Math"/>
              <w:sz w:val="22"/>
              <w:szCs w:val="22"/>
              <w:highlight w:val="yellow"/>
              <w:lang w:eastAsia="en-US"/>
            </w:rPr>
          </w:pPr>
          <w:bookmarkStart w:id="32" w:name="_Hlk186403011"/>
        </w:p>
        <w:bookmarkEnd w:id="32"/>
        <w:p w14:paraId="19AFF74D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Zabezpieczenie całego obwodu oświetleniowego:</w:t>
          </w:r>
        </w:p>
        <w:p w14:paraId="0EAF081D" w14:textId="77777777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</m:oMath>
          </m:oMathPara>
        </w:p>
        <w:p w14:paraId="6BD6EA6B" w14:textId="02AE308C" w:rsidR="000E0A11" w:rsidRPr="006A7823" w:rsidRDefault="000E0A11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r>
                <w:rPr>
                  <w:rFonts w:ascii="Cambria Math" w:hAnsi="Cambria Math"/>
                  <w:sz w:val="22"/>
                  <w:szCs w:val="22"/>
                </w:rPr>
                <m:t>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=3,83A</m:t>
              </m:r>
            </m:oMath>
          </m:oMathPara>
        </w:p>
        <w:p w14:paraId="2EEBF951" w14:textId="3B2F1D73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L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=0,49Ω</m:t>
              </m:r>
            </m:oMath>
          </m:oMathPara>
        </w:p>
        <w:p w14:paraId="2DC86860" w14:textId="1EA10F9F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L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=0,08Ω</m:t>
              </m:r>
            </m:oMath>
          </m:oMathPara>
        </w:p>
        <w:p w14:paraId="7C58FD71" w14:textId="777AFD5A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=1,25∙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=0,5Ω</m:t>
              </m:r>
            </m:oMath>
          </m:oMathPara>
        </w:p>
        <w:p w14:paraId="7CFFDEB2" w14:textId="138333C5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N1f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=460A</m:t>
              </m:r>
            </m:oMath>
          </m:oMathPara>
        </w:p>
        <w:p w14:paraId="7F0F3C3C" w14:textId="77777777" w:rsidR="000E0A11" w:rsidRPr="006A7823" w:rsidRDefault="000E0A11" w:rsidP="000E0A11">
          <w:pPr>
            <w:spacing w:before="60" w:after="60"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Dla zabezpieczenia obwodu oświetleniowego w szafie sterowania oświetleniem dobrano wkładkę topikową D02 o wartości 20A i charakterystyce gG. </w:t>
          </w:r>
        </w:p>
        <w:p w14:paraId="0686C775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Sprawdzenie doboru wkładki:</w:t>
          </w:r>
        </w:p>
        <w:p w14:paraId="7B9E7824" w14:textId="1037E8D5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=16A</m:t>
              </m:r>
            </m:oMath>
          </m:oMathPara>
        </w:p>
        <w:p w14:paraId="0973F677" w14:textId="03F462C9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→16A</m:t>
              </m:r>
              <m:r>
                <w:rPr>
                  <w:rFonts w:ascii="Cambria Math" w:hAnsi="Cambria Math"/>
                  <w:sz w:val="22"/>
                  <w:szCs w:val="22"/>
                </w:rPr>
                <m:t>≥</m:t>
              </m:r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3,83A-warunek spełniony</m:t>
              </m:r>
            </m:oMath>
          </m:oMathPara>
        </w:p>
        <w:p w14:paraId="40C2F099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</m:oMath>
          </m:oMathPara>
        </w:p>
        <w:p w14:paraId="1194EE5C" w14:textId="51600505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=55,4A</m:t>
              </m:r>
            </m:oMath>
          </m:oMathPara>
        </w:p>
        <w:p w14:paraId="1988EB8F" w14:textId="55F6C783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 xml:space="preserve"> →55,4A&gt;16A-warunek spełniony</m:t>
              </m:r>
            </m:oMath>
          </m:oMathPara>
        </w:p>
        <w:p w14:paraId="34C17FE7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7E54882C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Zabezpieczenie poszczególnej oprawy:</w:t>
          </w:r>
        </w:p>
        <w:p w14:paraId="0BF8F63A" w14:textId="77777777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</m:oMath>
          </m:oMathPara>
        </w:p>
        <w:p w14:paraId="690AB475" w14:textId="0237A205" w:rsidR="000E0A11" w:rsidRPr="006A7823" w:rsidRDefault="000E0A11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r>
                <w:rPr>
                  <w:rFonts w:ascii="Cambria Math" w:hAnsi="Cambria Math"/>
                  <w:sz w:val="22"/>
                  <w:szCs w:val="22"/>
                </w:rPr>
                <m:t>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=0,95A</m:t>
              </m:r>
            </m:oMath>
          </m:oMathPara>
        </w:p>
        <w:p w14:paraId="5AB9DED8" w14:textId="323289E4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L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=0,56Ω</m:t>
              </m:r>
            </m:oMath>
          </m:oMathPara>
        </w:p>
        <w:p w14:paraId="27A6E55A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=0,18Ω</m:t>
              </m:r>
            </m:oMath>
          </m:oMathPara>
        </w:p>
        <w:p w14:paraId="48B98237" w14:textId="79226C49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=1,25∙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=0,73Ω</m:t>
              </m:r>
            </m:oMath>
          </m:oMathPara>
        </w:p>
        <w:p w14:paraId="0FC54DA0" w14:textId="52E715D0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N1f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=315,1A</m:t>
              </m:r>
            </m:oMath>
          </m:oMathPara>
        </w:p>
        <w:p w14:paraId="1F3FBE35" w14:textId="77777777" w:rsidR="000E0A11" w:rsidRPr="006A7823" w:rsidRDefault="000E0A11" w:rsidP="000E0A11">
          <w:pPr>
            <w:spacing w:before="60" w:after="60"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Dla zabezpieczenia poszczególnych opraw oświetleniowych dobrano wkładkę topikową BiWtS 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br/>
            <w:t xml:space="preserve">o wartości 6A i charakterystyce gF. </w:t>
          </w:r>
        </w:p>
        <w:p w14:paraId="6B70AAE1" w14:textId="77777777" w:rsidR="000E0A11" w:rsidRPr="006A7823" w:rsidRDefault="000E0A11" w:rsidP="000E0A11">
          <w:pPr>
            <w:spacing w:before="120" w:after="120"/>
            <w:ind w:left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Sprawdzenie doboru wkładki:</w:t>
          </w:r>
        </w:p>
        <w:p w14:paraId="5C585958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=6A</m:t>
              </m:r>
            </m:oMath>
          </m:oMathPara>
        </w:p>
        <w:p w14:paraId="44687C7B" w14:textId="3C290C63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→6A</m:t>
              </m:r>
              <m:r>
                <w:rPr>
                  <w:rFonts w:ascii="Cambria Math" w:hAnsi="Cambria Math"/>
                  <w:sz w:val="22"/>
                  <w:szCs w:val="22"/>
                </w:rPr>
                <m:t>≥</m:t>
              </m:r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0,95A-warunek spełniony</m:t>
              </m:r>
            </m:oMath>
          </m:oMathPara>
        </w:p>
        <w:p w14:paraId="777C49A8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</m:oMath>
          </m:oMathPara>
        </w:p>
        <w:p w14:paraId="76229D1A" w14:textId="2C723E43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=43,2</m:t>
              </m:r>
            </m:oMath>
          </m:oMathPara>
        </w:p>
        <w:p w14:paraId="28F1DE04" w14:textId="68664A6B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 xml:space="preserve"> →43,2&gt;6-warunek spełniony</m:t>
              </m:r>
            </m:oMath>
          </m:oMathPara>
        </w:p>
        <w:p w14:paraId="61DF04C3" w14:textId="77777777" w:rsidR="000E0A11" w:rsidRPr="006A7823" w:rsidRDefault="000E0A11" w:rsidP="000E0A11">
          <w:pPr>
            <w:pStyle w:val="Tekstpodstawowywcity"/>
            <w:spacing w:before="120" w:line="300" w:lineRule="auto"/>
            <w:ind w:left="0"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Zabezpieczenia obwodu i poszczególnych opraw oświetleniowych zostały dobrane prawidłowo. Selektywność zabezpieczeń jest zachowana.</w:t>
          </w:r>
        </w:p>
        <w:p w14:paraId="53E30AD2" w14:textId="700D1D05" w:rsidR="00C32C3D" w:rsidRDefault="00C32C3D" w:rsidP="00C32C3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3" w:name="_Toc191070994"/>
          <w:r>
            <w:rPr>
              <w:lang w:val="pl-PL"/>
            </w:rPr>
            <w:lastRenderedPageBreak/>
            <w:t>UZIEMIENIA</w:t>
          </w:r>
          <w:bookmarkEnd w:id="33"/>
          <w:r>
            <w:rPr>
              <w:lang w:val="pl-PL"/>
            </w:rPr>
            <w:t xml:space="preserve"> </w:t>
          </w:r>
        </w:p>
        <w:p w14:paraId="72D37C3B" w14:textId="77777777" w:rsidR="001D1469" w:rsidRDefault="001D1469" w:rsidP="001D1469">
          <w:pPr>
            <w:pStyle w:val="Nagwek"/>
            <w:tabs>
              <w:tab w:val="clear" w:pos="4536"/>
              <w:tab w:val="clear" w:pos="9072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 xml:space="preserve">Uziemienie szafki sterowania oświetleniem ulicznym oraz poszczególnych latarni wykonać jako prostoliniowe, wykonane z bednarki Fe/Zn 30x4mm ułożoną pod linią kablową. </w:t>
          </w:r>
        </w:p>
        <w:p w14:paraId="3651E8F5" w14:textId="77777777" w:rsidR="001D1469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</w:p>
        <w:p w14:paraId="7F62CCDA" w14:textId="77777777" w:rsidR="001D1469" w:rsidRPr="00772732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 xml:space="preserve">Wartość rezystancji uziomu </w:t>
          </w:r>
          <w:r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prostoliniowego dla złącza i krańcowego słupa</w:t>
          </w: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:</w:t>
          </w:r>
        </w:p>
        <w:p w14:paraId="0C59BCD6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ρ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B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B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h∙d</m:t>
                      </m:r>
                    </m:den>
                  </m:f>
                </m:e>
              </m:d>
            </m:oMath>
          </m:oMathPara>
        </w:p>
        <w:p w14:paraId="69AE181C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d=2∙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a∙b</m:t>
                          </m:r>
                        </m:e>
                      </m:d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π</m:t>
                      </m:r>
                    </m:den>
                  </m:f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=0,012m</m:t>
              </m:r>
            </m:oMath>
          </m:oMathPara>
        </w:p>
        <w:p w14:paraId="56DFD71E" w14:textId="3770F93E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221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2∙π∙96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96</m:t>
                      </m:r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1∙0,012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=4,84Ω≤5Ω-warunek spełniony</m:t>
              </m:r>
            </m:oMath>
          </m:oMathPara>
        </w:p>
        <w:p w14:paraId="644C77C8" w14:textId="77777777" w:rsidR="001D1469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</w:p>
        <w:p w14:paraId="649C2459" w14:textId="77777777" w:rsidR="001D1469" w:rsidRPr="00772732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 xml:space="preserve">Wartość rezystancji uziomu </w:t>
          </w:r>
          <w:r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prostoliniowego dla poszczególnych latarni</w:t>
          </w: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:</w:t>
          </w:r>
        </w:p>
        <w:p w14:paraId="552B4B5D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ρ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B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B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h∙d</m:t>
                      </m:r>
                    </m:den>
                  </m:f>
                </m:e>
              </m:d>
            </m:oMath>
          </m:oMathPara>
        </w:p>
        <w:p w14:paraId="78F7113D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d=2∙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a∙b</m:t>
                          </m:r>
                        </m:e>
                      </m:d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π</m:t>
                      </m:r>
                    </m:den>
                  </m:f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=0,012m</m:t>
              </m:r>
            </m:oMath>
          </m:oMathPara>
        </w:p>
        <w:p w14:paraId="395D44ED" w14:textId="57567892" w:rsidR="001D1469" w:rsidRPr="009F4A0D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300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2∙π∙42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42</m:t>
                      </m:r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1∙0,012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=9,48Ω≤10Ω-warunek spełniony</m:t>
              </m:r>
            </m:oMath>
          </m:oMathPara>
        </w:p>
        <w:p w14:paraId="4A2A0400" w14:textId="77777777" w:rsidR="001D1469" w:rsidRDefault="001D1469" w:rsidP="001D1469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</w:p>
        <w:p w14:paraId="48E84DEA" w14:textId="7225F508" w:rsidR="001D1469" w:rsidRDefault="001D1469" w:rsidP="001D1469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</w:rPr>
            <w:t xml:space="preserve">Zaleca się połączenie wszystkich elementów uziomu budowanej sieci oświetlenia w jedną całość jako wspólny uziom. 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Po  wykonaniu  uziemienia  należy  wykonać  pomiary  rezystancji  uziemienia  i ewentualnie dokonać jego rozbudowy w celu otrzymania żądanej wartości uziemienia.</w:t>
          </w:r>
        </w:p>
        <w:p w14:paraId="76B2C7E2" w14:textId="77777777" w:rsidR="001D1469" w:rsidRDefault="001D1469" w:rsidP="008826A8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6822F917" w14:textId="1A239FFD" w:rsidR="0063700F" w:rsidRDefault="0063700F" w:rsidP="0063700F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6EDD773" wp14:editId="21905335">
                <wp:extent cx="5816009" cy="8729772"/>
                <wp:effectExtent l="0" t="0" r="0" b="0"/>
                <wp:docPr id="955861871" name="Obraz 1" descr="Obraz zawierający tekst, paragon, Równolegle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55861871" name="Obraz 1" descr="Obraz zawierający tekst, paragon, Równolegle, numer&#10;&#10;Opis wygenerowany automatycznie"/>
                        <pic:cNvPicPr/>
                      </pic:nvPicPr>
                      <pic:blipFill>
                        <a:blip r:embed="rId1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23043" cy="87403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E91686C" w14:textId="24824627" w:rsidR="0063700F" w:rsidRDefault="0063700F" w:rsidP="0063700F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34CA1EA9" wp14:editId="66CFB72D">
                <wp:extent cx="5752214" cy="8783321"/>
                <wp:effectExtent l="0" t="0" r="1270" b="0"/>
                <wp:docPr id="1173081108" name="Obraz 1" descr="Obraz zawierający tekst, paragon, zrzut ekranu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73081108" name="Obraz 1" descr="Obraz zawierający tekst, paragon, zrzut ekranu, Równolegle&#10;&#10;Opis wygenerowany automatycznie"/>
                        <pic:cNvPicPr/>
                      </pic:nvPicPr>
                      <pic:blipFill>
                        <a:blip r:embed="rId1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121" cy="87953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ECF7A06" wp14:editId="2B174C7F">
                <wp:extent cx="5785425" cy="8750595"/>
                <wp:effectExtent l="0" t="0" r="6350" b="0"/>
                <wp:docPr id="623024012" name="Obraz 1" descr="Obraz zawierający tekst, paragon, zrzut ekranu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3024012" name="Obraz 1" descr="Obraz zawierający tekst, paragon, zrzut ekranu, Czcionka&#10;&#10;Opis wygenerowany automatycznie"/>
                        <pic:cNvPicPr/>
                      </pic:nvPicPr>
                      <pic:blipFill>
                        <a:blip r:embed="rId1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97204" cy="87684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07DB8D3" w14:textId="73AD1E72" w:rsidR="0063700F" w:rsidRDefault="0063700F" w:rsidP="0063700F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5375F459" wp14:editId="2E77041D">
                <wp:extent cx="5764650" cy="8708065"/>
                <wp:effectExtent l="0" t="0" r="7620" b="0"/>
                <wp:docPr id="475746474" name="Obraz 1" descr="Obraz zawierający tekst, Czcionka, papier, me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75746474" name="Obraz 1" descr="Obraz zawierający tekst, Czcionka, papier, menu&#10;&#10;Opis wygenerowany automatycznie"/>
                        <pic:cNvPicPr/>
                      </pic:nvPicPr>
                      <pic:blipFill>
                        <a:blip r:embed="rId2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75608" cy="87246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AFA8F42" w14:textId="442E2034" w:rsidR="0063700F" w:rsidRDefault="0063700F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38964CAC" wp14:editId="0B672DEA">
                <wp:extent cx="6283842" cy="8199238"/>
                <wp:effectExtent l="0" t="0" r="3175" b="0"/>
                <wp:docPr id="1011222961" name="Obraz 1" descr="Obraz zawierający tekst, zrzut ekranu, Prostokąt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1222961" name="Obraz 1" descr="Obraz zawierający tekst, zrzut ekranu, Prostokąt, Czcionka&#10;&#10;Opis wygenerowany automatycznie"/>
                        <pic:cNvPicPr/>
                      </pic:nvPicPr>
                      <pic:blipFill>
                        <a:blip r:embed="rId2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02358" cy="822339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AFD329F" w14:textId="77777777" w:rsidR="00DE4366" w:rsidRDefault="00DE4366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38DD5E09" w14:textId="77777777" w:rsidR="00DE4366" w:rsidRDefault="00DE4366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28B2E120" w14:textId="6A0D83C6" w:rsidR="00DE4366" w:rsidRDefault="00DE4366" w:rsidP="00DE4366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4" w:name="_Toc191070995"/>
          <w:r>
            <w:rPr>
              <w:lang w:val="pl-PL"/>
            </w:rPr>
            <w:lastRenderedPageBreak/>
            <w:t>FOTOMETRYKA OŚWIETLENIA</w:t>
          </w:r>
          <w:bookmarkEnd w:id="34"/>
        </w:p>
        <w:p w14:paraId="47FD7D16" w14:textId="07A54CD4" w:rsidR="00DE4366" w:rsidRDefault="00DE4366" w:rsidP="00DE4366">
          <w:pPr>
            <w:jc w:val="center"/>
            <w:rPr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3B5DFA04" wp14:editId="4AABB913">
                <wp:extent cx="5429250" cy="7446120"/>
                <wp:effectExtent l="0" t="0" r="0" b="2540"/>
                <wp:docPr id="1589590266" name="Obraz 1" descr="Obraz zawierający tekst, paragon, diagram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89590266" name="Obraz 1" descr="Obraz zawierający tekst, paragon, diagram, linia&#10;&#10;Opis wygenerowany automatycznie"/>
                        <pic:cNvPicPr/>
                      </pic:nvPicPr>
                      <pic:blipFill>
                        <a:blip r:embed="rId2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039" cy="745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B8127D2" w14:textId="77777777" w:rsidR="00DE4366" w:rsidRDefault="00DE4366">
          <w:pPr>
            <w:spacing w:after="160" w:line="259" w:lineRule="auto"/>
            <w:rPr>
              <w:lang w:eastAsia="x-none"/>
            </w:rPr>
          </w:pPr>
          <w:r>
            <w:rPr>
              <w:lang w:eastAsia="x-none"/>
            </w:rPr>
            <w:br w:type="page"/>
          </w:r>
        </w:p>
        <w:p w14:paraId="35C5FDC5" w14:textId="4CA1FF6A" w:rsidR="00DE4366" w:rsidRDefault="00DE4366" w:rsidP="00DE4366">
          <w:pPr>
            <w:jc w:val="center"/>
            <w:rPr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DD06A6F" wp14:editId="631371E2">
                <wp:extent cx="5434625" cy="4314825"/>
                <wp:effectExtent l="0" t="0" r="0" b="0"/>
                <wp:docPr id="275890612" name="Obraz 1" descr="Obraz zawierający tekst, zrzut ekranu, diagram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5890612" name="Obraz 1" descr="Obraz zawierający tekst, zrzut ekranu, diagram, linia&#10;&#10;Opis wygenerowany automatycznie"/>
                        <pic:cNvPicPr/>
                      </pic:nvPicPr>
                      <pic:blipFill>
                        <a:blip r:embed="rId2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40338" cy="43193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EF1EE11" w14:textId="77777777" w:rsidR="00DE4366" w:rsidRDefault="00DE4366" w:rsidP="00DE4366">
          <w:pPr>
            <w:jc w:val="center"/>
            <w:rPr>
              <w:lang w:eastAsia="x-none"/>
            </w:rPr>
          </w:pPr>
        </w:p>
        <w:p w14:paraId="62AA202D" w14:textId="77777777" w:rsidR="00DE4366" w:rsidRPr="00DE4366" w:rsidRDefault="00DE4366" w:rsidP="00DE4366">
          <w:pPr>
            <w:jc w:val="center"/>
            <w:rPr>
              <w:lang w:eastAsia="x-none"/>
            </w:rPr>
          </w:pPr>
        </w:p>
        <w:p w14:paraId="63C9A295" w14:textId="7801ACB3" w:rsidR="00DE4366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34B44E3" wp14:editId="67FBC5CA">
                <wp:extent cx="5434418" cy="5772150"/>
                <wp:effectExtent l="0" t="0" r="0" b="0"/>
                <wp:docPr id="351705768" name="Obraz 1" descr="Obraz zawierający tekst, zrzut ekranu, paragon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51705768" name="Obraz 1" descr="Obraz zawierający tekst, zrzut ekranu, paragon, dokument&#10;&#10;Opis wygenerowany automatycznie"/>
                        <pic:cNvPicPr/>
                      </pic:nvPicPr>
                      <pic:blipFill>
                        <a:blip r:embed="rId2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40890" cy="57790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33B6C90" w14:textId="1D9CE0F8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66F407E" wp14:editId="231D0973">
                <wp:extent cx="5448300" cy="6712717"/>
                <wp:effectExtent l="0" t="0" r="0" b="0"/>
                <wp:docPr id="321492262" name="Obraz 1" descr="Obraz zawierający tekst, paragon, dokument, zrzut ekra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21492262" name="Obraz 1" descr="Obraz zawierający tekst, paragon, dokument, zrzut ekranu&#10;&#10;Opis wygenerowany automatycznie"/>
                        <pic:cNvPicPr/>
                      </pic:nvPicPr>
                      <pic:blipFill>
                        <a:blip r:embed="rId2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52137" cy="671744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4287681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06AF482C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30D8E735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5E5BFF98" w14:textId="3E81CEB9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14E4671A" wp14:editId="37D20CBA">
                <wp:extent cx="5265810" cy="5743575"/>
                <wp:effectExtent l="0" t="0" r="0" b="0"/>
                <wp:docPr id="1376692193" name="Obraz 1" descr="Obraz zawierający tekst, zrzut ekranu, Równolegle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76692193" name="Obraz 1" descr="Obraz zawierający tekst, zrzut ekranu, Równolegle, linia&#10;&#10;Opis wygenerowany automatycznie"/>
                        <pic:cNvPicPr/>
                      </pic:nvPicPr>
                      <pic:blipFill>
                        <a:blip r:embed="rId2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8951" cy="575790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68AD555" w14:textId="3B3025A5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4120EC47" wp14:editId="7F3D9AD8">
                <wp:extent cx="5189830" cy="2828925"/>
                <wp:effectExtent l="0" t="0" r="0" b="0"/>
                <wp:docPr id="1225402738" name="Obraz 1" descr="Obraz zawierający tekst, zrzut ekranu, Czcionka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25402738" name="Obraz 1" descr="Obraz zawierający tekst, zrzut ekranu, Czcionka, design&#10;&#10;Opis wygenerowany automatycznie"/>
                        <pic:cNvPicPr/>
                      </pic:nvPicPr>
                      <pic:blipFill>
                        <a:blip r:embed="rId2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00124" cy="28345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B9AB6BD" w14:textId="1C1150AD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5F50C0CE" wp14:editId="6B604A5E">
                <wp:extent cx="5280976" cy="3790950"/>
                <wp:effectExtent l="0" t="0" r="0" b="0"/>
                <wp:docPr id="659771191" name="Obraz 1" descr="Obraz zawierający tekst, zrzut ekranu, Czcionka, diagram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59771191" name="Obraz 1" descr="Obraz zawierający tekst, zrzut ekranu, Czcionka, diagram&#10;&#10;Opis wygenerowany automatycznie"/>
                        <pic:cNvPicPr/>
                      </pic:nvPicPr>
                      <pic:blipFill>
                        <a:blip r:embed="rId2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4462" cy="379345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56E7338" w14:textId="53580464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2AD63F1" wp14:editId="569CC537">
                <wp:extent cx="5286375" cy="6718540"/>
                <wp:effectExtent l="0" t="0" r="0" b="6350"/>
                <wp:docPr id="1222968086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22968086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2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9748" cy="672282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50ACC516" w14:textId="0320063C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E9BEC62" wp14:editId="13BD7BFE">
                <wp:extent cx="5257800" cy="3063600"/>
                <wp:effectExtent l="0" t="0" r="0" b="3810"/>
                <wp:docPr id="1571177844" name="Obraz 1" descr="Obraz zawierający tekst, zrzut ekranu, Czcionka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71177844" name="Obraz 1" descr="Obraz zawierający tekst, zrzut ekranu, Czcionka, dokument&#10;&#10;Opis wygenerowany automatycznie"/>
                        <pic:cNvPicPr/>
                      </pic:nvPicPr>
                      <pic:blipFill>
                        <a:blip r:embed="rId3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5383" cy="306801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B8D80A" w14:textId="6299F48E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4747DD8D" wp14:editId="23537807">
                <wp:extent cx="5277669" cy="4029075"/>
                <wp:effectExtent l="0" t="0" r="0" b="0"/>
                <wp:docPr id="190223718" name="Obraz 1" descr="Obraz zawierający zrzut ekranu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0223718" name="Obraz 1" descr="Obraz zawierający zrzut ekranu, design&#10;&#10;Opis wygenerowany automatycznie"/>
                        <pic:cNvPicPr/>
                      </pic:nvPicPr>
                      <pic:blipFill>
                        <a:blip r:embed="rId3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9335" cy="403034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32B2A3F" w14:textId="691EEB89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623ED30A" wp14:editId="42318E2A">
                <wp:extent cx="5286037" cy="6753225"/>
                <wp:effectExtent l="0" t="0" r="0" b="0"/>
                <wp:docPr id="1863095155" name="Obraz 1" descr="Obraz zawierający zrzut ekranu, tekst, diagram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63095155" name="Obraz 1" descr="Obraz zawierający zrzut ekranu, tekst, diagram, linia&#10;&#10;Opis wygenerowany automatycznie"/>
                        <pic:cNvPicPr/>
                      </pic:nvPicPr>
                      <pic:blipFill>
                        <a:blip r:embed="rId3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92738" cy="676178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B3E48DD" w14:textId="25495773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09ACAC93" wp14:editId="6B38F901">
                <wp:extent cx="5282185" cy="7343775"/>
                <wp:effectExtent l="0" t="0" r="0" b="0"/>
                <wp:docPr id="602848546" name="Obraz 1" descr="Obraz zawierający tekst, zrzut ekranu, diagram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2848546" name="Obraz 1" descr="Obraz zawierający tekst, zrzut ekranu, diagram, numer&#10;&#10;Opis wygenerowany automatycznie"/>
                        <pic:cNvPicPr/>
                      </pic:nvPicPr>
                      <pic:blipFill>
                        <a:blip r:embed="rId3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7864" cy="735167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5C821E8" w14:textId="0DDDF4E1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17081284" wp14:editId="593D7609">
                <wp:extent cx="5291157" cy="7572375"/>
                <wp:effectExtent l="0" t="0" r="5080" b="0"/>
                <wp:docPr id="1947115246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47115246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3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98183" cy="75824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7D49DB5" w14:textId="46D0F474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593EDC9B" wp14:editId="3E0DA474">
                <wp:extent cx="5275043" cy="7534275"/>
                <wp:effectExtent l="0" t="0" r="1905" b="0"/>
                <wp:docPr id="1570381249" name="Obraz 1" descr="Obraz zawierający tekst, zrzut ekranu, diagram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70381249" name="Obraz 1" descr="Obraz zawierający tekst, zrzut ekranu, diagram, numer&#10;&#10;Opis wygenerowany automatycznie"/>
                        <pic:cNvPicPr/>
                      </pic:nvPicPr>
                      <pic:blipFill>
                        <a:blip r:embed="rId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9143" cy="75401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94C3B43" w14:textId="2764292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488B7B0F" wp14:editId="0D9E160B">
                <wp:extent cx="5256271" cy="5686425"/>
                <wp:effectExtent l="0" t="0" r="1905" b="0"/>
                <wp:docPr id="2091788237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91788237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3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0268" cy="5690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0D49B0B" w14:textId="1617D58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2B67549E" wp14:editId="293B832D">
                <wp:extent cx="5260987" cy="2847975"/>
                <wp:effectExtent l="0" t="0" r="0" b="0"/>
                <wp:docPr id="993669489" name="Obraz 1" descr="Obraz zawierający tekst, zrzut ekranu, Czcionka, diagram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93669489" name="Obraz 1" descr="Obraz zawierający tekst, zrzut ekranu, Czcionka, diagram&#10;&#10;Opis wygenerowany automatycznie"/>
                        <pic:cNvPicPr/>
                      </pic:nvPicPr>
                      <pic:blipFill>
                        <a:blip r:embed="rId3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3573" cy="2849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2E8DC00" w14:textId="5CFAE4F6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02E9EEA" wp14:editId="1B11E667">
                <wp:extent cx="5267607" cy="3895725"/>
                <wp:effectExtent l="0" t="0" r="9525" b="0"/>
                <wp:docPr id="1086648026" name="Obraz 1" descr="Obraz zawierający tekst, zrzut ekranu, Czcionka, diagram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6648026" name="Obraz 1" descr="Obraz zawierający tekst, zrzut ekranu, Czcionka, diagram&#10;&#10;Opis wygenerowany automatycznie"/>
                        <pic:cNvPicPr/>
                      </pic:nvPicPr>
                      <pic:blipFill>
                        <a:blip r:embed="rId3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1515" cy="38986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5B36E52" w14:textId="7D1C61AF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44DC7C06" wp14:editId="685CE419">
                <wp:extent cx="5257800" cy="6648033"/>
                <wp:effectExtent l="0" t="0" r="0" b="635"/>
                <wp:docPr id="1919529717" name="Obraz 1" descr="Obraz zawierający tekst, zrzut ekranu, Równolegle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19529717" name="Obraz 1" descr="Obraz zawierający tekst, zrzut ekranu, Równolegle, numer&#10;&#10;Opis wygenerowany automatycznie"/>
                        <pic:cNvPicPr/>
                      </pic:nvPicPr>
                      <pic:blipFill>
                        <a:blip r:embed="rId3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3033" cy="6654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8CB02BF" w14:textId="149B6AAC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9580734" wp14:editId="5D9B6820">
                <wp:extent cx="5281564" cy="3067050"/>
                <wp:effectExtent l="0" t="0" r="0" b="0"/>
                <wp:docPr id="717973805" name="Obraz 1" descr="Obraz zawierający tekst, zrzut ekranu, Czcionka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7973805" name="Obraz 1" descr="Obraz zawierający tekst, zrzut ekranu, Czcionka, dokument&#10;&#10;Opis wygenerowany automatycznie"/>
                        <pic:cNvPicPr/>
                      </pic:nvPicPr>
                      <pic:blipFill>
                        <a:blip r:embed="rId4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5588" cy="30693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2145CED" w14:textId="7C4B9736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7AF4F896" wp14:editId="052F57A5">
                <wp:extent cx="5276850" cy="3798055"/>
                <wp:effectExtent l="0" t="0" r="0" b="0"/>
                <wp:docPr id="1521841216" name="Obraz 1" descr="Obraz zawierający zrzut ekranu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21841216" name="Obraz 1" descr="Obraz zawierający zrzut ekranu, design&#10;&#10;Opis wygenerowany automatycznie"/>
                        <pic:cNvPicPr/>
                      </pic:nvPicPr>
                      <pic:blipFill>
                        <a:blip r:embed="rId4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5129" cy="38040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32A4F79" w14:textId="78FBD6D6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06DD988" wp14:editId="347A884F">
                <wp:extent cx="5276850" cy="6916668"/>
                <wp:effectExtent l="0" t="0" r="0" b="0"/>
                <wp:docPr id="1135379806" name="Obraz 1" descr="Obraz zawierający zrzut ekranu, tekst, diagram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35379806" name="Obraz 1" descr="Obraz zawierający zrzut ekranu, tekst, diagram, design&#10;&#10;Opis wygenerowany automatycznie"/>
                        <pic:cNvPicPr/>
                      </pic:nvPicPr>
                      <pic:blipFill>
                        <a:blip r:embed="rId4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8287" cy="69185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E1B8BB9" w14:textId="4C8D3ED8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61B0CE7E" wp14:editId="78CF09E7">
                <wp:extent cx="5267325" cy="7388743"/>
                <wp:effectExtent l="0" t="0" r="0" b="3175"/>
                <wp:docPr id="709277898" name="Obraz 1" descr="Obraz zawierający tekst, diagram, zrzut ekranu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09277898" name="Obraz 1" descr="Obraz zawierający tekst, diagram, zrzut ekranu, Równolegle&#10;&#10;Opis wygenerowany automatycznie"/>
                        <pic:cNvPicPr/>
                      </pic:nvPicPr>
                      <pic:blipFill>
                        <a:blip r:embed="rId4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7129" cy="74024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430BA2E" w14:textId="2C36C03C" w:rsidR="00FA63C9" w:rsidRDefault="005418EF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4B798AF9" wp14:editId="1EF22028">
                <wp:extent cx="5276850" cy="7509769"/>
                <wp:effectExtent l="0" t="0" r="0" b="0"/>
                <wp:docPr id="1787438427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87438427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2318" cy="75175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58BC210" w14:textId="44ADF5EE" w:rsidR="005418EF" w:rsidRDefault="005418EF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60C07CFB" wp14:editId="14C40172">
                <wp:extent cx="5257800" cy="7497623"/>
                <wp:effectExtent l="0" t="0" r="0" b="8255"/>
                <wp:docPr id="583715065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83715065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4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59978" cy="75007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44976DF" w14:textId="77777777" w:rsidR="005418EF" w:rsidRDefault="005418EF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5CF6E789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674A82D8" w14:textId="0D97052D" w:rsidR="00B63467" w:rsidRDefault="00155385" w:rsidP="00E0269E">
          <w:pPr>
            <w:pStyle w:val="Nagwek1"/>
            <w:numPr>
              <w:ilvl w:val="0"/>
              <w:numId w:val="8"/>
            </w:numPr>
            <w:spacing w:after="240"/>
            <w:ind w:left="567" w:hanging="567"/>
          </w:pPr>
          <w:bookmarkStart w:id="35" w:name="_Toc191070996"/>
          <w:r>
            <w:lastRenderedPageBreak/>
            <w:t xml:space="preserve">PROJEKTOWANE </w:t>
          </w:r>
          <w:r w:rsidR="00B63467">
            <w:t>ZESTAWIENIE MATERIAŁÓW</w:t>
          </w:r>
          <w:bookmarkEnd w:id="35"/>
        </w:p>
        <w:tbl>
          <w:tblPr>
            <w:tblStyle w:val="Tabela-Siatka"/>
            <w:tblW w:w="8930" w:type="dxa"/>
            <w:jc w:val="center"/>
            <w:tbl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insideH w:val="single" w:sz="6" w:space="0" w:color="auto"/>
              <w:insideV w:val="single" w:sz="6" w:space="0" w:color="auto"/>
            </w:tblBorders>
            <w:tblLook w:val="04A0" w:firstRow="1" w:lastRow="0" w:firstColumn="1" w:lastColumn="0" w:noHBand="0" w:noVBand="1"/>
          </w:tblPr>
          <w:tblGrid>
            <w:gridCol w:w="460"/>
            <w:gridCol w:w="6774"/>
            <w:gridCol w:w="707"/>
            <w:gridCol w:w="989"/>
          </w:tblGrid>
          <w:tr w:rsidR="00911A8A" w:rsidRPr="005E4CB0" w14:paraId="36FE26C8" w14:textId="77777777" w:rsidTr="009952E3">
            <w:trPr>
              <w:jc w:val="center"/>
            </w:trPr>
            <w:tc>
              <w:tcPr>
                <w:tcW w:w="460" w:type="dxa"/>
                <w:shd w:val="clear" w:color="auto" w:fill="BFBFBF" w:themeFill="background1" w:themeFillShade="BF"/>
                <w:vAlign w:val="center"/>
              </w:tcPr>
              <w:p w14:paraId="79F3A084" w14:textId="6138E2A5" w:rsidR="00911A8A" w:rsidRPr="00911A8A" w:rsidRDefault="00911A8A" w:rsidP="00911A8A">
                <w:pPr>
                  <w:pStyle w:val="Tekstpodstawowy"/>
                  <w:spacing w:before="60" w:after="60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L</w:t>
                </w:r>
                <w:r>
                  <w:rPr>
                    <w:rFonts w:ascii="Cambria Math" w:hAnsi="Cambria Math"/>
                    <w:b/>
                    <w:sz w:val="22"/>
                    <w:szCs w:val="22"/>
                  </w:rPr>
                  <w:t>P</w:t>
                </w:r>
              </w:p>
            </w:tc>
            <w:tc>
              <w:tcPr>
                <w:tcW w:w="6774" w:type="dxa"/>
                <w:shd w:val="clear" w:color="auto" w:fill="BFBFBF" w:themeFill="background1" w:themeFillShade="BF"/>
                <w:vAlign w:val="center"/>
              </w:tcPr>
              <w:p w14:paraId="1261F379" w14:textId="77777777" w:rsidR="00911A8A" w:rsidRPr="00911A8A" w:rsidRDefault="00911A8A" w:rsidP="00911A8A">
                <w:pPr>
                  <w:pStyle w:val="Tekstpodstawowy"/>
                  <w:spacing w:before="60" w:after="60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NAZWA MATERIAŁU</w:t>
                </w:r>
              </w:p>
            </w:tc>
            <w:tc>
              <w:tcPr>
                <w:tcW w:w="707" w:type="dxa"/>
                <w:shd w:val="clear" w:color="auto" w:fill="BFBFBF" w:themeFill="background1" w:themeFillShade="BF"/>
                <w:vAlign w:val="center"/>
              </w:tcPr>
              <w:p w14:paraId="52C624D3" w14:textId="77777777" w:rsidR="00911A8A" w:rsidRPr="00911A8A" w:rsidRDefault="00911A8A" w:rsidP="00911A8A">
                <w:pPr>
                  <w:pStyle w:val="Tekstpodstawowy"/>
                  <w:spacing w:before="60" w:after="60"/>
                  <w:jc w:val="center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J.M.</w:t>
                </w:r>
              </w:p>
            </w:tc>
            <w:tc>
              <w:tcPr>
                <w:tcW w:w="989" w:type="dxa"/>
                <w:shd w:val="clear" w:color="auto" w:fill="BFBFBF" w:themeFill="background1" w:themeFillShade="BF"/>
                <w:vAlign w:val="center"/>
              </w:tcPr>
              <w:p w14:paraId="167F9184" w14:textId="77777777" w:rsidR="00911A8A" w:rsidRPr="00911A8A" w:rsidRDefault="00911A8A" w:rsidP="00911A8A">
                <w:pPr>
                  <w:pStyle w:val="Tekstpodstawowy"/>
                  <w:spacing w:before="60" w:after="60"/>
                  <w:jc w:val="center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ILOŚĆ</w:t>
                </w:r>
              </w:p>
            </w:tc>
          </w:tr>
          <w:tr w:rsidR="005418EF" w:rsidRPr="005E4CB0" w14:paraId="31FF2881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5C4B990F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B3BAA64" w14:textId="6AC69EFA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Kabel nN typu YAKXs 4x35mm</w:t>
                </w:r>
                <w:r>
                  <w:rPr>
                    <w:rFonts w:ascii="Cambria Math" w:hAnsi="Cambria Math"/>
                    <w:sz w:val="22"/>
                    <w:vertAlign w:val="superscript"/>
                    <w:lang w:eastAsia="en-US"/>
                  </w:rPr>
                  <w:t>2</w:t>
                </w:r>
              </w:p>
            </w:tc>
            <w:tc>
              <w:tcPr>
                <w:tcW w:w="707" w:type="dxa"/>
                <w:vAlign w:val="center"/>
              </w:tcPr>
              <w:p w14:paraId="1B04A548" w14:textId="52C4F673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mb.</w:t>
                </w:r>
              </w:p>
            </w:tc>
            <w:tc>
              <w:tcPr>
                <w:tcW w:w="989" w:type="dxa"/>
                <w:vAlign w:val="center"/>
              </w:tcPr>
              <w:p w14:paraId="1C4584AA" w14:textId="64B52593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391</w:t>
                </w:r>
              </w:p>
            </w:tc>
          </w:tr>
          <w:tr w:rsidR="005418EF" w:rsidRPr="005E4CB0" w14:paraId="5BB4735E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54B3230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0D119B4" w14:textId="2FA0562F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Oznacznik kablowy</w:t>
                </w:r>
              </w:p>
            </w:tc>
            <w:tc>
              <w:tcPr>
                <w:tcW w:w="707" w:type="dxa"/>
                <w:vAlign w:val="center"/>
              </w:tcPr>
              <w:p w14:paraId="00D3E610" w14:textId="53CE5ABD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</w:t>
                </w:r>
              </w:p>
            </w:tc>
            <w:tc>
              <w:tcPr>
                <w:tcW w:w="989" w:type="dxa"/>
                <w:vAlign w:val="center"/>
              </w:tcPr>
              <w:p w14:paraId="5C2D94DB" w14:textId="1711DE88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35</w:t>
                </w:r>
              </w:p>
            </w:tc>
          </w:tr>
          <w:tr w:rsidR="005418EF" w:rsidRPr="005E4CB0" w14:paraId="6A5691C1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0EB020C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15E602C8" w14:textId="64750B3B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Folia niebieska oznaczeniowa</w:t>
                </w:r>
              </w:p>
            </w:tc>
            <w:tc>
              <w:tcPr>
                <w:tcW w:w="707" w:type="dxa"/>
                <w:vAlign w:val="center"/>
              </w:tcPr>
              <w:p w14:paraId="340564A2" w14:textId="2D8A425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mb.</w:t>
                </w:r>
              </w:p>
            </w:tc>
            <w:tc>
              <w:tcPr>
                <w:tcW w:w="989" w:type="dxa"/>
                <w:vAlign w:val="center"/>
              </w:tcPr>
              <w:p w14:paraId="4DF27A9C" w14:textId="67D50B2C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331</w:t>
                </w:r>
              </w:p>
            </w:tc>
          </w:tr>
          <w:tr w:rsidR="005418EF" w:rsidRPr="005E4CB0" w14:paraId="040CFC74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2C751A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3942319" w14:textId="2D5163D7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Rura osłonowa DVR </w:t>
                </w:r>
                <w:r w:rsidRPr="00EF12A2">
                  <w:rPr>
                    <w:rFonts w:ascii="Symbol" w:hAnsi="Symbol"/>
                    <w:sz w:val="22"/>
                    <w:lang w:eastAsia="en-US"/>
                  </w:rPr>
                  <w:t>f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75mm</w:t>
                </w:r>
              </w:p>
            </w:tc>
            <w:tc>
              <w:tcPr>
                <w:tcW w:w="707" w:type="dxa"/>
                <w:vAlign w:val="center"/>
              </w:tcPr>
              <w:p w14:paraId="75134F18" w14:textId="2E17B70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mb.</w:t>
                </w:r>
              </w:p>
            </w:tc>
            <w:tc>
              <w:tcPr>
                <w:tcW w:w="989" w:type="dxa"/>
                <w:vAlign w:val="center"/>
              </w:tcPr>
              <w:p w14:paraId="00CE43D5" w14:textId="6883E9E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310</w:t>
                </w:r>
              </w:p>
            </w:tc>
          </w:tr>
          <w:tr w:rsidR="005418EF" w:rsidRPr="005E4CB0" w14:paraId="03BC33F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1839F6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18739BE" w14:textId="542D2565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Rura osłonowa RHDPE </w:t>
                </w:r>
                <w:r w:rsidRPr="00EF12A2">
                  <w:rPr>
                    <w:rFonts w:ascii="Symbol" w:hAnsi="Symbol"/>
                    <w:sz w:val="22"/>
                    <w:lang w:eastAsia="en-US"/>
                  </w:rPr>
                  <w:t>f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75mm</w:t>
                </w:r>
              </w:p>
            </w:tc>
            <w:tc>
              <w:tcPr>
                <w:tcW w:w="707" w:type="dxa"/>
                <w:vAlign w:val="center"/>
              </w:tcPr>
              <w:p w14:paraId="5BBEE325" w14:textId="2DE74AFD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mb.</w:t>
                </w:r>
              </w:p>
            </w:tc>
            <w:tc>
              <w:tcPr>
                <w:tcW w:w="989" w:type="dxa"/>
                <w:vAlign w:val="center"/>
              </w:tcPr>
              <w:p w14:paraId="451CFA54" w14:textId="7D090EF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21</w:t>
                </w:r>
              </w:p>
            </w:tc>
          </w:tr>
          <w:tr w:rsidR="005418EF" w:rsidRPr="005E4CB0" w14:paraId="6CC85C67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49A4CD6C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269933B" w14:textId="06C69457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Słup oświetlenia ulicznego h=</w:t>
                </w:r>
                <w:r w:rsidR="0055122C">
                  <w:rPr>
                    <w:rFonts w:ascii="Cambria Math" w:hAnsi="Cambria Math"/>
                    <w:sz w:val="22"/>
                    <w:lang w:eastAsia="en-US"/>
                  </w:rPr>
                  <w:t>9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,0</w:t>
                </w:r>
              </w:p>
            </w:tc>
            <w:tc>
              <w:tcPr>
                <w:tcW w:w="707" w:type="dxa"/>
                <w:vAlign w:val="center"/>
              </w:tcPr>
              <w:p w14:paraId="374226F6" w14:textId="1FB3AD67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7FDD6DC0" w14:textId="545AED45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11</w:t>
                </w:r>
              </w:p>
            </w:tc>
          </w:tr>
          <w:tr w:rsidR="005418EF" w:rsidRPr="005E4CB0" w14:paraId="1E378345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7983CFA4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0C1AD9B" w14:textId="71C2EB75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Słup oświetlenia ulicznego h=6,0</w:t>
                </w:r>
              </w:p>
            </w:tc>
            <w:tc>
              <w:tcPr>
                <w:tcW w:w="707" w:type="dxa"/>
                <w:vAlign w:val="center"/>
              </w:tcPr>
              <w:p w14:paraId="312DE3DC" w14:textId="0AB6EAFD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88B2C83" w14:textId="1352985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4</w:t>
                </w:r>
              </w:p>
            </w:tc>
          </w:tr>
          <w:tr w:rsidR="005418EF" w:rsidRPr="005E4CB0" w14:paraId="77C8CC9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094FC02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E949F63" w14:textId="3E5F14DB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Fundament do słupa</w:t>
                </w:r>
              </w:p>
            </w:tc>
            <w:tc>
              <w:tcPr>
                <w:tcW w:w="707" w:type="dxa"/>
                <w:vAlign w:val="center"/>
              </w:tcPr>
              <w:p w14:paraId="76B35774" w14:textId="55BCCD8A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92EE9B6" w14:textId="6007241C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15</w:t>
                </w:r>
              </w:p>
            </w:tc>
          </w:tr>
          <w:tr w:rsidR="005418EF" w:rsidRPr="005E4CB0" w14:paraId="63E7FDC7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082EA0E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7FDF9030" w14:textId="59612DCF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 xml:space="preserve">Oprawa oświetleniowa 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38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,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8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W</w:t>
                </w:r>
              </w:p>
            </w:tc>
            <w:tc>
              <w:tcPr>
                <w:tcW w:w="707" w:type="dxa"/>
                <w:vAlign w:val="center"/>
              </w:tcPr>
              <w:p w14:paraId="3EAB6C36" w14:textId="7B2F1FB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1632750" w14:textId="7A09668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11</w:t>
                </w:r>
              </w:p>
            </w:tc>
          </w:tr>
          <w:tr w:rsidR="005418EF" w:rsidRPr="005E4CB0" w14:paraId="4AA5B264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8B5C51B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057905A" w14:textId="406E0069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 xml:space="preserve">Oprawa oświetleniowa 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5,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5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W</w:t>
                </w:r>
              </w:p>
            </w:tc>
            <w:tc>
              <w:tcPr>
                <w:tcW w:w="707" w:type="dxa"/>
                <w:vAlign w:val="center"/>
              </w:tcPr>
              <w:p w14:paraId="5A49839E" w14:textId="78946A8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14B23B5" w14:textId="7C8CD32F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4</w:t>
                </w:r>
              </w:p>
            </w:tc>
          </w:tr>
          <w:tr w:rsidR="005418EF" w:rsidRPr="005E4CB0" w14:paraId="0F3074F7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035BE81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77E34EF5" w14:textId="3AA32309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Gniazdo 1P+N+PE IP44 dla słupów oświetleniowych</w:t>
                </w:r>
              </w:p>
            </w:tc>
            <w:tc>
              <w:tcPr>
                <w:tcW w:w="707" w:type="dxa"/>
                <w:vAlign w:val="center"/>
              </w:tcPr>
              <w:p w14:paraId="66590B55" w14:textId="21B6517C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01149F50" w14:textId="1AA4DC2E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</w:p>
            </w:tc>
          </w:tr>
          <w:tr w:rsidR="005418EF" w:rsidRPr="005E4CB0" w14:paraId="000EDDD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052619C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63776779" w14:textId="317CBB59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Izolacyjne złącza kablowe IZK</w:t>
                </w:r>
              </w:p>
            </w:tc>
            <w:tc>
              <w:tcPr>
                <w:tcW w:w="707" w:type="dxa"/>
                <w:vAlign w:val="center"/>
              </w:tcPr>
              <w:p w14:paraId="76C989EF" w14:textId="4B7E3A9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kpl.</w:t>
                </w:r>
              </w:p>
            </w:tc>
            <w:tc>
              <w:tcPr>
                <w:tcW w:w="989" w:type="dxa"/>
                <w:vAlign w:val="center"/>
              </w:tcPr>
              <w:p w14:paraId="2CBD9521" w14:textId="53909B75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15</w:t>
                </w:r>
              </w:p>
            </w:tc>
          </w:tr>
          <w:tr w:rsidR="005418EF" w:rsidRPr="005E4CB0" w14:paraId="48DE390C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379C77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11E5AB66" w14:textId="62DCE6D7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Wkładka topikowa cylindryczna </w:t>
                </w:r>
                <w:r w:rsidRPr="00CC6B97">
                  <w:rPr>
                    <w:rFonts w:ascii="Cambria Math" w:hAnsi="Cambria Math"/>
                    <w:sz w:val="22"/>
                    <w:lang w:eastAsia="en-US"/>
                  </w:rPr>
                  <w:t xml:space="preserve">BiWtS 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  <w:r w:rsidRPr="00CC6B97">
                  <w:rPr>
                    <w:rFonts w:ascii="Cambria Math" w:hAnsi="Cambria Math"/>
                    <w:sz w:val="22"/>
                    <w:lang w:eastAsia="en-US"/>
                  </w:rPr>
                  <w:t>A</w:t>
                </w:r>
              </w:p>
            </w:tc>
            <w:tc>
              <w:tcPr>
                <w:tcW w:w="707" w:type="dxa"/>
                <w:vAlign w:val="center"/>
              </w:tcPr>
              <w:p w14:paraId="32ED1E01" w14:textId="7F905C51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DA4DDCF" w14:textId="60D5066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15</w:t>
                </w:r>
              </w:p>
            </w:tc>
          </w:tr>
          <w:tr w:rsidR="005418EF" w:rsidRPr="005E4CB0" w14:paraId="7CE7D408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43A77539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A48D298" w14:textId="7DCC2B16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Bednarka 30x4mm</w:t>
                </w:r>
              </w:p>
            </w:tc>
            <w:tc>
              <w:tcPr>
                <w:tcW w:w="707" w:type="dxa"/>
                <w:vAlign w:val="center"/>
              </w:tcPr>
              <w:p w14:paraId="26C3BE41" w14:textId="1C9DF457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mb.</w:t>
                </w:r>
              </w:p>
            </w:tc>
            <w:tc>
              <w:tcPr>
                <w:tcW w:w="989" w:type="dxa"/>
                <w:vAlign w:val="center"/>
              </w:tcPr>
              <w:p w14:paraId="3E667D75" w14:textId="2EE64F81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331</w:t>
                </w:r>
              </w:p>
            </w:tc>
          </w:tr>
          <w:tr w:rsidR="005418EF" w:rsidRPr="005E4CB0" w14:paraId="30DA15FD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F7960B9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E80772B" w14:textId="665577A9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Szafka oświetlenia ulicznego SOU w tym:</w:t>
                </w:r>
              </w:p>
            </w:tc>
            <w:tc>
              <w:tcPr>
                <w:tcW w:w="707" w:type="dxa"/>
                <w:vAlign w:val="center"/>
              </w:tcPr>
              <w:p w14:paraId="11687DEC" w14:textId="77DC8634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kpl.</w:t>
                </w:r>
              </w:p>
            </w:tc>
            <w:tc>
              <w:tcPr>
                <w:tcW w:w="989" w:type="dxa"/>
                <w:vAlign w:val="center"/>
              </w:tcPr>
              <w:p w14:paraId="70B37D48" w14:textId="621563BD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0EE3F7B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736385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61C62DC" w14:textId="69A02465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Rozłącznik izolacyjny 3P 63A</w:t>
                </w:r>
              </w:p>
            </w:tc>
            <w:tc>
              <w:tcPr>
                <w:tcW w:w="707" w:type="dxa"/>
                <w:vAlign w:val="center"/>
              </w:tcPr>
              <w:p w14:paraId="2A095210" w14:textId="3FA1359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29DF5DF" w14:textId="2692E310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CF3F4AF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E8A7747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110EB7D0" w14:textId="6C1DAF88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Kontrolki faz</w:t>
                </w:r>
              </w:p>
            </w:tc>
            <w:tc>
              <w:tcPr>
                <w:tcW w:w="707" w:type="dxa"/>
                <w:vAlign w:val="center"/>
              </w:tcPr>
              <w:p w14:paraId="7CAE51F1" w14:textId="49E3E2A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68A9146" w14:textId="4679F575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3</w:t>
                </w:r>
              </w:p>
            </w:tc>
          </w:tr>
          <w:tr w:rsidR="005418EF" w:rsidRPr="005E4CB0" w14:paraId="472D19EF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50CD729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74B1C3CC" w14:textId="4FCA6178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Wyłącznik nadmiarowo – prądowy B6A</w:t>
                </w:r>
              </w:p>
            </w:tc>
            <w:tc>
              <w:tcPr>
                <w:tcW w:w="707" w:type="dxa"/>
                <w:vAlign w:val="center"/>
              </w:tcPr>
              <w:p w14:paraId="62B16B1C" w14:textId="220A1BE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B66F0B4" w14:textId="78DC2DB3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3</w:t>
                </w:r>
              </w:p>
            </w:tc>
          </w:tr>
          <w:tr w:rsidR="005418EF" w:rsidRPr="005E4CB0" w14:paraId="66E1BED2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6B6069F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3028BB88" w14:textId="31D21740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Wyłącznik nadmiarowo – prądowy B16A</w:t>
                </w:r>
              </w:p>
            </w:tc>
            <w:tc>
              <w:tcPr>
                <w:tcW w:w="707" w:type="dxa"/>
                <w:vAlign w:val="center"/>
              </w:tcPr>
              <w:p w14:paraId="25AF2BF8" w14:textId="63D2C964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C36A195" w14:textId="2884E4AF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5A7382C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19E6657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36CF7653" w14:textId="0D45E1DF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Gniazdo serwisowe 1P+N+PE IP44 w szafce SOU</w:t>
                </w:r>
              </w:p>
            </w:tc>
            <w:tc>
              <w:tcPr>
                <w:tcW w:w="707" w:type="dxa"/>
                <w:vAlign w:val="center"/>
              </w:tcPr>
              <w:p w14:paraId="4FFB1DCD" w14:textId="4CF6E8C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6FB31E88" w14:textId="374BE531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013CBC0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1CB12D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69E390B" w14:textId="6D337456" w:rsidR="005418EF" w:rsidRDefault="00A622DE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P</w:t>
                </w:r>
                <w:r w:rsidRPr="00A622DE">
                  <w:rPr>
                    <w:rFonts w:ascii="Cambria Math" w:hAnsi="Cambria Math"/>
                    <w:sz w:val="22"/>
                    <w:lang w:eastAsia="en-US"/>
                  </w:rPr>
                  <w:t>rogramowaln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y </w:t>
                </w:r>
                <w:r w:rsidRPr="00A622DE">
                  <w:rPr>
                    <w:rFonts w:ascii="Cambria Math" w:hAnsi="Cambria Math"/>
                    <w:sz w:val="22"/>
                    <w:lang w:eastAsia="en-US"/>
                  </w:rPr>
                  <w:t>sterownik astronomiczn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y</w:t>
                </w:r>
                <w:r w:rsidRPr="00A622DE">
                  <w:rPr>
                    <w:rFonts w:ascii="Cambria Math" w:hAnsi="Cambria Math"/>
                    <w:sz w:val="22"/>
                    <w:lang w:eastAsia="en-US"/>
                  </w:rPr>
                  <w:t xml:space="preserve"> AST midi GPS</w:t>
                </w:r>
              </w:p>
            </w:tc>
            <w:tc>
              <w:tcPr>
                <w:tcW w:w="707" w:type="dxa"/>
                <w:vAlign w:val="center"/>
              </w:tcPr>
              <w:p w14:paraId="7EFF0F4B" w14:textId="3E43A0E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19FAA835" w14:textId="4381B323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E5ECE13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D414C6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D1CFFEF" w14:textId="61C21609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Stycznik 3P 25A</w:t>
                </w:r>
              </w:p>
            </w:tc>
            <w:tc>
              <w:tcPr>
                <w:tcW w:w="707" w:type="dxa"/>
                <w:vAlign w:val="center"/>
              </w:tcPr>
              <w:p w14:paraId="2C93389C" w14:textId="6DD44CA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26EF88C6" w14:textId="048EA141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315858B2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73341B6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310BD4F9" w14:textId="6ECCFFC5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Przełącznik „1,0,2” dla pracy automatycznej/ręcznej</w:t>
                </w:r>
              </w:p>
            </w:tc>
            <w:tc>
              <w:tcPr>
                <w:tcW w:w="707" w:type="dxa"/>
                <w:vAlign w:val="center"/>
              </w:tcPr>
              <w:p w14:paraId="2DF621DC" w14:textId="497D1B82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67DC0C0" w14:textId="5F951647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67820032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49C22AC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4EB0F61" w14:textId="758489A4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Podstawa bezpiecznikowa dla wkładek cylindrycznych D02 3P 63A</w:t>
                </w:r>
              </w:p>
            </w:tc>
            <w:tc>
              <w:tcPr>
                <w:tcW w:w="707" w:type="dxa"/>
                <w:vAlign w:val="center"/>
              </w:tcPr>
              <w:p w14:paraId="58B9CF7C" w14:textId="78A14F56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6B599A51" w14:textId="5F6D92B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2</w:t>
                </w:r>
              </w:p>
            </w:tc>
          </w:tr>
          <w:tr w:rsidR="005418EF" w:rsidRPr="005E4CB0" w14:paraId="6A8B764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3B7EA1E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19D6574" w14:textId="67B4DB9D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Wkładka topikowa cylindryczna D02 16A</w:t>
                </w:r>
              </w:p>
            </w:tc>
            <w:tc>
              <w:tcPr>
                <w:tcW w:w="707" w:type="dxa"/>
                <w:vAlign w:val="center"/>
              </w:tcPr>
              <w:p w14:paraId="2E49E3D7" w14:textId="1A4207B9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63B67AA2" w14:textId="722EFB94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</w:p>
            </w:tc>
          </w:tr>
          <w:tr w:rsidR="005418EF" w:rsidRPr="005E4CB0" w14:paraId="09556588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1C0C86C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79AF847" w14:textId="0F763F86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Keramzyt</w:t>
                </w:r>
              </w:p>
            </w:tc>
            <w:tc>
              <w:tcPr>
                <w:tcW w:w="707" w:type="dxa"/>
                <w:vAlign w:val="center"/>
              </w:tcPr>
              <w:p w14:paraId="7F3384EB" w14:textId="466FBAB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kg</w:t>
                </w:r>
              </w:p>
            </w:tc>
            <w:tc>
              <w:tcPr>
                <w:tcW w:w="989" w:type="dxa"/>
                <w:vAlign w:val="center"/>
              </w:tcPr>
              <w:p w14:paraId="767F365C" w14:textId="475BD44E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25</w:t>
                </w:r>
              </w:p>
            </w:tc>
          </w:tr>
        </w:tbl>
        <w:p w14:paraId="7489FD26" w14:textId="1D49B4D4" w:rsidR="009952E3" w:rsidRDefault="009952E3" w:rsidP="00911A8A"/>
        <w:p w14:paraId="0CB23DF2" w14:textId="35F2C1A6" w:rsidR="005418EF" w:rsidRDefault="005418EF">
          <w:pPr>
            <w:spacing w:after="160" w:line="259" w:lineRule="auto"/>
          </w:pPr>
          <w:r>
            <w:br w:type="page"/>
          </w:r>
        </w:p>
        <w:p w14:paraId="308A7442" w14:textId="6FCF35C1" w:rsidR="00775143" w:rsidRDefault="00B63467" w:rsidP="009952E3">
          <w:pPr>
            <w:pStyle w:val="Nagwek1"/>
            <w:numPr>
              <w:ilvl w:val="0"/>
              <w:numId w:val="8"/>
            </w:numPr>
            <w:ind w:left="567" w:hanging="567"/>
          </w:pPr>
          <w:bookmarkStart w:id="36" w:name="_Toc191070997"/>
          <w:r>
            <w:lastRenderedPageBreak/>
            <w:t>RYSUNKI I SCHEMATY</w:t>
          </w:r>
          <w:bookmarkEnd w:id="36"/>
        </w:p>
        <w:p w14:paraId="7B4E2B84" w14:textId="5197DBDA" w:rsidR="008014C8" w:rsidRDefault="00775143" w:rsidP="00775143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7" w:name="_Toc191070998"/>
          <w:r>
            <w:rPr>
              <w:lang w:val="pl-PL"/>
            </w:rPr>
            <w:t>RYS. NR 1 – PROJEKT ZAGOSPODAROWANIA TERENU</w:t>
          </w:r>
          <w:bookmarkEnd w:id="37"/>
          <w:r w:rsidR="008014C8">
            <w:rPr>
              <w:lang w:val="pl-PL"/>
            </w:rPr>
            <w:t xml:space="preserve"> </w:t>
          </w:r>
        </w:p>
        <w:p w14:paraId="6C2F5487" w14:textId="77777777" w:rsidR="008014C8" w:rsidRDefault="008014C8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007BB074" w14:textId="5C3E25DE" w:rsidR="008014C8" w:rsidRDefault="008014C8" w:rsidP="008014C8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8" w:name="_Toc191070999"/>
          <w:r>
            <w:rPr>
              <w:lang w:val="pl-PL"/>
            </w:rPr>
            <w:lastRenderedPageBreak/>
            <w:t xml:space="preserve">RYS. NR </w:t>
          </w:r>
          <w:r w:rsidR="00002B37">
            <w:rPr>
              <w:lang w:val="pl-PL"/>
            </w:rPr>
            <w:t>2</w:t>
          </w:r>
          <w:r>
            <w:rPr>
              <w:lang w:val="pl-PL"/>
            </w:rPr>
            <w:t xml:space="preserve"> – </w:t>
          </w:r>
          <w:r w:rsidR="00002B37">
            <w:rPr>
              <w:lang w:val="pl-PL"/>
            </w:rPr>
            <w:t>SCHEMAT Z PZT NA SZARYM PODKŁADZIE</w:t>
          </w:r>
          <w:bookmarkEnd w:id="38"/>
        </w:p>
        <w:p w14:paraId="71F272D2" w14:textId="7D2BE76F" w:rsidR="008014C8" w:rsidRDefault="008014C8">
          <w:pPr>
            <w:spacing w:after="160" w:line="259" w:lineRule="auto"/>
            <w:rPr>
              <w:lang w:eastAsia="x-none"/>
            </w:rPr>
          </w:pPr>
          <w:r>
            <w:rPr>
              <w:lang w:eastAsia="x-none"/>
            </w:rPr>
            <w:br w:type="page"/>
          </w:r>
        </w:p>
        <w:p w14:paraId="242CF56F" w14:textId="3D188E79" w:rsidR="008014C8" w:rsidRDefault="008014C8" w:rsidP="008014C8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9" w:name="_Toc191071000"/>
          <w:r>
            <w:rPr>
              <w:lang w:val="pl-PL"/>
            </w:rPr>
            <w:lastRenderedPageBreak/>
            <w:t xml:space="preserve">RYS. NR </w:t>
          </w:r>
          <w:r w:rsidR="00002B37">
            <w:rPr>
              <w:lang w:val="pl-PL"/>
            </w:rPr>
            <w:t>3</w:t>
          </w:r>
          <w:r>
            <w:rPr>
              <w:lang w:val="pl-PL"/>
            </w:rPr>
            <w:t xml:space="preserve"> – </w:t>
          </w:r>
          <w:r w:rsidR="00002B37">
            <w:rPr>
              <w:lang w:val="pl-PL"/>
            </w:rPr>
            <w:t xml:space="preserve">SCHEMAT IDEOWY </w:t>
          </w:r>
          <w:r w:rsidR="005418EF">
            <w:rPr>
              <w:lang w:val="pl-PL"/>
            </w:rPr>
            <w:t>OŚWIETLENIA ULICZNEGO</w:t>
          </w:r>
          <w:bookmarkEnd w:id="39"/>
        </w:p>
        <w:p w14:paraId="42EC5B69" w14:textId="77777777" w:rsidR="008014C8" w:rsidRPr="008014C8" w:rsidRDefault="008014C8" w:rsidP="008014C8">
          <w:pPr>
            <w:rPr>
              <w:lang w:eastAsia="x-none"/>
            </w:rPr>
          </w:pPr>
        </w:p>
        <w:p w14:paraId="54578400" w14:textId="77777777" w:rsidR="00AF504D" w:rsidRDefault="00AF504D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7EE5FE15" w14:textId="507351D3" w:rsidR="00AF504D" w:rsidRDefault="00775143" w:rsidP="00775143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0" w:name="_Toc191071001"/>
          <w:r>
            <w:rPr>
              <w:lang w:val="pl-PL"/>
            </w:rPr>
            <w:lastRenderedPageBreak/>
            <w:t xml:space="preserve">RYS. NR </w:t>
          </w:r>
          <w:r w:rsidR="00AF504D">
            <w:rPr>
              <w:lang w:val="pl-PL"/>
            </w:rPr>
            <w:t>4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SCHEMAT IDEOWY SZAFKI STEROWANIA OŚWIETLENIEM</w:t>
          </w:r>
          <w:bookmarkEnd w:id="40"/>
        </w:p>
        <w:p w14:paraId="49F9A61E" w14:textId="52743890" w:rsidR="00AF504D" w:rsidRDefault="00AF504D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453E065E" w14:textId="6929ADAD" w:rsidR="00AF504D" w:rsidRDefault="00AF504D" w:rsidP="00AF504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1" w:name="_Toc191071002"/>
          <w:r>
            <w:rPr>
              <w:lang w:val="pl-PL"/>
            </w:rPr>
            <w:lastRenderedPageBreak/>
            <w:t xml:space="preserve">RYS. NR </w:t>
          </w:r>
          <w:r w:rsidR="005418EF">
            <w:rPr>
              <w:lang w:val="pl-PL"/>
            </w:rPr>
            <w:t>5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WIDOK I WYPOSAŻENIE SZAFKI STEROWANIA OŚWIETLENIEM</w:t>
          </w:r>
          <w:bookmarkEnd w:id="41"/>
        </w:p>
        <w:p w14:paraId="7FAF58A0" w14:textId="2B3CE7A0" w:rsidR="00002B37" w:rsidRDefault="00002B37">
          <w:pPr>
            <w:spacing w:after="160" w:line="259" w:lineRule="auto"/>
            <w:rPr>
              <w:lang w:eastAsia="x-none"/>
            </w:rPr>
          </w:pPr>
          <w:r>
            <w:rPr>
              <w:lang w:eastAsia="x-none"/>
            </w:rPr>
            <w:br w:type="page"/>
          </w:r>
        </w:p>
        <w:p w14:paraId="1615EFA6" w14:textId="05274CF2" w:rsidR="00002B37" w:rsidRDefault="00002B37" w:rsidP="00002B37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2" w:name="_Toc191071003"/>
          <w:r>
            <w:rPr>
              <w:lang w:val="pl-PL"/>
            </w:rPr>
            <w:lastRenderedPageBreak/>
            <w:t xml:space="preserve">RYS. NR </w:t>
          </w:r>
          <w:r w:rsidR="005418EF">
            <w:rPr>
              <w:lang w:val="pl-PL"/>
            </w:rPr>
            <w:t>5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PRZEKRÓJ POPRZECZNY UŁOŻENIA LINII KABLOWEJ nN 0,4kV</w:t>
          </w:r>
          <w:bookmarkEnd w:id="42"/>
        </w:p>
        <w:p w14:paraId="32758DE5" w14:textId="77777777" w:rsidR="00002B37" w:rsidRDefault="00002B37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62977936" w14:textId="20AA1E1B" w:rsidR="00002B37" w:rsidRDefault="00002B37" w:rsidP="00002B37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3" w:name="_Toc191071004"/>
          <w:r>
            <w:rPr>
              <w:lang w:val="pl-PL"/>
            </w:rPr>
            <w:lastRenderedPageBreak/>
            <w:t xml:space="preserve">RYS. NR </w:t>
          </w:r>
          <w:r w:rsidR="005418EF">
            <w:rPr>
              <w:lang w:val="pl-PL"/>
            </w:rPr>
            <w:t>7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SYLWETKI SŁUPÓW OŚWIETLENIA ULICZNEGO</w:t>
          </w:r>
          <w:bookmarkEnd w:id="43"/>
        </w:p>
        <w:p w14:paraId="3A24F909" w14:textId="77777777" w:rsidR="002E120E" w:rsidRDefault="002E120E" w:rsidP="002E120E">
          <w:pPr>
            <w:rPr>
              <w:lang w:eastAsia="x-none"/>
            </w:rPr>
          </w:pPr>
        </w:p>
        <w:p w14:paraId="58AA24B5" w14:textId="4876187E" w:rsidR="00775143" w:rsidRDefault="00775143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4A9ACF02" w14:textId="77777777" w:rsidR="00B63467" w:rsidRDefault="00B63467" w:rsidP="009952E3">
          <w:pPr>
            <w:pStyle w:val="Nagwek1"/>
            <w:numPr>
              <w:ilvl w:val="0"/>
              <w:numId w:val="8"/>
            </w:numPr>
            <w:ind w:left="567" w:hanging="567"/>
          </w:pPr>
          <w:bookmarkStart w:id="44" w:name="_Toc191071005"/>
          <w:r>
            <w:lastRenderedPageBreak/>
            <w:t>INFORMACJA DOTYCZĄCA BEZPIECZEŃSTWA I OCHRONY ZDROWIA</w:t>
          </w:r>
          <w:bookmarkEnd w:id="44"/>
        </w:p>
        <w:p w14:paraId="66F0CB90" w14:textId="77777777" w:rsidR="00C719AD" w:rsidRDefault="00C719AD" w:rsidP="00C719AD"/>
        <w:p w14:paraId="29B28CDA" w14:textId="77777777" w:rsidR="00E06966" w:rsidRPr="00C719AD" w:rsidRDefault="00E06966" w:rsidP="00C719AD"/>
        <w:tbl>
          <w:tblPr>
            <w:tblStyle w:val="Tabela-Siatka"/>
            <w:tblW w:w="10207" w:type="dxa"/>
            <w:tblInd w:w="-431" w:type="dxa"/>
            <w:tblLook w:val="04A0" w:firstRow="1" w:lastRow="0" w:firstColumn="1" w:lastColumn="0" w:noHBand="0" w:noVBand="1"/>
          </w:tblPr>
          <w:tblGrid>
            <w:gridCol w:w="2757"/>
            <w:gridCol w:w="1761"/>
            <w:gridCol w:w="757"/>
            <w:gridCol w:w="1421"/>
            <w:gridCol w:w="1104"/>
            <w:gridCol w:w="2407"/>
          </w:tblGrid>
          <w:tr w:rsidR="00E06966" w:rsidRPr="00F67F82" w14:paraId="5F950A62" w14:textId="77777777" w:rsidTr="00E32806">
            <w:trPr>
              <w:trHeight w:val="1692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21F1D2A2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NAZWA INWESTORA</w:t>
                </w:r>
              </w:p>
            </w:tc>
            <w:tc>
              <w:tcPr>
                <w:tcW w:w="7366" w:type="dxa"/>
                <w:gridSpan w:val="5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52A4D9E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/>
                    <w:noProof/>
                  </w:rPr>
                  <w:drawing>
                    <wp:anchor distT="0" distB="0" distL="114300" distR="114300" simplePos="0" relativeHeight="251663360" behindDoc="1" locked="0" layoutInCell="1" allowOverlap="1" wp14:anchorId="005A1A76" wp14:editId="1BB5BEC4">
                      <wp:simplePos x="0" y="0"/>
                      <wp:positionH relativeFrom="column">
                        <wp:posOffset>3744595</wp:posOffset>
                      </wp:positionH>
                      <wp:positionV relativeFrom="paragraph">
                        <wp:posOffset>-285750</wp:posOffset>
                      </wp:positionV>
                      <wp:extent cx="659130" cy="800100"/>
                      <wp:effectExtent l="0" t="0" r="7620" b="0"/>
                      <wp:wrapNone/>
                      <wp:docPr id="710485911" name="Obraz 2" descr="Obraz zawierający symbol&#10;&#10;Opis wygenerowany automatyczni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3518682" name="Obraz 2" descr="Obraz zawierający symbol&#10;&#10;Opis wygenerowany automatycznie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59130" cy="800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Burmistrz Miasta Zakopane</w:t>
                </w:r>
              </w:p>
              <w:p w14:paraId="52F08C26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ul. Tadeusza Kościuszki 13</w:t>
                </w:r>
              </w:p>
              <w:p w14:paraId="713D8144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34-500 Zakopane</w:t>
                </w:r>
              </w:p>
            </w:tc>
          </w:tr>
          <w:tr w:rsidR="00E06966" w:rsidRPr="00F67F82" w14:paraId="622907C0" w14:textId="77777777" w:rsidTr="00E32806">
            <w:trPr>
              <w:trHeight w:val="1688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3BC3507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NAZWA ZAMIERZENIA BUDOWLANEGO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64B4F2C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 xml:space="preserve">"Budowa drogi klasy D w km 0+000-0+331 od skrzyżowania </w:t>
                </w:r>
                <w: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br/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 xml:space="preserve">ul. Spyrkówka z drogą krajową nr 47 do ul. Chyców Potok </w:t>
                </w:r>
                <w: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br/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w miejscowości Zakopane"</w:t>
                </w:r>
              </w:p>
            </w:tc>
          </w:tr>
          <w:tr w:rsidR="00E06966" w:rsidRPr="00F67F82" w14:paraId="5F41AF3E" w14:textId="77777777" w:rsidTr="00E32806">
            <w:trPr>
              <w:trHeight w:val="1418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B1B3680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ADRES OBIEKTU BUDOWLANEGO</w:t>
                </w:r>
              </w:p>
            </w:tc>
            <w:tc>
              <w:tcPr>
                <w:tcW w:w="146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3E06BFF7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Województwo:</w:t>
                </w:r>
              </w:p>
              <w:p w14:paraId="23FF3D0D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Powiat:</w:t>
                </w:r>
              </w:p>
              <w:p w14:paraId="11D5D8CB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Gmina:</w:t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br/>
                  <w:t>Miejscowość:</w:t>
                </w:r>
              </w:p>
            </w:tc>
            <w:tc>
              <w:tcPr>
                <w:tcW w:w="5901" w:type="dxa"/>
                <w:gridSpan w:val="4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3EA98A5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Małopolskie</w:t>
                </w:r>
              </w:p>
              <w:p w14:paraId="69EED4EB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Tatrzański</w:t>
                </w:r>
              </w:p>
              <w:p w14:paraId="0A6B398E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Zakopane</w:t>
                </w:r>
              </w:p>
              <w:p w14:paraId="4E8BAB91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Zakopane</w:t>
                </w:r>
              </w:p>
            </w:tc>
          </w:tr>
          <w:tr w:rsidR="00E06966" w:rsidRPr="00F67F82" w14:paraId="7083019E" w14:textId="77777777" w:rsidTr="00E32806">
            <w:trPr>
              <w:trHeight w:val="684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5ECC7FE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FAZA PROJEKTU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7C15FC0" w14:textId="0CC690E0" w:rsidR="00E06966" w:rsidRPr="00F67F82" w:rsidRDefault="00E06966" w:rsidP="00E32806">
                <w:pPr>
                  <w:jc w:val="center"/>
                  <w:rPr>
                    <w:rFonts w:ascii="Cambria Math" w:hAnsi="Cambria Math" w:cs="Calibri"/>
                    <w:sz w:val="36"/>
                    <w:szCs w:val="36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36"/>
                    <w:szCs w:val="36"/>
                  </w:rPr>
                  <w:t xml:space="preserve">PROJEKT </w:t>
                </w:r>
                <w:r w:rsidR="009E70B0">
                  <w:rPr>
                    <w:rFonts w:ascii="Cambria Math" w:hAnsi="Cambria Math" w:cs="Calibri"/>
                    <w:b/>
                    <w:bCs/>
                    <w:sz w:val="36"/>
                    <w:szCs w:val="36"/>
                  </w:rPr>
                  <w:t>WYKONAWCZY</w:t>
                </w:r>
              </w:p>
            </w:tc>
          </w:tr>
          <w:tr w:rsidR="00E06966" w:rsidRPr="00F67F82" w14:paraId="6713C725" w14:textId="77777777" w:rsidTr="00E32806">
            <w:trPr>
              <w:trHeight w:val="835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6CE2056E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BRANŻA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35F730B1" w14:textId="77777777" w:rsidR="00E06966" w:rsidRPr="00F67F82" w:rsidRDefault="00E06966" w:rsidP="00E32806">
                <w:pPr>
                  <w:spacing w:line="276" w:lineRule="auto"/>
                  <w:jc w:val="center"/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ELEKTRYCZNA</w:t>
                </w:r>
              </w:p>
            </w:tc>
          </w:tr>
          <w:tr w:rsidR="00E06966" w:rsidRPr="00F67F82" w14:paraId="0612D40D" w14:textId="77777777" w:rsidTr="00E32806">
            <w:trPr>
              <w:trHeight w:val="456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CCBD644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KATEGORIA OBIEKTU BUDOWLANEGO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32E7EA43" w14:textId="77777777" w:rsidR="00E06966" w:rsidRPr="00F67F82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IV, VIII, XXV, XXVI</w:t>
                </w:r>
              </w:p>
            </w:tc>
          </w:tr>
          <w:tr w:rsidR="00E06966" w:rsidRPr="00F67F82" w14:paraId="725D2373" w14:textId="77777777" w:rsidTr="00E32806">
            <w:trPr>
              <w:trHeight w:val="567"/>
            </w:trPr>
            <w:tc>
              <w:tcPr>
                <w:tcW w:w="10207" w:type="dxa"/>
                <w:gridSpan w:val="6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B5DA3AF" w14:textId="77777777" w:rsidR="00E06966" w:rsidRPr="00F67F82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ZESPÓŁ PROJEKTOWY</w:t>
                </w:r>
              </w:p>
            </w:tc>
          </w:tr>
          <w:tr w:rsidR="00E06966" w:rsidRPr="00C17D7D" w14:paraId="2392D416" w14:textId="77777777" w:rsidTr="00E32806">
            <w:trPr>
              <w:trHeight w:val="454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A25D96D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IMIĘ I NAZWISKO</w:t>
                </w:r>
              </w:p>
            </w:tc>
            <w:tc>
              <w:tcPr>
                <w:tcW w:w="227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913251C" w14:textId="1A28D1D2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sz w:val="22"/>
                    <w:szCs w:val="22"/>
                  </w:rPr>
                  <w:t>ADRES</w:t>
                </w:r>
              </w:p>
            </w:tc>
            <w:tc>
              <w:tcPr>
                <w:tcW w:w="2548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0E83560D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NR UPRAWNIEŃ</w:t>
                </w:r>
              </w:p>
            </w:tc>
            <w:tc>
              <w:tcPr>
                <w:tcW w:w="25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F88F102" w14:textId="77777777" w:rsidR="00E06966" w:rsidRPr="00C17D7D" w:rsidRDefault="00E06966" w:rsidP="00E32806">
                <w:pPr>
                  <w:jc w:val="center"/>
                  <w:rPr>
                    <w:rFonts w:cs="Calibri"/>
                    <w:b/>
                    <w:bCs/>
                    <w:sz w:val="24"/>
                    <w:szCs w:val="24"/>
                  </w:rPr>
                </w:pPr>
                <w:r w:rsidRPr="003553CF">
                  <w:rPr>
                    <w:rFonts w:cs="Calibri"/>
                  </w:rPr>
                  <w:t>PODPIS</w:t>
                </w:r>
              </w:p>
            </w:tc>
          </w:tr>
          <w:tr w:rsidR="00E06966" w:rsidRPr="00C17D7D" w14:paraId="22F61BA4" w14:textId="77777777" w:rsidTr="00E32806">
            <w:trPr>
              <w:trHeight w:val="1134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2DF1B38" w14:textId="77777777" w:rsidR="00E06966" w:rsidRPr="00E06966" w:rsidRDefault="00E06966" w:rsidP="00E32806">
                <w:pPr>
                  <w:spacing w:line="276" w:lineRule="auto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  <w:t>PROJEKTANT:</w:t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br/>
                  <w:t xml:space="preserve">mgr inż. </w:t>
                </w:r>
                <w:r>
                  <w:rPr>
                    <w:rFonts w:ascii="Cambria Math" w:hAnsi="Cambria Math" w:cs="Calibri"/>
                    <w:sz w:val="22"/>
                    <w:szCs w:val="22"/>
                  </w:rPr>
                  <w:br/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Mateusz Łukaszczyk</w:t>
                </w:r>
              </w:p>
            </w:tc>
            <w:tc>
              <w:tcPr>
                <w:tcW w:w="227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09A80A29" w14:textId="77777777" w:rsidR="00E06966" w:rsidRDefault="00E06966" w:rsidP="00E32806">
                <w:pPr>
                  <w:jc w:val="center"/>
                  <w:rPr>
                    <w:rFonts w:ascii="Cambria Math" w:hAnsi="Cambria Math" w:cs="Calibri"/>
                    <w:bCs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bCs/>
                    <w:sz w:val="22"/>
                    <w:szCs w:val="22"/>
                  </w:rPr>
                  <w:t>UL. KROWODERSKICH ZUCHÓW 7/60</w:t>
                </w:r>
              </w:p>
              <w:p w14:paraId="54241B45" w14:textId="642D054C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31-271 KRAKÓW</w:t>
                </w:r>
              </w:p>
            </w:tc>
            <w:tc>
              <w:tcPr>
                <w:tcW w:w="2548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0836FD70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Cs/>
                    <w:sz w:val="22"/>
                    <w:szCs w:val="22"/>
                  </w:rPr>
                  <w:t>MAP/0201/PWBE/22</w:t>
                </w:r>
              </w:p>
            </w:tc>
            <w:tc>
              <w:tcPr>
                <w:tcW w:w="25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40A55D39" w14:textId="77777777" w:rsidR="00E06966" w:rsidRPr="00C17D7D" w:rsidRDefault="00E06966" w:rsidP="00E32806">
                <w:pPr>
                  <w:jc w:val="center"/>
                  <w:rPr>
                    <w:rFonts w:cs="Calibri"/>
                    <w:b/>
                    <w:bCs/>
                    <w:sz w:val="24"/>
                    <w:szCs w:val="24"/>
                  </w:rPr>
                </w:pPr>
              </w:p>
            </w:tc>
          </w:tr>
          <w:tr w:rsidR="00E06966" w:rsidRPr="00C17D7D" w14:paraId="6C3BD600" w14:textId="77777777" w:rsidTr="00E32806">
            <w:trPr>
              <w:trHeight w:val="1134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68F2470" w14:textId="77777777" w:rsidR="00E06966" w:rsidRPr="00E06966" w:rsidRDefault="00E06966" w:rsidP="00E32806">
                <w:pPr>
                  <w:spacing w:line="276" w:lineRule="auto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  <w:t>SPRAWDZAJĄCY:</w:t>
                </w:r>
              </w:p>
              <w:p w14:paraId="4C75CFED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 xml:space="preserve">mgr inż. </w:t>
                </w:r>
                <w:r>
                  <w:rPr>
                    <w:rFonts w:ascii="Cambria Math" w:hAnsi="Cambria Math" w:cs="Calibri"/>
                    <w:sz w:val="22"/>
                    <w:szCs w:val="22"/>
                  </w:rPr>
                  <w:br/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Andrzej Zubek</w:t>
                </w:r>
              </w:p>
            </w:tc>
            <w:tc>
              <w:tcPr>
                <w:tcW w:w="227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EB69EDF" w14:textId="1D22C219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Cs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bCs/>
                    <w:sz w:val="22"/>
                    <w:szCs w:val="22"/>
                  </w:rPr>
                  <w:t xml:space="preserve">UL. ŚW. STANISŁAWA KOSTKI 30, </w:t>
                </w:r>
                <w:r>
                  <w:rPr>
                    <w:rFonts w:ascii="Cambria Math" w:hAnsi="Cambria Math" w:cs="Calibri"/>
                    <w:bCs/>
                    <w:sz w:val="22"/>
                    <w:szCs w:val="22"/>
                  </w:rPr>
                  <w:br/>
                  <w:t>34-424 MARUSZYNA</w:t>
                </w:r>
              </w:p>
            </w:tc>
            <w:tc>
              <w:tcPr>
                <w:tcW w:w="2548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EF9C0CF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Cs/>
                    <w:sz w:val="22"/>
                    <w:szCs w:val="22"/>
                  </w:rPr>
                  <w:t>MAP/0216/PBE/22</w:t>
                </w:r>
              </w:p>
            </w:tc>
            <w:tc>
              <w:tcPr>
                <w:tcW w:w="25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6E6678F9" w14:textId="77777777" w:rsidR="00E06966" w:rsidRPr="00C17D7D" w:rsidRDefault="00E06966" w:rsidP="00E32806">
                <w:pPr>
                  <w:jc w:val="center"/>
                  <w:rPr>
                    <w:rFonts w:cs="Calibri"/>
                    <w:b/>
                    <w:bCs/>
                    <w:sz w:val="24"/>
                    <w:szCs w:val="24"/>
                  </w:rPr>
                </w:pPr>
              </w:p>
            </w:tc>
          </w:tr>
          <w:tr w:rsidR="00E06966" w14:paraId="121F9544" w14:textId="77777777" w:rsidTr="00E32806">
            <w:tc>
              <w:tcPr>
                <w:tcW w:w="10207" w:type="dxa"/>
                <w:gridSpan w:val="6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4E8DAD6B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2C42BF9C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17BD8011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6C18778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976FBA1" w14:textId="77777777" w:rsidR="00E06966" w:rsidRDefault="00E06966" w:rsidP="00E32806">
                <w:pPr>
                  <w:tabs>
                    <w:tab w:val="left" w:pos="2378"/>
                  </w:tabs>
                  <w:rPr>
                    <w:rFonts w:cs="Calibri"/>
                  </w:rPr>
                </w:pPr>
              </w:p>
              <w:p w14:paraId="44A0450D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385DD56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1890F5F" w14:textId="77777777" w:rsidR="00E06966" w:rsidRDefault="00E06966" w:rsidP="00E32806">
                <w:pPr>
                  <w:rPr>
                    <w:rFonts w:cs="Calibri"/>
                  </w:rPr>
                </w:pPr>
              </w:p>
            </w:tc>
          </w:tr>
          <w:tr w:rsidR="00E06966" w:rsidRPr="00E06966" w14:paraId="027C6AD9" w14:textId="77777777" w:rsidTr="00E32806"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60AE1ECD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DATA:</w:t>
                </w:r>
              </w:p>
            </w:tc>
            <w:tc>
              <w:tcPr>
                <w:tcW w:w="3698" w:type="dxa"/>
                <w:gridSpan w:val="3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12E09B28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NR UMOWY:</w:t>
                </w:r>
              </w:p>
            </w:tc>
            <w:tc>
              <w:tcPr>
                <w:tcW w:w="3668" w:type="dxa"/>
                <w:gridSpan w:val="2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4DAD0A99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NR EGZEMPLARZA:</w:t>
                </w:r>
              </w:p>
            </w:tc>
          </w:tr>
          <w:tr w:rsidR="00E06966" w:rsidRPr="00E06966" w14:paraId="3B36280D" w14:textId="77777777" w:rsidTr="00E32806"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7A1BC372" w14:textId="7359BC5C" w:rsidR="00E06966" w:rsidRPr="00E06966" w:rsidRDefault="00E06966" w:rsidP="00E32806">
                <w:pPr>
                  <w:jc w:val="right"/>
                  <w:rPr>
                    <w:rFonts w:ascii="Cambria Math" w:hAnsi="Cambria Math" w:cs="Calibri"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sz w:val="22"/>
                    <w:szCs w:val="22"/>
                  </w:rPr>
                  <w:t>01</w:t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.202</w:t>
                </w:r>
                <w:r>
                  <w:rPr>
                    <w:rFonts w:ascii="Cambria Math" w:hAnsi="Cambria Math" w:cs="Calibri"/>
                    <w:sz w:val="22"/>
                    <w:szCs w:val="22"/>
                  </w:rPr>
                  <w:t>5</w:t>
                </w:r>
              </w:p>
            </w:tc>
            <w:tc>
              <w:tcPr>
                <w:tcW w:w="3698" w:type="dxa"/>
                <w:gridSpan w:val="3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1625EA99" w14:textId="77777777" w:rsidR="00E06966" w:rsidRPr="00E06966" w:rsidRDefault="00E06966" w:rsidP="00E32806">
                <w:pPr>
                  <w:jc w:val="right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-</w:t>
                </w:r>
              </w:p>
            </w:tc>
            <w:tc>
              <w:tcPr>
                <w:tcW w:w="3668" w:type="dxa"/>
                <w:gridSpan w:val="2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47A5B5A4" w14:textId="77777777" w:rsidR="00E06966" w:rsidRPr="00E06966" w:rsidRDefault="00E06966" w:rsidP="00E32806">
                <w:pPr>
                  <w:jc w:val="right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1</w:t>
                </w:r>
              </w:p>
            </w:tc>
          </w:tr>
          <w:tr w:rsidR="00E06966" w:rsidRPr="00E06966" w14:paraId="6F17D52D" w14:textId="77777777" w:rsidTr="00E32806">
            <w:tc>
              <w:tcPr>
                <w:tcW w:w="10207" w:type="dxa"/>
                <w:gridSpan w:val="6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</w:tcPr>
              <w:p w14:paraId="27AB3B8A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Dokumentacja chroniona prawem autorskim</w:t>
                </w:r>
              </w:p>
            </w:tc>
          </w:tr>
        </w:tbl>
        <w:p w14:paraId="443DCD35" w14:textId="65A055AA" w:rsidR="006C28A0" w:rsidRDefault="006C28A0" w:rsidP="00E3155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5" w:name="_Toc191071006"/>
          <w:r>
            <w:rPr>
              <w:lang w:val="pl-PL"/>
            </w:rPr>
            <w:lastRenderedPageBreak/>
            <w:t>ZAKRES ROBÓT</w:t>
          </w:r>
          <w:bookmarkEnd w:id="45"/>
        </w:p>
        <w:p w14:paraId="409A9A00" w14:textId="27C720BE" w:rsidR="006C28A0" w:rsidRDefault="005418EF" w:rsidP="00133704">
          <w:pPr>
            <w:spacing w:line="300" w:lineRule="auto"/>
            <w:ind w:firstLine="567"/>
            <w:jc w:val="both"/>
            <w:rPr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C43099">
            <w:rPr>
              <w:rFonts w:ascii="Cambria Math" w:hAnsi="Cambria Math"/>
              <w:sz w:val="22"/>
              <w:szCs w:val="22"/>
              <w:lang w:eastAsia="x-none"/>
            </w:rPr>
            <w:t xml:space="preserve">pracowanie  stanowi  projekt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budowy elektroenergetycznej sieci kablowej nN 0,4kV wraz 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 zabudową piętnastu latarni oświetlenia ulicznego (w tym cztery doświetlające przejścia dla pieszych)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  <w:t>z oprawami typu LED oraz szafą sterowania oświetleniem w ramach realizacji zadania pod nazwą: „</w:t>
          </w:r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>Budowa drogi klasy D w km 0+000-0+331 od skrzyżowania ul. Spyrkówka z drogą krajową nr 47 do ul. Chyców Potok w miejscowości Zakopane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”. </w:t>
          </w:r>
        </w:p>
        <w:p w14:paraId="2A282D52" w14:textId="09BFD6FC" w:rsidR="006C28A0" w:rsidRDefault="006C28A0" w:rsidP="006C28A0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6" w:name="_Toc191071007"/>
          <w:r>
            <w:rPr>
              <w:lang w:val="pl-PL"/>
            </w:rPr>
            <w:t xml:space="preserve">WSKAZANIE </w:t>
          </w:r>
          <w:r w:rsidRPr="006C28A0">
            <w:rPr>
              <w:lang w:val="pl-PL"/>
            </w:rPr>
            <w:t>ELEMENTÓW ZAGOSPODAROWANIA TERENU, KTÓRE MOGĄ STWARZAĆ ZAGROŻENIE BEZPIECZEŃSTWA I ZDROWIA LUDZI</w:t>
          </w:r>
          <w:bookmarkEnd w:id="46"/>
        </w:p>
        <w:p w14:paraId="2295CA10" w14:textId="77777777" w:rsidR="00B163B5" w:rsidRDefault="00B163B5" w:rsidP="00B163B5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>Obecnie na terenie, na którym będzie prowadzona inwestycja znajduj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ą</w:t>
          </w: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 xml:space="preserve"> się: </w:t>
          </w:r>
        </w:p>
        <w:p w14:paraId="67758673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sieć elektroenergetyczna niskiego i średniego napięcia,</w:t>
          </w:r>
        </w:p>
        <w:p w14:paraId="22B3E44A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droga gminna asfaltowa,</w:t>
          </w:r>
        </w:p>
        <w:p w14:paraId="6A499DAF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sieć wodociągowa i kanalizacyjna,</w:t>
          </w:r>
        </w:p>
        <w:p w14:paraId="25332242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i proj. sieć telekomunikacyjna,</w:t>
          </w:r>
        </w:p>
        <w:p w14:paraId="316EC9ED" w14:textId="35B61618" w:rsidR="00133704" w:rsidRPr="00133704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istn. sieć ciepłownicza</w:t>
          </w:r>
          <w:r w:rsidR="00133704">
            <w:rPr>
              <w:rFonts w:ascii="Cambria Math" w:hAnsi="Cambria Math"/>
              <w:sz w:val="22"/>
            </w:rPr>
            <w:t xml:space="preserve">. </w:t>
          </w:r>
        </w:p>
        <w:p w14:paraId="178B0EB8" w14:textId="7DE0E6B6" w:rsidR="00444DC2" w:rsidRDefault="006C28A0" w:rsidP="00444DC2">
          <w:pPr>
            <w:pStyle w:val="Nagwek2"/>
            <w:numPr>
              <w:ilvl w:val="1"/>
              <w:numId w:val="8"/>
            </w:numPr>
            <w:spacing w:after="120"/>
            <w:ind w:left="567" w:hanging="567"/>
            <w:jc w:val="both"/>
            <w:rPr>
              <w:lang w:val="pl-PL"/>
            </w:rPr>
          </w:pPr>
          <w:bookmarkStart w:id="47" w:name="_Toc191071008"/>
          <w:r>
            <w:rPr>
              <w:lang w:val="pl-PL"/>
            </w:rPr>
            <w:t xml:space="preserve">PRZEWIDYWANE </w:t>
          </w:r>
          <w:r w:rsidRPr="006C28A0">
            <w:rPr>
              <w:lang w:val="pl-PL"/>
            </w:rPr>
            <w:t>ZAGROŻENIA WYSTĘPUJĄCE PODCZAS REALIZACJI ROBÓT BUDOWLANYCH</w:t>
          </w:r>
          <w:r w:rsidR="00444DC2">
            <w:rPr>
              <w:lang w:val="pl-PL"/>
            </w:rPr>
            <w:t>, OKREŚLAJĄCE SKALĘ I RODZAJ ZAGROŻEŃ ORAZ MIEJSCE I CZAS ICH WYSTĘPOWANIA</w:t>
          </w:r>
          <w:bookmarkEnd w:id="47"/>
        </w:p>
        <w:p w14:paraId="13DEF232" w14:textId="387A63C9" w:rsidR="00133704" w:rsidRDefault="00133704" w:rsidP="00133704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Dla planowanej inwestycji polegającej</w:t>
          </w:r>
          <w:r>
            <w:rPr>
              <w:rFonts w:ascii="Cambria Math" w:hAnsi="Cambria Math"/>
              <w:sz w:val="22"/>
              <w:szCs w:val="28"/>
            </w:rPr>
            <w:t xml:space="preserve"> na</w:t>
          </w:r>
          <w:r w:rsidRPr="009C6AFE">
            <w:rPr>
              <w:rFonts w:ascii="Cambria Math" w:hAnsi="Cambria Math"/>
              <w:sz w:val="22"/>
              <w:szCs w:val="28"/>
            </w:rPr>
            <w:t xml:space="preserve"> </w:t>
          </w:r>
          <w:r w:rsidR="005418EF">
            <w:rPr>
              <w:rFonts w:ascii="Cambria Math" w:hAnsi="Cambria Math"/>
              <w:sz w:val="22"/>
              <w:szCs w:val="22"/>
              <w:lang w:eastAsia="x-none"/>
            </w:rPr>
            <w:t xml:space="preserve">budowie elektroenergetycznej sieci kablowej nN 0,4kV wraz z zabudową piętnastu latarni oświetlenia ulicznego (w tym cztery doświetlające przejścia dla pieszych) </w:t>
          </w:r>
          <w:r w:rsidR="005418EF">
            <w:rPr>
              <w:rFonts w:ascii="Cambria Math" w:hAnsi="Cambria Math"/>
              <w:sz w:val="22"/>
              <w:szCs w:val="22"/>
              <w:lang w:eastAsia="x-none"/>
            </w:rPr>
            <w:br/>
            <w:t>z oprawami typu LED oraz szafą sterowania oświetleniem w ramach realizacji zadania pod nazwą: „</w:t>
          </w:r>
          <w:r w:rsidR="005418EF" w:rsidRPr="005F3099">
            <w:rPr>
              <w:rFonts w:ascii="Cambria Math" w:hAnsi="Cambria Math"/>
              <w:sz w:val="22"/>
              <w:szCs w:val="22"/>
              <w:lang w:eastAsia="x-none"/>
            </w:rPr>
            <w:t>Budowa drogi klasy D w km 0+000-0+331 od skrzyżowania ul. Spyrkówka z drogą krajową nr 47 do ul. Chyców Potok w miejscowości Zakopane</w:t>
          </w:r>
          <w:r w:rsidR="005418EF">
            <w:rPr>
              <w:rFonts w:ascii="Cambria Math" w:hAnsi="Cambria Math"/>
              <w:sz w:val="22"/>
              <w:szCs w:val="22"/>
              <w:lang w:eastAsia="x-none"/>
            </w:rPr>
            <w:t>”</w:t>
          </w:r>
          <w:r w:rsidRPr="009C6AFE">
            <w:rPr>
              <w:rFonts w:ascii="Cambria Math" w:hAnsi="Cambria Math"/>
              <w:sz w:val="22"/>
              <w:szCs w:val="28"/>
            </w:rPr>
            <w:t>elementami stwarzającymi zagrożenie bezpieczeństwa</w:t>
          </w:r>
          <w:r>
            <w:rPr>
              <w:rFonts w:ascii="Cambria Math" w:hAnsi="Cambria Math"/>
              <w:sz w:val="22"/>
              <w:szCs w:val="28"/>
            </w:rPr>
            <w:t xml:space="preserve"> </w:t>
          </w:r>
          <w:r w:rsidR="005418EF">
            <w:rPr>
              <w:rFonts w:ascii="Cambria Math" w:hAnsi="Cambria Math"/>
              <w:sz w:val="22"/>
              <w:szCs w:val="28"/>
            </w:rPr>
            <w:br/>
          </w:r>
          <w:r w:rsidRPr="009C6AFE">
            <w:rPr>
              <w:rFonts w:ascii="Cambria Math" w:hAnsi="Cambria Math"/>
              <w:sz w:val="22"/>
              <w:szCs w:val="28"/>
            </w:rPr>
            <w:t>i zdrowie ludzi są:</w:t>
          </w:r>
        </w:p>
        <w:p w14:paraId="0A40AEDF" w14:textId="6A9D0809" w:rsidR="00534E2A" w:rsidRPr="00534E2A" w:rsidRDefault="00534E2A" w:rsidP="00534E2A">
          <w:pPr>
            <w:pStyle w:val="Akapitzlist"/>
            <w:numPr>
              <w:ilvl w:val="0"/>
              <w:numId w:val="1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534E2A">
            <w:rPr>
              <w:rFonts w:ascii="Cambria Math" w:hAnsi="Cambria Math"/>
              <w:sz w:val="22"/>
              <w:szCs w:val="28"/>
            </w:rPr>
            <w:t>Dla pracowników</w:t>
          </w:r>
        </w:p>
        <w:p w14:paraId="6AFE3184" w14:textId="4E5C2462" w:rsidR="00133704" w:rsidRPr="008A6287" w:rsidRDefault="00133704" w:rsidP="00133704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prace wykonywane w pobliżu linii i urządzeń elektroenergetycznych o napięciu znamionowym U</w:t>
          </w:r>
          <w:r w:rsidRPr="009C6AFE">
            <w:rPr>
              <w:rFonts w:ascii="Cambria Math" w:hAnsi="Cambria Math"/>
              <w:sz w:val="22"/>
              <w:szCs w:val="28"/>
              <w:vertAlign w:val="subscript"/>
            </w:rPr>
            <w:t>nN</w:t>
          </w:r>
          <w:r w:rsidRPr="009C6AFE">
            <w:rPr>
              <w:rFonts w:ascii="Cambria Math" w:hAnsi="Cambria Math"/>
              <w:sz w:val="22"/>
              <w:szCs w:val="28"/>
            </w:rPr>
            <w:t>=0,4kV</w:t>
          </w:r>
          <w:r w:rsidR="005D4E85">
            <w:rPr>
              <w:rFonts w:ascii="Cambria Math" w:hAnsi="Cambria Math"/>
              <w:sz w:val="22"/>
              <w:szCs w:val="28"/>
            </w:rPr>
            <w:t xml:space="preserve"> i </w:t>
          </w:r>
          <w:r w:rsidR="005D4E85" w:rsidRPr="009C6AFE">
            <w:rPr>
              <w:rFonts w:ascii="Cambria Math" w:hAnsi="Cambria Math"/>
              <w:sz w:val="22"/>
              <w:szCs w:val="28"/>
            </w:rPr>
            <w:t>U</w:t>
          </w:r>
          <w:r w:rsidR="005D4E85">
            <w:rPr>
              <w:rFonts w:ascii="Cambria Math" w:hAnsi="Cambria Math"/>
              <w:sz w:val="22"/>
              <w:szCs w:val="28"/>
              <w:vertAlign w:val="subscript"/>
            </w:rPr>
            <w:t>S</w:t>
          </w:r>
          <w:r w:rsidR="005D4E85" w:rsidRPr="009C6AFE">
            <w:rPr>
              <w:rFonts w:ascii="Cambria Math" w:hAnsi="Cambria Math"/>
              <w:sz w:val="22"/>
              <w:szCs w:val="28"/>
              <w:vertAlign w:val="subscript"/>
            </w:rPr>
            <w:t>N</w:t>
          </w:r>
          <w:r w:rsidR="005D4E85" w:rsidRPr="009C6AFE">
            <w:rPr>
              <w:rFonts w:ascii="Cambria Math" w:hAnsi="Cambria Math"/>
              <w:sz w:val="22"/>
              <w:szCs w:val="28"/>
            </w:rPr>
            <w:t>=</w:t>
          </w:r>
          <w:r w:rsidR="005D4E85">
            <w:rPr>
              <w:rFonts w:ascii="Cambria Math" w:hAnsi="Cambria Math"/>
              <w:sz w:val="22"/>
              <w:szCs w:val="28"/>
            </w:rPr>
            <w:t>15</w:t>
          </w:r>
          <w:r w:rsidR="005D4E85" w:rsidRPr="009C6AFE">
            <w:rPr>
              <w:rFonts w:ascii="Cambria Math" w:hAnsi="Cambria Math"/>
              <w:sz w:val="22"/>
              <w:szCs w:val="28"/>
            </w:rPr>
            <w:t>kV</w:t>
          </w:r>
          <w:r w:rsidR="005D4E85">
            <w:rPr>
              <w:rFonts w:ascii="Cambria Math" w:hAnsi="Cambria Math"/>
              <w:sz w:val="22"/>
              <w:szCs w:val="28"/>
            </w:rPr>
            <w:t>,</w:t>
          </w:r>
        </w:p>
        <w:p w14:paraId="34BE8E7D" w14:textId="77777777" w:rsidR="00133704" w:rsidRDefault="00133704" w:rsidP="00133704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prace wykonywane w pobliżu sprzętu mechanicznego</w:t>
          </w:r>
          <w:r>
            <w:rPr>
              <w:rFonts w:ascii="Cambria Math" w:hAnsi="Cambria Math"/>
              <w:sz w:val="22"/>
              <w:szCs w:val="28"/>
            </w:rPr>
            <w:t>,</w:t>
          </w:r>
        </w:p>
        <w:p w14:paraId="62A69665" w14:textId="5842F610" w:rsidR="00133704" w:rsidRDefault="00133704" w:rsidP="00133704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prace przy wykopach otwartych,</w:t>
          </w:r>
        </w:p>
        <w:p w14:paraId="6CC05CB0" w14:textId="620EE6FB" w:rsidR="00444DC2" w:rsidRDefault="00133704" w:rsidP="00444DC2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prace na wysokości</w:t>
          </w:r>
          <w:r w:rsidR="00534E2A">
            <w:rPr>
              <w:rFonts w:ascii="Cambria Math" w:hAnsi="Cambria Math"/>
              <w:sz w:val="22"/>
              <w:szCs w:val="28"/>
            </w:rPr>
            <w:t>,</w:t>
          </w:r>
        </w:p>
        <w:p w14:paraId="7582F126" w14:textId="3F9666B2" w:rsidR="005D4E85" w:rsidRDefault="005D4E85" w:rsidP="00444DC2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prace pod i w pobliży napięcia,</w:t>
          </w:r>
        </w:p>
        <w:p w14:paraId="11E984B7" w14:textId="1983D63E" w:rsidR="00534E2A" w:rsidRDefault="00534E2A" w:rsidP="00444DC2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nieprzestrzeganie zasad BHP.</w:t>
          </w:r>
        </w:p>
        <w:p w14:paraId="2871A22A" w14:textId="110559DE" w:rsidR="00534E2A" w:rsidRDefault="00534E2A" w:rsidP="00534E2A">
          <w:pPr>
            <w:pStyle w:val="Akapitzlist"/>
            <w:numPr>
              <w:ilvl w:val="0"/>
              <w:numId w:val="1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Dla osób postronnych</w:t>
          </w:r>
        </w:p>
        <w:p w14:paraId="5A5E537E" w14:textId="42066B20" w:rsidR="00534E2A" w:rsidRDefault="00534E2A" w:rsidP="00534E2A">
          <w:pPr>
            <w:pStyle w:val="Akapitzlist"/>
            <w:numPr>
              <w:ilvl w:val="0"/>
              <w:numId w:val="1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urazy spowodowane nieprzestrzeganiem przez pracowników zasad BHP,</w:t>
          </w:r>
        </w:p>
        <w:p w14:paraId="3A273354" w14:textId="710759A1" w:rsidR="00534E2A" w:rsidRDefault="00534E2A" w:rsidP="00534E2A">
          <w:pPr>
            <w:pStyle w:val="Akapitzlist"/>
            <w:numPr>
              <w:ilvl w:val="0"/>
              <w:numId w:val="1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nieupoważniony wstęp na teren budowy,</w:t>
          </w:r>
        </w:p>
        <w:p w14:paraId="55A43F4B" w14:textId="41C44F45" w:rsidR="00534E2A" w:rsidRPr="00534E2A" w:rsidRDefault="00534E2A" w:rsidP="00534E2A">
          <w:pPr>
            <w:pStyle w:val="Akapitzlist"/>
            <w:numPr>
              <w:ilvl w:val="0"/>
              <w:numId w:val="1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niezabezpieczone lub nieoznakowane wykopy.</w:t>
          </w:r>
        </w:p>
        <w:p w14:paraId="53341EE2" w14:textId="348D34A3" w:rsidR="00444DC2" w:rsidRDefault="00444DC2" w:rsidP="00444DC2">
          <w:pPr>
            <w:pStyle w:val="Nagwek2"/>
            <w:numPr>
              <w:ilvl w:val="1"/>
              <w:numId w:val="8"/>
            </w:numPr>
            <w:spacing w:after="120"/>
            <w:ind w:left="567" w:hanging="567"/>
            <w:jc w:val="both"/>
            <w:rPr>
              <w:lang w:val="pl-PL"/>
            </w:rPr>
          </w:pPr>
          <w:bookmarkStart w:id="48" w:name="_Toc191071009"/>
          <w:r w:rsidRPr="00444DC2">
            <w:rPr>
              <w:lang w:val="pl-PL"/>
            </w:rPr>
            <w:lastRenderedPageBreak/>
            <w:t>INSTRUKTAŻ PRACOWNIKÓW PRZED PRZYSTĄPIENIEM PRZED PRZYSTĄPIENIEM DO REALIZACJI ROBÓT SZCZEGÓLNIE NIEBEZPIECZNYCH</w:t>
          </w:r>
          <w:bookmarkEnd w:id="48"/>
        </w:p>
        <w:p w14:paraId="5A77BF8D" w14:textId="7E327E1A" w:rsidR="00444DC2" w:rsidRDefault="00534E2A" w:rsidP="00822FD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Należy pracowników zaznajomić z możliwymi zagrożeniami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występującymi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w czasie prac.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Prace wykonywane w zasięgu pracy sprzętu mechanicznego muszą być wykonywane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w kaskach ochronnych.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="00822FD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Na placu budowy musi być w widocznym miejscu umieszczona apteczka pierwszej pomocy.</w:t>
          </w:r>
        </w:p>
        <w:p w14:paraId="18DAF1AC" w14:textId="1F19AA61" w:rsidR="00822FDE" w:rsidRDefault="00822FDE" w:rsidP="00822FD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Prace na czynn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>ych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lini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>ach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="003C776A">
            <w:rPr>
              <w:rFonts w:ascii="Cambria Math" w:hAnsi="Cambria Math"/>
              <w:sz w:val="22"/>
              <w:szCs w:val="22"/>
              <w:lang w:eastAsia="x-none"/>
            </w:rPr>
            <w:t xml:space="preserve">napowietrznych i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kablow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>ych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nN 0,4kV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 xml:space="preserve"> i SN 15kV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nie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mogą być wykonywane pod napięciem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Prace przy wyłączonym napięciu to prace przy urządzeniach i instalacjach oddzielonych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 xml:space="preserve">od części zasilających (pod napięciem) przerwą izolacyjną. </w:t>
          </w:r>
        </w:p>
        <w:p w14:paraId="09D04893" w14:textId="136B4C0E" w:rsidR="00822FDE" w:rsidRPr="00534E2A" w:rsidRDefault="00822FDE" w:rsidP="00822FD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Roboty budowlane prowadzić winna osoba z uprawnieniami do wykonawstwa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bez ograniczeń jak również posiadać aktualną właściwą grupę BHP również bez ograniczeń.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Wykonujący roboty również powinni posiadać aktualne grupy BHP.</w:t>
          </w:r>
        </w:p>
        <w:p w14:paraId="748971E8" w14:textId="3C301F87" w:rsidR="00B63467" w:rsidRDefault="00822FDE" w:rsidP="00B63467">
          <w:pPr>
            <w:pStyle w:val="Nagwek2"/>
            <w:numPr>
              <w:ilvl w:val="1"/>
              <w:numId w:val="8"/>
            </w:numPr>
            <w:spacing w:after="120"/>
            <w:ind w:left="567" w:hanging="567"/>
            <w:jc w:val="both"/>
          </w:pPr>
          <w:bookmarkStart w:id="49" w:name="_Toc191071010"/>
          <w:r w:rsidRPr="00822FDE">
            <w:rPr>
              <w:lang w:val="pl-PL"/>
            </w:rPr>
            <w:t>ZAPOBIEGANIE NIEBEZPIECZEŃSTWOM PRZY REALIZACJI ELEMENTÓW SZCZEGÓLNIE NIEBEZPIECZNYCH  </w:t>
          </w:r>
          <w:bookmarkEnd w:id="49"/>
        </w:p>
        <w:p w14:paraId="1621F6F7" w14:textId="77777777" w:rsidR="00A543C9" w:rsidRDefault="00822FDE" w:rsidP="00A543C9">
          <w:pPr>
            <w:tabs>
              <w:tab w:val="left" w:pos="709"/>
              <w:tab w:val="num" w:pos="851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Przed przystąpieniem do realizacji robót szczególnie niebezpiecznych należy przeprowadzić instruktaż pracowników w zakresie BHP</w:t>
          </w:r>
          <w:r w:rsidR="00A543C9">
            <w:rPr>
              <w:rFonts w:ascii="Cambria Math" w:hAnsi="Cambria Math"/>
              <w:sz w:val="22"/>
              <w:szCs w:val="28"/>
            </w:rPr>
            <w:t xml:space="preserve">, </w:t>
          </w:r>
          <w:r w:rsidRPr="009C6AFE">
            <w:rPr>
              <w:rFonts w:ascii="Cambria Math" w:hAnsi="Cambria Math"/>
              <w:sz w:val="22"/>
              <w:szCs w:val="28"/>
            </w:rPr>
            <w:t xml:space="preserve">należy pouczyć zespół pracowników </w:t>
          </w:r>
          <w:r w:rsidRPr="009C6AFE">
            <w:rPr>
              <w:rFonts w:ascii="Cambria Math" w:hAnsi="Cambria Math"/>
              <w:sz w:val="22"/>
              <w:szCs w:val="28"/>
            </w:rPr>
            <w:br/>
            <w:t xml:space="preserve">o warunkach pracy i istniejących zagrożeniach dla zdrowia i życia ludzkiego i należy </w:t>
          </w:r>
          <w:r w:rsidRPr="009C6AFE">
            <w:rPr>
              <w:rFonts w:ascii="Cambria Math" w:hAnsi="Cambria Math"/>
              <w:sz w:val="22"/>
              <w:szCs w:val="28"/>
            </w:rPr>
            <w:br/>
            <w:t xml:space="preserve">na imiennym spisie delegowanych pracowników dokonać wpisu o przeprowadzonym pouczeniu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9C6AFE">
            <w:rPr>
              <w:rFonts w:ascii="Cambria Math" w:hAnsi="Cambria Math"/>
              <w:sz w:val="22"/>
              <w:szCs w:val="28"/>
            </w:rPr>
            <w:t>i potwierdzić to podpisami pracowników.</w:t>
          </w:r>
        </w:p>
        <w:p w14:paraId="11B05960" w14:textId="5E7A5529" w:rsidR="00822FDE" w:rsidRPr="009C6AFE" w:rsidRDefault="00822FDE" w:rsidP="00A543C9">
          <w:pPr>
            <w:tabs>
              <w:tab w:val="left" w:pos="709"/>
              <w:tab w:val="num" w:pos="851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Przy wykonywaniu prac powinny być przestrzegane następujące zasady:</w:t>
          </w:r>
        </w:p>
        <w:p w14:paraId="01A2A075" w14:textId="238C108B" w:rsidR="00A543C9" w:rsidRDefault="00822FDE" w:rsidP="00A543C9">
          <w:pPr>
            <w:pStyle w:val="Akapitzlist"/>
            <w:numPr>
              <w:ilvl w:val="0"/>
              <w:numId w:val="20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8"/>
            </w:rPr>
            <w:t>w czasie wykonywania prac w pobliżu czynnych sieci energetycznych  jeden z pracowników powinien mieć sprzęt i środki umożliwiające szybkie udzielenie pomocy</w:t>
          </w:r>
          <w:r w:rsidR="00A543C9">
            <w:rPr>
              <w:rFonts w:ascii="Cambria Math" w:hAnsi="Cambria Math"/>
              <w:sz w:val="22"/>
              <w:szCs w:val="28"/>
            </w:rPr>
            <w:t>,</w:t>
          </w:r>
        </w:p>
        <w:p w14:paraId="442C73D7" w14:textId="36AA1B7D" w:rsidR="00A543C9" w:rsidRDefault="00822FDE" w:rsidP="00A543C9">
          <w:pPr>
            <w:pStyle w:val="Akapitzlist"/>
            <w:numPr>
              <w:ilvl w:val="0"/>
              <w:numId w:val="20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8"/>
            </w:rPr>
            <w:t xml:space="preserve">w pobliżu sieci energetycznych SN zabronione jest prowadzenie prac sprzętem mechanicznym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A543C9">
            <w:rPr>
              <w:rFonts w:ascii="Cambria Math" w:hAnsi="Cambria Math"/>
              <w:sz w:val="22"/>
              <w:szCs w:val="28"/>
            </w:rPr>
            <w:t xml:space="preserve">w odległości mniejszej niż 3 m od skrajnych przewodów. Prace w mniejszej odległości </w:t>
          </w:r>
          <w:r w:rsidR="003C776A">
            <w:rPr>
              <w:rFonts w:ascii="Cambria Math" w:hAnsi="Cambria Math"/>
              <w:sz w:val="22"/>
              <w:szCs w:val="28"/>
            </w:rPr>
            <w:br/>
          </w:r>
          <w:r w:rsidRPr="00A543C9">
            <w:rPr>
              <w:rFonts w:ascii="Cambria Math" w:hAnsi="Cambria Math"/>
              <w:sz w:val="22"/>
              <w:szCs w:val="28"/>
            </w:rPr>
            <w:t>są dozwolone po wcześniejszym trwałym wyłączeniu danej sieci spod napięcia</w:t>
          </w:r>
          <w:r w:rsidR="00A543C9">
            <w:rPr>
              <w:rFonts w:ascii="Cambria Math" w:hAnsi="Cambria Math"/>
              <w:sz w:val="22"/>
              <w:szCs w:val="28"/>
            </w:rPr>
            <w:t>.</w:t>
          </w:r>
        </w:p>
        <w:p w14:paraId="4D9FB43E" w14:textId="77777777" w:rsidR="00A543C9" w:rsidRDefault="00A543C9" w:rsidP="00A543C9">
          <w:pPr>
            <w:spacing w:line="300" w:lineRule="auto"/>
            <w:ind w:left="567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</w:t>
          </w:r>
          <w:r w:rsidR="00822FDE" w:rsidRPr="00A543C9">
            <w:rPr>
              <w:rFonts w:ascii="Cambria Math" w:hAnsi="Cambria Math"/>
              <w:sz w:val="22"/>
              <w:szCs w:val="28"/>
            </w:rPr>
            <w:t>racownicy powinni być wyposażeni w osobisty sprzęt ochronny</w:t>
          </w:r>
          <w:r>
            <w:rPr>
              <w:rFonts w:ascii="Cambria Math" w:hAnsi="Cambria Math"/>
              <w:sz w:val="22"/>
              <w:szCs w:val="28"/>
            </w:rPr>
            <w:t>:</w:t>
          </w:r>
        </w:p>
        <w:p w14:paraId="4D9BAC9D" w14:textId="77777777" w:rsidR="00A543C9" w:rsidRP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indywidualnej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:</w:t>
          </w:r>
        </w:p>
        <w:p w14:paraId="503D5B1C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odzież ochronna,</w:t>
          </w:r>
        </w:p>
        <w:p w14:paraId="3B865F9F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głowy:</w:t>
          </w:r>
        </w:p>
        <w:p w14:paraId="18A16717" w14:textId="77777777" w:rsidR="00A543C9" w:rsidRPr="00A543C9" w:rsidRDefault="00A543C9" w:rsidP="00A543C9">
          <w:pPr>
            <w:pStyle w:val="Akapitzlist"/>
            <w:numPr>
              <w:ilvl w:val="2"/>
              <w:numId w:val="21"/>
            </w:numPr>
            <w:spacing w:line="300" w:lineRule="auto"/>
            <w:ind w:left="1418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hełmy ochronne,</w:t>
          </w:r>
        </w:p>
        <w:p w14:paraId="1089F31D" w14:textId="31CCC921" w:rsidR="00A543C9" w:rsidRPr="00A543C9" w:rsidRDefault="00A543C9" w:rsidP="00A543C9">
          <w:pPr>
            <w:pStyle w:val="Akapitzlist"/>
            <w:numPr>
              <w:ilvl w:val="2"/>
              <w:numId w:val="21"/>
            </w:numPr>
            <w:spacing w:line="300" w:lineRule="auto"/>
            <w:ind w:left="1418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nakrycia głowy,</w:t>
          </w:r>
        </w:p>
        <w:p w14:paraId="59152B36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kończyn dolnych,</w:t>
          </w:r>
        </w:p>
        <w:p w14:paraId="0936AF99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kończyn górnych,</w:t>
          </w:r>
        </w:p>
        <w:p w14:paraId="382B5D4D" w14:textId="47AE6A74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przed upadkiem z wysokości,</w:t>
          </w:r>
        </w:p>
        <w:p w14:paraId="0DAB1BFF" w14:textId="77777777" w:rsid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odpowiednie narzędzia pracy z aktualnymi świadectwami badań i trwale oznakowane,</w:t>
          </w:r>
        </w:p>
        <w:p w14:paraId="5FC8B7B7" w14:textId="77777777" w:rsid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odpowiednie oznakowanie stref niebezpiecznych,</w:t>
          </w:r>
        </w:p>
        <w:p w14:paraId="24697F9C" w14:textId="2217C93C" w:rsidR="00A543C9" w:rsidRP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odpowiedni do zakresu wykonywanych robót sprzęt mechaniczny z aktualnymi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dopuszczeniami technicznymi.</w:t>
          </w:r>
        </w:p>
        <w:p w14:paraId="2147F5FB" w14:textId="0DBE5F3D" w:rsidR="00A543C9" w:rsidRDefault="00822FDE" w:rsidP="00A543C9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8"/>
            </w:rPr>
            <w:t xml:space="preserve">W miejscu widocznym należy umieścić informację o sposobie powiadamiania służb ratowniczych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A543C9">
            <w:rPr>
              <w:rFonts w:ascii="Cambria Math" w:hAnsi="Cambria Math"/>
              <w:sz w:val="22"/>
              <w:szCs w:val="28"/>
            </w:rPr>
            <w:t>na wypadek powstania zagrożeń lub awarii.</w:t>
          </w:r>
        </w:p>
        <w:p w14:paraId="72671537" w14:textId="473671CF" w:rsidR="00FE6FD0" w:rsidRPr="00916BDB" w:rsidRDefault="00822FDE" w:rsidP="00916BD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 xml:space="preserve">Organizacja placu budowy winna zapewniać sprawną ewakuację z miejsc zagrożonych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9C6AFE">
            <w:rPr>
              <w:rFonts w:ascii="Cambria Math" w:hAnsi="Cambria Math"/>
              <w:sz w:val="22"/>
              <w:szCs w:val="28"/>
            </w:rPr>
            <w:t>oraz dostępność dla służb ratowniczych w przypadku powstania zagrożeń lub awarii.</w:t>
          </w:r>
        </w:p>
      </w:sdtContent>
    </w:sdt>
    <w:sectPr w:rsidR="00FE6FD0" w:rsidRPr="00916BDB" w:rsidSect="00E06966">
      <w:headerReference w:type="default" r:id="rId46"/>
      <w:footerReference w:type="default" r:id="rId47"/>
      <w:pgSz w:w="11906" w:h="16838"/>
      <w:pgMar w:top="1644" w:right="720" w:bottom="720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5A251D" w14:textId="77777777" w:rsidR="004E1989" w:rsidRDefault="004E1989" w:rsidP="00B63467">
      <w:r>
        <w:separator/>
      </w:r>
    </w:p>
  </w:endnote>
  <w:endnote w:type="continuationSeparator" w:id="0">
    <w:p w14:paraId="68ED4D6E" w14:textId="77777777" w:rsidR="004E1989" w:rsidRDefault="004E1989" w:rsidP="00B634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008141059"/>
      <w:docPartObj>
        <w:docPartGallery w:val="Page Numbers (Bottom of Page)"/>
        <w:docPartUnique/>
      </w:docPartObj>
    </w:sdtPr>
    <w:sdtContent>
      <w:p w14:paraId="2C78C7F2" w14:textId="77777777" w:rsidR="005171F6" w:rsidRDefault="00000000">
        <w:pPr>
          <w:pStyle w:val="Stopka"/>
          <w:jc w:val="right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C09AC25" wp14:editId="4A1DF7E9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78613</wp:posOffset>
                  </wp:positionV>
                  <wp:extent cx="6210452" cy="0"/>
                  <wp:effectExtent l="0" t="0" r="0" b="0"/>
                  <wp:wrapNone/>
                  <wp:docPr id="19" name="Łącznik prosty 1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210452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w14:anchorId="1AC63F66" id="Łącznik prosty 19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.05pt,6.2pt" to="499.05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" strokecolor="black [3200]" strokeweight=".5pt">
                  <v:stroke joinstyle="miter"/>
                </v:line>
              </w:pict>
            </mc:Fallback>
          </mc:AlternateContent>
        </w:r>
      </w:p>
      <w:p w14:paraId="309B5B91" w14:textId="77777777" w:rsidR="005171F6" w:rsidRDefault="00000000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3149C8C" w14:textId="77777777" w:rsidR="005171F6" w:rsidRDefault="005171F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8C9494" w14:textId="77777777" w:rsidR="004E1989" w:rsidRDefault="004E1989" w:rsidP="00B63467">
      <w:r>
        <w:separator/>
      </w:r>
    </w:p>
  </w:footnote>
  <w:footnote w:type="continuationSeparator" w:id="0">
    <w:p w14:paraId="4013106A" w14:textId="77777777" w:rsidR="004E1989" w:rsidRDefault="004E1989" w:rsidP="00B634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3A7D7D" w14:textId="1AF4B43F" w:rsidR="00E06966" w:rsidRDefault="00E06966" w:rsidP="00E06966">
    <w:pPr>
      <w:pBdr>
        <w:bottom w:val="single" w:sz="4" w:space="1" w:color="auto"/>
      </w:pBdr>
      <w:jc w:val="center"/>
      <w:rPr>
        <w:rFonts w:ascii="Tahoma" w:hAnsi="Tahoma" w:cs="Tahoma"/>
        <w:bCs/>
        <w:sz w:val="16"/>
      </w:rPr>
    </w:pPr>
    <w:bookmarkStart w:id="50" w:name="_Hlk130560478"/>
    <w:bookmarkStart w:id="51" w:name="_Hlk162282948"/>
    <w:bookmarkStart w:id="52" w:name="_Hlk162282949"/>
    <w:r w:rsidRPr="00F912B1">
      <w:rPr>
        <w:rFonts w:cs="Calibri"/>
        <w:iCs/>
        <w:noProof/>
      </w:rPr>
      <w:drawing>
        <wp:anchor distT="0" distB="0" distL="114300" distR="114300" simplePos="0" relativeHeight="251662336" behindDoc="1" locked="0" layoutInCell="1" allowOverlap="1" wp14:anchorId="10ECFA5B" wp14:editId="5612668B">
          <wp:simplePos x="0" y="0"/>
          <wp:positionH relativeFrom="margin">
            <wp:posOffset>6058894</wp:posOffset>
          </wp:positionH>
          <wp:positionV relativeFrom="paragraph">
            <wp:posOffset>-288456</wp:posOffset>
          </wp:positionV>
          <wp:extent cx="425450" cy="379730"/>
          <wp:effectExtent l="0" t="0" r="0" b="1270"/>
          <wp:wrapNone/>
          <wp:docPr id="2073980610" name="Obraz 2073980610" descr="Obraz zawierający Grafika, logo, symbol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980610" name="Obraz 2073980610" descr="Obraz zawierający Grafika, logo, symbol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25450" cy="3797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50"/>
    <w:r w:rsidRPr="007C7D4D">
      <w:rPr>
        <w:rFonts w:ascii="Tahoma" w:hAnsi="Tahoma" w:cs="Tahoma"/>
        <w:bCs/>
        <w:sz w:val="16"/>
      </w:rPr>
      <w:t>"</w:t>
    </w:r>
    <w:r w:rsidRPr="00DE4D24">
      <w:rPr>
        <w:rFonts w:ascii="Tahoma" w:hAnsi="Tahoma" w:cs="Tahoma"/>
        <w:bCs/>
        <w:sz w:val="16"/>
      </w:rPr>
      <w:t>Budowa drogi klasy D w km 0+000-0+3</w:t>
    </w:r>
    <w:r>
      <w:rPr>
        <w:rFonts w:ascii="Tahoma" w:hAnsi="Tahoma" w:cs="Tahoma"/>
        <w:bCs/>
        <w:sz w:val="16"/>
      </w:rPr>
      <w:t>3</w:t>
    </w:r>
    <w:r w:rsidRPr="00DE4D24">
      <w:rPr>
        <w:rFonts w:ascii="Tahoma" w:hAnsi="Tahoma" w:cs="Tahoma"/>
        <w:bCs/>
        <w:sz w:val="16"/>
      </w:rPr>
      <w:t xml:space="preserve">1 od skrzyżowania ul. Spyrkówka z drogą krajową nr 47 </w:t>
    </w:r>
    <w:r>
      <w:rPr>
        <w:rFonts w:ascii="Tahoma" w:hAnsi="Tahoma" w:cs="Tahoma"/>
        <w:bCs/>
        <w:sz w:val="16"/>
      </w:rPr>
      <w:br/>
    </w:r>
    <w:r w:rsidRPr="00DE4D24">
      <w:rPr>
        <w:rFonts w:ascii="Tahoma" w:hAnsi="Tahoma" w:cs="Tahoma"/>
        <w:bCs/>
        <w:sz w:val="16"/>
      </w:rPr>
      <w:t>do ul. Chyców Potok w miejscowości Zakopane</w:t>
    </w:r>
    <w:r w:rsidRPr="007C7D4D">
      <w:rPr>
        <w:rFonts w:ascii="Tahoma" w:hAnsi="Tahoma" w:cs="Tahoma"/>
        <w:bCs/>
        <w:sz w:val="16"/>
      </w:rPr>
      <w:t>"</w:t>
    </w:r>
    <w:bookmarkEnd w:id="51"/>
    <w:bookmarkEnd w:id="52"/>
  </w:p>
  <w:p w14:paraId="598D3ECD" w14:textId="77777777" w:rsidR="00E06966" w:rsidRPr="00A547DC" w:rsidRDefault="00E06966" w:rsidP="00E06966">
    <w:pPr>
      <w:pBdr>
        <w:bottom w:val="single" w:sz="4" w:space="1" w:color="auto"/>
      </w:pBdr>
      <w:jc w:val="center"/>
      <w:rPr>
        <w:rFonts w:ascii="Tahoma" w:hAnsi="Tahoma" w:cs="Tahoma"/>
        <w:bCs/>
        <w:sz w:val="16"/>
      </w:rPr>
    </w:pPr>
  </w:p>
  <w:p w14:paraId="3F3ED8D7" w14:textId="019F7595" w:rsidR="00E06966" w:rsidRPr="00E06966" w:rsidRDefault="00E06966" w:rsidP="00E0696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E75681"/>
    <w:multiLevelType w:val="hybridMultilevel"/>
    <w:tmpl w:val="7040D6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932618"/>
    <w:multiLevelType w:val="hybridMultilevel"/>
    <w:tmpl w:val="F916865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8362322"/>
    <w:multiLevelType w:val="hybridMultilevel"/>
    <w:tmpl w:val="B776C3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8A1828"/>
    <w:multiLevelType w:val="hybridMultilevel"/>
    <w:tmpl w:val="47B8AC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BE4F94"/>
    <w:multiLevelType w:val="hybridMultilevel"/>
    <w:tmpl w:val="4740F1C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C55147F"/>
    <w:multiLevelType w:val="hybridMultilevel"/>
    <w:tmpl w:val="0B8EB952"/>
    <w:lvl w:ilvl="0" w:tplc="04150001">
      <w:start w:val="1"/>
      <w:numFmt w:val="bullet"/>
      <w:lvlText w:val=""/>
      <w:lvlJc w:val="left"/>
      <w:pPr>
        <w:ind w:left="15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7" w15:restartNumberingAfterBreak="0">
    <w:nsid w:val="311B24DD"/>
    <w:multiLevelType w:val="hybridMultilevel"/>
    <w:tmpl w:val="E8F477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AC08FA"/>
    <w:multiLevelType w:val="hybridMultilevel"/>
    <w:tmpl w:val="3E56BF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93230E"/>
    <w:multiLevelType w:val="multilevel"/>
    <w:tmpl w:val="4EB0348E"/>
    <w:lvl w:ilvl="0">
      <w:start w:val="1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51"/>
        </w:tabs>
        <w:ind w:left="1451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422"/>
        </w:tabs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73"/>
        </w:tabs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484"/>
        </w:tabs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35"/>
        </w:tabs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546"/>
        </w:tabs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397"/>
        </w:tabs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608"/>
        </w:tabs>
        <w:ind w:left="8608" w:hanging="1800"/>
      </w:pPr>
      <w:rPr>
        <w:rFonts w:hint="default"/>
      </w:rPr>
    </w:lvl>
  </w:abstractNum>
  <w:abstractNum w:abstractNumId="10" w15:restartNumberingAfterBreak="0">
    <w:nsid w:val="41ED676F"/>
    <w:multiLevelType w:val="singleLevel"/>
    <w:tmpl w:val="A9F81020"/>
    <w:lvl w:ilvl="0">
      <w:start w:val="1"/>
      <w:numFmt w:val="bullet"/>
      <w:lvlText w:val="-"/>
      <w:lvlJc w:val="left"/>
      <w:pPr>
        <w:tabs>
          <w:tab w:val="num" w:pos="630"/>
        </w:tabs>
        <w:ind w:left="630" w:hanging="630"/>
      </w:pPr>
      <w:rPr>
        <w:rFonts w:hint="default"/>
      </w:rPr>
    </w:lvl>
  </w:abstractNum>
  <w:abstractNum w:abstractNumId="11" w15:restartNumberingAfterBreak="0">
    <w:nsid w:val="4A0B4A9A"/>
    <w:multiLevelType w:val="hybridMultilevel"/>
    <w:tmpl w:val="91EC9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4211E6"/>
    <w:multiLevelType w:val="hybridMultilevel"/>
    <w:tmpl w:val="AA96A908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3257496"/>
    <w:multiLevelType w:val="hybridMultilevel"/>
    <w:tmpl w:val="5C6867B2"/>
    <w:lvl w:ilvl="0" w:tplc="F5BCB23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9A0994"/>
    <w:multiLevelType w:val="hybridMultilevel"/>
    <w:tmpl w:val="22E2AF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2E34BC"/>
    <w:multiLevelType w:val="multilevel"/>
    <w:tmpl w:val="317847F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6" w15:restartNumberingAfterBreak="0">
    <w:nsid w:val="5C171AD7"/>
    <w:multiLevelType w:val="hybridMultilevel"/>
    <w:tmpl w:val="90160C74"/>
    <w:lvl w:ilvl="0" w:tplc="61684118">
      <w:start w:val="5"/>
      <w:numFmt w:val="bullet"/>
      <w:lvlText w:val=""/>
      <w:lvlJc w:val="left"/>
      <w:pPr>
        <w:ind w:left="927" w:hanging="360"/>
      </w:pPr>
      <w:rPr>
        <w:rFonts w:ascii="Symbol" w:eastAsia="Times New Roman" w:hAnsi="Symbol" w:cs="Times New Roman" w:hint="default"/>
      </w:rPr>
    </w:lvl>
    <w:lvl w:ilvl="1" w:tplc="041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7" w15:restartNumberingAfterBreak="0">
    <w:nsid w:val="61776B53"/>
    <w:multiLevelType w:val="multilevel"/>
    <w:tmpl w:val="33106F9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8" w15:restartNumberingAfterBreak="0">
    <w:nsid w:val="654A1224"/>
    <w:multiLevelType w:val="hybridMultilevel"/>
    <w:tmpl w:val="60AC1A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675B59E8"/>
    <w:multiLevelType w:val="multilevel"/>
    <w:tmpl w:val="12047954"/>
    <w:lvl w:ilvl="0">
      <w:start w:val="1"/>
      <w:numFmt w:val="bullet"/>
      <w:lvlText w:val=""/>
      <w:lvlJc w:val="left"/>
      <w:pPr>
        <w:tabs>
          <w:tab w:val="num" w:pos="936"/>
        </w:tabs>
        <w:ind w:left="936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152"/>
        </w:tabs>
        <w:ind w:left="1152" w:hanging="576"/>
      </w:pPr>
    </w:lvl>
    <w:lvl w:ilvl="2">
      <w:start w:val="1"/>
      <w:numFmt w:val="decimal"/>
      <w:lvlText w:val="%1.%2.%3"/>
      <w:lvlJc w:val="left"/>
      <w:pPr>
        <w:tabs>
          <w:tab w:val="num" w:pos="1296"/>
        </w:tabs>
        <w:ind w:left="1296" w:hanging="720"/>
      </w:p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864"/>
      </w:pPr>
    </w:lvl>
    <w:lvl w:ilvl="4">
      <w:start w:val="1"/>
      <w:numFmt w:val="decimal"/>
      <w:lvlText w:val="%1.%2.%3.%4.%5"/>
      <w:lvlJc w:val="left"/>
      <w:pPr>
        <w:tabs>
          <w:tab w:val="num" w:pos="1584"/>
        </w:tabs>
        <w:ind w:left="1584" w:hanging="1008"/>
      </w:pPr>
    </w:lvl>
    <w:lvl w:ilvl="5">
      <w:start w:val="1"/>
      <w:numFmt w:val="decimal"/>
      <w:lvlText w:val="%1.%2.%3.%4.%5.%6"/>
      <w:lvlJc w:val="left"/>
      <w:pPr>
        <w:tabs>
          <w:tab w:val="num" w:pos="1728"/>
        </w:tabs>
        <w:ind w:left="1728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72"/>
        </w:tabs>
        <w:ind w:left="1872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16"/>
        </w:tabs>
        <w:ind w:left="2016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1584"/>
      </w:pPr>
    </w:lvl>
  </w:abstractNum>
  <w:abstractNum w:abstractNumId="20" w15:restartNumberingAfterBreak="0">
    <w:nsid w:val="68990E8F"/>
    <w:multiLevelType w:val="hybridMultilevel"/>
    <w:tmpl w:val="F0DE1F2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8A976A4"/>
    <w:multiLevelType w:val="hybridMultilevel"/>
    <w:tmpl w:val="6696E4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B61720"/>
    <w:multiLevelType w:val="multilevel"/>
    <w:tmpl w:val="D6D43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3" w15:restartNumberingAfterBreak="0">
    <w:nsid w:val="6BC24157"/>
    <w:multiLevelType w:val="hybridMultilevel"/>
    <w:tmpl w:val="EBF221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D6C1366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5" w15:restartNumberingAfterBreak="0">
    <w:nsid w:val="70FA6AC0"/>
    <w:multiLevelType w:val="hybridMultilevel"/>
    <w:tmpl w:val="4F364B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7F5436"/>
    <w:multiLevelType w:val="hybridMultilevel"/>
    <w:tmpl w:val="B0D0CBC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74A11453"/>
    <w:multiLevelType w:val="hybridMultilevel"/>
    <w:tmpl w:val="E7C4F08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7687721B"/>
    <w:multiLevelType w:val="multilevel"/>
    <w:tmpl w:val="005E7C14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507818278">
    <w:abstractNumId w:val="10"/>
  </w:num>
  <w:num w:numId="2" w16cid:durableId="678040720">
    <w:abstractNumId w:val="16"/>
  </w:num>
  <w:num w:numId="3" w16cid:durableId="232666141">
    <w:abstractNumId w:val="22"/>
  </w:num>
  <w:num w:numId="4" w16cid:durableId="851651329">
    <w:abstractNumId w:val="13"/>
  </w:num>
  <w:num w:numId="5" w16cid:durableId="1568342916">
    <w:abstractNumId w:val="2"/>
  </w:num>
  <w:num w:numId="6" w16cid:durableId="889271306">
    <w:abstractNumId w:val="14"/>
  </w:num>
  <w:num w:numId="7" w16cid:durableId="1447843479">
    <w:abstractNumId w:val="1"/>
  </w:num>
  <w:num w:numId="8" w16cid:durableId="621352110">
    <w:abstractNumId w:val="15"/>
  </w:num>
  <w:num w:numId="9" w16cid:durableId="251551213">
    <w:abstractNumId w:val="4"/>
  </w:num>
  <w:num w:numId="10" w16cid:durableId="37749902">
    <w:abstractNumId w:val="3"/>
  </w:num>
  <w:num w:numId="11" w16cid:durableId="136190022">
    <w:abstractNumId w:val="26"/>
  </w:num>
  <w:num w:numId="12" w16cid:durableId="1903174111">
    <w:abstractNumId w:val="6"/>
  </w:num>
  <w:num w:numId="13" w16cid:durableId="143820973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1065" w:hanging="360"/>
        </w:pPr>
        <w:rPr>
          <w:rFonts w:ascii="Symbol" w:hAnsi="Symbol" w:hint="default"/>
        </w:rPr>
      </w:lvl>
    </w:lvlOverride>
  </w:num>
  <w:num w:numId="14" w16cid:durableId="974529666">
    <w:abstractNumId w:val="12"/>
  </w:num>
  <w:num w:numId="15" w16cid:durableId="1178276435">
    <w:abstractNumId w:val="9"/>
  </w:num>
  <w:num w:numId="16" w16cid:durableId="1653217339">
    <w:abstractNumId w:val="19"/>
  </w:num>
  <w:num w:numId="17" w16cid:durableId="60297922">
    <w:abstractNumId w:val="7"/>
  </w:num>
  <w:num w:numId="18" w16cid:durableId="1289168000">
    <w:abstractNumId w:val="23"/>
  </w:num>
  <w:num w:numId="19" w16cid:durableId="218132610">
    <w:abstractNumId w:val="25"/>
  </w:num>
  <w:num w:numId="20" w16cid:durableId="620503810">
    <w:abstractNumId w:val="11"/>
  </w:num>
  <w:num w:numId="21" w16cid:durableId="241380110">
    <w:abstractNumId w:val="20"/>
  </w:num>
  <w:num w:numId="22" w16cid:durableId="555895035">
    <w:abstractNumId w:val="5"/>
  </w:num>
  <w:num w:numId="23" w16cid:durableId="1661537792">
    <w:abstractNumId w:val="24"/>
  </w:num>
  <w:num w:numId="24" w16cid:durableId="574360887">
    <w:abstractNumId w:val="28"/>
  </w:num>
  <w:num w:numId="25" w16cid:durableId="2023892506">
    <w:abstractNumId w:val="21"/>
  </w:num>
  <w:num w:numId="26" w16cid:durableId="1006521566">
    <w:abstractNumId w:val="17"/>
  </w:num>
  <w:num w:numId="27" w16cid:durableId="23605076">
    <w:abstractNumId w:val="18"/>
  </w:num>
  <w:num w:numId="28" w16cid:durableId="1563248885">
    <w:abstractNumId w:val="8"/>
  </w:num>
  <w:num w:numId="29" w16cid:durableId="140699859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3467"/>
    <w:rsid w:val="00002B37"/>
    <w:rsid w:val="000203BF"/>
    <w:rsid w:val="000239A9"/>
    <w:rsid w:val="000471CA"/>
    <w:rsid w:val="00052662"/>
    <w:rsid w:val="00055CFA"/>
    <w:rsid w:val="00074074"/>
    <w:rsid w:val="000E0A11"/>
    <w:rsid w:val="000E5944"/>
    <w:rsid w:val="00112550"/>
    <w:rsid w:val="00133704"/>
    <w:rsid w:val="00137F51"/>
    <w:rsid w:val="001513E8"/>
    <w:rsid w:val="00155356"/>
    <w:rsid w:val="00155385"/>
    <w:rsid w:val="00170295"/>
    <w:rsid w:val="00171316"/>
    <w:rsid w:val="001B0FF3"/>
    <w:rsid w:val="001B5DF1"/>
    <w:rsid w:val="001D1469"/>
    <w:rsid w:val="001E2822"/>
    <w:rsid w:val="002411F5"/>
    <w:rsid w:val="0027553B"/>
    <w:rsid w:val="0028665B"/>
    <w:rsid w:val="00286699"/>
    <w:rsid w:val="0029069E"/>
    <w:rsid w:val="002D2FC0"/>
    <w:rsid w:val="002E120E"/>
    <w:rsid w:val="003223ED"/>
    <w:rsid w:val="003227EE"/>
    <w:rsid w:val="00323D73"/>
    <w:rsid w:val="003268D5"/>
    <w:rsid w:val="003358DF"/>
    <w:rsid w:val="00352301"/>
    <w:rsid w:val="003577CB"/>
    <w:rsid w:val="003A03B2"/>
    <w:rsid w:val="003A08CD"/>
    <w:rsid w:val="003A1BDB"/>
    <w:rsid w:val="003C776A"/>
    <w:rsid w:val="003E26F0"/>
    <w:rsid w:val="003F235F"/>
    <w:rsid w:val="0042626C"/>
    <w:rsid w:val="0043073A"/>
    <w:rsid w:val="00433598"/>
    <w:rsid w:val="00444623"/>
    <w:rsid w:val="00444DC2"/>
    <w:rsid w:val="00483841"/>
    <w:rsid w:val="004847FA"/>
    <w:rsid w:val="00492ACA"/>
    <w:rsid w:val="004E1989"/>
    <w:rsid w:val="004F66DA"/>
    <w:rsid w:val="004F7329"/>
    <w:rsid w:val="004F7AED"/>
    <w:rsid w:val="005171F6"/>
    <w:rsid w:val="005201BC"/>
    <w:rsid w:val="005309C8"/>
    <w:rsid w:val="005334AB"/>
    <w:rsid w:val="00534E2A"/>
    <w:rsid w:val="005418EF"/>
    <w:rsid w:val="00543F0A"/>
    <w:rsid w:val="0054430C"/>
    <w:rsid w:val="00550837"/>
    <w:rsid w:val="0055122C"/>
    <w:rsid w:val="005621DF"/>
    <w:rsid w:val="005804DB"/>
    <w:rsid w:val="00587B1A"/>
    <w:rsid w:val="00593E30"/>
    <w:rsid w:val="005D4E85"/>
    <w:rsid w:val="005F07FC"/>
    <w:rsid w:val="005F0F8F"/>
    <w:rsid w:val="005F3099"/>
    <w:rsid w:val="005F69FD"/>
    <w:rsid w:val="006136D8"/>
    <w:rsid w:val="0063700F"/>
    <w:rsid w:val="00640B35"/>
    <w:rsid w:val="006C28A0"/>
    <w:rsid w:val="006E535C"/>
    <w:rsid w:val="006E5F4E"/>
    <w:rsid w:val="006F743D"/>
    <w:rsid w:val="007012DE"/>
    <w:rsid w:val="007110BB"/>
    <w:rsid w:val="007135FA"/>
    <w:rsid w:val="0072281C"/>
    <w:rsid w:val="00722F56"/>
    <w:rsid w:val="007249A7"/>
    <w:rsid w:val="00742DD5"/>
    <w:rsid w:val="00775143"/>
    <w:rsid w:val="007855D1"/>
    <w:rsid w:val="007908F8"/>
    <w:rsid w:val="00793EAC"/>
    <w:rsid w:val="007A26B0"/>
    <w:rsid w:val="007B13FC"/>
    <w:rsid w:val="007C0378"/>
    <w:rsid w:val="007C08DA"/>
    <w:rsid w:val="007C1FCE"/>
    <w:rsid w:val="007E0452"/>
    <w:rsid w:val="007F040E"/>
    <w:rsid w:val="007F7B77"/>
    <w:rsid w:val="008014C8"/>
    <w:rsid w:val="0082012E"/>
    <w:rsid w:val="00822FDE"/>
    <w:rsid w:val="008752AB"/>
    <w:rsid w:val="008818BA"/>
    <w:rsid w:val="00882241"/>
    <w:rsid w:val="008826A8"/>
    <w:rsid w:val="008A74A1"/>
    <w:rsid w:val="008A7E89"/>
    <w:rsid w:val="008C65A1"/>
    <w:rsid w:val="008E108E"/>
    <w:rsid w:val="00911A8A"/>
    <w:rsid w:val="00916BDB"/>
    <w:rsid w:val="00926501"/>
    <w:rsid w:val="00951929"/>
    <w:rsid w:val="009568E1"/>
    <w:rsid w:val="00984ECB"/>
    <w:rsid w:val="00986D83"/>
    <w:rsid w:val="009952E3"/>
    <w:rsid w:val="009E11F2"/>
    <w:rsid w:val="009E70B0"/>
    <w:rsid w:val="009F0377"/>
    <w:rsid w:val="00A12BDC"/>
    <w:rsid w:val="00A31E07"/>
    <w:rsid w:val="00A42462"/>
    <w:rsid w:val="00A521C3"/>
    <w:rsid w:val="00A543C9"/>
    <w:rsid w:val="00A57D03"/>
    <w:rsid w:val="00A622DE"/>
    <w:rsid w:val="00A8540B"/>
    <w:rsid w:val="00AD4560"/>
    <w:rsid w:val="00AF2EED"/>
    <w:rsid w:val="00AF504D"/>
    <w:rsid w:val="00AF793E"/>
    <w:rsid w:val="00B06095"/>
    <w:rsid w:val="00B15C7D"/>
    <w:rsid w:val="00B163B5"/>
    <w:rsid w:val="00B1709F"/>
    <w:rsid w:val="00B17EB9"/>
    <w:rsid w:val="00B21622"/>
    <w:rsid w:val="00B23AD2"/>
    <w:rsid w:val="00B2588C"/>
    <w:rsid w:val="00B35813"/>
    <w:rsid w:val="00B4251E"/>
    <w:rsid w:val="00B51E7C"/>
    <w:rsid w:val="00B63467"/>
    <w:rsid w:val="00B805E6"/>
    <w:rsid w:val="00BD60B1"/>
    <w:rsid w:val="00C02D8E"/>
    <w:rsid w:val="00C24C1A"/>
    <w:rsid w:val="00C32C3D"/>
    <w:rsid w:val="00C37852"/>
    <w:rsid w:val="00C53BE9"/>
    <w:rsid w:val="00C6630A"/>
    <w:rsid w:val="00C719AD"/>
    <w:rsid w:val="00C76A5D"/>
    <w:rsid w:val="00C76FA5"/>
    <w:rsid w:val="00C8385A"/>
    <w:rsid w:val="00C83FBE"/>
    <w:rsid w:val="00C930FB"/>
    <w:rsid w:val="00CA7EDC"/>
    <w:rsid w:val="00CC3149"/>
    <w:rsid w:val="00CC648E"/>
    <w:rsid w:val="00CE7992"/>
    <w:rsid w:val="00D14912"/>
    <w:rsid w:val="00D257EE"/>
    <w:rsid w:val="00D77019"/>
    <w:rsid w:val="00D9604C"/>
    <w:rsid w:val="00DA3F4B"/>
    <w:rsid w:val="00DA5EFD"/>
    <w:rsid w:val="00DB7F0C"/>
    <w:rsid w:val="00DE4366"/>
    <w:rsid w:val="00E0269E"/>
    <w:rsid w:val="00E06966"/>
    <w:rsid w:val="00E30B4C"/>
    <w:rsid w:val="00E3155F"/>
    <w:rsid w:val="00E520EA"/>
    <w:rsid w:val="00E5697F"/>
    <w:rsid w:val="00E64A3C"/>
    <w:rsid w:val="00E653F3"/>
    <w:rsid w:val="00E73960"/>
    <w:rsid w:val="00E7515E"/>
    <w:rsid w:val="00E76B1A"/>
    <w:rsid w:val="00E777CF"/>
    <w:rsid w:val="00EB3BC7"/>
    <w:rsid w:val="00ED469C"/>
    <w:rsid w:val="00ED53C1"/>
    <w:rsid w:val="00F06975"/>
    <w:rsid w:val="00F139E7"/>
    <w:rsid w:val="00F16EBF"/>
    <w:rsid w:val="00F30498"/>
    <w:rsid w:val="00F3469E"/>
    <w:rsid w:val="00F40EED"/>
    <w:rsid w:val="00F463D6"/>
    <w:rsid w:val="00F65580"/>
    <w:rsid w:val="00F67F82"/>
    <w:rsid w:val="00F7463B"/>
    <w:rsid w:val="00FA63C9"/>
    <w:rsid w:val="00FB1989"/>
    <w:rsid w:val="00FE19F4"/>
    <w:rsid w:val="00FE3E64"/>
    <w:rsid w:val="00FE6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1EC21A"/>
  <w15:chartTrackingRefBased/>
  <w15:docId w15:val="{B2359C0C-45FC-4B15-85C3-997121F17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346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B63467"/>
    <w:pPr>
      <w:keepNext/>
      <w:keepLines/>
      <w:spacing w:before="240"/>
      <w:outlineLvl w:val="0"/>
    </w:pPr>
    <w:rPr>
      <w:rFonts w:ascii="Cambria Math" w:eastAsiaTheme="majorEastAsia" w:hAnsi="Cambria Math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B63467"/>
    <w:pPr>
      <w:keepNext/>
      <w:spacing w:before="240" w:after="60"/>
      <w:outlineLvl w:val="1"/>
    </w:pPr>
    <w:rPr>
      <w:rFonts w:ascii="Cambria Math" w:hAnsi="Cambria Math"/>
      <w:b/>
      <w:bCs/>
      <w:iCs/>
      <w:sz w:val="24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F0F8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63467"/>
    <w:rPr>
      <w:rFonts w:ascii="Cambria Math" w:eastAsiaTheme="majorEastAsia" w:hAnsi="Cambria Math" w:cstheme="majorBidi"/>
      <w:b/>
      <w:kern w:val="0"/>
      <w:sz w:val="28"/>
      <w:szCs w:val="32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9"/>
    <w:rsid w:val="00B63467"/>
    <w:rPr>
      <w:rFonts w:ascii="Cambria Math" w:eastAsia="Times New Roman" w:hAnsi="Cambria Math" w:cs="Times New Roman"/>
      <w:b/>
      <w:bCs/>
      <w:iCs/>
      <w:kern w:val="0"/>
      <w:sz w:val="24"/>
      <w:szCs w:val="28"/>
      <w:lang w:val="x-none" w:eastAsia="x-none"/>
      <w14:ligatures w14:val="none"/>
    </w:rPr>
  </w:style>
  <w:style w:type="paragraph" w:styleId="Akapitzlist">
    <w:name w:val="List Paragraph"/>
    <w:aliases w:val="wypounktowanie,myslniki,wzory"/>
    <w:basedOn w:val="Normalny"/>
    <w:link w:val="AkapitzlistZnak"/>
    <w:uiPriority w:val="34"/>
    <w:qFormat/>
    <w:rsid w:val="00B6346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B63467"/>
    <w:pPr>
      <w:spacing w:line="259" w:lineRule="auto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7B13FC"/>
    <w:pPr>
      <w:tabs>
        <w:tab w:val="left" w:pos="880"/>
        <w:tab w:val="right" w:leader="dot" w:pos="10042"/>
      </w:tabs>
      <w:spacing w:before="120" w:after="120"/>
      <w:ind w:left="200"/>
    </w:pPr>
  </w:style>
  <w:style w:type="paragraph" w:styleId="Spistreci1">
    <w:name w:val="toc 1"/>
    <w:basedOn w:val="Normalny"/>
    <w:next w:val="Normalny"/>
    <w:autoRedefine/>
    <w:uiPriority w:val="39"/>
    <w:unhideWhenUsed/>
    <w:rsid w:val="007012DE"/>
    <w:pPr>
      <w:tabs>
        <w:tab w:val="left" w:pos="567"/>
        <w:tab w:val="right" w:leader="dot" w:pos="10042"/>
      </w:tabs>
      <w:spacing w:before="120" w:after="120"/>
    </w:pPr>
    <w:rPr>
      <w:rFonts w:ascii="Cambria Math" w:hAnsi="Cambria Math"/>
      <w:b/>
      <w:bCs/>
      <w:noProof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B63467"/>
    <w:rPr>
      <w:color w:val="0563C1" w:themeColor="hyperlink"/>
      <w:u w:val="single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B6346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B63467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B6346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63467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kstpodstawowy">
    <w:name w:val="Body Text"/>
    <w:basedOn w:val="Normalny"/>
    <w:link w:val="TekstpodstawowyZnak"/>
    <w:uiPriority w:val="99"/>
    <w:semiHidden/>
    <w:rsid w:val="00B63467"/>
    <w:pPr>
      <w:suppressAutoHyphens/>
      <w:overflowPunct w:val="0"/>
      <w:autoSpaceDE w:val="0"/>
      <w:spacing w:after="120"/>
    </w:pPr>
    <w:rPr>
      <w:rFonts w:ascii="Arial" w:hAnsi="Arial"/>
      <w:sz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63467"/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paragraph" w:styleId="Bezodstpw">
    <w:name w:val="No Spacing"/>
    <w:link w:val="BezodstpwZnak"/>
    <w:uiPriority w:val="1"/>
    <w:qFormat/>
    <w:rsid w:val="00B6346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customStyle="1" w:styleId="BezodstpwZnak">
    <w:name w:val="Bez odstępów Znak"/>
    <w:basedOn w:val="Domylnaczcionkaakapitu"/>
    <w:link w:val="Bezodstpw"/>
    <w:uiPriority w:val="1"/>
    <w:rsid w:val="00B63467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table" w:customStyle="1" w:styleId="Tabela-Siatka8">
    <w:name w:val="Tabela - Siatka8"/>
    <w:basedOn w:val="Standardowy"/>
    <w:next w:val="Tabela-Siatka"/>
    <w:uiPriority w:val="39"/>
    <w:rsid w:val="00B6346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9">
    <w:name w:val="Tabela - Siatka9"/>
    <w:basedOn w:val="Standardowy"/>
    <w:next w:val="Tabela-Siatka"/>
    <w:uiPriority w:val="39"/>
    <w:rsid w:val="00B6346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0">
    <w:name w:val="Tabela - Siatka10"/>
    <w:basedOn w:val="Standardowy"/>
    <w:next w:val="Tabela-Siatka"/>
    <w:uiPriority w:val="39"/>
    <w:rsid w:val="00B6346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wciciem">
    <w:name w:val="Z wcięciem"/>
    <w:basedOn w:val="Normalny"/>
    <w:link w:val="ZwciciemZnak"/>
    <w:qFormat/>
    <w:rsid w:val="00B63467"/>
    <w:pPr>
      <w:tabs>
        <w:tab w:val="left" w:pos="709"/>
      </w:tabs>
      <w:spacing w:line="360" w:lineRule="auto"/>
      <w:ind w:firstLine="708"/>
      <w:jc w:val="both"/>
    </w:pPr>
    <w:rPr>
      <w:rFonts w:ascii="Arial" w:eastAsiaTheme="minorHAnsi" w:hAnsi="Arial" w:cstheme="minorBidi"/>
      <w:szCs w:val="22"/>
      <w:lang w:eastAsia="en-US"/>
    </w:rPr>
  </w:style>
  <w:style w:type="character" w:customStyle="1" w:styleId="ZwciciemZnak">
    <w:name w:val="Z wcięciem Znak"/>
    <w:basedOn w:val="Domylnaczcionkaakapitu"/>
    <w:link w:val="Zwciciem"/>
    <w:rsid w:val="00B63467"/>
    <w:rPr>
      <w:rFonts w:ascii="Arial" w:hAnsi="Arial"/>
      <w:kern w:val="0"/>
      <w:sz w:val="20"/>
      <w14:ligatures w14:val="none"/>
    </w:rPr>
  </w:style>
  <w:style w:type="table" w:styleId="Tabela-Siatka">
    <w:name w:val="Table Grid"/>
    <w:basedOn w:val="Standardowy"/>
    <w:uiPriority w:val="59"/>
    <w:rsid w:val="00B634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wypounktowanie Znak,myslniki Znak,wzory Znak"/>
    <w:basedOn w:val="Domylnaczcionkaakapitu"/>
    <w:link w:val="Akapitzlist"/>
    <w:uiPriority w:val="34"/>
    <w:rsid w:val="00483841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A7EDC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F0F8F"/>
    <w:rPr>
      <w:rFonts w:asciiTheme="majorHAnsi" w:eastAsiaTheme="majorEastAsia" w:hAnsiTheme="majorHAnsi" w:cstheme="majorBidi"/>
      <w:b/>
      <w:kern w:val="0"/>
      <w:sz w:val="24"/>
      <w:szCs w:val="24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984ECB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984ECB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23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6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2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3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5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8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header" Target="header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1538</TotalTime>
  <Pages>60</Pages>
  <Words>5619</Words>
  <Characters>33715</Characters>
  <Application>Microsoft Office Word</Application>
  <DocSecurity>0</DocSecurity>
  <Lines>280</Lines>
  <Paragraphs>78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Łukaszczyk</dc:creator>
  <cp:keywords/>
  <dc:description/>
  <cp:lastModifiedBy>Mateusz Łukaszczyk</cp:lastModifiedBy>
  <cp:revision>45</cp:revision>
  <cp:lastPrinted>2025-02-22T12:31:00Z</cp:lastPrinted>
  <dcterms:created xsi:type="dcterms:W3CDTF">2024-06-23T19:13:00Z</dcterms:created>
  <dcterms:modified xsi:type="dcterms:W3CDTF">2025-02-22T12:34:00Z</dcterms:modified>
</cp:coreProperties>
</file>