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29EC" w14:textId="77777777" w:rsidR="004A23F0" w:rsidRDefault="00000000" w:rsidP="00121C32">
      <w:pPr>
        <w:pStyle w:val="Akapitzlist"/>
        <w:spacing w:line="276" w:lineRule="auto"/>
        <w:ind w:left="15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Gdański Ogród Zoologiczny</w:t>
      </w:r>
    </w:p>
    <w:p w14:paraId="6F231753" w14:textId="77777777" w:rsidR="004A23F0" w:rsidRDefault="0000000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 ul. Karwieńska 3</w:t>
      </w:r>
    </w:p>
    <w:p w14:paraId="3042CE21" w14:textId="77777777" w:rsidR="004A23F0" w:rsidRDefault="00000000">
      <w:pPr>
        <w:pStyle w:val="Akapitzlist"/>
        <w:spacing w:line="276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   80- 328 Gdańsk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EA8EF3" w14:textId="77777777" w:rsidR="004A23F0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A7AB446" w14:textId="293EDC57" w:rsidR="004A23F0" w:rsidRDefault="00000000">
      <w:pPr>
        <w:pStyle w:val="Akapitzlist"/>
        <w:spacing w:line="276" w:lineRule="auto"/>
        <w:ind w:left="284"/>
        <w:jc w:val="center"/>
      </w:pPr>
      <w:bookmarkStart w:id="0" w:name="_Hlk114568209"/>
      <w:bookmarkStart w:id="1" w:name="_Hlk114567953"/>
      <w:r>
        <w:rPr>
          <w:rFonts w:ascii="Arial" w:hAnsi="Arial" w:cs="Arial"/>
          <w:b/>
          <w:bCs/>
          <w:color w:val="000000"/>
          <w:u w:val="single"/>
        </w:rPr>
        <w:t>FORMULARZ</w:t>
      </w:r>
      <w:r w:rsidR="00B1528F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bookmarkEnd w:id="0"/>
      <w:bookmarkEnd w:id="1"/>
      <w:r w:rsidR="00121C32">
        <w:rPr>
          <w:rFonts w:ascii="Arial" w:hAnsi="Arial" w:cs="Arial"/>
          <w:b/>
          <w:bCs/>
          <w:color w:val="000000"/>
          <w:u w:val="single"/>
        </w:rPr>
        <w:t xml:space="preserve">CENOWY </w:t>
      </w:r>
      <w:r w:rsidR="008456F0"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="00121C32">
        <w:rPr>
          <w:rFonts w:ascii="Arial" w:hAnsi="Arial" w:cs="Arial"/>
          <w:b/>
          <w:bCs/>
          <w:color w:val="000000"/>
          <w:u w:val="single"/>
        </w:rPr>
        <w:t xml:space="preserve">część </w:t>
      </w:r>
      <w:r w:rsidR="008456F0">
        <w:rPr>
          <w:rFonts w:ascii="Arial" w:hAnsi="Arial" w:cs="Arial"/>
          <w:b/>
          <w:bCs/>
          <w:color w:val="000000"/>
          <w:u w:val="single"/>
        </w:rPr>
        <w:t>I</w:t>
      </w:r>
    </w:p>
    <w:p w14:paraId="5062E3E1" w14:textId="3A31E5ED" w:rsidR="004A23F0" w:rsidRDefault="00840780" w:rsidP="00840780">
      <w:pPr>
        <w:spacing w:before="100" w:line="283" w:lineRule="atLeast"/>
        <w:ind w:left="426"/>
        <w:jc w:val="center"/>
        <w:rPr>
          <w:rFonts w:ascii="Arial" w:hAnsi="Arial" w:cs="Arial"/>
          <w:b/>
          <w:bCs/>
          <w:kern w:val="3"/>
          <w:sz w:val="20"/>
        </w:rPr>
      </w:pPr>
      <w:r w:rsidRPr="00D50757">
        <w:rPr>
          <w:rFonts w:ascii="Arial" w:eastAsia="Arial" w:hAnsi="Arial" w:cs="Arial"/>
          <w:b/>
          <w:bCs/>
          <w:color w:val="000000"/>
          <w:kern w:val="1"/>
          <w:sz w:val="20"/>
        </w:rPr>
        <w:t xml:space="preserve">Dostawa suchej karmy bytowej i konserw dla </w:t>
      </w:r>
      <w:r w:rsidRPr="00D50757">
        <w:rPr>
          <w:rFonts w:ascii="Arial" w:hAnsi="Arial" w:cs="Arial"/>
          <w:b/>
          <w:kern w:val="3"/>
          <w:sz w:val="20"/>
        </w:rPr>
        <w:t>psów i kotów</w:t>
      </w:r>
      <w:r w:rsidRPr="00D50757">
        <w:rPr>
          <w:rFonts w:ascii="Arial" w:eastAsia="Arial" w:hAnsi="Arial" w:cs="Arial"/>
          <w:b/>
          <w:bCs/>
          <w:color w:val="000000"/>
          <w:kern w:val="1"/>
          <w:sz w:val="20"/>
        </w:rPr>
        <w:t xml:space="preserve"> ze </w:t>
      </w:r>
      <w:r w:rsidRPr="00D50757">
        <w:rPr>
          <w:rFonts w:ascii="Arial" w:eastAsia="SimSun" w:hAnsi="Arial" w:cs="Arial"/>
          <w:b/>
          <w:bCs/>
          <w:color w:val="000000"/>
          <w:kern w:val="1"/>
          <w:sz w:val="20"/>
          <w:lang w:bidi="hi-IN"/>
        </w:rPr>
        <w:t xml:space="preserve">Schroniska </w:t>
      </w:r>
      <w:r w:rsidRPr="00D50757">
        <w:rPr>
          <w:rFonts w:ascii="Arial" w:hAnsi="Arial" w:cs="Arial"/>
          <w:b/>
          <w:bCs/>
          <w:kern w:val="3"/>
          <w:sz w:val="20"/>
        </w:rPr>
        <w:t>dla Bezdomnych Zwierząt</w:t>
      </w:r>
      <w:r w:rsidRPr="00D50757">
        <w:rPr>
          <w:b/>
          <w:bCs/>
          <w:kern w:val="3"/>
        </w:rPr>
        <w:t xml:space="preserve"> </w:t>
      </w:r>
      <w:r w:rsidRPr="00D50757">
        <w:rPr>
          <w:rFonts w:ascii="Arial" w:hAnsi="Arial" w:cs="Arial"/>
          <w:b/>
          <w:bCs/>
          <w:kern w:val="3"/>
          <w:sz w:val="20"/>
        </w:rPr>
        <w:t>PROMYK</w:t>
      </w:r>
    </w:p>
    <w:p w14:paraId="0AD75F49" w14:textId="77777777" w:rsidR="00840780" w:rsidRDefault="00840780">
      <w:pPr>
        <w:spacing w:before="100" w:line="283" w:lineRule="atLeast"/>
        <w:ind w:left="426"/>
        <w:jc w:val="both"/>
      </w:pPr>
    </w:p>
    <w:tbl>
      <w:tblPr>
        <w:tblpPr w:leftFromText="141" w:rightFromText="141" w:vertAnchor="text" w:tblpY="1"/>
        <w:tblOverlap w:val="never"/>
        <w:tblW w:w="10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63"/>
        <w:gridCol w:w="708"/>
        <w:gridCol w:w="12"/>
        <w:gridCol w:w="1089"/>
        <w:gridCol w:w="1985"/>
        <w:gridCol w:w="1276"/>
        <w:gridCol w:w="1417"/>
        <w:gridCol w:w="851"/>
        <w:gridCol w:w="1300"/>
      </w:tblGrid>
      <w:tr w:rsidR="00840780" w:rsidRPr="00840780" w14:paraId="4D7087F4" w14:textId="77777777" w:rsidTr="00840780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37AAC8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9F6E5C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597FA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825D3D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3FE2DF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  <w:p w14:paraId="2FEF6CA4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Producent</w:t>
            </w:r>
          </w:p>
          <w:p w14:paraId="0F278B1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Nr weterynaryjny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0F13EB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Cena jedn. brutto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7C0B2C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C5409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4AF39C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840780" w:rsidRPr="00840780" w14:paraId="66E41652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852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8653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Karma sucha dla psów powyżej 1 roku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CAC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F954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2FF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656B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791C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0CB2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D95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3A39F6EA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81B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485D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Karma sucha dla psów od 2 miesiąca do 1 roku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E87B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A89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CD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BAFD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4F4F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438C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0E0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1454F966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36B6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DDCE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Karma sucha dla psów seniorów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DAB6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5EC6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FB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4249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A3D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4739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208F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5450171A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83AA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E0C9" w14:textId="77777777" w:rsidR="00840780" w:rsidRPr="00840780" w:rsidRDefault="00840780" w:rsidP="00840780">
            <w:pPr>
              <w:suppressAutoHyphens w:val="0"/>
              <w:autoSpaceDE w:val="0"/>
              <w:spacing w:line="240" w:lineRule="auto"/>
              <w:rPr>
                <w:rFonts w:ascii="Arial" w:eastAsia="TimesNewRomanPSMT" w:hAnsi="Arial" w:cs="Arial"/>
                <w:kern w:val="0"/>
                <w:sz w:val="18"/>
                <w:szCs w:val="18"/>
                <w:lang w:eastAsia="pl-PL"/>
              </w:rPr>
            </w:pPr>
            <w:r w:rsidRPr="00840780">
              <w:rPr>
                <w:rFonts w:ascii="Arial" w:eastAsia="TimesNewRomanPS-BoldMT" w:hAnsi="Arial" w:cs="Arial"/>
                <w:kern w:val="0"/>
                <w:sz w:val="18"/>
                <w:szCs w:val="18"/>
                <w:lang w:eastAsia="pl-PL"/>
              </w:rPr>
              <w:t>Konserwy mięsne dla psów powyżej 1 roku</w:t>
            </w:r>
          </w:p>
          <w:p w14:paraId="1B773233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845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4E06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2F46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43E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ECF4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2608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CF22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58EA7DFE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32CA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29E6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Konserwy mięsne junior dla psów do 12 m-</w:t>
            </w:r>
            <w:proofErr w:type="spellStart"/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5770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3955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3CF5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5CFF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5BE2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BE41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7B1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5DFF3048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580F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1423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Konserwy mięsne dla kotów powyżej 1 roku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50A3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79D2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49C1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2A23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3CF6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5E58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98E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16CF5542" w14:textId="77777777" w:rsidTr="0084078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0FE0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66B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Konserwy mięsne dla kociąt do 4 m-</w:t>
            </w:r>
            <w:proofErr w:type="spellStart"/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C319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9C94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B567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0FE0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EDF2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5A7E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7E19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6ED800A8" w14:textId="77777777" w:rsidTr="00840780">
        <w:trPr>
          <w:trHeight w:val="67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8617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F447" w14:textId="77777777" w:rsidR="00840780" w:rsidRPr="00840780" w:rsidRDefault="00840780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eastAsia="TimesNewRomanPS-BoldMT" w:hAnsi="Arial" w:cs="Arial"/>
                <w:sz w:val="18"/>
                <w:szCs w:val="18"/>
              </w:rPr>
              <w:t>Karma sucha dla kotów od 1 m-ca do 1 roku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C0D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3AC5" w14:textId="77777777" w:rsidR="00840780" w:rsidRPr="00840780" w:rsidRDefault="00840780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EB5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F91C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47B78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6B56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7353" w14:textId="77777777" w:rsidR="00840780" w:rsidRPr="00840780" w:rsidRDefault="00840780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40780" w:rsidRPr="00840780" w14:paraId="4F5DE5C7" w14:textId="77777777" w:rsidTr="00840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492" w:type="dxa"/>
          </w:tcPr>
          <w:p w14:paraId="6F9E0E23" w14:textId="77777777" w:rsidR="00840780" w:rsidRPr="00840780" w:rsidRDefault="00840780" w:rsidP="00840780">
            <w:pPr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913E24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 xml:space="preserve">Karma sucha dla kotów powyżej 1 roku życia 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809B46E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5BD97E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  <w:p w14:paraId="79B3A870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14:paraId="7C51BF94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2F8A5F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14:paraId="25DC5739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0AF117" w14:textId="77777777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CFA87D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87FB8E7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6E52233" w14:textId="77777777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780" w:rsidRPr="00840780" w14:paraId="04C6E5E8" w14:textId="77777777" w:rsidTr="00840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492" w:type="dxa"/>
          </w:tcPr>
          <w:p w14:paraId="6044E8D2" w14:textId="77777777" w:rsidR="00840780" w:rsidRPr="00840780" w:rsidRDefault="00840780" w:rsidP="00840780">
            <w:pPr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49ED9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 xml:space="preserve">Konserwy dla szczeniąt do 4 miesiąca życia </w:t>
            </w:r>
          </w:p>
          <w:p w14:paraId="1C6ECD84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(pasztety)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1CEFCE5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  <w:p w14:paraId="5CC8C304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14:paraId="1CEE6AE3" w14:textId="77777777" w:rsidR="00840780" w:rsidRPr="00840780" w:rsidRDefault="00840780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14:paraId="018758AA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0612F33" w14:textId="77777777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5C8F44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8F123E7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35FB4D07" w14:textId="77777777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780" w:rsidRPr="00840780" w14:paraId="78756956" w14:textId="77777777" w:rsidTr="00840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2" w:type="dxa"/>
          </w:tcPr>
          <w:p w14:paraId="5EC26302" w14:textId="77777777" w:rsidR="00840780" w:rsidRPr="00840780" w:rsidRDefault="00840780" w:rsidP="008407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7B3D5" w14:textId="0293B95C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55EAD848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781D32" w14:textId="77777777" w:rsidR="00840780" w:rsidRPr="00840780" w:rsidRDefault="00840780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404D53D" w14:textId="77777777" w:rsidR="00840780" w:rsidRPr="00840780" w:rsidRDefault="00840780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5C59C7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121C32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AD8C7C3" w14:textId="6839F9AD" w:rsidR="004A23F0" w:rsidRDefault="004A23F0"/>
    <w:sectPr w:rsidR="004A23F0">
      <w:headerReference w:type="default" r:id="rId6"/>
      <w:footerReference w:type="default" r:id="rId7"/>
      <w:pgSz w:w="12240" w:h="15840"/>
      <w:pgMar w:top="646" w:right="1410" w:bottom="770" w:left="1276" w:header="0" w:footer="71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CCE3" w14:textId="77777777" w:rsidR="00985381" w:rsidRDefault="00985381">
      <w:pPr>
        <w:spacing w:line="240" w:lineRule="auto"/>
      </w:pPr>
      <w:r>
        <w:separator/>
      </w:r>
    </w:p>
  </w:endnote>
  <w:endnote w:type="continuationSeparator" w:id="0">
    <w:p w14:paraId="28EDE62C" w14:textId="77777777" w:rsidR="00985381" w:rsidRDefault="00985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1A9C" w14:textId="77777777" w:rsidR="00985381" w:rsidRDefault="00985381">
      <w:pPr>
        <w:spacing w:line="240" w:lineRule="auto"/>
      </w:pPr>
      <w:r>
        <w:separator/>
      </w:r>
    </w:p>
  </w:footnote>
  <w:footnote w:type="continuationSeparator" w:id="0">
    <w:p w14:paraId="7D6EDB7D" w14:textId="77777777" w:rsidR="00985381" w:rsidRDefault="00985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2" w:name="_Hlk77061672"/>
  </w:p>
  <w:p w14:paraId="0A26F910" w14:textId="0C3829E0" w:rsidR="00121C32" w:rsidRP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r w:rsidRPr="00121C32">
      <w:rPr>
        <w:b/>
        <w:bCs/>
        <w:kern w:val="0"/>
        <w:szCs w:val="20"/>
        <w:lang w:eastAsia="pl-PL"/>
      </w:rPr>
      <w:t>Zamówienie publiczne nr  ZP.D.271.21.202</w:t>
    </w:r>
    <w:bookmarkEnd w:id="2"/>
    <w:r w:rsidRPr="00121C32">
      <w:rPr>
        <w:b/>
        <w:bCs/>
        <w:kern w:val="0"/>
        <w:szCs w:val="20"/>
        <w:lang w:eastAsia="pl-PL"/>
      </w:rPr>
      <w:t xml:space="preserve">4          </w:t>
    </w:r>
    <w:r w:rsidRPr="00121C32">
      <w:rPr>
        <w:b/>
        <w:bCs/>
        <w:kern w:val="0"/>
        <w:szCs w:val="20"/>
        <w:lang w:eastAsia="pl-PL"/>
      </w:rPr>
      <w:tab/>
      <w:t xml:space="preserve">  załącznik nr </w:t>
    </w:r>
    <w:r w:rsidR="00840780">
      <w:rPr>
        <w:b/>
        <w:bCs/>
        <w:kern w:val="0"/>
        <w:szCs w:val="20"/>
        <w:lang w:eastAsia="pl-PL"/>
      </w:rPr>
      <w:t>5</w:t>
    </w:r>
    <w:r w:rsidRPr="00121C32">
      <w:rPr>
        <w:b/>
        <w:bCs/>
        <w:kern w:val="0"/>
        <w:szCs w:val="20"/>
        <w:lang w:eastAsia="pl-PL"/>
      </w:rPr>
      <w:t xml:space="preserve"> do </w:t>
    </w:r>
    <w:r w:rsidR="00F558CA">
      <w:rPr>
        <w:b/>
        <w:bCs/>
        <w:kern w:val="0"/>
        <w:szCs w:val="20"/>
        <w:lang w:eastAsia="pl-PL"/>
      </w:rPr>
      <w:t>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A0F09"/>
    <w:rsid w:val="000E1497"/>
    <w:rsid w:val="000E173F"/>
    <w:rsid w:val="000F4607"/>
    <w:rsid w:val="00121C32"/>
    <w:rsid w:val="00142C48"/>
    <w:rsid w:val="0019612C"/>
    <w:rsid w:val="001A0C8C"/>
    <w:rsid w:val="001B2949"/>
    <w:rsid w:val="001C3EA1"/>
    <w:rsid w:val="002873C7"/>
    <w:rsid w:val="002C3F51"/>
    <w:rsid w:val="002F50A0"/>
    <w:rsid w:val="003044D9"/>
    <w:rsid w:val="00340D91"/>
    <w:rsid w:val="003449DD"/>
    <w:rsid w:val="00353224"/>
    <w:rsid w:val="003C0C05"/>
    <w:rsid w:val="004112DB"/>
    <w:rsid w:val="00414665"/>
    <w:rsid w:val="004A23F0"/>
    <w:rsid w:val="00543835"/>
    <w:rsid w:val="00587EB3"/>
    <w:rsid w:val="006227F1"/>
    <w:rsid w:val="006318F3"/>
    <w:rsid w:val="00664D61"/>
    <w:rsid w:val="00721DC0"/>
    <w:rsid w:val="00766368"/>
    <w:rsid w:val="00803B2E"/>
    <w:rsid w:val="00840780"/>
    <w:rsid w:val="008456F0"/>
    <w:rsid w:val="0093798B"/>
    <w:rsid w:val="00985381"/>
    <w:rsid w:val="00991877"/>
    <w:rsid w:val="00A03A3F"/>
    <w:rsid w:val="00A27F95"/>
    <w:rsid w:val="00AF7DD0"/>
    <w:rsid w:val="00B06963"/>
    <w:rsid w:val="00B1528F"/>
    <w:rsid w:val="00B67020"/>
    <w:rsid w:val="00B720A0"/>
    <w:rsid w:val="00BB452D"/>
    <w:rsid w:val="00BE6A09"/>
    <w:rsid w:val="00C002CB"/>
    <w:rsid w:val="00C536CA"/>
    <w:rsid w:val="00D135C1"/>
    <w:rsid w:val="00D13B6D"/>
    <w:rsid w:val="00D82699"/>
    <w:rsid w:val="00DE3562"/>
    <w:rsid w:val="00E43F9B"/>
    <w:rsid w:val="00EB5C28"/>
    <w:rsid w:val="00EC1562"/>
    <w:rsid w:val="00EF7F6C"/>
    <w:rsid w:val="00F558CA"/>
    <w:rsid w:val="00F63035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4</cp:revision>
  <cp:lastPrinted>2024-12-13T07:31:00Z</cp:lastPrinted>
  <dcterms:created xsi:type="dcterms:W3CDTF">2024-12-12T08:50:00Z</dcterms:created>
  <dcterms:modified xsi:type="dcterms:W3CDTF">2024-12-13T07:31:00Z</dcterms:modified>
  <dc:language>pl-PL</dc:language>
</cp:coreProperties>
</file>