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6" w:rsidRDefault="00195256">
      <w:pPr>
        <w:spacing w:line="240" w:lineRule="auto"/>
        <w:ind w:left="4248"/>
        <w:jc w:val="right"/>
        <w:rPr>
          <w:rFonts w:ascii="Trebuchet MS" w:hAnsi="Trebuchet MS"/>
          <w:sz w:val="16"/>
          <w:szCs w:val="16"/>
        </w:rPr>
      </w:pPr>
    </w:p>
    <w:p w:rsidR="00305AB9" w:rsidRDefault="00543A40">
      <w:pPr>
        <w:spacing w:line="240" w:lineRule="auto"/>
        <w:ind w:left="4248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Załącznik nr 2</w:t>
      </w:r>
    </w:p>
    <w:p w:rsidR="00195256" w:rsidRDefault="00543A40">
      <w:pPr>
        <w:spacing w:line="240" w:lineRule="auto"/>
        <w:ind w:left="4248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</w:p>
    <w:p w:rsidR="00305AB9" w:rsidRDefault="00543A40">
      <w:pPr>
        <w:spacing w:line="240" w:lineRule="auto"/>
        <w:ind w:left="4248"/>
        <w:jc w:val="right"/>
      </w:pPr>
      <w:r>
        <w:rPr>
          <w:rFonts w:ascii="Trebuchet MS" w:hAnsi="Trebuchet MS"/>
          <w:sz w:val="16"/>
          <w:szCs w:val="16"/>
        </w:rPr>
        <w:t xml:space="preserve">Do umowy nr ………………. z dnia ………………… r.           </w:t>
      </w:r>
    </w:p>
    <w:p w:rsidR="00305AB9" w:rsidRDefault="00305AB9">
      <w:pPr>
        <w:spacing w:line="240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305AB9" w:rsidRDefault="00305AB9">
      <w:pPr>
        <w:spacing w:line="240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305AB9" w:rsidRDefault="00543A40">
      <w:pPr>
        <w:spacing w:line="240" w:lineRule="auto"/>
        <w:ind w:left="4248"/>
        <w:jc w:val="right"/>
      </w:pPr>
      <w:r>
        <w:rPr>
          <w:rFonts w:ascii="Trebuchet MS" w:hAnsi="Trebuchet MS"/>
          <w:sz w:val="20"/>
          <w:szCs w:val="20"/>
        </w:rPr>
        <w:t xml:space="preserve"> Bełchatów, dnia ……………… r.</w:t>
      </w:r>
    </w:p>
    <w:p w:rsidR="00305AB9" w:rsidRDefault="00305AB9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:rsidR="00305AB9" w:rsidRDefault="00543A40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PEŁNOMOCNICTWO</w:t>
      </w:r>
    </w:p>
    <w:p w:rsidR="00305AB9" w:rsidRDefault="00305AB9">
      <w:pPr>
        <w:spacing w:line="240" w:lineRule="auto"/>
        <w:rPr>
          <w:rFonts w:ascii="Trebuchet MS" w:hAnsi="Trebuchet MS"/>
          <w:sz w:val="20"/>
          <w:szCs w:val="20"/>
        </w:rPr>
      </w:pPr>
    </w:p>
    <w:p w:rsidR="00305AB9" w:rsidRDefault="00543A40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</w:t>
      </w:r>
    </w:p>
    <w:p w:rsidR="00305AB9" w:rsidRDefault="00543A40">
      <w:pPr>
        <w:spacing w:line="360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(dane klienta)</w:t>
      </w:r>
    </w:p>
    <w:p w:rsidR="00305AB9" w:rsidRDefault="00543A40">
      <w:pPr>
        <w:spacing w:line="240" w:lineRule="auto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(dalej: </w:t>
      </w:r>
      <w:r>
        <w:rPr>
          <w:rFonts w:ascii="Trebuchet MS" w:hAnsi="Trebuchet MS"/>
          <w:b/>
          <w:sz w:val="20"/>
          <w:szCs w:val="20"/>
        </w:rPr>
        <w:t>Zamawiający</w:t>
      </w:r>
      <w:r>
        <w:rPr>
          <w:rFonts w:ascii="Trebuchet MS" w:hAnsi="Trebuchet MS"/>
          <w:sz w:val="20"/>
          <w:szCs w:val="20"/>
        </w:rPr>
        <w:t>)</w:t>
      </w:r>
    </w:p>
    <w:p w:rsidR="00305AB9" w:rsidRDefault="00305AB9">
      <w:pPr>
        <w:spacing w:line="240" w:lineRule="auto"/>
        <w:ind w:left="708"/>
        <w:rPr>
          <w:rFonts w:ascii="Trebuchet MS" w:hAnsi="Trebuchet MS"/>
          <w:sz w:val="20"/>
          <w:szCs w:val="20"/>
        </w:rPr>
      </w:pPr>
    </w:p>
    <w:p w:rsidR="00305AB9" w:rsidRDefault="00543A40">
      <w:pPr>
        <w:spacing w:line="240" w:lineRule="auto"/>
        <w:ind w:left="708"/>
      </w:pPr>
      <w:r>
        <w:rPr>
          <w:rFonts w:ascii="Trebuchet MS" w:hAnsi="Trebuchet MS"/>
          <w:sz w:val="20"/>
          <w:szCs w:val="20"/>
        </w:rPr>
        <w:t xml:space="preserve">reprezentowany przez: </w:t>
      </w:r>
      <w:r w:rsidR="004E0027">
        <w:rPr>
          <w:rFonts w:ascii="Trebuchet MS" w:hAnsi="Trebuchet MS"/>
          <w:bCs/>
          <w:i/>
          <w:iCs/>
          <w:sz w:val="20"/>
          <w:szCs w:val="20"/>
          <w:shd w:val="clear" w:color="auto" w:fill="FFFFFF"/>
        </w:rPr>
        <w:t>...............................................................</w:t>
      </w:r>
    </w:p>
    <w:p w:rsidR="00305AB9" w:rsidRDefault="00543A40">
      <w:pPr>
        <w:spacing w:line="240" w:lineRule="auto"/>
        <w:ind w:left="2832" w:firstLine="708"/>
      </w:pPr>
      <w:r>
        <w:rPr>
          <w:rFonts w:ascii="Trebuchet MS" w:hAnsi="Trebuchet MS"/>
          <w:i/>
          <w:sz w:val="20"/>
          <w:szCs w:val="20"/>
        </w:rPr>
        <w:t xml:space="preserve">          (dane osoby / osób reprezentujących)</w:t>
      </w:r>
    </w:p>
    <w:p w:rsidR="00305AB9" w:rsidRDefault="00305AB9">
      <w:pPr>
        <w:spacing w:line="240" w:lineRule="auto"/>
        <w:ind w:left="2832" w:firstLine="708"/>
        <w:rPr>
          <w:rFonts w:ascii="Trebuchet MS" w:hAnsi="Trebuchet MS"/>
          <w:sz w:val="20"/>
          <w:szCs w:val="20"/>
        </w:rPr>
      </w:pPr>
    </w:p>
    <w:p w:rsidR="00305AB9" w:rsidRDefault="00305AB9">
      <w:pPr>
        <w:spacing w:line="240" w:lineRule="auto"/>
        <w:rPr>
          <w:rFonts w:ascii="Trebuchet MS" w:hAnsi="Trebuchet MS"/>
          <w:sz w:val="20"/>
          <w:szCs w:val="20"/>
        </w:rPr>
      </w:pPr>
    </w:p>
    <w:p w:rsidR="00305AB9" w:rsidRDefault="00543A40">
      <w:pPr>
        <w:spacing w:line="240" w:lineRule="auto"/>
      </w:pP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>Miasto Bełchatów działa w imieniu własnym, a także na rzecz i w imieniu Podmiotów wymienionych w pkt. 5 niniejszego Pełnomocnictwa tworzących wspólna grupę zakupową powołaną na podstawie art. 16 ust. 1 ustawy Prawo zamówień publicznych, na podstawie Porozumień zawartych w dniach</w:t>
      </w:r>
      <w:r>
        <w:rPr>
          <w:rFonts w:ascii="Trebuchet MS" w:hAnsi="Trebuchet MS"/>
          <w:i/>
          <w:iCs/>
          <w:sz w:val="20"/>
          <w:szCs w:val="20"/>
          <w:shd w:val="clear" w:color="auto" w:fill="FFFF00"/>
        </w:rPr>
        <w:t xml:space="preserve"> 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>09.07.2020 r. pomiędzy stronami Porozumienia wymienionymi w pkt. 5 określającego zasady</w:t>
      </w:r>
      <w:r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przystąpienia Podmiotów wymienionych do postępowania o udzielenie zamówienia publicznego oraz Zarządzenia nr 172/2020 Prezydenta Miasta Bełchatowa z dnia 14 sierpnia 2020 r. w sprawie 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FFFFF"/>
        </w:rPr>
        <w:t xml:space="preserve">przygotowania i przeprowadzenia postępowania o udzielenie wspólnego zamówienia publicznego. </w:t>
      </w:r>
    </w:p>
    <w:p w:rsidR="00305AB9" w:rsidRDefault="00305AB9">
      <w:pPr>
        <w:spacing w:line="240" w:lineRule="auto"/>
        <w:rPr>
          <w:color w:val="000000"/>
          <w:shd w:val="clear" w:color="auto" w:fill="FFFFFF"/>
        </w:rPr>
      </w:pPr>
    </w:p>
    <w:p w:rsidR="00305AB9" w:rsidRDefault="00543A40">
      <w:pPr>
        <w:spacing w:line="240" w:lineRule="auto"/>
      </w:pPr>
      <w:r>
        <w:rPr>
          <w:rFonts w:ascii="Trebuchet MS" w:hAnsi="Trebuchet MS"/>
          <w:sz w:val="20"/>
          <w:szCs w:val="20"/>
        </w:rPr>
        <w:t>Na podstawie umowy nr ………………… z dnia ………………………. r.</w:t>
      </w:r>
      <w:r>
        <w:rPr>
          <w:rFonts w:ascii="Trebuchet MS" w:hAnsi="Trebuchet MS"/>
          <w:b/>
          <w:sz w:val="20"/>
          <w:szCs w:val="20"/>
        </w:rPr>
        <w:t xml:space="preserve"> Zamawiający</w:t>
      </w:r>
      <w:r>
        <w:rPr>
          <w:rFonts w:ascii="Trebuchet MS" w:hAnsi="Trebuchet MS"/>
          <w:sz w:val="20"/>
          <w:szCs w:val="20"/>
        </w:rPr>
        <w:t xml:space="preserve"> niniejszym upoważniam:</w:t>
      </w:r>
    </w:p>
    <w:p w:rsidR="00305AB9" w:rsidRDefault="00305AB9">
      <w:pPr>
        <w:spacing w:line="240" w:lineRule="auto"/>
        <w:rPr>
          <w:rFonts w:ascii="Trebuchet MS" w:hAnsi="Trebuchet MS"/>
          <w:sz w:val="20"/>
          <w:szCs w:val="20"/>
        </w:rPr>
      </w:pPr>
    </w:p>
    <w:p w:rsidR="00305AB9" w:rsidRDefault="00543A40">
      <w:pPr>
        <w:spacing w:line="360" w:lineRule="auto"/>
        <w:rPr>
          <w:shd w:val="clear" w:color="auto" w:fill="FFFFFF"/>
        </w:rPr>
      </w:pPr>
      <w:r>
        <w:rPr>
          <w:rFonts w:ascii="Trebuchet MS" w:hAnsi="Trebuchet MS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</w:t>
      </w:r>
    </w:p>
    <w:p w:rsidR="00305AB9" w:rsidRDefault="00543A40">
      <w:pPr>
        <w:spacing w:line="360" w:lineRule="auto"/>
        <w:rPr>
          <w:shd w:val="clear" w:color="auto" w:fill="FFFFFF"/>
        </w:rPr>
      </w:pPr>
      <w:r>
        <w:rPr>
          <w:rFonts w:ascii="Trebuchet MS" w:hAnsi="Trebuchet MS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</w:t>
      </w:r>
    </w:p>
    <w:p w:rsidR="00305AB9" w:rsidRDefault="00543A40">
      <w:pPr>
        <w:spacing w:line="360" w:lineRule="auto"/>
        <w:rPr>
          <w:shd w:val="clear" w:color="auto" w:fill="FFFFFF"/>
        </w:rPr>
      </w:pPr>
      <w:r>
        <w:rPr>
          <w:rFonts w:ascii="Trebuchet MS" w:hAnsi="Trebuchet MS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</w:t>
      </w:r>
    </w:p>
    <w:p w:rsidR="00305AB9" w:rsidRDefault="00543A40">
      <w:pPr>
        <w:spacing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(dane Sprzedawcy)</w:t>
      </w:r>
    </w:p>
    <w:p w:rsidR="00305AB9" w:rsidRDefault="00543A40">
      <w:pPr>
        <w:spacing w:line="240" w:lineRule="auto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(dalej: </w:t>
      </w:r>
      <w:r>
        <w:rPr>
          <w:rFonts w:ascii="Trebuchet MS" w:hAnsi="Trebuchet MS"/>
          <w:b/>
          <w:sz w:val="20"/>
          <w:szCs w:val="20"/>
        </w:rPr>
        <w:t>Wykonawca</w:t>
      </w:r>
      <w:r>
        <w:rPr>
          <w:rFonts w:ascii="Trebuchet MS" w:hAnsi="Trebuchet MS"/>
          <w:sz w:val="20"/>
          <w:szCs w:val="20"/>
        </w:rPr>
        <w:t>)</w:t>
      </w:r>
    </w:p>
    <w:p w:rsidR="00305AB9" w:rsidRDefault="00305AB9">
      <w:pPr>
        <w:spacing w:line="240" w:lineRule="auto"/>
        <w:jc w:val="left"/>
        <w:rPr>
          <w:rFonts w:ascii="Trebuchet MS" w:hAnsi="Trebuchet MS"/>
          <w:sz w:val="20"/>
          <w:szCs w:val="20"/>
        </w:rPr>
      </w:pPr>
      <w:bookmarkStart w:id="0" w:name="__UnoMark__1440_2018901648"/>
      <w:bookmarkEnd w:id="0"/>
    </w:p>
    <w:p w:rsidR="00305AB9" w:rsidRDefault="00543A4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dokonania w imieniu i na rzecz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 xml:space="preserve"> następujących czynności:</w:t>
      </w:r>
    </w:p>
    <w:p w:rsidR="00305AB9" w:rsidRDefault="00543A40">
      <w:pPr>
        <w:pStyle w:val="Akapitzlist"/>
        <w:widowControl/>
        <w:numPr>
          <w:ilvl w:val="0"/>
          <w:numId w:val="1"/>
        </w:numPr>
        <w:tabs>
          <w:tab w:val="left" w:pos="390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zgłoszenia wskazanemu Operatorowi Systemu Dystrybucyjnego do realizacji zawartej </w:t>
      </w:r>
      <w:r>
        <w:rPr>
          <w:rFonts w:ascii="Trebuchet MS" w:hAnsi="Trebuchet MS"/>
          <w:sz w:val="20"/>
          <w:szCs w:val="20"/>
        </w:rPr>
        <w:br/>
        <w:t>z Wykonawcą  umowy sprzedaży energii elektrycznej,</w:t>
      </w:r>
    </w:p>
    <w:p w:rsidR="00305AB9" w:rsidRDefault="00543A40">
      <w:pPr>
        <w:widowControl/>
        <w:numPr>
          <w:ilvl w:val="0"/>
          <w:numId w:val="1"/>
        </w:numPr>
        <w:tabs>
          <w:tab w:val="left" w:pos="345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składania oświadczeń woli w zakresie wypowiadania dotychczas obowiązującej umowy sprzedaży energii elektrycznej i świadczenia usług dystrybucji (umowa kompleksowa) bądź umowy sprzedaży energii elektrycznej lub złożenia oświadczenia o rozwiązaniu umowy sprzedaży energii elektrycznej i świadczenia usług dystrybucji (umowa kompleksowa) bądź umowy sprzedaży energii elektrycznej w trybie zgodnego porozumienia stron dotychczasowemu sprzedawcy energii elektrycznej, </w:t>
      </w:r>
    </w:p>
    <w:p w:rsidR="00305AB9" w:rsidRDefault="00543A40">
      <w:pPr>
        <w:widowControl/>
        <w:numPr>
          <w:ilvl w:val="0"/>
          <w:numId w:val="1"/>
        </w:numPr>
        <w:tabs>
          <w:tab w:val="left" w:pos="390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reprezentowania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 xml:space="preserve"> przed właściwym Operatorem Systemu Dystrybucyjnego w sprawach związanych z zawarciem umowy o świadczenie usług dystrybucji,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Dystrybucyjnego,</w:t>
      </w:r>
    </w:p>
    <w:p w:rsidR="00305AB9" w:rsidRDefault="00543A40">
      <w:pPr>
        <w:widowControl/>
        <w:numPr>
          <w:ilvl w:val="0"/>
          <w:numId w:val="1"/>
        </w:numPr>
        <w:tabs>
          <w:tab w:val="left" w:pos="390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niniejsze pełnomocnictwo uprawnia </w:t>
      </w:r>
      <w:r>
        <w:rPr>
          <w:rFonts w:ascii="Trebuchet MS" w:hAnsi="Trebuchet MS"/>
          <w:b/>
          <w:bCs/>
          <w:sz w:val="20"/>
          <w:szCs w:val="20"/>
        </w:rPr>
        <w:t>Wykonawcę</w:t>
      </w:r>
      <w:r>
        <w:rPr>
          <w:rFonts w:ascii="Trebuchet MS" w:hAnsi="Trebuchet MS"/>
          <w:sz w:val="20"/>
          <w:szCs w:val="20"/>
        </w:rPr>
        <w:t xml:space="preserve"> do udzielania dalszych pełnomocnictw substytucyjnych.</w:t>
      </w:r>
    </w:p>
    <w:p w:rsidR="00305AB9" w:rsidRDefault="00543A40">
      <w:pPr>
        <w:widowControl/>
        <w:numPr>
          <w:ilvl w:val="0"/>
          <w:numId w:val="1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Podmioty tworzące wspólną grupę zakupową:</w:t>
      </w:r>
    </w:p>
    <w:p w:rsidR="00C576A2" w:rsidRPr="00C576A2" w:rsidRDefault="00C576A2">
      <w:pPr>
        <w:widowControl/>
        <w:numPr>
          <w:ilvl w:val="0"/>
          <w:numId w:val="2"/>
        </w:numPr>
        <w:tabs>
          <w:tab w:val="left" w:pos="285"/>
        </w:tabs>
        <w:spacing w:line="360" w:lineRule="auto"/>
        <w:rPr>
          <w:sz w:val="20"/>
          <w:szCs w:val="20"/>
        </w:rPr>
      </w:pPr>
      <w:r w:rsidRPr="00674534">
        <w:rPr>
          <w:rFonts w:ascii="Trebuchet MS" w:hAnsi="Trebuchet MS"/>
          <w:sz w:val="20"/>
          <w:szCs w:val="20"/>
        </w:rPr>
        <w:t>Urząd Miasta Bełchatowa, ul. Kościuszki 1, 97-400 Bełchatów, t.kowalski@um.belchatow.pl</w:t>
      </w:r>
      <w:r w:rsidRPr="00C576A2">
        <w:rPr>
          <w:sz w:val="20"/>
          <w:szCs w:val="20"/>
        </w:rPr>
        <w:t>: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3 im. Żołnierzy POW, ul. Sienkiewicza 25,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4 im. Stefana Żeromskiego, ul. Lipowa 11, 97-400 Bełchatów; </w:t>
      </w:r>
    </w:p>
    <w:p w:rsidR="00305AB9" w:rsidRDefault="00543A40" w:rsidP="009B437C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5 im. Żołnierzy Wojska Polskiego, ul. Szkolna 10, 97-400 Bełchatów; </w:t>
      </w:r>
      <w:bookmarkStart w:id="1" w:name="__DdeLink__1058_1173039976"/>
      <w:bookmarkEnd w:id="1"/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12 im. Kornela Makuszyńskiego, ul. W. Budryka 7,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Samorządowe Przedszkole Nr 1  „Pod Topolą”, ul. 1 Maja 4 A,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lastRenderedPageBreak/>
        <w:t>Samorządowe Przedszkole Nr 2 „Akademia Bolka i Lolka”, ul. Paderewskiego 3,</w:t>
      </w:r>
      <w:r>
        <w:rPr>
          <w:rFonts w:ascii="Trebuchet MS" w:hAnsi="Trebuchet MS"/>
          <w:sz w:val="20"/>
          <w:szCs w:val="20"/>
          <w:shd w:val="clear" w:color="auto" w:fill="FFFFFF"/>
        </w:rPr>
        <w:br/>
        <w:t xml:space="preserve">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Integracyjne Przedszkole Samorządowe Nr 3, os. Okrzei 15 A,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Samorządowe Przedszkole Nr 4, os. 1 Maja 8, 97-400 Bełchatów;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Samorządowe Przedszkole Nr 5 im. Jana Brzechwy, os. Dolnośląskie 222 A,</w:t>
      </w:r>
      <w:r>
        <w:rPr>
          <w:rFonts w:ascii="Trebuchet MS" w:hAnsi="Trebuchet MS"/>
          <w:sz w:val="20"/>
          <w:szCs w:val="20"/>
          <w:shd w:val="clear" w:color="auto" w:fill="FFFFFF"/>
        </w:rPr>
        <w:br/>
        <w:t xml:space="preserve">97-400 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Samorządowe Przedszkole Nr 6 im. Marii Kownackiej, ul. W. Budryka 12, 97-400 Bełchatów; </w:t>
      </w:r>
    </w:p>
    <w:p w:rsidR="00305AB9" w:rsidRPr="00614A6B" w:rsidRDefault="00543A40" w:rsidP="009B437C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Samorządowe Przedszkole Nr 7 im. Krasnala </w:t>
      </w:r>
      <w:proofErr w:type="spellStart"/>
      <w:r>
        <w:rPr>
          <w:rFonts w:ascii="Trebuchet MS" w:hAnsi="Trebuchet MS"/>
          <w:sz w:val="20"/>
          <w:szCs w:val="20"/>
          <w:shd w:val="clear" w:color="auto" w:fill="FFFFFF"/>
        </w:rPr>
        <w:t>Hałabały</w:t>
      </w:r>
      <w:proofErr w:type="spellEnd"/>
      <w:r>
        <w:rPr>
          <w:rFonts w:ascii="Trebuchet MS" w:hAnsi="Trebuchet MS"/>
          <w:sz w:val="20"/>
          <w:szCs w:val="20"/>
          <w:shd w:val="clear" w:color="auto" w:fill="FFFFFF"/>
        </w:rPr>
        <w:t>, ul. Edwardów 31, 97-400 Bełchatów;</w:t>
      </w:r>
    </w:p>
    <w:p w:rsidR="00614A6B" w:rsidRDefault="00614A6B" w:rsidP="00614A6B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Żłobek Miejski „Jaś i Małgosia”, os. 1 Maja 7,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Miejski Ośrodek Pomocy Społecznej, ul. Dąbrowskiego 2,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Środowiskowy Dom Samopomocy „Koniczynka”, ul. Św. Barbary 5, 97-400 Bełchatów;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Miejskie Centrum Sportu, ul. Czyżewskiego 7, 97-400 Bełchatów; </w:t>
      </w:r>
    </w:p>
    <w:p w:rsidR="00305AB9" w:rsidRDefault="00543A40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Przedsiębiorstwo Gospodarki Mieszkaniowej Sp. z o. o., ul. Czyżewskiego 7, 97-400 Bełchatów, NIP 769 05 02 590; </w:t>
      </w:r>
    </w:p>
    <w:p w:rsidR="00305AB9" w:rsidRDefault="00543A40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>Zakład Wodociągów i Kanalizacji „</w:t>
      </w:r>
      <w:proofErr w:type="spellStart"/>
      <w:r>
        <w:rPr>
          <w:rFonts w:ascii="Trebuchet MS" w:hAnsi="Trebuchet MS" w:cs="Times New Roman"/>
          <w:sz w:val="20"/>
          <w:szCs w:val="20"/>
          <w:shd w:val="clear" w:color="auto" w:fill="FFFFFF"/>
        </w:rPr>
        <w:t>WOD-KAN</w:t>
      </w:r>
      <w:proofErr w:type="spellEnd"/>
      <w:r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.” Spółka z o. o., ul. Św. Faustyny Kowalskiej 9, 97 400 Bełchatów, NIP: 769-050-22-13; </w:t>
      </w:r>
    </w:p>
    <w:p w:rsidR="00305AB9" w:rsidRDefault="00543A40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>Bełchatowskie Towarzystwo Budownictwa Społecznego Sp. z o. o., ul. Fabryczna 1/1HA;</w:t>
      </w:r>
      <w:r>
        <w:rPr>
          <w:rFonts w:ascii="Trebuchet MS" w:hAnsi="Trebuchet MS" w:cs="Times New Roman"/>
          <w:sz w:val="20"/>
          <w:szCs w:val="20"/>
          <w:shd w:val="clear" w:color="auto" w:fill="FFFFFF"/>
        </w:rPr>
        <w:br/>
        <w:t xml:space="preserve">97-400 Bełchatów; NIP 769-17-97-535; </w:t>
      </w:r>
    </w:p>
    <w:p w:rsidR="00305AB9" w:rsidRDefault="00543A40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>Przedsiębiorstwo Energetyki Cieplnej Sp. z o. o., ul. W. Polskiego 132; 97-400 Bełchatów;</w:t>
      </w:r>
      <w:r>
        <w:rPr>
          <w:rFonts w:ascii="Trebuchet MS" w:hAnsi="Trebuchet MS" w:cs="Times New Roman"/>
          <w:sz w:val="20"/>
          <w:szCs w:val="20"/>
          <w:shd w:val="clear" w:color="auto" w:fill="FFFFFF"/>
        </w:rPr>
        <w:br/>
        <w:t xml:space="preserve">NIP 769-184-02-31; </w:t>
      </w:r>
    </w:p>
    <w:p w:rsidR="00305AB9" w:rsidRDefault="00543A40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Miejski Zakład Komunikacji Sp. z o. o., ul. Przemysłowa 11; 97-400 Bełchatów;</w:t>
      </w:r>
      <w:r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br/>
        <w:t xml:space="preserve">NIP 769-00-03-496;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345"/>
        </w:tabs>
        <w:spacing w:line="360" w:lineRule="auto"/>
      </w:pPr>
      <w:r>
        <w:rPr>
          <w:rStyle w:val="Pogrubienie"/>
          <w:rFonts w:ascii="Trebuchet MS" w:hAnsi="Trebuchet MS"/>
          <w:b w:val="0"/>
          <w:sz w:val="20"/>
          <w:szCs w:val="20"/>
          <w:shd w:val="clear" w:color="auto" w:fill="FFFFFF"/>
        </w:rPr>
        <w:t>Muzeum Regionalne,</w:t>
      </w:r>
      <w:r>
        <w:rPr>
          <w:rStyle w:val="Pogrubienie"/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ul. Rodziny Hellwigów 11, 97-400 Bełchatów, NIP 769 10 86 662;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34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Miejskie Centrum Kultury, Plac Narutowicza 1 a, 97-400 Bełchatów,</w:t>
      </w:r>
      <w:r>
        <w:rPr>
          <w:rFonts w:ascii="Trebuchet MS" w:hAnsi="Trebuchet MS"/>
          <w:sz w:val="20"/>
          <w:szCs w:val="20"/>
          <w:shd w:val="clear" w:color="auto" w:fill="FFFFFF"/>
        </w:rPr>
        <w:br/>
        <w:t xml:space="preserve">NIP 769 20 24 580; </w:t>
      </w:r>
    </w:p>
    <w:p w:rsidR="00305AB9" w:rsidRDefault="00543A40">
      <w:pPr>
        <w:widowControl/>
        <w:numPr>
          <w:ilvl w:val="0"/>
          <w:numId w:val="2"/>
        </w:numPr>
        <w:tabs>
          <w:tab w:val="left" w:pos="345"/>
        </w:tabs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Miejska i Powiatowa Biblioteka Publiczna w Bełchatowie, ul. Kościuszki 9;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 xml:space="preserve">97-400 Bełchatów; NIP 769-11-38-608; </w:t>
      </w: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543A40">
      <w:pPr>
        <w:tabs>
          <w:tab w:val="decimal" w:pos="90"/>
        </w:tabs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</w:t>
      </w:r>
    </w:p>
    <w:p w:rsidR="00305AB9" w:rsidRDefault="00543A40">
      <w:pPr>
        <w:tabs>
          <w:tab w:val="decimal" w:pos="90"/>
        </w:tabs>
        <w:spacing w:line="360" w:lineRule="auto"/>
        <w:jc w:val="center"/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                                           /Podpis/</w:t>
      </w:r>
    </w:p>
    <w:sectPr w:rsidR="00305AB9" w:rsidSect="00305AB9">
      <w:pgSz w:w="11906" w:h="16838"/>
      <w:pgMar w:top="360" w:right="1417" w:bottom="36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ill Sans CE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ED4"/>
    <w:multiLevelType w:val="multilevel"/>
    <w:tmpl w:val="1E840C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D034D"/>
    <w:multiLevelType w:val="multilevel"/>
    <w:tmpl w:val="C1D6B86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455F7"/>
    <w:multiLevelType w:val="multilevel"/>
    <w:tmpl w:val="65A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5AB9"/>
    <w:rsid w:val="00195256"/>
    <w:rsid w:val="00305AB9"/>
    <w:rsid w:val="004D2C08"/>
    <w:rsid w:val="004E0027"/>
    <w:rsid w:val="00543A40"/>
    <w:rsid w:val="00614A6B"/>
    <w:rsid w:val="00674534"/>
    <w:rsid w:val="0078799B"/>
    <w:rsid w:val="008D7F54"/>
    <w:rsid w:val="009B437C"/>
    <w:rsid w:val="00B809F2"/>
    <w:rsid w:val="00C576A2"/>
    <w:rsid w:val="00CE0EC1"/>
    <w:rsid w:val="00E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75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36F98"/>
    <w:rPr>
      <w:rFonts w:ascii="Tahoma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294302"/>
    <w:rPr>
      <w:rFonts w:ascii="Gill Sans CE" w:hAnsi="Gill Sans CE" w:cs="Arial"/>
      <w:sz w:val="16"/>
      <w:szCs w:val="16"/>
      <w:lang w:eastAsia="pl-PL"/>
    </w:rPr>
  </w:style>
  <w:style w:type="character" w:customStyle="1" w:styleId="ListLabel1">
    <w:name w:val="ListLabel 1"/>
    <w:qFormat/>
    <w:rsid w:val="00305AB9"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sid w:val="00305AB9"/>
    <w:rPr>
      <w:rFonts w:cs="Times New Roman"/>
    </w:rPr>
  </w:style>
  <w:style w:type="character" w:customStyle="1" w:styleId="ListLabel3">
    <w:name w:val="ListLabel 3"/>
    <w:qFormat/>
    <w:rsid w:val="00305AB9"/>
    <w:rPr>
      <w:rFonts w:ascii="Trebuchet MS" w:hAnsi="Trebuchet MS" w:cs="Times New Roman"/>
      <w:b/>
      <w:i w:val="0"/>
      <w:sz w:val="20"/>
    </w:rPr>
  </w:style>
  <w:style w:type="character" w:customStyle="1" w:styleId="ListLabel4">
    <w:name w:val="ListLabel 4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5">
    <w:name w:val="ListLabel 5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6">
    <w:name w:val="ListLabel 6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7">
    <w:name w:val="ListLabel 7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8">
    <w:name w:val="ListLabel 8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9">
    <w:name w:val="ListLabel 9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0">
    <w:name w:val="ListLabel 10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1">
    <w:name w:val="ListLabel 11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2">
    <w:name w:val="ListLabel 12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3">
    <w:name w:val="ListLabel 13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4">
    <w:name w:val="ListLabel 14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1">
    <w:name w:val="ListLabel 451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50">
    <w:name w:val="ListLabel 450"/>
    <w:qFormat/>
    <w:rsid w:val="00305AB9"/>
    <w:rPr>
      <w:rFonts w:cs="OpenSymbol"/>
    </w:rPr>
  </w:style>
  <w:style w:type="character" w:styleId="Pogrubienie">
    <w:name w:val="Strong"/>
    <w:basedOn w:val="Domylnaczcionkaakapitu"/>
    <w:qFormat/>
    <w:rsid w:val="00305AB9"/>
    <w:rPr>
      <w:rFonts w:cs="Times New Roman"/>
      <w:b/>
      <w:bCs/>
    </w:rPr>
  </w:style>
  <w:style w:type="character" w:customStyle="1" w:styleId="czeinternetowe">
    <w:name w:val="Łącze internetowe"/>
    <w:rsid w:val="00305AB9"/>
    <w:rPr>
      <w:color w:val="000080"/>
      <w:u w:val="single"/>
    </w:rPr>
  </w:style>
  <w:style w:type="character" w:customStyle="1" w:styleId="Znakiwypunktowania">
    <w:name w:val="Znaki wypunktowania"/>
    <w:qFormat/>
    <w:rsid w:val="00305AB9"/>
    <w:rPr>
      <w:rFonts w:ascii="OpenSymbol" w:eastAsia="OpenSymbol" w:hAnsi="OpenSymbol" w:cs="OpenSymbol"/>
    </w:rPr>
  </w:style>
  <w:style w:type="character" w:customStyle="1" w:styleId="ListLabel452">
    <w:name w:val="ListLabel 452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3">
    <w:name w:val="ListLabel 453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54">
    <w:name w:val="ListLabel 454"/>
    <w:qFormat/>
    <w:rsid w:val="00305AB9"/>
    <w:rPr>
      <w:rFonts w:cs="OpenSymbol"/>
    </w:rPr>
  </w:style>
  <w:style w:type="character" w:customStyle="1" w:styleId="ListLabel455">
    <w:name w:val="ListLabel 455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6">
    <w:name w:val="ListLabel 456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57">
    <w:name w:val="ListLabel 457"/>
    <w:qFormat/>
    <w:rsid w:val="00305AB9"/>
    <w:rPr>
      <w:rFonts w:cs="OpenSymbol"/>
    </w:rPr>
  </w:style>
  <w:style w:type="character" w:customStyle="1" w:styleId="ListLabel458">
    <w:name w:val="ListLabel 458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9">
    <w:name w:val="ListLabel 459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0">
    <w:name w:val="ListLabel 460"/>
    <w:qFormat/>
    <w:rsid w:val="00305AB9"/>
    <w:rPr>
      <w:rFonts w:cs="OpenSymbol"/>
    </w:rPr>
  </w:style>
  <w:style w:type="character" w:customStyle="1" w:styleId="ListLabel461">
    <w:name w:val="ListLabel 461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62">
    <w:name w:val="ListLabel 462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3">
    <w:name w:val="ListLabel 463"/>
    <w:qFormat/>
    <w:rsid w:val="00305AB9"/>
    <w:rPr>
      <w:rFonts w:cs="OpenSymbol"/>
    </w:rPr>
  </w:style>
  <w:style w:type="character" w:customStyle="1" w:styleId="ListLabel427">
    <w:name w:val="ListLabel 427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26">
    <w:name w:val="ListLabel 426"/>
    <w:qFormat/>
    <w:rsid w:val="00305AB9"/>
    <w:rPr>
      <w:rFonts w:cs="OpenSymbol"/>
    </w:rPr>
  </w:style>
  <w:style w:type="character" w:customStyle="1" w:styleId="ListLabel464">
    <w:name w:val="ListLabel 464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65">
    <w:name w:val="ListLabel 465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6">
    <w:name w:val="ListLabel 466"/>
    <w:qFormat/>
    <w:rsid w:val="00305AB9"/>
    <w:rPr>
      <w:rFonts w:cs="OpenSymbol"/>
    </w:rPr>
  </w:style>
  <w:style w:type="character" w:customStyle="1" w:styleId="ListLabel467">
    <w:name w:val="ListLabel 467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68">
    <w:name w:val="ListLabel 468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9">
    <w:name w:val="ListLabel 469"/>
    <w:qFormat/>
    <w:rsid w:val="00305AB9"/>
    <w:rPr>
      <w:rFonts w:cs="OpenSymbol"/>
    </w:rPr>
  </w:style>
  <w:style w:type="paragraph" w:styleId="Nagwek">
    <w:name w:val="header"/>
    <w:basedOn w:val="Normalny"/>
    <w:next w:val="Tretekstu"/>
    <w:qFormat/>
    <w:rsid w:val="00305A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05AB9"/>
    <w:pPr>
      <w:spacing w:after="140" w:line="288" w:lineRule="auto"/>
    </w:pPr>
  </w:style>
  <w:style w:type="paragraph" w:styleId="Lista">
    <w:name w:val="List"/>
    <w:basedOn w:val="Tretekstu"/>
    <w:rsid w:val="00305AB9"/>
    <w:rPr>
      <w:rFonts w:cs="Mangal"/>
    </w:rPr>
  </w:style>
  <w:style w:type="paragraph" w:styleId="Podpis">
    <w:name w:val="Signature"/>
    <w:basedOn w:val="Normalny"/>
    <w:rsid w:val="00305AB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05AB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ED0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336F98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94302"/>
    <w:pPr>
      <w:widowControl/>
      <w:spacing w:after="120" w:line="240" w:lineRule="auto"/>
      <w:ind w:left="283"/>
      <w:jc w:val="left"/>
      <w:textAlignment w:val="auto"/>
    </w:pPr>
    <w:rPr>
      <w:rFonts w:ascii="Gill Sans CE" w:hAnsi="Gill Sans CE" w:cs="Arial"/>
      <w:sz w:val="16"/>
      <w:szCs w:val="16"/>
    </w:rPr>
  </w:style>
  <w:style w:type="paragraph" w:styleId="NormalnyWeb">
    <w:name w:val="Normal (Web)"/>
    <w:basedOn w:val="Normalny"/>
    <w:qFormat/>
    <w:rsid w:val="00305AB9"/>
    <w:pPr>
      <w:spacing w:beforeAutospacing="1" w:after="119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Feliks.kaczor</dc:creator>
  <cp:lastModifiedBy>tomasz.kowalski</cp:lastModifiedBy>
  <cp:revision>8</cp:revision>
  <cp:lastPrinted>2020-09-21T06:53:00Z</cp:lastPrinted>
  <dcterms:created xsi:type="dcterms:W3CDTF">2020-08-25T08:58:00Z</dcterms:created>
  <dcterms:modified xsi:type="dcterms:W3CDTF">2020-09-21T06:53:00Z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