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DB26" w14:textId="29B0BA61" w:rsidR="001E3327" w:rsidRDefault="001E3327" w:rsidP="001E3327">
      <w:pPr>
        <w:pStyle w:val="Tytu"/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E3327">
        <w:rPr>
          <w:rFonts w:asciiTheme="minorHAnsi" w:hAnsiTheme="minorHAnsi" w:cstheme="minorHAnsi"/>
          <w:sz w:val="24"/>
          <w:szCs w:val="24"/>
        </w:rPr>
        <w:t>Załącznik nr 5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1E3327">
        <w:rPr>
          <w:rFonts w:asciiTheme="minorHAnsi" w:hAnsiTheme="minorHAnsi" w:cstheme="minorHAnsi"/>
          <w:sz w:val="24"/>
          <w:szCs w:val="24"/>
        </w:rPr>
        <w:t xml:space="preserve"> do SWZ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1E3327">
        <w:rPr>
          <w:rFonts w:asciiTheme="minorHAnsi" w:hAnsiTheme="minorHAnsi" w:cstheme="minorHAnsi"/>
          <w:sz w:val="24"/>
          <w:szCs w:val="24"/>
        </w:rPr>
        <w:t>Cz</w:t>
      </w:r>
      <w:r>
        <w:rPr>
          <w:rFonts w:asciiTheme="minorHAnsi" w:hAnsiTheme="minorHAnsi" w:cstheme="minorHAnsi"/>
          <w:sz w:val="24"/>
          <w:szCs w:val="24"/>
        </w:rPr>
        <w:t>ęść II)</w:t>
      </w:r>
      <w:r>
        <w:rPr>
          <w:rFonts w:asciiTheme="minorHAnsi" w:hAnsiTheme="minorHAnsi" w:cstheme="minorHAnsi"/>
          <w:sz w:val="24"/>
          <w:szCs w:val="24"/>
        </w:rPr>
        <w:br/>
      </w:r>
      <w:r w:rsidRPr="001E3327">
        <w:rPr>
          <w:rFonts w:asciiTheme="minorHAnsi" w:hAnsiTheme="minorHAnsi" w:cstheme="minorHAnsi"/>
          <w:sz w:val="24"/>
          <w:szCs w:val="24"/>
        </w:rPr>
        <w:t>ZZP.262.37.2025.MC</w:t>
      </w:r>
    </w:p>
    <w:p w14:paraId="13A07550" w14:textId="1259D101" w:rsidR="00C86A14" w:rsidRPr="00C86A14" w:rsidRDefault="00C86A14" w:rsidP="00C86A14">
      <w:pPr>
        <w:pStyle w:val="Tytu"/>
        <w:tabs>
          <w:tab w:val="left" w:leader="dot" w:pos="2268"/>
          <w:tab w:val="left" w:leader="dot" w:pos="2694"/>
          <w:tab w:val="right" w:leader="dot" w:pos="2835"/>
          <w:tab w:val="left" w:leader="dot" w:pos="3686"/>
          <w:tab w:val="right" w:leader="dot" w:pos="4253"/>
        </w:tabs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C86A14">
        <w:rPr>
          <w:rFonts w:asciiTheme="minorHAnsi" w:hAnsiTheme="minorHAnsi" w:cstheme="minorHAnsi"/>
          <w:sz w:val="24"/>
          <w:szCs w:val="24"/>
        </w:rPr>
        <w:t>Umowa nr</w:t>
      </w:r>
      <w:r w:rsidRPr="00C86A14">
        <w:rPr>
          <w:rFonts w:asciiTheme="minorHAnsi" w:hAnsiTheme="minorHAnsi" w:cstheme="minorHAnsi"/>
          <w:sz w:val="24"/>
          <w:szCs w:val="24"/>
        </w:rPr>
        <w:tab/>
        <w:t>WUP/</w:t>
      </w:r>
      <w:r w:rsidRPr="00C86A14">
        <w:rPr>
          <w:rFonts w:asciiTheme="minorHAnsi" w:hAnsiTheme="minorHAnsi" w:cstheme="minorHAnsi"/>
          <w:sz w:val="24"/>
          <w:szCs w:val="24"/>
        </w:rPr>
        <w:tab/>
        <w:t>/2025/FEM/FP/WIP……..... – PROJEKT UMOWY</w:t>
      </w:r>
    </w:p>
    <w:p w14:paraId="0DC14326" w14:textId="77777777" w:rsidR="00C86A14" w:rsidRPr="00C86A14" w:rsidRDefault="00C86A14" w:rsidP="00C86A14">
      <w:pPr>
        <w:keepNext/>
        <w:tabs>
          <w:tab w:val="right" w:leader="dot" w:pos="2552"/>
        </w:tabs>
        <w:spacing w:line="360" w:lineRule="auto"/>
        <w:rPr>
          <w:rFonts w:cstheme="minorHAnsi"/>
        </w:rPr>
      </w:pPr>
    </w:p>
    <w:p w14:paraId="4A39CE6A" w14:textId="77777777" w:rsidR="00C86A14" w:rsidRPr="00C86A14" w:rsidRDefault="00C86A14" w:rsidP="00613FDE">
      <w:pPr>
        <w:tabs>
          <w:tab w:val="left" w:pos="567"/>
        </w:tabs>
        <w:suppressAutoHyphens/>
        <w:spacing w:line="360" w:lineRule="auto"/>
        <w:jc w:val="both"/>
        <w:rPr>
          <w:rFonts w:eastAsia="Calibri" w:cstheme="minorHAnsi"/>
        </w:rPr>
      </w:pPr>
      <w:r w:rsidRPr="00C86A14">
        <w:rPr>
          <w:rFonts w:cstheme="minorHAnsi"/>
        </w:rPr>
        <w:t>W rezultacie przeprowadzenia przez Zamawiającego postępowania o udzielenie zamówienia publicznego w trybie podstawowym na podstawie art. 275 pkt 1 ustawy z dnia 11 września 2019 r. Prawo zamówień publicznych (Dz.U. z 2024 r. poz. 1320)</w:t>
      </w:r>
      <w:r w:rsidR="00613FDE">
        <w:rPr>
          <w:rFonts w:cstheme="minorHAnsi"/>
        </w:rPr>
        <w:t xml:space="preserve"> </w:t>
      </w:r>
      <w:r w:rsidRPr="00C86A14">
        <w:rPr>
          <w:rFonts w:cstheme="minorHAnsi"/>
        </w:rPr>
        <w:t>w  dniu …………………………………….2025 r. w Warszawie zostaje zawarta umowa pomiędzy:</w:t>
      </w:r>
    </w:p>
    <w:p w14:paraId="26B08888" w14:textId="77777777" w:rsidR="00613FDE" w:rsidRDefault="00C86A14" w:rsidP="00613FDE">
      <w:pPr>
        <w:suppressAutoHyphens/>
        <w:spacing w:line="36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C86A14">
        <w:rPr>
          <w:rFonts w:eastAsia="Times New Roman" w:cstheme="minorHAnsi"/>
          <w:b/>
          <w:bCs/>
          <w:color w:val="000000"/>
          <w:lang w:eastAsia="pl-PL"/>
        </w:rPr>
        <w:t xml:space="preserve">Województwo Mazowieckie, ul. Jagiellońska 26, 03-719 Warszawa, NIP 113 245 39 40, </w:t>
      </w:r>
      <w:r w:rsidRPr="00C86A14">
        <w:rPr>
          <w:rFonts w:eastAsia="Times New Roman" w:cstheme="minorHAnsi"/>
          <w:bCs/>
          <w:color w:val="000000"/>
          <w:lang w:eastAsia="pl-PL"/>
        </w:rPr>
        <w:t>reprezentowanym przez:</w:t>
      </w:r>
    </w:p>
    <w:p w14:paraId="5D72A2F2" w14:textId="77777777" w:rsidR="00C86A14" w:rsidRPr="00C86A14" w:rsidRDefault="00C86A14" w:rsidP="00613FDE">
      <w:pPr>
        <w:suppressAutoHyphens/>
        <w:spacing w:line="36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C86A14">
        <w:rPr>
          <w:rFonts w:eastAsia="Times New Roman" w:cstheme="minorHAnsi"/>
          <w:bCs/>
          <w:color w:val="000000"/>
          <w:lang w:eastAsia="pl-PL"/>
        </w:rPr>
        <w:t>Odbiorca</w:t>
      </w:r>
      <w:r w:rsidRPr="00C86A14">
        <w:rPr>
          <w:rFonts w:eastAsia="Times New Roman" w:cstheme="minorHAnsi"/>
          <w:b/>
          <w:bCs/>
          <w:color w:val="000000"/>
          <w:lang w:eastAsia="pl-PL"/>
        </w:rPr>
        <w:t>:</w:t>
      </w:r>
      <w:r w:rsidR="00613FDE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C86A14">
        <w:rPr>
          <w:rFonts w:eastAsia="Times New Roman" w:cstheme="minorHAnsi"/>
          <w:b/>
          <w:bCs/>
          <w:color w:val="000000"/>
          <w:lang w:eastAsia="pl-PL"/>
        </w:rPr>
        <w:t xml:space="preserve">Wojewódzki Urząd Pracy w Warszawie </w:t>
      </w:r>
      <w:r w:rsidR="00613FDE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C86A14">
        <w:rPr>
          <w:rFonts w:eastAsia="Times New Roman" w:cstheme="minorHAnsi"/>
          <w:b/>
          <w:bCs/>
          <w:color w:val="000000"/>
          <w:lang w:eastAsia="pl-PL"/>
        </w:rPr>
        <w:t xml:space="preserve">z siedzibą: ul. Chłodna 52, 00-872 Warszawa, </w:t>
      </w:r>
      <w:r w:rsidRPr="00C86A14">
        <w:rPr>
          <w:rFonts w:eastAsia="Times New Roman" w:cstheme="minorHAnsi"/>
          <w:b/>
          <w:bCs/>
          <w:color w:val="000000"/>
          <w:lang w:eastAsia="pl-PL"/>
        </w:rPr>
        <w:br/>
      </w:r>
      <w:r w:rsidRPr="00C86A14">
        <w:rPr>
          <w:rFonts w:eastAsia="Times New Roman" w:cstheme="minorHAnsi"/>
          <w:bCs/>
          <w:color w:val="000000"/>
          <w:lang w:eastAsia="pl-PL"/>
        </w:rPr>
        <w:t>reprezentowane przez:</w:t>
      </w:r>
    </w:p>
    <w:p w14:paraId="11E1FA14" w14:textId="77777777" w:rsidR="00C86A14" w:rsidRPr="00C86A14" w:rsidRDefault="00C86A14" w:rsidP="00613FDE">
      <w:pPr>
        <w:suppressAutoHyphens/>
        <w:spacing w:line="36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C86A14">
        <w:rPr>
          <w:rFonts w:eastAsia="Times New Roman" w:cstheme="minorHAnsi"/>
          <w:b/>
          <w:bCs/>
          <w:color w:val="000000"/>
          <w:lang w:eastAsia="pl-PL"/>
        </w:rPr>
        <w:t xml:space="preserve">Pana Tomasza Sieradza - Dyrektora Wojewódzkiego Urzędu Pracy w Warszawie </w:t>
      </w:r>
      <w:r w:rsidRPr="00C86A14">
        <w:rPr>
          <w:rFonts w:eastAsia="Times New Roman" w:cstheme="minorHAnsi"/>
          <w:b/>
          <w:bCs/>
          <w:color w:val="000000"/>
          <w:lang w:eastAsia="pl-PL"/>
        </w:rPr>
        <w:br/>
        <w:t>na podstawie Pełnomocnictwa udzielonego przez Zarząd Województwa Mazowieckiego, zwanym dalej Zamawiającym</w:t>
      </w:r>
    </w:p>
    <w:p w14:paraId="254394C7" w14:textId="77777777" w:rsidR="00613FDE" w:rsidRDefault="00C86A14" w:rsidP="00613FDE">
      <w:pPr>
        <w:suppressAutoHyphens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C86A14">
        <w:rPr>
          <w:rFonts w:eastAsia="Times New Roman" w:cstheme="minorHAnsi"/>
          <w:color w:val="000000"/>
          <w:lang w:eastAsia="pl-PL"/>
        </w:rPr>
        <w:t xml:space="preserve">a: </w:t>
      </w:r>
      <w:r w:rsidR="00613FDE">
        <w:rPr>
          <w:rFonts w:eastAsia="Times New Roman" w:cstheme="minorHAnsi"/>
          <w:color w:val="000000"/>
          <w:lang w:eastAsia="pl-PL"/>
        </w:rPr>
        <w:t xml:space="preserve"> </w:t>
      </w:r>
      <w:r w:rsidRPr="00C86A14">
        <w:rPr>
          <w:rFonts w:eastAsia="Times New Roman" w:cstheme="minorHAnsi"/>
          <w:color w:val="000000"/>
          <w:lang w:eastAsia="pl-PL"/>
        </w:rPr>
        <w:t>firmą</w:t>
      </w:r>
      <w:r w:rsidR="00613FDE">
        <w:rPr>
          <w:rFonts w:eastAsia="Times New Roman" w:cstheme="minorHAnsi"/>
          <w:color w:val="000000"/>
          <w:lang w:eastAsia="pl-PL"/>
        </w:rPr>
        <w:t xml:space="preserve"> </w:t>
      </w:r>
      <w:r w:rsidRPr="00C86A14">
        <w:rPr>
          <w:rFonts w:eastAsia="Times New Roman" w:cstheme="minorHAnsi"/>
          <w:color w:val="000000"/>
          <w:lang w:eastAsia="pl-PL"/>
        </w:rPr>
        <w:t>z siedzibą w</w:t>
      </w:r>
      <w:r w:rsidRPr="00C86A14">
        <w:rPr>
          <w:rFonts w:eastAsia="Times New Roman" w:cstheme="minorHAnsi"/>
          <w:color w:val="000000"/>
          <w:lang w:eastAsia="pl-PL"/>
        </w:rPr>
        <w:tab/>
        <w:t>, przy ul</w:t>
      </w:r>
      <w:r w:rsidR="00613FDE">
        <w:rPr>
          <w:rFonts w:eastAsia="Times New Roman" w:cstheme="minorHAnsi"/>
          <w:color w:val="000000"/>
          <w:lang w:eastAsia="pl-PL"/>
        </w:rPr>
        <w:t>. ……………………………..</w:t>
      </w:r>
      <w:r w:rsidRPr="00C86A14">
        <w:rPr>
          <w:rFonts w:eastAsia="Times New Roman" w:cstheme="minorHAnsi"/>
          <w:color w:val="000000"/>
          <w:lang w:eastAsia="pl-PL"/>
        </w:rPr>
        <w:t xml:space="preserve"> , 00-000 </w:t>
      </w:r>
      <w:r w:rsidR="00613FDE">
        <w:rPr>
          <w:rFonts w:eastAsia="Times New Roman" w:cstheme="minorHAnsi"/>
          <w:color w:val="000000"/>
          <w:lang w:eastAsia="pl-PL"/>
        </w:rPr>
        <w:t xml:space="preserve">………………………………………. </w:t>
      </w:r>
    </w:p>
    <w:p w14:paraId="2CAF6305" w14:textId="77777777" w:rsidR="00613FDE" w:rsidRDefault="00C86A14" w:rsidP="00613FDE">
      <w:pPr>
        <w:suppressAutoHyphens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C86A14">
        <w:rPr>
          <w:rFonts w:eastAsia="Times New Roman" w:cstheme="minorHAnsi"/>
          <w:color w:val="000000"/>
          <w:lang w:eastAsia="pl-PL"/>
        </w:rPr>
        <w:t>wpisaną do Krajowego Rejestru Sądowego pod numerem KRS:</w:t>
      </w:r>
      <w:r w:rsidR="00613FDE">
        <w:rPr>
          <w:rFonts w:eastAsia="Times New Roman" w:cstheme="minorHAnsi"/>
          <w:color w:val="000000"/>
          <w:lang w:eastAsia="pl-PL"/>
        </w:rPr>
        <w:t xml:space="preserve"> ………………………………………….. </w:t>
      </w:r>
    </w:p>
    <w:p w14:paraId="5F7690A7" w14:textId="77777777" w:rsidR="00613FDE" w:rsidRDefault="00C86A14" w:rsidP="00613FDE">
      <w:pPr>
        <w:suppressAutoHyphens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C86A14">
        <w:rPr>
          <w:rFonts w:eastAsia="Times New Roman" w:cstheme="minorHAnsi"/>
          <w:color w:val="000000"/>
          <w:lang w:eastAsia="pl-PL"/>
        </w:rPr>
        <w:t>NIP:</w:t>
      </w:r>
      <w:r w:rsidR="00613FDE">
        <w:rPr>
          <w:rFonts w:eastAsia="Times New Roman" w:cstheme="minorHAnsi"/>
          <w:color w:val="000000"/>
          <w:lang w:eastAsia="pl-PL"/>
        </w:rPr>
        <w:t xml:space="preserve"> …………………………………………….</w:t>
      </w:r>
      <w:r w:rsidRPr="00C86A14">
        <w:rPr>
          <w:rFonts w:eastAsia="Times New Roman" w:cstheme="minorHAnsi"/>
          <w:color w:val="000000"/>
          <w:lang w:eastAsia="pl-PL"/>
        </w:rPr>
        <w:t xml:space="preserve">, Regon: </w:t>
      </w:r>
      <w:r w:rsidR="00613FDE">
        <w:rPr>
          <w:rFonts w:eastAsia="Times New Roman" w:cstheme="minorHAnsi"/>
          <w:color w:val="000000"/>
          <w:lang w:eastAsia="pl-PL"/>
        </w:rPr>
        <w:t>……………………………………………….……</w:t>
      </w:r>
      <w:r w:rsidRPr="00C86A14">
        <w:rPr>
          <w:rFonts w:eastAsia="Times New Roman" w:cstheme="minorHAnsi"/>
          <w:color w:val="000000"/>
          <w:lang w:eastAsia="pl-PL"/>
        </w:rPr>
        <w:tab/>
      </w:r>
    </w:p>
    <w:p w14:paraId="62984EB4" w14:textId="77777777" w:rsidR="00613FDE" w:rsidRDefault="00C86A14" w:rsidP="00613FDE">
      <w:pPr>
        <w:suppressAutoHyphens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C86A14">
        <w:rPr>
          <w:rFonts w:eastAsia="Times New Roman" w:cstheme="minorHAnsi"/>
          <w:color w:val="000000"/>
          <w:lang w:eastAsia="pl-PL"/>
        </w:rPr>
        <w:t>Wysokość kapitału zakładowego</w:t>
      </w:r>
      <w:r w:rsidR="00613FDE">
        <w:rPr>
          <w:rFonts w:eastAsia="Times New Roman" w:cstheme="minorHAnsi"/>
          <w:color w:val="000000"/>
          <w:lang w:eastAsia="pl-PL"/>
        </w:rPr>
        <w:t xml:space="preserve"> …………………………………………………..</w:t>
      </w:r>
      <w:r w:rsidRPr="00C86A14">
        <w:rPr>
          <w:rFonts w:eastAsia="Times New Roman" w:cstheme="minorHAnsi"/>
          <w:color w:val="000000"/>
          <w:lang w:eastAsia="pl-PL"/>
        </w:rPr>
        <w:t xml:space="preserve"> zł,</w:t>
      </w:r>
      <w:r w:rsidR="00613FDE">
        <w:rPr>
          <w:rFonts w:eastAsia="Times New Roman" w:cstheme="minorHAnsi"/>
          <w:color w:val="000000"/>
          <w:lang w:eastAsia="pl-PL"/>
        </w:rPr>
        <w:t xml:space="preserve"> </w:t>
      </w:r>
    </w:p>
    <w:p w14:paraId="081028C9" w14:textId="77777777" w:rsidR="00C86A14" w:rsidRPr="00C86A14" w:rsidRDefault="00C86A14" w:rsidP="00613FDE">
      <w:pPr>
        <w:suppressAutoHyphens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C86A14">
        <w:rPr>
          <w:rFonts w:eastAsia="Times New Roman" w:cstheme="minorHAnsi"/>
          <w:color w:val="000000"/>
          <w:lang w:eastAsia="pl-PL"/>
        </w:rPr>
        <w:t xml:space="preserve">reprezentowaną przez </w:t>
      </w:r>
      <w:r w:rsidRPr="00C86A14">
        <w:rPr>
          <w:rFonts w:eastAsia="Times New Roman" w:cstheme="minorHAnsi"/>
          <w:b/>
          <w:color w:val="000000"/>
          <w:lang w:eastAsia="pl-PL"/>
        </w:rPr>
        <w:t xml:space="preserve">Pana/Panią </w:t>
      </w:r>
      <w:r w:rsidR="00613FDE">
        <w:rPr>
          <w:rFonts w:eastAsia="Times New Roman" w:cstheme="minorHAnsi"/>
          <w:b/>
          <w:color w:val="000000"/>
          <w:lang w:eastAsia="pl-PL"/>
        </w:rPr>
        <w:t xml:space="preserve">……………………………………………………., </w:t>
      </w:r>
      <w:r w:rsidRPr="00C86A14">
        <w:rPr>
          <w:rFonts w:eastAsia="Times New Roman" w:cstheme="minorHAnsi"/>
          <w:color w:val="000000"/>
          <w:lang w:eastAsia="pl-PL"/>
        </w:rPr>
        <w:t>zwanym w dalszym tekście umowy WYKONAWCĄ.</w:t>
      </w:r>
    </w:p>
    <w:p w14:paraId="6EF94EE1" w14:textId="77777777" w:rsidR="00C86A14" w:rsidRPr="00C86A14" w:rsidRDefault="00C86A14" w:rsidP="00C86A14">
      <w:pPr>
        <w:suppressAutoHyphens/>
        <w:spacing w:line="360" w:lineRule="auto"/>
        <w:rPr>
          <w:rFonts w:eastAsia="Times New Roman" w:cstheme="minorHAnsi"/>
          <w:color w:val="000000"/>
          <w:lang w:eastAsia="pl-PL"/>
        </w:rPr>
      </w:pPr>
    </w:p>
    <w:p w14:paraId="6D53FFDA" w14:textId="77777777" w:rsidR="00C86A14" w:rsidRPr="00C86A14" w:rsidRDefault="00C86A14" w:rsidP="00C86A14">
      <w:pPr>
        <w:pStyle w:val="Nagwek1"/>
        <w:tabs>
          <w:tab w:val="center" w:pos="4536"/>
        </w:tabs>
        <w:suppressAutoHyphens/>
        <w:spacing w:before="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86A14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C86A1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 Przedmiot umowy</w:t>
      </w:r>
    </w:p>
    <w:p w14:paraId="4A8B409C" w14:textId="77777777" w:rsidR="00C86A14" w:rsidRPr="00C86A14" w:rsidRDefault="00C86A14" w:rsidP="00613FDE">
      <w:pPr>
        <w:numPr>
          <w:ilvl w:val="0"/>
          <w:numId w:val="1"/>
        </w:numPr>
        <w:suppressAutoHyphens/>
        <w:spacing w:after="200" w:line="360" w:lineRule="auto"/>
        <w:ind w:left="357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color w:val="000000"/>
          <w:lang w:eastAsia="pl-PL"/>
        </w:rPr>
        <w:t>Przedmiotem niniejszej umowy jest świadczenie usługi w zakresie</w:t>
      </w:r>
      <w:r w:rsidRPr="00C86A14">
        <w:t xml:space="preserve"> </w:t>
      </w:r>
      <w:r w:rsidRPr="00C86A14">
        <w:rPr>
          <w:rFonts w:eastAsia="Times New Roman" w:cstheme="minorHAnsi"/>
          <w:color w:val="000000"/>
          <w:lang w:eastAsia="pl-PL"/>
        </w:rPr>
        <w:t>umieszczenia odpowiednich logotypów oraz wykonania</w:t>
      </w:r>
      <w:r>
        <w:rPr>
          <w:rFonts w:eastAsia="Times New Roman" w:cstheme="minorHAnsi"/>
          <w:color w:val="000000"/>
          <w:lang w:eastAsia="pl-PL"/>
        </w:rPr>
        <w:t xml:space="preserve"> balonów,</w:t>
      </w:r>
      <w:r w:rsidRPr="00C86A14">
        <w:rPr>
          <w:rFonts w:eastAsia="Times New Roman" w:cstheme="minorHAnsi"/>
          <w:color w:val="000000"/>
          <w:lang w:eastAsia="pl-PL"/>
        </w:rPr>
        <w:t xml:space="preserve"> dla Wojewódzkiego Urzędu Pracy w Warszawie oraz filii WUP</w:t>
      </w:r>
      <w:r>
        <w:rPr>
          <w:rFonts w:eastAsia="Times New Roman" w:cstheme="minorHAnsi"/>
          <w:color w:val="000000"/>
          <w:lang w:eastAsia="pl-PL"/>
        </w:rPr>
        <w:t xml:space="preserve">. Usługa </w:t>
      </w:r>
      <w:r w:rsidRPr="00C86A14">
        <w:rPr>
          <w:rFonts w:eastAsia="Times New Roman" w:cstheme="minorHAnsi"/>
          <w:b/>
          <w:lang w:eastAsia="pl-PL"/>
        </w:rPr>
        <w:t>finansowan</w:t>
      </w:r>
      <w:r>
        <w:rPr>
          <w:rFonts w:eastAsia="Times New Roman" w:cstheme="minorHAnsi"/>
          <w:b/>
          <w:lang w:eastAsia="pl-PL"/>
        </w:rPr>
        <w:t>a</w:t>
      </w:r>
      <w:r w:rsidRPr="00C86A14">
        <w:rPr>
          <w:rFonts w:eastAsia="Times New Roman" w:cstheme="minorHAnsi"/>
          <w:b/>
          <w:lang w:eastAsia="pl-PL"/>
        </w:rPr>
        <w:t xml:space="preserve"> z </w:t>
      </w:r>
      <w:r>
        <w:rPr>
          <w:rFonts w:eastAsia="Times New Roman" w:cstheme="minorHAnsi"/>
          <w:b/>
          <w:lang w:eastAsia="pl-PL"/>
        </w:rPr>
        <w:t>Funduszu Pracy</w:t>
      </w:r>
      <w:r w:rsidRPr="00C86A14">
        <w:rPr>
          <w:rFonts w:eastAsia="Times New Roman" w:cstheme="minorHAnsi"/>
          <w:lang w:eastAsia="pl-PL"/>
        </w:rPr>
        <w:t>, liczba i specyfikacja określona jest w Szczegółowym opisie przedmiotu zamówienia, stanowiącym Załącznik nr 1 do umowy.</w:t>
      </w:r>
    </w:p>
    <w:p w14:paraId="5B3A8899" w14:textId="77777777" w:rsidR="008E30A2" w:rsidRPr="008E30A2" w:rsidRDefault="00C86A14" w:rsidP="000F5634">
      <w:pPr>
        <w:numPr>
          <w:ilvl w:val="0"/>
          <w:numId w:val="1"/>
        </w:numPr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Zamówione </w:t>
      </w:r>
      <w:r w:rsidR="000F4635">
        <w:rPr>
          <w:rFonts w:eastAsia="Times New Roman" w:cstheme="minorHAnsi"/>
          <w:lang w:eastAsia="pl-PL"/>
        </w:rPr>
        <w:t>balony</w:t>
      </w:r>
      <w:r w:rsidRPr="00C86A14">
        <w:rPr>
          <w:rFonts w:eastAsia="Times New Roman" w:cstheme="minorHAnsi"/>
          <w:lang w:eastAsia="pl-PL"/>
        </w:rPr>
        <w:t xml:space="preserve"> będą wykorzystane do celów promocyjnych, m.in. podczas szkoleń, targów, konferencji, imprez plenerowych, itp. </w:t>
      </w:r>
    </w:p>
    <w:p w14:paraId="6F972CF2" w14:textId="77777777" w:rsidR="00C86A14" w:rsidRPr="000F5634" w:rsidRDefault="00C86A14" w:rsidP="000F5634">
      <w:pPr>
        <w:numPr>
          <w:ilvl w:val="0"/>
          <w:numId w:val="1"/>
        </w:numPr>
        <w:suppressAutoHyphens/>
        <w:spacing w:line="360" w:lineRule="auto"/>
        <w:jc w:val="both"/>
        <w:rPr>
          <w:rFonts w:eastAsia="Times New Roman" w:cstheme="minorHAnsi"/>
          <w:b/>
          <w:lang w:eastAsia="pl-PL"/>
        </w:rPr>
      </w:pPr>
      <w:r w:rsidRPr="00C86A14">
        <w:rPr>
          <w:rFonts w:eastAsia="Times New Roman" w:cstheme="minorHAnsi"/>
          <w:b/>
          <w:lang w:eastAsia="pl-PL"/>
        </w:rPr>
        <w:lastRenderedPageBreak/>
        <w:t xml:space="preserve">Termin realizacji przedmiotu umowy: </w:t>
      </w:r>
      <w:r w:rsidR="000F5634">
        <w:rPr>
          <w:rFonts w:eastAsia="Times New Roman" w:cstheme="minorHAnsi"/>
          <w:b/>
          <w:lang w:eastAsia="pl-PL"/>
        </w:rPr>
        <w:t xml:space="preserve"> </w:t>
      </w:r>
      <w:r w:rsidRPr="000F5634">
        <w:rPr>
          <w:rFonts w:eastAsia="Times New Roman" w:cstheme="minorHAnsi"/>
          <w:lang w:eastAsia="pl-PL"/>
        </w:rPr>
        <w:t xml:space="preserve">ustala się do </w:t>
      </w:r>
      <w:r w:rsidR="000F5634" w:rsidRPr="000F5634">
        <w:rPr>
          <w:rFonts w:eastAsia="Times New Roman" w:cstheme="minorHAnsi"/>
          <w:lang w:eastAsia="pl-PL"/>
        </w:rPr>
        <w:t xml:space="preserve">1 miesiąca </w:t>
      </w:r>
      <w:r w:rsidRPr="000F5634">
        <w:rPr>
          <w:rFonts w:eastAsia="Times New Roman" w:cstheme="minorHAnsi"/>
          <w:lang w:eastAsia="pl-PL"/>
        </w:rPr>
        <w:t xml:space="preserve"> od dnia podpisania umowy.</w:t>
      </w:r>
    </w:p>
    <w:p w14:paraId="15A4382D" w14:textId="77777777" w:rsidR="00C86A14" w:rsidRPr="00C86A14" w:rsidRDefault="00C86A14" w:rsidP="00613FDE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b/>
          <w:szCs w:val="24"/>
        </w:rPr>
        <w:t xml:space="preserve">Wykonawca przedstawi w celu akceptacji przez Zamawiającego projekty graficzne wraz z zamieszczonymi logotypami oraz wizualizacje graficzne  zamawianych </w:t>
      </w:r>
      <w:r w:rsidR="000F4635">
        <w:rPr>
          <w:rFonts w:asciiTheme="minorHAnsi" w:hAnsiTheme="minorHAnsi" w:cstheme="minorHAnsi"/>
          <w:b/>
          <w:szCs w:val="24"/>
        </w:rPr>
        <w:t>balonów</w:t>
      </w:r>
      <w:r w:rsidRPr="00C86A14">
        <w:rPr>
          <w:rFonts w:asciiTheme="minorHAnsi" w:hAnsiTheme="minorHAnsi" w:cstheme="minorHAnsi"/>
          <w:b/>
          <w:szCs w:val="24"/>
        </w:rPr>
        <w:t xml:space="preserve"> wraz z zamieszczonymi grafikami i logotypami odpowiednio wcześniej, </w:t>
      </w:r>
      <w:r w:rsidRPr="00C86A14">
        <w:rPr>
          <w:rFonts w:asciiTheme="minorHAnsi" w:hAnsiTheme="minorHAnsi" w:cstheme="minorHAnsi"/>
          <w:szCs w:val="24"/>
        </w:rPr>
        <w:t>tj. w terminie do 14 dni roboczych od dnia podpisania umowy.</w:t>
      </w:r>
    </w:p>
    <w:p w14:paraId="580BDE5A" w14:textId="77777777" w:rsidR="00C86A14" w:rsidRPr="00C86A14" w:rsidRDefault="00C86A14" w:rsidP="00613FDE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b/>
          <w:szCs w:val="24"/>
        </w:rPr>
        <w:t xml:space="preserve">Przesłane przez Wykonawcę wizualizacje </w:t>
      </w:r>
      <w:r w:rsidR="000F4635">
        <w:rPr>
          <w:rFonts w:asciiTheme="minorHAnsi" w:hAnsiTheme="minorHAnsi" w:cstheme="minorHAnsi"/>
          <w:b/>
          <w:szCs w:val="24"/>
        </w:rPr>
        <w:t>balonów</w:t>
      </w:r>
      <w:r w:rsidRPr="00C86A14">
        <w:rPr>
          <w:rFonts w:asciiTheme="minorHAnsi" w:hAnsiTheme="minorHAnsi" w:cstheme="minorHAnsi"/>
          <w:b/>
          <w:szCs w:val="24"/>
        </w:rPr>
        <w:t xml:space="preserve"> z zamieszczonymi logotypami i projektami graficznymi powinny zawierać informację o technice znakowania i wymiarach znakowania.</w:t>
      </w:r>
    </w:p>
    <w:p w14:paraId="5A5E11E3" w14:textId="77777777" w:rsidR="00C86A14" w:rsidRPr="00C86A14" w:rsidRDefault="00C86A14" w:rsidP="00613FDE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Zamawiający w terminie 3 dni roboczych od daty otrzymania wzoru każdego z zamawianych </w:t>
      </w:r>
      <w:r w:rsidR="000F4635">
        <w:rPr>
          <w:rFonts w:eastAsia="Times New Roman" w:cstheme="minorHAnsi"/>
          <w:lang w:eastAsia="pl-PL"/>
        </w:rPr>
        <w:t>balonów</w:t>
      </w:r>
      <w:r w:rsidRPr="00C86A14">
        <w:rPr>
          <w:rFonts w:eastAsia="Times New Roman" w:cstheme="minorHAnsi"/>
          <w:lang w:eastAsia="pl-PL"/>
        </w:rPr>
        <w:t xml:space="preserve">, o których mowa w ust. 1 umowy, zatwierdzi je drogą elektroniczną. Akceptacja będzie stanowić podstawę do realizacji przedmiotu zamówienia. W przypadku zgłoszonych uwag Zamawiającego, </w:t>
      </w:r>
      <w:r w:rsidRPr="00C86A14">
        <w:rPr>
          <w:rFonts w:cstheme="minorHAnsi"/>
        </w:rPr>
        <w:t xml:space="preserve">Wykonawca jest zobowiązany do uwzględnienia ich. </w:t>
      </w:r>
    </w:p>
    <w:p w14:paraId="65E12095" w14:textId="77777777" w:rsidR="00613FDE" w:rsidRDefault="00613FDE" w:rsidP="00613FDE">
      <w:pPr>
        <w:pStyle w:val="Akapitzlist"/>
        <w:numPr>
          <w:ilvl w:val="0"/>
          <w:numId w:val="1"/>
        </w:numPr>
        <w:suppressAutoHyphens/>
        <w:spacing w:after="200" w:line="360" w:lineRule="auto"/>
        <w:jc w:val="both"/>
        <w:rPr>
          <w:rFonts w:asciiTheme="minorHAnsi" w:hAnsiTheme="minorHAnsi" w:cstheme="minorHAnsi"/>
          <w:szCs w:val="24"/>
        </w:rPr>
      </w:pPr>
      <w:r w:rsidRPr="00613FDE">
        <w:rPr>
          <w:rFonts w:asciiTheme="minorHAnsi" w:hAnsiTheme="minorHAnsi" w:cstheme="minorHAnsi"/>
          <w:szCs w:val="24"/>
        </w:rPr>
        <w:t xml:space="preserve">Wykonawca zobowiązany jest do umieszczenia na każdym balonie, zgodnie z Systemem Identyfikacji Wizualnej WUP w Warszawie logotyp WUP z podpisem Wojewódzki Urząd Pracy w Warszawie, znak graficzny WUP w Warszawie oraz adres strony internetowej wupwarszawa.praca.gov.pl. </w:t>
      </w:r>
    </w:p>
    <w:p w14:paraId="08ABDC48" w14:textId="77777777" w:rsidR="00C86A14" w:rsidRPr="00C86A14" w:rsidRDefault="00C86A14" w:rsidP="00613FDE">
      <w:pPr>
        <w:pStyle w:val="Akapitzlist"/>
        <w:numPr>
          <w:ilvl w:val="0"/>
          <w:numId w:val="1"/>
        </w:numPr>
        <w:suppressAutoHyphens/>
        <w:spacing w:after="200" w:line="360" w:lineRule="auto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Oznakowanie projektem graficznym i logotypami (nadruk, grawerowanie itp. techniki oznakowania) powinno być dostosowane do materiału na jakim będzie ono nadrukowane i musi spełniać następujące warunki: czytelność grafik i logotypów, nieścieralność oraz trwałość.</w:t>
      </w:r>
    </w:p>
    <w:p w14:paraId="442E7C10" w14:textId="77777777" w:rsidR="00C86A14" w:rsidRPr="00C86A14" w:rsidRDefault="00C86A14" w:rsidP="00613FDE">
      <w:pPr>
        <w:pStyle w:val="Akapitzlist"/>
        <w:numPr>
          <w:ilvl w:val="0"/>
          <w:numId w:val="1"/>
        </w:numPr>
        <w:suppressAutoHyphens/>
        <w:spacing w:after="200" w:line="360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C86A14">
        <w:rPr>
          <w:rFonts w:asciiTheme="minorHAnsi" w:hAnsiTheme="minorHAnsi" w:cstheme="minorHAnsi"/>
          <w:szCs w:val="24"/>
        </w:rPr>
        <w:t xml:space="preserve">Zamawiający wymaga, aby dostarczone </w:t>
      </w:r>
      <w:r w:rsidR="000F4635">
        <w:rPr>
          <w:rFonts w:asciiTheme="minorHAnsi" w:hAnsiTheme="minorHAnsi" w:cstheme="minorHAnsi"/>
          <w:szCs w:val="24"/>
        </w:rPr>
        <w:t>balony</w:t>
      </w:r>
      <w:r w:rsidRPr="00C86A14">
        <w:rPr>
          <w:rFonts w:asciiTheme="minorHAnsi" w:hAnsiTheme="minorHAnsi" w:cstheme="minorHAnsi"/>
          <w:szCs w:val="24"/>
        </w:rPr>
        <w:t xml:space="preserve"> były fabrycznie nowe, pełnowartościowe, w pierwszym gatunku.</w:t>
      </w:r>
    </w:p>
    <w:p w14:paraId="465A5DB6" w14:textId="77777777" w:rsidR="00C86A14" w:rsidRPr="00C86A14" w:rsidRDefault="00C86A14" w:rsidP="00613FD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C86A14">
        <w:rPr>
          <w:rFonts w:asciiTheme="minorHAnsi" w:hAnsiTheme="minorHAnsi" w:cstheme="minorHAnsi"/>
          <w:szCs w:val="24"/>
        </w:rPr>
        <w:t xml:space="preserve">Wykonawca dostarczy we wskazanym terminie </w:t>
      </w:r>
      <w:r w:rsidR="00953B9A">
        <w:rPr>
          <w:rFonts w:asciiTheme="minorHAnsi" w:hAnsiTheme="minorHAnsi" w:cstheme="minorHAnsi"/>
          <w:szCs w:val="24"/>
        </w:rPr>
        <w:t xml:space="preserve">nienapompowane </w:t>
      </w:r>
      <w:r w:rsidR="000F4635">
        <w:rPr>
          <w:rFonts w:asciiTheme="minorHAnsi" w:hAnsiTheme="minorHAnsi" w:cstheme="minorHAnsi"/>
          <w:szCs w:val="24"/>
        </w:rPr>
        <w:t>balony</w:t>
      </w:r>
      <w:r w:rsidRPr="00C86A14">
        <w:rPr>
          <w:rFonts w:asciiTheme="minorHAnsi" w:hAnsiTheme="minorHAnsi" w:cstheme="minorHAnsi"/>
          <w:szCs w:val="24"/>
        </w:rPr>
        <w:t xml:space="preserve"> do siedziby Zamawiającego. Zamówione </w:t>
      </w:r>
      <w:r w:rsidR="000F4635">
        <w:rPr>
          <w:rFonts w:asciiTheme="minorHAnsi" w:hAnsiTheme="minorHAnsi" w:cstheme="minorHAnsi"/>
          <w:szCs w:val="24"/>
        </w:rPr>
        <w:t>balony</w:t>
      </w:r>
      <w:r w:rsidRPr="00C86A14">
        <w:rPr>
          <w:rFonts w:asciiTheme="minorHAnsi" w:hAnsiTheme="minorHAnsi" w:cstheme="minorHAnsi"/>
          <w:szCs w:val="24"/>
        </w:rPr>
        <w:t xml:space="preserve"> muszą być zapakowywane w karton/pudełko wraz ilości</w:t>
      </w:r>
      <w:r w:rsidR="000F4635">
        <w:rPr>
          <w:rFonts w:asciiTheme="minorHAnsi" w:hAnsiTheme="minorHAnsi" w:cstheme="minorHAnsi"/>
          <w:szCs w:val="24"/>
        </w:rPr>
        <w:t xml:space="preserve">ą </w:t>
      </w:r>
      <w:r w:rsidRPr="00C86A14">
        <w:rPr>
          <w:rFonts w:asciiTheme="minorHAnsi" w:hAnsiTheme="minorHAnsi" w:cstheme="minorHAnsi"/>
          <w:szCs w:val="24"/>
        </w:rPr>
        <w:t>sztuk</w:t>
      </w:r>
      <w:r w:rsidRPr="00C86A14">
        <w:rPr>
          <w:rFonts w:asciiTheme="minorHAnsi" w:hAnsiTheme="minorHAnsi" w:cstheme="minorHAnsi"/>
          <w:color w:val="000000"/>
          <w:szCs w:val="24"/>
        </w:rPr>
        <w:t xml:space="preserve"> w kartonie. Zamawiający nie ponosi odpowiedzialności za ewentualne uszkodzenia artykułów podczas transportu. </w:t>
      </w:r>
    </w:p>
    <w:p w14:paraId="13C9D82D" w14:textId="77777777" w:rsidR="00C86A14" w:rsidRPr="00613FDE" w:rsidRDefault="00C86A14" w:rsidP="00613FDE">
      <w:pPr>
        <w:numPr>
          <w:ilvl w:val="0"/>
          <w:numId w:val="1"/>
        </w:numPr>
        <w:suppressAutoHyphens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613FDE">
        <w:rPr>
          <w:rFonts w:eastAsia="Times New Roman" w:cstheme="minorHAnsi"/>
          <w:color w:val="000000"/>
          <w:lang w:eastAsia="pl-PL"/>
        </w:rPr>
        <w:t>Wykonawca zobowiązuje się do dostarczenia przedmiotu zamówienia własnym środkiem transportu pod wskazany adres:</w:t>
      </w:r>
      <w:r w:rsidRPr="00C86A14">
        <w:rPr>
          <w:rFonts w:eastAsia="Times New Roman" w:cstheme="minorHAnsi"/>
          <w:b/>
          <w:color w:val="000000"/>
          <w:lang w:eastAsia="pl-PL"/>
        </w:rPr>
        <w:t xml:space="preserve"> Wojewódzki Urząd Pracy w Warszawie, ul. Chłodna 52, </w:t>
      </w:r>
      <w:r w:rsidRPr="00C86A14">
        <w:rPr>
          <w:rFonts w:eastAsia="Times New Roman" w:cstheme="minorHAnsi"/>
          <w:b/>
          <w:color w:val="000000"/>
          <w:lang w:eastAsia="pl-PL"/>
        </w:rPr>
        <w:br/>
        <w:t>00-872 Warszawa</w:t>
      </w:r>
      <w:r w:rsidRPr="00613FDE">
        <w:rPr>
          <w:rFonts w:eastAsia="Times New Roman" w:cstheme="minorHAnsi"/>
          <w:color w:val="000000"/>
          <w:lang w:eastAsia="pl-PL"/>
        </w:rPr>
        <w:t>. Wykonawca zobowiązuje się do powiadomienia o dacie dostawy na 2 dni robocze przed planowaną dostawą.</w:t>
      </w:r>
    </w:p>
    <w:p w14:paraId="4176EDA5" w14:textId="77777777" w:rsidR="00C86A14" w:rsidRPr="000F4635" w:rsidRDefault="00C86A14" w:rsidP="00613FDE">
      <w:pPr>
        <w:numPr>
          <w:ilvl w:val="0"/>
          <w:numId w:val="1"/>
        </w:numPr>
        <w:suppressAutoHyphens/>
        <w:spacing w:line="360" w:lineRule="auto"/>
        <w:jc w:val="both"/>
        <w:rPr>
          <w:rFonts w:eastAsia="Calibri" w:cstheme="minorHAnsi"/>
        </w:rPr>
      </w:pPr>
      <w:r w:rsidRPr="00C86A14">
        <w:rPr>
          <w:rFonts w:eastAsia="Times New Roman" w:cstheme="minorHAnsi"/>
          <w:color w:val="000000"/>
          <w:lang w:eastAsia="pl-PL"/>
        </w:rPr>
        <w:t xml:space="preserve">W przypadku stwierdzenia braków ilościowych lub jakościowych, niezgodnych </w:t>
      </w:r>
      <w:r w:rsidRPr="00C86A14">
        <w:rPr>
          <w:rFonts w:eastAsia="Times New Roman" w:cstheme="minorHAnsi"/>
          <w:color w:val="000000"/>
          <w:lang w:eastAsia="pl-PL"/>
        </w:rPr>
        <w:br/>
        <w:t xml:space="preserve">z opisem przedmiotu zamówienia oraz złożoną ofertą, Wykonawca uzupełni brakujące lub dostarczy zgodne z opisem przedmiotu zamówienia oraz złożoną ofertą </w:t>
      </w:r>
      <w:r w:rsidR="000F4635">
        <w:rPr>
          <w:rFonts w:eastAsia="Times New Roman" w:cstheme="minorHAnsi"/>
          <w:lang w:eastAsia="pl-PL"/>
        </w:rPr>
        <w:t>balony</w:t>
      </w:r>
      <w:r w:rsidRPr="00C86A14">
        <w:rPr>
          <w:rFonts w:eastAsia="Times New Roman" w:cstheme="minorHAnsi"/>
          <w:lang w:eastAsia="pl-PL"/>
        </w:rPr>
        <w:t xml:space="preserve"> będące przedmiotem zamówienia lub usunie wady jakościowe zamawianych produktów w terminie 3 dni roboczych od zawiadomienia o powyższym przez Zamawiającego.</w:t>
      </w:r>
    </w:p>
    <w:p w14:paraId="0A87AEBB" w14:textId="77777777" w:rsidR="008E30A2" w:rsidRPr="00613FDE" w:rsidRDefault="008E30A2" w:rsidP="00953B9A">
      <w:pPr>
        <w:suppressAutoHyphens/>
        <w:spacing w:line="360" w:lineRule="auto"/>
        <w:jc w:val="both"/>
        <w:rPr>
          <w:rFonts w:eastAsia="Calibri" w:cstheme="minorHAnsi"/>
        </w:rPr>
      </w:pPr>
    </w:p>
    <w:p w14:paraId="124702F8" w14:textId="77777777" w:rsidR="00C86A14" w:rsidRPr="00C86A14" w:rsidRDefault="00C86A14" w:rsidP="00C86A14">
      <w:pPr>
        <w:tabs>
          <w:tab w:val="center" w:pos="4536"/>
        </w:tabs>
        <w:suppressAutoHyphens/>
        <w:autoSpaceDE w:val="0"/>
        <w:autoSpaceDN w:val="0"/>
        <w:spacing w:after="200" w:line="360" w:lineRule="auto"/>
        <w:ind w:left="360" w:right="-6"/>
        <w:jc w:val="center"/>
        <w:rPr>
          <w:rFonts w:eastAsia="Calibri" w:cstheme="minorHAnsi"/>
          <w:b/>
        </w:rPr>
      </w:pPr>
      <w:r w:rsidRPr="00C86A14">
        <w:rPr>
          <w:rFonts w:eastAsia="Calibri" w:cstheme="minorHAnsi"/>
          <w:b/>
        </w:rPr>
        <w:t>§ 2 Gwarancja</w:t>
      </w:r>
    </w:p>
    <w:p w14:paraId="49499F10" w14:textId="77777777" w:rsidR="007C6590" w:rsidRPr="007C6590" w:rsidRDefault="00C86A14" w:rsidP="007C6590">
      <w:pPr>
        <w:pStyle w:val="Akapitzlist"/>
        <w:numPr>
          <w:ilvl w:val="0"/>
          <w:numId w:val="12"/>
        </w:numPr>
        <w:spacing w:line="360" w:lineRule="auto"/>
        <w:ind w:left="426" w:right="-6"/>
        <w:jc w:val="both"/>
        <w:rPr>
          <w:rFonts w:ascii="Calibri" w:hAnsi="Calibri" w:cs="Calibri"/>
        </w:rPr>
      </w:pPr>
      <w:r w:rsidRPr="00613FDE">
        <w:rPr>
          <w:rFonts w:asciiTheme="minorHAnsi" w:hAnsiTheme="minorHAnsi" w:cstheme="minorHAnsi"/>
        </w:rPr>
        <w:t xml:space="preserve">Wykonawca odpowiada za wady fizyczne i prawne ujawnione w przedmiocie umowy, </w:t>
      </w:r>
      <w:r w:rsidRPr="007C6590">
        <w:rPr>
          <w:rFonts w:ascii="Calibri" w:hAnsi="Calibri" w:cs="Calibri"/>
        </w:rPr>
        <w:t xml:space="preserve">stwierdzone w toku czynności odbioru i powstałe w okresie gwarancyjnym, oraz ponosi </w:t>
      </w:r>
      <w:r w:rsidRPr="007C6590">
        <w:rPr>
          <w:rFonts w:ascii="Calibri" w:hAnsi="Calibri" w:cs="Calibri"/>
        </w:rPr>
        <w:br/>
        <w:t>z tego tytułu wszelkie zobowiązania.</w:t>
      </w:r>
    </w:p>
    <w:p w14:paraId="286800C8" w14:textId="77777777" w:rsidR="00CD364B" w:rsidRPr="00CD364B" w:rsidRDefault="00C86A14" w:rsidP="00613FDE">
      <w:pPr>
        <w:pStyle w:val="Akapitzlist"/>
        <w:numPr>
          <w:ilvl w:val="0"/>
          <w:numId w:val="12"/>
        </w:numPr>
        <w:spacing w:line="360" w:lineRule="auto"/>
        <w:ind w:left="426" w:right="-6"/>
        <w:jc w:val="both"/>
        <w:rPr>
          <w:rFonts w:asciiTheme="minorHAnsi" w:hAnsiTheme="minorHAnsi" w:cstheme="minorHAnsi"/>
        </w:rPr>
      </w:pPr>
      <w:r w:rsidRPr="00CD364B">
        <w:rPr>
          <w:rFonts w:ascii="Calibri" w:hAnsi="Calibri" w:cs="Calibri"/>
        </w:rPr>
        <w:t xml:space="preserve"> </w:t>
      </w:r>
      <w:r w:rsidR="00CD364B" w:rsidRPr="00CD364B">
        <w:rPr>
          <w:rFonts w:ascii="Calibri" w:hAnsi="Calibri" w:cs="Calibri"/>
        </w:rPr>
        <w:t>Wykonawca udziela Zamawiającemu 12-miesięcznej gwarancji na przedmiot umowy, licząc od dnia protokolarnego odbioru końcowego przedmiotu zamówienia.</w:t>
      </w:r>
    </w:p>
    <w:p w14:paraId="38F2B593" w14:textId="77777777" w:rsidR="00613FDE" w:rsidRPr="00CD364B" w:rsidRDefault="00C86A14" w:rsidP="00613FDE">
      <w:pPr>
        <w:pStyle w:val="Akapitzlist"/>
        <w:numPr>
          <w:ilvl w:val="0"/>
          <w:numId w:val="12"/>
        </w:numPr>
        <w:spacing w:line="360" w:lineRule="auto"/>
        <w:ind w:left="426" w:right="-6"/>
        <w:jc w:val="both"/>
        <w:rPr>
          <w:rFonts w:asciiTheme="minorHAnsi" w:hAnsiTheme="minorHAnsi" w:cstheme="minorHAnsi"/>
        </w:rPr>
      </w:pPr>
      <w:r w:rsidRPr="00CD364B">
        <w:rPr>
          <w:rFonts w:asciiTheme="minorHAnsi" w:hAnsiTheme="minorHAnsi" w:cstheme="minorHAnsi"/>
        </w:rPr>
        <w:t xml:space="preserve">Oferowane </w:t>
      </w:r>
      <w:r w:rsidR="000F4635" w:rsidRPr="00CD364B">
        <w:rPr>
          <w:rFonts w:asciiTheme="minorHAnsi" w:hAnsiTheme="minorHAnsi" w:cstheme="minorHAnsi"/>
        </w:rPr>
        <w:t>balony</w:t>
      </w:r>
      <w:r w:rsidRPr="00CD364B">
        <w:rPr>
          <w:rFonts w:asciiTheme="minorHAnsi" w:hAnsiTheme="minorHAnsi" w:cstheme="minorHAnsi"/>
        </w:rPr>
        <w:t xml:space="preserve"> muszą ściśle odpowiadać cechom i parametrom określonym  </w:t>
      </w:r>
      <w:r w:rsidRPr="00CD364B">
        <w:rPr>
          <w:rFonts w:asciiTheme="minorHAnsi" w:hAnsiTheme="minorHAnsi" w:cstheme="minorHAnsi"/>
        </w:rPr>
        <w:br/>
        <w:t>w zapytaniu ofertowym oraz umowie, posiadać określone przez Zamawiającego właściwości</w:t>
      </w:r>
      <w:r w:rsidR="00613FDE" w:rsidRPr="00CD364B">
        <w:rPr>
          <w:rFonts w:asciiTheme="minorHAnsi" w:hAnsiTheme="minorHAnsi" w:cstheme="minorHAnsi"/>
        </w:rPr>
        <w:t xml:space="preserve"> </w:t>
      </w:r>
      <w:r w:rsidRPr="00CD364B">
        <w:rPr>
          <w:rFonts w:asciiTheme="minorHAnsi" w:hAnsiTheme="minorHAnsi" w:cstheme="minorHAnsi"/>
        </w:rPr>
        <w:t>użytkowe i przyjęte standardy jakości.</w:t>
      </w:r>
    </w:p>
    <w:p w14:paraId="522C95BA" w14:textId="77777777" w:rsidR="00613FDE" w:rsidRPr="00613FDE" w:rsidRDefault="00C86A14" w:rsidP="00613FDE">
      <w:pPr>
        <w:pStyle w:val="Akapitzlist"/>
        <w:numPr>
          <w:ilvl w:val="0"/>
          <w:numId w:val="12"/>
        </w:numPr>
        <w:spacing w:line="360" w:lineRule="auto"/>
        <w:ind w:left="426" w:right="-6"/>
        <w:jc w:val="both"/>
        <w:rPr>
          <w:rFonts w:asciiTheme="minorHAnsi" w:hAnsiTheme="minorHAnsi" w:cstheme="minorHAnsi"/>
        </w:rPr>
      </w:pPr>
      <w:r w:rsidRPr="00613FDE">
        <w:rPr>
          <w:rFonts w:asciiTheme="minorHAnsi" w:hAnsiTheme="minorHAnsi" w:cstheme="minorHAnsi"/>
        </w:rPr>
        <w:t xml:space="preserve"> Wykonawca oświadcza, że dostarczony przedmiot umowy nie może ulegać trwałym zniekształceniom, powinny być niezawodne w stopniu przyjętym dla artykułów danego rodzaju. Nie mogą występować</w:t>
      </w:r>
      <w:r w:rsidR="00613FDE" w:rsidRPr="00613FDE">
        <w:rPr>
          <w:rFonts w:asciiTheme="minorHAnsi" w:hAnsiTheme="minorHAnsi" w:cstheme="minorHAnsi"/>
        </w:rPr>
        <w:t xml:space="preserve">  </w:t>
      </w:r>
      <w:r w:rsidRPr="00613FDE">
        <w:rPr>
          <w:rFonts w:asciiTheme="minorHAnsi" w:hAnsiTheme="minorHAnsi" w:cstheme="minorHAnsi"/>
        </w:rPr>
        <w:t>zarysowania, przebarwienia</w:t>
      </w:r>
      <w:r w:rsidR="00634A13">
        <w:rPr>
          <w:rFonts w:asciiTheme="minorHAnsi" w:hAnsiTheme="minorHAnsi" w:cstheme="minorHAnsi"/>
        </w:rPr>
        <w:t xml:space="preserve"> </w:t>
      </w:r>
      <w:r w:rsidRPr="00613FDE">
        <w:rPr>
          <w:rFonts w:asciiTheme="minorHAnsi" w:hAnsiTheme="minorHAnsi" w:cstheme="minorHAnsi"/>
        </w:rPr>
        <w:t>i inne uszkodzenia produktu widoczne gołym okiem. Graficzne elementy produktu nie mogą ścierać się, rozmazywać lub zmieniać kolorów. Sposób wykonania i użyte materiały nie mogą wywoływać wątpliwości co do jakości produktu.</w:t>
      </w:r>
    </w:p>
    <w:p w14:paraId="1378EBCC" w14:textId="77777777" w:rsidR="00C86A14" w:rsidRPr="00613FDE" w:rsidRDefault="00C86A14" w:rsidP="00613FDE">
      <w:pPr>
        <w:pStyle w:val="Akapitzlist"/>
        <w:numPr>
          <w:ilvl w:val="0"/>
          <w:numId w:val="12"/>
        </w:numPr>
        <w:spacing w:line="360" w:lineRule="auto"/>
        <w:ind w:left="426" w:right="-6"/>
        <w:jc w:val="both"/>
        <w:rPr>
          <w:rFonts w:asciiTheme="minorHAnsi" w:hAnsiTheme="minorHAnsi" w:cstheme="minorHAnsi"/>
        </w:rPr>
      </w:pPr>
      <w:r w:rsidRPr="00613FDE">
        <w:rPr>
          <w:rFonts w:asciiTheme="minorHAnsi" w:hAnsiTheme="minorHAnsi" w:cstheme="minorHAnsi"/>
        </w:rPr>
        <w:t xml:space="preserve"> Postępowanie przy wystąpieniu wad w okresie gwarancji:</w:t>
      </w:r>
    </w:p>
    <w:p w14:paraId="20FAA1D1" w14:textId="77777777" w:rsidR="00C86A14" w:rsidRPr="00613FDE" w:rsidRDefault="00C86A14" w:rsidP="00613FDE">
      <w:pPr>
        <w:spacing w:line="360" w:lineRule="auto"/>
        <w:ind w:left="426" w:right="-6"/>
        <w:jc w:val="both"/>
        <w:rPr>
          <w:rFonts w:cstheme="minorHAnsi"/>
        </w:rPr>
      </w:pPr>
      <w:r w:rsidRPr="00613FDE">
        <w:rPr>
          <w:rFonts w:cstheme="minorHAnsi"/>
        </w:rPr>
        <w:t>1) Zamawiający zawiadomi Wykonawcę o wykryciu wady niezwłocznie w formie pisemnej lub e-mailem na adres mailowy Wykonawcy.</w:t>
      </w:r>
    </w:p>
    <w:p w14:paraId="4A1E84F3" w14:textId="77777777" w:rsidR="00C86A14" w:rsidRPr="00613FDE" w:rsidRDefault="00C86A14" w:rsidP="00613FDE">
      <w:pPr>
        <w:spacing w:line="360" w:lineRule="auto"/>
        <w:ind w:left="426" w:right="-6"/>
        <w:jc w:val="both"/>
        <w:rPr>
          <w:rFonts w:cstheme="minorHAnsi"/>
        </w:rPr>
      </w:pPr>
      <w:r w:rsidRPr="00613FDE">
        <w:rPr>
          <w:rFonts w:cstheme="minorHAnsi"/>
        </w:rPr>
        <w:t>2) Wykonawca zobowiązuje się do wymiany przedmiotu umowy na wolny od wad nie później niż w ciągu 7 dni od momentu otrzymania zgłoszenia od Zamawiającego o wykryciu wady przedmiotu umowy.</w:t>
      </w:r>
    </w:p>
    <w:p w14:paraId="0FDF36B2" w14:textId="77777777" w:rsidR="00613FDE" w:rsidRPr="00613FDE" w:rsidRDefault="00C86A14" w:rsidP="00953B9A">
      <w:pPr>
        <w:spacing w:line="360" w:lineRule="auto"/>
        <w:ind w:left="426" w:right="-6"/>
        <w:jc w:val="both"/>
        <w:rPr>
          <w:rFonts w:cstheme="minorHAnsi"/>
        </w:rPr>
      </w:pPr>
      <w:r w:rsidRPr="00613FDE">
        <w:rPr>
          <w:rFonts w:cstheme="minorHAnsi"/>
        </w:rPr>
        <w:t>3) Istnienie wad przedmiotu umowy za każdym razem powinno być stwierdzone protokolarnie przy udziale Zamawiającego i Wykonawcy. Jeżeli Wykonawca  w terminie określonym w pkt 2) nie przystąpi do spisania protokołu wspólnie  z Zamawiającym – wiążący dla Stron jest protokół sporządzony przez Zamawiającego.</w:t>
      </w:r>
    </w:p>
    <w:p w14:paraId="01420B08" w14:textId="77777777" w:rsidR="00C86A14" w:rsidRPr="00613FDE" w:rsidRDefault="00C86A14" w:rsidP="00C86A14">
      <w:pPr>
        <w:tabs>
          <w:tab w:val="center" w:pos="4536"/>
        </w:tabs>
        <w:suppressAutoHyphens/>
        <w:autoSpaceDE w:val="0"/>
        <w:autoSpaceDN w:val="0"/>
        <w:spacing w:after="200" w:line="360" w:lineRule="auto"/>
        <w:ind w:left="360"/>
        <w:rPr>
          <w:rFonts w:eastAsia="Times New Roman" w:cstheme="minorHAnsi"/>
          <w:b/>
          <w:lang w:eastAsia="pl-PL"/>
        </w:rPr>
      </w:pPr>
      <w:r w:rsidRPr="00613FDE">
        <w:rPr>
          <w:rFonts w:eastAsia="Times New Roman" w:cstheme="minorHAnsi"/>
          <w:lang w:eastAsia="pl-PL"/>
        </w:rPr>
        <w:tab/>
      </w:r>
      <w:r w:rsidRPr="00613FDE">
        <w:rPr>
          <w:rFonts w:eastAsia="Times New Roman" w:cstheme="minorHAnsi"/>
          <w:b/>
          <w:lang w:eastAsia="pl-PL"/>
        </w:rPr>
        <w:t>§ 3 Wynagrodzenie</w:t>
      </w:r>
    </w:p>
    <w:p w14:paraId="5DADE681" w14:textId="77777777" w:rsidR="00C86A14" w:rsidRPr="00613FDE" w:rsidRDefault="00C86A14" w:rsidP="00613FDE">
      <w:pPr>
        <w:numPr>
          <w:ilvl w:val="0"/>
          <w:numId w:val="3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613FDE">
        <w:rPr>
          <w:rFonts w:eastAsia="Times New Roman" w:cstheme="minorHAnsi"/>
          <w:lang w:eastAsia="pl-PL"/>
        </w:rPr>
        <w:t xml:space="preserve">Całkowite wynagrodzenie Wykonawcy za realizację przedmiotu zamówienia w czasie obowiązywania umowy nie przekroczy kwoty brutto (z VAT) </w:t>
      </w:r>
      <w:r w:rsidRPr="00613FDE">
        <w:rPr>
          <w:rFonts w:eastAsia="Times New Roman" w:cstheme="minorHAnsi"/>
          <w:lang w:eastAsia="pl-PL"/>
        </w:rPr>
        <w:tab/>
        <w:t xml:space="preserve">zł (słownie brutto: </w:t>
      </w:r>
      <w:r w:rsidRPr="00613FDE">
        <w:rPr>
          <w:rFonts w:eastAsia="Times New Roman" w:cstheme="minorHAnsi"/>
          <w:lang w:eastAsia="pl-PL"/>
        </w:rPr>
        <w:tab/>
        <w:t>) w tym kwota finansowana ze środków Funduszu Pracy……………………………………………zł (słownie brutto:…………………………………………………………….)</w:t>
      </w:r>
      <w:r w:rsidR="00613FDE">
        <w:rPr>
          <w:rFonts w:eastAsia="Times New Roman" w:cstheme="minorHAnsi"/>
          <w:lang w:eastAsia="pl-PL"/>
        </w:rPr>
        <w:t>.</w:t>
      </w:r>
    </w:p>
    <w:p w14:paraId="7370D055" w14:textId="77777777" w:rsidR="00C86A14" w:rsidRPr="0046480A" w:rsidRDefault="00C86A14" w:rsidP="00613FDE">
      <w:pPr>
        <w:numPr>
          <w:ilvl w:val="0"/>
          <w:numId w:val="3"/>
        </w:numPr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613FDE">
        <w:rPr>
          <w:rFonts w:eastAsia="Times New Roman" w:cstheme="minorHAnsi"/>
          <w:b/>
          <w:lang w:eastAsia="pl-PL"/>
        </w:rPr>
        <w:t xml:space="preserve">Wykonawca za realizację umowy zobowiązuje się do wystawienia Zamawiającemu 2  faktur/rachunków </w:t>
      </w:r>
      <w:r w:rsidRPr="00613FDE">
        <w:rPr>
          <w:rFonts w:eastAsia="Times New Roman" w:cstheme="minorHAnsi"/>
          <w:lang w:eastAsia="pl-PL"/>
        </w:rPr>
        <w:t xml:space="preserve">na zamawiane </w:t>
      </w:r>
      <w:r w:rsidR="000F4635">
        <w:rPr>
          <w:rFonts w:eastAsia="Times New Roman" w:cstheme="minorHAnsi"/>
          <w:lang w:eastAsia="pl-PL"/>
        </w:rPr>
        <w:t>balony</w:t>
      </w:r>
      <w:r w:rsidRPr="00613FDE">
        <w:rPr>
          <w:rFonts w:eastAsia="Times New Roman" w:cstheme="minorHAnsi"/>
          <w:lang w:eastAsia="pl-PL"/>
        </w:rPr>
        <w:t xml:space="preserve">, o których mowa </w:t>
      </w:r>
      <w:r w:rsidRPr="00613FDE">
        <w:rPr>
          <w:rFonts w:eastAsia="Times New Roman" w:cstheme="minorHAnsi"/>
          <w:lang w:eastAsia="pl-PL"/>
        </w:rPr>
        <w:br/>
      </w:r>
      <w:r w:rsidRPr="00613FDE">
        <w:rPr>
          <w:rFonts w:eastAsia="Times New Roman" w:cstheme="minorHAnsi"/>
          <w:lang w:eastAsia="pl-PL"/>
        </w:rPr>
        <w:lastRenderedPageBreak/>
        <w:t xml:space="preserve">w §1 ust.1, zgodnie z wykazem podanym przez Zamawiającego w ciągu trzech dni od daty zrealizowania zamówienia (dostarczenia do siedziby Zamawiającego, potwierdzone podpisanym protokołem zdawczo-odbiorczym). Faktury/rachunki zostaną wystawione przez Wykonawcę na Zamawiającego: </w:t>
      </w:r>
      <w:r w:rsidRPr="00613FDE">
        <w:rPr>
          <w:rFonts w:eastAsia="Times New Roman" w:cstheme="minorHAnsi"/>
          <w:b/>
          <w:lang w:eastAsia="pl-PL"/>
        </w:rPr>
        <w:t>Nabywca:</w:t>
      </w:r>
      <w:r w:rsidRPr="00613FDE">
        <w:rPr>
          <w:rFonts w:eastAsia="Times New Roman" w:cstheme="minorHAnsi"/>
          <w:lang w:eastAsia="pl-PL"/>
        </w:rPr>
        <w:t xml:space="preserve"> Województwo Mazowieckie, ul. Jagiellońska 26, 03-719 Warszawa, NIP 113 245 39 40</w:t>
      </w:r>
      <w:r w:rsidRPr="00613FDE">
        <w:rPr>
          <w:rFonts w:eastAsia="Times New Roman" w:cstheme="minorHAnsi"/>
          <w:b/>
          <w:lang w:eastAsia="pl-PL"/>
        </w:rPr>
        <w:t xml:space="preserve">, Odbiorca/płatnik: </w:t>
      </w:r>
      <w:r w:rsidRPr="0046480A">
        <w:rPr>
          <w:rFonts w:eastAsia="Times New Roman" w:cstheme="minorHAnsi"/>
          <w:lang w:eastAsia="pl-PL"/>
        </w:rPr>
        <w:t>Wojewódzki Urząd Pracy w Warszawie z siedzibą: 00-872 Warszawa, ul. Chłodna 52</w:t>
      </w:r>
      <w:r w:rsidR="0046480A">
        <w:rPr>
          <w:rFonts w:eastAsia="Times New Roman" w:cstheme="minorHAnsi"/>
          <w:lang w:eastAsia="pl-PL"/>
        </w:rPr>
        <w:t xml:space="preserve">, </w:t>
      </w:r>
    </w:p>
    <w:p w14:paraId="49F540A5" w14:textId="77777777" w:rsidR="00C86A14" w:rsidRPr="00613FDE" w:rsidRDefault="00C86A14" w:rsidP="00613FDE">
      <w:pPr>
        <w:suppressAutoHyphens/>
        <w:spacing w:line="360" w:lineRule="auto"/>
        <w:ind w:left="360"/>
        <w:jc w:val="both"/>
        <w:rPr>
          <w:rFonts w:eastAsia="Times New Roman" w:cstheme="minorHAnsi"/>
          <w:lang w:eastAsia="pl-PL"/>
        </w:rPr>
      </w:pPr>
      <w:r w:rsidRPr="00613FDE">
        <w:rPr>
          <w:rFonts w:eastAsia="Times New Roman" w:cstheme="minorHAnsi"/>
          <w:lang w:eastAsia="pl-PL"/>
        </w:rPr>
        <w:t xml:space="preserve">Faktury/rachunki będą wystawione za koszty opracowania projektów graficznych wraz </w:t>
      </w:r>
      <w:r w:rsidRPr="00613FDE">
        <w:rPr>
          <w:rFonts w:eastAsia="Times New Roman" w:cstheme="minorHAnsi"/>
          <w:lang w:eastAsia="pl-PL"/>
        </w:rPr>
        <w:br/>
        <w:t xml:space="preserve">z umieszczeniem odpowiednich logotypów oraz wykonania i dostarczenia </w:t>
      </w:r>
      <w:r w:rsidR="000F4635">
        <w:rPr>
          <w:rFonts w:eastAsia="Times New Roman" w:cstheme="minorHAnsi"/>
          <w:lang w:eastAsia="pl-PL"/>
        </w:rPr>
        <w:t>balonów</w:t>
      </w:r>
      <w:r w:rsidRPr="00613FDE">
        <w:rPr>
          <w:rFonts w:eastAsia="Times New Roman" w:cstheme="minorHAnsi"/>
          <w:lang w:eastAsia="pl-PL"/>
        </w:rPr>
        <w:t xml:space="preserve">, </w:t>
      </w:r>
      <w:r w:rsidRPr="00613FDE">
        <w:rPr>
          <w:rFonts w:eastAsia="Times New Roman" w:cstheme="minorHAnsi"/>
          <w:lang w:eastAsia="pl-PL"/>
        </w:rPr>
        <w:br/>
        <w:t>o których mowa w § 1 ust. 1, zgodnie z zapisami zawartymi w Szczegółowym Opisie Przedmiotu Zamówienia, stanowiącym załącznik nr 1 do umowy.</w:t>
      </w:r>
    </w:p>
    <w:p w14:paraId="60BDC5D8" w14:textId="77777777" w:rsidR="00C86A14" w:rsidRPr="00613FDE" w:rsidRDefault="00C86A14" w:rsidP="00613FDE">
      <w:pPr>
        <w:numPr>
          <w:ilvl w:val="0"/>
          <w:numId w:val="3"/>
        </w:numPr>
        <w:suppressAutoHyphens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613FDE">
        <w:rPr>
          <w:rFonts w:eastAsia="Times New Roman" w:cstheme="minorHAnsi"/>
          <w:lang w:eastAsia="pl-PL"/>
        </w:rPr>
        <w:t>Zamawiający dokona zapłaty należności przelewem na konto Wykonawcy w terminie 14 dni od otrzymania przez Zamawiającego prawidłowo wystawionej</w:t>
      </w:r>
      <w:r w:rsidRPr="00613FDE">
        <w:rPr>
          <w:rFonts w:eastAsia="Times New Roman" w:cstheme="minorHAnsi"/>
          <w:color w:val="000000"/>
          <w:lang w:eastAsia="pl-PL"/>
        </w:rPr>
        <w:t xml:space="preserve"> faktury, pod warunkiem dostępności środków na rachunku bankowym Zamawiającego. Zapłata zostanie dokonana niezwłocznie po otrzymaniu środków. W takim przypadku Wykonawcy nie będzie przysługiwało roszczenie z tytułu zapłaty odsetek.</w:t>
      </w:r>
    </w:p>
    <w:p w14:paraId="6B5BC961" w14:textId="77777777" w:rsidR="00C86A14" w:rsidRPr="00613FDE" w:rsidRDefault="00C86A14" w:rsidP="00613FDE">
      <w:pPr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eastAsia="Calibri" w:cstheme="minorHAnsi"/>
        </w:rPr>
      </w:pPr>
      <w:r w:rsidRPr="00613FDE">
        <w:rPr>
          <w:rFonts w:cstheme="minorHAnsi"/>
        </w:rPr>
        <w:t>Wykonawca oświadcza, że zapłatę należy dokonać na konto wskazane w umowie, tj.</w:t>
      </w:r>
    </w:p>
    <w:p w14:paraId="3B498D3E" w14:textId="77777777" w:rsidR="00C86A14" w:rsidRPr="00613FDE" w:rsidRDefault="00C86A14" w:rsidP="00613FDE">
      <w:pPr>
        <w:tabs>
          <w:tab w:val="left" w:leader="dot" w:pos="8505"/>
        </w:tabs>
        <w:suppressAutoHyphens/>
        <w:autoSpaceDN w:val="0"/>
        <w:spacing w:line="360" w:lineRule="auto"/>
        <w:ind w:left="357"/>
        <w:jc w:val="both"/>
        <w:textAlignment w:val="baseline"/>
        <w:rPr>
          <w:rFonts w:cstheme="minorHAnsi"/>
        </w:rPr>
      </w:pPr>
      <w:r w:rsidRPr="00613FDE">
        <w:rPr>
          <w:rFonts w:cstheme="minorHAnsi"/>
        </w:rPr>
        <w:tab/>
      </w:r>
    </w:p>
    <w:p w14:paraId="0FBC58DF" w14:textId="77777777" w:rsidR="00C86A14" w:rsidRPr="00C86A14" w:rsidRDefault="00C86A14" w:rsidP="00613FDE">
      <w:pPr>
        <w:numPr>
          <w:ilvl w:val="0"/>
          <w:numId w:val="3"/>
        </w:numPr>
        <w:suppressAutoHyphens/>
        <w:spacing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613FDE">
        <w:rPr>
          <w:rFonts w:eastAsia="Times New Roman" w:cstheme="minorHAnsi"/>
          <w:color w:val="000000"/>
          <w:lang w:eastAsia="pl-PL"/>
        </w:rPr>
        <w:t xml:space="preserve">Za datę dokonania płatności strony będą uznawały datę wysłania przez Zamawiającego </w:t>
      </w:r>
      <w:r w:rsidRPr="00C86A14">
        <w:rPr>
          <w:rFonts w:eastAsia="Times New Roman" w:cstheme="minorHAnsi"/>
          <w:color w:val="000000"/>
          <w:lang w:eastAsia="pl-PL"/>
        </w:rPr>
        <w:t>polecenia przelewu do banku prowadzącego jego rachunek.</w:t>
      </w:r>
    </w:p>
    <w:p w14:paraId="47AA1237" w14:textId="77777777" w:rsidR="00C86A14" w:rsidRPr="00C86A14" w:rsidRDefault="00C86A14" w:rsidP="00613FDE">
      <w:pPr>
        <w:numPr>
          <w:ilvl w:val="0"/>
          <w:numId w:val="3"/>
        </w:numPr>
        <w:suppressAutoHyphens/>
        <w:spacing w:line="360" w:lineRule="auto"/>
        <w:jc w:val="both"/>
        <w:rPr>
          <w:rFonts w:eastAsia="Calibri" w:cstheme="minorHAnsi"/>
          <w:color w:val="000000"/>
        </w:rPr>
      </w:pPr>
      <w:r w:rsidRPr="00C86A14">
        <w:rPr>
          <w:rFonts w:cstheme="minorHAnsi"/>
          <w:bCs/>
        </w:rPr>
        <w:t>Za prawidłowo wystawioną fakturę/rachunek Zamawiający uznaje:</w:t>
      </w:r>
    </w:p>
    <w:p w14:paraId="6289B274" w14:textId="77777777" w:rsidR="00C86A14" w:rsidRPr="00C86A14" w:rsidRDefault="00C86A14" w:rsidP="00613FDE">
      <w:pPr>
        <w:pStyle w:val="Akapitzlist"/>
        <w:numPr>
          <w:ilvl w:val="0"/>
          <w:numId w:val="4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Fakturę/rachunek, gdzie wskazano pełną nazwę Zamawiającego,</w:t>
      </w:r>
    </w:p>
    <w:p w14:paraId="578FEA40" w14:textId="77777777" w:rsidR="00C86A14" w:rsidRPr="00C86A14" w:rsidRDefault="00C86A14" w:rsidP="00613FDE">
      <w:pPr>
        <w:pStyle w:val="Akapitzlist"/>
        <w:numPr>
          <w:ilvl w:val="0"/>
          <w:numId w:val="4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Fakturę/rachunek, gdzie widnieje data wystawienia i data sprzedaży przedmiotu umowy.</w:t>
      </w:r>
    </w:p>
    <w:p w14:paraId="471A787C" w14:textId="77777777" w:rsidR="00C86A14" w:rsidRPr="00C86A14" w:rsidRDefault="00C86A14" w:rsidP="00613FDE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cstheme="minorHAnsi"/>
          <w:bCs/>
        </w:rPr>
      </w:pPr>
      <w:r w:rsidRPr="00C86A14">
        <w:rPr>
          <w:rFonts w:cstheme="minorHAnsi"/>
          <w:bCs/>
        </w:rPr>
        <w:t xml:space="preserve">W przypadku przekazania faktury za pośrednictwem </w:t>
      </w:r>
      <w:hyperlink r:id="rId7" w:tgtFrame="_blank" w:history="1">
        <w:r w:rsidRPr="00C86A14">
          <w:rPr>
            <w:rStyle w:val="Hipercze"/>
            <w:rFonts w:cstheme="minorHAnsi"/>
            <w:color w:val="0563C1"/>
          </w:rPr>
          <w:t>Platformy Elektronicznego Fakturowania</w:t>
        </w:r>
      </w:hyperlink>
      <w:r w:rsidRPr="00C86A14">
        <w:rPr>
          <w:rFonts w:cstheme="minorHAnsi"/>
          <w:bCs/>
        </w:rPr>
        <w:t xml:space="preserve"> (</w:t>
      </w:r>
      <w:hyperlink r:id="rId8" w:history="1">
        <w:r w:rsidRPr="00C86A14">
          <w:rPr>
            <w:rStyle w:val="Hipercze"/>
            <w:rFonts w:cstheme="minorHAnsi"/>
            <w:bCs/>
          </w:rPr>
          <w:t>https://efaktura.gov.pl/platforma-PEF</w:t>
        </w:r>
      </w:hyperlink>
      <w:r w:rsidRPr="00C86A14">
        <w:rPr>
          <w:rFonts w:cstheme="minorHAnsi"/>
          <w:bCs/>
        </w:rPr>
        <w:t xml:space="preserve"> ) Wykonawca zobowiązany jest do poprawnego wypełnienia pól oznaczonych „numer umowy” oraz „referencje kupującego” w dokumencie e-faktura.</w:t>
      </w:r>
    </w:p>
    <w:p w14:paraId="5D8D01B7" w14:textId="77777777" w:rsidR="00C86A14" w:rsidRPr="00C86A14" w:rsidRDefault="00C86A14" w:rsidP="00613FDE">
      <w:pPr>
        <w:numPr>
          <w:ilvl w:val="0"/>
          <w:numId w:val="3"/>
        </w:numPr>
        <w:suppressAutoHyphens/>
        <w:spacing w:line="360" w:lineRule="auto"/>
        <w:jc w:val="both"/>
        <w:rPr>
          <w:rFonts w:cstheme="minorHAnsi"/>
          <w:bCs/>
        </w:rPr>
      </w:pPr>
      <w:r w:rsidRPr="00C86A14">
        <w:rPr>
          <w:rFonts w:cstheme="minorHAnsi"/>
          <w:bCs/>
        </w:rPr>
        <w:t>Zamawiający posiada status dużego przedsiębiorcy.</w:t>
      </w:r>
    </w:p>
    <w:p w14:paraId="0587AD10" w14:textId="77777777" w:rsidR="0046480A" w:rsidRPr="00953B9A" w:rsidRDefault="00C86A14" w:rsidP="00953B9A">
      <w:pPr>
        <w:numPr>
          <w:ilvl w:val="0"/>
          <w:numId w:val="3"/>
        </w:numPr>
        <w:suppressAutoHyphens/>
        <w:overflowPunct w:val="0"/>
        <w:autoSpaceDE w:val="0"/>
        <w:spacing w:before="240" w:line="360" w:lineRule="auto"/>
        <w:jc w:val="both"/>
        <w:textAlignment w:val="baseline"/>
        <w:rPr>
          <w:rFonts w:cstheme="minorHAnsi"/>
          <w:color w:val="000000"/>
          <w:lang w:eastAsia="zh-CN"/>
        </w:rPr>
      </w:pPr>
      <w:r w:rsidRPr="00C86A14">
        <w:rPr>
          <w:rFonts w:cstheme="minorHAnsi"/>
        </w:rPr>
        <w:t xml:space="preserve">Wynagrodzenie Wykonawcy, o którym mowa w ust. 1, obejmuje wszystkie koszty związane z 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 umowie. Ponadto oświadcza, że podana cena ofertowa/wynagrodzenie umowne obejmuje obowiązującą w 2025r. wysokość  minimalnego </w:t>
      </w:r>
      <w:r w:rsidRPr="00C86A14">
        <w:rPr>
          <w:rFonts w:cstheme="minorHAnsi"/>
        </w:rPr>
        <w:lastRenderedPageBreak/>
        <w:t>wynagrodzenia za pracę lub minimalnej stawki godzinowej, ustalonych na podstawie ustawy z dnia 10 października 2002 r. o minimalnym wynagrodzeniu za pracę i w przypadku ich zmiany nie będzie występował o zmianę wynagrodzenia umownego.</w:t>
      </w:r>
    </w:p>
    <w:p w14:paraId="410701A6" w14:textId="77777777" w:rsidR="00C86A14" w:rsidRPr="00C86A14" w:rsidRDefault="00C86A14" w:rsidP="00953B9A">
      <w:pPr>
        <w:pStyle w:val="Nagwek1"/>
        <w:tabs>
          <w:tab w:val="center" w:pos="4536"/>
        </w:tabs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86A1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4 Prawa autorskie</w:t>
      </w:r>
    </w:p>
    <w:p w14:paraId="44D7180B" w14:textId="77777777" w:rsidR="00C86A14" w:rsidRPr="00C86A14" w:rsidRDefault="00C86A14" w:rsidP="00613FDE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>W ramach wynagrodzenia, o którym mowa w § 3 ust. 1, Wykonawca przenosi bez ograniczeń na Zamawiającego autorskie prawa majątkowe do wszystkich projektów graficznych oraz wszystkich niepochodzących od Zamawiającego składowych elementów graficznych (tekstów, zdjęć, rysunków, grafik,</w:t>
      </w:r>
      <w:r w:rsidR="0046480A">
        <w:rPr>
          <w:rFonts w:eastAsia="Times New Roman" w:cstheme="minorHAnsi"/>
          <w:lang w:eastAsia="pl-PL"/>
        </w:rPr>
        <w:t xml:space="preserve"> </w:t>
      </w:r>
      <w:r w:rsidRPr="00C86A14">
        <w:rPr>
          <w:rFonts w:eastAsia="Times New Roman" w:cstheme="minorHAnsi"/>
          <w:lang w:eastAsia="pl-PL"/>
        </w:rPr>
        <w:t xml:space="preserve">etc.) powstałych w wyniku realizacji przedmiotu Umowy, zwanych dalej: „utworami” w rozumieniu ustawy z dnia 4 lutego 1994 r. o prawie autorskim i prawach pokrewnych. Przeniesienie majątkowych praw autorskich następuje z chwilą akceptacji wizualizacji projektów z oznakowaniem, odnoszących się do części przedmiotu  zamówienia. </w:t>
      </w:r>
    </w:p>
    <w:p w14:paraId="0AC23691" w14:textId="77777777" w:rsidR="00C86A14" w:rsidRPr="00C86A14" w:rsidRDefault="00C86A14" w:rsidP="00613FDE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Calibri" w:cstheme="minorHAnsi"/>
          <w:bCs/>
        </w:rPr>
      </w:pPr>
      <w:r w:rsidRPr="00C86A14">
        <w:rPr>
          <w:rFonts w:cstheme="minorHAnsi"/>
          <w:bCs/>
        </w:rPr>
        <w:t xml:space="preserve">Przeniesienie autorskich praw majątkowych, o którym mowa w ust. 1, dotyczy następujących pól eksploatacji: </w:t>
      </w:r>
    </w:p>
    <w:p w14:paraId="57B4009D" w14:textId="77777777" w:rsidR="00C86A14" w:rsidRPr="00C86A14" w:rsidRDefault="00C86A14" w:rsidP="00613FDE">
      <w:pPr>
        <w:pStyle w:val="Akapitzlist"/>
        <w:numPr>
          <w:ilvl w:val="0"/>
          <w:numId w:val="6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bCs/>
          <w:szCs w:val="24"/>
        </w:rPr>
      </w:pPr>
      <w:r w:rsidRPr="00C86A14">
        <w:rPr>
          <w:rFonts w:asciiTheme="minorHAnsi" w:hAnsiTheme="minorHAnsi" w:cstheme="minorHAnsi"/>
          <w:szCs w:val="24"/>
        </w:rPr>
        <w:t>trwałego lub czasowego zwielokrotniania bez żadnych ograniczeń ilościowych, techniką drukarską,</w:t>
      </w:r>
      <w:r w:rsidRPr="00C86A14">
        <w:rPr>
          <w:rFonts w:asciiTheme="minorHAnsi" w:hAnsiTheme="minorHAnsi" w:cstheme="minorHAnsi"/>
          <w:bCs/>
          <w:szCs w:val="24"/>
        </w:rPr>
        <w:t xml:space="preserve"> </w:t>
      </w:r>
      <w:r w:rsidRPr="00C86A14">
        <w:rPr>
          <w:rFonts w:asciiTheme="minorHAnsi" w:hAnsiTheme="minorHAnsi" w:cstheme="minorHAnsi"/>
          <w:szCs w:val="24"/>
        </w:rPr>
        <w:t>w pamięci komputera, zapisu magnetycznego oraz techniką cyfrową, jak i w sieciach multimedialnych,</w:t>
      </w:r>
      <w:r w:rsidRPr="00C86A14">
        <w:rPr>
          <w:rFonts w:asciiTheme="minorHAnsi" w:hAnsiTheme="minorHAnsi" w:cstheme="minorHAnsi"/>
          <w:bCs/>
          <w:szCs w:val="24"/>
        </w:rPr>
        <w:t xml:space="preserve"> </w:t>
      </w:r>
      <w:r w:rsidRPr="00C86A14">
        <w:rPr>
          <w:rFonts w:asciiTheme="minorHAnsi" w:hAnsiTheme="minorHAnsi" w:cstheme="minorHAnsi"/>
          <w:szCs w:val="24"/>
        </w:rPr>
        <w:t>w tym typu Internet i Intranet, w szczególności on-line, a także poprzez wydruk komputerowy;</w:t>
      </w:r>
    </w:p>
    <w:p w14:paraId="2F8859C2" w14:textId="77777777" w:rsidR="00C86A14" w:rsidRPr="00C86A14" w:rsidRDefault="00C86A14" w:rsidP="00613FDE">
      <w:pPr>
        <w:pStyle w:val="Akapitzlist"/>
        <w:numPr>
          <w:ilvl w:val="0"/>
          <w:numId w:val="6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utrwalania w pamięci komputerów, w tym spełniających funkcje serwerów;</w:t>
      </w:r>
    </w:p>
    <w:p w14:paraId="1CE82F56" w14:textId="77777777" w:rsidR="00C86A14" w:rsidRPr="00C86A14" w:rsidRDefault="00C86A14" w:rsidP="00613FDE">
      <w:pPr>
        <w:pStyle w:val="Akapitzlist"/>
        <w:numPr>
          <w:ilvl w:val="0"/>
          <w:numId w:val="6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najmu;</w:t>
      </w:r>
    </w:p>
    <w:p w14:paraId="126CB124" w14:textId="77777777" w:rsidR="00C86A14" w:rsidRPr="00C86A14" w:rsidRDefault="00C86A14" w:rsidP="00613FDE">
      <w:pPr>
        <w:pStyle w:val="Akapitzlist"/>
        <w:numPr>
          <w:ilvl w:val="0"/>
          <w:numId w:val="6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użyczenia;</w:t>
      </w:r>
    </w:p>
    <w:p w14:paraId="6ED45CB6" w14:textId="77777777" w:rsidR="00C86A14" w:rsidRPr="00C86A14" w:rsidRDefault="00C86A14" w:rsidP="00613FDE">
      <w:pPr>
        <w:pStyle w:val="Akapitzlist"/>
        <w:numPr>
          <w:ilvl w:val="0"/>
          <w:numId w:val="6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korzystania w całości lub w części oraz ich łączenia z innymi dziełami, opracowania poprzez dodanie różnych elementów, uaktualnienie, modyfikacje, tłumaczenie na różne języki, zmianę barw, treści całości lub jej części;</w:t>
      </w:r>
    </w:p>
    <w:p w14:paraId="63F59984" w14:textId="77777777" w:rsidR="00C86A14" w:rsidRPr="00C86A14" w:rsidRDefault="00C86A14" w:rsidP="00613FDE">
      <w:pPr>
        <w:pStyle w:val="Akapitzlist"/>
        <w:numPr>
          <w:ilvl w:val="0"/>
          <w:numId w:val="6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rozpowszechniania bez żadnych ograniczeń ilościowych, odrębnie lub w ramach utworów zbiorowych, w szczególności poprzez wprowadzanie do obrotu oryginału lub egzemplarzy, na których utwór lub jego fragmenty utrwalono (w szczególności utrwalania technikami, o których mowa w pkt 1), w tym w postaci wydawnictw książkowych (drukowanych), wydawnictw elektronicznych, w szczególności w dziełach zbiorowych typu elektronicznych baz danych;</w:t>
      </w:r>
    </w:p>
    <w:p w14:paraId="600F5044" w14:textId="77777777" w:rsidR="00C86A14" w:rsidRPr="00C86A14" w:rsidRDefault="00C86A14" w:rsidP="00613FDE">
      <w:pPr>
        <w:pStyle w:val="Akapitzlist"/>
        <w:numPr>
          <w:ilvl w:val="0"/>
          <w:numId w:val="6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>udostępniania, w tym także przesyłania za pośrednictwem sieci multimedialnych, w szczególności Internetu i Intranetu, on-line, w tym również publiczne udostępnianie;</w:t>
      </w:r>
    </w:p>
    <w:p w14:paraId="46872F72" w14:textId="77777777" w:rsidR="00C86A14" w:rsidRPr="00C86A14" w:rsidRDefault="00C86A14" w:rsidP="00613FDE">
      <w:pPr>
        <w:pStyle w:val="Akapitzlist"/>
        <w:numPr>
          <w:ilvl w:val="0"/>
          <w:numId w:val="6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szCs w:val="24"/>
        </w:rPr>
      </w:pPr>
      <w:r w:rsidRPr="00C86A14">
        <w:rPr>
          <w:rFonts w:asciiTheme="minorHAnsi" w:hAnsiTheme="minorHAnsi" w:cstheme="minorHAnsi"/>
          <w:szCs w:val="24"/>
        </w:rPr>
        <w:t xml:space="preserve"> publikacji i rozpowszechniania w całości lub w części za pomocą wizji lub fonii przewodowej albo bezprzewodowej przez instalację naziemną, nadawanie za pośrednictwem satelity, </w:t>
      </w:r>
      <w:r w:rsidRPr="00C86A14">
        <w:rPr>
          <w:rFonts w:asciiTheme="minorHAnsi" w:hAnsiTheme="minorHAnsi" w:cstheme="minorHAnsi"/>
          <w:szCs w:val="24"/>
        </w:rPr>
        <w:lastRenderedPageBreak/>
        <w:t>równoległe i integralne nadawanie dzieła przez inną organizację radiową bądź telewizyjną, za pośrednictwem satelity, równoległe i integralne nadawanie dzieła przez inną organizację radiową bądź telewizyjną, transmisję komputerową (sieć szerokiego dostępu, Internet) łącznie z utrwaleniem w pamięci RAM oraz zezwalaniem na tworzenie i nadawanie kompilacji.</w:t>
      </w:r>
    </w:p>
    <w:p w14:paraId="4B341416" w14:textId="77777777" w:rsidR="00C86A14" w:rsidRPr="00C86A14" w:rsidRDefault="00C86A14" w:rsidP="00613FDE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>W wyniku przeniesienia praw, o których mowa w ust. 1, Zamawiający nabywa wyłączne prawa do korzystania z przedmiotu Umowy w pełnym zakresie i w jakikolwiek sposób, bez ograniczeń w czasie i przestrzeni terytorialnej, na polach eksploatacji wymienionych w ust. 2, w ramach całej struktury organizacyjnej, a także wyłączne prawa do rozporządzania i innych form udostępniania przedmiotu Umowy na rzecz osób trzecich, zarówno w toku obecnie prowadzonej, jak i przyszłej działalności. Przeniesienie autorskich praw majątkowych następuje na czas nieokreślony i jest nieodpłatne.</w:t>
      </w:r>
    </w:p>
    <w:p w14:paraId="27F36A82" w14:textId="77777777" w:rsidR="00C86A14" w:rsidRPr="00C86A14" w:rsidRDefault="00C86A14" w:rsidP="00613FDE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>W zakresie, w jakim będzie to konieczne, Wykonawca zapewni Zamawiającemu możliwość nieodpłatnego korzystania z przedmiotu Umowy, także w tej części, w której majątkowe prawa autorskie będą przysługiwały osobie trzeciej.</w:t>
      </w:r>
    </w:p>
    <w:p w14:paraId="4049C0E3" w14:textId="77777777" w:rsidR="00C86A14" w:rsidRPr="00C86A14" w:rsidRDefault="00C86A14" w:rsidP="00613FDE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>Wykonawca udziela Zamawiającemu zgody na wykonywanie praw zależnych do opracowań przedmiotu Umowy, w rozumieniu art. 2 ust. 1 oraz 2 i art. 46 ustawy z dnia 4 lutego 1994 r. o prawie autorskim i prawach pokrewnych.</w:t>
      </w:r>
    </w:p>
    <w:p w14:paraId="68799F20" w14:textId="77777777" w:rsidR="00C86A14" w:rsidRPr="00C86A14" w:rsidRDefault="00C86A14" w:rsidP="00613FDE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>Wynagrodzenie określone w § 3 ust. 1 obejmuje, oprócz wynagrodzenia za przeniesienie autorskich praw majątkowych, o których mowa w ust. 1, także wynagrodzenie z tytułu zezwolenia na wykonywanie zależnych praw autorskich.</w:t>
      </w:r>
    </w:p>
    <w:p w14:paraId="1CDA8696" w14:textId="77777777" w:rsidR="00C86A14" w:rsidRPr="00C86A14" w:rsidRDefault="00C86A14" w:rsidP="00613FDE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 Zamawiający nabywa prawo wykorzystywania do celów promocyjnych projektów cząstkowych powstałych w trakcie realizacji zamówienia (osobno teksty i zdjęcia), a także projektu całości. Razem z przeniesieniem autorskich praw majątkowych, na Zamawiającego przechodzi wyłączne prawo udzielania zezwoleń na wykonywanie autorskiego prawa zależnego.</w:t>
      </w:r>
    </w:p>
    <w:p w14:paraId="0669FAEB" w14:textId="77777777" w:rsidR="00C86A14" w:rsidRPr="00C86A14" w:rsidRDefault="00C86A14" w:rsidP="00613FDE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>Wykonawca zobowiązuje się do pokrycia wszelkich wydatków poniesionych przez Zamawiającego wskutek roszczeń osób trzecich związanych z przysługującymi im majątkowymi prawami autorskimi.</w:t>
      </w:r>
    </w:p>
    <w:p w14:paraId="2ACBB55B" w14:textId="77777777" w:rsidR="00C86A14" w:rsidRPr="0036227E" w:rsidRDefault="00C86A14" w:rsidP="00953B9A">
      <w:pPr>
        <w:numPr>
          <w:ilvl w:val="0"/>
          <w:numId w:val="5"/>
        </w:numPr>
        <w:tabs>
          <w:tab w:val="left" w:leader="dot" w:pos="4536"/>
          <w:tab w:val="left" w:leader="dot" w:pos="8505"/>
        </w:tabs>
        <w:suppressAutoHyphens/>
        <w:spacing w:before="240"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Wykonawca zobowiązuje się do przesłania Zamawiającemu plików otwartych wykonanych projektów graficznych </w:t>
      </w:r>
      <w:r w:rsidR="000F4635">
        <w:rPr>
          <w:rFonts w:eastAsia="Times New Roman" w:cstheme="minorHAnsi"/>
          <w:lang w:eastAsia="pl-PL"/>
        </w:rPr>
        <w:t>balonów</w:t>
      </w:r>
      <w:r w:rsidRPr="00C86A14">
        <w:rPr>
          <w:rFonts w:eastAsia="Times New Roman" w:cstheme="minorHAnsi"/>
          <w:lang w:eastAsia="pl-PL"/>
        </w:rPr>
        <w:t>, umożliwiających ich edycję i ewentualne zmiany.</w:t>
      </w:r>
    </w:p>
    <w:p w14:paraId="63F92F6F" w14:textId="77777777" w:rsidR="00C86A14" w:rsidRPr="0046480A" w:rsidRDefault="00C86A14" w:rsidP="00953B9A">
      <w:pPr>
        <w:pStyle w:val="Nagwek1"/>
        <w:tabs>
          <w:tab w:val="center" w:pos="4536"/>
        </w:tabs>
        <w:suppressAutoHyphens/>
        <w:spacing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86A1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 Klauzule społeczne</w:t>
      </w:r>
    </w:p>
    <w:p w14:paraId="699DAB2F" w14:textId="77777777" w:rsidR="0046480A" w:rsidRPr="0046480A" w:rsidRDefault="00C86A14" w:rsidP="0046480A">
      <w:pPr>
        <w:pStyle w:val="NormalnyWeb"/>
        <w:numPr>
          <w:ilvl w:val="0"/>
          <w:numId w:val="13"/>
        </w:numPr>
        <w:spacing w:before="0" w:beforeAutospacing="0" w:after="240" w:afterAutospacing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 xml:space="preserve">W celu realizacji zamówienia Wykonawca jest zobowiązany zatrudnić osobę, na podstawie umowy o pracę, w myśl art. 95 ust. 1 ustawy z dnia 11 września 2019 r. - Prawo zamówień </w:t>
      </w:r>
      <w:r w:rsidRPr="0046480A">
        <w:rPr>
          <w:rFonts w:asciiTheme="minorHAnsi" w:hAnsiTheme="minorHAnsi" w:cstheme="minorHAnsi"/>
        </w:rPr>
        <w:lastRenderedPageBreak/>
        <w:t xml:space="preserve">publicznych, świadczącą pracę jako </w:t>
      </w:r>
      <w:r w:rsidRPr="0046480A">
        <w:rPr>
          <w:rFonts w:asciiTheme="minorHAnsi" w:hAnsiTheme="minorHAnsi" w:cstheme="minorHAnsi"/>
          <w:b/>
        </w:rPr>
        <w:t>koordynator realizacji przedmiotu umowy zgodnie ze Szczegółowym opisem przedmiotu zamówienia, stanowiącym załącznik nr 1 do umowy.</w:t>
      </w:r>
    </w:p>
    <w:p w14:paraId="60BD1F8F" w14:textId="77777777" w:rsidR="0046480A" w:rsidRPr="0046480A" w:rsidRDefault="00C86A14" w:rsidP="0046480A">
      <w:pPr>
        <w:pStyle w:val="NormalnyWeb"/>
        <w:numPr>
          <w:ilvl w:val="0"/>
          <w:numId w:val="13"/>
        </w:numPr>
        <w:spacing w:before="0" w:beforeAutospacing="0" w:after="240" w:afterAutospacing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 xml:space="preserve">W trakcie realizacji zamówienia Zamawiający uprawniony jest do wykonywania czynności kontrolnych wobec Wykonawcy odnośnie spełniania przez Wykonawcę wymogu zatrudnienia na podstawie umowy o pracę osoby koordynatora wykonującego wskazane w ust. 1 czynności. Zamawiający uprawniony jest w szczególności do: </w:t>
      </w:r>
    </w:p>
    <w:p w14:paraId="5270A9F5" w14:textId="77777777" w:rsidR="0046480A" w:rsidRDefault="00C86A14" w:rsidP="0046480A">
      <w:pPr>
        <w:pStyle w:val="NormalnyWeb"/>
        <w:spacing w:before="240" w:beforeAutospacing="0" w:after="240" w:afterAutospacing="0"/>
        <w:ind w:left="426"/>
        <w:jc w:val="both"/>
        <w:rPr>
          <w:rFonts w:asciiTheme="minorHAnsi" w:hAnsiTheme="minorHAnsi" w:cstheme="minorHAnsi"/>
        </w:rPr>
      </w:pPr>
      <w:r w:rsidRPr="0046480A">
        <w:rPr>
          <w:rFonts w:asciiTheme="minorHAnsi" w:hAnsiTheme="minorHAnsi" w:cstheme="minorHAnsi"/>
        </w:rPr>
        <w:t>1</w:t>
      </w:r>
      <w:r w:rsidR="0046480A">
        <w:rPr>
          <w:rFonts w:asciiTheme="minorHAnsi" w:hAnsiTheme="minorHAnsi" w:cstheme="minorHAnsi"/>
        </w:rPr>
        <w:t xml:space="preserve">) </w:t>
      </w:r>
      <w:r w:rsidRPr="0046480A">
        <w:rPr>
          <w:rFonts w:asciiTheme="minorHAnsi" w:hAnsiTheme="minorHAnsi" w:cstheme="minorHAnsi"/>
        </w:rPr>
        <w:t>żądania oświadczeń i dokumentów w zakresie potwierdzenia spełniania ww. wymogów i dokonywania ich oceny;</w:t>
      </w:r>
    </w:p>
    <w:p w14:paraId="47350341" w14:textId="77777777" w:rsidR="0046480A" w:rsidRDefault="00C86A14" w:rsidP="0046480A">
      <w:pPr>
        <w:pStyle w:val="NormalnyWeb"/>
        <w:spacing w:before="240" w:beforeAutospacing="0" w:after="240" w:afterAutospacing="0"/>
        <w:ind w:left="426"/>
        <w:jc w:val="both"/>
        <w:rPr>
          <w:rFonts w:asciiTheme="minorHAnsi" w:hAnsiTheme="minorHAnsi" w:cstheme="minorHAnsi"/>
        </w:rPr>
      </w:pPr>
      <w:r w:rsidRPr="0046480A">
        <w:rPr>
          <w:rFonts w:asciiTheme="minorHAnsi" w:hAnsiTheme="minorHAnsi" w:cstheme="minorHAnsi"/>
        </w:rPr>
        <w:t>2)  żądania wyjaśnień w przypadku wątpliwości w zakresie potwierdzenia spełniania ww. wymogów;</w:t>
      </w:r>
    </w:p>
    <w:p w14:paraId="57CAB9FD" w14:textId="77777777" w:rsidR="0046480A" w:rsidRPr="0046480A" w:rsidRDefault="00C86A14" w:rsidP="0046480A">
      <w:pPr>
        <w:pStyle w:val="NormalnyWeb"/>
        <w:spacing w:before="240" w:beforeAutospacing="0" w:after="240" w:afterAutospacing="0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>3)    przeprowadzania kontroli na miejscu wykonywania świadczenia.</w:t>
      </w:r>
    </w:p>
    <w:p w14:paraId="174E15E6" w14:textId="77777777" w:rsidR="0046480A" w:rsidRPr="0046480A" w:rsidRDefault="00C86A14" w:rsidP="0046480A">
      <w:pPr>
        <w:pStyle w:val="NormalnyWeb"/>
        <w:numPr>
          <w:ilvl w:val="0"/>
          <w:numId w:val="13"/>
        </w:numPr>
        <w:spacing w:before="0" w:beforeAutospacing="0" w:after="240" w:afterAutospacing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osoby wykonującej wskazane w ust. 1 czynności w trakcie realizacji zamówienia:</w:t>
      </w:r>
    </w:p>
    <w:p w14:paraId="29AADD1E" w14:textId="77777777" w:rsidR="0046480A" w:rsidRPr="0046480A" w:rsidRDefault="00C86A14" w:rsidP="0046480A">
      <w:pPr>
        <w:pStyle w:val="NormalnyWeb"/>
        <w:spacing w:before="0" w:beforeAutospacing="0" w:after="240" w:afterAutospacing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>1)    oświadczenie Wykonawcy lub zatrudnionego pracownika o zatrudnieniu na podstawie umowy o pracę osoby wykonującej czynności, których dotyczy wezwanie Zamawiającego. Oświadczenie to powinno zawierać w szczególności: dokładne określenie podmiotu składającego oświadczenie, datę złożenia oświadczenia, wskazanie, że objęte wezwaniem czynności wykonuje osoba zatrudniona na podstawie umowy o pracę, imiona i nazwisko tej osoby, rodzaj umowy o pracę, datę jej zawarcia, zakres obowiązków pracownika oraz podpis osoby uprawnionej do złożenia oświadczenia w imieniu Wykonawcy;</w:t>
      </w:r>
      <w:r w:rsidRPr="0046480A">
        <w:rPr>
          <w:rFonts w:asciiTheme="minorHAnsi" w:hAnsiTheme="minorHAnsi" w:cstheme="minorHAnsi"/>
        </w:rPr>
        <w:br/>
        <w:t>2)    poświadczoną za zgodność z oryginałem odpowiednio przez Wykonawcę kopię umowy o pracę osoby wykonującej w trakcie realizacji zamówienia czynności, których dotyczy ww. oświadczenie wykonawcy (wraz z dokumentem regulującym zakres obowiązków, jeżeli został sporządzony). Imię i nazwisko pracownika nie podlega anonimizacji. Informacje takie jak: data zawarcia umowy, rodzaj umowy o pracę powinny być możliwe do zidentyfikowania;</w:t>
      </w:r>
      <w:r w:rsidRPr="0046480A">
        <w:rPr>
          <w:rFonts w:asciiTheme="minorHAnsi" w:hAnsiTheme="minorHAnsi" w:cstheme="minorHAnsi"/>
        </w:rPr>
        <w:br/>
        <w:t>3)    zaświadczenie właściwego oddziału Zakładu Ubezpieczeń Społecznych, potwierdzające opłacanie przez Wykonawcę składek na ubezpieczenia społeczne i zdrowotne z tytułu zatrudnienia na podstawie umowy o pracę za ostatni okres rozliczeniowy;</w:t>
      </w:r>
      <w:r w:rsidRPr="0046480A">
        <w:rPr>
          <w:rFonts w:asciiTheme="minorHAnsi" w:hAnsiTheme="minorHAnsi" w:cstheme="minorHAnsi"/>
        </w:rPr>
        <w:br/>
        <w:t xml:space="preserve">4)    poświadczoną za zgodność z oryginałem odpowiednio przez Wykonawcę kopię dowodu potwierdzającego zgłoszenie pracownika przez pracodawcę do ubezpieczeń, zanonimizowaną </w:t>
      </w:r>
      <w:r w:rsidRPr="0046480A">
        <w:rPr>
          <w:rFonts w:asciiTheme="minorHAnsi" w:hAnsiTheme="minorHAnsi" w:cstheme="minorHAnsi"/>
        </w:rPr>
        <w:lastRenderedPageBreak/>
        <w:t>w sposób zapewniający ochronę danych osobowych pracownika, zgodnie z przepisami dotyczącymi ochrony danych osobowych. Imię i nazwisko pracownika nie podlega anonimizacji.</w:t>
      </w:r>
    </w:p>
    <w:p w14:paraId="1AF18318" w14:textId="77777777" w:rsidR="0046480A" w:rsidRPr="0046480A" w:rsidRDefault="00C86A14" w:rsidP="0046480A">
      <w:pPr>
        <w:pStyle w:val="NormalnyWeb"/>
        <w:numPr>
          <w:ilvl w:val="0"/>
          <w:numId w:val="13"/>
        </w:numPr>
        <w:spacing w:before="0" w:beforeAutospacing="0" w:after="240" w:afterAutospacing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osoby wykonującej wskazane </w:t>
      </w:r>
      <w:r w:rsidRPr="0046480A">
        <w:rPr>
          <w:rFonts w:asciiTheme="minorHAnsi" w:hAnsiTheme="minorHAnsi" w:cstheme="minorHAnsi"/>
        </w:rPr>
        <w:br/>
        <w:t>w ust. 1 czynności.</w:t>
      </w:r>
    </w:p>
    <w:p w14:paraId="3E3EF63A" w14:textId="77777777" w:rsidR="0046480A" w:rsidRPr="0046480A" w:rsidRDefault="00C86A14" w:rsidP="0046480A">
      <w:pPr>
        <w:pStyle w:val="NormalnyWeb"/>
        <w:numPr>
          <w:ilvl w:val="0"/>
          <w:numId w:val="13"/>
        </w:numPr>
        <w:spacing w:before="0" w:beforeAutospacing="0" w:after="240" w:afterAutospacing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 xml:space="preserve"> Dopuszcza się zmianę osoby, o której mowa w ust. 1, wykonującej przedmiot zamówienia. </w:t>
      </w:r>
      <w:r w:rsidRPr="0046480A">
        <w:rPr>
          <w:rFonts w:asciiTheme="minorHAnsi" w:hAnsiTheme="minorHAnsi" w:cstheme="minorHAnsi"/>
        </w:rPr>
        <w:br/>
        <w:t>W przypadku wygaśnięcia/rozwiązania stosunku pracy z osobą biorącą udział przy realizacji zamówienia, Wykonawca jest zobowiązany powiadomić Zamawiającego o tym fakcie (pisemnie, bądź drogą elektroniczną) w terminie do 5 dni, licząc od dnia, w którym nastąpiło rozwiązanie stosunku pracy.</w:t>
      </w:r>
    </w:p>
    <w:p w14:paraId="1078E5FE" w14:textId="77777777" w:rsidR="0046480A" w:rsidRPr="0046480A" w:rsidRDefault="00C86A14" w:rsidP="0046480A">
      <w:pPr>
        <w:pStyle w:val="NormalnyWeb"/>
        <w:numPr>
          <w:ilvl w:val="0"/>
          <w:numId w:val="13"/>
        </w:numPr>
        <w:spacing w:before="0" w:beforeAutospacing="0" w:after="240" w:afterAutospacing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 xml:space="preserve">Wykonawca w terminie do 21 dni od dnia powiadomienia, o którym mowa w ust. 5, jest zobowiązany zatrudnić inną osobę nieprzerwanie przez cały okres trwania umowy. </w:t>
      </w:r>
    </w:p>
    <w:p w14:paraId="091BE95D" w14:textId="77777777" w:rsidR="0036227E" w:rsidRPr="00953B9A" w:rsidRDefault="00C86A14" w:rsidP="0036227E">
      <w:pPr>
        <w:pStyle w:val="NormalnyWeb"/>
        <w:numPr>
          <w:ilvl w:val="0"/>
          <w:numId w:val="13"/>
        </w:numPr>
        <w:spacing w:before="0" w:beforeAutospacing="0" w:after="240" w:afterAutospacing="0"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6480A">
        <w:rPr>
          <w:rFonts w:asciiTheme="minorHAnsi" w:hAnsiTheme="minorHAnsi" w:cstheme="minorHAnsi"/>
        </w:rPr>
        <w:t>Wykonawca oświadcza, że wypełnił obowiązek informacyjny względem osoby fizycznej skierowanej do realizacji niniejszego zamówienia, o której mowa w ust. 1 i następnych przewidziany w przepisach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4 maja 2016 r., zwane dalej „RODO"), tj. że poinformował osobę skierowaną do realizacji niniejszego zamówienia, o której mowa w ust. 1 i następnych, że jej dane osobowe w zakresie wskazanym w ust. 2 i  3 zostaną udostępnione Zamawiającemu w celu związanym z realizacją niniejszej umowy.</w:t>
      </w:r>
    </w:p>
    <w:p w14:paraId="0ED44F15" w14:textId="77777777" w:rsidR="00C86A14" w:rsidRPr="00C86A14" w:rsidRDefault="00C86A14" w:rsidP="00C86A14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lang w:eastAsia="pl-PL"/>
        </w:rPr>
      </w:pPr>
      <w:r w:rsidRPr="00C86A14">
        <w:rPr>
          <w:rFonts w:asciiTheme="minorHAnsi" w:hAnsiTheme="minorHAnsi" w:cstheme="minorHAnsi"/>
          <w:b/>
          <w:lang w:eastAsia="pl-PL"/>
        </w:rPr>
        <w:t>§ 6 Odbiór Przedmiotu Zamówienia</w:t>
      </w:r>
    </w:p>
    <w:p w14:paraId="01EA983F" w14:textId="77777777" w:rsidR="0046480A" w:rsidRPr="00C86A14" w:rsidRDefault="00C86A14" w:rsidP="0046480A">
      <w:pPr>
        <w:suppressAutoHyphens/>
        <w:spacing w:before="240" w:after="240" w:line="360" w:lineRule="auto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>Przyjęcie przedmiotu zamówienia nastąpi każdorazowo na podstawie protokołów odbioru ilościowego i jakościowego podpisanych przez pracownika Zamawiającego. Protokoły odbioru ilościowego i jakościowego będą podstawą do wystawienia przez Wykonawcę faktur/rachunków.</w:t>
      </w:r>
    </w:p>
    <w:p w14:paraId="1FDF6488" w14:textId="77777777" w:rsidR="00C86A14" w:rsidRPr="00C86A14" w:rsidRDefault="00C86A14" w:rsidP="00C86A14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86A14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ab/>
      </w:r>
      <w:r w:rsidRPr="00C86A1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7 Zmiany w umowie</w:t>
      </w:r>
    </w:p>
    <w:p w14:paraId="58207F5D" w14:textId="77777777" w:rsidR="00C86A14" w:rsidRPr="00C86A14" w:rsidRDefault="00C86A14" w:rsidP="00613FDE">
      <w:pPr>
        <w:pStyle w:val="Akapitzlist"/>
        <w:numPr>
          <w:ilvl w:val="0"/>
          <w:numId w:val="9"/>
        </w:numPr>
        <w:suppressAutoHyphens/>
        <w:spacing w:before="240" w:line="360" w:lineRule="auto"/>
        <w:ind w:left="142" w:right="-470"/>
        <w:jc w:val="both"/>
        <w:rPr>
          <w:rFonts w:asciiTheme="minorHAnsi" w:hAnsiTheme="minorHAnsi" w:cstheme="minorHAnsi"/>
        </w:rPr>
      </w:pPr>
      <w:r w:rsidRPr="00C86A14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71C2E7FA" w14:textId="77777777" w:rsidR="00C86A14" w:rsidRPr="00C86A14" w:rsidRDefault="00C86A14" w:rsidP="00613FDE">
      <w:pPr>
        <w:widowControl w:val="0"/>
        <w:numPr>
          <w:ilvl w:val="0"/>
          <w:numId w:val="9"/>
        </w:numPr>
        <w:tabs>
          <w:tab w:val="left" w:pos="510"/>
        </w:tabs>
        <w:spacing w:after="34" w:line="360" w:lineRule="auto"/>
        <w:ind w:left="142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Zakazuje się istotnych zmian postanowień zawartej Umowy, za wyjątkiem następujących przypadków: </w:t>
      </w:r>
    </w:p>
    <w:p w14:paraId="5D4A4FD0" w14:textId="77777777" w:rsidR="00C86A14" w:rsidRPr="00C86A14" w:rsidRDefault="00C86A14" w:rsidP="0046480A">
      <w:pPr>
        <w:pStyle w:val="Akapitzlist"/>
        <w:widowControl w:val="0"/>
        <w:numPr>
          <w:ilvl w:val="1"/>
          <w:numId w:val="9"/>
        </w:numPr>
        <w:tabs>
          <w:tab w:val="left" w:pos="510"/>
        </w:tabs>
        <w:spacing w:after="34" w:line="360" w:lineRule="auto"/>
        <w:ind w:left="426"/>
        <w:jc w:val="both"/>
        <w:rPr>
          <w:rFonts w:asciiTheme="minorHAnsi" w:hAnsiTheme="minorHAnsi" w:cstheme="minorHAnsi"/>
        </w:rPr>
      </w:pPr>
      <w:bookmarkStart w:id="0" w:name="_Hlk184478131"/>
      <w:r w:rsidRPr="00C86A14">
        <w:rPr>
          <w:rFonts w:asciiTheme="minorHAnsi" w:hAnsiTheme="minorHAnsi" w:cstheme="minorHAnsi"/>
        </w:rPr>
        <w:t xml:space="preserve">Zmiany terminu/sposobu realizacji lub zasad odbioru/rozliczeń </w:t>
      </w:r>
      <w:bookmarkEnd w:id="0"/>
      <w:r w:rsidRPr="00C86A14">
        <w:rPr>
          <w:rFonts w:asciiTheme="minorHAnsi" w:hAnsiTheme="minorHAnsi" w:cstheme="minorHAnsi"/>
        </w:rPr>
        <w:t xml:space="preserve">ze względu na przyczyny leżące po stronie Zamawiającego lub inne niezawinione przez Strony przyczyny. </w:t>
      </w:r>
    </w:p>
    <w:p w14:paraId="06E4D148" w14:textId="77777777" w:rsidR="00C86A14" w:rsidRPr="00C86A14" w:rsidRDefault="00C86A14" w:rsidP="0046480A">
      <w:pPr>
        <w:pStyle w:val="Akapitzlist"/>
        <w:widowControl w:val="0"/>
        <w:numPr>
          <w:ilvl w:val="1"/>
          <w:numId w:val="9"/>
        </w:numPr>
        <w:tabs>
          <w:tab w:val="left" w:pos="510"/>
        </w:tabs>
        <w:spacing w:after="34" w:line="360" w:lineRule="auto"/>
        <w:ind w:left="426"/>
        <w:jc w:val="both"/>
        <w:rPr>
          <w:rFonts w:asciiTheme="minorHAnsi" w:hAnsiTheme="minorHAnsi" w:cstheme="minorHAnsi"/>
        </w:rPr>
      </w:pPr>
      <w:r w:rsidRPr="00C86A14">
        <w:rPr>
          <w:rFonts w:asciiTheme="minorHAnsi" w:hAnsiTheme="minorHAnsi" w:cstheme="minorHAnsi"/>
        </w:rPr>
        <w:t>Zmiany terminu/sposobu realizacji lub zasad odbioru/rozliczeń w przypadku zaistnienia zmian powszechnie obowiązujących przepisów prawa w zakresie mającym wpływ na realizację Umowy, w tym zmiany stawki VAT w przypadku zmiany przepisów ustawy o podatku od towarów i usług, przy czym wartość netto określona w Umowie jest wartością stałą.</w:t>
      </w:r>
    </w:p>
    <w:p w14:paraId="133D6E28" w14:textId="77777777" w:rsidR="00C86A14" w:rsidRPr="00C86A14" w:rsidRDefault="00C86A14" w:rsidP="0046480A">
      <w:pPr>
        <w:pStyle w:val="Akapitzlist"/>
        <w:widowControl w:val="0"/>
        <w:numPr>
          <w:ilvl w:val="1"/>
          <w:numId w:val="9"/>
        </w:numPr>
        <w:tabs>
          <w:tab w:val="left" w:pos="510"/>
        </w:tabs>
        <w:spacing w:after="34" w:line="360" w:lineRule="auto"/>
        <w:ind w:left="426"/>
        <w:jc w:val="both"/>
        <w:rPr>
          <w:rFonts w:asciiTheme="minorHAnsi" w:hAnsiTheme="minorHAnsi" w:cstheme="minorHAnsi"/>
        </w:rPr>
      </w:pPr>
      <w:r w:rsidRPr="00C86A14">
        <w:rPr>
          <w:rFonts w:asciiTheme="minorHAnsi" w:hAnsiTheme="minorHAnsi" w:cstheme="minorHAnsi"/>
        </w:rPr>
        <w:t xml:space="preserve">Zmiany terminu/sposobu realizacji lub zasad odbioru/rozliczeń w przypadku poprawy jakości lub innych parametrów charakterystycznych dla przedmiotu umowy na równoważną lub lepszą, podniesienia wydajności produktu oraz bezpieczeństwa. Zmiana nastąpić może przy zachowaniu dotychczasowego wynagrodzenia umownego.  </w:t>
      </w:r>
    </w:p>
    <w:p w14:paraId="36B7B472" w14:textId="77777777" w:rsidR="00C86A14" w:rsidRPr="00C86A14" w:rsidRDefault="00C86A14" w:rsidP="00613FDE">
      <w:pPr>
        <w:widowControl w:val="0"/>
        <w:numPr>
          <w:ilvl w:val="0"/>
          <w:numId w:val="9"/>
        </w:numPr>
        <w:tabs>
          <w:tab w:val="left" w:pos="510"/>
        </w:tabs>
        <w:spacing w:after="34" w:line="360" w:lineRule="auto"/>
        <w:ind w:left="142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Zmiana umowy w zakresie terminu jest dopuszczalna stosownie do okresu trwania przeszkody. </w:t>
      </w:r>
    </w:p>
    <w:p w14:paraId="409250EE" w14:textId="77777777" w:rsidR="00C86A14" w:rsidRPr="00C86A14" w:rsidRDefault="00C86A14" w:rsidP="00613FDE">
      <w:pPr>
        <w:widowControl w:val="0"/>
        <w:numPr>
          <w:ilvl w:val="0"/>
          <w:numId w:val="9"/>
        </w:numPr>
        <w:tabs>
          <w:tab w:val="left" w:pos="510"/>
        </w:tabs>
        <w:spacing w:after="163" w:line="360" w:lineRule="auto"/>
        <w:ind w:left="142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Każda ze Stron Umowy może zawnioskować o jej zmianę.  </w:t>
      </w:r>
    </w:p>
    <w:p w14:paraId="48379A4B" w14:textId="77777777" w:rsidR="00C86A14" w:rsidRPr="00C86A14" w:rsidRDefault="00C86A14" w:rsidP="00613FDE">
      <w:pPr>
        <w:widowControl w:val="0"/>
        <w:numPr>
          <w:ilvl w:val="0"/>
          <w:numId w:val="9"/>
        </w:numPr>
        <w:tabs>
          <w:tab w:val="left" w:pos="510"/>
        </w:tabs>
        <w:spacing w:after="113" w:line="360" w:lineRule="auto"/>
        <w:ind w:left="142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Wniosek o zmianę Umowy powinien zawierać co najmniej:  </w:t>
      </w:r>
    </w:p>
    <w:p w14:paraId="1827154D" w14:textId="77777777" w:rsidR="00C86A14" w:rsidRPr="00C86A14" w:rsidRDefault="00C86A14" w:rsidP="0046480A">
      <w:pPr>
        <w:widowControl w:val="0"/>
        <w:numPr>
          <w:ilvl w:val="1"/>
          <w:numId w:val="9"/>
        </w:numPr>
        <w:tabs>
          <w:tab w:val="left" w:pos="510"/>
        </w:tabs>
        <w:spacing w:line="360" w:lineRule="auto"/>
        <w:ind w:left="426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zakres proponowanej zmiany,  </w:t>
      </w:r>
    </w:p>
    <w:p w14:paraId="2E68ED96" w14:textId="77777777" w:rsidR="00C86A14" w:rsidRPr="00C86A14" w:rsidRDefault="00C86A14" w:rsidP="0046480A">
      <w:pPr>
        <w:widowControl w:val="0"/>
        <w:numPr>
          <w:ilvl w:val="1"/>
          <w:numId w:val="9"/>
        </w:numPr>
        <w:tabs>
          <w:tab w:val="left" w:pos="510"/>
        </w:tabs>
        <w:spacing w:line="360" w:lineRule="auto"/>
        <w:ind w:left="426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opis okoliczności faktycznych uprawniających do dokonania zmiany,  </w:t>
      </w:r>
    </w:p>
    <w:p w14:paraId="0A6F5954" w14:textId="77777777" w:rsidR="00C86A14" w:rsidRPr="00C86A14" w:rsidRDefault="00C86A14" w:rsidP="0046480A">
      <w:pPr>
        <w:widowControl w:val="0"/>
        <w:numPr>
          <w:ilvl w:val="1"/>
          <w:numId w:val="9"/>
        </w:numPr>
        <w:tabs>
          <w:tab w:val="left" w:pos="510"/>
        </w:tabs>
        <w:spacing w:after="34" w:line="360" w:lineRule="auto"/>
        <w:ind w:left="426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podstawę dokonania zmiany, to jest podstawę prawną wynikającą z przepisów ustawy  lub postanowień Umowy, </w:t>
      </w:r>
    </w:p>
    <w:p w14:paraId="6CC2AA14" w14:textId="77777777" w:rsidR="00C86A14" w:rsidRDefault="00C86A14" w:rsidP="0046480A">
      <w:pPr>
        <w:widowControl w:val="0"/>
        <w:numPr>
          <w:ilvl w:val="1"/>
          <w:numId w:val="9"/>
        </w:numPr>
        <w:tabs>
          <w:tab w:val="left" w:pos="510"/>
        </w:tabs>
        <w:spacing w:after="34" w:line="360" w:lineRule="auto"/>
        <w:ind w:left="426"/>
        <w:jc w:val="both"/>
        <w:rPr>
          <w:rFonts w:eastAsia="Times New Roman" w:cstheme="minorHAnsi"/>
          <w:lang w:eastAsia="pl-PL"/>
        </w:rPr>
      </w:pPr>
      <w:r w:rsidRPr="00C86A14">
        <w:rPr>
          <w:rFonts w:eastAsia="Times New Roman" w:cstheme="minorHAnsi"/>
          <w:lang w:eastAsia="pl-PL"/>
        </w:rPr>
        <w:t xml:space="preserve">informacje i dowody potwierdzające, że zostały spełnione okoliczności uzasadniające  dokonanie zmiany Umowy.  </w:t>
      </w:r>
    </w:p>
    <w:p w14:paraId="0303B4CF" w14:textId="77777777" w:rsidR="00C86A14" w:rsidRDefault="00C86A14" w:rsidP="00C86A14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86A14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C86A1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8 Kary umowne</w:t>
      </w:r>
    </w:p>
    <w:p w14:paraId="403C2046" w14:textId="77777777" w:rsidR="0036227E" w:rsidRPr="0036227E" w:rsidRDefault="0036227E" w:rsidP="0036227E">
      <w:pPr>
        <w:rPr>
          <w:lang w:eastAsia="pl-PL"/>
        </w:rPr>
      </w:pPr>
    </w:p>
    <w:p w14:paraId="5DAEE450" w14:textId="77777777" w:rsidR="00C86A14" w:rsidRPr="00C86A14" w:rsidRDefault="00C86A14" w:rsidP="00613FDE">
      <w:pPr>
        <w:numPr>
          <w:ilvl w:val="0"/>
          <w:numId w:val="7"/>
        </w:numPr>
        <w:suppressAutoHyphens/>
        <w:spacing w:line="360" w:lineRule="auto"/>
        <w:jc w:val="both"/>
        <w:rPr>
          <w:rFonts w:eastAsia="Calibri" w:cstheme="minorHAnsi"/>
        </w:rPr>
      </w:pPr>
      <w:r w:rsidRPr="00C86A14">
        <w:rPr>
          <w:rFonts w:cstheme="minorHAnsi"/>
        </w:rPr>
        <w:t>Wykonawca zapłaci Zamawiającemu kary umowne:</w:t>
      </w:r>
    </w:p>
    <w:p w14:paraId="1979BB77" w14:textId="77777777" w:rsidR="00C86A14" w:rsidRPr="00C86A14" w:rsidRDefault="00C86A14" w:rsidP="00613FDE">
      <w:pPr>
        <w:numPr>
          <w:ilvl w:val="1"/>
          <w:numId w:val="7"/>
        </w:numPr>
        <w:suppressAutoHyphens/>
        <w:spacing w:line="360" w:lineRule="auto"/>
        <w:jc w:val="both"/>
        <w:rPr>
          <w:rFonts w:cstheme="minorHAnsi"/>
        </w:rPr>
      </w:pPr>
      <w:r w:rsidRPr="00C86A14">
        <w:rPr>
          <w:rFonts w:cstheme="minorHAnsi"/>
        </w:rPr>
        <w:t>w wysokości 1 % łącznej wartości brutto przedmiotu umowy, określonej w § 3 ust.1 za każdy dzień zwłoki w wykonaniu lub należytym wykonaniu przedmiotu umowy (w tym naruszenie terminu o którym mowa w § 1 ust.</w:t>
      </w:r>
      <w:r w:rsidR="003D3A85">
        <w:rPr>
          <w:rFonts w:cstheme="minorHAnsi"/>
        </w:rPr>
        <w:t xml:space="preserve"> </w:t>
      </w:r>
      <w:r w:rsidRPr="00C86A14">
        <w:rPr>
          <w:rFonts w:cstheme="minorHAnsi"/>
        </w:rPr>
        <w:t>3</w:t>
      </w:r>
      <w:r w:rsidR="00A51B6F">
        <w:rPr>
          <w:rFonts w:cstheme="minorHAnsi"/>
        </w:rPr>
        <w:t>,</w:t>
      </w:r>
      <w:r w:rsidRPr="00C86A14">
        <w:rPr>
          <w:rFonts w:cstheme="minorHAnsi"/>
        </w:rPr>
        <w:t xml:space="preserve"> ust.</w:t>
      </w:r>
      <w:r w:rsidR="003D3A85">
        <w:rPr>
          <w:rFonts w:cstheme="minorHAnsi"/>
        </w:rPr>
        <w:t xml:space="preserve"> </w:t>
      </w:r>
      <w:r w:rsidRPr="00C86A14">
        <w:rPr>
          <w:rFonts w:cstheme="minorHAnsi"/>
        </w:rPr>
        <w:t>4</w:t>
      </w:r>
      <w:r w:rsidRPr="00C86A14">
        <w:rPr>
          <w:rFonts w:cstheme="minorHAnsi"/>
          <w:b/>
        </w:rPr>
        <w:t xml:space="preserve"> </w:t>
      </w:r>
      <w:r w:rsidR="00A51B6F" w:rsidRPr="00A51B6F">
        <w:rPr>
          <w:rFonts w:cstheme="minorHAnsi"/>
        </w:rPr>
        <w:t>i ust. 12</w:t>
      </w:r>
      <w:r w:rsidR="00A51B6F">
        <w:rPr>
          <w:rFonts w:cstheme="minorHAnsi"/>
          <w:b/>
        </w:rPr>
        <w:t xml:space="preserve"> </w:t>
      </w:r>
      <w:r w:rsidRPr="00C86A14">
        <w:rPr>
          <w:rFonts w:cstheme="minorHAnsi"/>
        </w:rPr>
        <w:t>oraz § 2 ust.</w:t>
      </w:r>
      <w:r w:rsidR="003D3A85">
        <w:rPr>
          <w:rFonts w:cstheme="minorHAnsi"/>
        </w:rPr>
        <w:t xml:space="preserve"> </w:t>
      </w:r>
      <w:r w:rsidRPr="00C86A14">
        <w:rPr>
          <w:rFonts w:cstheme="minorHAnsi"/>
        </w:rPr>
        <w:t>5 pkt 2),</w:t>
      </w:r>
    </w:p>
    <w:p w14:paraId="6E197502" w14:textId="77777777" w:rsidR="00C86A14" w:rsidRPr="00C86A14" w:rsidRDefault="00C86A14" w:rsidP="00613FDE">
      <w:pPr>
        <w:numPr>
          <w:ilvl w:val="1"/>
          <w:numId w:val="7"/>
        </w:numPr>
        <w:suppressAutoHyphens/>
        <w:spacing w:line="360" w:lineRule="auto"/>
        <w:jc w:val="both"/>
        <w:rPr>
          <w:rFonts w:cstheme="minorHAnsi"/>
        </w:rPr>
      </w:pPr>
      <w:r w:rsidRPr="00C86A14">
        <w:rPr>
          <w:rFonts w:cstheme="minorHAnsi"/>
        </w:rPr>
        <w:t>w wysokości 5 % łącznej wartości brutto przedmiotu umowy, określonej w § 3 ust.1 za każdy przypadek niewykonania lub nienależytego wykonania przedmiotu umowy, inny niż wymieniono w pkt 1,</w:t>
      </w:r>
    </w:p>
    <w:p w14:paraId="61AAB114" w14:textId="77777777" w:rsidR="00C86A14" w:rsidRPr="00C86A14" w:rsidRDefault="00C86A14" w:rsidP="00613FDE">
      <w:pPr>
        <w:numPr>
          <w:ilvl w:val="1"/>
          <w:numId w:val="7"/>
        </w:numPr>
        <w:suppressAutoHyphens/>
        <w:spacing w:line="360" w:lineRule="auto"/>
        <w:jc w:val="both"/>
        <w:rPr>
          <w:rFonts w:cstheme="minorHAnsi"/>
        </w:rPr>
      </w:pPr>
      <w:r w:rsidRPr="00C86A14">
        <w:rPr>
          <w:rFonts w:cstheme="minorHAnsi"/>
        </w:rPr>
        <w:lastRenderedPageBreak/>
        <w:t xml:space="preserve">w wysokości 30 % łącznej wartości brutto przedmiotu umowy, określonej w § 3 ust.1 w przypadku rozwiązania umowy z powodu okoliczności, za które odpowiada Wykonawca. </w:t>
      </w:r>
    </w:p>
    <w:p w14:paraId="6C584712" w14:textId="77777777" w:rsidR="00C86A14" w:rsidRPr="00C86A14" w:rsidRDefault="00C86A14" w:rsidP="00613FDE">
      <w:pPr>
        <w:numPr>
          <w:ilvl w:val="1"/>
          <w:numId w:val="7"/>
        </w:numPr>
        <w:suppressAutoHyphens/>
        <w:spacing w:line="360" w:lineRule="auto"/>
        <w:jc w:val="both"/>
        <w:rPr>
          <w:rFonts w:cstheme="minorHAnsi"/>
        </w:rPr>
      </w:pPr>
      <w:r w:rsidRPr="00C86A14">
        <w:rPr>
          <w:rFonts w:cstheme="minorHAnsi"/>
        </w:rPr>
        <w:t xml:space="preserve">w wysokości kwoty minimalnego wynagrodzenia za pracę, ustalonego na podstawie przepisów o minimalnym wynagrodzeniu za pracę (obowiązujących w chwili stwierdzenia przez Zamawiającego niedopełnienia przez Wykonawcę wymogu zatrudniania Pracowników wykonujących czynności na podstawie umowy o pracę w rozumieniu przepisów Kodeksu Pracy), za niedopełnienie wymogu zatrudniania osób na podstawie umowy o pracę w sposób określony w art. 22 § 1  Kodeksu Pracy. </w:t>
      </w:r>
    </w:p>
    <w:p w14:paraId="11AB7295" w14:textId="77777777" w:rsidR="00C86A14" w:rsidRPr="00C86A14" w:rsidRDefault="00C86A14" w:rsidP="00613FDE">
      <w:pPr>
        <w:numPr>
          <w:ilvl w:val="0"/>
          <w:numId w:val="7"/>
        </w:numPr>
        <w:suppressAutoHyphens/>
        <w:spacing w:line="360" w:lineRule="auto"/>
        <w:jc w:val="both"/>
        <w:rPr>
          <w:rFonts w:cstheme="minorHAnsi"/>
        </w:rPr>
      </w:pPr>
      <w:r w:rsidRPr="00C86A14">
        <w:rPr>
          <w:rFonts w:cstheme="minorHAnsi"/>
        </w:rPr>
        <w:t>Postanowienia ust.1 nie wykluczają prawa Zamawiającego do dochodzenia od Wykonawcy odszkodowania uzupełniającego na zasadach ogólnych, jeżeli wartość powstałej szkody przekroczy wysokość ww. kar umownych.</w:t>
      </w:r>
    </w:p>
    <w:p w14:paraId="7957671D" w14:textId="77777777" w:rsidR="00C86A14" w:rsidRPr="00C86A14" w:rsidRDefault="00C86A14" w:rsidP="00613FDE">
      <w:pPr>
        <w:numPr>
          <w:ilvl w:val="0"/>
          <w:numId w:val="7"/>
        </w:numPr>
        <w:suppressAutoHyphens/>
        <w:spacing w:line="360" w:lineRule="auto"/>
        <w:jc w:val="both"/>
        <w:rPr>
          <w:rFonts w:cstheme="minorHAnsi"/>
          <w:b/>
        </w:rPr>
      </w:pPr>
      <w:r w:rsidRPr="00C86A14">
        <w:rPr>
          <w:rFonts w:cstheme="minorHAnsi"/>
        </w:rPr>
        <w:t>Zamawiający ma prawo rozwiązać niniejszą umowę ze skutkiem natychmiastowym w przypadku rażącego naruszenia przez Wykonawcę postanowień umowy, ust.1 pkt 3 stosuje się odpowiednio.</w:t>
      </w:r>
    </w:p>
    <w:p w14:paraId="291BAB16" w14:textId="77777777" w:rsidR="00C86A14" w:rsidRPr="00C86A14" w:rsidRDefault="00C86A14" w:rsidP="00613FDE">
      <w:pPr>
        <w:numPr>
          <w:ilvl w:val="0"/>
          <w:numId w:val="7"/>
        </w:numPr>
        <w:suppressAutoHyphens/>
        <w:spacing w:line="360" w:lineRule="auto"/>
        <w:jc w:val="both"/>
        <w:rPr>
          <w:rFonts w:cstheme="minorHAnsi"/>
          <w:b/>
        </w:rPr>
      </w:pPr>
      <w:r w:rsidRPr="00C86A14">
        <w:rPr>
          <w:rFonts w:cstheme="minorHAnsi"/>
        </w:rPr>
        <w:t xml:space="preserve">Wykonawca wyraża zgodę na potrącenie kar umownych z przysługującego mu wynagrodzenia umownego. </w:t>
      </w:r>
    </w:p>
    <w:p w14:paraId="257F4608" w14:textId="77777777" w:rsidR="00C86A14" w:rsidRPr="00953B9A" w:rsidRDefault="00C86A14" w:rsidP="00953B9A">
      <w:pPr>
        <w:numPr>
          <w:ilvl w:val="0"/>
          <w:numId w:val="7"/>
        </w:numPr>
        <w:suppressAutoHyphens/>
        <w:spacing w:line="360" w:lineRule="auto"/>
        <w:jc w:val="both"/>
        <w:rPr>
          <w:rFonts w:cstheme="minorHAnsi"/>
          <w:bCs/>
        </w:rPr>
      </w:pPr>
      <w:r w:rsidRPr="00C86A14">
        <w:rPr>
          <w:rFonts w:cstheme="minorHAnsi"/>
          <w:bCs/>
        </w:rPr>
        <w:t>Łączna wysokość kar umownych nie przekroczy 60% wynagrodzenia umowy.</w:t>
      </w:r>
    </w:p>
    <w:p w14:paraId="1EAE6EFC" w14:textId="77777777" w:rsidR="00C86A14" w:rsidRDefault="00C86A14" w:rsidP="00C86A14">
      <w:pPr>
        <w:pStyle w:val="Nagwek1"/>
        <w:tabs>
          <w:tab w:val="center" w:pos="4536"/>
        </w:tabs>
        <w:suppressAutoHyphens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6A14">
        <w:rPr>
          <w:rFonts w:asciiTheme="minorHAnsi" w:hAnsiTheme="minorHAnsi" w:cstheme="minorHAnsi"/>
          <w:sz w:val="24"/>
          <w:szCs w:val="24"/>
        </w:rPr>
        <w:tab/>
      </w:r>
      <w:r w:rsidRPr="00C86A14">
        <w:rPr>
          <w:rFonts w:asciiTheme="minorHAnsi" w:hAnsiTheme="minorHAnsi" w:cstheme="minorHAnsi"/>
          <w:b/>
          <w:sz w:val="24"/>
          <w:szCs w:val="24"/>
        </w:rPr>
        <w:t>§ 9 Postanowienia ogólne</w:t>
      </w:r>
    </w:p>
    <w:p w14:paraId="24E4775D" w14:textId="77777777" w:rsidR="0046480A" w:rsidRPr="0046480A" w:rsidRDefault="0046480A" w:rsidP="0046480A"/>
    <w:p w14:paraId="6BC3FF01" w14:textId="77777777" w:rsidR="00C86A14" w:rsidRPr="00C86A14" w:rsidRDefault="00C86A14" w:rsidP="00613FDE">
      <w:pPr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C86A14">
        <w:rPr>
          <w:rFonts w:cstheme="minorHAnsi"/>
        </w:rPr>
        <w:t xml:space="preserve">W sprawach nieunormowanych niniejszą umową mają zastosowanie odpowiednie przepisy prawa, w tym Kodeksu Cywilnego. </w:t>
      </w:r>
    </w:p>
    <w:p w14:paraId="591AA97F" w14:textId="77777777" w:rsidR="00C86A14" w:rsidRPr="00C86A14" w:rsidRDefault="00C86A14" w:rsidP="00613FDE">
      <w:pPr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C86A14">
        <w:rPr>
          <w:rFonts w:cstheme="minorHAnsi"/>
        </w:rPr>
        <w:t>Umowa wchodzi w życie z dniem zawarcia.</w:t>
      </w:r>
    </w:p>
    <w:p w14:paraId="6EE548C5" w14:textId="77777777" w:rsidR="00C86A14" w:rsidRPr="00C86A14" w:rsidRDefault="00C86A14" w:rsidP="00613FDE">
      <w:pPr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C86A14">
        <w:rPr>
          <w:rFonts w:cstheme="minorHAnsi"/>
        </w:rPr>
        <w:t xml:space="preserve">Spory mogące wynikać z realizacji niniejszej umowy będę rozstrzygane przez sąd właściwy miejscowo dla siedziby Zamawiającego. </w:t>
      </w:r>
    </w:p>
    <w:p w14:paraId="6D25B363" w14:textId="77777777" w:rsidR="00C86A14" w:rsidRPr="00C86A14" w:rsidRDefault="00C86A14" w:rsidP="00613FDE">
      <w:pPr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C86A14">
        <w:rPr>
          <w:rFonts w:cstheme="minorHAnsi"/>
        </w:rPr>
        <w:t>Cesja wierzytelności z umowy wymaga uprzedniej pisemnej zgody Zamawiającego.</w:t>
      </w:r>
    </w:p>
    <w:p w14:paraId="5A5FC6B0" w14:textId="77777777" w:rsidR="00C86A14" w:rsidRPr="00C86A14" w:rsidRDefault="00C86A14" w:rsidP="00613FDE">
      <w:pPr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C86A14">
        <w:rPr>
          <w:rFonts w:cstheme="minorHAnsi"/>
        </w:rPr>
        <w:t>Umowa została sporządzona w trzech jednobrzmiących egzemplarzach, w tym dwa dla Zamawiającego i jeden dla Wykonawcy.</w:t>
      </w:r>
    </w:p>
    <w:p w14:paraId="2756332B" w14:textId="77777777" w:rsidR="00C86A14" w:rsidRPr="00C86A14" w:rsidRDefault="00C86A14" w:rsidP="00613F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C86A14">
        <w:rPr>
          <w:rFonts w:asciiTheme="minorHAnsi" w:eastAsiaTheme="minorEastAsia" w:hAnsiTheme="minorHAnsi" w:cstheme="minorHAnsi"/>
          <w:szCs w:val="24"/>
          <w:lang w:eastAsia="en-US"/>
        </w:rPr>
        <w:t>W związku z wejściem w życie ustawy z dnia 14 czerwca 2024 r.</w:t>
      </w:r>
      <w:r w:rsidR="009D5DD3">
        <w:rPr>
          <w:rFonts w:asciiTheme="minorHAnsi" w:eastAsiaTheme="minorEastAsia" w:hAnsiTheme="minorHAnsi" w:cstheme="minorHAnsi"/>
          <w:szCs w:val="24"/>
          <w:lang w:eastAsia="en-US"/>
        </w:rPr>
        <w:t xml:space="preserve"> </w:t>
      </w:r>
      <w:r w:rsidRPr="00C86A14">
        <w:rPr>
          <w:rFonts w:asciiTheme="minorHAnsi" w:eastAsiaTheme="minorEastAsia" w:hAnsiTheme="minorHAnsi" w:cstheme="minorHAnsi"/>
          <w:szCs w:val="24"/>
          <w:lang w:eastAsia="en-US"/>
        </w:rPr>
        <w:t>o ochronie sygnalistów w Wojewódzkim Urzędzie Pracy w Warszawie została ustanowiona „Procedura dokonywania zgłoszeń naruszeń prawa  i podejmowania działań następczych w Wojewódzkim Urzędzie Pracy w Warszawie”. Wszelkie informacje dotyczące zgłaszania naruszeń prawa znajdą Państwo na stronie internetowej Wojewódzkiego Urzędu Pracy w Warszawie:</w:t>
      </w:r>
      <w:r w:rsidRPr="00C86A14">
        <w:rPr>
          <w:rFonts w:asciiTheme="minorHAnsi" w:hAnsiTheme="minorHAnsi" w:cstheme="minorHAnsi"/>
        </w:rPr>
        <w:t xml:space="preserve"> </w:t>
      </w:r>
      <w:hyperlink r:id="rId9" w:history="1">
        <w:r w:rsidRPr="00C86A14">
          <w:rPr>
            <w:rStyle w:val="Hipercze"/>
            <w:rFonts w:asciiTheme="minorHAnsi" w:hAnsiTheme="minorHAnsi" w:cstheme="minorHAnsi"/>
            <w:i/>
            <w:iCs/>
            <w:color w:val="000000"/>
            <w:szCs w:val="24"/>
          </w:rPr>
          <w:t>https://wupwarszawa.praca.gov.pl/sygnalisci</w:t>
        </w:r>
      </w:hyperlink>
      <w:r w:rsidRPr="00C86A14">
        <w:rPr>
          <w:rFonts w:asciiTheme="minorHAnsi" w:hAnsiTheme="minorHAnsi" w:cstheme="minorHAnsi"/>
        </w:rPr>
        <w:t xml:space="preserve"> </w:t>
      </w:r>
      <w:r w:rsidRPr="00C86A14">
        <w:rPr>
          <w:rFonts w:asciiTheme="minorHAnsi" w:eastAsiaTheme="minorEastAsia" w:hAnsiTheme="minorHAnsi" w:cstheme="minorHAnsi"/>
          <w:szCs w:val="24"/>
          <w:lang w:eastAsia="en-US"/>
        </w:rPr>
        <w:t>oraz na stronie BIP Wojewódzkiego Urzędu Pracy w Warszawie:</w:t>
      </w:r>
      <w:r w:rsidRPr="00C86A14">
        <w:rPr>
          <w:rFonts w:asciiTheme="minorHAnsi" w:hAnsiTheme="minorHAnsi" w:cstheme="minorHAnsi"/>
        </w:rPr>
        <w:t xml:space="preserve"> </w:t>
      </w:r>
      <w:hyperlink r:id="rId10" w:history="1">
        <w:r w:rsidRPr="00C86A14">
          <w:rPr>
            <w:rStyle w:val="Hipercze"/>
            <w:rFonts w:asciiTheme="minorHAnsi" w:hAnsiTheme="minorHAnsi" w:cstheme="minorHAnsi"/>
            <w:i/>
            <w:iCs/>
            <w:color w:val="000000"/>
            <w:szCs w:val="24"/>
          </w:rPr>
          <w:t>https://wup.warszawa.ibip.pl/public/?id=217496</w:t>
        </w:r>
      </w:hyperlink>
      <w:r w:rsidRPr="00C86A14">
        <w:rPr>
          <w:rFonts w:asciiTheme="minorHAnsi" w:hAnsiTheme="minorHAnsi" w:cstheme="minorHAnsi"/>
          <w:i/>
          <w:iCs/>
          <w:color w:val="000000"/>
          <w:szCs w:val="24"/>
        </w:rPr>
        <w:t>. </w:t>
      </w:r>
    </w:p>
    <w:p w14:paraId="30F5BB4F" w14:textId="77777777" w:rsidR="00C86A14" w:rsidRPr="00C86A14" w:rsidRDefault="00C86A14" w:rsidP="00613FDE">
      <w:pPr>
        <w:suppressAutoHyphens/>
        <w:autoSpaceDN w:val="0"/>
        <w:spacing w:line="360" w:lineRule="auto"/>
        <w:ind w:left="360"/>
        <w:jc w:val="both"/>
        <w:textAlignment w:val="baseline"/>
        <w:rPr>
          <w:rFonts w:cstheme="minorHAnsi"/>
        </w:rPr>
      </w:pPr>
    </w:p>
    <w:p w14:paraId="5E1F9280" w14:textId="77777777" w:rsidR="00C86A14" w:rsidRPr="00C86A14" w:rsidRDefault="00C86A14" w:rsidP="00C86A14">
      <w:pPr>
        <w:tabs>
          <w:tab w:val="right" w:leader="dot" w:pos="2835"/>
          <w:tab w:val="right" w:pos="5670"/>
          <w:tab w:val="right" w:leader="dot" w:pos="8789"/>
        </w:tabs>
        <w:spacing w:after="240" w:line="360" w:lineRule="auto"/>
        <w:rPr>
          <w:rFonts w:cstheme="minorHAnsi"/>
        </w:rPr>
      </w:pPr>
    </w:p>
    <w:p w14:paraId="7C44194E" w14:textId="77777777" w:rsidR="00C86A14" w:rsidRPr="00C86A14" w:rsidRDefault="00C86A14" w:rsidP="00C86A14">
      <w:pPr>
        <w:tabs>
          <w:tab w:val="right" w:leader="dot" w:pos="2835"/>
          <w:tab w:val="right" w:pos="5670"/>
          <w:tab w:val="right" w:leader="dot" w:pos="8789"/>
        </w:tabs>
        <w:spacing w:after="240" w:line="360" w:lineRule="auto"/>
        <w:rPr>
          <w:rFonts w:cstheme="minorHAnsi"/>
        </w:rPr>
      </w:pPr>
    </w:p>
    <w:p w14:paraId="5B8BB940" w14:textId="77777777" w:rsidR="00C86A14" w:rsidRPr="00C86A14" w:rsidRDefault="00C86A14" w:rsidP="00C86A14">
      <w:pPr>
        <w:tabs>
          <w:tab w:val="right" w:leader="dot" w:pos="2835"/>
          <w:tab w:val="right" w:pos="5670"/>
          <w:tab w:val="right" w:leader="dot" w:pos="8789"/>
        </w:tabs>
        <w:spacing w:after="240" w:line="360" w:lineRule="auto"/>
        <w:rPr>
          <w:rFonts w:cstheme="minorHAnsi"/>
        </w:rPr>
      </w:pPr>
    </w:p>
    <w:p w14:paraId="1A4EA617" w14:textId="77777777" w:rsidR="00C86A14" w:rsidRPr="00C86A14" w:rsidRDefault="00C86A14" w:rsidP="00720E31">
      <w:pPr>
        <w:tabs>
          <w:tab w:val="right" w:leader="dot" w:pos="3261"/>
          <w:tab w:val="right" w:pos="5670"/>
          <w:tab w:val="right" w:leader="dot" w:pos="9498"/>
        </w:tabs>
        <w:spacing w:after="240" w:line="360" w:lineRule="auto"/>
        <w:rPr>
          <w:rFonts w:eastAsia="Calibri" w:cstheme="minorHAnsi"/>
        </w:rPr>
      </w:pPr>
      <w:r w:rsidRPr="00C86A14">
        <w:rPr>
          <w:rFonts w:cstheme="minorHAnsi"/>
        </w:rPr>
        <w:tab/>
      </w:r>
      <w:r w:rsidRPr="00C86A14">
        <w:rPr>
          <w:rFonts w:cstheme="minorHAnsi"/>
        </w:rPr>
        <w:tab/>
      </w:r>
      <w:r w:rsidR="00720E31">
        <w:rPr>
          <w:rFonts w:cstheme="minorHAnsi"/>
        </w:rPr>
        <w:t>…</w:t>
      </w:r>
      <w:r w:rsidRPr="00C86A14">
        <w:rPr>
          <w:rFonts w:cstheme="minorHAnsi"/>
        </w:rPr>
        <w:tab/>
      </w:r>
    </w:p>
    <w:p w14:paraId="56469207" w14:textId="77777777" w:rsidR="00C86A14" w:rsidRPr="00C86A14" w:rsidRDefault="00C86A14" w:rsidP="00C86A14">
      <w:pPr>
        <w:widowControl w:val="0"/>
        <w:tabs>
          <w:tab w:val="center" w:pos="1418"/>
          <w:tab w:val="right" w:pos="5670"/>
          <w:tab w:val="center" w:pos="7513"/>
        </w:tabs>
        <w:spacing w:after="240" w:line="360" w:lineRule="auto"/>
        <w:rPr>
          <w:rFonts w:cstheme="minorHAnsi"/>
          <w:b/>
        </w:rPr>
      </w:pPr>
      <w:r w:rsidRPr="00C86A14">
        <w:rPr>
          <w:rFonts w:cstheme="minorHAnsi"/>
          <w:b/>
        </w:rPr>
        <w:tab/>
        <w:t>Zamawiający:</w:t>
      </w:r>
      <w:r w:rsidRPr="00C86A14">
        <w:rPr>
          <w:rFonts w:cstheme="minorHAnsi"/>
          <w:b/>
        </w:rPr>
        <w:tab/>
      </w:r>
      <w:r w:rsidRPr="00C86A14">
        <w:rPr>
          <w:rFonts w:cstheme="minorHAnsi"/>
          <w:b/>
        </w:rPr>
        <w:tab/>
        <w:t>Wykonawca</w:t>
      </w:r>
    </w:p>
    <w:p w14:paraId="6C5CEFEE" w14:textId="77777777" w:rsidR="00C86A14" w:rsidRPr="00C86A14" w:rsidRDefault="00C86A14" w:rsidP="00C86A14">
      <w:pPr>
        <w:keepNext/>
        <w:tabs>
          <w:tab w:val="right" w:leader="dot" w:pos="2552"/>
        </w:tabs>
        <w:spacing w:line="360" w:lineRule="auto"/>
        <w:rPr>
          <w:rFonts w:cstheme="minorHAnsi"/>
        </w:rPr>
      </w:pPr>
    </w:p>
    <w:p w14:paraId="446D720D" w14:textId="77777777" w:rsidR="0062750A" w:rsidRPr="00C86A14" w:rsidRDefault="0062750A">
      <w:pPr>
        <w:rPr>
          <w:rFonts w:cstheme="minorHAnsi"/>
        </w:rPr>
      </w:pPr>
    </w:p>
    <w:sectPr w:rsidR="0062750A" w:rsidRPr="00C86A14" w:rsidSect="009E56E2">
      <w:headerReference w:type="default" r:id="rId11"/>
      <w:footerReference w:type="default" r:id="rId12"/>
      <w:headerReference w:type="first" r:id="rId13"/>
      <w:footerReference w:type="first" r:id="rId14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A0E3" w14:textId="77777777" w:rsidR="001B70FF" w:rsidRDefault="001B70FF" w:rsidP="00C86A14">
      <w:r>
        <w:separator/>
      </w:r>
    </w:p>
  </w:endnote>
  <w:endnote w:type="continuationSeparator" w:id="0">
    <w:p w14:paraId="5D355646" w14:textId="77777777" w:rsidR="001B70FF" w:rsidRDefault="001B70FF" w:rsidP="00C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EACB" w14:textId="77777777" w:rsidR="005A413B" w:rsidRPr="005A413B" w:rsidRDefault="001E3327">
    <w:pPr>
      <w:pStyle w:val="Stopka"/>
      <w:rPr>
        <w:lang w:val="en-US"/>
      </w:rPr>
    </w:pPr>
  </w:p>
  <w:p w14:paraId="18765201" w14:textId="77777777" w:rsidR="008A2C36" w:rsidRDefault="001E3327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25D2" w14:textId="77777777" w:rsidR="00635340" w:rsidRPr="009300FE" w:rsidRDefault="001E3327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eastAsia="pl-PL"/>
      </w:rPr>
    </w:pPr>
  </w:p>
  <w:p w14:paraId="248C9BDE" w14:textId="77777777" w:rsidR="009E56E2" w:rsidRPr="006A1510" w:rsidRDefault="001E3327">
    <w:pPr>
      <w:pStyle w:val="Stopka"/>
      <w:rPr>
        <w:lang w:val="en-US"/>
      </w:rPr>
    </w:pPr>
  </w:p>
  <w:p w14:paraId="41445E6D" w14:textId="77777777" w:rsidR="009E56E2" w:rsidRPr="006A1510" w:rsidRDefault="001E33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287A" w14:textId="77777777" w:rsidR="001B70FF" w:rsidRDefault="001B70FF" w:rsidP="00C86A14">
      <w:r>
        <w:separator/>
      </w:r>
    </w:p>
  </w:footnote>
  <w:footnote w:type="continuationSeparator" w:id="0">
    <w:p w14:paraId="4266F07E" w14:textId="77777777" w:rsidR="001B70FF" w:rsidRDefault="001B70FF" w:rsidP="00C8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CF6E" w14:textId="77777777" w:rsidR="005A413B" w:rsidRPr="005A413B" w:rsidRDefault="001E3327">
    <w:pPr>
      <w:pStyle w:val="Nagwek"/>
    </w:pPr>
  </w:p>
  <w:p w14:paraId="37317DDC" w14:textId="77777777" w:rsidR="00826822" w:rsidRPr="005A413B" w:rsidRDefault="001E3327" w:rsidP="008A2C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AA89" w14:textId="77777777" w:rsidR="009E56E2" w:rsidRDefault="00C86A14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  <w:r>
      <w:rPr>
        <w:rFonts w:ascii="Calibri" w:hAnsi="Calibri" w:cs="DIN Pro Regular"/>
        <w:noProof/>
        <w:sz w:val="22"/>
        <w:szCs w:val="22"/>
      </w:rPr>
      <w:drawing>
        <wp:inline distT="0" distB="0" distL="0" distR="0" wp14:anchorId="15290E4A" wp14:editId="6315E394">
          <wp:extent cx="6760845" cy="1085215"/>
          <wp:effectExtent l="0" t="0" r="1905" b="63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84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D710E0" w14:textId="77777777" w:rsidR="00D444A7" w:rsidRDefault="001E332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  <w:p w14:paraId="12AF49AE" w14:textId="77777777" w:rsidR="00D444A7" w:rsidRDefault="001E332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  <w:p w14:paraId="69AA45B1" w14:textId="77777777" w:rsidR="00D444A7" w:rsidRDefault="001E332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  <w:p w14:paraId="44407AF5" w14:textId="77777777" w:rsidR="00D444A7" w:rsidRPr="00F14CD8" w:rsidRDefault="001E3327" w:rsidP="000F6D03">
    <w:pPr>
      <w:pStyle w:val="tekst"/>
      <w:spacing w:line="120" w:lineRule="auto"/>
      <w:jc w:val="both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797"/>
    <w:multiLevelType w:val="hybridMultilevel"/>
    <w:tmpl w:val="BACCB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04951"/>
    <w:multiLevelType w:val="hybridMultilevel"/>
    <w:tmpl w:val="D1EA9CDE"/>
    <w:lvl w:ilvl="0" w:tplc="5DBC52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832B5"/>
    <w:multiLevelType w:val="hybridMultilevel"/>
    <w:tmpl w:val="0EA088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24325"/>
    <w:multiLevelType w:val="hybridMultilevel"/>
    <w:tmpl w:val="88B4E5C0"/>
    <w:lvl w:ilvl="0" w:tplc="7482F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372C"/>
    <w:multiLevelType w:val="hybridMultilevel"/>
    <w:tmpl w:val="9CEECA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15759"/>
    <w:multiLevelType w:val="hybridMultilevel"/>
    <w:tmpl w:val="4DE8283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D7D31"/>
    <w:multiLevelType w:val="hybridMultilevel"/>
    <w:tmpl w:val="BACCB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C449B8"/>
    <w:multiLevelType w:val="hybridMultilevel"/>
    <w:tmpl w:val="67849880"/>
    <w:lvl w:ilvl="0" w:tplc="C2F4B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9925436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B8C46C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75C9F88">
      <w:start w:val="1"/>
      <w:numFmt w:val="lowerLetter"/>
      <w:lvlText w:val="%4)"/>
      <w:lvlJc w:val="left"/>
      <w:pPr>
        <w:ind w:left="149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341D89"/>
    <w:multiLevelType w:val="hybridMultilevel"/>
    <w:tmpl w:val="5C024188"/>
    <w:lvl w:ilvl="0" w:tplc="DC820692">
      <w:start w:val="1"/>
      <w:numFmt w:val="decimal"/>
      <w:lvlText w:val="%1."/>
      <w:lvlJc w:val="left"/>
      <w:pPr>
        <w:ind w:left="64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46A94">
      <w:start w:val="1"/>
      <w:numFmt w:val="decimal"/>
      <w:lvlText w:val="%2)"/>
      <w:lvlJc w:val="left"/>
      <w:pPr>
        <w:ind w:left="95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E4B2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02B9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678F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49CA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ACAA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4978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6924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C81DDB"/>
    <w:multiLevelType w:val="hybridMultilevel"/>
    <w:tmpl w:val="D340BC1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6049D1"/>
    <w:multiLevelType w:val="hybridMultilevel"/>
    <w:tmpl w:val="D2803288"/>
    <w:lvl w:ilvl="0" w:tplc="DD8A81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D2685"/>
    <w:multiLevelType w:val="hybridMultilevel"/>
    <w:tmpl w:val="5C8613BE"/>
    <w:lvl w:ilvl="0" w:tplc="7482F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14"/>
    <w:rsid w:val="0003660B"/>
    <w:rsid w:val="00056C9C"/>
    <w:rsid w:val="000F4635"/>
    <w:rsid w:val="000F5634"/>
    <w:rsid w:val="00120D5B"/>
    <w:rsid w:val="00172020"/>
    <w:rsid w:val="001B70FF"/>
    <w:rsid w:val="001E3327"/>
    <w:rsid w:val="0036227E"/>
    <w:rsid w:val="003B777D"/>
    <w:rsid w:val="003D3A85"/>
    <w:rsid w:val="0046480A"/>
    <w:rsid w:val="005D5BFC"/>
    <w:rsid w:val="00613FDE"/>
    <w:rsid w:val="0062750A"/>
    <w:rsid w:val="00634A13"/>
    <w:rsid w:val="00720E31"/>
    <w:rsid w:val="007C6590"/>
    <w:rsid w:val="007F433D"/>
    <w:rsid w:val="00801F2F"/>
    <w:rsid w:val="008B6374"/>
    <w:rsid w:val="008E30A2"/>
    <w:rsid w:val="00901717"/>
    <w:rsid w:val="00953B9A"/>
    <w:rsid w:val="009A4CAB"/>
    <w:rsid w:val="009D5DD3"/>
    <w:rsid w:val="00A51B6F"/>
    <w:rsid w:val="00C86A14"/>
    <w:rsid w:val="00CD364B"/>
    <w:rsid w:val="00F81563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D6A67"/>
  <w15:chartTrackingRefBased/>
  <w15:docId w15:val="{04E543F7-BA9D-4AEF-B3EC-A127EB58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A14"/>
    <w:pPr>
      <w:spacing w:after="0" w:line="240" w:lineRule="auto"/>
    </w:pPr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20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020"/>
    <w:rPr>
      <w:rFonts w:asciiTheme="majorHAnsi" w:eastAsiaTheme="majorEastAsia" w:hAnsiTheme="majorHAnsi" w:cstheme="majorBidi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A14"/>
    <w:rPr>
      <w:rFonts w:eastAsiaTheme="minorEastAsia"/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86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A14"/>
    <w:rPr>
      <w:rFonts w:eastAsiaTheme="minorEastAsia"/>
      <w:sz w:val="24"/>
      <w:szCs w:val="24"/>
      <w:lang w:val="en-GB"/>
    </w:rPr>
  </w:style>
  <w:style w:type="paragraph" w:customStyle="1" w:styleId="tekst">
    <w:name w:val="tekst"/>
    <w:basedOn w:val="Normalny"/>
    <w:uiPriority w:val="99"/>
    <w:rsid w:val="00C86A14"/>
    <w:pPr>
      <w:autoSpaceDE w:val="0"/>
      <w:autoSpaceDN w:val="0"/>
      <w:adjustRightInd w:val="0"/>
      <w:spacing w:line="280" w:lineRule="atLeast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86A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86A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6A14"/>
    <w:pPr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86A14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6A14"/>
    <w:rPr>
      <w:rFonts w:ascii="Calibri Light" w:hAnsi="Calibri Light" w:cs="Times New Roman"/>
      <w:b/>
      <w:bCs/>
      <w:kern w:val="28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C86A1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64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faktura.gov.pl/platforma-PE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up.warszawa.ibip.pl/public/?id=217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upwarszawa.praca.gov.pl/sygnalisci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Mosakowska</dc:creator>
  <cp:keywords/>
  <dc:description/>
  <cp:lastModifiedBy>Maciej Cieśla</cp:lastModifiedBy>
  <cp:revision>16</cp:revision>
  <cp:lastPrinted>2025-04-17T12:41:00Z</cp:lastPrinted>
  <dcterms:created xsi:type="dcterms:W3CDTF">2025-04-17T07:08:00Z</dcterms:created>
  <dcterms:modified xsi:type="dcterms:W3CDTF">2025-05-06T13:37:00Z</dcterms:modified>
</cp:coreProperties>
</file>