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A89B3D" w14:textId="77777777" w:rsidR="00630B4D" w:rsidRPr="00385498" w:rsidRDefault="00630B4D">
      <w:pPr>
        <w:jc w:val="right"/>
        <w:rPr>
          <w:rFonts w:ascii="Century Gothic" w:hAnsi="Century Gothic"/>
          <w:b/>
          <w:sz w:val="18"/>
          <w:szCs w:val="18"/>
        </w:rPr>
      </w:pPr>
      <w:r w:rsidRPr="00385498">
        <w:rPr>
          <w:rFonts w:ascii="Century Gothic" w:hAnsi="Century Gothic"/>
          <w:b/>
          <w:sz w:val="18"/>
          <w:szCs w:val="18"/>
        </w:rPr>
        <w:t xml:space="preserve">Załącznik Nr </w:t>
      </w:r>
      <w:r w:rsidR="008049A0" w:rsidRPr="00385498">
        <w:rPr>
          <w:rFonts w:ascii="Century Gothic" w:hAnsi="Century Gothic"/>
          <w:b/>
          <w:sz w:val="18"/>
          <w:szCs w:val="18"/>
        </w:rPr>
        <w:t xml:space="preserve">4 </w:t>
      </w:r>
      <w:r w:rsidRPr="00385498">
        <w:rPr>
          <w:rFonts w:ascii="Century Gothic" w:hAnsi="Century Gothic"/>
          <w:b/>
          <w:sz w:val="18"/>
          <w:szCs w:val="18"/>
        </w:rPr>
        <w:t>do SWZ</w:t>
      </w:r>
    </w:p>
    <w:p w14:paraId="5A583672" w14:textId="77777777" w:rsidR="00630B4D" w:rsidRPr="00385498" w:rsidRDefault="000D1E90" w:rsidP="000D1E90">
      <w:pPr>
        <w:rPr>
          <w:rFonts w:ascii="Century Gothic" w:hAnsi="Century Gothic"/>
          <w:b/>
          <w:sz w:val="18"/>
          <w:szCs w:val="18"/>
        </w:rPr>
      </w:pPr>
      <w:r>
        <w:rPr>
          <w:rFonts w:ascii="Century Gothic" w:hAnsi="Century Gothic"/>
          <w:b/>
          <w:sz w:val="18"/>
          <w:szCs w:val="18"/>
        </w:rPr>
        <w:t>Znak sprawy: SZP.</w:t>
      </w:r>
      <w:r w:rsidR="00D74201">
        <w:rPr>
          <w:rFonts w:ascii="Century Gothic" w:hAnsi="Century Gothic"/>
          <w:b/>
          <w:sz w:val="18"/>
          <w:szCs w:val="18"/>
        </w:rPr>
        <w:t>2420.10.202</w:t>
      </w:r>
      <w:r w:rsidR="00B514D2">
        <w:rPr>
          <w:rFonts w:ascii="Century Gothic" w:hAnsi="Century Gothic"/>
          <w:b/>
          <w:sz w:val="18"/>
          <w:szCs w:val="18"/>
        </w:rPr>
        <w:t>4</w:t>
      </w:r>
    </w:p>
    <w:p w14:paraId="052D919A" w14:textId="77777777" w:rsidR="00C10522" w:rsidRPr="00385498" w:rsidRDefault="00C10522">
      <w:pPr>
        <w:jc w:val="center"/>
        <w:rPr>
          <w:rFonts w:ascii="Century Gothic" w:hAnsi="Century Gothic"/>
          <w:b/>
          <w:sz w:val="18"/>
          <w:szCs w:val="18"/>
          <w:u w:val="single"/>
        </w:rPr>
      </w:pPr>
    </w:p>
    <w:p w14:paraId="403780C9" w14:textId="77777777" w:rsidR="00630B4D" w:rsidRPr="00385498" w:rsidRDefault="00630B4D" w:rsidP="00ED0F88">
      <w:pPr>
        <w:jc w:val="center"/>
        <w:rPr>
          <w:rFonts w:ascii="Century Gothic" w:hAnsi="Century Gothic"/>
          <w:b/>
          <w:sz w:val="18"/>
          <w:szCs w:val="18"/>
          <w:u w:val="single"/>
        </w:rPr>
      </w:pPr>
      <w:r w:rsidRPr="00385498">
        <w:rPr>
          <w:rFonts w:ascii="Century Gothic" w:hAnsi="Century Gothic"/>
          <w:b/>
          <w:sz w:val="18"/>
          <w:szCs w:val="18"/>
          <w:u w:val="single"/>
        </w:rPr>
        <w:t>PROJEKT   UMOWY</w:t>
      </w:r>
    </w:p>
    <w:p w14:paraId="2C546F92" w14:textId="77777777" w:rsidR="00630B4D" w:rsidRPr="00385498" w:rsidRDefault="00630B4D">
      <w:pPr>
        <w:jc w:val="center"/>
        <w:rPr>
          <w:rFonts w:ascii="Century Gothic" w:hAnsi="Century Gothic"/>
          <w:b/>
          <w:sz w:val="18"/>
          <w:szCs w:val="18"/>
        </w:rPr>
      </w:pPr>
    </w:p>
    <w:p w14:paraId="3E48F1A1" w14:textId="77777777" w:rsidR="00C10522" w:rsidRPr="00385498" w:rsidRDefault="00C10522">
      <w:pPr>
        <w:jc w:val="center"/>
        <w:rPr>
          <w:rFonts w:ascii="Century Gothic" w:hAnsi="Century Gothic"/>
          <w:b/>
          <w:sz w:val="18"/>
          <w:szCs w:val="18"/>
        </w:rPr>
      </w:pPr>
    </w:p>
    <w:p w14:paraId="0F6A932B" w14:textId="77777777" w:rsidR="00E9178C" w:rsidRPr="00385498" w:rsidRDefault="00E9178C" w:rsidP="000A133B">
      <w:pPr>
        <w:suppressAutoHyphens w:val="0"/>
        <w:jc w:val="both"/>
        <w:rPr>
          <w:rFonts w:ascii="Century Gothic" w:hAnsi="Century Gothic" w:cs="Tahoma"/>
          <w:sz w:val="18"/>
          <w:szCs w:val="18"/>
          <w:lang w:eastAsia="pl-PL"/>
        </w:rPr>
      </w:pPr>
      <w:r w:rsidRPr="00385498">
        <w:rPr>
          <w:rFonts w:ascii="Century Gothic" w:hAnsi="Century Gothic" w:cs="Tahoma"/>
          <w:sz w:val="18"/>
          <w:szCs w:val="18"/>
          <w:lang w:eastAsia="pl-PL"/>
        </w:rPr>
        <w:t>zawarta w Olsztynie dnia ................................ 20</w:t>
      </w:r>
      <w:r w:rsidR="00EC0128" w:rsidRPr="00385498">
        <w:rPr>
          <w:rFonts w:ascii="Century Gothic" w:hAnsi="Century Gothic" w:cs="Tahoma"/>
          <w:sz w:val="18"/>
          <w:szCs w:val="18"/>
          <w:lang w:eastAsia="pl-PL"/>
        </w:rPr>
        <w:t>2</w:t>
      </w:r>
      <w:r w:rsidR="00B514D2">
        <w:rPr>
          <w:rFonts w:ascii="Century Gothic" w:hAnsi="Century Gothic" w:cs="Tahoma"/>
          <w:sz w:val="18"/>
          <w:szCs w:val="18"/>
          <w:lang w:eastAsia="pl-PL"/>
        </w:rPr>
        <w:t>4</w:t>
      </w:r>
      <w:r w:rsidRPr="00385498">
        <w:rPr>
          <w:rFonts w:ascii="Century Gothic" w:hAnsi="Century Gothic" w:cs="Tahoma"/>
          <w:sz w:val="18"/>
          <w:szCs w:val="18"/>
          <w:lang w:eastAsia="pl-PL"/>
        </w:rPr>
        <w:t xml:space="preserve"> roku w wyniku postępowania o udzielenie zamówienia publicznego prowadzonego w trybie </w:t>
      </w:r>
      <w:r w:rsidR="00D74201">
        <w:rPr>
          <w:rFonts w:ascii="Century Gothic" w:hAnsi="Century Gothic" w:cs="Tahoma"/>
          <w:sz w:val="18"/>
          <w:szCs w:val="18"/>
          <w:lang w:eastAsia="pl-PL"/>
        </w:rPr>
        <w:t xml:space="preserve">podstawowym z fakultatywnymi negocjacjami </w:t>
      </w:r>
      <w:r w:rsidRPr="00385498">
        <w:rPr>
          <w:rFonts w:ascii="Century Gothic" w:hAnsi="Century Gothic" w:cs="Tahoma"/>
          <w:sz w:val="18"/>
          <w:szCs w:val="18"/>
          <w:lang w:eastAsia="pl-PL"/>
        </w:rPr>
        <w:t>, zgodnie z przepisami ustawy z dnia</w:t>
      </w:r>
      <w:r w:rsidR="00D74201">
        <w:rPr>
          <w:rFonts w:ascii="Century Gothic" w:hAnsi="Century Gothic" w:cs="Tahoma"/>
          <w:sz w:val="18"/>
          <w:szCs w:val="18"/>
          <w:lang w:eastAsia="pl-PL"/>
        </w:rPr>
        <w:t xml:space="preserve"> </w:t>
      </w:r>
      <w:r w:rsidR="009D69EB" w:rsidRPr="00385498">
        <w:rPr>
          <w:rFonts w:ascii="Century Gothic" w:hAnsi="Century Gothic" w:cs="Tahoma"/>
          <w:sz w:val="18"/>
          <w:szCs w:val="18"/>
          <w:lang w:eastAsia="pl-PL"/>
        </w:rPr>
        <w:t>11</w:t>
      </w:r>
      <w:r w:rsidRPr="00385498">
        <w:rPr>
          <w:rFonts w:ascii="Century Gothic" w:hAnsi="Century Gothic" w:cs="Tahoma"/>
          <w:sz w:val="18"/>
          <w:szCs w:val="18"/>
          <w:lang w:eastAsia="pl-PL"/>
        </w:rPr>
        <w:t xml:space="preserve"> </w:t>
      </w:r>
      <w:r w:rsidR="009D69EB" w:rsidRPr="00385498">
        <w:rPr>
          <w:rFonts w:ascii="Century Gothic" w:hAnsi="Century Gothic" w:cs="Tahoma"/>
          <w:sz w:val="18"/>
          <w:szCs w:val="18"/>
          <w:lang w:eastAsia="pl-PL"/>
        </w:rPr>
        <w:t>września</w:t>
      </w:r>
      <w:r w:rsidRPr="00385498">
        <w:rPr>
          <w:rFonts w:ascii="Century Gothic" w:hAnsi="Century Gothic" w:cs="Tahoma"/>
          <w:sz w:val="18"/>
          <w:szCs w:val="18"/>
          <w:lang w:eastAsia="pl-PL"/>
        </w:rPr>
        <w:t xml:space="preserve"> 20</w:t>
      </w:r>
      <w:r w:rsidR="009D69EB" w:rsidRPr="00385498">
        <w:rPr>
          <w:rFonts w:ascii="Century Gothic" w:hAnsi="Century Gothic" w:cs="Tahoma"/>
          <w:sz w:val="18"/>
          <w:szCs w:val="18"/>
          <w:lang w:eastAsia="pl-PL"/>
        </w:rPr>
        <w:t>19</w:t>
      </w:r>
      <w:r w:rsidRPr="00385498">
        <w:rPr>
          <w:rFonts w:ascii="Century Gothic" w:hAnsi="Century Gothic" w:cs="Tahoma"/>
          <w:sz w:val="18"/>
          <w:szCs w:val="18"/>
          <w:lang w:eastAsia="pl-PL"/>
        </w:rPr>
        <w:t xml:space="preserve"> roku Prawo zamówień publicznych (Dz. U. z 20</w:t>
      </w:r>
      <w:r w:rsidR="008049A0" w:rsidRPr="00385498">
        <w:rPr>
          <w:rFonts w:ascii="Century Gothic" w:hAnsi="Century Gothic" w:cs="Tahoma"/>
          <w:sz w:val="18"/>
          <w:szCs w:val="18"/>
          <w:lang w:eastAsia="pl-PL"/>
        </w:rPr>
        <w:t>2</w:t>
      </w:r>
      <w:r w:rsidR="00D74201">
        <w:rPr>
          <w:rFonts w:ascii="Century Gothic" w:hAnsi="Century Gothic" w:cs="Tahoma"/>
          <w:sz w:val="18"/>
          <w:szCs w:val="18"/>
          <w:lang w:eastAsia="pl-PL"/>
        </w:rPr>
        <w:t>3</w:t>
      </w:r>
      <w:r w:rsidRPr="00385498">
        <w:rPr>
          <w:rFonts w:ascii="Century Gothic" w:hAnsi="Century Gothic" w:cs="Tahoma"/>
          <w:sz w:val="18"/>
          <w:szCs w:val="18"/>
          <w:lang w:eastAsia="pl-PL"/>
        </w:rPr>
        <w:t xml:space="preserve"> roku, poz.</w:t>
      </w:r>
      <w:r w:rsidR="009D69EB" w:rsidRPr="00385498">
        <w:rPr>
          <w:rFonts w:ascii="Century Gothic" w:hAnsi="Century Gothic" w:cs="Tahoma"/>
          <w:sz w:val="18"/>
          <w:szCs w:val="18"/>
          <w:lang w:eastAsia="pl-PL"/>
        </w:rPr>
        <w:t xml:space="preserve"> </w:t>
      </w:r>
      <w:r w:rsidR="00D74201">
        <w:rPr>
          <w:rFonts w:ascii="Century Gothic" w:hAnsi="Century Gothic" w:cs="Tahoma"/>
          <w:sz w:val="18"/>
          <w:szCs w:val="18"/>
          <w:lang w:eastAsia="pl-PL"/>
        </w:rPr>
        <w:t>1605</w:t>
      </w:r>
      <w:r w:rsidRPr="00385498">
        <w:rPr>
          <w:rFonts w:ascii="Century Gothic" w:hAnsi="Century Gothic" w:cs="Tahoma"/>
          <w:sz w:val="18"/>
          <w:szCs w:val="18"/>
          <w:lang w:eastAsia="pl-PL"/>
        </w:rPr>
        <w:t xml:space="preserve"> </w:t>
      </w:r>
      <w:r w:rsidR="00B427B8" w:rsidRPr="00385498">
        <w:rPr>
          <w:rFonts w:ascii="Century Gothic" w:hAnsi="Century Gothic" w:cs="Tahoma"/>
          <w:sz w:val="18"/>
          <w:szCs w:val="18"/>
          <w:lang w:eastAsia="pl-PL"/>
        </w:rPr>
        <w:t>ze zm</w:t>
      </w:r>
      <w:r w:rsidR="00F91A9C" w:rsidRPr="00385498">
        <w:rPr>
          <w:rFonts w:ascii="Century Gothic" w:hAnsi="Century Gothic" w:cs="Tahoma"/>
          <w:sz w:val="18"/>
          <w:szCs w:val="18"/>
          <w:lang w:eastAsia="pl-PL"/>
        </w:rPr>
        <w:t>.</w:t>
      </w:r>
      <w:r w:rsidRPr="00385498">
        <w:rPr>
          <w:rFonts w:ascii="Century Gothic" w:hAnsi="Century Gothic" w:cs="Tahoma"/>
          <w:sz w:val="18"/>
          <w:szCs w:val="18"/>
          <w:lang w:eastAsia="pl-PL"/>
        </w:rPr>
        <w:t>) pomiędzy:</w:t>
      </w:r>
    </w:p>
    <w:p w14:paraId="069C9EC2" w14:textId="77777777" w:rsidR="00E9178C" w:rsidRPr="00385498" w:rsidRDefault="00D9080F" w:rsidP="000A133B">
      <w:pPr>
        <w:widowControl w:val="0"/>
        <w:shd w:val="clear" w:color="auto" w:fill="FFFFFF"/>
        <w:suppressAutoHyphens w:val="0"/>
        <w:autoSpaceDE w:val="0"/>
        <w:jc w:val="both"/>
        <w:rPr>
          <w:rFonts w:ascii="Century Gothic" w:hAnsi="Century Gothic" w:cs="Tahoma"/>
          <w:sz w:val="18"/>
          <w:szCs w:val="18"/>
          <w:lang w:eastAsia="pl-PL"/>
        </w:rPr>
      </w:pPr>
      <w:r w:rsidRPr="00385498">
        <w:rPr>
          <w:rFonts w:ascii="Century Gothic" w:hAnsi="Century Gothic" w:cs="Tahoma"/>
          <w:b/>
          <w:sz w:val="18"/>
          <w:szCs w:val="18"/>
          <w:lang w:eastAsia="pl-PL"/>
        </w:rPr>
        <w:t>Warmińsko-Mazurskim Centrum Chorób Płuc</w:t>
      </w:r>
      <w:r w:rsidR="002506F4" w:rsidRPr="00385498">
        <w:rPr>
          <w:rFonts w:ascii="Century Gothic" w:hAnsi="Century Gothic" w:cs="Tahoma"/>
          <w:b/>
          <w:sz w:val="18"/>
          <w:szCs w:val="18"/>
          <w:lang w:eastAsia="pl-PL"/>
        </w:rPr>
        <w:t xml:space="preserve"> w Olsztynie</w:t>
      </w:r>
      <w:r w:rsidR="00E9178C" w:rsidRPr="00385498">
        <w:rPr>
          <w:rFonts w:ascii="Century Gothic" w:hAnsi="Century Gothic" w:cs="Tahoma"/>
          <w:sz w:val="18"/>
          <w:szCs w:val="18"/>
          <w:lang w:eastAsia="pl-PL"/>
        </w:rPr>
        <w:t xml:space="preserve">, ul. Jagiellońska 78, 10-357 Olsztyn, wpisanym do Rejestru Stowarzyszeń, Innych Organizacji Społecznych i Zawodowych, Fundacji oraz Samodzielnych Publicznych Zakładów Opieki Zdrowotnej Krajowego Rejestru Sądowego prowadzonego przez Sąd Rejonowy w Olsztynie, VIII Wydział Gospodarczy pod numerem KRS 0000000456, NIP 739-29-54-808, REGON 000295739, zwanym dalej </w:t>
      </w:r>
      <w:r w:rsidR="00E9178C" w:rsidRPr="00385498">
        <w:rPr>
          <w:rFonts w:ascii="Century Gothic" w:hAnsi="Century Gothic" w:cs="Tahoma"/>
          <w:b/>
          <w:bCs/>
          <w:sz w:val="18"/>
          <w:szCs w:val="18"/>
          <w:lang w:eastAsia="pl-PL"/>
        </w:rPr>
        <w:t>„Zamawiającym”,</w:t>
      </w:r>
      <w:r w:rsidR="00E9178C" w:rsidRPr="00385498">
        <w:rPr>
          <w:rFonts w:ascii="Century Gothic" w:hAnsi="Century Gothic" w:cs="Tahoma"/>
          <w:sz w:val="18"/>
          <w:szCs w:val="18"/>
          <w:lang w:eastAsia="pl-PL"/>
        </w:rPr>
        <w:t xml:space="preserve"> reprezentowanym przez:</w:t>
      </w:r>
    </w:p>
    <w:p w14:paraId="41832C8D" w14:textId="77777777" w:rsidR="00E9178C" w:rsidRPr="00385498" w:rsidRDefault="00E9178C" w:rsidP="000A133B">
      <w:pPr>
        <w:widowControl w:val="0"/>
        <w:shd w:val="clear" w:color="auto" w:fill="FFFFFF"/>
        <w:suppressAutoHyphens w:val="0"/>
        <w:autoSpaceDE w:val="0"/>
        <w:ind w:left="720" w:hanging="360"/>
        <w:jc w:val="both"/>
        <w:rPr>
          <w:rFonts w:ascii="Century Gothic" w:hAnsi="Century Gothic" w:cs="Tahoma"/>
          <w:sz w:val="18"/>
          <w:szCs w:val="18"/>
          <w:lang w:eastAsia="pl-PL"/>
        </w:rPr>
      </w:pPr>
    </w:p>
    <w:p w14:paraId="60510047" w14:textId="77777777" w:rsidR="00E9178C" w:rsidRPr="00385498" w:rsidRDefault="00192309" w:rsidP="000A133B">
      <w:pPr>
        <w:widowControl w:val="0"/>
        <w:shd w:val="clear" w:color="auto" w:fill="FFFFFF"/>
        <w:suppressAutoHyphens w:val="0"/>
        <w:autoSpaceDE w:val="0"/>
        <w:ind w:left="900"/>
        <w:jc w:val="both"/>
        <w:rPr>
          <w:rFonts w:ascii="Century Gothic" w:hAnsi="Century Gothic" w:cs="Tahoma"/>
          <w:sz w:val="18"/>
          <w:szCs w:val="18"/>
        </w:rPr>
      </w:pPr>
      <w:r w:rsidRPr="00385498">
        <w:rPr>
          <w:rFonts w:ascii="Century Gothic" w:hAnsi="Century Gothic" w:cs="Tahoma"/>
          <w:sz w:val="18"/>
          <w:szCs w:val="18"/>
        </w:rPr>
        <w:t>……………………………………………………</w:t>
      </w:r>
      <w:r w:rsidR="00E9178C" w:rsidRPr="00385498">
        <w:rPr>
          <w:rFonts w:ascii="Century Gothic" w:hAnsi="Century Gothic" w:cs="Tahoma"/>
          <w:sz w:val="18"/>
          <w:szCs w:val="18"/>
        </w:rPr>
        <w:t>,</w:t>
      </w:r>
    </w:p>
    <w:p w14:paraId="1E848294" w14:textId="77777777" w:rsidR="008F47D1" w:rsidRPr="00385498" w:rsidRDefault="008F47D1" w:rsidP="000A133B">
      <w:pPr>
        <w:widowControl w:val="0"/>
        <w:shd w:val="clear" w:color="auto" w:fill="FFFFFF"/>
        <w:autoSpaceDE w:val="0"/>
        <w:jc w:val="both"/>
        <w:rPr>
          <w:rFonts w:ascii="Century Gothic" w:hAnsi="Century Gothic"/>
          <w:sz w:val="18"/>
          <w:szCs w:val="18"/>
        </w:rPr>
      </w:pPr>
      <w:r w:rsidRPr="00385498">
        <w:rPr>
          <w:rFonts w:ascii="Century Gothic" w:hAnsi="Century Gothic"/>
          <w:sz w:val="18"/>
          <w:szCs w:val="18"/>
        </w:rPr>
        <w:t xml:space="preserve">    </w:t>
      </w:r>
    </w:p>
    <w:p w14:paraId="5C9238FD" w14:textId="77777777" w:rsidR="008F47D1" w:rsidRPr="00385498" w:rsidRDefault="008F47D1" w:rsidP="000A133B">
      <w:pPr>
        <w:widowControl w:val="0"/>
        <w:shd w:val="clear" w:color="auto" w:fill="FFFFFF"/>
        <w:autoSpaceDE w:val="0"/>
        <w:jc w:val="both"/>
        <w:rPr>
          <w:rFonts w:ascii="Century Gothic" w:hAnsi="Century Gothic"/>
          <w:sz w:val="18"/>
          <w:szCs w:val="18"/>
        </w:rPr>
      </w:pPr>
      <w:r w:rsidRPr="00385498">
        <w:rPr>
          <w:rFonts w:ascii="Century Gothic" w:hAnsi="Century Gothic"/>
          <w:sz w:val="18"/>
          <w:szCs w:val="18"/>
        </w:rPr>
        <w:t xml:space="preserve">a  firmą  </w:t>
      </w:r>
      <w:r w:rsidR="006C1627" w:rsidRPr="00385498">
        <w:rPr>
          <w:rFonts w:ascii="Century Gothic" w:eastAsia="SimSun" w:hAnsi="Century Gothic" w:cs="Mangal"/>
          <w:kern w:val="2"/>
          <w:sz w:val="18"/>
          <w:szCs w:val="18"/>
          <w:lang w:eastAsia="hi-IN" w:bidi="hi-IN"/>
        </w:rPr>
        <w:t>………………………………………………………</w:t>
      </w:r>
      <w:r w:rsidRPr="00385498">
        <w:rPr>
          <w:rFonts w:ascii="Century Gothic" w:hAnsi="Century Gothic" w:cs="ArialNarrow"/>
          <w:bCs/>
          <w:sz w:val="18"/>
          <w:szCs w:val="18"/>
        </w:rPr>
        <w:t xml:space="preserve">, wpisaną do KRS prowadzonego przez Sąd Rejonowy we </w:t>
      </w:r>
      <w:r w:rsidR="006C1627" w:rsidRPr="00385498">
        <w:rPr>
          <w:rFonts w:ascii="Century Gothic" w:hAnsi="Century Gothic" w:cs="ArialNarrow"/>
          <w:bCs/>
          <w:sz w:val="18"/>
          <w:szCs w:val="18"/>
        </w:rPr>
        <w:t>…………………</w:t>
      </w:r>
      <w:r w:rsidRPr="00385498">
        <w:rPr>
          <w:rFonts w:ascii="Century Gothic" w:hAnsi="Century Gothic" w:cs="ArialNarrow"/>
          <w:bCs/>
          <w:sz w:val="18"/>
          <w:szCs w:val="18"/>
        </w:rPr>
        <w:t xml:space="preserve"> pod numerem</w:t>
      </w:r>
      <w:r w:rsidRPr="00385498">
        <w:rPr>
          <w:rFonts w:ascii="Century Gothic" w:hAnsi="Century Gothic"/>
          <w:sz w:val="18"/>
          <w:szCs w:val="18"/>
        </w:rPr>
        <w:t xml:space="preserve"> </w:t>
      </w:r>
      <w:r w:rsidR="006C1627" w:rsidRPr="00385498">
        <w:rPr>
          <w:rFonts w:ascii="Century Gothic" w:hAnsi="Century Gothic"/>
          <w:sz w:val="18"/>
          <w:szCs w:val="18"/>
        </w:rPr>
        <w:t>………………….</w:t>
      </w:r>
      <w:r w:rsidRPr="00385498">
        <w:rPr>
          <w:rFonts w:ascii="Century Gothic" w:hAnsi="Century Gothic"/>
          <w:sz w:val="18"/>
          <w:szCs w:val="18"/>
        </w:rPr>
        <w:t xml:space="preserve">, NIP </w:t>
      </w:r>
      <w:r w:rsidR="006C1627" w:rsidRPr="00385498">
        <w:rPr>
          <w:rFonts w:ascii="Century Gothic" w:hAnsi="Century Gothic"/>
          <w:sz w:val="18"/>
          <w:szCs w:val="18"/>
        </w:rPr>
        <w:t>……………………..</w:t>
      </w:r>
      <w:r w:rsidRPr="00385498">
        <w:rPr>
          <w:rFonts w:ascii="Century Gothic" w:hAnsi="Century Gothic"/>
          <w:sz w:val="18"/>
          <w:szCs w:val="18"/>
        </w:rPr>
        <w:t xml:space="preserve">, REGON </w:t>
      </w:r>
      <w:r w:rsidR="006C1627" w:rsidRPr="00385498">
        <w:rPr>
          <w:rFonts w:ascii="Century Gothic" w:hAnsi="Century Gothic"/>
          <w:sz w:val="18"/>
          <w:szCs w:val="18"/>
        </w:rPr>
        <w:t>………………………….</w:t>
      </w:r>
      <w:r w:rsidRPr="00385498">
        <w:rPr>
          <w:rFonts w:ascii="Century Gothic" w:hAnsi="Century Gothic"/>
          <w:sz w:val="18"/>
          <w:szCs w:val="18"/>
        </w:rPr>
        <w:t xml:space="preserve">, wysokość kapitału zakładowego </w:t>
      </w:r>
      <w:r w:rsidR="00CC5E0D" w:rsidRPr="00385498">
        <w:rPr>
          <w:rFonts w:ascii="Century Gothic" w:hAnsi="Century Gothic"/>
          <w:sz w:val="18"/>
          <w:szCs w:val="18"/>
        </w:rPr>
        <w:t>………….</w:t>
      </w:r>
      <w:r w:rsidRPr="00385498">
        <w:rPr>
          <w:rFonts w:ascii="Century Gothic" w:hAnsi="Century Gothic"/>
          <w:sz w:val="18"/>
          <w:szCs w:val="18"/>
        </w:rPr>
        <w:t xml:space="preserve"> zł, zwaną dalej </w:t>
      </w:r>
      <w:r w:rsidRPr="00385498">
        <w:rPr>
          <w:rFonts w:ascii="Century Gothic" w:hAnsi="Century Gothic"/>
          <w:b/>
          <w:bCs/>
          <w:sz w:val="18"/>
          <w:szCs w:val="18"/>
        </w:rPr>
        <w:t>„Wykonawcą"</w:t>
      </w:r>
      <w:r w:rsidRPr="00385498">
        <w:rPr>
          <w:rFonts w:ascii="Century Gothic" w:hAnsi="Century Gothic"/>
          <w:sz w:val="18"/>
          <w:szCs w:val="18"/>
        </w:rPr>
        <w:t xml:space="preserve">,   reprezentowaną przez: </w:t>
      </w:r>
    </w:p>
    <w:p w14:paraId="70A117DA" w14:textId="77777777" w:rsidR="008F47D1" w:rsidRPr="00385498" w:rsidRDefault="008F47D1" w:rsidP="000A133B">
      <w:pPr>
        <w:widowControl w:val="0"/>
        <w:shd w:val="clear" w:color="auto" w:fill="FFFFFF"/>
        <w:autoSpaceDE w:val="0"/>
        <w:ind w:firstLine="540"/>
        <w:jc w:val="both"/>
        <w:rPr>
          <w:rFonts w:ascii="Century Gothic" w:hAnsi="Century Gothic"/>
          <w:sz w:val="18"/>
          <w:szCs w:val="18"/>
        </w:rPr>
      </w:pPr>
      <w:r w:rsidRPr="00385498">
        <w:rPr>
          <w:rFonts w:ascii="Century Gothic" w:hAnsi="Century Gothic"/>
          <w:sz w:val="18"/>
          <w:szCs w:val="18"/>
        </w:rPr>
        <w:t xml:space="preserve">   </w:t>
      </w:r>
    </w:p>
    <w:p w14:paraId="6F1CED25" w14:textId="77777777" w:rsidR="008F47D1" w:rsidRPr="00385498" w:rsidRDefault="008F47D1" w:rsidP="000A133B">
      <w:pPr>
        <w:widowControl w:val="0"/>
        <w:shd w:val="clear" w:color="auto" w:fill="FFFFFF"/>
        <w:autoSpaceDE w:val="0"/>
        <w:ind w:firstLine="540"/>
        <w:jc w:val="both"/>
        <w:rPr>
          <w:rFonts w:ascii="Century Gothic" w:hAnsi="Century Gothic"/>
          <w:sz w:val="18"/>
          <w:szCs w:val="18"/>
        </w:rPr>
      </w:pPr>
      <w:r w:rsidRPr="00385498">
        <w:rPr>
          <w:rFonts w:ascii="Century Gothic" w:hAnsi="Century Gothic"/>
          <w:sz w:val="18"/>
          <w:szCs w:val="18"/>
        </w:rPr>
        <w:t xml:space="preserve">       ..........................................................................</w:t>
      </w:r>
    </w:p>
    <w:p w14:paraId="43C29476" w14:textId="77777777" w:rsidR="00403462" w:rsidRPr="008261A7" w:rsidRDefault="00403462" w:rsidP="000A133B">
      <w:pPr>
        <w:numPr>
          <w:ilvl w:val="0"/>
          <w:numId w:val="2"/>
        </w:numPr>
        <w:tabs>
          <w:tab w:val="clear" w:pos="1080"/>
          <w:tab w:val="num" w:pos="284"/>
          <w:tab w:val="num" w:pos="333"/>
          <w:tab w:val="left" w:pos="765"/>
          <w:tab w:val="left" w:pos="1761"/>
          <w:tab w:val="left" w:pos="8631"/>
        </w:tabs>
        <w:ind w:left="284" w:right="81" w:hanging="284"/>
        <w:jc w:val="both"/>
        <w:rPr>
          <w:rFonts w:ascii="Century Gothic" w:hAnsi="Century Gothic"/>
          <w:sz w:val="18"/>
          <w:szCs w:val="18"/>
        </w:rPr>
      </w:pPr>
      <w:r w:rsidRPr="008261A7">
        <w:rPr>
          <w:rFonts w:ascii="Century Gothic" w:hAnsi="Century Gothic"/>
          <w:sz w:val="18"/>
          <w:szCs w:val="18"/>
        </w:rPr>
        <w:t>Umowa została zawarta z Wykonawcą na podstawie wygranego przetargu, na warunkach określonych  w ofercie i niniejszej umowie.</w:t>
      </w:r>
    </w:p>
    <w:p w14:paraId="1AC63BA0" w14:textId="77777777" w:rsidR="00403462" w:rsidRPr="008261A7" w:rsidRDefault="00403462" w:rsidP="000A133B">
      <w:pPr>
        <w:numPr>
          <w:ilvl w:val="0"/>
          <w:numId w:val="2"/>
        </w:numPr>
        <w:tabs>
          <w:tab w:val="clear" w:pos="1080"/>
          <w:tab w:val="num" w:pos="284"/>
          <w:tab w:val="num" w:pos="333"/>
          <w:tab w:val="left" w:pos="765"/>
          <w:tab w:val="left" w:pos="1761"/>
          <w:tab w:val="left" w:pos="8631"/>
        </w:tabs>
        <w:ind w:left="284" w:right="81" w:hanging="284"/>
        <w:jc w:val="both"/>
        <w:rPr>
          <w:rFonts w:ascii="Century Gothic" w:hAnsi="Century Gothic"/>
          <w:sz w:val="18"/>
          <w:szCs w:val="18"/>
        </w:rPr>
      </w:pPr>
      <w:r w:rsidRPr="008261A7">
        <w:rPr>
          <w:rFonts w:ascii="Century Gothic" w:hAnsi="Century Gothic"/>
          <w:sz w:val="18"/>
          <w:szCs w:val="18"/>
        </w:rPr>
        <w:t xml:space="preserve">Przedmiotem umowy są sukcesywne </w:t>
      </w:r>
      <w:r w:rsidRPr="008261A7">
        <w:rPr>
          <w:rFonts w:ascii="Century Gothic" w:hAnsi="Century Gothic"/>
          <w:b/>
          <w:sz w:val="18"/>
          <w:szCs w:val="18"/>
        </w:rPr>
        <w:t xml:space="preserve">dostawy </w:t>
      </w:r>
      <w:r w:rsidR="00B514D2">
        <w:rPr>
          <w:rFonts w:ascii="Century Gothic" w:hAnsi="Century Gothic"/>
          <w:b/>
          <w:sz w:val="18"/>
          <w:szCs w:val="18"/>
        </w:rPr>
        <w:t xml:space="preserve">odczynników, </w:t>
      </w:r>
      <w:r w:rsidR="00BC7C51" w:rsidRPr="00BC7C51">
        <w:rPr>
          <w:rFonts w:ascii="Century Gothic" w:hAnsi="Century Gothic"/>
          <w:b/>
          <w:sz w:val="18"/>
          <w:szCs w:val="18"/>
        </w:rPr>
        <w:t>test</w:t>
      </w:r>
      <w:r w:rsidR="00BC7C51">
        <w:rPr>
          <w:rFonts w:ascii="Century Gothic" w:hAnsi="Century Gothic"/>
          <w:b/>
          <w:sz w:val="18"/>
          <w:szCs w:val="18"/>
        </w:rPr>
        <w:t>ów</w:t>
      </w:r>
      <w:r w:rsidR="00BC7C51" w:rsidRPr="00BC7C51">
        <w:rPr>
          <w:rFonts w:ascii="Century Gothic" w:hAnsi="Century Gothic"/>
          <w:b/>
          <w:sz w:val="18"/>
          <w:szCs w:val="18"/>
        </w:rPr>
        <w:t xml:space="preserve"> diagnostyczn</w:t>
      </w:r>
      <w:r w:rsidR="00BC7C51">
        <w:rPr>
          <w:rFonts w:ascii="Century Gothic" w:hAnsi="Century Gothic"/>
          <w:b/>
          <w:sz w:val="18"/>
          <w:szCs w:val="18"/>
        </w:rPr>
        <w:t>ych</w:t>
      </w:r>
      <w:r w:rsidR="00BC7C51" w:rsidRPr="00BC7C51">
        <w:rPr>
          <w:rFonts w:ascii="Century Gothic" w:hAnsi="Century Gothic"/>
          <w:b/>
          <w:sz w:val="18"/>
          <w:szCs w:val="18"/>
        </w:rPr>
        <w:t xml:space="preserve"> i materiał</w:t>
      </w:r>
      <w:r w:rsidR="00BC7C51">
        <w:rPr>
          <w:rFonts w:ascii="Century Gothic" w:hAnsi="Century Gothic"/>
          <w:b/>
          <w:sz w:val="18"/>
          <w:szCs w:val="18"/>
        </w:rPr>
        <w:t>ów</w:t>
      </w:r>
      <w:r w:rsidR="00BC7C51" w:rsidRPr="00BC7C51">
        <w:rPr>
          <w:rFonts w:ascii="Century Gothic" w:hAnsi="Century Gothic"/>
          <w:b/>
          <w:sz w:val="18"/>
          <w:szCs w:val="18"/>
        </w:rPr>
        <w:t xml:space="preserve"> pomocnicz</w:t>
      </w:r>
      <w:r w:rsidR="00BC7C51">
        <w:rPr>
          <w:rFonts w:ascii="Century Gothic" w:hAnsi="Century Gothic"/>
          <w:b/>
          <w:sz w:val="18"/>
          <w:szCs w:val="18"/>
        </w:rPr>
        <w:t>ych</w:t>
      </w:r>
      <w:r w:rsidR="00BC7C51" w:rsidRPr="00BC7C51">
        <w:rPr>
          <w:rFonts w:ascii="Century Gothic" w:hAnsi="Century Gothic"/>
          <w:b/>
          <w:sz w:val="18"/>
          <w:szCs w:val="18"/>
        </w:rPr>
        <w:t xml:space="preserve"> dla </w:t>
      </w:r>
      <w:r w:rsidR="00BC7C51">
        <w:rPr>
          <w:rFonts w:ascii="Century Gothic" w:hAnsi="Century Gothic"/>
          <w:b/>
          <w:sz w:val="18"/>
          <w:szCs w:val="18"/>
        </w:rPr>
        <w:t>D</w:t>
      </w:r>
      <w:r w:rsidR="00BC7C51" w:rsidRPr="00BC7C51">
        <w:rPr>
          <w:rFonts w:ascii="Century Gothic" w:hAnsi="Century Gothic"/>
          <w:b/>
          <w:sz w:val="18"/>
          <w:szCs w:val="18"/>
        </w:rPr>
        <w:t xml:space="preserve">ziału </w:t>
      </w:r>
      <w:r w:rsidR="00BC7C51">
        <w:rPr>
          <w:rFonts w:ascii="Century Gothic" w:hAnsi="Century Gothic"/>
          <w:b/>
          <w:sz w:val="18"/>
          <w:szCs w:val="18"/>
        </w:rPr>
        <w:t>D</w:t>
      </w:r>
      <w:r w:rsidR="00BC7C51" w:rsidRPr="00BC7C51">
        <w:rPr>
          <w:rFonts w:ascii="Century Gothic" w:hAnsi="Century Gothic"/>
          <w:b/>
          <w:sz w:val="18"/>
          <w:szCs w:val="18"/>
        </w:rPr>
        <w:t xml:space="preserve">iagnostyki </w:t>
      </w:r>
      <w:r w:rsidR="00BC7C51">
        <w:rPr>
          <w:rFonts w:ascii="Century Gothic" w:hAnsi="Century Gothic"/>
          <w:b/>
          <w:sz w:val="18"/>
          <w:szCs w:val="18"/>
        </w:rPr>
        <w:t>L</w:t>
      </w:r>
      <w:r w:rsidR="00BC7C51" w:rsidRPr="00BC7C51">
        <w:rPr>
          <w:rFonts w:ascii="Century Gothic" w:hAnsi="Century Gothic"/>
          <w:b/>
          <w:sz w:val="18"/>
          <w:szCs w:val="18"/>
        </w:rPr>
        <w:t>aboratoryjnej</w:t>
      </w:r>
      <w:r w:rsidR="00BC7C51">
        <w:rPr>
          <w:rFonts w:ascii="Century Gothic" w:hAnsi="Century Gothic"/>
          <w:b/>
          <w:sz w:val="18"/>
          <w:szCs w:val="18"/>
        </w:rPr>
        <w:t xml:space="preserve"> </w:t>
      </w:r>
      <w:r w:rsidRPr="008261A7">
        <w:rPr>
          <w:rFonts w:ascii="Century Gothic" w:hAnsi="Century Gothic"/>
          <w:sz w:val="18"/>
          <w:szCs w:val="18"/>
        </w:rPr>
        <w:t xml:space="preserve">dla </w:t>
      </w:r>
      <w:r>
        <w:rPr>
          <w:rFonts w:ascii="Century Gothic" w:hAnsi="Century Gothic"/>
          <w:sz w:val="18"/>
          <w:szCs w:val="18"/>
        </w:rPr>
        <w:t>Warmińsko-Mazurskiego Centrum</w:t>
      </w:r>
      <w:r w:rsidRPr="008261A7">
        <w:rPr>
          <w:rFonts w:ascii="Century Gothic" w:hAnsi="Century Gothic"/>
          <w:sz w:val="18"/>
          <w:szCs w:val="18"/>
        </w:rPr>
        <w:t xml:space="preserve">  Chorób  Płuc  w  Olsztynie.    </w:t>
      </w:r>
    </w:p>
    <w:p w14:paraId="41EA2AEA" w14:textId="77777777" w:rsidR="00403462" w:rsidRPr="008261A7" w:rsidRDefault="00403462" w:rsidP="000A133B">
      <w:pPr>
        <w:numPr>
          <w:ilvl w:val="0"/>
          <w:numId w:val="2"/>
        </w:numPr>
        <w:tabs>
          <w:tab w:val="clear" w:pos="1080"/>
          <w:tab w:val="num" w:pos="284"/>
          <w:tab w:val="num" w:pos="333"/>
          <w:tab w:val="left" w:pos="765"/>
          <w:tab w:val="left" w:pos="1761"/>
          <w:tab w:val="left" w:pos="8631"/>
        </w:tabs>
        <w:ind w:left="360" w:right="-3" w:hanging="360"/>
        <w:jc w:val="both"/>
        <w:rPr>
          <w:rFonts w:ascii="Century Gothic" w:hAnsi="Century Gothic"/>
          <w:sz w:val="18"/>
          <w:szCs w:val="18"/>
        </w:rPr>
      </w:pPr>
      <w:r w:rsidRPr="008261A7">
        <w:rPr>
          <w:rFonts w:ascii="Century Gothic" w:hAnsi="Century Gothic"/>
          <w:sz w:val="18"/>
          <w:szCs w:val="18"/>
        </w:rPr>
        <w:t xml:space="preserve">W/w przedmiot  umowy   </w:t>
      </w:r>
      <w:r w:rsidR="00BC7C51">
        <w:rPr>
          <w:rFonts w:ascii="Century Gothic" w:hAnsi="Century Gothic"/>
          <w:sz w:val="18"/>
          <w:szCs w:val="18"/>
        </w:rPr>
        <w:t xml:space="preserve"> </w:t>
      </w:r>
      <w:r w:rsidRPr="008261A7">
        <w:rPr>
          <w:rFonts w:ascii="Century Gothic" w:hAnsi="Century Gothic"/>
          <w:sz w:val="18"/>
          <w:szCs w:val="18"/>
        </w:rPr>
        <w:t xml:space="preserve">został szczegółowo określony w Załączniku Nr 1 do niniejszej umowy.                     </w:t>
      </w:r>
    </w:p>
    <w:p w14:paraId="4F7D18EA" w14:textId="77777777" w:rsidR="00403462" w:rsidRPr="008261A7" w:rsidRDefault="00403462" w:rsidP="000A133B">
      <w:pPr>
        <w:tabs>
          <w:tab w:val="left" w:pos="2160"/>
        </w:tabs>
        <w:ind w:right="-2" w:hanging="784"/>
        <w:jc w:val="both"/>
        <w:rPr>
          <w:rFonts w:ascii="Century Gothic" w:hAnsi="Century Gothic"/>
          <w:sz w:val="18"/>
          <w:szCs w:val="18"/>
        </w:rPr>
      </w:pPr>
      <w:r w:rsidRPr="008261A7">
        <w:rPr>
          <w:rFonts w:ascii="Century Gothic" w:hAnsi="Century Gothic"/>
          <w:sz w:val="18"/>
          <w:szCs w:val="18"/>
        </w:rPr>
        <w:t xml:space="preserve">                4.   Umowa zostaje zawarta na okres</w:t>
      </w:r>
      <w:r>
        <w:rPr>
          <w:rFonts w:ascii="Century Gothic" w:hAnsi="Century Gothic"/>
          <w:sz w:val="18"/>
          <w:szCs w:val="18"/>
        </w:rPr>
        <w:t xml:space="preserve"> </w:t>
      </w:r>
      <w:r w:rsidR="00B514D2">
        <w:rPr>
          <w:rFonts w:ascii="Century Gothic" w:hAnsi="Century Gothic"/>
          <w:sz w:val="18"/>
          <w:szCs w:val="18"/>
        </w:rPr>
        <w:t>18</w:t>
      </w:r>
      <w:r>
        <w:rPr>
          <w:rFonts w:ascii="Century Gothic" w:hAnsi="Century Gothic"/>
          <w:sz w:val="18"/>
          <w:szCs w:val="18"/>
        </w:rPr>
        <w:t xml:space="preserve"> miesięcy</w:t>
      </w:r>
      <w:r w:rsidRPr="008261A7">
        <w:rPr>
          <w:rFonts w:ascii="Century Gothic" w:hAnsi="Century Gothic"/>
          <w:sz w:val="18"/>
          <w:szCs w:val="18"/>
        </w:rPr>
        <w:t xml:space="preserve"> od </w:t>
      </w:r>
      <w:r>
        <w:rPr>
          <w:rFonts w:ascii="Century Gothic" w:hAnsi="Century Gothic"/>
          <w:sz w:val="18"/>
          <w:szCs w:val="18"/>
        </w:rPr>
        <w:t>…………………….</w:t>
      </w:r>
      <w:r w:rsidRPr="008261A7">
        <w:rPr>
          <w:rFonts w:ascii="Century Gothic" w:hAnsi="Century Gothic"/>
          <w:sz w:val="18"/>
          <w:szCs w:val="18"/>
        </w:rPr>
        <w:t xml:space="preserve"> do </w:t>
      </w:r>
      <w:r>
        <w:rPr>
          <w:rFonts w:ascii="Century Gothic" w:hAnsi="Century Gothic"/>
          <w:sz w:val="18"/>
          <w:szCs w:val="18"/>
        </w:rPr>
        <w:t>…………………….. r.</w:t>
      </w:r>
    </w:p>
    <w:p w14:paraId="0D31B4E8" w14:textId="77777777" w:rsidR="00403462" w:rsidRPr="008261A7" w:rsidRDefault="00403462" w:rsidP="000A133B">
      <w:pPr>
        <w:ind w:right="-2"/>
        <w:jc w:val="both"/>
        <w:rPr>
          <w:rFonts w:ascii="Century Gothic" w:hAnsi="Century Gothic"/>
          <w:b/>
          <w:bCs/>
          <w:sz w:val="18"/>
          <w:szCs w:val="18"/>
        </w:rPr>
      </w:pPr>
    </w:p>
    <w:p w14:paraId="46F5F156" w14:textId="77777777" w:rsidR="00403462" w:rsidRPr="008261A7" w:rsidRDefault="00403462" w:rsidP="000A133B">
      <w:pPr>
        <w:ind w:right="-2"/>
        <w:jc w:val="center"/>
        <w:rPr>
          <w:rFonts w:ascii="Century Gothic" w:hAnsi="Century Gothic"/>
          <w:b/>
          <w:bCs/>
          <w:sz w:val="18"/>
          <w:szCs w:val="18"/>
        </w:rPr>
      </w:pPr>
      <w:r w:rsidRPr="008261A7">
        <w:rPr>
          <w:rFonts w:ascii="Century Gothic" w:hAnsi="Century Gothic"/>
          <w:b/>
          <w:bCs/>
          <w:sz w:val="18"/>
          <w:szCs w:val="18"/>
        </w:rPr>
        <w:t>§ 2</w:t>
      </w:r>
    </w:p>
    <w:p w14:paraId="64384DE7" w14:textId="77777777" w:rsidR="00403462" w:rsidRPr="008261A7" w:rsidRDefault="00403462" w:rsidP="000A133B">
      <w:pPr>
        <w:ind w:left="1080" w:right="612"/>
        <w:jc w:val="both"/>
        <w:rPr>
          <w:rFonts w:ascii="Century Gothic" w:hAnsi="Century Gothic"/>
          <w:sz w:val="18"/>
          <w:szCs w:val="18"/>
        </w:rPr>
      </w:pPr>
    </w:p>
    <w:p w14:paraId="5F1172B4" w14:textId="77777777" w:rsidR="00403462" w:rsidRPr="008261A7" w:rsidRDefault="00403462" w:rsidP="000A133B">
      <w:pPr>
        <w:numPr>
          <w:ilvl w:val="0"/>
          <w:numId w:val="1"/>
        </w:numPr>
        <w:tabs>
          <w:tab w:val="clear" w:pos="0"/>
          <w:tab w:val="num" w:pos="284"/>
          <w:tab w:val="num" w:pos="1080"/>
          <w:tab w:val="left" w:pos="21600"/>
        </w:tabs>
        <w:ind w:left="1080" w:right="72" w:hanging="1080"/>
        <w:jc w:val="both"/>
        <w:rPr>
          <w:rFonts w:ascii="Century Gothic" w:hAnsi="Century Gothic"/>
          <w:sz w:val="18"/>
          <w:szCs w:val="18"/>
        </w:rPr>
      </w:pPr>
      <w:r>
        <w:rPr>
          <w:rFonts w:ascii="Century Gothic" w:hAnsi="Century Gothic"/>
          <w:sz w:val="18"/>
          <w:szCs w:val="18"/>
        </w:rPr>
        <w:t xml:space="preserve">1. </w:t>
      </w:r>
      <w:r w:rsidRPr="008261A7">
        <w:rPr>
          <w:rFonts w:ascii="Century Gothic" w:hAnsi="Century Gothic"/>
          <w:sz w:val="18"/>
          <w:szCs w:val="18"/>
        </w:rPr>
        <w:t>Wykonawca oświadcza, że przedmiot umowy:</w:t>
      </w:r>
    </w:p>
    <w:p w14:paraId="3B6A50C9" w14:textId="77777777" w:rsidR="00403462" w:rsidRPr="008261A7" w:rsidRDefault="00403462" w:rsidP="000A133B">
      <w:pPr>
        <w:tabs>
          <w:tab w:val="left" w:pos="540"/>
          <w:tab w:val="left" w:pos="1260"/>
        </w:tabs>
        <w:ind w:left="284"/>
        <w:jc w:val="both"/>
        <w:rPr>
          <w:rFonts w:ascii="Century Gothic" w:hAnsi="Century Gothic"/>
          <w:bCs/>
          <w:sz w:val="18"/>
          <w:szCs w:val="18"/>
          <w:lang w:eastAsia="pl-PL"/>
        </w:rPr>
      </w:pPr>
      <w:r w:rsidRPr="008261A7">
        <w:rPr>
          <w:rFonts w:ascii="Century Gothic" w:hAnsi="Century Gothic"/>
          <w:sz w:val="18"/>
          <w:szCs w:val="18"/>
        </w:rPr>
        <w:t>a)</w:t>
      </w:r>
      <w:r w:rsidRPr="008261A7">
        <w:rPr>
          <w:rFonts w:ascii="Century Gothic" w:hAnsi="Century Gothic"/>
          <w:bCs/>
          <w:sz w:val="18"/>
          <w:szCs w:val="18"/>
          <w:lang w:eastAsia="pl-PL"/>
        </w:rPr>
        <w:t xml:space="preserve">  posiada oznakowanie znakiem zgodności CE,                                                                                                        b)  posiada wysoką jakość i spełnia funkcję do jakiej został przeznaczony,</w:t>
      </w:r>
    </w:p>
    <w:p w14:paraId="78AA1059" w14:textId="77777777" w:rsidR="00403462" w:rsidRPr="008261A7" w:rsidRDefault="00403462" w:rsidP="000A133B">
      <w:pPr>
        <w:tabs>
          <w:tab w:val="num" w:pos="1418"/>
        </w:tabs>
        <w:suppressAutoHyphens w:val="0"/>
        <w:ind w:left="284"/>
        <w:jc w:val="both"/>
        <w:rPr>
          <w:rFonts w:ascii="Century Gothic" w:hAnsi="Century Gothic"/>
          <w:bCs/>
          <w:sz w:val="18"/>
          <w:szCs w:val="18"/>
          <w:lang w:eastAsia="pl-PL"/>
        </w:rPr>
      </w:pPr>
      <w:r w:rsidRPr="008261A7">
        <w:rPr>
          <w:rFonts w:ascii="Century Gothic" w:hAnsi="Century Gothic"/>
          <w:bCs/>
          <w:sz w:val="18"/>
          <w:szCs w:val="18"/>
          <w:lang w:eastAsia="pl-PL"/>
        </w:rPr>
        <w:t>c)  posiada karty charakterystyki substancji lub zaświadczenie, że nie są wymagane.</w:t>
      </w:r>
    </w:p>
    <w:p w14:paraId="2F4224AA" w14:textId="77777777" w:rsidR="00403462" w:rsidRPr="008D35B7" w:rsidRDefault="00403462" w:rsidP="000A133B">
      <w:pPr>
        <w:ind w:left="284"/>
        <w:jc w:val="both"/>
        <w:rPr>
          <w:rFonts w:ascii="Century Gothic" w:hAnsi="Century Gothic"/>
          <w:sz w:val="18"/>
          <w:szCs w:val="18"/>
        </w:rPr>
      </w:pPr>
      <w:r w:rsidRPr="008D35B7">
        <w:rPr>
          <w:rFonts w:ascii="Century Gothic" w:hAnsi="Century Gothic"/>
          <w:bCs/>
          <w:sz w:val="18"/>
          <w:szCs w:val="18"/>
          <w:lang w:eastAsia="pl-PL"/>
        </w:rPr>
        <w:t xml:space="preserve">d)  </w:t>
      </w:r>
      <w:r w:rsidRPr="008D35B7">
        <w:rPr>
          <w:rFonts w:ascii="Century Gothic" w:hAnsi="Century Gothic"/>
          <w:sz w:val="18"/>
          <w:szCs w:val="18"/>
        </w:rPr>
        <w:t>posiada okres przydatności do użycia nie krótszy niż 12 miesięcy od  daty dostawy. W przypadku produktów, dla których producent określił krótszy termin przydatności niż 12 miesięcy, minimalne terminy ważności zgodne z formularzem cenowym zawartym w SWZ.</w:t>
      </w:r>
      <w:r w:rsidRPr="008261A7">
        <w:rPr>
          <w:rFonts w:ascii="Century Gothic" w:hAnsi="Century Gothic"/>
          <w:sz w:val="18"/>
          <w:szCs w:val="18"/>
        </w:rPr>
        <w:t xml:space="preserve"> </w:t>
      </w:r>
    </w:p>
    <w:p w14:paraId="17854AD4" w14:textId="77777777" w:rsidR="00403462" w:rsidRPr="008261A7" w:rsidRDefault="00403462" w:rsidP="000A133B">
      <w:pPr>
        <w:tabs>
          <w:tab w:val="left" w:pos="8217"/>
        </w:tabs>
        <w:ind w:left="297" w:right="-2" w:hanging="392"/>
        <w:jc w:val="both"/>
        <w:rPr>
          <w:rFonts w:ascii="Century Gothic" w:hAnsi="Century Gothic"/>
          <w:sz w:val="18"/>
          <w:szCs w:val="18"/>
        </w:rPr>
      </w:pPr>
      <w:r>
        <w:rPr>
          <w:rFonts w:ascii="Century Gothic" w:hAnsi="Century Gothic"/>
          <w:sz w:val="18"/>
          <w:szCs w:val="18"/>
        </w:rPr>
        <w:t>2</w:t>
      </w:r>
      <w:r w:rsidRPr="008261A7">
        <w:rPr>
          <w:rFonts w:ascii="Century Gothic" w:hAnsi="Century Gothic"/>
          <w:sz w:val="18"/>
          <w:szCs w:val="18"/>
        </w:rPr>
        <w:t>.</w:t>
      </w:r>
      <w:r w:rsidRPr="008261A7">
        <w:rPr>
          <w:rFonts w:ascii="Century Gothic" w:hAnsi="Century Gothic"/>
          <w:sz w:val="18"/>
          <w:szCs w:val="18"/>
          <w:lang w:eastAsia="pl-PL"/>
        </w:rPr>
        <w:t xml:space="preserve"> </w:t>
      </w:r>
      <w:r w:rsidRPr="008261A7">
        <w:rPr>
          <w:rFonts w:ascii="Century Gothic" w:hAnsi="Century Gothic"/>
          <w:sz w:val="18"/>
          <w:szCs w:val="18"/>
        </w:rPr>
        <w:t xml:space="preserve">Ilości </w:t>
      </w:r>
      <w:r w:rsidR="00B07785">
        <w:rPr>
          <w:rFonts w:ascii="Century Gothic" w:hAnsi="Century Gothic"/>
          <w:sz w:val="18"/>
          <w:szCs w:val="18"/>
        </w:rPr>
        <w:t>testów diagnostycznych oraz</w:t>
      </w:r>
      <w:r w:rsidRPr="008261A7">
        <w:rPr>
          <w:rFonts w:ascii="Century Gothic" w:hAnsi="Century Gothic"/>
          <w:sz w:val="18"/>
          <w:szCs w:val="18"/>
        </w:rPr>
        <w:t xml:space="preserve"> materiałów </w:t>
      </w:r>
      <w:r w:rsidR="00B07785">
        <w:rPr>
          <w:rFonts w:ascii="Century Gothic" w:hAnsi="Century Gothic"/>
          <w:sz w:val="18"/>
          <w:szCs w:val="18"/>
        </w:rPr>
        <w:t>pomocniczych</w:t>
      </w:r>
      <w:r w:rsidRPr="008261A7">
        <w:rPr>
          <w:rFonts w:ascii="Century Gothic" w:hAnsi="Century Gothic"/>
          <w:sz w:val="18"/>
          <w:szCs w:val="18"/>
        </w:rPr>
        <w:t xml:space="preserve"> mają charakter szacunkowy, a wykonawcy nie przysługuje roszczenie wynikające z zamówienia mniejszej ilości odczynników/materiałów, przy czym Zamawiający  deklaruje zrealizowanie  zamówienia w wysokości co najmniej </w:t>
      </w:r>
      <w:r w:rsidR="00B514D2">
        <w:rPr>
          <w:rFonts w:ascii="Century Gothic" w:hAnsi="Century Gothic"/>
          <w:sz w:val="18"/>
          <w:szCs w:val="18"/>
        </w:rPr>
        <w:t>7</w:t>
      </w:r>
      <w:r w:rsidRPr="008261A7">
        <w:rPr>
          <w:rFonts w:ascii="Century Gothic" w:hAnsi="Century Gothic"/>
          <w:sz w:val="18"/>
          <w:szCs w:val="18"/>
        </w:rPr>
        <w:t>0% wartości przedmiotu zamówienia, którego  dotyczy zawarta umowa.</w:t>
      </w:r>
    </w:p>
    <w:p w14:paraId="6F945BEA" w14:textId="77777777" w:rsidR="00403462" w:rsidRPr="00CC61D3" w:rsidRDefault="00403462" w:rsidP="000A133B">
      <w:pPr>
        <w:ind w:left="284" w:hanging="284"/>
        <w:jc w:val="both"/>
        <w:rPr>
          <w:rFonts w:ascii="Century Gothic" w:hAnsi="Century Gothic"/>
          <w:sz w:val="18"/>
          <w:szCs w:val="18"/>
          <w:lang w:eastAsia="pl-PL"/>
        </w:rPr>
      </w:pPr>
      <w:r w:rsidRPr="00CC61D3">
        <w:rPr>
          <w:rFonts w:ascii="Century Gothic" w:hAnsi="Century Gothic"/>
          <w:sz w:val="18"/>
          <w:szCs w:val="18"/>
        </w:rPr>
        <w:t>3.  Wykonawca zobowiązuje się dostarczać przedmiot zamówienia na własny koszt i ryzyko w terminie</w:t>
      </w:r>
      <w:r>
        <w:rPr>
          <w:rFonts w:ascii="Century Gothic" w:hAnsi="Century Gothic"/>
          <w:sz w:val="18"/>
          <w:szCs w:val="18"/>
        </w:rPr>
        <w:t xml:space="preserve"> do</w:t>
      </w:r>
      <w:r w:rsidRPr="00CC61D3">
        <w:rPr>
          <w:rFonts w:ascii="Century Gothic" w:hAnsi="Century Gothic"/>
          <w:sz w:val="18"/>
          <w:szCs w:val="18"/>
        </w:rPr>
        <w:t xml:space="preserve"> </w:t>
      </w:r>
      <w:r>
        <w:rPr>
          <w:rFonts w:ascii="Century Gothic" w:hAnsi="Century Gothic"/>
          <w:sz w:val="18"/>
          <w:szCs w:val="18"/>
        </w:rPr>
        <w:br/>
      </w:r>
      <w:r w:rsidR="0075052E">
        <w:rPr>
          <w:rFonts w:ascii="Century Gothic" w:hAnsi="Century Gothic"/>
          <w:b/>
          <w:bCs/>
          <w:sz w:val="18"/>
          <w:szCs w:val="18"/>
        </w:rPr>
        <w:t xml:space="preserve">72 </w:t>
      </w:r>
      <w:r>
        <w:rPr>
          <w:rFonts w:ascii="Century Gothic" w:hAnsi="Century Gothic"/>
          <w:b/>
          <w:bCs/>
          <w:sz w:val="18"/>
          <w:szCs w:val="18"/>
        </w:rPr>
        <w:t>godzin</w:t>
      </w:r>
      <w:r w:rsidR="0075052E">
        <w:rPr>
          <w:rFonts w:ascii="Century Gothic" w:hAnsi="Century Gothic"/>
          <w:b/>
          <w:bCs/>
          <w:sz w:val="18"/>
          <w:szCs w:val="18"/>
        </w:rPr>
        <w:t>y</w:t>
      </w:r>
      <w:r>
        <w:rPr>
          <w:rFonts w:ascii="Century Gothic" w:hAnsi="Century Gothic"/>
          <w:b/>
          <w:bCs/>
          <w:sz w:val="18"/>
          <w:szCs w:val="18"/>
        </w:rPr>
        <w:t xml:space="preserve"> </w:t>
      </w:r>
      <w:r w:rsidRPr="001270BD">
        <w:rPr>
          <w:rFonts w:ascii="Century Gothic" w:hAnsi="Century Gothic"/>
          <w:sz w:val="18"/>
          <w:szCs w:val="18"/>
        </w:rPr>
        <w:t xml:space="preserve">w dni robocze </w:t>
      </w:r>
      <w:r w:rsidRPr="00CC61D3">
        <w:rPr>
          <w:rFonts w:ascii="Century Gothic" w:hAnsi="Century Gothic"/>
          <w:sz w:val="18"/>
          <w:szCs w:val="18"/>
        </w:rPr>
        <w:t xml:space="preserve">od zgłoszenia zamówienia. </w:t>
      </w:r>
      <w:r w:rsidRPr="008261A7">
        <w:rPr>
          <w:rFonts w:ascii="Century Gothic" w:hAnsi="Century Gothic"/>
          <w:sz w:val="18"/>
          <w:szCs w:val="18"/>
        </w:rPr>
        <w:t>Przedmiot umowy musi być dostarczany do Działu Diagnostyki Laboratoryjnej Zamawiającego.</w:t>
      </w:r>
    </w:p>
    <w:p w14:paraId="299702FD" w14:textId="77777777" w:rsidR="00403462" w:rsidRPr="00C10522" w:rsidRDefault="00403462" w:rsidP="000A133B">
      <w:pPr>
        <w:widowControl w:val="0"/>
        <w:ind w:left="284" w:hanging="284"/>
        <w:jc w:val="both"/>
        <w:rPr>
          <w:rFonts w:ascii="Century Gothic" w:hAnsi="Century Gothic"/>
          <w:sz w:val="18"/>
          <w:szCs w:val="18"/>
        </w:rPr>
      </w:pPr>
      <w:r w:rsidRPr="00C10522">
        <w:rPr>
          <w:rFonts w:ascii="Century Gothic" w:hAnsi="Century Gothic"/>
          <w:sz w:val="18"/>
          <w:szCs w:val="18"/>
        </w:rPr>
        <w:t xml:space="preserve">4.  Jeżeli dostawa wypada w dniu wolnym od pracy lub poza godzinami pracy </w:t>
      </w:r>
      <w:r>
        <w:rPr>
          <w:rFonts w:ascii="Century Gothic" w:hAnsi="Century Gothic"/>
          <w:sz w:val="18"/>
          <w:szCs w:val="18"/>
        </w:rPr>
        <w:t>W-MCChP</w:t>
      </w:r>
      <w:r w:rsidRPr="00C10522">
        <w:rPr>
          <w:rFonts w:ascii="Century Gothic" w:hAnsi="Century Gothic"/>
          <w:sz w:val="18"/>
          <w:szCs w:val="18"/>
        </w:rPr>
        <w:t xml:space="preserve"> w Olsztynie, dostawa nastąpi w pierwszym dniu roboczym po wyznaczonym terminie.</w:t>
      </w:r>
    </w:p>
    <w:p w14:paraId="215A7BCE" w14:textId="77777777" w:rsidR="00403462" w:rsidRDefault="00403462" w:rsidP="000A133B">
      <w:pPr>
        <w:pStyle w:val="Tytu"/>
        <w:tabs>
          <w:tab w:val="left" w:pos="284"/>
          <w:tab w:val="left" w:pos="464"/>
        </w:tabs>
        <w:ind w:left="284" w:hanging="284"/>
        <w:jc w:val="both"/>
        <w:rPr>
          <w:rFonts w:ascii="Century Gothic" w:hAnsi="Century Gothic"/>
          <w:b w:val="0"/>
          <w:bCs w:val="0"/>
          <w:sz w:val="18"/>
          <w:szCs w:val="18"/>
        </w:rPr>
      </w:pPr>
      <w:r w:rsidRPr="00C10522">
        <w:rPr>
          <w:rFonts w:ascii="Century Gothic" w:hAnsi="Century Gothic"/>
          <w:b w:val="0"/>
          <w:bCs w:val="0"/>
          <w:sz w:val="18"/>
          <w:szCs w:val="18"/>
        </w:rPr>
        <w:t xml:space="preserve">5. Zamówienia na dostawy składane będą drogą elektroniczną. </w:t>
      </w:r>
    </w:p>
    <w:p w14:paraId="274C43C9" w14:textId="77777777" w:rsidR="00403462" w:rsidRDefault="00403462" w:rsidP="000A133B">
      <w:pPr>
        <w:tabs>
          <w:tab w:val="left" w:pos="284"/>
          <w:tab w:val="left" w:pos="464"/>
        </w:tabs>
        <w:ind w:left="284" w:hanging="284"/>
        <w:jc w:val="both"/>
        <w:rPr>
          <w:rFonts w:ascii="Century Gothic" w:hAnsi="Century Gothic"/>
          <w:sz w:val="18"/>
          <w:szCs w:val="18"/>
        </w:rPr>
      </w:pPr>
      <w:r w:rsidRPr="00E3460F">
        <w:rPr>
          <w:rFonts w:ascii="Century Gothic" w:hAnsi="Century Gothic"/>
          <w:color w:val="000000"/>
          <w:sz w:val="18"/>
          <w:szCs w:val="18"/>
        </w:rPr>
        <w:t>6</w:t>
      </w:r>
      <w:r w:rsidRPr="00FB0699">
        <w:rPr>
          <w:rFonts w:ascii="Century Gothic" w:hAnsi="Century Gothic"/>
          <w:b/>
          <w:i/>
          <w:color w:val="000000"/>
          <w:sz w:val="18"/>
          <w:szCs w:val="18"/>
        </w:rPr>
        <w:t xml:space="preserve">. </w:t>
      </w:r>
      <w:r w:rsidRPr="00FB0699">
        <w:rPr>
          <w:rFonts w:ascii="Century Gothic" w:hAnsi="Century Gothic"/>
          <w:color w:val="000000"/>
          <w:sz w:val="18"/>
          <w:szCs w:val="18"/>
        </w:rPr>
        <w:t>Wykonawca jako osobę odpowiedzialną za przyjęcie i realizację</w:t>
      </w:r>
      <w:r>
        <w:rPr>
          <w:rFonts w:ascii="Century Gothic" w:hAnsi="Century Gothic"/>
          <w:color w:val="000000"/>
          <w:sz w:val="18"/>
          <w:szCs w:val="18"/>
        </w:rPr>
        <w:t xml:space="preserve"> zamówienia wskazuje Pana/Panią ………………., tel.  ……………….., e-mail</w:t>
      </w:r>
      <w:r w:rsidRPr="00A61A54">
        <w:rPr>
          <w:rFonts w:ascii="Century Gothic" w:hAnsi="Century Gothic"/>
          <w:sz w:val="18"/>
          <w:szCs w:val="18"/>
        </w:rPr>
        <w:t xml:space="preserve">: </w:t>
      </w:r>
      <w:r>
        <w:rPr>
          <w:rFonts w:ascii="Century Gothic" w:hAnsi="Century Gothic"/>
          <w:sz w:val="18"/>
          <w:szCs w:val="18"/>
        </w:rPr>
        <w:t>………………..</w:t>
      </w:r>
    </w:p>
    <w:p w14:paraId="33D14778" w14:textId="77777777" w:rsidR="008F47D1" w:rsidRPr="00385498" w:rsidRDefault="008F47D1" w:rsidP="000A133B">
      <w:pPr>
        <w:ind w:right="72"/>
        <w:jc w:val="both"/>
        <w:rPr>
          <w:rFonts w:ascii="Century Gothic" w:hAnsi="Century Gothic"/>
          <w:sz w:val="18"/>
          <w:szCs w:val="18"/>
        </w:rPr>
      </w:pPr>
    </w:p>
    <w:p w14:paraId="7EAF8B13" w14:textId="77777777" w:rsidR="008F47D1" w:rsidRPr="00C01CCB" w:rsidRDefault="008F47D1" w:rsidP="000A133B">
      <w:pPr>
        <w:tabs>
          <w:tab w:val="left" w:pos="4678"/>
          <w:tab w:val="left" w:pos="9000"/>
        </w:tabs>
        <w:ind w:left="1080" w:right="-2" w:hanging="360"/>
        <w:jc w:val="center"/>
        <w:rPr>
          <w:rFonts w:ascii="Century Gothic" w:hAnsi="Century Gothic"/>
          <w:b/>
          <w:bCs/>
          <w:sz w:val="18"/>
          <w:szCs w:val="18"/>
        </w:rPr>
      </w:pPr>
      <w:r w:rsidRPr="00C01CCB">
        <w:rPr>
          <w:rFonts w:ascii="Century Gothic" w:hAnsi="Century Gothic"/>
          <w:b/>
          <w:bCs/>
          <w:sz w:val="18"/>
          <w:szCs w:val="18"/>
        </w:rPr>
        <w:t>§ 3</w:t>
      </w:r>
    </w:p>
    <w:p w14:paraId="2F7758DB" w14:textId="77777777" w:rsidR="00A637E4" w:rsidRPr="00C01CCB" w:rsidRDefault="00A637E4" w:rsidP="000A133B">
      <w:pPr>
        <w:tabs>
          <w:tab w:val="left" w:pos="284"/>
        </w:tabs>
        <w:spacing w:line="276" w:lineRule="auto"/>
        <w:ind w:left="1080" w:right="-1" w:hanging="1080"/>
        <w:jc w:val="both"/>
        <w:rPr>
          <w:rFonts w:ascii="Century Gothic" w:hAnsi="Century Gothic"/>
          <w:bCs/>
          <w:sz w:val="18"/>
          <w:szCs w:val="18"/>
        </w:rPr>
      </w:pPr>
      <w:r w:rsidRPr="00C01CCB">
        <w:rPr>
          <w:rFonts w:ascii="Century Gothic" w:hAnsi="Century Gothic"/>
          <w:bCs/>
          <w:sz w:val="18"/>
          <w:szCs w:val="18"/>
        </w:rPr>
        <w:t>1.  Łączna wartość przedmiotu zamówienia (zgodnie z Załącznikiem Nr 1 do umowy):</w:t>
      </w:r>
    </w:p>
    <w:p w14:paraId="10989444" w14:textId="77777777" w:rsidR="00A637E4" w:rsidRPr="00C01CCB" w:rsidRDefault="00A637E4" w:rsidP="000A133B">
      <w:pPr>
        <w:spacing w:line="276" w:lineRule="auto"/>
        <w:ind w:left="1080" w:right="-1" w:hanging="905"/>
        <w:jc w:val="both"/>
        <w:rPr>
          <w:rFonts w:ascii="Century Gothic" w:hAnsi="Century Gothic"/>
          <w:bCs/>
          <w:sz w:val="18"/>
          <w:szCs w:val="18"/>
        </w:rPr>
      </w:pPr>
      <w:r w:rsidRPr="00C01CCB">
        <w:rPr>
          <w:rFonts w:ascii="Century Gothic" w:hAnsi="Century Gothic"/>
          <w:bCs/>
          <w:sz w:val="18"/>
          <w:szCs w:val="18"/>
        </w:rPr>
        <w:t xml:space="preserve">  netto: ………………….. zł(słownie: ………………………………………….)</w:t>
      </w:r>
    </w:p>
    <w:p w14:paraId="487CABDA" w14:textId="77777777" w:rsidR="00A637E4" w:rsidRPr="00C01CCB" w:rsidRDefault="00A637E4" w:rsidP="000A133B">
      <w:pPr>
        <w:spacing w:line="276" w:lineRule="auto"/>
        <w:ind w:left="1080" w:right="-1" w:hanging="892"/>
        <w:jc w:val="both"/>
        <w:rPr>
          <w:rFonts w:ascii="Century Gothic" w:hAnsi="Century Gothic"/>
          <w:bCs/>
          <w:sz w:val="18"/>
          <w:szCs w:val="18"/>
        </w:rPr>
      </w:pPr>
      <w:r w:rsidRPr="00C01CCB">
        <w:rPr>
          <w:rFonts w:ascii="Century Gothic" w:hAnsi="Century Gothic"/>
          <w:bCs/>
          <w:sz w:val="18"/>
          <w:szCs w:val="18"/>
        </w:rPr>
        <w:t xml:space="preserve">  podatek VAT w  % ……….. (kwota) ………………….,</w:t>
      </w:r>
    </w:p>
    <w:p w14:paraId="71D9980B" w14:textId="77777777" w:rsidR="00A637E4" w:rsidRPr="00C01CCB" w:rsidRDefault="00A637E4" w:rsidP="000A133B">
      <w:pPr>
        <w:spacing w:line="276" w:lineRule="auto"/>
        <w:ind w:left="1080" w:right="-1" w:hanging="878"/>
        <w:jc w:val="both"/>
        <w:rPr>
          <w:rFonts w:ascii="Century Gothic" w:hAnsi="Century Gothic"/>
          <w:bCs/>
          <w:sz w:val="18"/>
          <w:szCs w:val="18"/>
        </w:rPr>
      </w:pPr>
      <w:r w:rsidRPr="00C01CCB">
        <w:rPr>
          <w:rFonts w:ascii="Century Gothic" w:hAnsi="Century Gothic"/>
          <w:bCs/>
          <w:sz w:val="18"/>
          <w:szCs w:val="18"/>
        </w:rPr>
        <w:t xml:space="preserve">  brutto: ………………….</w:t>
      </w:r>
      <w:r w:rsidRPr="00C01CCB">
        <w:rPr>
          <w:rFonts w:ascii="Century Gothic" w:hAnsi="Century Gothic"/>
          <w:b/>
          <w:bCs/>
          <w:sz w:val="18"/>
          <w:szCs w:val="18"/>
        </w:rPr>
        <w:t xml:space="preserve">, </w:t>
      </w:r>
      <w:r w:rsidRPr="00C01CCB">
        <w:rPr>
          <w:rFonts w:ascii="Century Gothic" w:hAnsi="Century Gothic"/>
          <w:bCs/>
          <w:sz w:val="18"/>
          <w:szCs w:val="18"/>
        </w:rPr>
        <w:t>(słownie: …………………………………………..)</w:t>
      </w:r>
    </w:p>
    <w:p w14:paraId="43AAD3A2" w14:textId="77777777" w:rsidR="00090B7D" w:rsidRPr="00C01CCB" w:rsidRDefault="00A637E4" w:rsidP="000A133B">
      <w:pPr>
        <w:pStyle w:val="WW-Tekstblokowy"/>
        <w:spacing w:line="276" w:lineRule="auto"/>
        <w:ind w:left="284" w:right="-1" w:hanging="284"/>
        <w:rPr>
          <w:rFonts w:ascii="Century Gothic" w:hAnsi="Century Gothic"/>
          <w:sz w:val="18"/>
          <w:szCs w:val="18"/>
        </w:rPr>
      </w:pPr>
      <w:r w:rsidRPr="00C01CCB">
        <w:rPr>
          <w:rFonts w:ascii="Century Gothic" w:hAnsi="Century Gothic"/>
          <w:sz w:val="18"/>
          <w:szCs w:val="18"/>
        </w:rPr>
        <w:t>2.  Wartość przedmiotu zamówienia  zawiera wszystkie składniki, które  wpływają na jego   wartość  netto, czyli wartość pomniejszoną tylko o podatek VAT.</w:t>
      </w:r>
    </w:p>
    <w:p w14:paraId="0B85CE96" w14:textId="77777777" w:rsidR="00280352" w:rsidRPr="004972A3" w:rsidRDefault="008E60F4" w:rsidP="000A133B">
      <w:pPr>
        <w:ind w:left="284" w:hanging="284"/>
        <w:jc w:val="both"/>
        <w:rPr>
          <w:rFonts w:ascii="Century Gothic" w:hAnsi="Century Gothic"/>
          <w:sz w:val="18"/>
          <w:szCs w:val="18"/>
        </w:rPr>
      </w:pPr>
      <w:r>
        <w:rPr>
          <w:rFonts w:ascii="Century Gothic" w:eastAsia="Batang" w:hAnsi="Century Gothic"/>
          <w:sz w:val="18"/>
          <w:szCs w:val="18"/>
        </w:rPr>
        <w:t xml:space="preserve">3. </w:t>
      </w:r>
      <w:r w:rsidR="00280352" w:rsidRPr="004972A3">
        <w:rPr>
          <w:rFonts w:ascii="Century Gothic" w:eastAsia="Batang" w:hAnsi="Century Gothic"/>
          <w:sz w:val="18"/>
          <w:szCs w:val="18"/>
        </w:rPr>
        <w:t xml:space="preserve">Strony zobowiązują się dokonać aneksem zmian wysokości wynagrodzenia należnego Wykonawcy </w:t>
      </w:r>
      <w:r w:rsidR="00280352">
        <w:rPr>
          <w:rFonts w:ascii="Century Gothic" w:eastAsia="Batang" w:hAnsi="Century Gothic"/>
          <w:sz w:val="18"/>
          <w:szCs w:val="18"/>
        </w:rPr>
        <w:t xml:space="preserve"> </w:t>
      </w:r>
      <w:r w:rsidR="00280352" w:rsidRPr="004972A3">
        <w:rPr>
          <w:rFonts w:ascii="Century Gothic" w:eastAsia="Batang" w:hAnsi="Century Gothic"/>
          <w:sz w:val="18"/>
          <w:szCs w:val="18"/>
        </w:rPr>
        <w:t>w  przypadku wystąpienia którejkolwiek ze zmian przepisów wskazanych w art. 436 pkt. 4 lit. b) ustawy z dnia 11 września 2019 roku (</w:t>
      </w:r>
      <w:r w:rsidR="00280352" w:rsidRPr="004972A3">
        <w:rPr>
          <w:rFonts w:ascii="Century Gothic" w:hAnsi="Century Gothic"/>
          <w:sz w:val="18"/>
          <w:szCs w:val="18"/>
        </w:rPr>
        <w:t>Dz. U. z 202</w:t>
      </w:r>
      <w:r w:rsidR="00B514D2">
        <w:rPr>
          <w:rFonts w:ascii="Century Gothic" w:hAnsi="Century Gothic"/>
          <w:sz w:val="18"/>
          <w:szCs w:val="18"/>
        </w:rPr>
        <w:t>3</w:t>
      </w:r>
      <w:r w:rsidR="00280352" w:rsidRPr="004972A3">
        <w:rPr>
          <w:rFonts w:ascii="Century Gothic" w:hAnsi="Century Gothic"/>
          <w:sz w:val="18"/>
          <w:szCs w:val="18"/>
        </w:rPr>
        <w:t xml:space="preserve">  roku, poz. </w:t>
      </w:r>
      <w:r w:rsidR="00B514D2">
        <w:rPr>
          <w:rFonts w:ascii="Century Gothic" w:hAnsi="Century Gothic"/>
          <w:sz w:val="18"/>
          <w:szCs w:val="18"/>
        </w:rPr>
        <w:t>1605</w:t>
      </w:r>
      <w:r w:rsidR="00280352" w:rsidRPr="004972A3">
        <w:rPr>
          <w:rFonts w:ascii="Century Gothic" w:hAnsi="Century Gothic"/>
          <w:sz w:val="18"/>
          <w:szCs w:val="18"/>
        </w:rPr>
        <w:t>) Prawo zamówień publicznych, tj. zmiany:</w:t>
      </w:r>
    </w:p>
    <w:p w14:paraId="27531714" w14:textId="77777777" w:rsidR="00280352" w:rsidRPr="00AC5AE0" w:rsidRDefault="00280352" w:rsidP="000A133B">
      <w:pPr>
        <w:autoSpaceDN w:val="0"/>
        <w:ind w:left="568" w:hanging="284"/>
        <w:jc w:val="both"/>
        <w:rPr>
          <w:rFonts w:ascii="Century Gothic" w:hAnsi="Century Gothic"/>
          <w:kern w:val="3"/>
          <w:sz w:val="18"/>
          <w:szCs w:val="18"/>
          <w:lang w:eastAsia="en-US"/>
        </w:rPr>
      </w:pPr>
      <w:r w:rsidRPr="00AC5AE0">
        <w:rPr>
          <w:rFonts w:ascii="Century Gothic" w:hAnsi="Century Gothic" w:cs="Arial"/>
          <w:color w:val="000000"/>
          <w:kern w:val="3"/>
          <w:sz w:val="18"/>
          <w:szCs w:val="18"/>
          <w:lang w:eastAsia="en-US"/>
        </w:rPr>
        <w:t>1) stawki podatku od towarów i usług oraz podatku akcyzowego,</w:t>
      </w:r>
    </w:p>
    <w:p w14:paraId="39A911CA" w14:textId="77777777" w:rsidR="00280352" w:rsidRPr="00AC5AE0" w:rsidRDefault="00280352" w:rsidP="000A133B">
      <w:pPr>
        <w:autoSpaceDN w:val="0"/>
        <w:ind w:left="568" w:hanging="284"/>
        <w:jc w:val="both"/>
        <w:rPr>
          <w:rFonts w:ascii="Century Gothic" w:hAnsi="Century Gothic"/>
          <w:kern w:val="3"/>
          <w:sz w:val="18"/>
          <w:szCs w:val="18"/>
          <w:lang w:eastAsia="en-US"/>
        </w:rPr>
      </w:pPr>
      <w:r w:rsidRPr="00AC5AE0">
        <w:rPr>
          <w:rFonts w:ascii="Century Gothic" w:hAnsi="Century Gothic" w:cs="Arial"/>
          <w:color w:val="000000"/>
          <w:kern w:val="3"/>
          <w:sz w:val="18"/>
          <w:szCs w:val="18"/>
          <w:lang w:eastAsia="en-US"/>
        </w:rPr>
        <w:t>2) wysokości minimalnego wynagrodzenia za pracę albo wysokości minimalnej stawki godzinowej, ustalonych na podstawie przepisów ustawy z dnia 10 października 2002 r</w:t>
      </w:r>
      <w:r>
        <w:rPr>
          <w:rFonts w:ascii="Century Gothic" w:hAnsi="Century Gothic" w:cs="Arial"/>
          <w:color w:val="000000"/>
          <w:kern w:val="3"/>
          <w:sz w:val="18"/>
          <w:szCs w:val="18"/>
          <w:lang w:eastAsia="en-US"/>
        </w:rPr>
        <w:t>oku</w:t>
      </w:r>
      <w:r w:rsidRPr="00AC5AE0">
        <w:rPr>
          <w:rFonts w:ascii="Century Gothic" w:hAnsi="Century Gothic" w:cs="Arial"/>
          <w:color w:val="000000"/>
          <w:kern w:val="3"/>
          <w:sz w:val="18"/>
          <w:szCs w:val="18"/>
          <w:lang w:eastAsia="en-US"/>
        </w:rPr>
        <w:t xml:space="preserve"> o minimalnym wynagrodzeniu za pracę,</w:t>
      </w:r>
    </w:p>
    <w:p w14:paraId="261C3CB7" w14:textId="77777777" w:rsidR="00280352" w:rsidRPr="00AC5AE0" w:rsidRDefault="00280352" w:rsidP="000A133B">
      <w:pPr>
        <w:autoSpaceDN w:val="0"/>
        <w:ind w:left="568" w:hanging="284"/>
        <w:jc w:val="both"/>
        <w:rPr>
          <w:rFonts w:ascii="Century Gothic" w:hAnsi="Century Gothic"/>
          <w:kern w:val="3"/>
          <w:sz w:val="18"/>
          <w:szCs w:val="18"/>
          <w:lang w:eastAsia="en-US"/>
        </w:rPr>
      </w:pPr>
      <w:r w:rsidRPr="00AC5AE0">
        <w:rPr>
          <w:rFonts w:ascii="Century Gothic" w:hAnsi="Century Gothic" w:cs="Arial"/>
          <w:color w:val="000000"/>
          <w:kern w:val="3"/>
          <w:sz w:val="18"/>
          <w:szCs w:val="18"/>
          <w:lang w:eastAsia="en-US"/>
        </w:rPr>
        <w:t>3)  zasad podlegania ubezpieczeniom społecznym lub ubezpieczeniu zdrowotnemu lub wysokości stawki składki na ubezpieczenia społeczne lub zdrowotne,</w:t>
      </w:r>
    </w:p>
    <w:p w14:paraId="2451F327" w14:textId="77777777" w:rsidR="00280352" w:rsidRPr="00AC5AE0" w:rsidRDefault="00280352" w:rsidP="000A133B">
      <w:pPr>
        <w:autoSpaceDN w:val="0"/>
        <w:ind w:left="568" w:hanging="284"/>
        <w:jc w:val="both"/>
        <w:rPr>
          <w:rFonts w:ascii="Century Gothic" w:hAnsi="Century Gothic"/>
          <w:kern w:val="3"/>
          <w:sz w:val="18"/>
          <w:szCs w:val="18"/>
          <w:lang w:eastAsia="en-US"/>
        </w:rPr>
      </w:pPr>
      <w:r w:rsidRPr="00AC5AE0">
        <w:rPr>
          <w:rFonts w:ascii="Century Gothic" w:hAnsi="Century Gothic" w:cs="Arial"/>
          <w:color w:val="000000"/>
          <w:kern w:val="3"/>
          <w:sz w:val="18"/>
          <w:szCs w:val="18"/>
          <w:lang w:eastAsia="en-US"/>
        </w:rPr>
        <w:lastRenderedPageBreak/>
        <w:t>4)  zasad gromadzenia i wysokości wpłat do pracowniczych planów kapitałowych, o których mowa w ustawie z dnia 4 października 2018 r. o pracowniczych planach kapitałowych,</w:t>
      </w:r>
    </w:p>
    <w:p w14:paraId="76E9DB42" w14:textId="77777777" w:rsidR="00280352" w:rsidRDefault="00280352" w:rsidP="000A133B">
      <w:pPr>
        <w:autoSpaceDN w:val="0"/>
        <w:ind w:left="568" w:hanging="142"/>
        <w:jc w:val="both"/>
        <w:rPr>
          <w:rFonts w:ascii="Century Gothic" w:hAnsi="Century Gothic" w:cs="Arial"/>
          <w:color w:val="000000"/>
          <w:kern w:val="3"/>
          <w:sz w:val="18"/>
          <w:szCs w:val="18"/>
          <w:lang w:eastAsia="zh-CN"/>
        </w:rPr>
      </w:pPr>
      <w:r w:rsidRPr="00AC5AE0">
        <w:rPr>
          <w:rFonts w:ascii="Century Gothic" w:hAnsi="Century Gothic" w:cs="Arial"/>
          <w:color w:val="000000"/>
          <w:kern w:val="3"/>
          <w:sz w:val="18"/>
          <w:szCs w:val="18"/>
          <w:lang w:eastAsia="zh-CN"/>
        </w:rPr>
        <w:t xml:space="preserve">  - jeżeli zmiany te będą miały wpływ na koszty wykonania umowy przez wykonawcę.</w:t>
      </w:r>
    </w:p>
    <w:p w14:paraId="048D66BF" w14:textId="77777777" w:rsidR="00280352" w:rsidRPr="004F30ED" w:rsidRDefault="00280352" w:rsidP="000A133B">
      <w:pPr>
        <w:pStyle w:val="Tytu"/>
        <w:tabs>
          <w:tab w:val="left" w:pos="396"/>
        </w:tabs>
        <w:ind w:left="284" w:hanging="284"/>
        <w:jc w:val="both"/>
        <w:rPr>
          <w:rFonts w:ascii="Century Gothic" w:hAnsi="Century Gothic" w:cs="Arial"/>
          <w:b w:val="0"/>
          <w:bCs w:val="0"/>
          <w:color w:val="000000"/>
          <w:kern w:val="3"/>
          <w:sz w:val="18"/>
          <w:szCs w:val="18"/>
          <w:lang w:eastAsia="zh-CN"/>
        </w:rPr>
      </w:pPr>
      <w:r w:rsidRPr="004F30ED">
        <w:rPr>
          <w:rFonts w:ascii="Century Gothic" w:hAnsi="Century Gothic"/>
          <w:b w:val="0"/>
          <w:bCs w:val="0"/>
          <w:sz w:val="18"/>
          <w:szCs w:val="18"/>
        </w:rPr>
        <w:t xml:space="preserve">2. </w:t>
      </w:r>
      <w:r>
        <w:rPr>
          <w:rFonts w:ascii="Century Gothic" w:hAnsi="Century Gothic"/>
          <w:b w:val="0"/>
          <w:bCs w:val="0"/>
          <w:sz w:val="18"/>
          <w:szCs w:val="18"/>
        </w:rPr>
        <w:t xml:space="preserve"> </w:t>
      </w:r>
      <w:r w:rsidRPr="004F30ED">
        <w:rPr>
          <w:rFonts w:ascii="Century Gothic" w:hAnsi="Century Gothic"/>
          <w:b w:val="0"/>
          <w:bCs w:val="0"/>
          <w:sz w:val="18"/>
          <w:szCs w:val="18"/>
        </w:rPr>
        <w:t>W przypadku zmiany stawki podatku VAT stawek celnych oraz w przypadku obniżenia cen wynikłych z decyzji bezpośredniego producenta bądź zmiany cen urzędowych na wyroby będące przedmiotem zamówienia, cena ulegnie zmianie z dniem wejścia w życie aktu prawnego określającego zmianę.</w:t>
      </w:r>
      <w:r w:rsidRPr="004F30ED">
        <w:rPr>
          <w:rFonts w:ascii="Century Gothic" w:hAnsi="Century Gothic"/>
          <w:b w:val="0"/>
          <w:bCs w:val="0"/>
          <w:sz w:val="18"/>
          <w:szCs w:val="18"/>
        </w:rPr>
        <w:tab/>
      </w:r>
    </w:p>
    <w:p w14:paraId="3FAB52ED" w14:textId="77777777" w:rsidR="00280352" w:rsidRDefault="00280352" w:rsidP="000A133B">
      <w:pPr>
        <w:suppressAutoHyphens w:val="0"/>
        <w:ind w:left="284" w:hanging="284"/>
        <w:jc w:val="both"/>
        <w:rPr>
          <w:rFonts w:ascii="Century Gothic" w:eastAsia="Calibri" w:hAnsi="Century Gothic"/>
          <w:sz w:val="18"/>
          <w:szCs w:val="18"/>
          <w:lang w:eastAsia="en-US"/>
        </w:rPr>
      </w:pPr>
      <w:r w:rsidRPr="004F30ED">
        <w:rPr>
          <w:rFonts w:ascii="Century Gothic" w:eastAsia="Calibri" w:hAnsi="Century Gothic"/>
          <w:sz w:val="18"/>
          <w:szCs w:val="18"/>
          <w:lang w:eastAsia="en-US"/>
        </w:rPr>
        <w:t>3.  Strony postanawiają, iż dokonają</w:t>
      </w:r>
      <w:r w:rsidRPr="003C7D1F">
        <w:rPr>
          <w:rFonts w:ascii="Century Gothic" w:eastAsia="Calibri" w:hAnsi="Century Gothic"/>
          <w:sz w:val="18"/>
          <w:szCs w:val="18"/>
          <w:lang w:eastAsia="en-US"/>
        </w:rPr>
        <w:t xml:space="preserve"> w formie pisemnego aneksu zmiany wynagrodzenia należnego Wykonawcy na zasadach określonych w art. 439 ustawy </w:t>
      </w:r>
      <w:proofErr w:type="spellStart"/>
      <w:r w:rsidRPr="003C7D1F">
        <w:rPr>
          <w:rFonts w:ascii="Century Gothic" w:eastAsia="Calibri" w:hAnsi="Century Gothic"/>
          <w:sz w:val="18"/>
          <w:szCs w:val="18"/>
          <w:lang w:eastAsia="en-US"/>
        </w:rPr>
        <w:t>pzp</w:t>
      </w:r>
      <w:proofErr w:type="spellEnd"/>
      <w:r w:rsidRPr="003C7D1F">
        <w:rPr>
          <w:rFonts w:ascii="Century Gothic" w:eastAsia="Calibri" w:hAnsi="Century Gothic"/>
          <w:sz w:val="18"/>
          <w:szCs w:val="18"/>
          <w:lang w:eastAsia="en-US"/>
        </w:rPr>
        <w:t>, w przypadku zmiany cen materiałów lub kosztów związanych z realizacją zamówienia</w:t>
      </w:r>
      <w:r>
        <w:rPr>
          <w:rFonts w:ascii="Century Gothic" w:eastAsia="Calibri" w:hAnsi="Century Gothic"/>
          <w:sz w:val="18"/>
          <w:szCs w:val="18"/>
          <w:lang w:eastAsia="en-US"/>
        </w:rPr>
        <w:t>. Podstawę waloryzacji</w:t>
      </w:r>
      <w:r w:rsidRPr="003C7D1F">
        <w:rPr>
          <w:rFonts w:ascii="Century Gothic" w:eastAsia="Calibri" w:hAnsi="Century Gothic"/>
          <w:sz w:val="18"/>
          <w:szCs w:val="18"/>
          <w:lang w:eastAsia="en-US"/>
        </w:rPr>
        <w:t xml:space="preserve"> </w:t>
      </w:r>
      <w:r>
        <w:rPr>
          <w:rFonts w:ascii="Century Gothic" w:eastAsia="Calibri" w:hAnsi="Century Gothic"/>
          <w:sz w:val="18"/>
          <w:szCs w:val="18"/>
          <w:lang w:eastAsia="en-US"/>
        </w:rPr>
        <w:t>stanowić będzie</w:t>
      </w:r>
      <w:r w:rsidRPr="00FB3BAD">
        <w:rPr>
          <w:rFonts w:ascii="Century Gothic" w:eastAsia="Calibri" w:hAnsi="Century Gothic"/>
          <w:sz w:val="18"/>
          <w:szCs w:val="18"/>
          <w:lang w:eastAsia="en-US"/>
        </w:rPr>
        <w:t xml:space="preserve"> </w:t>
      </w:r>
      <w:r w:rsidRPr="003C7D1F">
        <w:rPr>
          <w:rFonts w:ascii="Century Gothic" w:eastAsia="Calibri" w:hAnsi="Century Gothic"/>
          <w:sz w:val="18"/>
          <w:szCs w:val="18"/>
          <w:lang w:eastAsia="en-US"/>
        </w:rPr>
        <w:t>wskaźnik cen towarów i usług konsumpcyjnych ustalony na podstawie komunikatu Prezesa Głównego Urzędu Statystycznego</w:t>
      </w:r>
      <w:r>
        <w:rPr>
          <w:rFonts w:ascii="Century Gothic" w:eastAsia="Calibri" w:hAnsi="Century Gothic"/>
          <w:sz w:val="18"/>
          <w:szCs w:val="18"/>
          <w:lang w:eastAsia="en-US"/>
        </w:rPr>
        <w:t>. Strony ustalają następujące zasady waloryzacji:</w:t>
      </w:r>
    </w:p>
    <w:p w14:paraId="2A992803" w14:textId="77777777" w:rsidR="00280352" w:rsidRPr="003C7D1F" w:rsidRDefault="00280352" w:rsidP="000A133B">
      <w:pPr>
        <w:suppressAutoHyphens w:val="0"/>
        <w:ind w:left="567" w:hanging="283"/>
        <w:jc w:val="both"/>
        <w:rPr>
          <w:rFonts w:ascii="Century Gothic" w:eastAsia="Calibri" w:hAnsi="Century Gothic"/>
          <w:sz w:val="18"/>
          <w:szCs w:val="18"/>
          <w:lang w:eastAsia="en-US"/>
        </w:rPr>
      </w:pPr>
      <w:r w:rsidRPr="003C7D1F">
        <w:rPr>
          <w:rFonts w:ascii="Century Gothic" w:eastAsia="Calibri" w:hAnsi="Century Gothic"/>
          <w:sz w:val="18"/>
          <w:szCs w:val="18"/>
          <w:lang w:eastAsia="en-US"/>
        </w:rPr>
        <w:t xml:space="preserve">1) </w:t>
      </w:r>
      <w:r>
        <w:rPr>
          <w:rFonts w:ascii="Century Gothic" w:eastAsia="Calibri" w:hAnsi="Century Gothic"/>
          <w:sz w:val="18"/>
          <w:szCs w:val="18"/>
          <w:lang w:eastAsia="en-US"/>
        </w:rPr>
        <w:t>Strona</w:t>
      </w:r>
      <w:r w:rsidRPr="003C7D1F">
        <w:rPr>
          <w:rFonts w:ascii="Century Gothic" w:eastAsia="Calibri" w:hAnsi="Century Gothic"/>
          <w:sz w:val="18"/>
          <w:szCs w:val="18"/>
          <w:lang w:eastAsia="en-US"/>
        </w:rPr>
        <w:t xml:space="preserve"> może żądać zmiany wynagrodzenia, jeżeli </w:t>
      </w:r>
      <w:r>
        <w:rPr>
          <w:rFonts w:ascii="Century Gothic" w:eastAsia="Calibri" w:hAnsi="Century Gothic"/>
          <w:sz w:val="18"/>
          <w:szCs w:val="18"/>
          <w:lang w:eastAsia="en-US"/>
        </w:rPr>
        <w:t xml:space="preserve">wartość </w:t>
      </w:r>
      <w:r w:rsidRPr="003C7D1F">
        <w:rPr>
          <w:rFonts w:ascii="Century Gothic" w:eastAsia="Calibri" w:hAnsi="Century Gothic"/>
          <w:sz w:val="18"/>
          <w:szCs w:val="18"/>
          <w:lang w:eastAsia="en-US"/>
        </w:rPr>
        <w:t>wskaźnik</w:t>
      </w:r>
      <w:r>
        <w:rPr>
          <w:rFonts w:ascii="Century Gothic" w:eastAsia="Calibri" w:hAnsi="Century Gothic"/>
          <w:sz w:val="18"/>
          <w:szCs w:val="18"/>
          <w:lang w:eastAsia="en-US"/>
        </w:rPr>
        <w:t>a</w:t>
      </w:r>
      <w:r w:rsidRPr="003C7D1F">
        <w:rPr>
          <w:rFonts w:ascii="Century Gothic" w:eastAsia="Calibri" w:hAnsi="Century Gothic"/>
          <w:sz w:val="18"/>
          <w:szCs w:val="18"/>
          <w:lang w:eastAsia="en-US"/>
        </w:rPr>
        <w:t xml:space="preserve"> cen towarów i usług konsumpcyjnych ustalony na podstawie komunikatu Prezesa Głównego Urzędu Statystycznego wydanym na podstawie art. 25 ust.11 ustawy z dnia 17 grudnia 1998 r</w:t>
      </w:r>
      <w:r>
        <w:rPr>
          <w:rFonts w:ascii="Century Gothic" w:eastAsia="Calibri" w:hAnsi="Century Gothic"/>
          <w:sz w:val="18"/>
          <w:szCs w:val="18"/>
          <w:lang w:eastAsia="en-US"/>
        </w:rPr>
        <w:t>oku</w:t>
      </w:r>
      <w:r w:rsidRPr="003C7D1F">
        <w:rPr>
          <w:rFonts w:ascii="Century Gothic" w:eastAsia="Calibri" w:hAnsi="Century Gothic"/>
          <w:sz w:val="18"/>
          <w:szCs w:val="18"/>
          <w:lang w:eastAsia="en-US"/>
        </w:rPr>
        <w:t xml:space="preserve"> o emeryturach i rentach z Funduszu Ubezpieczeń Społecznych (Dz. U. z 2022r. poz. 504, z </w:t>
      </w:r>
      <w:proofErr w:type="spellStart"/>
      <w:r w:rsidRPr="003C7D1F">
        <w:rPr>
          <w:rFonts w:ascii="Century Gothic" w:eastAsia="Calibri" w:hAnsi="Century Gothic"/>
          <w:sz w:val="18"/>
          <w:szCs w:val="18"/>
          <w:lang w:eastAsia="en-US"/>
        </w:rPr>
        <w:t>późn</w:t>
      </w:r>
      <w:proofErr w:type="spellEnd"/>
      <w:r>
        <w:rPr>
          <w:rFonts w:ascii="Century Gothic" w:eastAsia="Calibri" w:hAnsi="Century Gothic"/>
          <w:sz w:val="18"/>
          <w:szCs w:val="18"/>
          <w:lang w:eastAsia="en-US"/>
        </w:rPr>
        <w:t>.</w:t>
      </w:r>
      <w:r w:rsidRPr="003C7D1F">
        <w:rPr>
          <w:rFonts w:ascii="Century Gothic" w:eastAsia="Calibri" w:hAnsi="Century Gothic"/>
          <w:sz w:val="18"/>
          <w:szCs w:val="18"/>
          <w:lang w:eastAsia="en-US"/>
        </w:rPr>
        <w:t xml:space="preserve"> zm.) ulegnie zmianie o co najmniej 5 punktów procentowych w stosunku do wartości </w:t>
      </w:r>
      <w:r>
        <w:rPr>
          <w:rFonts w:ascii="Century Gothic" w:eastAsia="Calibri" w:hAnsi="Century Gothic"/>
          <w:sz w:val="18"/>
          <w:szCs w:val="18"/>
          <w:lang w:eastAsia="en-US"/>
        </w:rPr>
        <w:t>półrocznego</w:t>
      </w:r>
      <w:r w:rsidRPr="003C7D1F">
        <w:rPr>
          <w:rFonts w:ascii="Century Gothic" w:eastAsia="Calibri" w:hAnsi="Century Gothic"/>
          <w:sz w:val="18"/>
          <w:szCs w:val="18"/>
          <w:lang w:eastAsia="en-US"/>
        </w:rPr>
        <w:t xml:space="preserve"> wskaźnika cen towarów i usług konsumpcyjnych obowiązującego w </w:t>
      </w:r>
      <w:r>
        <w:rPr>
          <w:rFonts w:ascii="Century Gothic" w:eastAsia="Calibri" w:hAnsi="Century Gothic"/>
          <w:sz w:val="18"/>
          <w:szCs w:val="18"/>
          <w:lang w:eastAsia="en-US"/>
        </w:rPr>
        <w:t>półroczu</w:t>
      </w:r>
      <w:r w:rsidRPr="003C7D1F">
        <w:rPr>
          <w:rFonts w:ascii="Century Gothic" w:eastAsia="Calibri" w:hAnsi="Century Gothic"/>
          <w:sz w:val="18"/>
          <w:szCs w:val="18"/>
          <w:lang w:eastAsia="en-US"/>
        </w:rPr>
        <w:t xml:space="preserve"> poprzedzającym złożenie wniosku o waloryzację.</w:t>
      </w:r>
    </w:p>
    <w:p w14:paraId="50A0D3BB" w14:textId="77777777" w:rsidR="00280352" w:rsidRPr="003C7D1F" w:rsidRDefault="00280352" w:rsidP="000A133B">
      <w:pPr>
        <w:suppressAutoHyphens w:val="0"/>
        <w:ind w:left="567" w:hanging="283"/>
        <w:jc w:val="both"/>
        <w:rPr>
          <w:rFonts w:ascii="Century Gothic" w:eastAsia="Calibri" w:hAnsi="Century Gothic"/>
          <w:sz w:val="18"/>
          <w:szCs w:val="18"/>
          <w:lang w:eastAsia="en-US"/>
        </w:rPr>
      </w:pPr>
      <w:r w:rsidRPr="003C7D1F">
        <w:rPr>
          <w:rFonts w:ascii="Century Gothic" w:eastAsia="Calibri" w:hAnsi="Century Gothic"/>
          <w:sz w:val="18"/>
          <w:szCs w:val="18"/>
          <w:lang w:eastAsia="en-US"/>
        </w:rPr>
        <w:t xml:space="preserve"> 2) </w:t>
      </w:r>
      <w:r>
        <w:rPr>
          <w:rFonts w:ascii="Century Gothic" w:eastAsia="Calibri" w:hAnsi="Century Gothic"/>
          <w:sz w:val="18"/>
          <w:szCs w:val="18"/>
          <w:lang w:eastAsia="en-US"/>
        </w:rPr>
        <w:t xml:space="preserve">Wniosek o </w:t>
      </w:r>
      <w:r w:rsidRPr="003C7D1F">
        <w:rPr>
          <w:rFonts w:ascii="Century Gothic" w:eastAsia="Calibri" w:hAnsi="Century Gothic"/>
          <w:sz w:val="18"/>
          <w:szCs w:val="18"/>
          <w:lang w:eastAsia="en-US"/>
        </w:rPr>
        <w:t>waloryzacj</w:t>
      </w:r>
      <w:r>
        <w:rPr>
          <w:rFonts w:ascii="Century Gothic" w:eastAsia="Calibri" w:hAnsi="Century Gothic"/>
          <w:sz w:val="18"/>
          <w:szCs w:val="18"/>
          <w:lang w:eastAsia="en-US"/>
        </w:rPr>
        <w:t>ę może zostać złożony</w:t>
      </w:r>
      <w:r w:rsidRPr="003C7D1F">
        <w:rPr>
          <w:rFonts w:ascii="Century Gothic" w:eastAsia="Calibri" w:hAnsi="Century Gothic"/>
          <w:sz w:val="18"/>
          <w:szCs w:val="18"/>
          <w:lang w:eastAsia="en-US"/>
        </w:rPr>
        <w:t xml:space="preserve"> najwcześniej po sześciu miesiącach od dnia zawarcia umowy</w:t>
      </w:r>
      <w:r>
        <w:rPr>
          <w:rFonts w:ascii="Century Gothic" w:eastAsia="Calibri" w:hAnsi="Century Gothic"/>
          <w:sz w:val="18"/>
          <w:szCs w:val="18"/>
          <w:lang w:eastAsia="en-US"/>
        </w:rPr>
        <w:t xml:space="preserve"> i nie częściej niż raz na pół roku.</w:t>
      </w:r>
    </w:p>
    <w:p w14:paraId="44E78234" w14:textId="77777777" w:rsidR="00280352" w:rsidRPr="003C7D1F" w:rsidRDefault="00280352" w:rsidP="000A133B">
      <w:pPr>
        <w:suppressAutoHyphens w:val="0"/>
        <w:ind w:left="567" w:hanging="283"/>
        <w:jc w:val="both"/>
        <w:rPr>
          <w:rFonts w:ascii="Century Gothic" w:eastAsia="Calibri" w:hAnsi="Century Gothic"/>
          <w:sz w:val="18"/>
          <w:szCs w:val="18"/>
          <w:lang w:eastAsia="en-US"/>
        </w:rPr>
      </w:pPr>
      <w:r w:rsidRPr="003C7D1F">
        <w:rPr>
          <w:rFonts w:ascii="Century Gothic" w:eastAsia="Calibri" w:hAnsi="Century Gothic"/>
          <w:sz w:val="18"/>
          <w:szCs w:val="18"/>
          <w:lang w:eastAsia="en-US"/>
        </w:rPr>
        <w:t xml:space="preserve">3) </w:t>
      </w:r>
      <w:r>
        <w:rPr>
          <w:rFonts w:ascii="Century Gothic" w:eastAsia="Calibri" w:hAnsi="Century Gothic"/>
          <w:sz w:val="18"/>
          <w:szCs w:val="18"/>
          <w:lang w:eastAsia="en-US"/>
        </w:rPr>
        <w:t xml:space="preserve"> </w:t>
      </w:r>
      <w:r w:rsidRPr="003C7D1F">
        <w:rPr>
          <w:rFonts w:ascii="Century Gothic" w:eastAsia="Calibri" w:hAnsi="Century Gothic"/>
          <w:sz w:val="18"/>
          <w:szCs w:val="18"/>
          <w:lang w:eastAsia="en-US"/>
        </w:rPr>
        <w:t>Waloryzacja dotyczy niezrealizowanej wartości przedmiotu umowy, ustalonej na dzień złożenia wniosku o waloryzację.</w:t>
      </w:r>
    </w:p>
    <w:p w14:paraId="007AD37F" w14:textId="77777777" w:rsidR="00280352" w:rsidRPr="003C7D1F" w:rsidRDefault="00280352" w:rsidP="000A133B">
      <w:pPr>
        <w:suppressAutoHyphens w:val="0"/>
        <w:ind w:left="567" w:hanging="283"/>
        <w:jc w:val="both"/>
        <w:rPr>
          <w:rFonts w:ascii="Century Gothic" w:eastAsia="Calibri" w:hAnsi="Century Gothic"/>
          <w:sz w:val="18"/>
          <w:szCs w:val="18"/>
          <w:lang w:eastAsia="en-US"/>
        </w:rPr>
      </w:pPr>
      <w:r w:rsidRPr="003C7D1F">
        <w:rPr>
          <w:rFonts w:ascii="Century Gothic" w:eastAsia="Calibri" w:hAnsi="Century Gothic"/>
          <w:sz w:val="18"/>
          <w:szCs w:val="18"/>
          <w:lang w:eastAsia="en-US"/>
        </w:rPr>
        <w:t>4) Waloryzacja będzie obliczana na podstawie</w:t>
      </w:r>
      <w:r w:rsidRPr="006B2F93">
        <w:rPr>
          <w:rFonts w:ascii="Century Gothic" w:eastAsia="Calibri" w:hAnsi="Century Gothic"/>
          <w:sz w:val="18"/>
          <w:szCs w:val="18"/>
          <w:lang w:eastAsia="en-US"/>
        </w:rPr>
        <w:t xml:space="preserve"> </w:t>
      </w:r>
      <w:r w:rsidRPr="003C7D1F">
        <w:rPr>
          <w:rFonts w:ascii="Century Gothic" w:eastAsia="Calibri" w:hAnsi="Century Gothic"/>
          <w:sz w:val="18"/>
          <w:szCs w:val="18"/>
          <w:lang w:eastAsia="en-US"/>
        </w:rPr>
        <w:t xml:space="preserve">wyliczeń przedstawionych przez </w:t>
      </w:r>
      <w:r>
        <w:rPr>
          <w:rFonts w:ascii="Century Gothic" w:eastAsia="Calibri" w:hAnsi="Century Gothic"/>
          <w:sz w:val="18"/>
          <w:szCs w:val="18"/>
          <w:lang w:eastAsia="en-US"/>
        </w:rPr>
        <w:t>Stronę żądającą waloryzacji</w:t>
      </w:r>
      <w:r w:rsidRPr="003C7D1F">
        <w:rPr>
          <w:rFonts w:ascii="Century Gothic" w:eastAsia="Calibri" w:hAnsi="Century Gothic"/>
          <w:sz w:val="18"/>
          <w:szCs w:val="18"/>
          <w:lang w:eastAsia="en-US"/>
        </w:rPr>
        <w:t xml:space="preserve"> opartych na wartości</w:t>
      </w:r>
      <w:r>
        <w:rPr>
          <w:rFonts w:ascii="Century Gothic" w:eastAsia="Calibri" w:hAnsi="Century Gothic"/>
          <w:sz w:val="18"/>
          <w:szCs w:val="18"/>
          <w:lang w:eastAsia="en-US"/>
        </w:rPr>
        <w:t xml:space="preserve"> niezrealizowanej części umowy</w:t>
      </w:r>
      <w:r w:rsidRPr="003C7D1F">
        <w:rPr>
          <w:rFonts w:ascii="Century Gothic" w:eastAsia="Calibri" w:hAnsi="Century Gothic"/>
          <w:sz w:val="18"/>
          <w:szCs w:val="18"/>
          <w:lang w:eastAsia="en-US"/>
        </w:rPr>
        <w:t xml:space="preserve">, przeliczony przez wskaźnik o którym mowa w pkt. 1. </w:t>
      </w:r>
    </w:p>
    <w:p w14:paraId="03105102" w14:textId="77777777" w:rsidR="00280352" w:rsidRPr="003C7D1F" w:rsidRDefault="00280352" w:rsidP="000A133B">
      <w:pPr>
        <w:suppressAutoHyphens w:val="0"/>
        <w:ind w:left="567" w:hanging="283"/>
        <w:jc w:val="both"/>
        <w:rPr>
          <w:rFonts w:ascii="Century Gothic" w:eastAsia="Calibri" w:hAnsi="Century Gothic"/>
          <w:sz w:val="18"/>
          <w:szCs w:val="18"/>
          <w:lang w:eastAsia="en-US"/>
        </w:rPr>
      </w:pPr>
      <w:r w:rsidRPr="003C7D1F">
        <w:rPr>
          <w:rFonts w:ascii="Century Gothic" w:eastAsia="Calibri" w:hAnsi="Century Gothic"/>
          <w:sz w:val="18"/>
          <w:szCs w:val="18"/>
          <w:lang w:eastAsia="en-US"/>
        </w:rPr>
        <w:t xml:space="preserve">5) </w:t>
      </w:r>
      <w:r>
        <w:rPr>
          <w:rFonts w:ascii="Century Gothic" w:eastAsia="Calibri" w:hAnsi="Century Gothic"/>
          <w:sz w:val="18"/>
          <w:szCs w:val="18"/>
          <w:lang w:eastAsia="en-US"/>
        </w:rPr>
        <w:t xml:space="preserve"> </w:t>
      </w:r>
      <w:r w:rsidRPr="003C7D1F">
        <w:rPr>
          <w:rFonts w:ascii="Century Gothic" w:eastAsia="Calibri" w:hAnsi="Century Gothic"/>
          <w:sz w:val="18"/>
          <w:szCs w:val="18"/>
          <w:lang w:eastAsia="en-US"/>
        </w:rPr>
        <w:t xml:space="preserve">Wniosek o waloryzację wynagrodzenia musi zawierać uzasadnienie oraz obliczenia jednoznacznie wskazujące, że zmiana wskaźnika cen towarów i usług konsumpcyjnych, o którym mowa w pkt. 1 wpływa na ceny materiałów lub kosztów w stosunku do cen lub kosztów obowiązujących w terminie składania oferty, a tym samym na koszty wykonania zamówienia. </w:t>
      </w:r>
    </w:p>
    <w:p w14:paraId="2400711A" w14:textId="77777777" w:rsidR="00280352" w:rsidRPr="003C7D1F" w:rsidRDefault="00280352" w:rsidP="000A133B">
      <w:pPr>
        <w:suppressAutoHyphens w:val="0"/>
        <w:ind w:left="567" w:hanging="283"/>
        <w:jc w:val="both"/>
        <w:rPr>
          <w:rFonts w:ascii="Century Gothic" w:eastAsia="Calibri" w:hAnsi="Century Gothic"/>
          <w:sz w:val="18"/>
          <w:szCs w:val="18"/>
          <w:lang w:eastAsia="en-US"/>
        </w:rPr>
      </w:pPr>
      <w:r w:rsidRPr="003C7D1F">
        <w:rPr>
          <w:rFonts w:ascii="Century Gothic" w:eastAsia="Calibri" w:hAnsi="Century Gothic"/>
          <w:sz w:val="18"/>
          <w:szCs w:val="18"/>
          <w:lang w:eastAsia="en-US"/>
        </w:rPr>
        <w:t xml:space="preserve">6) </w:t>
      </w:r>
      <w:r>
        <w:rPr>
          <w:rFonts w:ascii="Century Gothic" w:eastAsia="Calibri" w:hAnsi="Century Gothic"/>
          <w:sz w:val="18"/>
          <w:szCs w:val="18"/>
          <w:lang w:eastAsia="en-US"/>
        </w:rPr>
        <w:t xml:space="preserve"> </w:t>
      </w:r>
      <w:r w:rsidRPr="003C7D1F">
        <w:rPr>
          <w:rFonts w:ascii="Century Gothic" w:eastAsia="Calibri" w:hAnsi="Century Gothic"/>
          <w:sz w:val="18"/>
          <w:szCs w:val="18"/>
          <w:lang w:eastAsia="en-US"/>
        </w:rPr>
        <w:t xml:space="preserve">Łączna wartość </w:t>
      </w:r>
      <w:r>
        <w:rPr>
          <w:rFonts w:ascii="Century Gothic" w:eastAsia="Calibri" w:hAnsi="Century Gothic"/>
          <w:sz w:val="18"/>
          <w:szCs w:val="18"/>
          <w:lang w:eastAsia="en-US"/>
        </w:rPr>
        <w:t xml:space="preserve">zmiany wynagrodzenia </w:t>
      </w:r>
      <w:r w:rsidRPr="003C7D1F">
        <w:rPr>
          <w:rFonts w:ascii="Century Gothic" w:eastAsia="Calibri" w:hAnsi="Century Gothic"/>
          <w:sz w:val="18"/>
          <w:szCs w:val="18"/>
          <w:lang w:eastAsia="en-US"/>
        </w:rPr>
        <w:t xml:space="preserve">wynikająca z waloryzacji nie przekroczy 10 % łącznego wynagrodzenia netto, </w:t>
      </w:r>
      <w:r>
        <w:rPr>
          <w:rFonts w:ascii="Century Gothic" w:eastAsia="Calibri" w:hAnsi="Century Gothic"/>
          <w:sz w:val="18"/>
          <w:szCs w:val="18"/>
          <w:lang w:eastAsia="en-US"/>
        </w:rPr>
        <w:t>określonego</w:t>
      </w:r>
      <w:r w:rsidRPr="003C7D1F">
        <w:rPr>
          <w:rFonts w:ascii="Century Gothic" w:eastAsia="Calibri" w:hAnsi="Century Gothic"/>
          <w:sz w:val="18"/>
          <w:szCs w:val="18"/>
          <w:lang w:eastAsia="en-US"/>
        </w:rPr>
        <w:t xml:space="preserve"> w § </w:t>
      </w:r>
      <w:r>
        <w:rPr>
          <w:rFonts w:ascii="Century Gothic" w:eastAsia="Calibri" w:hAnsi="Century Gothic"/>
          <w:sz w:val="18"/>
          <w:szCs w:val="18"/>
          <w:lang w:eastAsia="en-US"/>
        </w:rPr>
        <w:t>3</w:t>
      </w:r>
      <w:r w:rsidRPr="003C7D1F">
        <w:rPr>
          <w:rFonts w:ascii="Century Gothic" w:eastAsia="Calibri" w:hAnsi="Century Gothic"/>
          <w:sz w:val="18"/>
          <w:szCs w:val="18"/>
          <w:lang w:eastAsia="en-US"/>
        </w:rPr>
        <w:t xml:space="preserve"> ust. 1. </w:t>
      </w:r>
      <w:r>
        <w:rPr>
          <w:rFonts w:ascii="Century Gothic" w:eastAsia="Calibri" w:hAnsi="Century Gothic"/>
          <w:sz w:val="18"/>
          <w:szCs w:val="18"/>
          <w:lang w:eastAsia="en-US"/>
        </w:rPr>
        <w:t>w brzmieniu obowiązującym w dniu zawarcia umowy.</w:t>
      </w:r>
    </w:p>
    <w:p w14:paraId="3FFFBA56" w14:textId="77777777" w:rsidR="00280352" w:rsidRPr="003C7D1F" w:rsidRDefault="00280352" w:rsidP="000A133B">
      <w:pPr>
        <w:suppressAutoHyphens w:val="0"/>
        <w:ind w:left="567" w:hanging="283"/>
        <w:jc w:val="both"/>
        <w:rPr>
          <w:rFonts w:ascii="Century Gothic" w:eastAsia="Calibri" w:hAnsi="Century Gothic"/>
          <w:sz w:val="18"/>
          <w:szCs w:val="18"/>
          <w:lang w:eastAsia="en-US"/>
        </w:rPr>
      </w:pPr>
      <w:r w:rsidRPr="003C7D1F">
        <w:rPr>
          <w:rFonts w:ascii="Century Gothic" w:eastAsia="Calibri" w:hAnsi="Century Gothic"/>
          <w:sz w:val="18"/>
          <w:szCs w:val="18"/>
          <w:lang w:eastAsia="en-US"/>
        </w:rPr>
        <w:t xml:space="preserve">7) </w:t>
      </w:r>
      <w:r>
        <w:rPr>
          <w:rFonts w:ascii="Century Gothic" w:eastAsia="Calibri" w:hAnsi="Century Gothic"/>
          <w:sz w:val="18"/>
          <w:szCs w:val="18"/>
          <w:lang w:eastAsia="en-US"/>
        </w:rPr>
        <w:t xml:space="preserve"> </w:t>
      </w:r>
      <w:r w:rsidRPr="003C7D1F">
        <w:rPr>
          <w:rFonts w:ascii="Century Gothic" w:eastAsia="Calibri" w:hAnsi="Century Gothic"/>
          <w:sz w:val="18"/>
          <w:szCs w:val="18"/>
          <w:lang w:eastAsia="en-US"/>
        </w:rPr>
        <w:t xml:space="preserve">Zamawiający może żądać od Wykonawcy przedstawienia dodatkowych wyliczeń i dokumentów jeżeli przedstawione przez Wykonawcę uzna za niewystarczające. </w:t>
      </w:r>
    </w:p>
    <w:p w14:paraId="509C5629" w14:textId="77777777" w:rsidR="00280352" w:rsidRDefault="00280352" w:rsidP="000A133B">
      <w:pPr>
        <w:suppressAutoHyphens w:val="0"/>
        <w:ind w:left="567" w:hanging="283"/>
        <w:jc w:val="both"/>
        <w:rPr>
          <w:rFonts w:ascii="Century Gothic" w:eastAsia="Calibri" w:hAnsi="Century Gothic"/>
          <w:sz w:val="18"/>
          <w:szCs w:val="18"/>
          <w:lang w:eastAsia="en-US"/>
        </w:rPr>
      </w:pPr>
      <w:r w:rsidRPr="003C7D1F">
        <w:rPr>
          <w:rFonts w:ascii="Century Gothic" w:eastAsia="Calibri" w:hAnsi="Century Gothic"/>
          <w:sz w:val="18"/>
          <w:szCs w:val="18"/>
          <w:lang w:eastAsia="en-US"/>
        </w:rPr>
        <w:t xml:space="preserve">8) </w:t>
      </w:r>
      <w:r>
        <w:rPr>
          <w:rFonts w:ascii="Century Gothic" w:eastAsia="Calibri" w:hAnsi="Century Gothic"/>
          <w:sz w:val="18"/>
          <w:szCs w:val="18"/>
          <w:lang w:eastAsia="en-US"/>
        </w:rPr>
        <w:t xml:space="preserve"> </w:t>
      </w:r>
      <w:r w:rsidRPr="003C7D1F">
        <w:rPr>
          <w:rFonts w:ascii="Century Gothic" w:eastAsia="Calibri" w:hAnsi="Century Gothic"/>
          <w:sz w:val="18"/>
          <w:szCs w:val="18"/>
          <w:lang w:eastAsia="en-US"/>
        </w:rPr>
        <w:t>W przypadku likwidacji wskaźnika, o którym mowa w pkt 1 lub zmiany podmiotu, który urzędowo go ustala, mechanizm o którym mowa powyżej, stosuje się do wskaźnika lub podmiotu, który zgodnie z odpowiednimi przepisami prawa zastąpi dotychczasowy wskaźnik lub podmiot.</w:t>
      </w:r>
    </w:p>
    <w:p w14:paraId="18A24E0B" w14:textId="77777777" w:rsidR="000D65F8" w:rsidRPr="00C01CCB" w:rsidRDefault="005D78E7" w:rsidP="000A133B">
      <w:pPr>
        <w:pStyle w:val="Tytu"/>
        <w:tabs>
          <w:tab w:val="left" w:pos="396"/>
        </w:tabs>
        <w:ind w:left="284" w:hanging="284"/>
        <w:jc w:val="both"/>
        <w:rPr>
          <w:rFonts w:ascii="Century Gothic" w:hAnsi="Century Gothic"/>
          <w:b w:val="0"/>
          <w:sz w:val="18"/>
          <w:szCs w:val="18"/>
        </w:rPr>
      </w:pPr>
      <w:r w:rsidRPr="00C01CCB">
        <w:rPr>
          <w:rFonts w:ascii="Century Gothic" w:hAnsi="Century Gothic"/>
          <w:b w:val="0"/>
          <w:bCs w:val="0"/>
          <w:iCs/>
          <w:sz w:val="18"/>
          <w:szCs w:val="18"/>
        </w:rPr>
        <w:t>12</w:t>
      </w:r>
      <w:r w:rsidR="000D65F8" w:rsidRPr="00C01CCB">
        <w:rPr>
          <w:rFonts w:ascii="Century Gothic" w:hAnsi="Century Gothic"/>
          <w:b w:val="0"/>
          <w:bCs w:val="0"/>
          <w:iCs/>
          <w:sz w:val="18"/>
          <w:szCs w:val="18"/>
        </w:rPr>
        <w:t>. Zgodnie z ustawą z dnia 9 listopada 2018 roku o elektronicznym fakturowaniu w zamówieniach publicznych, koncesjach na roboty budowlane lub usługi oraz partnerstwie publiczno-</w:t>
      </w:r>
      <w:r w:rsidR="00090B7D" w:rsidRPr="00C01CCB">
        <w:rPr>
          <w:rFonts w:ascii="Century Gothic" w:hAnsi="Century Gothic"/>
          <w:b w:val="0"/>
          <w:bCs w:val="0"/>
          <w:iCs/>
          <w:sz w:val="18"/>
          <w:szCs w:val="18"/>
        </w:rPr>
        <w:t xml:space="preserve">prywatnym (Dz. U. </w:t>
      </w:r>
      <w:r w:rsidR="000D65F8" w:rsidRPr="00C01CCB">
        <w:rPr>
          <w:rFonts w:ascii="Century Gothic" w:hAnsi="Century Gothic"/>
          <w:b w:val="0"/>
          <w:bCs w:val="0"/>
          <w:iCs/>
          <w:sz w:val="18"/>
          <w:szCs w:val="18"/>
        </w:rPr>
        <w:t>z 20</w:t>
      </w:r>
      <w:r w:rsidR="005103B7" w:rsidRPr="00C01CCB">
        <w:rPr>
          <w:rFonts w:ascii="Century Gothic" w:hAnsi="Century Gothic"/>
          <w:b w:val="0"/>
          <w:bCs w:val="0"/>
          <w:iCs/>
          <w:sz w:val="18"/>
          <w:szCs w:val="18"/>
        </w:rPr>
        <w:t>2</w:t>
      </w:r>
      <w:r w:rsidR="009D32D7" w:rsidRPr="00C01CCB">
        <w:rPr>
          <w:rFonts w:ascii="Century Gothic" w:hAnsi="Century Gothic"/>
          <w:b w:val="0"/>
          <w:bCs w:val="0"/>
          <w:iCs/>
          <w:sz w:val="18"/>
          <w:szCs w:val="18"/>
        </w:rPr>
        <w:t>2</w:t>
      </w:r>
      <w:r w:rsidR="000D65F8" w:rsidRPr="00C01CCB">
        <w:rPr>
          <w:rFonts w:ascii="Century Gothic" w:hAnsi="Century Gothic"/>
          <w:b w:val="0"/>
          <w:bCs w:val="0"/>
          <w:iCs/>
          <w:sz w:val="18"/>
          <w:szCs w:val="18"/>
        </w:rPr>
        <w:t xml:space="preserve"> roku, poz. </w:t>
      </w:r>
      <w:r w:rsidR="009D32D7" w:rsidRPr="00C01CCB">
        <w:rPr>
          <w:rFonts w:ascii="Century Gothic" w:hAnsi="Century Gothic"/>
          <w:b w:val="0"/>
          <w:bCs w:val="0"/>
          <w:iCs/>
          <w:sz w:val="18"/>
          <w:szCs w:val="18"/>
        </w:rPr>
        <w:t>407</w:t>
      </w:r>
      <w:r w:rsidR="000D65F8" w:rsidRPr="00C01CCB">
        <w:rPr>
          <w:rFonts w:ascii="Century Gothic" w:hAnsi="Century Gothic"/>
          <w:b w:val="0"/>
          <w:bCs w:val="0"/>
          <w:iCs/>
          <w:sz w:val="18"/>
          <w:szCs w:val="18"/>
        </w:rPr>
        <w:t xml:space="preserve">) Wykonawca może przekazać fakturę Zmawiającemu w formie elektronicznej przy pomocy platformy: </w:t>
      </w:r>
      <w:hyperlink r:id="rId8" w:history="1">
        <w:r w:rsidR="000D65F8" w:rsidRPr="00C01CCB">
          <w:rPr>
            <w:rFonts w:ascii="Century Gothic" w:hAnsi="Century Gothic"/>
            <w:b w:val="0"/>
            <w:bCs w:val="0"/>
            <w:iCs/>
            <w:sz w:val="18"/>
            <w:szCs w:val="18"/>
          </w:rPr>
          <w:t>https://brokerpefexpert.efaktura.gov.pl/zaloguj</w:t>
        </w:r>
      </w:hyperlink>
      <w:r w:rsidR="000D65F8" w:rsidRPr="00C01CCB">
        <w:rPr>
          <w:rFonts w:ascii="Century Gothic" w:hAnsi="Century Gothic"/>
          <w:b w:val="0"/>
          <w:bCs w:val="0"/>
          <w:iCs/>
          <w:sz w:val="18"/>
          <w:szCs w:val="18"/>
        </w:rPr>
        <w:t>. Korzystanie z platformy jest bezpłatne.</w:t>
      </w:r>
    </w:p>
    <w:p w14:paraId="2598CC19" w14:textId="77777777" w:rsidR="008F47D1" w:rsidRPr="00C01CCB" w:rsidRDefault="00C02C63" w:rsidP="000A133B">
      <w:pPr>
        <w:pStyle w:val="Podtytu"/>
        <w:spacing w:before="0" w:after="0"/>
        <w:ind w:left="284" w:hanging="284"/>
        <w:jc w:val="both"/>
        <w:rPr>
          <w:rFonts w:ascii="Century Gothic" w:hAnsi="Century Gothic"/>
          <w:i w:val="0"/>
          <w:sz w:val="18"/>
          <w:szCs w:val="18"/>
        </w:rPr>
      </w:pPr>
      <w:r w:rsidRPr="00C01CCB">
        <w:rPr>
          <w:rFonts w:ascii="Century Gothic" w:hAnsi="Century Gothic"/>
          <w:i w:val="0"/>
          <w:sz w:val="18"/>
          <w:szCs w:val="18"/>
        </w:rPr>
        <w:t>1</w:t>
      </w:r>
      <w:r w:rsidR="005D78E7" w:rsidRPr="00C01CCB">
        <w:rPr>
          <w:rFonts w:ascii="Century Gothic" w:hAnsi="Century Gothic"/>
          <w:i w:val="0"/>
          <w:sz w:val="18"/>
          <w:szCs w:val="18"/>
        </w:rPr>
        <w:t>3</w:t>
      </w:r>
      <w:r w:rsidR="008F47D1" w:rsidRPr="00C01CCB">
        <w:rPr>
          <w:rFonts w:ascii="Century Gothic" w:hAnsi="Century Gothic"/>
          <w:i w:val="0"/>
          <w:sz w:val="18"/>
          <w:szCs w:val="18"/>
        </w:rPr>
        <w:t>.</w:t>
      </w:r>
      <w:r w:rsidR="00EE2C59" w:rsidRPr="00C01CCB">
        <w:rPr>
          <w:rFonts w:ascii="Century Gothic" w:hAnsi="Century Gothic"/>
          <w:i w:val="0"/>
          <w:sz w:val="18"/>
          <w:szCs w:val="18"/>
        </w:rPr>
        <w:t xml:space="preserve"> </w:t>
      </w:r>
      <w:r w:rsidR="00CF058A" w:rsidRPr="00CF058A">
        <w:rPr>
          <w:rFonts w:ascii="Century Gothic" w:hAnsi="Century Gothic"/>
          <w:i w:val="0"/>
          <w:sz w:val="18"/>
          <w:szCs w:val="18"/>
        </w:rPr>
        <w:t xml:space="preserve">Zapłata wynagrodzenia nastąpi przelewem na rachunek bankowy wskazany przez Wykonawcę na fakturze, w ciągu </w:t>
      </w:r>
      <w:r w:rsidR="00584FB9">
        <w:rPr>
          <w:rFonts w:ascii="Century Gothic" w:hAnsi="Century Gothic"/>
          <w:i w:val="0"/>
          <w:sz w:val="18"/>
          <w:szCs w:val="18"/>
        </w:rPr>
        <w:t>3</w:t>
      </w:r>
      <w:r w:rsidR="00CF058A" w:rsidRPr="00CF058A">
        <w:rPr>
          <w:rFonts w:ascii="Century Gothic" w:hAnsi="Century Gothic"/>
          <w:i w:val="0"/>
          <w:sz w:val="18"/>
          <w:szCs w:val="18"/>
        </w:rPr>
        <w:t>0 dni od daty wpływu do Zamawiającego prawidłowo wystawionych faktur. Wykonawca oświadcza, że jest/nie* jest czynnym płatnikiem podatku VAT oraz oświadcza, że podany rachunek bankowy jest rachunkiem rozliczeniowym wyodrębnionym dla celów prowadzenia działalności gospodarczej a także, że znajduje się w bazie podmiotów VAT (tzw. Białej Liście Podatników VAT) prowadzonej przez Szefa Krajowej Administracji Skarbowej na podstawie art. 96b ust. 1 i 2 ustawy z dnia 11.03.2004r. o podatku od towarów i usług.</w:t>
      </w:r>
    </w:p>
    <w:p w14:paraId="71DA9539" w14:textId="77777777" w:rsidR="008F47D1" w:rsidRPr="00385498" w:rsidRDefault="008F47D1" w:rsidP="000A133B">
      <w:pPr>
        <w:tabs>
          <w:tab w:val="left" w:pos="1800"/>
          <w:tab w:val="left" w:pos="4305"/>
        </w:tabs>
        <w:ind w:left="1080" w:right="430"/>
        <w:jc w:val="both"/>
        <w:rPr>
          <w:rFonts w:ascii="Century Gothic" w:hAnsi="Century Gothic"/>
          <w:bCs/>
          <w:sz w:val="18"/>
          <w:szCs w:val="18"/>
        </w:rPr>
      </w:pPr>
    </w:p>
    <w:p w14:paraId="699BAA1C" w14:textId="77777777" w:rsidR="0064621A" w:rsidRPr="00B514D2" w:rsidRDefault="008F47D1" w:rsidP="000A133B">
      <w:pPr>
        <w:tabs>
          <w:tab w:val="left" w:pos="1800"/>
          <w:tab w:val="left" w:pos="4305"/>
          <w:tab w:val="left" w:pos="9637"/>
        </w:tabs>
        <w:spacing w:line="360" w:lineRule="auto"/>
        <w:ind w:right="-2"/>
        <w:jc w:val="center"/>
        <w:rPr>
          <w:rFonts w:ascii="Century Gothic" w:hAnsi="Century Gothic"/>
          <w:b/>
          <w:bCs/>
          <w:sz w:val="18"/>
          <w:szCs w:val="18"/>
        </w:rPr>
      </w:pPr>
      <w:r w:rsidRPr="00385498">
        <w:rPr>
          <w:rFonts w:ascii="Century Gothic" w:hAnsi="Century Gothic"/>
          <w:b/>
          <w:bCs/>
          <w:sz w:val="18"/>
          <w:szCs w:val="18"/>
        </w:rPr>
        <w:t>§ 4</w:t>
      </w:r>
    </w:p>
    <w:p w14:paraId="13D9DE80" w14:textId="77777777" w:rsidR="004C4075" w:rsidRPr="00385498" w:rsidRDefault="004C4075" w:rsidP="000A133B">
      <w:pPr>
        <w:pStyle w:val="Akapitzlist"/>
        <w:spacing w:after="0"/>
        <w:ind w:left="284" w:hanging="284"/>
        <w:jc w:val="both"/>
        <w:rPr>
          <w:rFonts w:ascii="Century Gothic" w:eastAsia="Times New Roman" w:hAnsi="Century Gothic"/>
          <w:sz w:val="18"/>
          <w:szCs w:val="18"/>
          <w:lang w:eastAsia="ar-SA"/>
        </w:rPr>
      </w:pPr>
      <w:r w:rsidRPr="00385498">
        <w:rPr>
          <w:rFonts w:ascii="Century Gothic" w:eastAsia="Times New Roman" w:hAnsi="Century Gothic"/>
          <w:sz w:val="18"/>
          <w:szCs w:val="18"/>
        </w:rPr>
        <w:t xml:space="preserve">1. W przypadku dostarczenia </w:t>
      </w:r>
      <w:r w:rsidRPr="00385498">
        <w:rPr>
          <w:rFonts w:ascii="Century Gothic" w:eastAsia="Times New Roman" w:hAnsi="Century Gothic"/>
          <w:bCs/>
          <w:iCs/>
          <w:sz w:val="18"/>
          <w:szCs w:val="18"/>
        </w:rPr>
        <w:t>towaru niezgodnego z umową</w:t>
      </w:r>
      <w:r w:rsidRPr="00385498">
        <w:rPr>
          <w:rFonts w:ascii="Century Gothic" w:eastAsia="Times New Roman" w:hAnsi="Century Gothic"/>
          <w:sz w:val="18"/>
          <w:szCs w:val="18"/>
        </w:rPr>
        <w:t xml:space="preserve"> Wykonawca wymieni zakwestionowany  przedmiot  zamówienia na wolny od  wad w ciągu </w:t>
      </w:r>
      <w:r w:rsidRPr="00385498">
        <w:rPr>
          <w:rFonts w:ascii="Century Gothic" w:eastAsia="Times New Roman" w:hAnsi="Century Gothic"/>
          <w:b/>
          <w:bCs/>
          <w:sz w:val="18"/>
          <w:szCs w:val="18"/>
        </w:rPr>
        <w:t>3 dni</w:t>
      </w:r>
      <w:r w:rsidRPr="00385498">
        <w:rPr>
          <w:rFonts w:ascii="Century Gothic" w:eastAsia="Times New Roman" w:hAnsi="Century Gothic"/>
          <w:sz w:val="18"/>
          <w:szCs w:val="18"/>
        </w:rPr>
        <w:t xml:space="preserve"> roboczych od dnia zgłoszenia wady.</w:t>
      </w:r>
    </w:p>
    <w:p w14:paraId="28397E50" w14:textId="77777777" w:rsidR="004C4075" w:rsidRPr="00385498" w:rsidRDefault="004C4075" w:rsidP="000A133B">
      <w:pPr>
        <w:jc w:val="both"/>
        <w:rPr>
          <w:rFonts w:ascii="Century Gothic" w:eastAsia="Calibri" w:hAnsi="Century Gothic" w:cs="Calibri"/>
          <w:sz w:val="18"/>
          <w:szCs w:val="18"/>
        </w:rPr>
      </w:pPr>
      <w:r w:rsidRPr="00385498">
        <w:rPr>
          <w:rFonts w:ascii="Century Gothic" w:hAnsi="Century Gothic"/>
          <w:sz w:val="18"/>
          <w:szCs w:val="18"/>
        </w:rPr>
        <w:t xml:space="preserve"> </w:t>
      </w:r>
      <w:r w:rsidRPr="00385498">
        <w:rPr>
          <w:rFonts w:ascii="Century Gothic" w:eastAsia="Calibri" w:hAnsi="Century Gothic" w:cs="Calibri"/>
          <w:sz w:val="18"/>
          <w:szCs w:val="18"/>
          <w:lang w:eastAsia="pl-PL"/>
        </w:rPr>
        <w:t>2.  Wykonawca zapłaci Zamawiającemu karę umowną w wysokości:</w:t>
      </w:r>
    </w:p>
    <w:p w14:paraId="40AF842D" w14:textId="77777777" w:rsidR="004C4075" w:rsidRPr="00385498" w:rsidRDefault="004C4075" w:rsidP="000A133B">
      <w:pPr>
        <w:ind w:left="1134" w:hanging="1134"/>
        <w:jc w:val="both"/>
        <w:rPr>
          <w:rFonts w:ascii="Century Gothic" w:eastAsia="Calibri" w:hAnsi="Century Gothic" w:cs="Calibri"/>
          <w:sz w:val="18"/>
          <w:szCs w:val="18"/>
        </w:rPr>
      </w:pPr>
      <w:r w:rsidRPr="00385498">
        <w:rPr>
          <w:rFonts w:ascii="Century Gothic" w:eastAsia="Calibri" w:hAnsi="Century Gothic" w:cs="Calibri"/>
          <w:b/>
          <w:bCs/>
          <w:sz w:val="18"/>
          <w:szCs w:val="18"/>
        </w:rPr>
        <w:t xml:space="preserve">     a) 2% </w:t>
      </w:r>
      <w:r w:rsidRPr="00385498">
        <w:rPr>
          <w:rFonts w:ascii="Century Gothic" w:eastAsia="Calibri" w:hAnsi="Century Gothic" w:cs="Calibri"/>
          <w:sz w:val="18"/>
          <w:szCs w:val="18"/>
        </w:rPr>
        <w:t xml:space="preserve">  wartości </w:t>
      </w:r>
      <w:r w:rsidRPr="00385498">
        <w:rPr>
          <w:rFonts w:ascii="Century Gothic" w:eastAsia="Calibri" w:hAnsi="Century Gothic" w:cs="Calibri"/>
          <w:bCs/>
          <w:sz w:val="18"/>
          <w:szCs w:val="18"/>
        </w:rPr>
        <w:t>wadliwej części</w:t>
      </w:r>
      <w:r w:rsidRPr="00385498">
        <w:rPr>
          <w:rFonts w:ascii="Century Gothic" w:eastAsia="Calibri" w:hAnsi="Century Gothic" w:cs="Calibri"/>
          <w:sz w:val="18"/>
          <w:szCs w:val="18"/>
        </w:rPr>
        <w:t xml:space="preserve"> dostawy netto za każdy rozpoczęty dzień zwłoki w dostawie danej partii towaru, począwszy od </w:t>
      </w:r>
      <w:r w:rsidRPr="00385498">
        <w:rPr>
          <w:rFonts w:ascii="Century Gothic" w:eastAsia="Calibri" w:hAnsi="Century Gothic" w:cs="Calibri"/>
          <w:b/>
          <w:bCs/>
          <w:sz w:val="18"/>
          <w:szCs w:val="18"/>
        </w:rPr>
        <w:t> </w:t>
      </w:r>
      <w:r w:rsidRPr="00385498">
        <w:rPr>
          <w:rFonts w:ascii="Century Gothic" w:eastAsia="Calibri" w:hAnsi="Century Gothic" w:cs="Calibri"/>
          <w:bCs/>
          <w:sz w:val="18"/>
          <w:szCs w:val="18"/>
        </w:rPr>
        <w:t>4</w:t>
      </w:r>
      <w:r w:rsidRPr="00385498">
        <w:rPr>
          <w:rFonts w:ascii="Century Gothic" w:eastAsia="Calibri" w:hAnsi="Century Gothic" w:cs="Calibri"/>
          <w:sz w:val="18"/>
          <w:szCs w:val="18"/>
        </w:rPr>
        <w:t xml:space="preserve"> od dnia zgłoszenia wady, o której mowa w ust. 1, do dnia </w:t>
      </w:r>
      <w:r w:rsidRPr="00385498">
        <w:rPr>
          <w:rFonts w:ascii="Century Gothic" w:eastAsia="Calibri" w:hAnsi="Century Gothic" w:cs="Calibri"/>
          <w:bCs/>
          <w:sz w:val="18"/>
          <w:szCs w:val="18"/>
        </w:rPr>
        <w:t>wymiany towaru na wolny od wad.</w:t>
      </w:r>
    </w:p>
    <w:p w14:paraId="286E8645" w14:textId="77777777" w:rsidR="004C4075" w:rsidRPr="00385498" w:rsidRDefault="004C4075" w:rsidP="000A133B">
      <w:pPr>
        <w:ind w:left="1134" w:right="72" w:hanging="1134"/>
        <w:jc w:val="both"/>
        <w:rPr>
          <w:rFonts w:ascii="Century Gothic" w:eastAsia="Calibri" w:hAnsi="Century Gothic" w:cs="Calibri"/>
          <w:sz w:val="18"/>
          <w:szCs w:val="18"/>
        </w:rPr>
      </w:pPr>
      <w:r w:rsidRPr="00385498">
        <w:rPr>
          <w:rFonts w:ascii="Century Gothic" w:eastAsia="Calibri" w:hAnsi="Century Gothic" w:cs="Calibri"/>
          <w:b/>
          <w:bCs/>
          <w:sz w:val="18"/>
          <w:szCs w:val="18"/>
        </w:rPr>
        <w:t>     b) 10%</w:t>
      </w:r>
      <w:r w:rsidRPr="00385498">
        <w:rPr>
          <w:rFonts w:ascii="Century Gothic" w:eastAsia="Calibri" w:hAnsi="Century Gothic" w:cs="Calibri"/>
          <w:sz w:val="18"/>
          <w:szCs w:val="18"/>
        </w:rPr>
        <w:t xml:space="preserve">   wartości niezrealizowanej części umowy netto w przypadku odstąpienia od umowy z przyczyn </w:t>
      </w:r>
      <w:r w:rsidR="0054369A">
        <w:rPr>
          <w:rFonts w:ascii="Century Gothic" w:eastAsia="Calibri" w:hAnsi="Century Gothic" w:cs="Calibri"/>
          <w:sz w:val="18"/>
          <w:szCs w:val="18"/>
        </w:rPr>
        <w:t>zawinionych przez</w:t>
      </w:r>
      <w:r w:rsidRPr="00385498">
        <w:rPr>
          <w:rFonts w:ascii="Century Gothic" w:eastAsia="Calibri" w:hAnsi="Century Gothic" w:cs="Calibri"/>
          <w:sz w:val="18"/>
          <w:szCs w:val="18"/>
        </w:rPr>
        <w:t>  Wykonawc</w:t>
      </w:r>
      <w:r w:rsidR="0054369A">
        <w:rPr>
          <w:rFonts w:ascii="Century Gothic" w:eastAsia="Calibri" w:hAnsi="Century Gothic" w:cs="Calibri"/>
          <w:sz w:val="18"/>
          <w:szCs w:val="18"/>
        </w:rPr>
        <w:t>ę</w:t>
      </w:r>
      <w:r w:rsidRPr="00385498">
        <w:rPr>
          <w:rFonts w:ascii="Century Gothic" w:eastAsia="Calibri" w:hAnsi="Century Gothic" w:cs="Calibri"/>
          <w:sz w:val="18"/>
          <w:szCs w:val="18"/>
        </w:rPr>
        <w:t xml:space="preserve">, </w:t>
      </w:r>
    </w:p>
    <w:p w14:paraId="3321C954" w14:textId="77777777" w:rsidR="00B46482" w:rsidRDefault="004C4075" w:rsidP="000A133B">
      <w:pPr>
        <w:ind w:left="284" w:hanging="284"/>
        <w:jc w:val="both"/>
        <w:rPr>
          <w:rFonts w:ascii="Century Gothic" w:eastAsia="Calibri" w:hAnsi="Century Gothic" w:cs="Calibri"/>
          <w:sz w:val="18"/>
          <w:szCs w:val="18"/>
        </w:rPr>
      </w:pPr>
      <w:r w:rsidRPr="00385498">
        <w:rPr>
          <w:rFonts w:ascii="Century Gothic" w:eastAsia="Calibri" w:hAnsi="Century Gothic" w:cs="Calibri"/>
          <w:b/>
          <w:bCs/>
          <w:sz w:val="18"/>
          <w:szCs w:val="18"/>
        </w:rPr>
        <w:t xml:space="preserve">      c) 2%  </w:t>
      </w:r>
      <w:r w:rsidRPr="00385498">
        <w:rPr>
          <w:rFonts w:ascii="Century Gothic" w:eastAsia="Calibri" w:hAnsi="Century Gothic" w:cs="Calibri"/>
          <w:sz w:val="18"/>
          <w:szCs w:val="18"/>
        </w:rPr>
        <w:t>wartości niezrealizowanej dostawy netto w przypadku, gdy wykonawca odmówi zrealizowania    dostawy.</w:t>
      </w:r>
    </w:p>
    <w:p w14:paraId="32356133" w14:textId="77777777" w:rsidR="00B46482" w:rsidRPr="00C10522" w:rsidRDefault="00B46482" w:rsidP="000A133B">
      <w:pPr>
        <w:tabs>
          <w:tab w:val="left" w:pos="2226"/>
        </w:tabs>
        <w:ind w:left="284" w:right="72" w:hanging="284"/>
        <w:jc w:val="both"/>
        <w:rPr>
          <w:rFonts w:ascii="Century Gothic" w:hAnsi="Century Gothic"/>
          <w:bCs/>
          <w:sz w:val="18"/>
          <w:szCs w:val="18"/>
        </w:rPr>
      </w:pPr>
      <w:r w:rsidRPr="00E0030B">
        <w:rPr>
          <w:rFonts w:ascii="Century Gothic" w:hAnsi="Century Gothic"/>
          <w:sz w:val="18"/>
          <w:szCs w:val="18"/>
        </w:rPr>
        <w:t>3</w:t>
      </w:r>
      <w:r>
        <w:rPr>
          <w:rFonts w:ascii="Century Gothic" w:hAnsi="Century Gothic"/>
          <w:b/>
          <w:bCs/>
          <w:sz w:val="18"/>
          <w:szCs w:val="18"/>
        </w:rPr>
        <w:t xml:space="preserve">. </w:t>
      </w:r>
      <w:r w:rsidRPr="00E0030B">
        <w:rPr>
          <w:rFonts w:ascii="Century Gothic" w:hAnsi="Century Gothic"/>
          <w:sz w:val="18"/>
          <w:szCs w:val="18"/>
        </w:rPr>
        <w:t>Zamawiający zapłaci Wykonawcy</w:t>
      </w:r>
      <w:r>
        <w:rPr>
          <w:rFonts w:ascii="Century Gothic" w:hAnsi="Century Gothic"/>
          <w:b/>
          <w:bCs/>
          <w:sz w:val="18"/>
          <w:szCs w:val="18"/>
        </w:rPr>
        <w:t xml:space="preserve"> </w:t>
      </w:r>
      <w:r w:rsidRPr="00FC7F34">
        <w:rPr>
          <w:rFonts w:ascii="Century Gothic" w:hAnsi="Century Gothic"/>
          <w:sz w:val="18"/>
          <w:szCs w:val="18"/>
        </w:rPr>
        <w:t>karę umowną w wysokości</w:t>
      </w:r>
      <w:r>
        <w:rPr>
          <w:rFonts w:ascii="Century Gothic" w:hAnsi="Century Gothic"/>
          <w:sz w:val="18"/>
          <w:szCs w:val="18"/>
        </w:rPr>
        <w:t xml:space="preserve"> </w:t>
      </w:r>
      <w:r w:rsidRPr="00E0030B">
        <w:rPr>
          <w:rFonts w:ascii="Century Gothic" w:hAnsi="Century Gothic"/>
          <w:sz w:val="18"/>
          <w:szCs w:val="18"/>
        </w:rPr>
        <w:t>10%</w:t>
      </w:r>
      <w:r w:rsidRPr="00FC7F34">
        <w:rPr>
          <w:rFonts w:ascii="Century Gothic" w:hAnsi="Century Gothic"/>
          <w:sz w:val="18"/>
          <w:szCs w:val="18"/>
        </w:rPr>
        <w:t xml:space="preserve">  wartości niezrealizowanej części umowy brutto w przypadku odstąpienia od umowy</w:t>
      </w:r>
      <w:r>
        <w:rPr>
          <w:rFonts w:ascii="Century Gothic" w:hAnsi="Century Gothic"/>
          <w:sz w:val="18"/>
          <w:szCs w:val="18"/>
        </w:rPr>
        <w:t xml:space="preserve"> </w:t>
      </w:r>
      <w:r w:rsidRPr="00FC7F34">
        <w:rPr>
          <w:rFonts w:ascii="Century Gothic" w:hAnsi="Century Gothic"/>
          <w:sz w:val="18"/>
          <w:szCs w:val="18"/>
        </w:rPr>
        <w:t>z przyczyn</w:t>
      </w:r>
      <w:r w:rsidRPr="00C10522">
        <w:rPr>
          <w:rFonts w:ascii="Century Gothic" w:hAnsi="Century Gothic"/>
          <w:sz w:val="18"/>
          <w:szCs w:val="18"/>
        </w:rPr>
        <w:t xml:space="preserve"> leżących po stronie  </w:t>
      </w:r>
      <w:r>
        <w:rPr>
          <w:rFonts w:ascii="Century Gothic" w:hAnsi="Century Gothic"/>
          <w:sz w:val="18"/>
          <w:szCs w:val="18"/>
        </w:rPr>
        <w:t>Zamawiającego</w:t>
      </w:r>
      <w:r w:rsidRPr="00C10522">
        <w:rPr>
          <w:rFonts w:ascii="Century Gothic" w:hAnsi="Century Gothic"/>
          <w:sz w:val="18"/>
          <w:szCs w:val="18"/>
        </w:rPr>
        <w:t>, chyba że nie ponosi on winy</w:t>
      </w:r>
      <w:r>
        <w:rPr>
          <w:rFonts w:ascii="Century Gothic" w:hAnsi="Century Gothic"/>
          <w:sz w:val="18"/>
          <w:szCs w:val="18"/>
        </w:rPr>
        <w:t>.</w:t>
      </w:r>
    </w:p>
    <w:p w14:paraId="44DEB885" w14:textId="77777777" w:rsidR="00B46482" w:rsidRDefault="00B46482" w:rsidP="000A133B">
      <w:pPr>
        <w:autoSpaceDE w:val="0"/>
        <w:autoSpaceDN w:val="0"/>
        <w:ind w:left="284" w:hanging="284"/>
        <w:contextualSpacing/>
        <w:jc w:val="both"/>
        <w:rPr>
          <w:rFonts w:ascii="Century Gothic" w:eastAsia="Calibri" w:hAnsi="Century Gothic" w:cs="Calibri"/>
          <w:sz w:val="18"/>
          <w:szCs w:val="18"/>
        </w:rPr>
      </w:pPr>
      <w:r>
        <w:rPr>
          <w:rFonts w:ascii="Century Gothic" w:hAnsi="Century Gothic"/>
          <w:sz w:val="18"/>
          <w:szCs w:val="18"/>
        </w:rPr>
        <w:t>4</w:t>
      </w:r>
      <w:r w:rsidRPr="001B7E1E">
        <w:rPr>
          <w:rFonts w:ascii="Century Gothic" w:hAnsi="Century Gothic"/>
          <w:sz w:val="18"/>
          <w:szCs w:val="18"/>
        </w:rPr>
        <w:t xml:space="preserve">. </w:t>
      </w:r>
      <w:r w:rsidRPr="001B7E1E">
        <w:rPr>
          <w:rFonts w:ascii="Century Gothic" w:eastAsia="Calibri" w:hAnsi="Century Gothic" w:cs="Calibri"/>
          <w:sz w:val="18"/>
          <w:szCs w:val="18"/>
          <w:shd w:val="clear" w:color="auto" w:fill="FFFFFF"/>
        </w:rPr>
        <w:t xml:space="preserve">Łączna wysokość kar umownych nie przekroczy wysokości 15 % wartości brutto umowy, o której mowa w § 3 </w:t>
      </w:r>
      <w:r>
        <w:rPr>
          <w:rFonts w:ascii="Century Gothic" w:eastAsia="Calibri" w:hAnsi="Century Gothic" w:cs="Calibri"/>
          <w:sz w:val="18"/>
          <w:szCs w:val="18"/>
          <w:shd w:val="clear" w:color="auto" w:fill="FFFFFF"/>
        </w:rPr>
        <w:t xml:space="preserve"> </w:t>
      </w:r>
      <w:r w:rsidRPr="001B7E1E">
        <w:rPr>
          <w:rFonts w:ascii="Century Gothic" w:eastAsia="Calibri" w:hAnsi="Century Gothic" w:cs="Calibri"/>
          <w:sz w:val="18"/>
          <w:szCs w:val="18"/>
          <w:shd w:val="clear" w:color="auto" w:fill="FFFFFF"/>
        </w:rPr>
        <w:t>ust. 1.</w:t>
      </w:r>
      <w:r>
        <w:rPr>
          <w:rFonts w:ascii="Century Gothic" w:eastAsia="Calibri" w:hAnsi="Century Gothic" w:cs="Calibri"/>
          <w:sz w:val="18"/>
          <w:szCs w:val="18"/>
          <w:shd w:val="clear" w:color="auto" w:fill="FFFFFF"/>
        </w:rPr>
        <w:t xml:space="preserve"> </w:t>
      </w:r>
      <w:r w:rsidRPr="00C10522">
        <w:rPr>
          <w:rFonts w:ascii="Century Gothic" w:hAnsi="Century Gothic"/>
          <w:sz w:val="18"/>
          <w:szCs w:val="18"/>
        </w:rPr>
        <w:t>Zamawiający może dochodzić odszkodowania uzupełniającego w przypadku, gdy kary umowne nie pokrywają poniesionej przez Zamawiającego szkody.</w:t>
      </w:r>
      <w:r w:rsidRPr="00C96AB9">
        <w:rPr>
          <w:rFonts w:ascii="Century Gothic" w:eastAsia="Calibri" w:hAnsi="Century Gothic" w:cs="Calibri"/>
          <w:color w:val="333333"/>
          <w:sz w:val="20"/>
          <w:shd w:val="clear" w:color="auto" w:fill="FFFFFF"/>
        </w:rPr>
        <w:t xml:space="preserve"> </w:t>
      </w:r>
    </w:p>
    <w:p w14:paraId="2F599BBC" w14:textId="77777777" w:rsidR="004C4075" w:rsidRPr="00B46482" w:rsidRDefault="00B46482" w:rsidP="000A133B">
      <w:pPr>
        <w:autoSpaceDE w:val="0"/>
        <w:autoSpaceDN w:val="0"/>
        <w:ind w:left="284" w:hanging="284"/>
        <w:contextualSpacing/>
        <w:jc w:val="both"/>
        <w:rPr>
          <w:rFonts w:ascii="Century Gothic" w:eastAsia="Calibri" w:hAnsi="Century Gothic" w:cs="Calibri"/>
          <w:color w:val="333333"/>
          <w:sz w:val="20"/>
          <w:shd w:val="clear" w:color="auto" w:fill="FFFFFF"/>
        </w:rPr>
      </w:pPr>
      <w:r>
        <w:rPr>
          <w:rFonts w:ascii="Century Gothic" w:hAnsi="Century Gothic"/>
          <w:sz w:val="18"/>
          <w:szCs w:val="18"/>
        </w:rPr>
        <w:t>5</w:t>
      </w:r>
      <w:r w:rsidR="004C4075" w:rsidRPr="00385498">
        <w:rPr>
          <w:rFonts w:ascii="Century Gothic" w:hAnsi="Century Gothic"/>
          <w:sz w:val="18"/>
          <w:szCs w:val="18"/>
        </w:rPr>
        <w:t xml:space="preserve">. Zamawiający przez odstąpieniem od umowy pisemnie wezwie Wykonawcę do należytego wykonania umowy. </w:t>
      </w:r>
    </w:p>
    <w:p w14:paraId="1BB857D6" w14:textId="77777777" w:rsidR="004C4075" w:rsidRDefault="00B46482" w:rsidP="000A133B">
      <w:pPr>
        <w:autoSpaceDE w:val="0"/>
        <w:ind w:left="284" w:right="-1" w:hanging="284"/>
        <w:jc w:val="both"/>
        <w:rPr>
          <w:rFonts w:ascii="Century Gothic" w:eastAsia="Calibri" w:hAnsi="Century Gothic" w:cs="Calibri"/>
          <w:sz w:val="18"/>
          <w:szCs w:val="18"/>
          <w:lang w:eastAsia="en-US"/>
        </w:rPr>
      </w:pPr>
      <w:r>
        <w:rPr>
          <w:rFonts w:ascii="Century Gothic" w:hAnsi="Century Gothic"/>
          <w:sz w:val="18"/>
          <w:szCs w:val="18"/>
        </w:rPr>
        <w:lastRenderedPageBreak/>
        <w:t>6</w:t>
      </w:r>
      <w:r w:rsidR="004C4075" w:rsidRPr="00385498">
        <w:rPr>
          <w:rFonts w:ascii="Century Gothic" w:hAnsi="Century Gothic"/>
          <w:sz w:val="18"/>
          <w:szCs w:val="18"/>
        </w:rPr>
        <w:t xml:space="preserve">.  W sytuacji określonej w ust. 2 pkt c) Zamawiający dokona zakupu danego </w:t>
      </w:r>
      <w:r w:rsidR="00EE65FF">
        <w:rPr>
          <w:rFonts w:ascii="Century Gothic" w:hAnsi="Century Gothic"/>
          <w:sz w:val="18"/>
          <w:szCs w:val="18"/>
        </w:rPr>
        <w:t>przedmiotu zamówienia</w:t>
      </w:r>
      <w:r w:rsidR="004C4075" w:rsidRPr="00385498">
        <w:rPr>
          <w:rFonts w:ascii="Century Gothic" w:hAnsi="Century Gothic"/>
          <w:sz w:val="18"/>
          <w:szCs w:val="18"/>
        </w:rPr>
        <w:t xml:space="preserve"> od innego dostawcy i obciąży Wykon</w:t>
      </w:r>
      <w:r w:rsidR="00656761">
        <w:rPr>
          <w:rFonts w:ascii="Century Gothic" w:hAnsi="Century Gothic"/>
          <w:sz w:val="18"/>
          <w:szCs w:val="18"/>
        </w:rPr>
        <w:t xml:space="preserve">awcę ewentualną różnicą w cenie, </w:t>
      </w:r>
      <w:r w:rsidR="00656761" w:rsidRPr="00656761">
        <w:rPr>
          <w:rFonts w:ascii="Century Gothic" w:eastAsia="Calibri" w:hAnsi="Century Gothic" w:cs="Calibri"/>
          <w:sz w:val="18"/>
          <w:szCs w:val="18"/>
          <w:lang w:eastAsia="en-US"/>
        </w:rPr>
        <w:t>a w przypadku braku tego samego produktu w innych hurtowniach – jego zamiennika, i obciąży Wykonawcę ewentualną różnicą w cenie.</w:t>
      </w:r>
    </w:p>
    <w:p w14:paraId="2F2C9833" w14:textId="77B4DAE2" w:rsidR="007C3423" w:rsidRPr="00385498" w:rsidRDefault="007C3423" w:rsidP="000A133B">
      <w:pPr>
        <w:autoSpaceDE w:val="0"/>
        <w:ind w:left="284" w:right="-1" w:hanging="284"/>
        <w:jc w:val="both"/>
        <w:rPr>
          <w:rFonts w:ascii="Century Gothic" w:hAnsi="Century Gothic"/>
          <w:sz w:val="18"/>
          <w:szCs w:val="18"/>
        </w:rPr>
      </w:pPr>
      <w:r>
        <w:rPr>
          <w:rFonts w:ascii="Century Gothic" w:hAnsi="Century Gothic" w:cs="Century Gothic"/>
          <w:sz w:val="18"/>
          <w:szCs w:val="18"/>
        </w:rPr>
        <w:t xml:space="preserve">7. </w:t>
      </w:r>
      <w:r>
        <w:rPr>
          <w:rFonts w:ascii="Century Gothic" w:hAnsi="Century Gothic" w:cs="Century Gothic"/>
          <w:sz w:val="18"/>
          <w:szCs w:val="18"/>
        </w:rPr>
        <w:t>W przypadku niedostarczenia przedmiotów wolnych od wad lub prawidłowej jakości, Zamawiający może zakupić tę część zamówienia na koszt i ryzyko Wykonawcy, jeżeli pozostaje on w opóźnieniu co najmniej 15 dni.</w:t>
      </w:r>
    </w:p>
    <w:p w14:paraId="0A0E6CBC" w14:textId="1868EDA2" w:rsidR="0092286C" w:rsidRPr="000A133B" w:rsidRDefault="007C3423" w:rsidP="000A133B">
      <w:pPr>
        <w:spacing w:line="276" w:lineRule="auto"/>
        <w:ind w:left="284" w:right="-1" w:hanging="284"/>
        <w:jc w:val="both"/>
        <w:rPr>
          <w:rFonts w:ascii="Century Gothic" w:hAnsi="Century Gothic"/>
          <w:sz w:val="18"/>
          <w:szCs w:val="18"/>
        </w:rPr>
      </w:pPr>
      <w:r>
        <w:rPr>
          <w:rFonts w:ascii="Century Gothic" w:hAnsi="Century Gothic"/>
          <w:sz w:val="18"/>
          <w:szCs w:val="18"/>
        </w:rPr>
        <w:t>8</w:t>
      </w:r>
      <w:r w:rsidR="004C4075" w:rsidRPr="00385498">
        <w:rPr>
          <w:rFonts w:ascii="Century Gothic" w:hAnsi="Century Gothic"/>
          <w:sz w:val="18"/>
          <w:szCs w:val="18"/>
        </w:rPr>
        <w:t>. Wykonawca wystawi fakturę korygującą dotyczącą wadliwego przedmiotu zamówienia najpóźniej w terminie 7 dni od daty zgłoszenia reklamacji.</w:t>
      </w:r>
    </w:p>
    <w:p w14:paraId="666E206B" w14:textId="77777777" w:rsidR="0064621A" w:rsidRPr="00385498" w:rsidRDefault="0064621A" w:rsidP="000A133B">
      <w:pPr>
        <w:tabs>
          <w:tab w:val="left" w:pos="0"/>
        </w:tabs>
        <w:spacing w:line="360" w:lineRule="auto"/>
        <w:ind w:right="-2"/>
        <w:jc w:val="center"/>
        <w:rPr>
          <w:rFonts w:ascii="Century Gothic" w:hAnsi="Century Gothic" w:cs="Century Gothic"/>
          <w:b/>
          <w:bCs/>
          <w:sz w:val="18"/>
          <w:szCs w:val="18"/>
        </w:rPr>
      </w:pPr>
      <w:r w:rsidRPr="00385498">
        <w:rPr>
          <w:rFonts w:ascii="Century Gothic" w:hAnsi="Century Gothic" w:cs="Century Gothic"/>
          <w:b/>
          <w:bCs/>
          <w:sz w:val="18"/>
          <w:szCs w:val="18"/>
        </w:rPr>
        <w:t xml:space="preserve">§ </w:t>
      </w:r>
      <w:r w:rsidR="00B514D2">
        <w:rPr>
          <w:rFonts w:ascii="Century Gothic" w:hAnsi="Century Gothic" w:cs="Century Gothic"/>
          <w:b/>
          <w:bCs/>
          <w:sz w:val="18"/>
          <w:szCs w:val="18"/>
        </w:rPr>
        <w:t>5</w:t>
      </w:r>
    </w:p>
    <w:p w14:paraId="29DE8496" w14:textId="77777777" w:rsidR="00D74201" w:rsidRPr="00D74201" w:rsidRDefault="00D74201" w:rsidP="000A133B">
      <w:pPr>
        <w:suppressAutoHyphens w:val="0"/>
        <w:autoSpaceDE w:val="0"/>
        <w:jc w:val="both"/>
        <w:rPr>
          <w:rFonts w:ascii="Century Gothic" w:hAnsi="Century Gothic"/>
          <w:b/>
          <w:sz w:val="18"/>
          <w:szCs w:val="18"/>
        </w:rPr>
      </w:pPr>
    </w:p>
    <w:p w14:paraId="58912E8E" w14:textId="77777777" w:rsidR="00D74201" w:rsidRPr="000A133B" w:rsidRDefault="00D74201" w:rsidP="000A133B">
      <w:pPr>
        <w:keepNext/>
        <w:widowControl w:val="0"/>
        <w:spacing w:after="60"/>
        <w:jc w:val="both"/>
        <w:outlineLvl w:val="2"/>
        <w:rPr>
          <w:rFonts w:ascii="Century Gothic" w:eastAsia="Tahoma" w:hAnsi="Century Gothic"/>
          <w:bCs/>
          <w:sz w:val="18"/>
          <w:szCs w:val="18"/>
        </w:rPr>
      </w:pPr>
      <w:bookmarkStart w:id="0" w:name="_Hlk67398136"/>
      <w:r w:rsidRPr="00D74201">
        <w:rPr>
          <w:rFonts w:ascii="Century Gothic" w:eastAsia="Tahoma" w:hAnsi="Century Gothic"/>
          <w:bCs/>
          <w:sz w:val="18"/>
          <w:szCs w:val="18"/>
          <w:lang w:val="ru-RU"/>
        </w:rPr>
        <w:t>Wierzytelności Wykonawcy wynikające z niniejszej umowy,  mogą być przeniesione na osobę trzecią jedynie w trybie przewidzianym w art. 54 ust. 5 ustawy z dnia 15  kwietnia 2011 roku o działalności leczniczej (Dz.U. z 202</w:t>
      </w:r>
      <w:r w:rsidRPr="00D74201">
        <w:rPr>
          <w:rFonts w:ascii="Century Gothic" w:eastAsia="Tahoma" w:hAnsi="Century Gothic"/>
          <w:bCs/>
          <w:sz w:val="18"/>
          <w:szCs w:val="18"/>
        </w:rPr>
        <w:t>3</w:t>
      </w:r>
      <w:r w:rsidRPr="00D74201">
        <w:rPr>
          <w:rFonts w:ascii="Century Gothic" w:eastAsia="Tahoma" w:hAnsi="Century Gothic"/>
          <w:bCs/>
          <w:sz w:val="18"/>
          <w:szCs w:val="18"/>
          <w:lang w:val="ru-RU"/>
        </w:rPr>
        <w:t>.</w:t>
      </w:r>
      <w:r w:rsidRPr="00D74201">
        <w:rPr>
          <w:rFonts w:ascii="Century Gothic" w:eastAsia="Tahoma" w:hAnsi="Century Gothic"/>
          <w:bCs/>
          <w:sz w:val="18"/>
          <w:szCs w:val="18"/>
        </w:rPr>
        <w:t>991</w:t>
      </w:r>
      <w:r w:rsidRPr="00D74201">
        <w:rPr>
          <w:rFonts w:ascii="Century Gothic" w:eastAsia="Tahoma" w:hAnsi="Century Gothic"/>
          <w:bCs/>
          <w:sz w:val="18"/>
          <w:szCs w:val="18"/>
          <w:lang w:val="ru-RU"/>
        </w:rPr>
        <w:t>)</w:t>
      </w:r>
      <w:r w:rsidRPr="00D74201">
        <w:rPr>
          <w:rFonts w:ascii="Century Gothic" w:eastAsia="Tahoma" w:hAnsi="Century Gothic"/>
          <w:bCs/>
          <w:sz w:val="18"/>
          <w:szCs w:val="18"/>
        </w:rPr>
        <w:t>.</w:t>
      </w:r>
      <w:bookmarkEnd w:id="0"/>
    </w:p>
    <w:p w14:paraId="54B3E30A" w14:textId="77777777" w:rsidR="00D74201" w:rsidRPr="00D74201" w:rsidRDefault="00D74201" w:rsidP="000A133B">
      <w:pPr>
        <w:suppressAutoHyphens w:val="0"/>
        <w:autoSpaceDE w:val="0"/>
        <w:jc w:val="both"/>
        <w:rPr>
          <w:rFonts w:ascii="Century Gothic" w:hAnsi="Century Gothic"/>
          <w:b/>
          <w:sz w:val="18"/>
          <w:szCs w:val="18"/>
        </w:rPr>
      </w:pPr>
    </w:p>
    <w:p w14:paraId="1419CE3A" w14:textId="77777777" w:rsidR="00D74201" w:rsidRPr="00D74201" w:rsidRDefault="00D74201" w:rsidP="000A133B">
      <w:pPr>
        <w:suppressAutoHyphens w:val="0"/>
        <w:autoSpaceDE w:val="0"/>
        <w:jc w:val="center"/>
        <w:rPr>
          <w:rFonts w:ascii="Century Gothic" w:hAnsi="Century Gothic"/>
          <w:b/>
          <w:sz w:val="18"/>
          <w:szCs w:val="18"/>
        </w:rPr>
      </w:pPr>
      <w:r w:rsidRPr="00D74201">
        <w:rPr>
          <w:rFonts w:ascii="Century Gothic" w:hAnsi="Century Gothic"/>
          <w:b/>
          <w:sz w:val="18"/>
          <w:szCs w:val="18"/>
        </w:rPr>
        <w:t xml:space="preserve">§ </w:t>
      </w:r>
      <w:r w:rsidR="00B514D2">
        <w:rPr>
          <w:rFonts w:ascii="Century Gothic" w:hAnsi="Century Gothic"/>
          <w:b/>
          <w:sz w:val="18"/>
          <w:szCs w:val="18"/>
        </w:rPr>
        <w:t>6</w:t>
      </w:r>
      <w:r w:rsidRPr="00D74201">
        <w:rPr>
          <w:rFonts w:ascii="Century Gothic" w:hAnsi="Century Gothic"/>
          <w:b/>
          <w:sz w:val="18"/>
          <w:szCs w:val="18"/>
        </w:rPr>
        <w:t>.</w:t>
      </w:r>
    </w:p>
    <w:p w14:paraId="3D094782" w14:textId="77777777" w:rsidR="00D74201" w:rsidRPr="00D74201" w:rsidRDefault="00D74201" w:rsidP="000A133B">
      <w:pPr>
        <w:suppressAutoHyphens w:val="0"/>
        <w:autoSpaceDE w:val="0"/>
        <w:jc w:val="both"/>
        <w:rPr>
          <w:rFonts w:ascii="Century Gothic" w:hAnsi="Century Gothic"/>
          <w:b/>
          <w:sz w:val="18"/>
          <w:szCs w:val="18"/>
        </w:rPr>
      </w:pPr>
    </w:p>
    <w:p w14:paraId="28092829" w14:textId="77777777" w:rsidR="00D74201" w:rsidRPr="00D74201" w:rsidRDefault="00D74201" w:rsidP="000A133B">
      <w:pPr>
        <w:widowControl w:val="0"/>
        <w:numPr>
          <w:ilvl w:val="0"/>
          <w:numId w:val="10"/>
        </w:numPr>
        <w:tabs>
          <w:tab w:val="clear" w:pos="360"/>
          <w:tab w:val="num" w:pos="284"/>
        </w:tabs>
        <w:suppressAutoHyphens w:val="0"/>
        <w:autoSpaceDE w:val="0"/>
        <w:contextualSpacing/>
        <w:jc w:val="both"/>
        <w:rPr>
          <w:rFonts w:ascii="Century Gothic" w:hAnsi="Century Gothic" w:cs="Tahoma"/>
          <w:sz w:val="18"/>
          <w:szCs w:val="18"/>
          <w:lang w:eastAsia="pl-PL"/>
        </w:rPr>
      </w:pPr>
      <w:r w:rsidRPr="00D74201">
        <w:rPr>
          <w:rFonts w:ascii="Century Gothic" w:hAnsi="Century Gothic" w:cs="Tahoma"/>
          <w:sz w:val="18"/>
          <w:szCs w:val="18"/>
          <w:lang w:eastAsia="pl-PL"/>
        </w:rPr>
        <w:t>Wszelkie zmiany i uzupełnienia umowy wymagają formy pisemnej pod rygorem nieważności.</w:t>
      </w:r>
    </w:p>
    <w:p w14:paraId="02566FE2" w14:textId="77777777" w:rsidR="00D74201" w:rsidRPr="00D74201" w:rsidRDefault="00D74201" w:rsidP="000A133B">
      <w:pPr>
        <w:widowControl w:val="0"/>
        <w:numPr>
          <w:ilvl w:val="0"/>
          <w:numId w:val="10"/>
        </w:numPr>
        <w:tabs>
          <w:tab w:val="clear" w:pos="360"/>
          <w:tab w:val="num" w:pos="284"/>
        </w:tabs>
        <w:suppressAutoHyphens w:val="0"/>
        <w:autoSpaceDE w:val="0"/>
        <w:ind w:left="284" w:hanging="284"/>
        <w:contextualSpacing/>
        <w:jc w:val="both"/>
        <w:rPr>
          <w:rFonts w:ascii="Century Gothic" w:hAnsi="Century Gothic" w:cs="Tahoma"/>
          <w:sz w:val="18"/>
          <w:szCs w:val="18"/>
          <w:lang w:eastAsia="pl-PL"/>
        </w:rPr>
      </w:pPr>
      <w:r w:rsidRPr="00D74201">
        <w:rPr>
          <w:rFonts w:ascii="Century Gothic" w:hAnsi="Century Gothic" w:cs="Tahoma"/>
          <w:sz w:val="18"/>
          <w:szCs w:val="18"/>
          <w:lang w:eastAsia="pl-PL"/>
        </w:rPr>
        <w:t xml:space="preserve">Na </w:t>
      </w:r>
      <w:r w:rsidRPr="00D74201">
        <w:rPr>
          <w:rFonts w:ascii="Century Gothic" w:hAnsi="Century Gothic" w:cs="Arial"/>
          <w:sz w:val="18"/>
          <w:szCs w:val="18"/>
          <w:lang w:eastAsia="pl-PL"/>
        </w:rPr>
        <w:t xml:space="preserve">podstawie art. 455 Ustawy </w:t>
      </w:r>
      <w:proofErr w:type="spellStart"/>
      <w:r w:rsidRPr="00D74201">
        <w:rPr>
          <w:rFonts w:ascii="Century Gothic" w:hAnsi="Century Gothic" w:cs="Arial"/>
          <w:sz w:val="18"/>
          <w:szCs w:val="18"/>
          <w:lang w:eastAsia="pl-PL"/>
        </w:rPr>
        <w:t>Pzp</w:t>
      </w:r>
      <w:proofErr w:type="spellEnd"/>
      <w:r w:rsidRPr="00D74201">
        <w:rPr>
          <w:rFonts w:ascii="Century Gothic" w:hAnsi="Century Gothic" w:cs="Arial"/>
          <w:sz w:val="18"/>
          <w:szCs w:val="18"/>
          <w:lang w:eastAsia="pl-PL"/>
        </w:rPr>
        <w:t>, Zamawiający przewiduje możliwość dokonania zmian postanowień zawartej umowy w stosunku do treści oferty na podstawie, której dokonano wyboru Wykonawcy.</w:t>
      </w:r>
    </w:p>
    <w:p w14:paraId="490EF36A" w14:textId="77777777" w:rsidR="00D74201" w:rsidRPr="00D74201" w:rsidRDefault="00D74201" w:rsidP="000A133B">
      <w:pPr>
        <w:widowControl w:val="0"/>
        <w:autoSpaceDE w:val="0"/>
        <w:ind w:left="284" w:hanging="284"/>
        <w:jc w:val="both"/>
        <w:rPr>
          <w:rFonts w:ascii="Century Gothic" w:eastAsia="Tahoma" w:hAnsi="Century Gothic" w:cs="Tahoma"/>
          <w:sz w:val="18"/>
          <w:szCs w:val="18"/>
          <w:lang w:val="ru-RU"/>
        </w:rPr>
      </w:pPr>
      <w:r w:rsidRPr="00D74201">
        <w:rPr>
          <w:rFonts w:ascii="Century Gothic" w:eastAsia="Tahoma" w:hAnsi="Century Gothic" w:cs="Arial"/>
          <w:sz w:val="18"/>
          <w:szCs w:val="18"/>
          <w:lang w:val="ru-RU"/>
        </w:rPr>
        <w:t xml:space="preserve">3. </w:t>
      </w:r>
      <w:r w:rsidRPr="00D74201">
        <w:rPr>
          <w:rFonts w:ascii="Century Gothic" w:eastAsia="Tahoma" w:hAnsi="Century Gothic" w:cs="Arial"/>
          <w:sz w:val="18"/>
          <w:szCs w:val="18"/>
          <w:lang w:val="ru-RU"/>
        </w:rPr>
        <w:tab/>
        <w:t xml:space="preserve">Poza zmianami umowy dopuszczonymi w art. 455 </w:t>
      </w:r>
      <w:r w:rsidRPr="00D74201">
        <w:rPr>
          <w:rFonts w:ascii="Century Gothic" w:eastAsia="Tahoma" w:hAnsi="Century Gothic"/>
          <w:sz w:val="18"/>
          <w:szCs w:val="18"/>
          <w:lang w:val="ru-RU"/>
        </w:rPr>
        <w:t xml:space="preserve">ustawy z dnia 11 września 2019 roku Prawo zamówień publicznych </w:t>
      </w:r>
      <w:r w:rsidRPr="00D74201">
        <w:rPr>
          <w:rFonts w:ascii="Century Gothic" w:eastAsia="Tahoma" w:hAnsi="Century Gothic" w:cs="Arial"/>
          <w:sz w:val="18"/>
          <w:szCs w:val="18"/>
          <w:lang w:val="ru-RU"/>
        </w:rPr>
        <w:t>dopuszcza się możliwość zmian postanowień zawartej umowy, w następujących przypadkach:</w:t>
      </w:r>
    </w:p>
    <w:p w14:paraId="5D9CF9D5" w14:textId="77777777" w:rsidR="00D74201" w:rsidRPr="00D74201" w:rsidRDefault="00D74201" w:rsidP="000A133B">
      <w:pPr>
        <w:widowControl w:val="0"/>
        <w:numPr>
          <w:ilvl w:val="0"/>
          <w:numId w:val="12"/>
        </w:numPr>
        <w:suppressAutoHyphens w:val="0"/>
        <w:autoSpaceDE w:val="0"/>
        <w:contextualSpacing/>
        <w:jc w:val="both"/>
        <w:rPr>
          <w:rFonts w:ascii="Century Gothic" w:hAnsi="Century Gothic" w:cs="Arial"/>
          <w:sz w:val="18"/>
          <w:szCs w:val="18"/>
          <w:lang w:eastAsia="pl-PL"/>
        </w:rPr>
      </w:pPr>
      <w:r w:rsidRPr="00D74201">
        <w:rPr>
          <w:rFonts w:ascii="Century Gothic" w:hAnsi="Century Gothic" w:cs="Arial"/>
          <w:sz w:val="18"/>
          <w:szCs w:val="18"/>
          <w:lang w:eastAsia="pl-PL"/>
        </w:rPr>
        <w:t>gdy konieczność zmiany spowodowana jest okolicznościami poza kontrolą stron, których działając  z należytą starannością strony nie mogły przewidzieć w chwili zawarcia umowy. Dotyczy to  w szczególności takich okoliczności jak zagrożenie epidemiologiczne, zamieszki, akty terroru, zamknięcie granic, rządowe ograniczenia międzynarodowego transportu, utrudnienia na lotniskach i granicach, tj. okoliczności o charakterze tzw. siły wyższej. W czasie trwania siły wyższej Wykonawca odpowiada za wykonanie Umowy na zasadach ogólnych kodeksu cywilnego. Wykonawca dołoży wszelkich starań, aby pomimo istnienia siły wyższej zapewnić należytą realizację niniejszej umowy oraz zobowiązuje się informować Zamawiającego niezwłocznie i na bieżąco o wszelkich trudnościach związanych z dostarczeniem przedmiotu umowy.</w:t>
      </w:r>
    </w:p>
    <w:p w14:paraId="6A29466E" w14:textId="77777777" w:rsidR="00D74201" w:rsidRPr="00D74201" w:rsidRDefault="00D74201" w:rsidP="000A133B">
      <w:pPr>
        <w:widowControl w:val="0"/>
        <w:numPr>
          <w:ilvl w:val="0"/>
          <w:numId w:val="12"/>
        </w:numPr>
        <w:suppressAutoHyphens w:val="0"/>
        <w:autoSpaceDE w:val="0"/>
        <w:contextualSpacing/>
        <w:jc w:val="both"/>
        <w:rPr>
          <w:rFonts w:ascii="Century Gothic" w:hAnsi="Century Gothic" w:cs="Arial"/>
          <w:sz w:val="18"/>
          <w:szCs w:val="18"/>
          <w:lang w:eastAsia="pl-PL"/>
        </w:rPr>
      </w:pPr>
      <w:r w:rsidRPr="00D74201">
        <w:rPr>
          <w:rFonts w:ascii="Century Gothic" w:eastAsia="Calibri" w:hAnsi="Century Gothic" w:cs="TTF602o00"/>
          <w:sz w:val="18"/>
          <w:szCs w:val="18"/>
          <w:lang w:eastAsia="pl-PL"/>
        </w:rPr>
        <w:t xml:space="preserve">zmiana urządzenia medycznego w sytuacji </w:t>
      </w:r>
      <w:r w:rsidRPr="00D74201">
        <w:rPr>
          <w:rFonts w:ascii="Century Gothic" w:hAnsi="Century Gothic" w:cs="Calibri"/>
          <w:color w:val="000000"/>
          <w:sz w:val="18"/>
          <w:szCs w:val="18"/>
          <w:lang w:eastAsia="pl-PL"/>
        </w:rPr>
        <w:t xml:space="preserve">wstrzymania lub zakończenia produkcji, wycofania z obrotu, braku dostępności, czego Wykonawca nie mógł przewidzieć w dniu zawarcia umowy na tzw. zamiennik, tj. wyrób medyczny równoważny pod warunkiem, że spełni on wszystkie wymogi Zamawiającego określone w opisie przedmiotu zamówienia, w tym także cenę jednostkową netto, po uzyskaniu uprzedniej pisemnej zgody Zamawiającego. </w:t>
      </w:r>
    </w:p>
    <w:p w14:paraId="4C7FD2EF" w14:textId="77777777" w:rsidR="00D74201" w:rsidRPr="00D74201" w:rsidRDefault="00D74201" w:rsidP="000A133B">
      <w:pPr>
        <w:widowControl w:val="0"/>
        <w:numPr>
          <w:ilvl w:val="0"/>
          <w:numId w:val="12"/>
        </w:numPr>
        <w:suppressAutoHyphens w:val="0"/>
        <w:autoSpaceDE w:val="0"/>
        <w:contextualSpacing/>
        <w:jc w:val="both"/>
        <w:rPr>
          <w:rFonts w:ascii="Century Gothic" w:hAnsi="Century Gothic" w:cs="Arial"/>
          <w:sz w:val="18"/>
          <w:szCs w:val="18"/>
          <w:lang w:eastAsia="pl-PL"/>
        </w:rPr>
      </w:pPr>
      <w:r w:rsidRPr="00D74201">
        <w:rPr>
          <w:rFonts w:ascii="Century Gothic" w:eastAsia="Calibri" w:hAnsi="Century Gothic" w:cs="TTF602o00"/>
          <w:sz w:val="18"/>
          <w:szCs w:val="18"/>
          <w:lang w:eastAsia="pl-PL"/>
        </w:rPr>
        <w:t xml:space="preserve"> zmiana osób odpowiedzialnych za kontakty i nadzór nad realizacją przedmiotu umowy;</w:t>
      </w:r>
    </w:p>
    <w:p w14:paraId="5ECC0705" w14:textId="77777777" w:rsidR="00D74201" w:rsidRPr="00D74201" w:rsidRDefault="00D74201" w:rsidP="000A133B">
      <w:pPr>
        <w:widowControl w:val="0"/>
        <w:numPr>
          <w:ilvl w:val="0"/>
          <w:numId w:val="12"/>
        </w:numPr>
        <w:suppressAutoHyphens w:val="0"/>
        <w:autoSpaceDE w:val="0"/>
        <w:contextualSpacing/>
        <w:jc w:val="both"/>
        <w:rPr>
          <w:rFonts w:ascii="Century Gothic" w:hAnsi="Century Gothic" w:cs="Arial"/>
          <w:sz w:val="18"/>
          <w:szCs w:val="18"/>
          <w:lang w:eastAsia="pl-PL"/>
        </w:rPr>
      </w:pPr>
      <w:r w:rsidRPr="00D74201">
        <w:rPr>
          <w:rFonts w:ascii="Century Gothic" w:eastAsia="Calibri" w:hAnsi="Century Gothic" w:cs="TTF602o00"/>
          <w:sz w:val="18"/>
          <w:szCs w:val="18"/>
          <w:lang w:eastAsia="pl-PL"/>
        </w:rPr>
        <w:t>wystąpienie oczywistych omyłek pisarskich i rachunkowych w treści umowy.</w:t>
      </w:r>
    </w:p>
    <w:p w14:paraId="54362FBE" w14:textId="77777777" w:rsidR="00D74201" w:rsidRPr="00D74201" w:rsidRDefault="00D74201" w:rsidP="000A133B">
      <w:pPr>
        <w:widowControl w:val="0"/>
        <w:autoSpaceDE w:val="0"/>
        <w:ind w:left="284" w:hanging="284"/>
        <w:jc w:val="both"/>
        <w:rPr>
          <w:rFonts w:ascii="Century Gothic" w:eastAsia="Tahoma" w:hAnsi="Century Gothic" w:cs="Tahoma"/>
          <w:sz w:val="18"/>
          <w:szCs w:val="18"/>
          <w:lang w:val="ru-RU"/>
        </w:rPr>
      </w:pPr>
      <w:r w:rsidRPr="00D74201">
        <w:rPr>
          <w:rFonts w:ascii="Century Gothic" w:eastAsia="Tahoma" w:hAnsi="Century Gothic" w:cs="Arial"/>
          <w:sz w:val="18"/>
          <w:szCs w:val="18"/>
          <w:lang w:val="ru-RU"/>
        </w:rPr>
        <w:t>4.</w:t>
      </w:r>
      <w:r w:rsidRPr="00D74201">
        <w:rPr>
          <w:rFonts w:ascii="Century Gothic" w:eastAsia="Tahoma" w:hAnsi="Century Gothic" w:cs="Arial"/>
          <w:sz w:val="18"/>
          <w:szCs w:val="18"/>
          <w:lang w:val="ru-RU"/>
        </w:rPr>
        <w:tab/>
        <w:t xml:space="preserve">W przypadku zaistnienia okoliczności wymienionych w ust. 3 </w:t>
      </w:r>
      <w:r w:rsidRPr="00D74201">
        <w:rPr>
          <w:rFonts w:ascii="Century Gothic" w:eastAsia="Tahoma" w:hAnsi="Century Gothic" w:cs="Arial"/>
          <w:sz w:val="18"/>
          <w:szCs w:val="18"/>
        </w:rPr>
        <w:t>lit. a)</w:t>
      </w:r>
      <w:r w:rsidRPr="00D74201">
        <w:rPr>
          <w:rFonts w:ascii="Century Gothic" w:eastAsia="Tahoma" w:hAnsi="Century Gothic" w:cs="Arial"/>
          <w:sz w:val="18"/>
          <w:szCs w:val="18"/>
          <w:lang w:val="ru-RU"/>
        </w:rPr>
        <w:t>, strony ustalają nowy termin realizacji przedmiotu umowy.</w:t>
      </w:r>
      <w:r w:rsidRPr="00D74201">
        <w:rPr>
          <w:rFonts w:ascii="Century Gothic" w:eastAsia="Tahoma" w:hAnsi="Century Gothic"/>
          <w:sz w:val="18"/>
          <w:szCs w:val="18"/>
          <w:lang w:val="ru-RU"/>
        </w:rPr>
        <w:t xml:space="preserve"> </w:t>
      </w:r>
    </w:p>
    <w:p w14:paraId="3DD27F90" w14:textId="77777777" w:rsidR="00D74201" w:rsidRPr="00D74201" w:rsidRDefault="00D74201" w:rsidP="000A133B">
      <w:pPr>
        <w:tabs>
          <w:tab w:val="left" w:pos="10065"/>
        </w:tabs>
        <w:suppressAutoHyphens w:val="0"/>
        <w:ind w:right="28"/>
        <w:jc w:val="center"/>
        <w:rPr>
          <w:rFonts w:ascii="Century Gothic" w:hAnsi="Century Gothic"/>
          <w:b/>
          <w:sz w:val="18"/>
          <w:szCs w:val="18"/>
          <w:lang w:eastAsia="pl-PL"/>
        </w:rPr>
      </w:pPr>
      <w:bookmarkStart w:id="1" w:name="_Hlk136335853"/>
      <w:r w:rsidRPr="00D74201">
        <w:rPr>
          <w:rFonts w:ascii="Century Gothic" w:hAnsi="Century Gothic"/>
          <w:b/>
          <w:sz w:val="18"/>
          <w:szCs w:val="18"/>
          <w:lang w:eastAsia="pl-PL"/>
        </w:rPr>
        <w:t xml:space="preserve">§ </w:t>
      </w:r>
      <w:r w:rsidR="00B514D2">
        <w:rPr>
          <w:rFonts w:ascii="Century Gothic" w:hAnsi="Century Gothic"/>
          <w:b/>
          <w:sz w:val="18"/>
          <w:szCs w:val="18"/>
          <w:lang w:eastAsia="pl-PL"/>
        </w:rPr>
        <w:t>7</w:t>
      </w:r>
      <w:r w:rsidRPr="00D74201">
        <w:rPr>
          <w:rFonts w:ascii="Century Gothic" w:hAnsi="Century Gothic"/>
          <w:b/>
          <w:sz w:val="18"/>
          <w:szCs w:val="18"/>
          <w:lang w:eastAsia="pl-PL"/>
        </w:rPr>
        <w:t>.</w:t>
      </w:r>
    </w:p>
    <w:p w14:paraId="4F749499" w14:textId="77777777" w:rsidR="00D74201" w:rsidRPr="00D74201" w:rsidRDefault="00D74201" w:rsidP="000A133B">
      <w:pPr>
        <w:tabs>
          <w:tab w:val="left" w:pos="10065"/>
        </w:tabs>
        <w:suppressAutoHyphens w:val="0"/>
        <w:ind w:right="28"/>
        <w:jc w:val="both"/>
        <w:rPr>
          <w:rFonts w:ascii="Century Gothic" w:hAnsi="Century Gothic"/>
          <w:b/>
          <w:sz w:val="18"/>
          <w:szCs w:val="18"/>
          <w:lang w:eastAsia="pl-PL"/>
        </w:rPr>
      </w:pPr>
    </w:p>
    <w:p w14:paraId="467590E4" w14:textId="77777777" w:rsidR="00D74201" w:rsidRPr="00D74201" w:rsidRDefault="00D74201" w:rsidP="000A133B">
      <w:pPr>
        <w:widowControl w:val="0"/>
        <w:numPr>
          <w:ilvl w:val="2"/>
          <w:numId w:val="11"/>
        </w:numPr>
        <w:tabs>
          <w:tab w:val="left" w:pos="284"/>
        </w:tabs>
        <w:suppressAutoHyphens w:val="0"/>
        <w:ind w:left="284" w:hanging="284"/>
        <w:contextualSpacing/>
        <w:jc w:val="both"/>
        <w:rPr>
          <w:rFonts w:ascii="Century Gothic" w:hAnsi="Century Gothic"/>
          <w:sz w:val="18"/>
          <w:szCs w:val="18"/>
          <w:lang w:eastAsia="pl-PL"/>
        </w:rPr>
      </w:pPr>
      <w:r w:rsidRPr="00D74201">
        <w:rPr>
          <w:rFonts w:ascii="Century Gothic" w:hAnsi="Century Gothic"/>
          <w:sz w:val="18"/>
          <w:szCs w:val="18"/>
          <w:lang w:eastAsia="pl-PL"/>
        </w:rPr>
        <w:t xml:space="preserve">  W razie zaistnienia istotnej zmiany okoliczności powodującej, że wykonanie umowy nie leży w interesie publicznym, czego nie można było przewidzieć w chwili jej zawarcia, Zamawiający może   odstąpić od umowy w terminie 30 dni od powzięcia wiadomości o tych okolicznościach.</w:t>
      </w:r>
    </w:p>
    <w:p w14:paraId="03B5F2B1" w14:textId="237BCA30" w:rsidR="00D74201" w:rsidRPr="00335D76" w:rsidRDefault="00D74201" w:rsidP="00335D76">
      <w:pPr>
        <w:widowControl w:val="0"/>
        <w:numPr>
          <w:ilvl w:val="2"/>
          <w:numId w:val="11"/>
        </w:numPr>
        <w:suppressAutoHyphens w:val="0"/>
        <w:autoSpaceDE w:val="0"/>
        <w:autoSpaceDN w:val="0"/>
        <w:adjustRightInd w:val="0"/>
        <w:ind w:left="284" w:hanging="284"/>
        <w:contextualSpacing/>
        <w:jc w:val="both"/>
        <w:rPr>
          <w:rFonts w:ascii="Century Gothic" w:hAnsi="Century Gothic" w:cs="Tahoma"/>
          <w:sz w:val="18"/>
          <w:szCs w:val="18"/>
          <w:lang w:eastAsia="pl-PL"/>
        </w:rPr>
      </w:pPr>
      <w:r w:rsidRPr="00D74201">
        <w:rPr>
          <w:rFonts w:ascii="Century Gothic" w:hAnsi="Century Gothic" w:cs="Tahoma"/>
          <w:sz w:val="18"/>
          <w:szCs w:val="18"/>
          <w:lang w:eastAsia="pl-PL"/>
        </w:rPr>
        <w:t xml:space="preserve">   W przypadku określonym w ust. 1 Wykonawca może żądać wyłącznie wynagrodzenia należnego                       z tytułu wykonania części umowy.</w:t>
      </w:r>
    </w:p>
    <w:p w14:paraId="762C3382" w14:textId="77777777" w:rsidR="00D74201" w:rsidRPr="00D74201" w:rsidRDefault="00D74201" w:rsidP="000A133B">
      <w:pPr>
        <w:widowControl w:val="0"/>
        <w:tabs>
          <w:tab w:val="left" w:pos="0"/>
        </w:tabs>
        <w:spacing w:line="360" w:lineRule="auto"/>
        <w:ind w:right="-2"/>
        <w:jc w:val="both"/>
        <w:rPr>
          <w:rFonts w:ascii="Century Gothic" w:eastAsia="Tahoma" w:hAnsi="Century Gothic" w:cs="Century Gothic"/>
          <w:b/>
          <w:bCs/>
          <w:sz w:val="18"/>
          <w:szCs w:val="18"/>
          <w:lang w:val="ru-RU"/>
        </w:rPr>
      </w:pPr>
    </w:p>
    <w:bookmarkEnd w:id="1"/>
    <w:p w14:paraId="18C0FFCF" w14:textId="77777777" w:rsidR="00D74201" w:rsidRPr="00D74201" w:rsidRDefault="00D74201" w:rsidP="000A133B">
      <w:pPr>
        <w:widowControl w:val="0"/>
        <w:tabs>
          <w:tab w:val="left" w:pos="0"/>
        </w:tabs>
        <w:jc w:val="center"/>
        <w:rPr>
          <w:rFonts w:ascii="Century Gothic" w:eastAsia="Tahoma" w:hAnsi="Century Gothic" w:cs="Century Gothic"/>
          <w:b/>
          <w:bCs/>
          <w:sz w:val="18"/>
          <w:szCs w:val="18"/>
          <w:lang w:val="ru-RU"/>
        </w:rPr>
      </w:pPr>
      <w:r w:rsidRPr="00D74201">
        <w:rPr>
          <w:rFonts w:ascii="Century Gothic" w:eastAsia="Tahoma" w:hAnsi="Century Gothic" w:cs="Century Gothic"/>
          <w:b/>
          <w:bCs/>
          <w:sz w:val="18"/>
          <w:szCs w:val="18"/>
          <w:lang w:val="ru-RU"/>
        </w:rPr>
        <w:t xml:space="preserve">§ </w:t>
      </w:r>
      <w:r w:rsidR="00B514D2">
        <w:rPr>
          <w:rFonts w:ascii="Century Gothic" w:eastAsia="Tahoma" w:hAnsi="Century Gothic" w:cs="Century Gothic"/>
          <w:b/>
          <w:bCs/>
          <w:sz w:val="18"/>
          <w:szCs w:val="18"/>
        </w:rPr>
        <w:t>8</w:t>
      </w:r>
      <w:r w:rsidRPr="00D74201">
        <w:rPr>
          <w:rFonts w:ascii="Century Gothic" w:eastAsia="Tahoma" w:hAnsi="Century Gothic" w:cs="Century Gothic"/>
          <w:b/>
          <w:bCs/>
          <w:sz w:val="18"/>
          <w:szCs w:val="18"/>
          <w:lang w:val="ru-RU"/>
        </w:rPr>
        <w:t>.</w:t>
      </w:r>
    </w:p>
    <w:p w14:paraId="3F226C29" w14:textId="77777777" w:rsidR="00D74201" w:rsidRPr="00D74201" w:rsidRDefault="00D74201" w:rsidP="000A133B">
      <w:pPr>
        <w:suppressAutoHyphens w:val="0"/>
        <w:ind w:left="284" w:hanging="284"/>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269C3112" w14:textId="77777777" w:rsidR="00D74201" w:rsidRPr="00D74201" w:rsidRDefault="00D74201" w:rsidP="000A133B">
      <w:pPr>
        <w:tabs>
          <w:tab w:val="left" w:pos="284"/>
        </w:tabs>
        <w:suppressAutoHyphens w:val="0"/>
        <w:ind w:left="284" w:hanging="284"/>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1)</w:t>
      </w:r>
      <w:r w:rsidRPr="00D74201">
        <w:rPr>
          <w:rFonts w:ascii="Century Gothic" w:eastAsia="Calibri" w:hAnsi="Century Gothic"/>
          <w:kern w:val="2"/>
          <w:sz w:val="18"/>
          <w:szCs w:val="18"/>
          <w:lang w:eastAsia="en-US"/>
        </w:rPr>
        <w:tab/>
        <w:t>Administratorem Pani/Pana danych osobowych jest Warmińsko - Mazurskie Centrum Chorób Płuc                         w Olsztynie, ul. Jagiellońska 78, 10-357 Olsztyn</w:t>
      </w:r>
    </w:p>
    <w:p w14:paraId="511340A7" w14:textId="77777777" w:rsidR="00D74201" w:rsidRPr="00D74201" w:rsidRDefault="00D74201" w:rsidP="000A133B">
      <w:pPr>
        <w:tabs>
          <w:tab w:val="left" w:pos="284"/>
        </w:tabs>
        <w:suppressAutoHyphens w:val="0"/>
        <w:ind w:left="284" w:hanging="284"/>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2.</w:t>
      </w:r>
      <w:r w:rsidRPr="00D74201">
        <w:rPr>
          <w:rFonts w:ascii="Century Gothic" w:eastAsia="Calibri" w:hAnsi="Century Gothic"/>
          <w:kern w:val="2"/>
          <w:sz w:val="18"/>
          <w:szCs w:val="18"/>
          <w:lang w:eastAsia="en-US"/>
        </w:rPr>
        <w:tab/>
        <w:t>Kontakt do inspektora ochrony danych osobowych: Warmińsko - Mazurskie Centrum Chorób Płuc                                  w Olsztynie, ul. Jagiellońska 78, 10-357 Olsztyn, Klaudia Goclik, e-mail: iod@pulmonologia.olsztyn.pl</w:t>
      </w:r>
    </w:p>
    <w:p w14:paraId="6AA41A96" w14:textId="77777777" w:rsidR="00D74201" w:rsidRPr="00D74201" w:rsidRDefault="00D74201" w:rsidP="000A133B">
      <w:pPr>
        <w:suppressAutoHyphens w:val="0"/>
        <w:ind w:left="284"/>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Osoba fizyczna*</w:t>
      </w:r>
    </w:p>
    <w:p w14:paraId="349CD71E" w14:textId="77777777" w:rsidR="00D74201" w:rsidRPr="00D74201" w:rsidRDefault="00D74201" w:rsidP="000A133B">
      <w:pPr>
        <w:tabs>
          <w:tab w:val="left" w:pos="284"/>
        </w:tabs>
        <w:suppressAutoHyphens w:val="0"/>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3)</w:t>
      </w:r>
      <w:r w:rsidRPr="00D74201">
        <w:rPr>
          <w:rFonts w:ascii="Century Gothic" w:eastAsia="Calibri" w:hAnsi="Century Gothic"/>
          <w:kern w:val="2"/>
          <w:sz w:val="18"/>
          <w:szCs w:val="18"/>
          <w:lang w:eastAsia="en-US"/>
        </w:rPr>
        <w:tab/>
        <w:t xml:space="preserve">Pani/Pana dane osobowe przetwarzane będą: </w:t>
      </w:r>
    </w:p>
    <w:p w14:paraId="7FF55F94" w14:textId="77777777" w:rsidR="00D74201" w:rsidRPr="00D74201" w:rsidRDefault="00D74201" w:rsidP="000A133B">
      <w:pPr>
        <w:tabs>
          <w:tab w:val="left" w:pos="284"/>
        </w:tabs>
        <w:suppressAutoHyphens w:val="0"/>
        <w:ind w:left="567" w:hanging="283"/>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 xml:space="preserve">a) </w:t>
      </w:r>
      <w:r w:rsidRPr="00D74201">
        <w:rPr>
          <w:rFonts w:ascii="Century Gothic" w:eastAsia="Calibri" w:hAnsi="Century Gothic"/>
          <w:kern w:val="2"/>
          <w:sz w:val="18"/>
          <w:szCs w:val="18"/>
          <w:lang w:eastAsia="en-US"/>
        </w:rPr>
        <w:tab/>
        <w:t>w celu realizacji umowy lub podjęcia działań na Państwa żądanie przed zawarciem umowy – zgodnie   z art. 6 ust. 1 lit. b RODO;</w:t>
      </w:r>
    </w:p>
    <w:p w14:paraId="0360AE20" w14:textId="77777777" w:rsidR="00D74201" w:rsidRPr="00D74201" w:rsidRDefault="00D74201" w:rsidP="000A133B">
      <w:pPr>
        <w:suppressAutoHyphens w:val="0"/>
        <w:ind w:left="567" w:hanging="283"/>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 xml:space="preserve">b) </w:t>
      </w:r>
      <w:r w:rsidRPr="00D74201">
        <w:rPr>
          <w:rFonts w:ascii="Century Gothic" w:eastAsia="Calibri" w:hAnsi="Century Gothic"/>
          <w:kern w:val="2"/>
          <w:sz w:val="18"/>
          <w:szCs w:val="18"/>
          <w:lang w:eastAsia="en-US"/>
        </w:rPr>
        <w:tab/>
        <w:t>w celu wypełnienia obowiązków prawnych ciążących na Administratorze wynikających                                                 z obowiązujących przepisów prawa, w szczególności związanych z prowadzeniem                                                   i przechowywaniem ksiąg rachunkowych, wystawianiem i przechowywaniem faktur lub innych dokumentów księgowych (finansowych), dokonywaniem rozliczeń podatkowych oraz w celu archiwizacji dokumentacji itp. – zgodnie art. 6 ust. 1 lit. c RODO;</w:t>
      </w:r>
    </w:p>
    <w:p w14:paraId="2F04B0C2" w14:textId="77777777" w:rsidR="00D74201" w:rsidRPr="00D74201" w:rsidRDefault="00D74201" w:rsidP="000A133B">
      <w:pPr>
        <w:suppressAutoHyphens w:val="0"/>
        <w:ind w:left="567" w:hanging="283"/>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 xml:space="preserve">c) </w:t>
      </w:r>
      <w:r w:rsidRPr="00D74201">
        <w:rPr>
          <w:rFonts w:ascii="Century Gothic" w:eastAsia="Calibri" w:hAnsi="Century Gothic"/>
          <w:kern w:val="2"/>
          <w:sz w:val="18"/>
          <w:szCs w:val="18"/>
          <w:lang w:eastAsia="en-US"/>
        </w:rPr>
        <w:tab/>
        <w:t>w celu obrony przed roszczeniami lub dochodzeniem roszczeń (jeżeli takie nastąpią) w związku                      z zawartą umową - na podstawie art. 6 ust. 1 lit. e i c RODO w szczególności w związku z ustawą                    z dnia 27 sierpnia 2009 r. o finansach publicznych.</w:t>
      </w:r>
    </w:p>
    <w:p w14:paraId="61FDBF9E" w14:textId="77777777" w:rsidR="00D74201" w:rsidRPr="00D74201" w:rsidRDefault="00D74201" w:rsidP="000A133B">
      <w:pPr>
        <w:suppressAutoHyphens w:val="0"/>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lastRenderedPageBreak/>
        <w:t xml:space="preserve">     Osoba prawna*</w:t>
      </w:r>
    </w:p>
    <w:p w14:paraId="5EACF2A1" w14:textId="77777777" w:rsidR="00D74201" w:rsidRPr="00D74201" w:rsidRDefault="00D74201" w:rsidP="000A133B">
      <w:pPr>
        <w:tabs>
          <w:tab w:val="left" w:pos="284"/>
        </w:tabs>
        <w:suppressAutoHyphens w:val="0"/>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3)</w:t>
      </w:r>
      <w:r w:rsidRPr="00D74201">
        <w:rPr>
          <w:rFonts w:ascii="Century Gothic" w:eastAsia="Calibri" w:hAnsi="Century Gothic"/>
          <w:kern w:val="2"/>
          <w:sz w:val="18"/>
          <w:szCs w:val="18"/>
          <w:lang w:eastAsia="en-US"/>
        </w:rPr>
        <w:tab/>
        <w:t>Pani/Pana dane osobowe przetwarzane będą na podstawie art. 6 ust.1 lit. c) i f) RODO, w celu:</w:t>
      </w:r>
    </w:p>
    <w:p w14:paraId="2BE4E959" w14:textId="77777777" w:rsidR="00D74201" w:rsidRPr="00D74201" w:rsidRDefault="00D74201" w:rsidP="000A133B">
      <w:pPr>
        <w:suppressAutoHyphens w:val="0"/>
        <w:ind w:left="567" w:hanging="283"/>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a) określenia osób uprawnionych do reprezentacji podmiotu, z którym zawarto umowę oraz zakres takiego umocowania, a w konsekwencji możliwości zawarcia umowy oraz jej ważności;</w:t>
      </w:r>
    </w:p>
    <w:p w14:paraId="07D8D387" w14:textId="77777777" w:rsidR="00D74201" w:rsidRPr="00D74201" w:rsidRDefault="00D74201" w:rsidP="000A133B">
      <w:pPr>
        <w:suppressAutoHyphens w:val="0"/>
        <w:ind w:left="567" w:hanging="283"/>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b) realizacji bieżącego kontaktu, związanego z zawieraniem umowy pomiędzy administratorem                                     a podmiotem na rzecz którego działasz, z którym związany jest Pan/Pani stosunkiem pracy lub umową cywilnoprawną;</w:t>
      </w:r>
    </w:p>
    <w:p w14:paraId="24378D81" w14:textId="77777777" w:rsidR="00D74201" w:rsidRPr="00D74201" w:rsidRDefault="00D74201" w:rsidP="000A133B">
      <w:pPr>
        <w:suppressAutoHyphens w:val="0"/>
        <w:ind w:left="567" w:hanging="283"/>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 xml:space="preserve">c) realizacji innego bieżącego kontaktu i współpracy zawodowej związanej z przedmiotem działalności administratora; </w:t>
      </w:r>
    </w:p>
    <w:p w14:paraId="023C4ED5" w14:textId="77777777" w:rsidR="00D74201" w:rsidRPr="00D74201" w:rsidRDefault="00D74201" w:rsidP="000A133B">
      <w:pPr>
        <w:suppressAutoHyphens w:val="0"/>
        <w:ind w:left="567" w:hanging="283"/>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d) ewentualnego ustalenia, dochodzenia lub obrony roszczeń z tytułu prowadzonej przez administratora działalności.</w:t>
      </w:r>
    </w:p>
    <w:p w14:paraId="5EA8E0FF" w14:textId="77777777" w:rsidR="00D74201" w:rsidRPr="00D74201" w:rsidRDefault="00D74201" w:rsidP="000A133B">
      <w:pPr>
        <w:tabs>
          <w:tab w:val="left" w:pos="567"/>
        </w:tabs>
        <w:suppressAutoHyphens w:val="0"/>
        <w:ind w:left="284" w:hanging="284"/>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4)</w:t>
      </w:r>
      <w:r w:rsidRPr="00D74201">
        <w:rPr>
          <w:rFonts w:ascii="Century Gothic" w:eastAsia="Calibri" w:hAnsi="Century Gothic"/>
          <w:kern w:val="2"/>
          <w:sz w:val="18"/>
          <w:szCs w:val="18"/>
          <w:lang w:eastAsia="en-US"/>
        </w:rPr>
        <w:tab/>
        <w:t>odbiorcami danych osobowych będą osoby lub podmioty uprawnione na podstawie przepisów prawa lub umowy powierzenia przetwarzania danych. Zgodnie z przepisami prawa dane publikowane mogą być na stronie internetowej Biuletynu Informacji Publicznej Administratora.</w:t>
      </w:r>
    </w:p>
    <w:p w14:paraId="0FCC8982" w14:textId="77777777" w:rsidR="00D74201" w:rsidRPr="00D74201" w:rsidRDefault="00D74201" w:rsidP="000A133B">
      <w:pPr>
        <w:tabs>
          <w:tab w:val="left" w:pos="284"/>
        </w:tabs>
        <w:suppressAutoHyphens w:val="0"/>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5)</w:t>
      </w:r>
      <w:r w:rsidRPr="00D74201">
        <w:rPr>
          <w:rFonts w:ascii="Century Gothic" w:eastAsia="Calibri" w:hAnsi="Century Gothic"/>
          <w:kern w:val="2"/>
          <w:sz w:val="18"/>
          <w:szCs w:val="18"/>
          <w:lang w:eastAsia="en-US"/>
        </w:rPr>
        <w:tab/>
        <w:t>dane osobowe będą przechowywane, przez okres 6 lat od dnia zakończenia jej obowiązywania.</w:t>
      </w:r>
    </w:p>
    <w:p w14:paraId="34C3F5CD" w14:textId="77777777" w:rsidR="00D74201" w:rsidRPr="00D74201" w:rsidRDefault="00D74201" w:rsidP="000A133B">
      <w:pPr>
        <w:tabs>
          <w:tab w:val="left" w:pos="284"/>
        </w:tabs>
        <w:suppressAutoHyphens w:val="0"/>
        <w:ind w:left="284" w:hanging="284"/>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 xml:space="preserve">6) </w:t>
      </w:r>
      <w:r w:rsidRPr="00D74201">
        <w:rPr>
          <w:rFonts w:ascii="Century Gothic" w:eastAsia="Calibri" w:hAnsi="Century Gothic"/>
          <w:kern w:val="2"/>
          <w:sz w:val="18"/>
          <w:szCs w:val="18"/>
          <w:lang w:eastAsia="en-US"/>
        </w:rPr>
        <w:tab/>
        <w:t>dane osobowe nie będą podlegały zautomatyzowanym procesom  podejmowania decyzji, w tym profilowaniu,</w:t>
      </w:r>
    </w:p>
    <w:p w14:paraId="5CB98E71" w14:textId="77777777" w:rsidR="00D74201" w:rsidRPr="00D74201" w:rsidRDefault="00D74201" w:rsidP="000A133B">
      <w:pPr>
        <w:tabs>
          <w:tab w:val="left" w:pos="284"/>
        </w:tabs>
        <w:suppressAutoHyphens w:val="0"/>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 xml:space="preserve">7) </w:t>
      </w:r>
      <w:r w:rsidRPr="00D74201">
        <w:rPr>
          <w:rFonts w:ascii="Century Gothic" w:eastAsia="Calibri" w:hAnsi="Century Gothic"/>
          <w:kern w:val="2"/>
          <w:sz w:val="18"/>
          <w:szCs w:val="18"/>
          <w:lang w:eastAsia="en-US"/>
        </w:rPr>
        <w:tab/>
        <w:t>dane osobowe nie będą przekazywane do państwa trzeciego ani do organizacji międzynarodowej,</w:t>
      </w:r>
    </w:p>
    <w:p w14:paraId="559A5E24" w14:textId="77777777" w:rsidR="00D74201" w:rsidRPr="00D74201" w:rsidRDefault="00D74201" w:rsidP="000A133B">
      <w:pPr>
        <w:tabs>
          <w:tab w:val="left" w:pos="284"/>
        </w:tabs>
        <w:suppressAutoHyphens w:val="0"/>
        <w:ind w:left="284" w:hanging="284"/>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 xml:space="preserve">8) </w:t>
      </w:r>
      <w:r w:rsidRPr="00D74201">
        <w:rPr>
          <w:rFonts w:ascii="Century Gothic" w:eastAsia="Calibri" w:hAnsi="Century Gothic"/>
          <w:kern w:val="2"/>
          <w:sz w:val="18"/>
          <w:szCs w:val="18"/>
          <w:lang w:eastAsia="en-US"/>
        </w:rPr>
        <w:tab/>
        <w:t>podanie danych osobowych jest warunkiem zawarcia umowy. Odmowa podania danych osobowych uniemożliwia zawarcie umowy.</w:t>
      </w:r>
    </w:p>
    <w:p w14:paraId="1E1A63CC" w14:textId="77777777" w:rsidR="00D74201" w:rsidRPr="00D74201" w:rsidRDefault="00D74201" w:rsidP="000A133B">
      <w:pPr>
        <w:tabs>
          <w:tab w:val="left" w:pos="284"/>
        </w:tabs>
        <w:suppressAutoHyphens w:val="0"/>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9)</w:t>
      </w:r>
      <w:r w:rsidRPr="00D74201">
        <w:rPr>
          <w:rFonts w:ascii="Century Gothic" w:eastAsia="Calibri" w:hAnsi="Century Gothic"/>
          <w:kern w:val="2"/>
          <w:sz w:val="18"/>
          <w:szCs w:val="18"/>
          <w:lang w:eastAsia="en-US"/>
        </w:rPr>
        <w:tab/>
        <w:t>w zakresie danych osobowych wykonawca posiada:</w:t>
      </w:r>
    </w:p>
    <w:p w14:paraId="75733EFB" w14:textId="77777777" w:rsidR="00D74201" w:rsidRPr="00D74201" w:rsidRDefault="00D74201" w:rsidP="000A133B">
      <w:pPr>
        <w:tabs>
          <w:tab w:val="left" w:pos="284"/>
        </w:tabs>
        <w:suppressAutoHyphens w:val="0"/>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a)</w:t>
      </w:r>
      <w:r w:rsidRPr="00D74201">
        <w:rPr>
          <w:rFonts w:ascii="Century Gothic" w:eastAsia="Calibri" w:hAnsi="Century Gothic"/>
          <w:kern w:val="2"/>
          <w:sz w:val="18"/>
          <w:szCs w:val="18"/>
          <w:lang w:eastAsia="en-US"/>
        </w:rPr>
        <w:tab/>
        <w:t>na podstawie art. 15 RODO prawo dostępu do danych osobowych;</w:t>
      </w:r>
    </w:p>
    <w:p w14:paraId="61441406" w14:textId="77777777" w:rsidR="00D74201" w:rsidRPr="00D74201" w:rsidRDefault="00D74201" w:rsidP="000A133B">
      <w:pPr>
        <w:tabs>
          <w:tab w:val="left" w:pos="284"/>
        </w:tabs>
        <w:suppressAutoHyphens w:val="0"/>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b)</w:t>
      </w:r>
      <w:r w:rsidRPr="00D74201">
        <w:rPr>
          <w:rFonts w:ascii="Century Gothic" w:eastAsia="Calibri" w:hAnsi="Century Gothic"/>
          <w:kern w:val="2"/>
          <w:sz w:val="18"/>
          <w:szCs w:val="18"/>
          <w:lang w:eastAsia="en-US"/>
        </w:rPr>
        <w:tab/>
        <w:t>na podstawie art. 16 RODO prawo do sprostowania danych osobowych;</w:t>
      </w:r>
    </w:p>
    <w:p w14:paraId="0BC1194D" w14:textId="77777777" w:rsidR="00D74201" w:rsidRPr="00D74201" w:rsidRDefault="00D74201" w:rsidP="000A133B">
      <w:pPr>
        <w:tabs>
          <w:tab w:val="left" w:pos="284"/>
        </w:tabs>
        <w:suppressAutoHyphens w:val="0"/>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c)</w:t>
      </w:r>
      <w:r w:rsidRPr="00D74201">
        <w:rPr>
          <w:rFonts w:ascii="Century Gothic" w:eastAsia="Calibri" w:hAnsi="Century Gothic"/>
          <w:kern w:val="2"/>
          <w:sz w:val="18"/>
          <w:szCs w:val="18"/>
          <w:lang w:eastAsia="en-US"/>
        </w:rPr>
        <w:tab/>
        <w:t xml:space="preserve">na podstawie art. 17 RODO prawo do usunięcia danych; </w:t>
      </w:r>
    </w:p>
    <w:p w14:paraId="09F460C3" w14:textId="77777777" w:rsidR="00D74201" w:rsidRPr="00D74201" w:rsidRDefault="00D74201" w:rsidP="000A133B">
      <w:pPr>
        <w:tabs>
          <w:tab w:val="left" w:pos="284"/>
        </w:tabs>
        <w:suppressAutoHyphens w:val="0"/>
        <w:ind w:left="284" w:hanging="284"/>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d)</w:t>
      </w:r>
      <w:r w:rsidRPr="00D74201">
        <w:rPr>
          <w:rFonts w:ascii="Century Gothic" w:eastAsia="Calibri" w:hAnsi="Century Gothic"/>
          <w:kern w:val="2"/>
          <w:sz w:val="18"/>
          <w:szCs w:val="18"/>
          <w:lang w:eastAsia="en-US"/>
        </w:rPr>
        <w:tab/>
        <w:t xml:space="preserve">na podstawie art. 18 RODO prawo żądania od administratora ograniczenia przetwarzania danych osobowych z zastrzeżeniem przypadków, o których mowa w art. 18 ust. 2 RODO;  </w:t>
      </w:r>
    </w:p>
    <w:p w14:paraId="7F30DEBF" w14:textId="77777777" w:rsidR="00D74201" w:rsidRPr="00D74201" w:rsidRDefault="00D74201" w:rsidP="000A133B">
      <w:pPr>
        <w:tabs>
          <w:tab w:val="left" w:pos="284"/>
        </w:tabs>
        <w:suppressAutoHyphens w:val="0"/>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e)</w:t>
      </w:r>
      <w:r w:rsidRPr="00D74201">
        <w:rPr>
          <w:rFonts w:ascii="Century Gothic" w:eastAsia="Calibri" w:hAnsi="Century Gothic"/>
          <w:kern w:val="2"/>
          <w:sz w:val="18"/>
          <w:szCs w:val="18"/>
          <w:lang w:eastAsia="en-US"/>
        </w:rPr>
        <w:tab/>
        <w:t xml:space="preserve">na podstawie art. 21 RODO prawo do złożenia sprzeciwu; </w:t>
      </w:r>
    </w:p>
    <w:p w14:paraId="10DE3149" w14:textId="77777777" w:rsidR="00D74201" w:rsidRPr="00D74201" w:rsidRDefault="00D74201" w:rsidP="000A133B">
      <w:pPr>
        <w:tabs>
          <w:tab w:val="left" w:pos="284"/>
        </w:tabs>
        <w:suppressAutoHyphens w:val="0"/>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 xml:space="preserve">f) </w:t>
      </w:r>
      <w:r w:rsidRPr="00D74201">
        <w:rPr>
          <w:rFonts w:ascii="Century Gothic" w:eastAsia="Calibri" w:hAnsi="Century Gothic"/>
          <w:kern w:val="2"/>
          <w:sz w:val="18"/>
          <w:szCs w:val="18"/>
          <w:lang w:eastAsia="en-US"/>
        </w:rPr>
        <w:tab/>
        <w:t xml:space="preserve">prawo do wniesienia skargi do Prezesa Urzędu Ochrony Danych Osobowych, gdy uzna, </w:t>
      </w:r>
    </w:p>
    <w:p w14:paraId="37158693" w14:textId="77777777" w:rsidR="00D74201" w:rsidRPr="00D74201" w:rsidRDefault="00D74201" w:rsidP="000A133B">
      <w:pPr>
        <w:suppressAutoHyphens w:val="0"/>
        <w:ind w:left="426" w:hanging="142"/>
        <w:jc w:val="both"/>
        <w:rPr>
          <w:rFonts w:ascii="Century Gothic" w:eastAsia="Calibri" w:hAnsi="Century Gothic"/>
          <w:kern w:val="2"/>
          <w:sz w:val="18"/>
          <w:szCs w:val="18"/>
          <w:lang w:eastAsia="en-US"/>
        </w:rPr>
      </w:pPr>
      <w:r w:rsidRPr="00D74201">
        <w:rPr>
          <w:rFonts w:ascii="Century Gothic" w:eastAsia="Calibri" w:hAnsi="Century Gothic"/>
          <w:kern w:val="2"/>
          <w:sz w:val="18"/>
          <w:szCs w:val="18"/>
          <w:lang w:eastAsia="en-US"/>
        </w:rPr>
        <w:t>że przetwarzanie danych osobowych narusza przepisy RODO;</w:t>
      </w:r>
    </w:p>
    <w:p w14:paraId="4FD89310" w14:textId="77777777" w:rsidR="00D74201" w:rsidRPr="00D74201" w:rsidRDefault="00D74201" w:rsidP="000A133B">
      <w:pPr>
        <w:widowControl w:val="0"/>
        <w:autoSpaceDE w:val="0"/>
        <w:jc w:val="both"/>
        <w:rPr>
          <w:rFonts w:ascii="Century Gothic" w:hAnsi="Century Gothic" w:cs="Calibri Light"/>
          <w:b/>
          <w:bCs/>
          <w:sz w:val="18"/>
          <w:szCs w:val="18"/>
        </w:rPr>
      </w:pPr>
    </w:p>
    <w:p w14:paraId="428EA89A" w14:textId="77777777" w:rsidR="00D74201" w:rsidRPr="00D74201" w:rsidRDefault="00D74201" w:rsidP="000A133B">
      <w:pPr>
        <w:suppressAutoHyphens w:val="0"/>
        <w:autoSpaceDE w:val="0"/>
        <w:ind w:right="-1"/>
        <w:jc w:val="both"/>
        <w:rPr>
          <w:rFonts w:ascii="Century Gothic" w:hAnsi="Century Gothic"/>
          <w:b/>
          <w:sz w:val="18"/>
          <w:szCs w:val="18"/>
        </w:rPr>
      </w:pPr>
    </w:p>
    <w:p w14:paraId="75E6E2F9" w14:textId="77777777" w:rsidR="00D74201" w:rsidRPr="00D74201" w:rsidRDefault="00D74201" w:rsidP="000A133B">
      <w:pPr>
        <w:suppressAutoHyphens w:val="0"/>
        <w:autoSpaceDE w:val="0"/>
        <w:jc w:val="center"/>
        <w:rPr>
          <w:rFonts w:ascii="Century Gothic" w:hAnsi="Century Gothic"/>
          <w:b/>
          <w:sz w:val="18"/>
          <w:szCs w:val="18"/>
        </w:rPr>
      </w:pPr>
      <w:r w:rsidRPr="00D74201">
        <w:rPr>
          <w:rFonts w:ascii="Century Gothic" w:hAnsi="Century Gothic"/>
          <w:b/>
          <w:sz w:val="18"/>
          <w:szCs w:val="18"/>
        </w:rPr>
        <w:t xml:space="preserve">§ </w:t>
      </w:r>
      <w:r w:rsidR="00B514D2">
        <w:rPr>
          <w:rFonts w:ascii="Century Gothic" w:hAnsi="Century Gothic"/>
          <w:b/>
          <w:sz w:val="18"/>
          <w:szCs w:val="18"/>
        </w:rPr>
        <w:t>9</w:t>
      </w:r>
      <w:r w:rsidRPr="00D74201">
        <w:rPr>
          <w:rFonts w:ascii="Century Gothic" w:hAnsi="Century Gothic"/>
          <w:b/>
          <w:sz w:val="18"/>
          <w:szCs w:val="18"/>
        </w:rPr>
        <w:t>.</w:t>
      </w:r>
    </w:p>
    <w:p w14:paraId="359E7227" w14:textId="77777777" w:rsidR="00D74201" w:rsidRPr="00D74201" w:rsidRDefault="00D74201" w:rsidP="000A133B">
      <w:pPr>
        <w:suppressAutoHyphens w:val="0"/>
        <w:autoSpaceDE w:val="0"/>
        <w:jc w:val="both"/>
        <w:rPr>
          <w:rFonts w:ascii="Century Gothic" w:hAnsi="Century Gothic"/>
          <w:b/>
          <w:sz w:val="18"/>
          <w:szCs w:val="18"/>
        </w:rPr>
      </w:pPr>
    </w:p>
    <w:p w14:paraId="1A8E1A36" w14:textId="77777777" w:rsidR="00D74201" w:rsidRPr="00D74201" w:rsidRDefault="00D74201" w:rsidP="000A133B">
      <w:pPr>
        <w:suppressAutoHyphens w:val="0"/>
        <w:autoSpaceDE w:val="0"/>
        <w:jc w:val="both"/>
        <w:rPr>
          <w:rFonts w:ascii="Century Gothic" w:hAnsi="Century Gothic"/>
          <w:sz w:val="18"/>
          <w:szCs w:val="18"/>
        </w:rPr>
      </w:pPr>
      <w:bookmarkStart w:id="2" w:name="_Hlk136335894"/>
      <w:r w:rsidRPr="00D74201">
        <w:rPr>
          <w:rFonts w:ascii="Century Gothic" w:hAnsi="Century Gothic"/>
          <w:sz w:val="18"/>
          <w:szCs w:val="18"/>
        </w:rPr>
        <w:t xml:space="preserve">Wykonawca oświadcza, że </w:t>
      </w:r>
      <w:r w:rsidRPr="00D74201">
        <w:rPr>
          <w:rFonts w:ascii="Century Gothic" w:eastAsia="Calibri" w:hAnsi="Century Gothic" w:cs="Calibri"/>
          <w:sz w:val="18"/>
          <w:szCs w:val="18"/>
          <w:shd w:val="clear" w:color="auto" w:fill="FFFFFF"/>
          <w:lang w:eastAsia="pl-PL"/>
        </w:rPr>
        <w:t>nie podlega wykluczeniu na podstawie art. 7 ust 1 ustawy z dnia 13 kwietnia 2022 r. o szczególnych rozwiązaniach w zakresie przeciwdziałania wspieraniu agresji na Ukrainę oraz służących ochronie bezpieczeństwa narodowego oraz art. 5k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p>
    <w:bookmarkEnd w:id="2"/>
    <w:p w14:paraId="58904D80" w14:textId="77777777" w:rsidR="00D74201" w:rsidRPr="00D74201" w:rsidRDefault="00D74201" w:rsidP="000A133B">
      <w:pPr>
        <w:suppressAutoHyphens w:val="0"/>
        <w:autoSpaceDE w:val="0"/>
        <w:jc w:val="center"/>
        <w:rPr>
          <w:rFonts w:ascii="Century Gothic" w:hAnsi="Century Gothic"/>
          <w:b/>
          <w:sz w:val="18"/>
          <w:szCs w:val="18"/>
        </w:rPr>
      </w:pPr>
      <w:r w:rsidRPr="00D74201">
        <w:rPr>
          <w:rFonts w:ascii="Century Gothic" w:hAnsi="Century Gothic"/>
          <w:b/>
          <w:sz w:val="18"/>
          <w:szCs w:val="18"/>
        </w:rPr>
        <w:t>§ 1</w:t>
      </w:r>
      <w:r w:rsidR="00B514D2">
        <w:rPr>
          <w:rFonts w:ascii="Century Gothic" w:hAnsi="Century Gothic"/>
          <w:b/>
          <w:sz w:val="18"/>
          <w:szCs w:val="18"/>
        </w:rPr>
        <w:t>0</w:t>
      </w:r>
      <w:r w:rsidRPr="00D74201">
        <w:rPr>
          <w:rFonts w:ascii="Century Gothic" w:hAnsi="Century Gothic"/>
          <w:b/>
          <w:sz w:val="18"/>
          <w:szCs w:val="18"/>
        </w:rPr>
        <w:t>.</w:t>
      </w:r>
    </w:p>
    <w:p w14:paraId="32FA1712" w14:textId="77777777" w:rsidR="00D74201" w:rsidRPr="00D74201" w:rsidRDefault="00D74201" w:rsidP="000A133B">
      <w:pPr>
        <w:suppressAutoHyphens w:val="0"/>
        <w:autoSpaceDE w:val="0"/>
        <w:jc w:val="center"/>
        <w:rPr>
          <w:rFonts w:ascii="Century Gothic" w:hAnsi="Century Gothic"/>
          <w:b/>
          <w:sz w:val="18"/>
          <w:szCs w:val="18"/>
        </w:rPr>
      </w:pPr>
    </w:p>
    <w:p w14:paraId="3F53D2C6" w14:textId="77777777" w:rsidR="00D74201" w:rsidRPr="00D74201" w:rsidRDefault="00D74201" w:rsidP="000A133B">
      <w:pPr>
        <w:suppressAutoHyphens w:val="0"/>
        <w:autoSpaceDE w:val="0"/>
        <w:ind w:left="284" w:right="-1" w:hanging="284"/>
        <w:jc w:val="both"/>
        <w:rPr>
          <w:rFonts w:ascii="Century Gothic" w:hAnsi="Century Gothic"/>
          <w:sz w:val="18"/>
          <w:szCs w:val="18"/>
        </w:rPr>
      </w:pPr>
      <w:r w:rsidRPr="00D74201">
        <w:rPr>
          <w:rFonts w:ascii="Century Gothic" w:hAnsi="Century Gothic"/>
          <w:sz w:val="18"/>
          <w:szCs w:val="18"/>
        </w:rPr>
        <w:t xml:space="preserve">1. </w:t>
      </w:r>
      <w:r w:rsidRPr="00D74201">
        <w:rPr>
          <w:rFonts w:ascii="Century Gothic" w:eastAsia="Tahoma" w:hAnsi="Century Gothic" w:cs="Century Gothic"/>
          <w:sz w:val="18"/>
          <w:szCs w:val="18"/>
          <w:lang w:val="ru-RU"/>
        </w:rPr>
        <w:t>Umowa została sporządzona w dwóch jednobrzmiących egzemplarzach po jednym dla każdej ze stron</w:t>
      </w:r>
      <w:r w:rsidRPr="00D74201">
        <w:rPr>
          <w:rFonts w:ascii="Century Gothic" w:hAnsi="Century Gothic"/>
          <w:sz w:val="18"/>
          <w:szCs w:val="18"/>
        </w:rPr>
        <w:t>.</w:t>
      </w:r>
    </w:p>
    <w:p w14:paraId="0DC9C97A" w14:textId="77777777" w:rsidR="00D74201" w:rsidRPr="00D74201" w:rsidRDefault="00D74201" w:rsidP="000A133B">
      <w:pPr>
        <w:suppressAutoHyphens w:val="0"/>
        <w:ind w:left="284" w:hanging="284"/>
        <w:jc w:val="both"/>
        <w:rPr>
          <w:rFonts w:ascii="Century Gothic" w:hAnsi="Century Gothic"/>
          <w:sz w:val="18"/>
          <w:szCs w:val="18"/>
        </w:rPr>
      </w:pPr>
      <w:r w:rsidRPr="00D74201">
        <w:rPr>
          <w:rFonts w:ascii="Century Gothic" w:hAnsi="Century Gothic"/>
          <w:sz w:val="18"/>
          <w:szCs w:val="18"/>
        </w:rPr>
        <w:t>2.  W przypadku zaistnienia ewentualnych sporów na tle wykonywania niniejszej umowy, strony będą je rozwiązywały polubownie, a po wyczerpaniu tego trybu, strony ustalają wyłączną właściwość miejscową sądu wg siedziby Zamawiającego.</w:t>
      </w:r>
    </w:p>
    <w:p w14:paraId="1143151B" w14:textId="77777777" w:rsidR="00D74201" w:rsidRPr="00D74201" w:rsidRDefault="00D74201" w:rsidP="000A133B">
      <w:pPr>
        <w:suppressAutoHyphens w:val="0"/>
        <w:autoSpaceDE w:val="0"/>
        <w:autoSpaceDN w:val="0"/>
        <w:adjustRightInd w:val="0"/>
        <w:jc w:val="both"/>
        <w:rPr>
          <w:rFonts w:ascii="Century Gothic" w:hAnsi="Century Gothic"/>
          <w:sz w:val="18"/>
          <w:szCs w:val="18"/>
        </w:rPr>
      </w:pPr>
    </w:p>
    <w:p w14:paraId="558D60BC" w14:textId="77777777" w:rsidR="00D74201" w:rsidRPr="00D74201" w:rsidRDefault="00D74201" w:rsidP="000A133B">
      <w:pPr>
        <w:suppressAutoHyphens w:val="0"/>
        <w:autoSpaceDE w:val="0"/>
        <w:ind w:left="284" w:right="-1" w:hanging="284"/>
        <w:jc w:val="both"/>
        <w:rPr>
          <w:rFonts w:ascii="Century Gothic" w:hAnsi="Century Gothic"/>
          <w:b/>
          <w:bCs/>
          <w:sz w:val="18"/>
          <w:szCs w:val="18"/>
        </w:rPr>
      </w:pPr>
    </w:p>
    <w:p w14:paraId="2BC4E16B" w14:textId="77777777" w:rsidR="00D74201" w:rsidRPr="00D74201" w:rsidRDefault="00D74201" w:rsidP="000A133B">
      <w:pPr>
        <w:suppressAutoHyphens w:val="0"/>
        <w:autoSpaceDE w:val="0"/>
        <w:spacing w:line="360" w:lineRule="auto"/>
        <w:ind w:right="-1"/>
        <w:jc w:val="both"/>
        <w:rPr>
          <w:rFonts w:ascii="Century Gothic" w:eastAsia="Tahoma" w:hAnsi="Century Gothic"/>
          <w:sz w:val="22"/>
          <w:szCs w:val="22"/>
          <w:lang w:val="ru-RU"/>
        </w:rPr>
      </w:pPr>
      <w:r w:rsidRPr="00D74201">
        <w:rPr>
          <w:rFonts w:ascii="Century Gothic" w:hAnsi="Century Gothic"/>
          <w:b/>
          <w:bCs/>
          <w:sz w:val="22"/>
          <w:szCs w:val="22"/>
        </w:rPr>
        <w:t>ZAMAWIAJĄCY                                                                        WYKONAWCA</w:t>
      </w:r>
    </w:p>
    <w:p w14:paraId="3B088689" w14:textId="77777777" w:rsidR="007B48F2" w:rsidRPr="007B48F2" w:rsidRDefault="007B48F2" w:rsidP="000A133B">
      <w:pPr>
        <w:suppressAutoHyphens w:val="0"/>
        <w:contextualSpacing/>
        <w:jc w:val="both"/>
        <w:rPr>
          <w:rFonts w:ascii="Century Gothic" w:hAnsi="Century Gothic"/>
          <w:sz w:val="18"/>
          <w:szCs w:val="18"/>
        </w:rPr>
      </w:pPr>
    </w:p>
    <w:sectPr w:rsidR="007B48F2" w:rsidRPr="007B48F2" w:rsidSect="008A4793">
      <w:footerReference w:type="default" r:id="rId9"/>
      <w:pgSz w:w="11906" w:h="16838"/>
      <w:pgMar w:top="709" w:right="1134" w:bottom="963" w:left="1134" w:header="708" w:footer="7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5A30E" w14:textId="77777777" w:rsidR="008A4793" w:rsidRDefault="008A4793">
      <w:r>
        <w:separator/>
      </w:r>
    </w:p>
  </w:endnote>
  <w:endnote w:type="continuationSeparator" w:id="0">
    <w:p w14:paraId="24ACEF52" w14:textId="77777777" w:rsidR="008A4793" w:rsidRDefault="008A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Narrow">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TTF602o00">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6B29" w14:textId="6E7359FB" w:rsidR="00630B4D" w:rsidRDefault="00335D76">
    <w:pPr>
      <w:pStyle w:val="Stopka"/>
      <w:ind w:right="360"/>
    </w:pPr>
    <w:r>
      <w:rPr>
        <w:noProof/>
      </w:rPr>
      <mc:AlternateContent>
        <mc:Choice Requires="wps">
          <w:drawing>
            <wp:anchor distT="0" distB="0" distL="0" distR="0" simplePos="0" relativeHeight="251657728" behindDoc="1" locked="0" layoutInCell="1" allowOverlap="1" wp14:anchorId="6F4B02F6" wp14:editId="63632AF1">
              <wp:simplePos x="0" y="0"/>
              <wp:positionH relativeFrom="page">
                <wp:posOffset>6584950</wp:posOffset>
              </wp:positionH>
              <wp:positionV relativeFrom="paragraph">
                <wp:posOffset>635</wp:posOffset>
              </wp:positionV>
              <wp:extent cx="247650" cy="142240"/>
              <wp:effectExtent l="3175" t="635" r="0" b="0"/>
              <wp:wrapNone/>
              <wp:docPr id="6307276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D8AFC" w14:textId="77777777" w:rsidR="00630B4D" w:rsidRDefault="00630B4D">
                          <w:pPr>
                            <w:pStyle w:val="Stopka"/>
                          </w:pPr>
                          <w:r>
                            <w:rPr>
                              <w:rStyle w:val="Numerstrony"/>
                              <w:sz w:val="18"/>
                              <w:szCs w:val="18"/>
                            </w:rPr>
                            <w:fldChar w:fldCharType="begin"/>
                          </w:r>
                          <w:r>
                            <w:rPr>
                              <w:rStyle w:val="Numerstrony"/>
                              <w:sz w:val="18"/>
                              <w:szCs w:val="18"/>
                            </w:rPr>
                            <w:instrText xml:space="preserve"> PAGE \*Arabic </w:instrText>
                          </w:r>
                          <w:r>
                            <w:rPr>
                              <w:rStyle w:val="Numerstrony"/>
                              <w:sz w:val="18"/>
                              <w:szCs w:val="18"/>
                            </w:rPr>
                            <w:fldChar w:fldCharType="separate"/>
                          </w:r>
                          <w:r w:rsidR="008E3BC8">
                            <w:rPr>
                              <w:rStyle w:val="Numerstrony"/>
                              <w:noProof/>
                              <w:sz w:val="18"/>
                              <w:szCs w:val="18"/>
                            </w:rPr>
                            <w:t>4</w:t>
                          </w:r>
                          <w:r>
                            <w:rPr>
                              <w:rStyle w:val="Numerstrony"/>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B02F6" id="_x0000_t202" coordsize="21600,21600" o:spt="202" path="m,l,21600r21600,l21600,xe">
              <v:stroke joinstyle="miter"/>
              <v:path gradientshapeok="t" o:connecttype="rect"/>
            </v:shapetype>
            <v:shape id="Text Box 1" o:spid="_x0000_s1026" type="#_x0000_t202" style="position:absolute;margin-left:518.5pt;margin-top:.05pt;width:19.5pt;height:11.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hs5wEAALkDAAAOAAAAZHJzL2Uyb0RvYy54bWysU8GO0zAQvSPxD5bvNG1VFhQ1XS1dFSEt&#10;sNLCBziOnVg4HjN2m5SvZ+w0XbTcEDlYY4/ned6bl+3t2Ft2UhgMuIqvFkvOlJPQGNdW/Pu3w5v3&#10;nIUoXCMsOFXxswr8dvf61XbwpVpDB7ZRyAjEhXLwFe9i9GVRBNmpXoQFeOUoqQF7EWmLbdGgGAi9&#10;t8V6ubwpBsDGI0gVAp3eT0m+y/haKxm/ah1UZLbi1FvMK+a1Tmux24qyReE7Iy9tiH/oohfG0aNX&#10;qHsRBTui+QuqNxIhgI4LCX0BWhupMgdis1q+YPPUCa8yFxIn+KtM4f/Byi+nJ/+ILI4fYKQBZhLB&#10;P4D8EZiDfSdcq+4QYeiUaOjhVZKsGHwoL6VJ6lCGBFIPn6GhIYtjhAw0auyTKsSTEToN4HwVXY2R&#10;STpcb97dvKWMpNRqs15v8lAKUc7FHkP8qKBnKag40kwzuDg9hJiaEeV8Jb0VwJrmYKzNG2zrvUV2&#10;EjT/Q/5y/y+uWZcuO0hlE2I6ySwTsYliHOuRkoltDc2Z+CJMfiL/U9AB/uJsIC9VPPw8ClSc2U+O&#10;NEvGmwOcg3oOhJNUWvHI2RTu42TQo0fTdoQ8TcXBHemqTeb83MWlT/JHluLi5WTAP/f51vMft/sN&#10;AAD//wMAUEsDBBQABgAIAAAAIQAIxZ643AAAAAkBAAAPAAAAZHJzL2Rvd25yZXYueG1sTI/BTsMw&#10;EETvSPyDtUhcEHUIIkUhTgUt3ODQUvXsxksSEa8j22nSv2dzosenWc2+KVaT7cQJfWgdKXhYJCCQ&#10;KmdaqhXsvz/un0GEqMnozhEqOGOAVXl9VejcuJG2eNrFWnAJhVwraGLscylD1aDVYeF6JM5+nLc6&#10;MvpaGq9HLredTJMkk1a3xB8a3eO6wep3N1gF2cYP45bWd5v9+6f+6uv08HY+KHV7M72+gIg4xf9j&#10;mPVZHUp2OrqBTBAdc/K45DFxTsScJ8uM+aggTZ9AloW8XFD+AQAA//8DAFBLAQItABQABgAIAAAA&#10;IQC2gziS/gAAAOEBAAATAAAAAAAAAAAAAAAAAAAAAABbQ29udGVudF9UeXBlc10ueG1sUEsBAi0A&#10;FAAGAAgAAAAhADj9If/WAAAAlAEAAAsAAAAAAAAAAAAAAAAALwEAAF9yZWxzLy5yZWxzUEsBAi0A&#10;FAAGAAgAAAAhAESJ6GznAQAAuQMAAA4AAAAAAAAAAAAAAAAALgIAAGRycy9lMm9Eb2MueG1sUEsB&#10;Ai0AFAAGAAgAAAAhAAjFnrjcAAAACQEAAA8AAAAAAAAAAAAAAAAAQQQAAGRycy9kb3ducmV2Lnht&#10;bFBLBQYAAAAABAAEAPMAAABKBQAAAAA=&#10;" stroked="f">
              <v:textbox inset="0,0,0,0">
                <w:txbxContent>
                  <w:p w14:paraId="2BBD8AFC" w14:textId="77777777" w:rsidR="00630B4D" w:rsidRDefault="00630B4D">
                    <w:pPr>
                      <w:pStyle w:val="Stopka"/>
                    </w:pPr>
                    <w:r>
                      <w:rPr>
                        <w:rStyle w:val="Numerstrony"/>
                        <w:sz w:val="18"/>
                        <w:szCs w:val="18"/>
                      </w:rPr>
                      <w:fldChar w:fldCharType="begin"/>
                    </w:r>
                    <w:r>
                      <w:rPr>
                        <w:rStyle w:val="Numerstrony"/>
                        <w:sz w:val="18"/>
                        <w:szCs w:val="18"/>
                      </w:rPr>
                      <w:instrText xml:space="preserve"> PAGE \*Arabic </w:instrText>
                    </w:r>
                    <w:r>
                      <w:rPr>
                        <w:rStyle w:val="Numerstrony"/>
                        <w:sz w:val="18"/>
                        <w:szCs w:val="18"/>
                      </w:rPr>
                      <w:fldChar w:fldCharType="separate"/>
                    </w:r>
                    <w:r w:rsidR="008E3BC8">
                      <w:rPr>
                        <w:rStyle w:val="Numerstrony"/>
                        <w:noProof/>
                        <w:sz w:val="18"/>
                        <w:szCs w:val="18"/>
                      </w:rPr>
                      <w:t>4</w:t>
                    </w:r>
                    <w:r>
                      <w:rPr>
                        <w:rStyle w:val="Numerstrony"/>
                        <w:sz w:val="18"/>
                        <w:szCs w:val="18"/>
                      </w:rP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A870" w14:textId="77777777" w:rsidR="008A4793" w:rsidRDefault="008A4793">
      <w:r>
        <w:separator/>
      </w:r>
    </w:p>
  </w:footnote>
  <w:footnote w:type="continuationSeparator" w:id="0">
    <w:p w14:paraId="6FCBD0BA" w14:textId="77777777" w:rsidR="008A4793" w:rsidRDefault="008A4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108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333"/>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3106D6"/>
    <w:multiLevelType w:val="hybridMultilevel"/>
    <w:tmpl w:val="88FCD2A2"/>
    <w:lvl w:ilvl="0" w:tplc="284EA5A0">
      <w:start w:val="1"/>
      <w:numFmt w:val="decimal"/>
      <w:lvlText w:val="%1."/>
      <w:lvlJc w:val="left"/>
      <w:pPr>
        <w:ind w:left="720" w:hanging="360"/>
      </w:pPr>
      <w:rPr>
        <w:rFonts w:eastAsia="Calibri"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52C2AD8"/>
    <w:multiLevelType w:val="multilevel"/>
    <w:tmpl w:val="D122B3E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644"/>
        </w:tabs>
        <w:ind w:left="644" w:hanging="360"/>
      </w:pPr>
      <w:rPr>
        <w:rFonts w:ascii="Century Gothic" w:eastAsia="Times New Roman" w:hAnsi="Century Gothic" w:cs="Tahoma"/>
        <w:b w:val="0"/>
        <w:bCs/>
      </w:rPr>
    </w:lvl>
    <w:lvl w:ilvl="2">
      <w:start w:val="1"/>
      <w:numFmt w:val="decimal"/>
      <w:lvlText w:val="%3."/>
      <w:lvlJc w:val="left"/>
      <w:pPr>
        <w:tabs>
          <w:tab w:val="num" w:pos="2340"/>
        </w:tabs>
        <w:ind w:left="2340" w:hanging="360"/>
      </w:pPr>
      <w:rPr>
        <w:b w:val="0"/>
        <w:bCs/>
      </w:rPr>
    </w:lvl>
    <w:lvl w:ilvl="3">
      <w:start w:val="1"/>
      <w:numFmt w:val="decimal"/>
      <w:lvlText w:val="%4."/>
      <w:lvlJc w:val="left"/>
      <w:pPr>
        <w:tabs>
          <w:tab w:val="num" w:pos="2880"/>
        </w:tabs>
        <w:ind w:left="2880" w:hanging="360"/>
      </w:pPr>
      <w:rPr>
        <w:sz w:val="18"/>
        <w:szCs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8248F4"/>
    <w:multiLevelType w:val="hybridMultilevel"/>
    <w:tmpl w:val="017C355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13AA02F6"/>
    <w:multiLevelType w:val="hybridMultilevel"/>
    <w:tmpl w:val="80EA2096"/>
    <w:lvl w:ilvl="0" w:tplc="0C3E183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4C0B10"/>
    <w:multiLevelType w:val="multilevel"/>
    <w:tmpl w:val="F53A6140"/>
    <w:lvl w:ilvl="0">
      <w:start w:val="1"/>
      <w:numFmt w:val="decimal"/>
      <w:lvlText w:val="%1."/>
      <w:lvlJc w:val="left"/>
      <w:pPr>
        <w:tabs>
          <w:tab w:val="num" w:pos="360"/>
        </w:tabs>
        <w:ind w:left="360" w:hanging="360"/>
      </w:pPr>
      <w:rPr>
        <w:rFonts w:ascii="Century Gothic" w:eastAsia="Times New Roman" w:hAnsi="Century Gothic" w:cs="Tahoma"/>
        <w:b w:val="0"/>
        <w:bCs/>
        <w:strike w:val="0"/>
        <w:color w:val="auto"/>
      </w:rPr>
    </w:lvl>
    <w:lvl w:ilvl="1">
      <w:start w:val="1"/>
      <w:numFmt w:val="lowerLetter"/>
      <w:suff w:val="nothing"/>
      <w:lvlText w:val="%2)"/>
      <w:lvlJc w:val="left"/>
      <w:pPr>
        <w:ind w:left="426" w:firstLine="0"/>
      </w:pPr>
      <w:rPr>
        <w:rFonts w:ascii="Century Gothic" w:eastAsia="Times New Roman" w:hAnsi="Century Gothic" w:cs="Tahoma"/>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0" w15:restartNumberingAfterBreak="0">
    <w:nsid w:val="56B47F59"/>
    <w:multiLevelType w:val="multilevel"/>
    <w:tmpl w:val="3620DA72"/>
    <w:lvl w:ilvl="0">
      <w:start w:val="1"/>
      <w:numFmt w:val="decimal"/>
      <w:lvlText w:val="%1."/>
      <w:lvlJc w:val="left"/>
      <w:pPr>
        <w:tabs>
          <w:tab w:val="num" w:pos="1211"/>
        </w:tabs>
        <w:ind w:left="1211" w:hanging="360"/>
      </w:pPr>
      <w:rPr>
        <w:rFonts w:hint="default"/>
        <w:b w:val="0"/>
        <w:bCs/>
        <w:strike w:val="0"/>
        <w:color w:val="auto"/>
      </w:rPr>
    </w:lvl>
    <w:lvl w:ilvl="1">
      <w:start w:val="1"/>
      <w:numFmt w:val="lowerLetter"/>
      <w:suff w:val="nothing"/>
      <w:lvlText w:val="%2)"/>
      <w:lvlJc w:val="left"/>
      <w:pPr>
        <w:ind w:left="426" w:firstLine="0"/>
      </w:pPr>
      <w:rPr>
        <w:rFonts w:ascii="Century Gothic" w:eastAsia="Times New Roman" w:hAnsi="Century Gothic" w:cs="Tahoma"/>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num w:numId="1" w16cid:durableId="1456363490">
    <w:abstractNumId w:val="0"/>
  </w:num>
  <w:num w:numId="2" w16cid:durableId="911351196">
    <w:abstractNumId w:val="1"/>
  </w:num>
  <w:num w:numId="3" w16cid:durableId="724331128">
    <w:abstractNumId w:val="2"/>
  </w:num>
  <w:num w:numId="4" w16cid:durableId="1164204104">
    <w:abstractNumId w:val="3"/>
  </w:num>
  <w:num w:numId="5" w16cid:durableId="417793519">
    <w:abstractNumId w:val="4"/>
  </w:num>
  <w:num w:numId="6" w16cid:durableId="11076248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35193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7522589">
    <w:abstractNumId w:val="5"/>
  </w:num>
  <w:num w:numId="9" w16cid:durableId="760443950">
    <w:abstractNumId w:val="8"/>
  </w:num>
  <w:num w:numId="10" w16cid:durableId="1209955096">
    <w:abstractNumId w:val="9"/>
  </w:num>
  <w:num w:numId="11" w16cid:durableId="757601060">
    <w:abstractNumId w:val="10"/>
  </w:num>
  <w:num w:numId="12" w16cid:durableId="19936052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F2"/>
    <w:rsid w:val="0001428B"/>
    <w:rsid w:val="00023687"/>
    <w:rsid w:val="00026733"/>
    <w:rsid w:val="00042581"/>
    <w:rsid w:val="00045E48"/>
    <w:rsid w:val="000533ED"/>
    <w:rsid w:val="00054172"/>
    <w:rsid w:val="00062123"/>
    <w:rsid w:val="00067754"/>
    <w:rsid w:val="00067D02"/>
    <w:rsid w:val="00071546"/>
    <w:rsid w:val="00090B7D"/>
    <w:rsid w:val="000910A8"/>
    <w:rsid w:val="00091545"/>
    <w:rsid w:val="00097D13"/>
    <w:rsid w:val="000A012F"/>
    <w:rsid w:val="000A133B"/>
    <w:rsid w:val="000B4E2B"/>
    <w:rsid w:val="000B5845"/>
    <w:rsid w:val="000B7682"/>
    <w:rsid w:val="000C6F2C"/>
    <w:rsid w:val="000D1E90"/>
    <w:rsid w:val="000D65F8"/>
    <w:rsid w:val="000E1204"/>
    <w:rsid w:val="000E7613"/>
    <w:rsid w:val="000F185C"/>
    <w:rsid w:val="000F1F80"/>
    <w:rsid w:val="00120AC9"/>
    <w:rsid w:val="001445B6"/>
    <w:rsid w:val="00155EDC"/>
    <w:rsid w:val="00156218"/>
    <w:rsid w:val="00156BCB"/>
    <w:rsid w:val="00176787"/>
    <w:rsid w:val="00183361"/>
    <w:rsid w:val="00192309"/>
    <w:rsid w:val="001A2BF9"/>
    <w:rsid w:val="001E3E03"/>
    <w:rsid w:val="001E3E7F"/>
    <w:rsid w:val="001F4EE3"/>
    <w:rsid w:val="001F4EF9"/>
    <w:rsid w:val="001F6D21"/>
    <w:rsid w:val="00200411"/>
    <w:rsid w:val="002105EF"/>
    <w:rsid w:val="00210DEE"/>
    <w:rsid w:val="00234B9A"/>
    <w:rsid w:val="00235E76"/>
    <w:rsid w:val="00245713"/>
    <w:rsid w:val="002506F4"/>
    <w:rsid w:val="00253BD0"/>
    <w:rsid w:val="00255437"/>
    <w:rsid w:val="00261585"/>
    <w:rsid w:val="00272D45"/>
    <w:rsid w:val="00280352"/>
    <w:rsid w:val="002822F5"/>
    <w:rsid w:val="002851CE"/>
    <w:rsid w:val="002926C9"/>
    <w:rsid w:val="002D0DE4"/>
    <w:rsid w:val="002F7085"/>
    <w:rsid w:val="003046BC"/>
    <w:rsid w:val="0031015D"/>
    <w:rsid w:val="003212AE"/>
    <w:rsid w:val="003231BD"/>
    <w:rsid w:val="00330D7A"/>
    <w:rsid w:val="00335D76"/>
    <w:rsid w:val="00344F34"/>
    <w:rsid w:val="003604C0"/>
    <w:rsid w:val="00367B38"/>
    <w:rsid w:val="00385498"/>
    <w:rsid w:val="00386999"/>
    <w:rsid w:val="00393012"/>
    <w:rsid w:val="00393842"/>
    <w:rsid w:val="003A1D0A"/>
    <w:rsid w:val="003A3735"/>
    <w:rsid w:val="003C066E"/>
    <w:rsid w:val="003C3E54"/>
    <w:rsid w:val="003C58A2"/>
    <w:rsid w:val="003D59E3"/>
    <w:rsid w:val="0040289D"/>
    <w:rsid w:val="00403462"/>
    <w:rsid w:val="004120E0"/>
    <w:rsid w:val="00421ACC"/>
    <w:rsid w:val="00437834"/>
    <w:rsid w:val="004412BD"/>
    <w:rsid w:val="0044511B"/>
    <w:rsid w:val="00451500"/>
    <w:rsid w:val="004560D5"/>
    <w:rsid w:val="004609A8"/>
    <w:rsid w:val="00470829"/>
    <w:rsid w:val="004758CE"/>
    <w:rsid w:val="00476246"/>
    <w:rsid w:val="00484DEA"/>
    <w:rsid w:val="00487EF6"/>
    <w:rsid w:val="00494A1C"/>
    <w:rsid w:val="00497C21"/>
    <w:rsid w:val="004A4DED"/>
    <w:rsid w:val="004C36BC"/>
    <w:rsid w:val="004C4075"/>
    <w:rsid w:val="004D3128"/>
    <w:rsid w:val="004E5F4E"/>
    <w:rsid w:val="004E6F0F"/>
    <w:rsid w:val="004F0F78"/>
    <w:rsid w:val="004F295C"/>
    <w:rsid w:val="0050037E"/>
    <w:rsid w:val="005004AB"/>
    <w:rsid w:val="0050631B"/>
    <w:rsid w:val="00507F96"/>
    <w:rsid w:val="005103B7"/>
    <w:rsid w:val="00525B04"/>
    <w:rsid w:val="005355D0"/>
    <w:rsid w:val="0054369A"/>
    <w:rsid w:val="005558DD"/>
    <w:rsid w:val="00573E1A"/>
    <w:rsid w:val="00583B3B"/>
    <w:rsid w:val="00584FB9"/>
    <w:rsid w:val="005A41E7"/>
    <w:rsid w:val="005C6FC6"/>
    <w:rsid w:val="005D30BE"/>
    <w:rsid w:val="005D78E7"/>
    <w:rsid w:val="00604388"/>
    <w:rsid w:val="00606379"/>
    <w:rsid w:val="00622211"/>
    <w:rsid w:val="006241A3"/>
    <w:rsid w:val="0062683B"/>
    <w:rsid w:val="00630B4D"/>
    <w:rsid w:val="006413B6"/>
    <w:rsid w:val="00646109"/>
    <w:rsid w:val="0064621A"/>
    <w:rsid w:val="00654459"/>
    <w:rsid w:val="00656761"/>
    <w:rsid w:val="006631C5"/>
    <w:rsid w:val="00696293"/>
    <w:rsid w:val="006C1627"/>
    <w:rsid w:val="006C180C"/>
    <w:rsid w:val="006C5266"/>
    <w:rsid w:val="006D2801"/>
    <w:rsid w:val="006E5F40"/>
    <w:rsid w:val="006F0FB6"/>
    <w:rsid w:val="006F33F2"/>
    <w:rsid w:val="0075052E"/>
    <w:rsid w:val="007671B5"/>
    <w:rsid w:val="00775ADC"/>
    <w:rsid w:val="00793206"/>
    <w:rsid w:val="007B107F"/>
    <w:rsid w:val="007B48F2"/>
    <w:rsid w:val="007B4D5A"/>
    <w:rsid w:val="007C3423"/>
    <w:rsid w:val="007C3FE3"/>
    <w:rsid w:val="007D035A"/>
    <w:rsid w:val="007E6361"/>
    <w:rsid w:val="008049A0"/>
    <w:rsid w:val="00835791"/>
    <w:rsid w:val="00851883"/>
    <w:rsid w:val="00866598"/>
    <w:rsid w:val="0087462F"/>
    <w:rsid w:val="008764BC"/>
    <w:rsid w:val="00876903"/>
    <w:rsid w:val="0088578B"/>
    <w:rsid w:val="00886F2D"/>
    <w:rsid w:val="008A353F"/>
    <w:rsid w:val="008A4793"/>
    <w:rsid w:val="008B33FD"/>
    <w:rsid w:val="008C147C"/>
    <w:rsid w:val="008C1B1A"/>
    <w:rsid w:val="008D344D"/>
    <w:rsid w:val="008D5DB4"/>
    <w:rsid w:val="008D7348"/>
    <w:rsid w:val="008E283D"/>
    <w:rsid w:val="008E3BC8"/>
    <w:rsid w:val="008E60F4"/>
    <w:rsid w:val="008F47D1"/>
    <w:rsid w:val="008F6882"/>
    <w:rsid w:val="00900A95"/>
    <w:rsid w:val="0092286C"/>
    <w:rsid w:val="0092753C"/>
    <w:rsid w:val="00927CE9"/>
    <w:rsid w:val="00955876"/>
    <w:rsid w:val="00960EF7"/>
    <w:rsid w:val="009617EC"/>
    <w:rsid w:val="00963828"/>
    <w:rsid w:val="00963C14"/>
    <w:rsid w:val="00976379"/>
    <w:rsid w:val="00983E8C"/>
    <w:rsid w:val="00990FC0"/>
    <w:rsid w:val="00992BCC"/>
    <w:rsid w:val="009A0347"/>
    <w:rsid w:val="009A6E8E"/>
    <w:rsid w:val="009B73F4"/>
    <w:rsid w:val="009C289C"/>
    <w:rsid w:val="009C2F28"/>
    <w:rsid w:val="009C6974"/>
    <w:rsid w:val="009D32D7"/>
    <w:rsid w:val="009D69EB"/>
    <w:rsid w:val="009E1878"/>
    <w:rsid w:val="009E3E82"/>
    <w:rsid w:val="00A33E12"/>
    <w:rsid w:val="00A415CB"/>
    <w:rsid w:val="00A5151E"/>
    <w:rsid w:val="00A51EE6"/>
    <w:rsid w:val="00A57BDE"/>
    <w:rsid w:val="00A61A54"/>
    <w:rsid w:val="00A62A06"/>
    <w:rsid w:val="00A637E4"/>
    <w:rsid w:val="00A749AE"/>
    <w:rsid w:val="00A76454"/>
    <w:rsid w:val="00A84BE0"/>
    <w:rsid w:val="00AA2792"/>
    <w:rsid w:val="00AC106A"/>
    <w:rsid w:val="00AD6FE9"/>
    <w:rsid w:val="00AE428E"/>
    <w:rsid w:val="00AF4159"/>
    <w:rsid w:val="00B07785"/>
    <w:rsid w:val="00B33368"/>
    <w:rsid w:val="00B37252"/>
    <w:rsid w:val="00B40DE0"/>
    <w:rsid w:val="00B427B8"/>
    <w:rsid w:val="00B46482"/>
    <w:rsid w:val="00B50118"/>
    <w:rsid w:val="00B514D2"/>
    <w:rsid w:val="00B550EF"/>
    <w:rsid w:val="00B57CE7"/>
    <w:rsid w:val="00B70C09"/>
    <w:rsid w:val="00B95B83"/>
    <w:rsid w:val="00BA1F18"/>
    <w:rsid w:val="00BA77EC"/>
    <w:rsid w:val="00BB4BE2"/>
    <w:rsid w:val="00BB748E"/>
    <w:rsid w:val="00BB76D4"/>
    <w:rsid w:val="00BC29ED"/>
    <w:rsid w:val="00BC6F4F"/>
    <w:rsid w:val="00BC7C51"/>
    <w:rsid w:val="00BD0A26"/>
    <w:rsid w:val="00BE4B8C"/>
    <w:rsid w:val="00BF395A"/>
    <w:rsid w:val="00C01CCB"/>
    <w:rsid w:val="00C02C63"/>
    <w:rsid w:val="00C04D98"/>
    <w:rsid w:val="00C10522"/>
    <w:rsid w:val="00C1353B"/>
    <w:rsid w:val="00C25A18"/>
    <w:rsid w:val="00C26017"/>
    <w:rsid w:val="00C322B9"/>
    <w:rsid w:val="00C40448"/>
    <w:rsid w:val="00C43407"/>
    <w:rsid w:val="00C44CD0"/>
    <w:rsid w:val="00C466ED"/>
    <w:rsid w:val="00C63B1E"/>
    <w:rsid w:val="00C6404B"/>
    <w:rsid w:val="00C703A0"/>
    <w:rsid w:val="00C757F0"/>
    <w:rsid w:val="00C759D4"/>
    <w:rsid w:val="00C773B4"/>
    <w:rsid w:val="00C777C7"/>
    <w:rsid w:val="00C879C7"/>
    <w:rsid w:val="00C9434F"/>
    <w:rsid w:val="00CA4EE6"/>
    <w:rsid w:val="00CA6B4B"/>
    <w:rsid w:val="00CB0AC3"/>
    <w:rsid w:val="00CB32DA"/>
    <w:rsid w:val="00CC4C28"/>
    <w:rsid w:val="00CC5E0D"/>
    <w:rsid w:val="00CE4F53"/>
    <w:rsid w:val="00CF058A"/>
    <w:rsid w:val="00CF5D26"/>
    <w:rsid w:val="00D66C29"/>
    <w:rsid w:val="00D71537"/>
    <w:rsid w:val="00D74201"/>
    <w:rsid w:val="00D771AE"/>
    <w:rsid w:val="00D8505F"/>
    <w:rsid w:val="00D9080F"/>
    <w:rsid w:val="00D91F1A"/>
    <w:rsid w:val="00D969E3"/>
    <w:rsid w:val="00DB1F0E"/>
    <w:rsid w:val="00DD425E"/>
    <w:rsid w:val="00DD7AF2"/>
    <w:rsid w:val="00DE4246"/>
    <w:rsid w:val="00E012C9"/>
    <w:rsid w:val="00E14466"/>
    <w:rsid w:val="00E25F62"/>
    <w:rsid w:val="00E54FF8"/>
    <w:rsid w:val="00E6075A"/>
    <w:rsid w:val="00E724EB"/>
    <w:rsid w:val="00E807D9"/>
    <w:rsid w:val="00E81293"/>
    <w:rsid w:val="00E9178C"/>
    <w:rsid w:val="00EC0128"/>
    <w:rsid w:val="00EC46C1"/>
    <w:rsid w:val="00EC6960"/>
    <w:rsid w:val="00ED0F88"/>
    <w:rsid w:val="00EE2C59"/>
    <w:rsid w:val="00EE65FF"/>
    <w:rsid w:val="00EF40C3"/>
    <w:rsid w:val="00F02C78"/>
    <w:rsid w:val="00F244AD"/>
    <w:rsid w:val="00F310A5"/>
    <w:rsid w:val="00F50238"/>
    <w:rsid w:val="00F51FBA"/>
    <w:rsid w:val="00F64F4D"/>
    <w:rsid w:val="00F80AC6"/>
    <w:rsid w:val="00F85398"/>
    <w:rsid w:val="00F85DA4"/>
    <w:rsid w:val="00F91A9C"/>
    <w:rsid w:val="00F94F57"/>
    <w:rsid w:val="00F9516D"/>
    <w:rsid w:val="00FB0699"/>
    <w:rsid w:val="00FB3796"/>
    <w:rsid w:val="00FB5D0E"/>
    <w:rsid w:val="00FB62B0"/>
    <w:rsid w:val="00FC7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17C51B"/>
  <w15:chartTrackingRefBased/>
  <w15:docId w15:val="{ED087953-3C93-45D1-BC6C-B7741C76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val="pl-PL" w:eastAsia="ar-SA"/>
    </w:rPr>
  </w:style>
  <w:style w:type="paragraph" w:styleId="Nagwek1">
    <w:name w:val="heading 1"/>
    <w:basedOn w:val="Normalny"/>
    <w:next w:val="Normalny"/>
    <w:qFormat/>
    <w:pPr>
      <w:keepNext/>
      <w:numPr>
        <w:numId w:val="1"/>
      </w:numPr>
      <w:jc w:val="center"/>
      <w:outlineLvl w:val="0"/>
    </w:pPr>
    <w:rPr>
      <w:b/>
      <w:bCs/>
      <w:sz w:val="32"/>
      <w:u w:val="single"/>
    </w:rPr>
  </w:style>
  <w:style w:type="paragraph" w:styleId="Nagwek2">
    <w:name w:val="heading 2"/>
    <w:basedOn w:val="Normalny"/>
    <w:next w:val="Normalny"/>
    <w:qFormat/>
    <w:pPr>
      <w:keepNext/>
      <w:numPr>
        <w:ilvl w:val="1"/>
        <w:numId w:val="1"/>
      </w:numPr>
      <w:ind w:left="1080" w:right="612"/>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4z0">
    <w:name w:val="WW8Num4z0"/>
    <w:rPr>
      <w:rFonts w:ascii="Wingdings" w:hAnsi="Wingdings"/>
    </w:rPr>
  </w:style>
  <w:style w:type="character" w:customStyle="1" w:styleId="Domylnaczcionkaakapitu1">
    <w:name w:val="Domyślna czcionka akapitu1"/>
  </w:style>
  <w:style w:type="character" w:customStyle="1" w:styleId="WW8Num1z0">
    <w:name w:val="WW8Num1z0"/>
    <w:rPr>
      <w:rFonts w:ascii="Symbol" w:hAnsi="Symbol"/>
    </w:rPr>
  </w:style>
  <w:style w:type="character" w:customStyle="1" w:styleId="WW-Domylnaczcionkaakapitu">
    <w:name w:val="WW-Domyślna czcionka akapitu"/>
  </w:style>
  <w:style w:type="character" w:customStyle="1" w:styleId="WW-WW8Num1z0">
    <w:name w:val="WW-WW8Num1z0"/>
    <w:rPr>
      <w:rFonts w:ascii="Symbol" w:hAnsi="Symbol"/>
    </w:rPr>
  </w:style>
  <w:style w:type="character" w:customStyle="1" w:styleId="WW-Absatz-Standardschriftart1111111111">
    <w:name w:val="WW-Absatz-Standardschriftart1111111111"/>
  </w:style>
  <w:style w:type="character" w:customStyle="1" w:styleId="WW-WW8Num1z01">
    <w:name w:val="WW-WW8Num1z01"/>
    <w:rPr>
      <w:rFonts w:ascii="Symbol" w:hAnsi="Symbol"/>
    </w:rPr>
  </w:style>
  <w:style w:type="character" w:customStyle="1" w:styleId="WW-Absatz-Standardschriftart11111111111">
    <w:name w:val="WW-Absatz-Standardschriftart11111111111"/>
  </w:style>
  <w:style w:type="character" w:customStyle="1" w:styleId="WW-WW8Num1z011">
    <w:name w:val="WW-WW8Num1z011"/>
    <w:rPr>
      <w:rFonts w:ascii="Symbol" w:hAnsi="Symbol"/>
    </w:rPr>
  </w:style>
  <w:style w:type="character" w:customStyle="1" w:styleId="WW-Absatz-Standardschriftart111111111111">
    <w:name w:val="WW-Absatz-Standardschriftart111111111111"/>
  </w:style>
  <w:style w:type="character" w:customStyle="1" w:styleId="WW-WW8Num1z0111">
    <w:name w:val="WW-WW8Num1z0111"/>
    <w:rPr>
      <w:rFonts w:ascii="Symbol" w:hAnsi="Symbol"/>
    </w:rPr>
  </w:style>
  <w:style w:type="character" w:customStyle="1" w:styleId="WW-Absatz-Standardschriftart1111111111111">
    <w:name w:val="WW-Absatz-Standardschriftart1111111111111"/>
  </w:style>
  <w:style w:type="character" w:customStyle="1" w:styleId="WW-WW8Num1z01111">
    <w:name w:val="WW-WW8Num1z01111"/>
    <w:rPr>
      <w:rFonts w:ascii="Symbol" w:hAnsi="Symbol"/>
    </w:rPr>
  </w:style>
  <w:style w:type="character" w:customStyle="1" w:styleId="WW-Absatz-Standardschriftart11111111111111">
    <w:name w:val="WW-Absatz-Standardschriftart11111111111111"/>
  </w:style>
  <w:style w:type="character" w:customStyle="1" w:styleId="WW-WW8Num1z011111">
    <w:name w:val="WW-WW8Num1z011111"/>
    <w:rPr>
      <w:rFonts w:ascii="Symbol" w:hAnsi="Symbol"/>
    </w:rPr>
  </w:style>
  <w:style w:type="character" w:customStyle="1" w:styleId="WW-Absatz-Standardschriftart111111111111111">
    <w:name w:val="WW-Absatz-Standardschriftart111111111111111"/>
  </w:style>
  <w:style w:type="character" w:customStyle="1" w:styleId="WW-WW8Num1z0111111">
    <w:name w:val="WW-WW8Num1z0111111"/>
    <w:rPr>
      <w:rFonts w:ascii="Symbol" w:hAnsi="Symbol"/>
    </w:rPr>
  </w:style>
  <w:style w:type="character" w:customStyle="1" w:styleId="WW-Absatz-Standardschriftart1111111111111111">
    <w:name w:val="WW-Absatz-Standardschriftart1111111111111111"/>
  </w:style>
  <w:style w:type="character" w:customStyle="1" w:styleId="WW-WW8Num1z01111111">
    <w:name w:val="WW-WW8Num1z01111111"/>
    <w:rPr>
      <w:rFonts w:ascii="Symbol" w:hAnsi="Symbol"/>
    </w:rPr>
  </w:style>
  <w:style w:type="character" w:customStyle="1" w:styleId="WW-Absatz-Standardschriftart11111111111111111">
    <w:name w:val="WW-Absatz-Standardschriftart11111111111111111"/>
  </w:style>
  <w:style w:type="character" w:customStyle="1" w:styleId="WW-WW8Num1z011111111">
    <w:name w:val="WW-WW8Num1z011111111"/>
    <w:rPr>
      <w:rFonts w:ascii="Symbol" w:hAnsi="Symbol"/>
    </w:rPr>
  </w:style>
  <w:style w:type="character" w:customStyle="1" w:styleId="WW-Absatz-Standardschriftart111111111111111111">
    <w:name w:val="WW-Absatz-Standardschriftart111111111111111111"/>
  </w:style>
  <w:style w:type="character" w:customStyle="1" w:styleId="WW-WW8Num1z0111111111">
    <w:name w:val="WW-WW8Num1z0111111111"/>
    <w:rPr>
      <w:rFonts w:ascii="Symbol" w:hAnsi="Symbol"/>
    </w:rPr>
  </w:style>
  <w:style w:type="character" w:customStyle="1" w:styleId="WW-Absatz-Standardschriftart1111111111111111111">
    <w:name w:val="WW-Absatz-Standardschriftart1111111111111111111"/>
  </w:style>
  <w:style w:type="character" w:customStyle="1" w:styleId="WW-WW8Num1z01111111111">
    <w:name w:val="WW-WW8Num1z01111111111"/>
    <w:rPr>
      <w:rFonts w:ascii="Symbol" w:hAnsi="Symbol"/>
    </w:rPr>
  </w:style>
  <w:style w:type="character" w:customStyle="1" w:styleId="WW-Absatz-Standardschriftart11111111111111111111">
    <w:name w:val="WW-Absatz-Standardschriftart11111111111111111111"/>
  </w:style>
  <w:style w:type="character" w:customStyle="1" w:styleId="WW-WW8Num1z011111111111">
    <w:name w:val="WW-WW8Num1z011111111111"/>
    <w:rPr>
      <w:rFonts w:ascii="Symbol" w:hAnsi="Symbol"/>
    </w:rPr>
  </w:style>
  <w:style w:type="character" w:customStyle="1" w:styleId="WW-Absatz-Standardschriftart111111111111111111111">
    <w:name w:val="WW-Absatz-Standardschriftart111111111111111111111"/>
  </w:style>
  <w:style w:type="character" w:customStyle="1" w:styleId="WW-WW8Num1z0111111111111">
    <w:name w:val="WW-WW8Num1z0111111111111"/>
    <w:rPr>
      <w:rFonts w:ascii="Symbol" w:hAnsi="Symbol"/>
    </w:rPr>
  </w:style>
  <w:style w:type="character" w:customStyle="1" w:styleId="WW-Absatz-Standardschriftart1111111111111111111111">
    <w:name w:val="WW-Absatz-Standardschriftart1111111111111111111111"/>
  </w:style>
  <w:style w:type="character" w:customStyle="1" w:styleId="WW-WW8Num1z01111111111111">
    <w:name w:val="WW-WW8Num1z01111111111111"/>
    <w:rPr>
      <w:rFonts w:ascii="Symbol" w:hAnsi="Symbol"/>
    </w:rPr>
  </w:style>
  <w:style w:type="character" w:customStyle="1" w:styleId="WW-Absatz-Standardschriftart11111111111111111111111">
    <w:name w:val="WW-Absatz-Standardschriftart11111111111111111111111"/>
  </w:style>
  <w:style w:type="character" w:customStyle="1" w:styleId="WW-WW8Num1z011111111111111">
    <w:name w:val="WW-WW8Num1z011111111111111"/>
    <w:rPr>
      <w:rFonts w:ascii="Symbol" w:hAnsi="Symbol"/>
    </w:rPr>
  </w:style>
  <w:style w:type="character" w:customStyle="1" w:styleId="WW-Absatz-Standardschriftart111111111111111111111111">
    <w:name w:val="WW-Absatz-Standardschriftart111111111111111111111111"/>
  </w:style>
  <w:style w:type="character" w:customStyle="1" w:styleId="WW-WW8Num1z0111111111111111">
    <w:name w:val="WW-WW8Num1z0111111111111111"/>
    <w:rPr>
      <w:rFonts w:ascii="Symbol" w:hAnsi="Symbol"/>
    </w:rPr>
  </w:style>
  <w:style w:type="character" w:customStyle="1" w:styleId="WW-Absatz-Standardschriftart1111111111111111111111111">
    <w:name w:val="WW-Absatz-Standardschriftart1111111111111111111111111"/>
  </w:style>
  <w:style w:type="character" w:customStyle="1" w:styleId="WW-WW8Num1z01111111111111111">
    <w:name w:val="WW-WW8Num1z01111111111111111"/>
    <w:rPr>
      <w:rFonts w:ascii="Symbol" w:hAnsi="Symbol"/>
    </w:rPr>
  </w:style>
  <w:style w:type="character" w:customStyle="1" w:styleId="WW-Absatz-Standardschriftart11111111111111111111111111">
    <w:name w:val="WW-Absatz-Standardschriftart11111111111111111111111111"/>
  </w:style>
  <w:style w:type="character" w:customStyle="1" w:styleId="WW-WW8Num1z011111111111111111">
    <w:name w:val="WW-WW8Num1z011111111111111111"/>
    <w:rPr>
      <w:rFonts w:ascii="Symbol" w:hAnsi="Symbol"/>
    </w:rPr>
  </w:style>
  <w:style w:type="character" w:customStyle="1" w:styleId="WW-Absatz-Standardschriftart111111111111111111111111111">
    <w:name w:val="WW-Absatz-Standardschriftart111111111111111111111111111"/>
  </w:style>
  <w:style w:type="character" w:customStyle="1" w:styleId="WW-WW8Num1z0111111111111111111">
    <w:name w:val="WW-WW8Num1z0111111111111111111"/>
    <w:rPr>
      <w:rFonts w:ascii="Symbol" w:hAnsi="Symbol"/>
    </w:rPr>
  </w:style>
  <w:style w:type="character" w:customStyle="1" w:styleId="WW-Absatz-Standardschriftart1111111111111111111111111111">
    <w:name w:val="WW-Absatz-Standardschriftart1111111111111111111111111111"/>
  </w:style>
  <w:style w:type="character" w:customStyle="1" w:styleId="WW-WW8Num1z01111111111111111111">
    <w:name w:val="WW-WW8Num1z01111111111111111111"/>
    <w:rPr>
      <w:rFonts w:ascii="Symbol" w:hAnsi="Symbol"/>
    </w:rPr>
  </w:style>
  <w:style w:type="character" w:customStyle="1" w:styleId="WW-Absatz-Standardschriftart11111111111111111111111111111">
    <w:name w:val="WW-Absatz-Standardschriftart11111111111111111111111111111"/>
  </w:style>
  <w:style w:type="character" w:customStyle="1" w:styleId="WW-WW8Num1z011111111111111111111">
    <w:name w:val="WW-WW8Num1z011111111111111111111"/>
    <w:rPr>
      <w:rFonts w:ascii="Symbol" w:hAnsi="Symbol"/>
    </w:rPr>
  </w:style>
  <w:style w:type="character" w:customStyle="1" w:styleId="WW-Absatz-Standardschriftart111111111111111111111111111111">
    <w:name w:val="WW-Absatz-Standardschriftart111111111111111111111111111111"/>
  </w:style>
  <w:style w:type="character" w:customStyle="1" w:styleId="WW-WW8Num1z0111111111111111111111">
    <w:name w:val="WW-WW8Num1z0111111111111111111111"/>
    <w:rPr>
      <w:rFonts w:ascii="Symbol" w:hAnsi="Symbol"/>
    </w:rPr>
  </w:style>
  <w:style w:type="character" w:customStyle="1" w:styleId="WW-Absatz-Standardschriftart1111111111111111111111111111111">
    <w:name w:val="WW-Absatz-Standardschriftart1111111111111111111111111111111"/>
  </w:style>
  <w:style w:type="character" w:customStyle="1" w:styleId="WW-WW8Num1z01111111111111111111111">
    <w:name w:val="WW-WW8Num1z01111111111111111111111"/>
    <w:rPr>
      <w:rFonts w:ascii="Symbol" w:hAnsi="Symbol"/>
    </w:rPr>
  </w:style>
  <w:style w:type="character" w:customStyle="1" w:styleId="WW-Absatz-Standardschriftart11111111111111111111111111111111">
    <w:name w:val="WW-Absatz-Standardschriftart11111111111111111111111111111111"/>
  </w:style>
  <w:style w:type="character" w:customStyle="1" w:styleId="WW-WW8Num1z011111111111111111111111">
    <w:name w:val="WW-WW8Num1z011111111111111111111111"/>
    <w:rPr>
      <w:rFonts w:ascii="Symbol" w:hAnsi="Symbol"/>
    </w:rPr>
  </w:style>
  <w:style w:type="character" w:customStyle="1" w:styleId="WW-Absatz-Standardschriftart111111111111111111111111111111111">
    <w:name w:val="WW-Absatz-Standardschriftart111111111111111111111111111111111"/>
  </w:style>
  <w:style w:type="character" w:customStyle="1" w:styleId="WW-WW8Num1z0111111111111111111111111">
    <w:name w:val="WW-WW8Num1z0111111111111111111111111"/>
    <w:rPr>
      <w:rFonts w:ascii="Symbol" w:hAnsi="Symbol"/>
    </w:rPr>
  </w:style>
  <w:style w:type="character" w:customStyle="1" w:styleId="WW-Absatz-Standardschriftart1111111111111111111111111111111111">
    <w:name w:val="WW-Absatz-Standardschriftart1111111111111111111111111111111111"/>
  </w:style>
  <w:style w:type="character" w:customStyle="1" w:styleId="WW-WW8Num1z01111111111111111111111111">
    <w:name w:val="WW-WW8Num1z01111111111111111111111111"/>
    <w:rPr>
      <w:rFonts w:ascii="Symbol" w:hAnsi="Symbol"/>
    </w:rPr>
  </w:style>
  <w:style w:type="character" w:customStyle="1" w:styleId="WW-Absatz-Standardschriftart11111111111111111111111111111111111">
    <w:name w:val="WW-Absatz-Standardschriftart11111111111111111111111111111111111"/>
  </w:style>
  <w:style w:type="character" w:customStyle="1" w:styleId="WW-WW8Num1z011111111111111111111111111">
    <w:name w:val="WW-WW8Num1z011111111111111111111111111"/>
    <w:rPr>
      <w:rFonts w:ascii="Symbol" w:hAnsi="Symbol"/>
    </w:rPr>
  </w:style>
  <w:style w:type="character" w:customStyle="1" w:styleId="WW-Absatz-Standardschriftart111111111111111111111111111111111111">
    <w:name w:val="WW-Absatz-Standardschriftart111111111111111111111111111111111111"/>
  </w:style>
  <w:style w:type="character" w:customStyle="1" w:styleId="WW-WW8Num1z0111111111111111111111111111">
    <w:name w:val="WW-WW8Num1z0111111111111111111111111111"/>
    <w:rPr>
      <w:rFonts w:ascii="Symbol" w:hAnsi="Symbol"/>
    </w:rPr>
  </w:style>
  <w:style w:type="character" w:customStyle="1" w:styleId="WW-Absatz-Standardschriftart1111111111111111111111111111111111111">
    <w:name w:val="WW-Absatz-Standardschriftart1111111111111111111111111111111111111"/>
  </w:style>
  <w:style w:type="character" w:customStyle="1" w:styleId="WW-WW8Num1z01111111111111111111111111111">
    <w:name w:val="WW-WW8Num1z01111111111111111111111111111"/>
    <w:rPr>
      <w:rFonts w:ascii="Symbol" w:hAnsi="Symbol"/>
    </w:rPr>
  </w:style>
  <w:style w:type="character" w:customStyle="1" w:styleId="WW-Absatz-Standardschriftart11111111111111111111111111111111111111">
    <w:name w:val="WW-Absatz-Standardschriftart11111111111111111111111111111111111111"/>
  </w:style>
  <w:style w:type="character" w:customStyle="1" w:styleId="WW-WW8Num1z011111111111111111111111111111">
    <w:name w:val="WW-WW8Num1z011111111111111111111111111111"/>
    <w:rPr>
      <w:rFonts w:ascii="Symbol" w:hAnsi="Symbol"/>
    </w:rPr>
  </w:style>
  <w:style w:type="character" w:customStyle="1" w:styleId="WW-Absatz-Standardschriftart111111111111111111111111111111111111111">
    <w:name w:val="WW-Absatz-Standardschriftart111111111111111111111111111111111111111"/>
  </w:style>
  <w:style w:type="character" w:customStyle="1" w:styleId="WW-WW8Num1z0111111111111111111111111111111">
    <w:name w:val="WW-WW8Num1z0111111111111111111111111111111"/>
    <w:rPr>
      <w:rFonts w:ascii="Symbol" w:hAnsi="Symbol"/>
    </w:rPr>
  </w:style>
  <w:style w:type="character" w:customStyle="1" w:styleId="WW-Absatz-Standardschriftart1111111111111111111111111111111111111111">
    <w:name w:val="WW-Absatz-Standardschriftart1111111111111111111111111111111111111111"/>
  </w:style>
  <w:style w:type="character" w:customStyle="1" w:styleId="WW-WW8Num1z01111111111111111111111111111111">
    <w:name w:val="WW-WW8Num1z01111111111111111111111111111111"/>
    <w:rPr>
      <w:rFonts w:ascii="Symbol" w:hAnsi="Symbol"/>
    </w:rPr>
  </w:style>
  <w:style w:type="character" w:customStyle="1" w:styleId="WW-Absatz-Standardschriftart11111111111111111111111111111111111111111">
    <w:name w:val="WW-Absatz-Standardschriftart11111111111111111111111111111111111111111"/>
  </w:style>
  <w:style w:type="character" w:customStyle="1" w:styleId="WW-WW8Num1z011111111111111111111111111111111">
    <w:name w:val="WW-WW8Num1z011111111111111111111111111111111"/>
    <w:rPr>
      <w:rFonts w:ascii="Symbol" w:hAnsi="Symbol"/>
    </w:rPr>
  </w:style>
  <w:style w:type="character" w:customStyle="1" w:styleId="WW-Absatz-Standardschriftart111111111111111111111111111111111111111111">
    <w:name w:val="WW-Absatz-Standardschriftart111111111111111111111111111111111111111111"/>
  </w:style>
  <w:style w:type="character" w:customStyle="1" w:styleId="WW-WW8Num1z0111111111111111111111111111111111">
    <w:name w:val="WW-WW8Num1z0111111111111111111111111111111111"/>
    <w:rPr>
      <w:rFonts w:ascii="Symbol" w:hAnsi="Symbol"/>
    </w:rPr>
  </w:style>
  <w:style w:type="character" w:customStyle="1" w:styleId="WW-Absatz-Standardschriftart1111111111111111111111111111111111111111111">
    <w:name w:val="WW-Absatz-Standardschriftart1111111111111111111111111111111111111111111"/>
  </w:style>
  <w:style w:type="character" w:customStyle="1" w:styleId="WW-WW8Num1z01111111111111111111111111111111111">
    <w:name w:val="WW-WW8Num1z01111111111111111111111111111111111"/>
    <w:rPr>
      <w:rFonts w:ascii="Symbol" w:hAnsi="Symbol"/>
    </w:rPr>
  </w:style>
  <w:style w:type="character" w:customStyle="1" w:styleId="WW-Absatz-Standardschriftart11111111111111111111111111111111111111111111">
    <w:name w:val="WW-Absatz-Standardschriftart11111111111111111111111111111111111111111111"/>
  </w:style>
  <w:style w:type="character" w:customStyle="1" w:styleId="WW8Num2z0">
    <w:name w:val="WW8Num2z0"/>
    <w:rPr>
      <w:rFonts w:ascii="Symbol" w:hAnsi="Symbol"/>
    </w:rPr>
  </w:style>
  <w:style w:type="character" w:customStyle="1" w:styleId="WW-Absatz-Standardschriftart111111111111111111111111111111111111111111111">
    <w:name w:val="WW-Absatz-Standardschriftart111111111111111111111111111111111111111111111"/>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11z1">
    <w:name w:val="WW8Num11z1"/>
    <w:rPr>
      <w:rFonts w:ascii="Times New Roman" w:eastAsia="Times New Roman" w:hAnsi="Times New Roman" w:cs="Times New Roman"/>
    </w:rPr>
  </w:style>
  <w:style w:type="character" w:customStyle="1" w:styleId="WW8Num15z1">
    <w:name w:val="WW8Num15z1"/>
    <w:rPr>
      <w:rFonts w:ascii="Times New Roman" w:eastAsia="Times New Roman" w:hAnsi="Times New Roman" w:cs="Times New Roman"/>
    </w:rPr>
  </w:style>
  <w:style w:type="character" w:customStyle="1" w:styleId="WW-Domylnaczcionkaakapitu1">
    <w:name w:val="WW-Domyślna czcionka akapitu1"/>
  </w:style>
  <w:style w:type="character" w:styleId="Numerstrony">
    <w:name w:val="page number"/>
    <w:basedOn w:val="WW-Domylnaczcionkaakapitu1"/>
  </w:style>
  <w:style w:type="character" w:customStyle="1" w:styleId="Symbolewypunktowania">
    <w:name w:val="Symbole wypunktowania"/>
    <w:rPr>
      <w:rFonts w:ascii="StarSymbol" w:eastAsia="StarSymbol" w:hAnsi="StarSymbol" w:cs="StarSymbol"/>
      <w:sz w:val="18"/>
      <w:szCs w:val="18"/>
    </w:rPr>
  </w:style>
  <w:style w:type="character" w:customStyle="1" w:styleId="WW-Symbolewypunktowania">
    <w:name w:val="WW-Symbole wypunktowania"/>
    <w:rPr>
      <w:rFonts w:ascii="StarSymbol" w:eastAsia="StarSymbol" w:hAnsi="StarSymbol" w:cs="StarSymbol"/>
      <w:sz w:val="18"/>
      <w:szCs w:val="18"/>
    </w:rPr>
  </w:style>
  <w:style w:type="character" w:customStyle="1" w:styleId="WW-Symbolewypunktowania1">
    <w:name w:val="WW-Symbole wypunktowania1"/>
    <w:rPr>
      <w:rFonts w:ascii="StarSymbol" w:eastAsia="StarSymbol" w:hAnsi="StarSymbol" w:cs="StarSymbol"/>
      <w:sz w:val="18"/>
      <w:szCs w:val="18"/>
    </w:rPr>
  </w:style>
  <w:style w:type="character" w:customStyle="1" w:styleId="WW-Symbolewypunktowania11">
    <w:name w:val="WW-Symbole wypunktowania11"/>
    <w:rPr>
      <w:rFonts w:ascii="StarSymbol" w:eastAsia="StarSymbol" w:hAnsi="StarSymbol" w:cs="StarSymbol"/>
      <w:sz w:val="18"/>
      <w:szCs w:val="18"/>
    </w:rPr>
  </w:style>
  <w:style w:type="character" w:customStyle="1" w:styleId="WW-Symbolewypunktowania111">
    <w:name w:val="WW-Symbole wypunktowania111"/>
    <w:rPr>
      <w:rFonts w:ascii="StarSymbol" w:eastAsia="StarSymbol" w:hAnsi="StarSymbol" w:cs="StarSymbol"/>
      <w:sz w:val="18"/>
      <w:szCs w:val="18"/>
    </w:rPr>
  </w:style>
  <w:style w:type="character" w:customStyle="1" w:styleId="WW-Symbolewypunktowania1111">
    <w:name w:val="WW-Symbole wypunktowania1111"/>
    <w:rPr>
      <w:rFonts w:ascii="StarSymbol" w:eastAsia="StarSymbol" w:hAnsi="StarSymbol" w:cs="StarSymbol"/>
      <w:sz w:val="18"/>
      <w:szCs w:val="18"/>
    </w:rPr>
  </w:style>
  <w:style w:type="character" w:customStyle="1" w:styleId="WW-Symbolewypunktowania11111">
    <w:name w:val="WW-Symbole wypunktowania11111"/>
    <w:rPr>
      <w:rFonts w:ascii="StarSymbol" w:eastAsia="StarSymbol" w:hAnsi="StarSymbol" w:cs="StarSymbol"/>
      <w:sz w:val="18"/>
      <w:szCs w:val="18"/>
    </w:rPr>
  </w:style>
  <w:style w:type="character" w:customStyle="1" w:styleId="WW-Symbolewypunktowania111111">
    <w:name w:val="WW-Symbole wypunktowania111111"/>
    <w:rPr>
      <w:rFonts w:ascii="StarSymbol" w:eastAsia="StarSymbol" w:hAnsi="StarSymbol" w:cs="StarSymbol"/>
      <w:sz w:val="18"/>
      <w:szCs w:val="18"/>
    </w:rPr>
  </w:style>
  <w:style w:type="character" w:customStyle="1" w:styleId="WW-Symbolewypunktowania1111111">
    <w:name w:val="WW-Symbole wypunktowania1111111"/>
    <w:rPr>
      <w:rFonts w:ascii="StarSymbol" w:eastAsia="StarSymbol" w:hAnsi="StarSymbol" w:cs="StarSymbol"/>
      <w:sz w:val="18"/>
      <w:szCs w:val="18"/>
    </w:rPr>
  </w:style>
  <w:style w:type="character" w:customStyle="1" w:styleId="WW-Symbolewypunktowania11111111">
    <w:name w:val="WW-Symbole wypunktowania11111111"/>
    <w:rPr>
      <w:rFonts w:ascii="StarSymbol" w:eastAsia="StarSymbol" w:hAnsi="StarSymbol" w:cs="StarSymbol"/>
      <w:sz w:val="18"/>
      <w:szCs w:val="18"/>
    </w:rPr>
  </w:style>
  <w:style w:type="character" w:customStyle="1" w:styleId="WW-Symbolewypunktowania111111111">
    <w:name w:val="WW-Symbole wypunktowania111111111"/>
    <w:rPr>
      <w:rFonts w:ascii="StarSymbol" w:eastAsia="StarSymbol" w:hAnsi="StarSymbol" w:cs="StarSymbol"/>
      <w:sz w:val="18"/>
      <w:szCs w:val="18"/>
    </w:rPr>
  </w:style>
  <w:style w:type="character" w:customStyle="1" w:styleId="WW-Symbolewypunktowania1111111111">
    <w:name w:val="WW-Symbole wypunktowania1111111111"/>
    <w:rPr>
      <w:rFonts w:ascii="StarSymbol" w:eastAsia="StarSymbol" w:hAnsi="StarSymbol" w:cs="StarSymbol"/>
      <w:sz w:val="18"/>
      <w:szCs w:val="18"/>
    </w:rPr>
  </w:style>
  <w:style w:type="character" w:customStyle="1" w:styleId="WW-Symbolewypunktowania11111111111">
    <w:name w:val="WW-Symbole wypunktowania11111111111"/>
    <w:rPr>
      <w:rFonts w:ascii="StarSymbol" w:eastAsia="StarSymbol" w:hAnsi="StarSymbol" w:cs="StarSymbol"/>
      <w:sz w:val="18"/>
      <w:szCs w:val="18"/>
    </w:rPr>
  </w:style>
  <w:style w:type="character" w:customStyle="1" w:styleId="WW-Symbolewypunktowania111111111111">
    <w:name w:val="WW-Symbole wypunktowania111111111111"/>
    <w:rPr>
      <w:rFonts w:ascii="StarSymbol" w:eastAsia="StarSymbol" w:hAnsi="StarSymbol" w:cs="StarSymbol"/>
      <w:sz w:val="18"/>
      <w:szCs w:val="18"/>
    </w:rPr>
  </w:style>
  <w:style w:type="character" w:customStyle="1" w:styleId="WW-Symbolewypunktowania1111111111111">
    <w:name w:val="WW-Symbole wypunktowania1111111111111"/>
    <w:rPr>
      <w:rFonts w:ascii="StarSymbol" w:eastAsia="StarSymbol" w:hAnsi="StarSymbol" w:cs="StarSymbol"/>
      <w:sz w:val="18"/>
      <w:szCs w:val="18"/>
    </w:rPr>
  </w:style>
  <w:style w:type="character" w:customStyle="1" w:styleId="WW-Symbolewypunktowania11111111111111">
    <w:name w:val="WW-Symbole wypunktowania11111111111111"/>
    <w:rPr>
      <w:rFonts w:ascii="StarSymbol" w:eastAsia="StarSymbol" w:hAnsi="StarSymbol" w:cs="StarSymbol"/>
      <w:sz w:val="18"/>
      <w:szCs w:val="18"/>
    </w:rPr>
  </w:style>
  <w:style w:type="character" w:customStyle="1" w:styleId="WW-Symbolewypunktowania111111111111111">
    <w:name w:val="WW-Symbole wypunktowania111111111111111"/>
    <w:rPr>
      <w:rFonts w:ascii="StarSymbol" w:eastAsia="StarSymbol" w:hAnsi="StarSymbol" w:cs="StarSymbol"/>
      <w:sz w:val="18"/>
      <w:szCs w:val="18"/>
    </w:rPr>
  </w:style>
  <w:style w:type="character" w:customStyle="1" w:styleId="WW-Symbolewypunktowania1111111111111111">
    <w:name w:val="WW-Symbole wypunktowania1111111111111111"/>
    <w:rPr>
      <w:rFonts w:ascii="StarSymbol" w:eastAsia="StarSymbol" w:hAnsi="StarSymbol" w:cs="StarSymbol"/>
      <w:sz w:val="18"/>
      <w:szCs w:val="18"/>
    </w:rPr>
  </w:style>
  <w:style w:type="character" w:customStyle="1" w:styleId="WW-Symbolewypunktowania11111111111111111">
    <w:name w:val="WW-Symbole wypunktowania11111111111111111"/>
    <w:rPr>
      <w:rFonts w:ascii="StarSymbol" w:eastAsia="StarSymbol" w:hAnsi="StarSymbol" w:cs="StarSymbol"/>
      <w:sz w:val="18"/>
      <w:szCs w:val="18"/>
    </w:rPr>
  </w:style>
  <w:style w:type="character" w:customStyle="1" w:styleId="WW-Symbolewypunktowania111111111111111111">
    <w:name w:val="WW-Symbole wypunktowania111111111111111111"/>
    <w:rPr>
      <w:rFonts w:ascii="StarSymbol" w:eastAsia="StarSymbol" w:hAnsi="StarSymbol" w:cs="StarSymbol"/>
      <w:sz w:val="18"/>
      <w:szCs w:val="18"/>
    </w:rPr>
  </w:style>
  <w:style w:type="character" w:customStyle="1" w:styleId="WW-Symbolewypunktowania1111111111111111111">
    <w:name w:val="WW-Symbole wypunktowania1111111111111111111"/>
    <w:rPr>
      <w:rFonts w:ascii="StarSymbol" w:eastAsia="StarSymbol" w:hAnsi="StarSymbol" w:cs="StarSymbol"/>
      <w:sz w:val="18"/>
      <w:szCs w:val="18"/>
    </w:rPr>
  </w:style>
  <w:style w:type="character" w:customStyle="1" w:styleId="WW-Symbolewypunktowania11111111111111111111">
    <w:name w:val="WW-Symbole wypunktowania11111111111111111111"/>
    <w:rPr>
      <w:rFonts w:ascii="StarSymbol" w:eastAsia="StarSymbol" w:hAnsi="StarSymbol" w:cs="StarSymbol"/>
      <w:sz w:val="18"/>
      <w:szCs w:val="18"/>
    </w:rPr>
  </w:style>
  <w:style w:type="character" w:customStyle="1" w:styleId="WW-Symbolewypunktowania111111111111111111111">
    <w:name w:val="WW-Symbole wypunktowania111111111111111111111"/>
    <w:rPr>
      <w:rFonts w:ascii="StarSymbol" w:eastAsia="StarSymbol" w:hAnsi="StarSymbol" w:cs="StarSymbol"/>
      <w:sz w:val="18"/>
      <w:szCs w:val="18"/>
    </w:rPr>
  </w:style>
  <w:style w:type="character" w:customStyle="1" w:styleId="WW-Symbolewypunktowania1111111111111111111111">
    <w:name w:val="WW-Symbole wypunktowania1111111111111111111111"/>
    <w:rPr>
      <w:rFonts w:ascii="StarSymbol" w:eastAsia="StarSymbol" w:hAnsi="StarSymbol" w:cs="StarSymbol"/>
      <w:sz w:val="18"/>
      <w:szCs w:val="18"/>
    </w:rPr>
  </w:style>
  <w:style w:type="character" w:customStyle="1" w:styleId="WW-Symbolewypunktowania11111111111111111111111">
    <w:name w:val="WW-Symbole wypunktowania11111111111111111111111"/>
    <w:rPr>
      <w:rFonts w:ascii="StarSymbol" w:eastAsia="StarSymbol" w:hAnsi="StarSymbol" w:cs="StarSymbol"/>
      <w:sz w:val="18"/>
      <w:szCs w:val="18"/>
    </w:rPr>
  </w:style>
  <w:style w:type="character" w:customStyle="1" w:styleId="WW-Symbolewypunktowania111111111111111111111111">
    <w:name w:val="WW-Symbole wypunktowania111111111111111111111111"/>
    <w:rPr>
      <w:rFonts w:ascii="StarSymbol" w:eastAsia="StarSymbol" w:hAnsi="StarSymbol" w:cs="StarSymbol"/>
      <w:sz w:val="18"/>
      <w:szCs w:val="18"/>
    </w:rPr>
  </w:style>
  <w:style w:type="character" w:customStyle="1" w:styleId="WW-Symbolewypunktowania1111111111111111111111111">
    <w:name w:val="WW-Symbole wypunktowania1111111111111111111111111"/>
    <w:rPr>
      <w:rFonts w:ascii="StarSymbol" w:eastAsia="StarSymbol" w:hAnsi="StarSymbol" w:cs="StarSymbol"/>
      <w:sz w:val="18"/>
      <w:szCs w:val="18"/>
    </w:rPr>
  </w:style>
  <w:style w:type="character" w:customStyle="1" w:styleId="WW-Symbolewypunktowania11111111111111111111111111">
    <w:name w:val="WW-Symbole wypunktowania11111111111111111111111111"/>
    <w:rPr>
      <w:rFonts w:ascii="StarSymbol" w:eastAsia="StarSymbol" w:hAnsi="StarSymbol" w:cs="StarSymbol"/>
      <w:sz w:val="18"/>
      <w:szCs w:val="18"/>
    </w:rPr>
  </w:style>
  <w:style w:type="character" w:customStyle="1" w:styleId="WW-Symbolewypunktowania111111111111111111111111111">
    <w:name w:val="WW-Symbole wypunktowania111111111111111111111111111"/>
    <w:rPr>
      <w:rFonts w:ascii="StarSymbol" w:eastAsia="StarSymbol" w:hAnsi="StarSymbol" w:cs="StarSymbol"/>
      <w:sz w:val="18"/>
      <w:szCs w:val="18"/>
    </w:rPr>
  </w:style>
  <w:style w:type="character" w:customStyle="1" w:styleId="WW-Symbolewypunktowania1111111111111111111111111111">
    <w:name w:val="WW-Symbole wypunktowania1111111111111111111111111111"/>
    <w:rPr>
      <w:rFonts w:ascii="StarSymbol" w:eastAsia="StarSymbol" w:hAnsi="StarSymbol" w:cs="StarSymbol"/>
      <w:sz w:val="18"/>
      <w:szCs w:val="18"/>
    </w:rPr>
  </w:style>
  <w:style w:type="character" w:customStyle="1" w:styleId="WW-Symbolewypunktowania11111111111111111111111111111">
    <w:name w:val="WW-Symbole wypunktowania11111111111111111111111111111"/>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Pr>
      <w:rFonts w:ascii="StarSymbol" w:eastAsia="StarSymbol" w:hAnsi="StarSymbol" w:cs="StarSymbol"/>
      <w:sz w:val="18"/>
      <w:szCs w:val="18"/>
    </w:rPr>
  </w:style>
  <w:style w:type="character" w:customStyle="1" w:styleId="Znakinumeracji">
    <w:name w:val="Znaki numeracji"/>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character" w:customStyle="1" w:styleId="WW-Znakinumeracji111">
    <w:name w:val="WW-Znaki numeracji111"/>
  </w:style>
  <w:style w:type="character" w:customStyle="1" w:styleId="WW-Znakinumeracji1111">
    <w:name w:val="WW-Znaki numeracji1111"/>
  </w:style>
  <w:style w:type="character" w:customStyle="1" w:styleId="WW-Znakinumeracji11111">
    <w:name w:val="WW-Znaki numeracji11111"/>
  </w:style>
  <w:style w:type="character" w:customStyle="1" w:styleId="WW-Znakinumeracji111111">
    <w:name w:val="WW-Znaki numeracji111111"/>
  </w:style>
  <w:style w:type="character" w:customStyle="1" w:styleId="WW-Znakinumeracji1111111">
    <w:name w:val="WW-Znaki numeracji1111111"/>
  </w:style>
  <w:style w:type="character" w:customStyle="1" w:styleId="WW-Znakinumeracji11111111">
    <w:name w:val="WW-Znaki numeracji11111111"/>
  </w:style>
  <w:style w:type="character" w:customStyle="1" w:styleId="WW-Znakinumeracji111111111">
    <w:name w:val="WW-Znaki numeracji111111111"/>
  </w:style>
  <w:style w:type="character" w:customStyle="1" w:styleId="WW-Znakinumeracji1111111111">
    <w:name w:val="WW-Znaki numeracji1111111111"/>
  </w:style>
  <w:style w:type="character" w:customStyle="1" w:styleId="WW-Znakinumeracji11111111111">
    <w:name w:val="WW-Znaki numeracji11111111111"/>
  </w:style>
  <w:style w:type="character" w:customStyle="1" w:styleId="WW-Znakinumeracji111111111111">
    <w:name w:val="WW-Znaki numeracji111111111111"/>
  </w:style>
  <w:style w:type="character" w:customStyle="1" w:styleId="WW-Znakinumeracji1111111111111">
    <w:name w:val="WW-Znaki numeracji1111111111111"/>
  </w:style>
  <w:style w:type="character" w:customStyle="1" w:styleId="WW-Znakinumeracji11111111111111">
    <w:name w:val="WW-Znaki numeracji11111111111111"/>
  </w:style>
  <w:style w:type="character" w:customStyle="1" w:styleId="WW-Znakinumeracji111111111111111">
    <w:name w:val="WW-Znaki numeracji111111111111111"/>
  </w:style>
  <w:style w:type="character" w:customStyle="1" w:styleId="WW-Znakinumeracji1111111111111111">
    <w:name w:val="WW-Znaki numeracji1111111111111111"/>
  </w:style>
  <w:style w:type="character" w:customStyle="1" w:styleId="WW-Znakinumeracji11111111111111111">
    <w:name w:val="WW-Znaki numeracji11111111111111111"/>
  </w:style>
  <w:style w:type="character" w:customStyle="1" w:styleId="WW-Znakinumeracji111111111111111111">
    <w:name w:val="WW-Znaki numeracji111111111111111111"/>
  </w:style>
  <w:style w:type="character" w:customStyle="1" w:styleId="WW-Znakinumeracji1111111111111111111">
    <w:name w:val="WW-Znaki numeracji1111111111111111111"/>
  </w:style>
  <w:style w:type="character" w:customStyle="1" w:styleId="WW-Znakinumeracji11111111111111111111">
    <w:name w:val="WW-Znaki numeracji11111111111111111111"/>
  </w:style>
  <w:style w:type="character" w:customStyle="1" w:styleId="WW-Znakinumeracji111111111111111111111">
    <w:name w:val="WW-Znaki numeracji111111111111111111111"/>
  </w:style>
  <w:style w:type="character" w:customStyle="1" w:styleId="WW-Znakinumeracji1111111111111111111111">
    <w:name w:val="WW-Znaki numeracji1111111111111111111111"/>
  </w:style>
  <w:style w:type="character" w:customStyle="1" w:styleId="WW-Znakinumeracji11111111111111111111111">
    <w:name w:val="WW-Znaki numeracji11111111111111111111111"/>
  </w:style>
  <w:style w:type="character" w:customStyle="1" w:styleId="WW-Znakinumeracji111111111111111111111111">
    <w:name w:val="WW-Znaki numeracji111111111111111111111111"/>
  </w:style>
  <w:style w:type="character" w:customStyle="1" w:styleId="WW-Znakinumeracji1111111111111111111111111">
    <w:name w:val="WW-Znaki numeracji1111111111111111111111111"/>
  </w:style>
  <w:style w:type="character" w:customStyle="1" w:styleId="WW-Znakinumeracji11111111111111111111111111">
    <w:name w:val="WW-Znaki numeracji11111111111111111111111111"/>
  </w:style>
  <w:style w:type="character" w:customStyle="1" w:styleId="WW-Znakinumeracji111111111111111111111111111">
    <w:name w:val="WW-Znaki numeracji111111111111111111111111111"/>
  </w:style>
  <w:style w:type="character" w:customStyle="1" w:styleId="WW-Znakinumeracji1111111111111111111111111111">
    <w:name w:val="WW-Znaki numeracji1111111111111111111111111111"/>
  </w:style>
  <w:style w:type="character" w:customStyle="1" w:styleId="WW-Znakinumeracji11111111111111111111111111111">
    <w:name w:val="WW-Znaki numeracji11111111111111111111111111111"/>
  </w:style>
  <w:style w:type="character" w:customStyle="1" w:styleId="WW-Znakinumeracji111111111111111111111111111111">
    <w:name w:val="WW-Znaki numeracji111111111111111111111111111111"/>
  </w:style>
  <w:style w:type="character" w:customStyle="1" w:styleId="WW-Znakinumeracji1111111111111111111111111111111">
    <w:name w:val="WW-Znaki numeracji1111111111111111111111111111111"/>
  </w:style>
  <w:style w:type="character" w:customStyle="1" w:styleId="WW-Znakinumeracji11111111111111111111111111111111">
    <w:name w:val="WW-Znaki numeracji11111111111111111111111111111111"/>
  </w:style>
  <w:style w:type="character" w:customStyle="1" w:styleId="WW-Znakinumeracji111111111111111111111111111111111">
    <w:name w:val="WW-Znaki numeracji111111111111111111111111111111111"/>
  </w:style>
  <w:style w:type="character" w:customStyle="1" w:styleId="TekstdymkaZnak">
    <w:name w:val="Tekst dymka Znak"/>
    <w:rPr>
      <w:rFonts w:ascii="Tahoma" w:hAnsi="Tahoma" w:cs="Tahoma"/>
      <w:sz w:val="16"/>
      <w:szCs w:val="16"/>
    </w:rPr>
  </w:style>
  <w:style w:type="character" w:customStyle="1" w:styleId="TytuZnak">
    <w:name w:val="Tytuł Znak"/>
    <w:rPr>
      <w:b/>
      <w:bCs/>
      <w:sz w:val="24"/>
      <w:szCs w:val="24"/>
    </w:rPr>
  </w:style>
  <w:style w:type="character" w:customStyle="1" w:styleId="PodtytuZnak">
    <w:name w:val="Podtytuł Znak"/>
    <w:rPr>
      <w:rFonts w:ascii="Arial" w:eastAsia="Lucida Sans Unicode" w:hAnsi="Arial" w:cs="Tahoma"/>
      <w:i/>
      <w:iCs/>
      <w:sz w:val="28"/>
      <w:szCs w:val="28"/>
    </w:rPr>
  </w:style>
  <w:style w:type="paragraph" w:customStyle="1" w:styleId="Nagwek10">
    <w:name w:val="Nagłówek1"/>
    <w:basedOn w:val="Normalny"/>
    <w:next w:val="Tekstpodstawowy"/>
    <w:pPr>
      <w:tabs>
        <w:tab w:val="center" w:pos="4536"/>
        <w:tab w:val="right" w:pos="9072"/>
      </w:tabs>
    </w:p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0"/>
      <w:szCs w:val="20"/>
    </w:rPr>
  </w:style>
  <w:style w:type="paragraph" w:customStyle="1" w:styleId="Indeks">
    <w:name w:val="Indeks"/>
    <w:basedOn w:val="Normalny"/>
    <w:pPr>
      <w:suppressLineNumbers/>
    </w:pPr>
    <w:rPr>
      <w:rFonts w:cs="Tahoma"/>
    </w:rPr>
  </w:style>
  <w:style w:type="paragraph" w:styleId="Podpis">
    <w:name w:val="Signature"/>
    <w:basedOn w:val="Normalny"/>
    <w:pPr>
      <w:suppressLineNumbers/>
      <w:spacing w:before="120" w:after="120"/>
    </w:pPr>
    <w:rPr>
      <w:rFonts w:cs="Tahoma"/>
      <w:i/>
      <w:iCs/>
      <w:sz w:val="20"/>
      <w:szCs w:val="20"/>
    </w:rPr>
  </w:style>
  <w:style w:type="paragraph" w:styleId="Nagwek">
    <w:name w:val="header"/>
    <w:basedOn w:val="Normalny"/>
    <w:next w:val="Tekstpodstawowy"/>
    <w:pPr>
      <w:keepNext/>
      <w:spacing w:before="240" w:after="120"/>
    </w:pPr>
    <w:rPr>
      <w:rFonts w:ascii="Arial" w:eastAsia="MS Mincho" w:hAnsi="Arial" w:cs="Tahoma"/>
      <w:sz w:val="28"/>
      <w:szCs w:val="28"/>
    </w:rPr>
  </w:style>
  <w:style w:type="paragraph" w:customStyle="1" w:styleId="WW-Indeks">
    <w:name w:val="WW-Indeks"/>
    <w:basedOn w:val="Normalny"/>
    <w:pPr>
      <w:suppressLineNumbers/>
    </w:pPr>
    <w:rPr>
      <w:rFonts w:cs="Tahoma"/>
    </w:rPr>
  </w:style>
  <w:style w:type="paragraph" w:customStyle="1" w:styleId="WW-Nagwek">
    <w:name w:val="WW-Nagłówek"/>
    <w:basedOn w:val="Normalny"/>
    <w:next w:val="Tekstpodstawowy"/>
    <w:pPr>
      <w:keepNext/>
      <w:spacing w:before="240" w:after="120"/>
    </w:pPr>
    <w:rPr>
      <w:rFonts w:ascii="Arial" w:eastAsia="Lucida Sans Unicode" w:hAnsi="Arial" w:cs="Tahoma"/>
      <w:sz w:val="28"/>
      <w:szCs w:val="28"/>
    </w:rPr>
  </w:style>
  <w:style w:type="paragraph" w:customStyle="1" w:styleId="WW-Podpis">
    <w:name w:val="WW-Podpis"/>
    <w:basedOn w:val="Normalny"/>
    <w:pPr>
      <w:suppressLineNumbers/>
      <w:spacing w:before="120" w:after="120"/>
    </w:pPr>
    <w:rPr>
      <w:rFonts w:cs="Tahoma"/>
      <w:i/>
      <w:iCs/>
      <w:sz w:val="20"/>
      <w:szCs w:val="20"/>
    </w:rPr>
  </w:style>
  <w:style w:type="paragraph" w:customStyle="1" w:styleId="WW-Indeks1">
    <w:name w:val="WW-Indeks1"/>
    <w:basedOn w:val="Normalny"/>
    <w:pPr>
      <w:suppressLineNumbers/>
    </w:pPr>
    <w:rPr>
      <w:rFonts w:cs="Tahoma"/>
    </w:rPr>
  </w:style>
  <w:style w:type="paragraph" w:customStyle="1" w:styleId="WW-Nagwek1">
    <w:name w:val="WW-Nagłówek1"/>
    <w:basedOn w:val="Normalny"/>
    <w:next w:val="Tekstpodstawowy"/>
    <w:pPr>
      <w:keepNext/>
      <w:spacing w:before="240" w:after="120"/>
    </w:pPr>
    <w:rPr>
      <w:rFonts w:ascii="Arial" w:eastAsia="Lucida Sans Unicode" w:hAnsi="Arial" w:cs="Tahoma"/>
      <w:sz w:val="28"/>
      <w:szCs w:val="28"/>
    </w:rPr>
  </w:style>
  <w:style w:type="paragraph" w:customStyle="1" w:styleId="WW-Podpis1">
    <w:name w:val="WW-Podpis1"/>
    <w:basedOn w:val="Normalny"/>
    <w:pPr>
      <w:suppressLineNumbers/>
      <w:spacing w:before="120" w:after="120"/>
    </w:pPr>
    <w:rPr>
      <w:rFonts w:cs="Tahoma"/>
      <w:i/>
      <w:iCs/>
      <w:sz w:val="20"/>
      <w:szCs w:val="20"/>
    </w:rPr>
  </w:style>
  <w:style w:type="paragraph" w:customStyle="1" w:styleId="WW-Indeks11">
    <w:name w:val="WW-Indeks11"/>
    <w:basedOn w:val="Normalny"/>
    <w:pPr>
      <w:suppressLineNumbers/>
    </w:pPr>
    <w:rPr>
      <w:rFonts w:cs="Tahoma"/>
    </w:rPr>
  </w:style>
  <w:style w:type="paragraph" w:customStyle="1" w:styleId="WW-Nagwek11">
    <w:name w:val="WW-Nagłówek11"/>
    <w:basedOn w:val="Normalny"/>
    <w:next w:val="Tekstpodstawowy"/>
    <w:pPr>
      <w:keepNext/>
      <w:spacing w:before="240" w:after="120"/>
    </w:pPr>
    <w:rPr>
      <w:rFonts w:ascii="Arial" w:eastAsia="Lucida Sans Unicode" w:hAnsi="Arial" w:cs="Tahoma"/>
      <w:sz w:val="28"/>
      <w:szCs w:val="28"/>
    </w:rPr>
  </w:style>
  <w:style w:type="paragraph" w:customStyle="1" w:styleId="WW-Podpis11">
    <w:name w:val="WW-Podpis11"/>
    <w:basedOn w:val="Normalny"/>
    <w:pPr>
      <w:suppressLineNumbers/>
      <w:spacing w:before="120" w:after="120"/>
    </w:pPr>
    <w:rPr>
      <w:rFonts w:cs="Tahoma"/>
      <w:i/>
      <w:iCs/>
      <w:sz w:val="20"/>
      <w:szCs w:val="20"/>
    </w:rPr>
  </w:style>
  <w:style w:type="paragraph" w:customStyle="1" w:styleId="WW-Indeks111">
    <w:name w:val="WW-Indeks111"/>
    <w:basedOn w:val="Normalny"/>
    <w:pPr>
      <w:suppressLineNumbers/>
    </w:pPr>
    <w:rPr>
      <w:rFonts w:cs="Tahoma"/>
    </w:rPr>
  </w:style>
  <w:style w:type="paragraph" w:customStyle="1" w:styleId="WW-Nagwek111">
    <w:name w:val="WW-Nagłówek111"/>
    <w:basedOn w:val="Normalny"/>
    <w:next w:val="Tekstpodstawowy"/>
    <w:pPr>
      <w:keepNext/>
      <w:spacing w:before="240" w:after="120"/>
    </w:pPr>
    <w:rPr>
      <w:rFonts w:ascii="Arial" w:eastAsia="Lucida Sans Unicode" w:hAnsi="Arial" w:cs="Tahoma"/>
      <w:sz w:val="28"/>
      <w:szCs w:val="28"/>
    </w:rPr>
  </w:style>
  <w:style w:type="paragraph" w:customStyle="1" w:styleId="WW-Podpis111">
    <w:name w:val="WW-Podpis111"/>
    <w:basedOn w:val="Normalny"/>
    <w:pPr>
      <w:suppressLineNumbers/>
      <w:spacing w:before="120" w:after="120"/>
    </w:pPr>
    <w:rPr>
      <w:rFonts w:cs="Tahoma"/>
      <w:i/>
      <w:iCs/>
      <w:sz w:val="20"/>
      <w:szCs w:val="20"/>
    </w:rPr>
  </w:style>
  <w:style w:type="paragraph" w:customStyle="1" w:styleId="WW-Indeks1111">
    <w:name w:val="WW-Indeks1111"/>
    <w:basedOn w:val="Normalny"/>
    <w:pPr>
      <w:suppressLineNumbers/>
    </w:pPr>
    <w:rPr>
      <w:rFonts w:cs="Tahoma"/>
    </w:rPr>
  </w:style>
  <w:style w:type="paragraph" w:customStyle="1" w:styleId="WW-Nagwek1111">
    <w:name w:val="WW-Nagłówek1111"/>
    <w:basedOn w:val="Normalny"/>
    <w:next w:val="Tekstpodstawowy"/>
    <w:pPr>
      <w:keepNext/>
      <w:spacing w:before="240" w:after="120"/>
    </w:pPr>
    <w:rPr>
      <w:rFonts w:ascii="Arial" w:eastAsia="Lucida Sans Unicode" w:hAnsi="Arial" w:cs="Tahoma"/>
      <w:sz w:val="28"/>
      <w:szCs w:val="28"/>
    </w:rPr>
  </w:style>
  <w:style w:type="paragraph" w:customStyle="1" w:styleId="WW-Podpis1111">
    <w:name w:val="WW-Podpis1111"/>
    <w:basedOn w:val="Normalny"/>
    <w:pPr>
      <w:suppressLineNumbers/>
      <w:spacing w:before="120" w:after="120"/>
    </w:pPr>
    <w:rPr>
      <w:rFonts w:cs="Tahoma"/>
      <w:i/>
      <w:iCs/>
      <w:sz w:val="20"/>
      <w:szCs w:val="20"/>
    </w:rPr>
  </w:style>
  <w:style w:type="paragraph" w:customStyle="1" w:styleId="WW-Indeks11111">
    <w:name w:val="WW-Indeks11111"/>
    <w:basedOn w:val="Normalny"/>
    <w:pPr>
      <w:suppressLineNumbers/>
    </w:pPr>
    <w:rPr>
      <w:rFonts w:cs="Tahoma"/>
    </w:rPr>
  </w:style>
  <w:style w:type="paragraph" w:customStyle="1" w:styleId="WW-Nagwek11111">
    <w:name w:val="WW-Nagłówek11111"/>
    <w:basedOn w:val="Normalny"/>
    <w:next w:val="Tekstpodstawowy"/>
    <w:pPr>
      <w:keepNext/>
      <w:spacing w:before="240" w:after="120"/>
    </w:pPr>
    <w:rPr>
      <w:rFonts w:ascii="Arial" w:eastAsia="Lucida Sans Unicode" w:hAnsi="Arial" w:cs="Tahoma"/>
      <w:sz w:val="28"/>
      <w:szCs w:val="28"/>
    </w:rPr>
  </w:style>
  <w:style w:type="paragraph" w:customStyle="1" w:styleId="WW-Podpis11111">
    <w:name w:val="WW-Podpis11111"/>
    <w:basedOn w:val="Normalny"/>
    <w:pPr>
      <w:suppressLineNumbers/>
      <w:spacing w:before="120" w:after="120"/>
    </w:pPr>
    <w:rPr>
      <w:rFonts w:cs="Tahoma"/>
      <w:i/>
      <w:iCs/>
      <w:sz w:val="20"/>
      <w:szCs w:val="20"/>
    </w:rPr>
  </w:style>
  <w:style w:type="paragraph" w:customStyle="1" w:styleId="WW-Indeks111111">
    <w:name w:val="WW-Indeks111111"/>
    <w:basedOn w:val="Normalny"/>
    <w:pPr>
      <w:suppressLineNumbers/>
    </w:pPr>
    <w:rPr>
      <w:rFonts w:cs="Tahoma"/>
    </w:rPr>
  </w:style>
  <w:style w:type="paragraph" w:customStyle="1" w:styleId="WW-Nagwek111111">
    <w:name w:val="WW-Nagłówek111111"/>
    <w:basedOn w:val="Normalny"/>
    <w:next w:val="Tekstpodstawowy"/>
    <w:pPr>
      <w:keepNext/>
      <w:spacing w:before="240" w:after="120"/>
    </w:pPr>
    <w:rPr>
      <w:rFonts w:ascii="Arial" w:eastAsia="Lucida Sans Unicode" w:hAnsi="Arial" w:cs="Tahoma"/>
      <w:sz w:val="28"/>
      <w:szCs w:val="28"/>
    </w:rPr>
  </w:style>
  <w:style w:type="paragraph" w:customStyle="1" w:styleId="WW-Podpis111111">
    <w:name w:val="WW-Podpis111111"/>
    <w:basedOn w:val="Normalny"/>
    <w:pPr>
      <w:suppressLineNumbers/>
      <w:spacing w:before="120" w:after="120"/>
    </w:pPr>
    <w:rPr>
      <w:rFonts w:cs="Tahoma"/>
      <w:i/>
      <w:iCs/>
      <w:sz w:val="20"/>
      <w:szCs w:val="20"/>
    </w:rPr>
  </w:style>
  <w:style w:type="paragraph" w:customStyle="1" w:styleId="WW-Indeks1111111">
    <w:name w:val="WW-Indeks1111111"/>
    <w:basedOn w:val="Normalny"/>
    <w:pPr>
      <w:suppressLineNumbers/>
    </w:pPr>
    <w:rPr>
      <w:rFonts w:cs="Tahoma"/>
    </w:rPr>
  </w:style>
  <w:style w:type="paragraph" w:customStyle="1" w:styleId="WW-Nagwek1111111">
    <w:name w:val="WW-Nagłówek1111111"/>
    <w:basedOn w:val="Normalny"/>
    <w:next w:val="Tekstpodstawowy"/>
    <w:pPr>
      <w:keepNext/>
      <w:spacing w:before="240" w:after="120"/>
    </w:pPr>
    <w:rPr>
      <w:rFonts w:ascii="Arial" w:eastAsia="Lucida Sans Unicode" w:hAnsi="Arial" w:cs="Tahoma"/>
      <w:sz w:val="28"/>
      <w:szCs w:val="28"/>
    </w:rPr>
  </w:style>
  <w:style w:type="paragraph" w:customStyle="1" w:styleId="WW-Podpis1111111">
    <w:name w:val="WW-Podpis1111111"/>
    <w:basedOn w:val="Normalny"/>
    <w:pPr>
      <w:suppressLineNumbers/>
      <w:spacing w:before="120" w:after="120"/>
    </w:pPr>
    <w:rPr>
      <w:rFonts w:cs="Tahoma"/>
      <w:i/>
      <w:iCs/>
      <w:sz w:val="20"/>
      <w:szCs w:val="20"/>
    </w:rPr>
  </w:style>
  <w:style w:type="paragraph" w:customStyle="1" w:styleId="WW-Indeks11111111">
    <w:name w:val="WW-Indeks11111111"/>
    <w:basedOn w:val="Normalny"/>
    <w:pPr>
      <w:suppressLineNumbers/>
    </w:pPr>
    <w:rPr>
      <w:rFonts w:cs="Tahoma"/>
    </w:rPr>
  </w:style>
  <w:style w:type="paragraph" w:customStyle="1" w:styleId="WW-Nagwek11111111">
    <w:name w:val="WW-Nagłówek11111111"/>
    <w:basedOn w:val="Normalny"/>
    <w:next w:val="Tekstpodstawowy"/>
    <w:pPr>
      <w:keepNext/>
      <w:spacing w:before="240" w:after="120"/>
    </w:pPr>
    <w:rPr>
      <w:rFonts w:ascii="Arial" w:eastAsia="Lucida Sans Unicode" w:hAnsi="Arial" w:cs="Tahoma"/>
      <w:sz w:val="28"/>
      <w:szCs w:val="28"/>
    </w:rPr>
  </w:style>
  <w:style w:type="paragraph" w:customStyle="1" w:styleId="WW-Podpis11111111">
    <w:name w:val="WW-Podpis11111111"/>
    <w:basedOn w:val="Normalny"/>
    <w:pPr>
      <w:suppressLineNumbers/>
      <w:spacing w:before="120" w:after="120"/>
    </w:pPr>
    <w:rPr>
      <w:rFonts w:cs="Tahoma"/>
      <w:i/>
      <w:iCs/>
      <w:sz w:val="20"/>
      <w:szCs w:val="20"/>
    </w:rPr>
  </w:style>
  <w:style w:type="paragraph" w:customStyle="1" w:styleId="WW-Indeks111111111">
    <w:name w:val="WW-Indeks111111111"/>
    <w:basedOn w:val="Normalny"/>
    <w:pPr>
      <w:suppressLineNumbers/>
    </w:pPr>
    <w:rPr>
      <w:rFonts w:cs="Tahoma"/>
    </w:rPr>
  </w:style>
  <w:style w:type="paragraph" w:customStyle="1" w:styleId="WW-Nagwek111111111">
    <w:name w:val="WW-Nagłówek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
    <w:name w:val="WW-Podpis111111111"/>
    <w:basedOn w:val="Normalny"/>
    <w:pPr>
      <w:suppressLineNumbers/>
      <w:spacing w:before="120" w:after="120"/>
    </w:pPr>
    <w:rPr>
      <w:rFonts w:cs="Tahoma"/>
      <w:i/>
      <w:iCs/>
      <w:sz w:val="20"/>
      <w:szCs w:val="20"/>
    </w:rPr>
  </w:style>
  <w:style w:type="paragraph" w:customStyle="1" w:styleId="WW-Indeks1111111111">
    <w:name w:val="WW-Indeks1111111111"/>
    <w:basedOn w:val="Normalny"/>
    <w:pPr>
      <w:suppressLineNumbers/>
    </w:pPr>
    <w:rPr>
      <w:rFonts w:cs="Tahoma"/>
    </w:rPr>
  </w:style>
  <w:style w:type="paragraph" w:customStyle="1" w:styleId="WW-Nagwek1111111111">
    <w:name w:val="WW-Nagłówek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
    <w:name w:val="WW-Podpis1111111111"/>
    <w:basedOn w:val="Normalny"/>
    <w:pPr>
      <w:suppressLineNumbers/>
      <w:spacing w:before="120" w:after="120"/>
    </w:pPr>
    <w:rPr>
      <w:rFonts w:cs="Tahoma"/>
      <w:i/>
      <w:iCs/>
      <w:sz w:val="20"/>
      <w:szCs w:val="20"/>
    </w:rPr>
  </w:style>
  <w:style w:type="paragraph" w:customStyle="1" w:styleId="WW-Indeks11111111111">
    <w:name w:val="WW-Indeks11111111111"/>
    <w:basedOn w:val="Normalny"/>
    <w:pPr>
      <w:suppressLineNumbers/>
    </w:pPr>
    <w:rPr>
      <w:rFonts w:cs="Tahoma"/>
    </w:rPr>
  </w:style>
  <w:style w:type="paragraph" w:customStyle="1" w:styleId="WW-Nagwek11111111111">
    <w:name w:val="WW-Nagłówek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
    <w:name w:val="WW-Podpis11111111111"/>
    <w:basedOn w:val="Normalny"/>
    <w:pPr>
      <w:suppressLineNumbers/>
      <w:spacing w:before="120" w:after="120"/>
    </w:pPr>
    <w:rPr>
      <w:rFonts w:cs="Tahoma"/>
      <w:i/>
      <w:iCs/>
      <w:sz w:val="20"/>
      <w:szCs w:val="20"/>
    </w:rPr>
  </w:style>
  <w:style w:type="paragraph" w:customStyle="1" w:styleId="WW-Indeks111111111111">
    <w:name w:val="WW-Indeks111111111111"/>
    <w:basedOn w:val="Normalny"/>
    <w:pPr>
      <w:suppressLineNumbers/>
    </w:pPr>
    <w:rPr>
      <w:rFonts w:cs="Tahoma"/>
    </w:rPr>
  </w:style>
  <w:style w:type="paragraph" w:customStyle="1" w:styleId="WW-Nagwek111111111111">
    <w:name w:val="WW-Nagłówek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
    <w:name w:val="WW-Podpis111111111111"/>
    <w:basedOn w:val="Normalny"/>
    <w:pPr>
      <w:suppressLineNumbers/>
      <w:spacing w:before="120" w:after="120"/>
    </w:pPr>
    <w:rPr>
      <w:rFonts w:cs="Tahoma"/>
      <w:i/>
      <w:iCs/>
      <w:sz w:val="20"/>
      <w:szCs w:val="20"/>
    </w:rPr>
  </w:style>
  <w:style w:type="paragraph" w:customStyle="1" w:styleId="WW-Indeks1111111111111">
    <w:name w:val="WW-Indeks1111111111111"/>
    <w:basedOn w:val="Normalny"/>
    <w:pPr>
      <w:suppressLineNumbers/>
    </w:pPr>
    <w:rPr>
      <w:rFonts w:cs="Tahoma"/>
    </w:rPr>
  </w:style>
  <w:style w:type="paragraph" w:customStyle="1" w:styleId="WW-Nagwek1111111111111">
    <w:name w:val="WW-Nagłówek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
    <w:name w:val="WW-Podpis1111111111111"/>
    <w:basedOn w:val="Normalny"/>
    <w:pPr>
      <w:suppressLineNumbers/>
      <w:spacing w:before="120" w:after="120"/>
    </w:pPr>
    <w:rPr>
      <w:rFonts w:cs="Tahoma"/>
      <w:i/>
      <w:iCs/>
      <w:sz w:val="20"/>
      <w:szCs w:val="20"/>
    </w:rPr>
  </w:style>
  <w:style w:type="paragraph" w:customStyle="1" w:styleId="WW-Indeks11111111111111">
    <w:name w:val="WW-Indeks11111111111111"/>
    <w:basedOn w:val="Normalny"/>
    <w:pPr>
      <w:suppressLineNumbers/>
    </w:pPr>
    <w:rPr>
      <w:rFonts w:cs="Tahoma"/>
    </w:rPr>
  </w:style>
  <w:style w:type="paragraph" w:customStyle="1" w:styleId="WW-Nagwek11111111111111">
    <w:name w:val="WW-Nagłówek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
    <w:name w:val="WW-Podpis11111111111111"/>
    <w:basedOn w:val="Normalny"/>
    <w:pPr>
      <w:suppressLineNumbers/>
      <w:spacing w:before="120" w:after="120"/>
    </w:pPr>
    <w:rPr>
      <w:rFonts w:cs="Tahoma"/>
      <w:i/>
      <w:iCs/>
      <w:sz w:val="20"/>
      <w:szCs w:val="20"/>
    </w:rPr>
  </w:style>
  <w:style w:type="paragraph" w:customStyle="1" w:styleId="WW-Indeks111111111111111">
    <w:name w:val="WW-Indeks111111111111111"/>
    <w:basedOn w:val="Normalny"/>
    <w:pPr>
      <w:suppressLineNumbers/>
    </w:pPr>
    <w:rPr>
      <w:rFonts w:cs="Tahoma"/>
    </w:rPr>
  </w:style>
  <w:style w:type="paragraph" w:customStyle="1" w:styleId="WW-Nagwek111111111111111">
    <w:name w:val="WW-Nagłówek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
    <w:name w:val="WW-Podpis111111111111111"/>
    <w:basedOn w:val="Normalny"/>
    <w:pPr>
      <w:suppressLineNumbers/>
      <w:spacing w:before="120" w:after="120"/>
    </w:pPr>
    <w:rPr>
      <w:rFonts w:cs="Tahoma"/>
      <w:i/>
      <w:iCs/>
      <w:sz w:val="20"/>
      <w:szCs w:val="20"/>
    </w:rPr>
  </w:style>
  <w:style w:type="paragraph" w:customStyle="1" w:styleId="WW-Indeks1111111111111111">
    <w:name w:val="WW-Indeks1111111111111111"/>
    <w:basedOn w:val="Normalny"/>
    <w:pPr>
      <w:suppressLineNumbers/>
    </w:pPr>
    <w:rPr>
      <w:rFonts w:cs="Tahoma"/>
    </w:rPr>
  </w:style>
  <w:style w:type="paragraph" w:customStyle="1" w:styleId="WW-Nagwek1111111111111111">
    <w:name w:val="WW-Nagłówek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
    <w:name w:val="WW-Podpis1111111111111111"/>
    <w:basedOn w:val="Normalny"/>
    <w:pPr>
      <w:suppressLineNumbers/>
      <w:spacing w:before="120" w:after="120"/>
    </w:pPr>
    <w:rPr>
      <w:rFonts w:cs="Tahoma"/>
      <w:i/>
      <w:iCs/>
      <w:sz w:val="20"/>
      <w:szCs w:val="20"/>
    </w:rPr>
  </w:style>
  <w:style w:type="paragraph" w:customStyle="1" w:styleId="WW-Indeks11111111111111111">
    <w:name w:val="WW-Indeks11111111111111111"/>
    <w:basedOn w:val="Normalny"/>
    <w:pPr>
      <w:suppressLineNumbers/>
    </w:pPr>
    <w:rPr>
      <w:rFonts w:cs="Tahoma"/>
    </w:rPr>
  </w:style>
  <w:style w:type="paragraph" w:customStyle="1" w:styleId="WW-Nagwek11111111111111111">
    <w:name w:val="WW-Nagłówek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
    <w:name w:val="WW-Podpis11111111111111111"/>
    <w:basedOn w:val="Normalny"/>
    <w:pPr>
      <w:suppressLineNumbers/>
      <w:spacing w:before="120" w:after="120"/>
    </w:pPr>
    <w:rPr>
      <w:rFonts w:cs="Tahoma"/>
      <w:i/>
      <w:iCs/>
      <w:sz w:val="20"/>
      <w:szCs w:val="20"/>
    </w:rPr>
  </w:style>
  <w:style w:type="paragraph" w:customStyle="1" w:styleId="WW-Indeks111111111111111111">
    <w:name w:val="WW-Indeks111111111111111111"/>
    <w:basedOn w:val="Normalny"/>
    <w:pPr>
      <w:suppressLineNumbers/>
    </w:pPr>
    <w:rPr>
      <w:rFonts w:cs="Tahoma"/>
    </w:rPr>
  </w:style>
  <w:style w:type="paragraph" w:customStyle="1" w:styleId="WW-Nagwek111111111111111111">
    <w:name w:val="WW-Nagłówek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
    <w:name w:val="WW-Podpis111111111111111111"/>
    <w:basedOn w:val="Normalny"/>
    <w:pPr>
      <w:suppressLineNumbers/>
      <w:spacing w:before="120" w:after="120"/>
    </w:pPr>
    <w:rPr>
      <w:rFonts w:cs="Tahoma"/>
      <w:i/>
      <w:iCs/>
      <w:sz w:val="20"/>
      <w:szCs w:val="20"/>
    </w:rPr>
  </w:style>
  <w:style w:type="paragraph" w:customStyle="1" w:styleId="WW-Indeks1111111111111111111">
    <w:name w:val="WW-Indeks1111111111111111111"/>
    <w:basedOn w:val="Normalny"/>
    <w:pPr>
      <w:suppressLineNumbers/>
    </w:pPr>
    <w:rPr>
      <w:rFonts w:cs="Tahoma"/>
    </w:rPr>
  </w:style>
  <w:style w:type="paragraph" w:customStyle="1" w:styleId="WW-Nagwek1111111111111111111">
    <w:name w:val="WW-Nagłówek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
    <w:name w:val="WW-Podpis1111111111111111111"/>
    <w:basedOn w:val="Normalny"/>
    <w:pPr>
      <w:suppressLineNumbers/>
      <w:spacing w:before="120" w:after="120"/>
    </w:pPr>
    <w:rPr>
      <w:rFonts w:cs="Tahoma"/>
      <w:i/>
      <w:iCs/>
      <w:sz w:val="20"/>
      <w:szCs w:val="20"/>
    </w:rPr>
  </w:style>
  <w:style w:type="paragraph" w:customStyle="1" w:styleId="WW-Indeks11111111111111111111">
    <w:name w:val="WW-Indeks11111111111111111111"/>
    <w:basedOn w:val="Normalny"/>
    <w:pPr>
      <w:suppressLineNumbers/>
    </w:pPr>
    <w:rPr>
      <w:rFonts w:cs="Tahoma"/>
    </w:rPr>
  </w:style>
  <w:style w:type="paragraph" w:customStyle="1" w:styleId="WW-Nagwek11111111111111111111">
    <w:name w:val="WW-Nagłówek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
    <w:name w:val="WW-Podpis11111111111111111111"/>
    <w:basedOn w:val="Normalny"/>
    <w:pPr>
      <w:suppressLineNumbers/>
      <w:spacing w:before="120" w:after="120"/>
    </w:pPr>
    <w:rPr>
      <w:rFonts w:cs="Tahoma"/>
      <w:i/>
      <w:iCs/>
      <w:sz w:val="20"/>
      <w:szCs w:val="20"/>
    </w:rPr>
  </w:style>
  <w:style w:type="paragraph" w:customStyle="1" w:styleId="WW-Indeks111111111111111111111">
    <w:name w:val="WW-Indeks111111111111111111111"/>
    <w:basedOn w:val="Normalny"/>
    <w:pPr>
      <w:suppressLineNumbers/>
    </w:pPr>
    <w:rPr>
      <w:rFonts w:cs="Tahoma"/>
    </w:rPr>
  </w:style>
  <w:style w:type="paragraph" w:customStyle="1" w:styleId="WW-Nagwek111111111111111111111">
    <w:name w:val="WW-Nagłówek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
    <w:name w:val="WW-Podpis111111111111111111111"/>
    <w:basedOn w:val="Normalny"/>
    <w:pPr>
      <w:suppressLineNumbers/>
      <w:spacing w:before="120" w:after="120"/>
    </w:pPr>
    <w:rPr>
      <w:rFonts w:cs="Tahoma"/>
      <w:i/>
      <w:iCs/>
      <w:sz w:val="20"/>
      <w:szCs w:val="20"/>
    </w:rPr>
  </w:style>
  <w:style w:type="paragraph" w:customStyle="1" w:styleId="WW-Indeks1111111111111111111111">
    <w:name w:val="WW-Indeks1111111111111111111111"/>
    <w:basedOn w:val="Normalny"/>
    <w:pPr>
      <w:suppressLineNumbers/>
    </w:pPr>
    <w:rPr>
      <w:rFonts w:cs="Tahoma"/>
    </w:rPr>
  </w:style>
  <w:style w:type="paragraph" w:customStyle="1" w:styleId="WW-Nagwek1111111111111111111111">
    <w:name w:val="WW-Nagłówek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
    <w:name w:val="WW-Podpis1111111111111111111111"/>
    <w:basedOn w:val="Normalny"/>
    <w:pPr>
      <w:suppressLineNumbers/>
      <w:spacing w:before="120" w:after="120"/>
    </w:pPr>
    <w:rPr>
      <w:rFonts w:cs="Tahoma"/>
      <w:i/>
      <w:iCs/>
      <w:sz w:val="20"/>
      <w:szCs w:val="20"/>
    </w:rPr>
  </w:style>
  <w:style w:type="paragraph" w:customStyle="1" w:styleId="WW-Indeks11111111111111111111111">
    <w:name w:val="WW-Indeks11111111111111111111111"/>
    <w:basedOn w:val="Normalny"/>
    <w:pPr>
      <w:suppressLineNumbers/>
    </w:pPr>
    <w:rPr>
      <w:rFonts w:cs="Tahoma"/>
    </w:rPr>
  </w:style>
  <w:style w:type="paragraph" w:customStyle="1" w:styleId="WW-Nagwek11111111111111111111111">
    <w:name w:val="WW-Nagłówek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
    <w:name w:val="WW-Podpis11111111111111111111111"/>
    <w:basedOn w:val="Normalny"/>
    <w:pPr>
      <w:suppressLineNumbers/>
      <w:spacing w:before="120" w:after="120"/>
    </w:pPr>
    <w:rPr>
      <w:rFonts w:cs="Tahoma"/>
      <w:i/>
      <w:iCs/>
      <w:sz w:val="20"/>
      <w:szCs w:val="20"/>
    </w:rPr>
  </w:style>
  <w:style w:type="paragraph" w:customStyle="1" w:styleId="WW-Indeks111111111111111111111111">
    <w:name w:val="WW-Indeks111111111111111111111111"/>
    <w:basedOn w:val="Normalny"/>
    <w:pPr>
      <w:suppressLineNumbers/>
    </w:pPr>
    <w:rPr>
      <w:rFonts w:cs="Tahoma"/>
    </w:rPr>
  </w:style>
  <w:style w:type="paragraph" w:customStyle="1" w:styleId="WW-Nagwek111111111111111111111111">
    <w:name w:val="WW-Nagłówek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
    <w:name w:val="WW-Podpis111111111111111111111111"/>
    <w:basedOn w:val="Normalny"/>
    <w:pPr>
      <w:suppressLineNumbers/>
      <w:spacing w:before="120" w:after="120"/>
    </w:pPr>
    <w:rPr>
      <w:rFonts w:cs="Tahoma"/>
      <w:i/>
      <w:iCs/>
      <w:sz w:val="20"/>
      <w:szCs w:val="20"/>
    </w:rPr>
  </w:style>
  <w:style w:type="paragraph" w:customStyle="1" w:styleId="WW-Indeks1111111111111111111111111">
    <w:name w:val="WW-Indeks1111111111111111111111111"/>
    <w:basedOn w:val="Normalny"/>
    <w:pPr>
      <w:suppressLineNumbers/>
    </w:pPr>
    <w:rPr>
      <w:rFonts w:cs="Tahoma"/>
    </w:rPr>
  </w:style>
  <w:style w:type="paragraph" w:customStyle="1" w:styleId="WW-Nagwek1111111111111111111111111">
    <w:name w:val="WW-Nagłówek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
    <w:name w:val="WW-Podpis1111111111111111111111111"/>
    <w:basedOn w:val="Normalny"/>
    <w:pPr>
      <w:suppressLineNumbers/>
      <w:spacing w:before="120" w:after="120"/>
    </w:pPr>
    <w:rPr>
      <w:rFonts w:cs="Tahoma"/>
      <w:i/>
      <w:iCs/>
      <w:sz w:val="20"/>
      <w:szCs w:val="20"/>
    </w:rPr>
  </w:style>
  <w:style w:type="paragraph" w:customStyle="1" w:styleId="WW-Indeks11111111111111111111111111">
    <w:name w:val="WW-Indeks11111111111111111111111111"/>
    <w:basedOn w:val="Normalny"/>
    <w:pPr>
      <w:suppressLineNumbers/>
    </w:pPr>
    <w:rPr>
      <w:rFonts w:cs="Tahoma"/>
    </w:rPr>
  </w:style>
  <w:style w:type="paragraph" w:customStyle="1" w:styleId="WW-Nagwek11111111111111111111111111">
    <w:name w:val="WW-Nagłówek1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1">
    <w:name w:val="WW-Podpis11111111111111111111111111"/>
    <w:basedOn w:val="Normalny"/>
    <w:pPr>
      <w:suppressLineNumbers/>
      <w:spacing w:before="120" w:after="120"/>
    </w:pPr>
    <w:rPr>
      <w:rFonts w:cs="Tahoma"/>
      <w:i/>
      <w:iCs/>
      <w:sz w:val="20"/>
      <w:szCs w:val="20"/>
    </w:rPr>
  </w:style>
  <w:style w:type="paragraph" w:customStyle="1" w:styleId="WW-Indeks111111111111111111111111111">
    <w:name w:val="WW-Indeks111111111111111111111111111"/>
    <w:basedOn w:val="Normalny"/>
    <w:pPr>
      <w:suppressLineNumbers/>
    </w:pPr>
    <w:rPr>
      <w:rFonts w:cs="Tahoma"/>
    </w:rPr>
  </w:style>
  <w:style w:type="paragraph" w:customStyle="1" w:styleId="WW-Nagwek111111111111111111111111111">
    <w:name w:val="WW-Nagłówek11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11">
    <w:name w:val="WW-Podpis111111111111111111111111111"/>
    <w:basedOn w:val="Normalny"/>
    <w:pPr>
      <w:suppressLineNumbers/>
      <w:spacing w:before="120" w:after="120"/>
    </w:pPr>
    <w:rPr>
      <w:rFonts w:cs="Tahoma"/>
      <w:i/>
      <w:iCs/>
      <w:sz w:val="20"/>
      <w:szCs w:val="20"/>
    </w:rPr>
  </w:style>
  <w:style w:type="paragraph" w:customStyle="1" w:styleId="WW-Indeks1111111111111111111111111111">
    <w:name w:val="WW-Indeks1111111111111111111111111111"/>
    <w:basedOn w:val="Normalny"/>
    <w:pPr>
      <w:suppressLineNumbers/>
    </w:pPr>
    <w:rPr>
      <w:rFonts w:cs="Tahoma"/>
    </w:rPr>
  </w:style>
  <w:style w:type="paragraph" w:customStyle="1" w:styleId="WW-Nagwek1111111111111111111111111111">
    <w:name w:val="WW-Nagłówek111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111">
    <w:name w:val="WW-Podpis1111111111111111111111111111"/>
    <w:basedOn w:val="Normalny"/>
    <w:pPr>
      <w:suppressLineNumbers/>
      <w:spacing w:before="120" w:after="120"/>
    </w:pPr>
    <w:rPr>
      <w:rFonts w:cs="Tahoma"/>
      <w:i/>
      <w:iCs/>
      <w:sz w:val="20"/>
      <w:szCs w:val="20"/>
    </w:rPr>
  </w:style>
  <w:style w:type="paragraph" w:customStyle="1" w:styleId="WW-Indeks11111111111111111111111111111">
    <w:name w:val="WW-Indeks11111111111111111111111111111"/>
    <w:basedOn w:val="Normalny"/>
    <w:pPr>
      <w:suppressLineNumbers/>
    </w:pPr>
    <w:rPr>
      <w:rFonts w:cs="Tahoma"/>
    </w:rPr>
  </w:style>
  <w:style w:type="paragraph" w:customStyle="1" w:styleId="WW-Nagwek11111111111111111111111111111">
    <w:name w:val="WW-Nagłówek1111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1111">
    <w:name w:val="WW-Podpis11111111111111111111111111111"/>
    <w:basedOn w:val="Normalny"/>
    <w:pPr>
      <w:suppressLineNumbers/>
      <w:spacing w:before="120" w:after="120"/>
    </w:pPr>
    <w:rPr>
      <w:rFonts w:cs="Tahoma"/>
      <w:i/>
      <w:iCs/>
      <w:sz w:val="20"/>
      <w:szCs w:val="20"/>
    </w:rPr>
  </w:style>
  <w:style w:type="paragraph" w:customStyle="1" w:styleId="WW-Indeks111111111111111111111111111111">
    <w:name w:val="WW-Indeks111111111111111111111111111111"/>
    <w:basedOn w:val="Normalny"/>
    <w:pPr>
      <w:suppressLineNumbers/>
    </w:pPr>
    <w:rPr>
      <w:rFonts w:cs="Tahoma"/>
    </w:rPr>
  </w:style>
  <w:style w:type="paragraph" w:customStyle="1" w:styleId="WW-Nagwek111111111111111111111111111111">
    <w:name w:val="WW-Nagłówek11111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11111">
    <w:name w:val="WW-Podpis111111111111111111111111111111"/>
    <w:basedOn w:val="Normalny"/>
    <w:pPr>
      <w:suppressLineNumbers/>
      <w:spacing w:before="120" w:after="120"/>
    </w:pPr>
    <w:rPr>
      <w:rFonts w:cs="Tahoma"/>
      <w:i/>
      <w:iCs/>
      <w:sz w:val="20"/>
      <w:szCs w:val="20"/>
    </w:rPr>
  </w:style>
  <w:style w:type="paragraph" w:customStyle="1" w:styleId="WW-Indeks1111111111111111111111111111111">
    <w:name w:val="WW-Indeks1111111111111111111111111111111"/>
    <w:basedOn w:val="Normalny"/>
    <w:pPr>
      <w:suppressLineNumbers/>
    </w:pPr>
    <w:rPr>
      <w:rFonts w:cs="Tahoma"/>
    </w:rPr>
  </w:style>
  <w:style w:type="paragraph" w:customStyle="1" w:styleId="WW-Nagwek1111111111111111111111111111111">
    <w:name w:val="WW-Nagłówek111111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111111">
    <w:name w:val="WW-Podpis1111111111111111111111111111111"/>
    <w:basedOn w:val="Normalny"/>
    <w:pPr>
      <w:suppressLineNumbers/>
      <w:spacing w:before="120" w:after="120"/>
    </w:pPr>
    <w:rPr>
      <w:rFonts w:cs="Tahoma"/>
      <w:i/>
      <w:iCs/>
      <w:sz w:val="20"/>
      <w:szCs w:val="20"/>
    </w:rPr>
  </w:style>
  <w:style w:type="paragraph" w:customStyle="1" w:styleId="WW-Indeks11111111111111111111111111111111">
    <w:name w:val="WW-Indeks11111111111111111111111111111111"/>
    <w:basedOn w:val="Normalny"/>
    <w:pPr>
      <w:suppressLineNumbers/>
    </w:pPr>
    <w:rPr>
      <w:rFonts w:cs="Tahoma"/>
    </w:rPr>
  </w:style>
  <w:style w:type="paragraph" w:customStyle="1" w:styleId="WW-Nagwek11111111111111111111111111111111">
    <w:name w:val="WW-Nagłówek1111111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1111111">
    <w:name w:val="WW-Podpis11111111111111111111111111111111"/>
    <w:basedOn w:val="Normalny"/>
    <w:pPr>
      <w:suppressLineNumbers/>
      <w:spacing w:before="120" w:after="120"/>
    </w:pPr>
    <w:rPr>
      <w:rFonts w:cs="Tahoma"/>
      <w:i/>
      <w:iCs/>
      <w:sz w:val="20"/>
      <w:szCs w:val="20"/>
    </w:rPr>
  </w:style>
  <w:style w:type="paragraph" w:customStyle="1" w:styleId="WW-Indeks111111111111111111111111111111111">
    <w:name w:val="WW-Indeks111111111111111111111111111111111"/>
    <w:basedOn w:val="Normalny"/>
    <w:pPr>
      <w:suppressLineNumbers/>
    </w:pPr>
    <w:rPr>
      <w:rFonts w:cs="Tahoma"/>
    </w:rPr>
  </w:style>
  <w:style w:type="paragraph" w:customStyle="1" w:styleId="WW-Nagwek111111111111111111111111111111111">
    <w:name w:val="WW-Nagłówek11111111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11111111">
    <w:name w:val="WW-Podpis111111111111111111111111111111111"/>
    <w:basedOn w:val="Normalny"/>
    <w:pPr>
      <w:suppressLineNumbers/>
      <w:spacing w:before="120" w:after="120"/>
    </w:pPr>
    <w:rPr>
      <w:rFonts w:cs="Tahoma"/>
      <w:i/>
      <w:iCs/>
      <w:sz w:val="20"/>
      <w:szCs w:val="20"/>
    </w:rPr>
  </w:style>
  <w:style w:type="paragraph" w:customStyle="1" w:styleId="WW-Indeks1111111111111111111111111111111111">
    <w:name w:val="WW-Indeks1111111111111111111111111111111111"/>
    <w:basedOn w:val="Normalny"/>
    <w:pPr>
      <w:suppressLineNumbers/>
    </w:pPr>
    <w:rPr>
      <w:rFonts w:cs="Tahoma"/>
    </w:rPr>
  </w:style>
  <w:style w:type="paragraph" w:customStyle="1" w:styleId="WW-Nagwek1111111111111111111111111111111111">
    <w:name w:val="WW-Nagłówek111111111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111111111">
    <w:name w:val="WW-Podpis1111111111111111111111111111111111"/>
    <w:basedOn w:val="Normalny"/>
    <w:pPr>
      <w:suppressLineNumbers/>
      <w:spacing w:before="120" w:after="120"/>
    </w:pPr>
    <w:rPr>
      <w:rFonts w:cs="Tahoma"/>
      <w:i/>
      <w:iCs/>
      <w:sz w:val="20"/>
      <w:szCs w:val="20"/>
    </w:rPr>
  </w:style>
  <w:style w:type="paragraph" w:customStyle="1" w:styleId="WW-Indeks11111111111111111111111111111111111">
    <w:name w:val="WW-Indeks11111111111111111111111111111111111"/>
    <w:basedOn w:val="Normalny"/>
    <w:pPr>
      <w:suppressLineNumbers/>
    </w:pPr>
    <w:rPr>
      <w:rFonts w:cs="Tahoma"/>
    </w:rPr>
  </w:style>
  <w:style w:type="paragraph" w:customStyle="1" w:styleId="WW-Nagwek11111111111111111111111111111111111">
    <w:name w:val="WW-Nagłówek1111111111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1111111111">
    <w:name w:val="WW-Podpis11111111111111111111111111111111111"/>
    <w:basedOn w:val="Normalny"/>
    <w:pPr>
      <w:suppressLineNumbers/>
      <w:spacing w:before="120" w:after="120"/>
    </w:pPr>
    <w:rPr>
      <w:rFonts w:cs="Tahoma"/>
      <w:i/>
      <w:iCs/>
      <w:sz w:val="20"/>
      <w:szCs w:val="20"/>
    </w:rPr>
  </w:style>
  <w:style w:type="paragraph" w:customStyle="1" w:styleId="WW-Indeks111111111111111111111111111111111111">
    <w:name w:val="WW-Indeks111111111111111111111111111111111111"/>
    <w:basedOn w:val="Normalny"/>
    <w:pPr>
      <w:suppressLineNumbers/>
    </w:pPr>
    <w:rPr>
      <w:rFonts w:cs="Tahoma"/>
    </w:rPr>
  </w:style>
  <w:style w:type="paragraph" w:customStyle="1" w:styleId="WW-Nagwek111111111111111111111111111111111111">
    <w:name w:val="WW-Nagłówek111111111111111111111111111111111111"/>
    <w:basedOn w:val="Normalny"/>
    <w:next w:val="Tekstpodstawowy"/>
    <w:pPr>
      <w:keepNext/>
      <w:spacing w:before="240" w:after="120"/>
    </w:pPr>
    <w:rPr>
      <w:rFonts w:ascii="Arial" w:eastAsia="Lucida Sans Unicode" w:hAnsi="Arial" w:cs="Tahoma"/>
      <w:sz w:val="28"/>
      <w:szCs w:val="28"/>
    </w:rPr>
  </w:style>
  <w:style w:type="paragraph" w:styleId="Tekstpodstawowywcity">
    <w:name w:val="Body Text Indent"/>
    <w:basedOn w:val="Normalny"/>
    <w:pPr>
      <w:ind w:firstLine="1080"/>
    </w:pPr>
  </w:style>
  <w:style w:type="paragraph" w:customStyle="1" w:styleId="WW-Tekstpodstawowywcity2">
    <w:name w:val="WW-Tekst podstawowy wcięty 2"/>
    <w:basedOn w:val="Normalny"/>
    <w:pPr>
      <w:spacing w:line="360" w:lineRule="auto"/>
      <w:ind w:right="610" w:firstLine="1440"/>
      <w:jc w:val="both"/>
    </w:pPr>
  </w:style>
  <w:style w:type="paragraph" w:customStyle="1" w:styleId="WW-Tekstblokowy">
    <w:name w:val="WW-Tekst blokowy"/>
    <w:basedOn w:val="Normalny"/>
    <w:pPr>
      <w:ind w:left="1080" w:right="610" w:firstLine="540"/>
      <w:jc w:val="both"/>
    </w:pPr>
  </w:style>
  <w:style w:type="paragraph" w:styleId="Tytu">
    <w:name w:val="Title"/>
    <w:basedOn w:val="Normalny"/>
    <w:next w:val="Podtytu"/>
    <w:qFormat/>
    <w:pPr>
      <w:tabs>
        <w:tab w:val="left" w:pos="540"/>
        <w:tab w:val="left" w:pos="1260"/>
      </w:tabs>
      <w:jc w:val="center"/>
    </w:pPr>
    <w:rPr>
      <w:b/>
      <w:bCs/>
    </w:rPr>
  </w:style>
  <w:style w:type="paragraph" w:styleId="Podtytu">
    <w:name w:val="Subtitle"/>
    <w:basedOn w:val="WW-Nagwek111111111111111111111111111111111111"/>
    <w:next w:val="Tekstpodstawowy"/>
    <w:qFormat/>
    <w:pPr>
      <w:jc w:val="center"/>
    </w:pPr>
    <w:rPr>
      <w:i/>
      <w:iCs/>
    </w:rPr>
  </w:style>
  <w:style w:type="paragraph" w:styleId="Stopka">
    <w:name w:val="footer"/>
    <w:basedOn w:val="Normalny"/>
    <w:pPr>
      <w:tabs>
        <w:tab w:val="center" w:pos="4536"/>
        <w:tab w:val="right" w:pos="9072"/>
      </w:tabs>
    </w:pPr>
  </w:style>
  <w:style w:type="paragraph" w:customStyle="1" w:styleId="Zawartoramki">
    <w:name w:val="Zawartość ramki"/>
    <w:basedOn w:val="Tekstpodstawowy"/>
  </w:style>
  <w:style w:type="paragraph" w:customStyle="1" w:styleId="WW-Zawartoramki">
    <w:name w:val="WW-Zawartość ramki"/>
    <w:basedOn w:val="Tekstpodstawowy"/>
  </w:style>
  <w:style w:type="paragraph" w:customStyle="1" w:styleId="WW-Zawartoramki1">
    <w:name w:val="WW-Zawartość ramki1"/>
    <w:basedOn w:val="Tekstpodstawowy"/>
  </w:style>
  <w:style w:type="paragraph" w:customStyle="1" w:styleId="WW-Zawartoramki11">
    <w:name w:val="WW-Zawartość ramki11"/>
    <w:basedOn w:val="Tekstpodstawowy"/>
  </w:style>
  <w:style w:type="paragraph" w:customStyle="1" w:styleId="WW-Zawartoramki111">
    <w:name w:val="WW-Zawartość ramki111"/>
    <w:basedOn w:val="Tekstpodstawowy"/>
  </w:style>
  <w:style w:type="paragraph" w:customStyle="1" w:styleId="WW-Zawartoramki1111">
    <w:name w:val="WW-Zawartość ramki1111"/>
    <w:basedOn w:val="Tekstpodstawowy"/>
  </w:style>
  <w:style w:type="paragraph" w:customStyle="1" w:styleId="WW-Zawartoramki11111">
    <w:name w:val="WW-Zawartość ramki11111"/>
    <w:basedOn w:val="Tekstpodstawowy"/>
  </w:style>
  <w:style w:type="paragraph" w:customStyle="1" w:styleId="WW-Zawartoramki111111">
    <w:name w:val="WW-Zawartość ramki111111"/>
    <w:basedOn w:val="Tekstpodstawowy"/>
  </w:style>
  <w:style w:type="paragraph" w:customStyle="1" w:styleId="WW-Zawartoramki1111111">
    <w:name w:val="WW-Zawartość ramki1111111"/>
    <w:basedOn w:val="Tekstpodstawowy"/>
  </w:style>
  <w:style w:type="paragraph" w:customStyle="1" w:styleId="WW-Zawartoramki11111111">
    <w:name w:val="WW-Zawartość ramki11111111"/>
    <w:basedOn w:val="Tekstpodstawowy"/>
  </w:style>
  <w:style w:type="paragraph" w:customStyle="1" w:styleId="WW-Zawartoramki111111111">
    <w:name w:val="WW-Zawartość ramki111111111"/>
    <w:basedOn w:val="Tekstpodstawowy"/>
  </w:style>
  <w:style w:type="paragraph" w:customStyle="1" w:styleId="WW-Zawartoramki1111111111">
    <w:name w:val="WW-Zawartość ramki1111111111"/>
    <w:basedOn w:val="Tekstpodstawowy"/>
  </w:style>
  <w:style w:type="paragraph" w:customStyle="1" w:styleId="WW-Zawartoramki11111111111">
    <w:name w:val="WW-Zawartość ramki11111111111"/>
    <w:basedOn w:val="Tekstpodstawowy"/>
  </w:style>
  <w:style w:type="paragraph" w:customStyle="1" w:styleId="WW-Zawartoramki111111111111">
    <w:name w:val="WW-Zawartość ramki111111111111"/>
    <w:basedOn w:val="Tekstpodstawowy"/>
  </w:style>
  <w:style w:type="paragraph" w:customStyle="1" w:styleId="WW-Zawartoramki1111111111111">
    <w:name w:val="WW-Zawartość ramki1111111111111"/>
    <w:basedOn w:val="Tekstpodstawowy"/>
  </w:style>
  <w:style w:type="paragraph" w:customStyle="1" w:styleId="WW-Zawartoramki11111111111111">
    <w:name w:val="WW-Zawartość ramki11111111111111"/>
    <w:basedOn w:val="Tekstpodstawowy"/>
  </w:style>
  <w:style w:type="paragraph" w:customStyle="1" w:styleId="WW-Zawartoramki111111111111111">
    <w:name w:val="WW-Zawartość ramki111111111111111"/>
    <w:basedOn w:val="Tekstpodstawowy"/>
  </w:style>
  <w:style w:type="paragraph" w:customStyle="1" w:styleId="WW-Zawartoramki1111111111111111">
    <w:name w:val="WW-Zawartość ramki1111111111111111"/>
    <w:basedOn w:val="Tekstpodstawowy"/>
  </w:style>
  <w:style w:type="paragraph" w:customStyle="1" w:styleId="WW-Zawartoramki11111111111111111">
    <w:name w:val="WW-Zawartość ramki11111111111111111"/>
    <w:basedOn w:val="Tekstpodstawowy"/>
  </w:style>
  <w:style w:type="paragraph" w:customStyle="1" w:styleId="WW-Zawartoramki111111111111111111">
    <w:name w:val="WW-Zawartość ramki111111111111111111"/>
    <w:basedOn w:val="Tekstpodstawowy"/>
  </w:style>
  <w:style w:type="paragraph" w:customStyle="1" w:styleId="WW-Zawartoramki1111111111111111111">
    <w:name w:val="WW-Zawartość ramki1111111111111111111"/>
    <w:basedOn w:val="Tekstpodstawowy"/>
  </w:style>
  <w:style w:type="paragraph" w:customStyle="1" w:styleId="WW-Zawartoramki11111111111111111111">
    <w:name w:val="WW-Zawartość ramki11111111111111111111"/>
    <w:basedOn w:val="Tekstpodstawowy"/>
  </w:style>
  <w:style w:type="paragraph" w:customStyle="1" w:styleId="WW-Zawartoramki111111111111111111111">
    <w:name w:val="WW-Zawartość ramki111111111111111111111"/>
    <w:basedOn w:val="Tekstpodstawowy"/>
  </w:style>
  <w:style w:type="paragraph" w:customStyle="1" w:styleId="WW-Zawartoramki1111111111111111111111">
    <w:name w:val="WW-Zawartość ramki1111111111111111111111"/>
    <w:basedOn w:val="Tekstpodstawowy"/>
  </w:style>
  <w:style w:type="paragraph" w:customStyle="1" w:styleId="WW-Zawartoramki11111111111111111111111">
    <w:name w:val="WW-Zawartość ramki11111111111111111111111"/>
    <w:basedOn w:val="Tekstpodstawowy"/>
  </w:style>
  <w:style w:type="paragraph" w:customStyle="1" w:styleId="WW-Zawartoramki111111111111111111111111">
    <w:name w:val="WW-Zawartość ramki111111111111111111111111"/>
    <w:basedOn w:val="Tekstpodstawowy"/>
  </w:style>
  <w:style w:type="paragraph" w:customStyle="1" w:styleId="WW-Zawartoramki1111111111111111111111111">
    <w:name w:val="WW-Zawartość ramki1111111111111111111111111"/>
    <w:basedOn w:val="Tekstpodstawowy"/>
  </w:style>
  <w:style w:type="paragraph" w:customStyle="1" w:styleId="WW-Zawartoramki11111111111111111111111111">
    <w:name w:val="WW-Zawartość ramki11111111111111111111111111"/>
    <w:basedOn w:val="Tekstpodstawowy"/>
  </w:style>
  <w:style w:type="paragraph" w:customStyle="1" w:styleId="WW-Zawartoramki111111111111111111111111111">
    <w:name w:val="WW-Zawartość ramki111111111111111111111111111"/>
    <w:basedOn w:val="Tekstpodstawowy"/>
  </w:style>
  <w:style w:type="paragraph" w:customStyle="1" w:styleId="WW-Zawartoramki1111111111111111111111111111">
    <w:name w:val="WW-Zawartość ramki1111111111111111111111111111"/>
    <w:basedOn w:val="Tekstpodstawowy"/>
  </w:style>
  <w:style w:type="paragraph" w:customStyle="1" w:styleId="WW-Zawartoramki11111111111111111111111111111">
    <w:name w:val="WW-Zawartość ramki11111111111111111111111111111"/>
    <w:basedOn w:val="Tekstpodstawowy"/>
  </w:style>
  <w:style w:type="paragraph" w:customStyle="1" w:styleId="WW-Zawartoramki111111111111111111111111111111">
    <w:name w:val="WW-Zawartość ramki111111111111111111111111111111"/>
    <w:basedOn w:val="Tekstpodstawowy"/>
  </w:style>
  <w:style w:type="paragraph" w:customStyle="1" w:styleId="WW-Zawartoramki1111111111111111111111111111111">
    <w:name w:val="WW-Zawartość ramki1111111111111111111111111111111"/>
    <w:basedOn w:val="Tekstpodstawowy"/>
  </w:style>
  <w:style w:type="paragraph" w:customStyle="1" w:styleId="WW-Zawartoramki11111111111111111111111111111111">
    <w:name w:val="WW-Zawartość ramki11111111111111111111111111111111"/>
    <w:basedOn w:val="Tekstpodstawowy"/>
  </w:style>
  <w:style w:type="paragraph" w:customStyle="1" w:styleId="WW-Zawartoramki111111111111111111111111111111111">
    <w:name w:val="WW-Zawartość ramki111111111111111111111111111111111"/>
    <w:basedOn w:val="Tekstpodstawowy"/>
  </w:style>
  <w:style w:type="paragraph" w:customStyle="1" w:styleId="WW-Zawartoramki1111111111111111111111111111111111">
    <w:name w:val="WW-Zawartość ramki1111111111111111111111111111111111"/>
    <w:basedOn w:val="Tekstpodstawowy"/>
  </w:style>
  <w:style w:type="paragraph" w:customStyle="1" w:styleId="WW-Zawartoramki11111111111111111111111111111111111">
    <w:name w:val="WW-Zawartość ramki11111111111111111111111111111111111"/>
    <w:basedOn w:val="Tekstpodstawowy"/>
  </w:style>
  <w:style w:type="paragraph" w:customStyle="1" w:styleId="WW-Zawartoramki111111111111111111111111111111111111">
    <w:name w:val="WW-Zawartość ramki111111111111111111111111111111111111"/>
    <w:basedOn w:val="Tekstpodstawowy"/>
  </w:style>
  <w:style w:type="paragraph" w:customStyle="1" w:styleId="WW-Tekstblokowy1">
    <w:name w:val="WW-Tekst blokowy1"/>
    <w:basedOn w:val="Normalny"/>
    <w:pPr>
      <w:tabs>
        <w:tab w:val="left" w:pos="8204"/>
      </w:tabs>
      <w:ind w:left="142" w:right="122" w:hanging="290"/>
      <w:jc w:val="both"/>
    </w:pPr>
    <w:rPr>
      <w:sz w:val="22"/>
      <w:szCs w:val="22"/>
    </w:rPr>
  </w:style>
  <w:style w:type="paragraph" w:customStyle="1" w:styleId="Tekstblokowy1">
    <w:name w:val="Tekst blokowy1"/>
    <w:basedOn w:val="Normalny"/>
    <w:pPr>
      <w:tabs>
        <w:tab w:val="left" w:pos="8685"/>
      </w:tabs>
      <w:ind w:left="284" w:right="81" w:hanging="284"/>
    </w:pPr>
    <w:rPr>
      <w:sz w:val="22"/>
    </w:rPr>
  </w:style>
  <w:style w:type="paragraph" w:customStyle="1" w:styleId="Tekstpodstawowy21">
    <w:name w:val="Tekst podstawowy 21"/>
    <w:basedOn w:val="Normalny"/>
    <w:pPr>
      <w:tabs>
        <w:tab w:val="left" w:pos="142"/>
      </w:tabs>
    </w:pPr>
    <w:rPr>
      <w:rFonts w:cs="Arial"/>
      <w:sz w:val="22"/>
    </w:rPr>
  </w:style>
  <w:style w:type="paragraph" w:customStyle="1" w:styleId="Tekstpodstawowywcity21">
    <w:name w:val="Tekst podstawowy wcięty 21"/>
    <w:basedOn w:val="Normalny"/>
    <w:pPr>
      <w:tabs>
        <w:tab w:val="left" w:pos="142"/>
      </w:tabs>
      <w:ind w:left="284" w:hanging="426"/>
    </w:pPr>
    <w:rPr>
      <w:rFonts w:cs="Arial"/>
      <w:sz w:val="22"/>
    </w:rPr>
  </w:style>
  <w:style w:type="paragraph" w:styleId="Tekstdymka">
    <w:name w:val="Balloon Text"/>
    <w:basedOn w:val="Normalny"/>
    <w:rPr>
      <w:rFonts w:ascii="Tahoma" w:hAnsi="Tahoma" w:cs="Tahoma"/>
      <w:sz w:val="16"/>
      <w:szCs w:val="16"/>
    </w:rPr>
  </w:style>
  <w:style w:type="paragraph" w:customStyle="1" w:styleId="Znak">
    <w:name w:val="Znak"/>
    <w:basedOn w:val="Normalny"/>
    <w:rsid w:val="00FB0699"/>
    <w:pPr>
      <w:suppressAutoHyphens w:val="0"/>
    </w:pPr>
    <w:rPr>
      <w:lang w:eastAsia="pl-PL"/>
    </w:rPr>
  </w:style>
  <w:style w:type="character" w:styleId="Hipercze">
    <w:name w:val="Hyperlink"/>
    <w:uiPriority w:val="99"/>
    <w:unhideWhenUsed/>
    <w:rsid w:val="008F47D1"/>
    <w:rPr>
      <w:color w:val="0000FF"/>
      <w:u w:val="single"/>
    </w:rPr>
  </w:style>
  <w:style w:type="paragraph" w:styleId="Bezodstpw">
    <w:name w:val="No Spacing"/>
    <w:uiPriority w:val="1"/>
    <w:qFormat/>
    <w:rsid w:val="00E81293"/>
    <w:pPr>
      <w:suppressAutoHyphens/>
    </w:pPr>
    <w:rPr>
      <w:sz w:val="24"/>
      <w:szCs w:val="24"/>
      <w:lang w:val="pl-PL" w:eastAsia="zh-CN"/>
    </w:rPr>
  </w:style>
  <w:style w:type="paragraph" w:styleId="Akapitzlist">
    <w:name w:val="List Paragraph"/>
    <w:basedOn w:val="Normalny"/>
    <w:uiPriority w:val="34"/>
    <w:qFormat/>
    <w:rsid w:val="00E14466"/>
    <w:pPr>
      <w:suppressAutoHyphens w:val="0"/>
      <w:spacing w:after="200" w:line="276" w:lineRule="auto"/>
      <w:ind w:left="720"/>
      <w:contextualSpacing/>
    </w:pPr>
    <w:rPr>
      <w:rFonts w:ascii="Calibri" w:eastAsia="Calibri" w:hAnsi="Calibri"/>
      <w:sz w:val="22"/>
      <w:szCs w:val="22"/>
      <w:lang w:eastAsia="en-US"/>
    </w:rPr>
  </w:style>
  <w:style w:type="paragraph" w:customStyle="1" w:styleId="gwp2a542b10msolistparagraph">
    <w:name w:val="gwp2a542b10_msolistparagraph"/>
    <w:basedOn w:val="Normalny"/>
    <w:rsid w:val="00385498"/>
    <w:pPr>
      <w:suppressAutoHyphens w:val="0"/>
      <w:spacing w:before="100" w:beforeAutospacing="1" w:after="100" w:afterAutospacing="1"/>
    </w:pPr>
    <w:rPr>
      <w:lang w:eastAsia="pl-PL"/>
    </w:rPr>
  </w:style>
  <w:style w:type="paragraph" w:customStyle="1" w:styleId="gwp2a542b10msonormal">
    <w:name w:val="gwp2a542b10_msonormal"/>
    <w:basedOn w:val="Normalny"/>
    <w:rsid w:val="00385498"/>
    <w:pPr>
      <w:suppressAutoHyphens w:val="0"/>
      <w:spacing w:before="100" w:beforeAutospacing="1" w:after="100" w:afterAutospacing="1"/>
    </w:pPr>
    <w:rPr>
      <w:lang w:eastAsia="pl-PL"/>
    </w:rPr>
  </w:style>
  <w:style w:type="character" w:styleId="Odwoaniedokomentarza">
    <w:name w:val="annotation reference"/>
    <w:basedOn w:val="Domylnaczcionkaakapitu"/>
    <w:uiPriority w:val="99"/>
    <w:semiHidden/>
    <w:unhideWhenUsed/>
    <w:rsid w:val="00335D76"/>
    <w:rPr>
      <w:sz w:val="16"/>
      <w:szCs w:val="16"/>
    </w:rPr>
  </w:style>
  <w:style w:type="paragraph" w:styleId="Tekstkomentarza">
    <w:name w:val="annotation text"/>
    <w:basedOn w:val="Normalny"/>
    <w:link w:val="TekstkomentarzaZnak"/>
    <w:uiPriority w:val="99"/>
    <w:unhideWhenUsed/>
    <w:rsid w:val="00335D76"/>
    <w:rPr>
      <w:sz w:val="20"/>
      <w:szCs w:val="20"/>
    </w:rPr>
  </w:style>
  <w:style w:type="character" w:customStyle="1" w:styleId="TekstkomentarzaZnak">
    <w:name w:val="Tekst komentarza Znak"/>
    <w:basedOn w:val="Domylnaczcionkaakapitu"/>
    <w:link w:val="Tekstkomentarza"/>
    <w:uiPriority w:val="99"/>
    <w:rsid w:val="00335D76"/>
    <w:rPr>
      <w:lang w:val="pl-PL" w:eastAsia="ar-SA"/>
    </w:rPr>
  </w:style>
  <w:style w:type="paragraph" w:styleId="Tematkomentarza">
    <w:name w:val="annotation subject"/>
    <w:basedOn w:val="Tekstkomentarza"/>
    <w:next w:val="Tekstkomentarza"/>
    <w:link w:val="TematkomentarzaZnak"/>
    <w:uiPriority w:val="99"/>
    <w:semiHidden/>
    <w:unhideWhenUsed/>
    <w:rsid w:val="00335D76"/>
    <w:rPr>
      <w:b/>
      <w:bCs/>
    </w:rPr>
  </w:style>
  <w:style w:type="character" w:customStyle="1" w:styleId="TematkomentarzaZnak">
    <w:name w:val="Temat komentarza Znak"/>
    <w:basedOn w:val="TekstkomentarzaZnak"/>
    <w:link w:val="Tematkomentarza"/>
    <w:uiPriority w:val="99"/>
    <w:semiHidden/>
    <w:rsid w:val="00335D76"/>
    <w:rPr>
      <w:b/>
      <w:bCs/>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357052">
      <w:bodyDiv w:val="1"/>
      <w:marLeft w:val="0"/>
      <w:marRight w:val="0"/>
      <w:marTop w:val="0"/>
      <w:marBottom w:val="0"/>
      <w:divBdr>
        <w:top w:val="none" w:sz="0" w:space="0" w:color="auto"/>
        <w:left w:val="none" w:sz="0" w:space="0" w:color="auto"/>
        <w:bottom w:val="none" w:sz="0" w:space="0" w:color="auto"/>
        <w:right w:val="none" w:sz="0" w:space="0" w:color="auto"/>
      </w:divBdr>
    </w:div>
    <w:div w:id="1236743389">
      <w:bodyDiv w:val="1"/>
      <w:marLeft w:val="0"/>
      <w:marRight w:val="0"/>
      <w:marTop w:val="0"/>
      <w:marBottom w:val="0"/>
      <w:divBdr>
        <w:top w:val="none" w:sz="0" w:space="0" w:color="auto"/>
        <w:left w:val="none" w:sz="0" w:space="0" w:color="auto"/>
        <w:bottom w:val="none" w:sz="0" w:space="0" w:color="auto"/>
        <w:right w:val="none" w:sz="0" w:space="0" w:color="auto"/>
      </w:divBdr>
      <w:divsChild>
        <w:div w:id="120735868">
          <w:marLeft w:val="0"/>
          <w:marRight w:val="0"/>
          <w:marTop w:val="0"/>
          <w:marBottom w:val="0"/>
          <w:divBdr>
            <w:top w:val="none" w:sz="0" w:space="0" w:color="auto"/>
            <w:left w:val="none" w:sz="0" w:space="0" w:color="auto"/>
            <w:bottom w:val="none" w:sz="0" w:space="0" w:color="auto"/>
            <w:right w:val="none" w:sz="0" w:space="0" w:color="auto"/>
          </w:divBdr>
        </w:div>
        <w:div w:id="236062000">
          <w:marLeft w:val="0"/>
          <w:marRight w:val="0"/>
          <w:marTop w:val="0"/>
          <w:marBottom w:val="0"/>
          <w:divBdr>
            <w:top w:val="none" w:sz="0" w:space="0" w:color="auto"/>
            <w:left w:val="none" w:sz="0" w:space="0" w:color="auto"/>
            <w:bottom w:val="none" w:sz="0" w:space="0" w:color="auto"/>
            <w:right w:val="none" w:sz="0" w:space="0" w:color="auto"/>
          </w:divBdr>
        </w:div>
        <w:div w:id="259221951">
          <w:marLeft w:val="0"/>
          <w:marRight w:val="0"/>
          <w:marTop w:val="0"/>
          <w:marBottom w:val="0"/>
          <w:divBdr>
            <w:top w:val="none" w:sz="0" w:space="0" w:color="auto"/>
            <w:left w:val="none" w:sz="0" w:space="0" w:color="auto"/>
            <w:bottom w:val="none" w:sz="0" w:space="0" w:color="auto"/>
            <w:right w:val="none" w:sz="0" w:space="0" w:color="auto"/>
          </w:divBdr>
        </w:div>
        <w:div w:id="323053664">
          <w:marLeft w:val="0"/>
          <w:marRight w:val="0"/>
          <w:marTop w:val="0"/>
          <w:marBottom w:val="0"/>
          <w:divBdr>
            <w:top w:val="none" w:sz="0" w:space="0" w:color="auto"/>
            <w:left w:val="none" w:sz="0" w:space="0" w:color="auto"/>
            <w:bottom w:val="none" w:sz="0" w:space="0" w:color="auto"/>
            <w:right w:val="none" w:sz="0" w:space="0" w:color="auto"/>
          </w:divBdr>
        </w:div>
        <w:div w:id="378478466">
          <w:marLeft w:val="0"/>
          <w:marRight w:val="0"/>
          <w:marTop w:val="0"/>
          <w:marBottom w:val="0"/>
          <w:divBdr>
            <w:top w:val="none" w:sz="0" w:space="0" w:color="auto"/>
            <w:left w:val="none" w:sz="0" w:space="0" w:color="auto"/>
            <w:bottom w:val="none" w:sz="0" w:space="0" w:color="auto"/>
            <w:right w:val="none" w:sz="0" w:space="0" w:color="auto"/>
          </w:divBdr>
        </w:div>
        <w:div w:id="391078558">
          <w:marLeft w:val="0"/>
          <w:marRight w:val="0"/>
          <w:marTop w:val="0"/>
          <w:marBottom w:val="0"/>
          <w:divBdr>
            <w:top w:val="none" w:sz="0" w:space="0" w:color="auto"/>
            <w:left w:val="none" w:sz="0" w:space="0" w:color="auto"/>
            <w:bottom w:val="none" w:sz="0" w:space="0" w:color="auto"/>
            <w:right w:val="none" w:sz="0" w:space="0" w:color="auto"/>
          </w:divBdr>
        </w:div>
        <w:div w:id="732699707">
          <w:marLeft w:val="0"/>
          <w:marRight w:val="0"/>
          <w:marTop w:val="0"/>
          <w:marBottom w:val="0"/>
          <w:divBdr>
            <w:top w:val="none" w:sz="0" w:space="0" w:color="auto"/>
            <w:left w:val="none" w:sz="0" w:space="0" w:color="auto"/>
            <w:bottom w:val="none" w:sz="0" w:space="0" w:color="auto"/>
            <w:right w:val="none" w:sz="0" w:space="0" w:color="auto"/>
          </w:divBdr>
        </w:div>
        <w:div w:id="915092062">
          <w:marLeft w:val="0"/>
          <w:marRight w:val="0"/>
          <w:marTop w:val="0"/>
          <w:marBottom w:val="0"/>
          <w:divBdr>
            <w:top w:val="none" w:sz="0" w:space="0" w:color="auto"/>
            <w:left w:val="none" w:sz="0" w:space="0" w:color="auto"/>
            <w:bottom w:val="none" w:sz="0" w:space="0" w:color="auto"/>
            <w:right w:val="none" w:sz="0" w:space="0" w:color="auto"/>
          </w:divBdr>
        </w:div>
        <w:div w:id="1104115154">
          <w:marLeft w:val="0"/>
          <w:marRight w:val="0"/>
          <w:marTop w:val="0"/>
          <w:marBottom w:val="0"/>
          <w:divBdr>
            <w:top w:val="none" w:sz="0" w:space="0" w:color="auto"/>
            <w:left w:val="none" w:sz="0" w:space="0" w:color="auto"/>
            <w:bottom w:val="none" w:sz="0" w:space="0" w:color="auto"/>
            <w:right w:val="none" w:sz="0" w:space="0" w:color="auto"/>
          </w:divBdr>
        </w:div>
        <w:div w:id="1218779251">
          <w:marLeft w:val="0"/>
          <w:marRight w:val="0"/>
          <w:marTop w:val="0"/>
          <w:marBottom w:val="0"/>
          <w:divBdr>
            <w:top w:val="none" w:sz="0" w:space="0" w:color="auto"/>
            <w:left w:val="none" w:sz="0" w:space="0" w:color="auto"/>
            <w:bottom w:val="none" w:sz="0" w:space="0" w:color="auto"/>
            <w:right w:val="none" w:sz="0" w:space="0" w:color="auto"/>
          </w:divBdr>
        </w:div>
        <w:div w:id="1354840932">
          <w:marLeft w:val="0"/>
          <w:marRight w:val="0"/>
          <w:marTop w:val="0"/>
          <w:marBottom w:val="0"/>
          <w:divBdr>
            <w:top w:val="none" w:sz="0" w:space="0" w:color="auto"/>
            <w:left w:val="none" w:sz="0" w:space="0" w:color="auto"/>
            <w:bottom w:val="none" w:sz="0" w:space="0" w:color="auto"/>
            <w:right w:val="none" w:sz="0" w:space="0" w:color="auto"/>
          </w:divBdr>
        </w:div>
        <w:div w:id="1530531860">
          <w:marLeft w:val="0"/>
          <w:marRight w:val="0"/>
          <w:marTop w:val="0"/>
          <w:marBottom w:val="0"/>
          <w:divBdr>
            <w:top w:val="none" w:sz="0" w:space="0" w:color="auto"/>
            <w:left w:val="none" w:sz="0" w:space="0" w:color="auto"/>
            <w:bottom w:val="none" w:sz="0" w:space="0" w:color="auto"/>
            <w:right w:val="none" w:sz="0" w:space="0" w:color="auto"/>
          </w:divBdr>
        </w:div>
        <w:div w:id="1557163382">
          <w:marLeft w:val="0"/>
          <w:marRight w:val="0"/>
          <w:marTop w:val="0"/>
          <w:marBottom w:val="0"/>
          <w:divBdr>
            <w:top w:val="none" w:sz="0" w:space="0" w:color="auto"/>
            <w:left w:val="none" w:sz="0" w:space="0" w:color="auto"/>
            <w:bottom w:val="none" w:sz="0" w:space="0" w:color="auto"/>
            <w:right w:val="none" w:sz="0" w:space="0" w:color="auto"/>
          </w:divBdr>
        </w:div>
        <w:div w:id="1778404866">
          <w:marLeft w:val="0"/>
          <w:marRight w:val="0"/>
          <w:marTop w:val="0"/>
          <w:marBottom w:val="0"/>
          <w:divBdr>
            <w:top w:val="none" w:sz="0" w:space="0" w:color="auto"/>
            <w:left w:val="none" w:sz="0" w:space="0" w:color="auto"/>
            <w:bottom w:val="none" w:sz="0" w:space="0" w:color="auto"/>
            <w:right w:val="none" w:sz="0" w:space="0" w:color="auto"/>
          </w:divBdr>
        </w:div>
        <w:div w:id="1861509881">
          <w:marLeft w:val="0"/>
          <w:marRight w:val="0"/>
          <w:marTop w:val="0"/>
          <w:marBottom w:val="0"/>
          <w:divBdr>
            <w:top w:val="none" w:sz="0" w:space="0" w:color="auto"/>
            <w:left w:val="none" w:sz="0" w:space="0" w:color="auto"/>
            <w:bottom w:val="none" w:sz="0" w:space="0" w:color="auto"/>
            <w:right w:val="none" w:sz="0" w:space="0" w:color="auto"/>
          </w:divBdr>
        </w:div>
        <w:div w:id="1934970446">
          <w:marLeft w:val="0"/>
          <w:marRight w:val="0"/>
          <w:marTop w:val="0"/>
          <w:marBottom w:val="0"/>
          <w:divBdr>
            <w:top w:val="none" w:sz="0" w:space="0" w:color="auto"/>
            <w:left w:val="none" w:sz="0" w:space="0" w:color="auto"/>
            <w:bottom w:val="none" w:sz="0" w:space="0" w:color="auto"/>
            <w:right w:val="none" w:sz="0" w:space="0" w:color="auto"/>
          </w:divBdr>
        </w:div>
      </w:divsChild>
    </w:div>
    <w:div w:id="1310131078">
      <w:bodyDiv w:val="1"/>
      <w:marLeft w:val="0"/>
      <w:marRight w:val="0"/>
      <w:marTop w:val="0"/>
      <w:marBottom w:val="0"/>
      <w:divBdr>
        <w:top w:val="none" w:sz="0" w:space="0" w:color="auto"/>
        <w:left w:val="none" w:sz="0" w:space="0" w:color="auto"/>
        <w:bottom w:val="none" w:sz="0" w:space="0" w:color="auto"/>
        <w:right w:val="none" w:sz="0" w:space="0" w:color="auto"/>
      </w:divBdr>
      <w:divsChild>
        <w:div w:id="9914475">
          <w:marLeft w:val="0"/>
          <w:marRight w:val="0"/>
          <w:marTop w:val="0"/>
          <w:marBottom w:val="0"/>
          <w:divBdr>
            <w:top w:val="none" w:sz="0" w:space="0" w:color="auto"/>
            <w:left w:val="none" w:sz="0" w:space="0" w:color="auto"/>
            <w:bottom w:val="none" w:sz="0" w:space="0" w:color="auto"/>
            <w:right w:val="none" w:sz="0" w:space="0" w:color="auto"/>
          </w:divBdr>
        </w:div>
        <w:div w:id="63988747">
          <w:marLeft w:val="0"/>
          <w:marRight w:val="0"/>
          <w:marTop w:val="0"/>
          <w:marBottom w:val="0"/>
          <w:divBdr>
            <w:top w:val="none" w:sz="0" w:space="0" w:color="auto"/>
            <w:left w:val="none" w:sz="0" w:space="0" w:color="auto"/>
            <w:bottom w:val="none" w:sz="0" w:space="0" w:color="auto"/>
            <w:right w:val="none" w:sz="0" w:space="0" w:color="auto"/>
          </w:divBdr>
        </w:div>
        <w:div w:id="346564994">
          <w:marLeft w:val="0"/>
          <w:marRight w:val="0"/>
          <w:marTop w:val="0"/>
          <w:marBottom w:val="0"/>
          <w:divBdr>
            <w:top w:val="none" w:sz="0" w:space="0" w:color="auto"/>
            <w:left w:val="none" w:sz="0" w:space="0" w:color="auto"/>
            <w:bottom w:val="none" w:sz="0" w:space="0" w:color="auto"/>
            <w:right w:val="none" w:sz="0" w:space="0" w:color="auto"/>
          </w:divBdr>
        </w:div>
        <w:div w:id="388386747">
          <w:marLeft w:val="0"/>
          <w:marRight w:val="0"/>
          <w:marTop w:val="0"/>
          <w:marBottom w:val="0"/>
          <w:divBdr>
            <w:top w:val="none" w:sz="0" w:space="0" w:color="auto"/>
            <w:left w:val="none" w:sz="0" w:space="0" w:color="auto"/>
            <w:bottom w:val="none" w:sz="0" w:space="0" w:color="auto"/>
            <w:right w:val="none" w:sz="0" w:space="0" w:color="auto"/>
          </w:divBdr>
        </w:div>
        <w:div w:id="461070598">
          <w:marLeft w:val="0"/>
          <w:marRight w:val="0"/>
          <w:marTop w:val="0"/>
          <w:marBottom w:val="0"/>
          <w:divBdr>
            <w:top w:val="none" w:sz="0" w:space="0" w:color="auto"/>
            <w:left w:val="none" w:sz="0" w:space="0" w:color="auto"/>
            <w:bottom w:val="none" w:sz="0" w:space="0" w:color="auto"/>
            <w:right w:val="none" w:sz="0" w:space="0" w:color="auto"/>
          </w:divBdr>
        </w:div>
        <w:div w:id="638996466">
          <w:marLeft w:val="0"/>
          <w:marRight w:val="0"/>
          <w:marTop w:val="0"/>
          <w:marBottom w:val="0"/>
          <w:divBdr>
            <w:top w:val="none" w:sz="0" w:space="0" w:color="auto"/>
            <w:left w:val="none" w:sz="0" w:space="0" w:color="auto"/>
            <w:bottom w:val="none" w:sz="0" w:space="0" w:color="auto"/>
            <w:right w:val="none" w:sz="0" w:space="0" w:color="auto"/>
          </w:divBdr>
        </w:div>
        <w:div w:id="639919891">
          <w:marLeft w:val="0"/>
          <w:marRight w:val="0"/>
          <w:marTop w:val="0"/>
          <w:marBottom w:val="0"/>
          <w:divBdr>
            <w:top w:val="none" w:sz="0" w:space="0" w:color="auto"/>
            <w:left w:val="none" w:sz="0" w:space="0" w:color="auto"/>
            <w:bottom w:val="none" w:sz="0" w:space="0" w:color="auto"/>
            <w:right w:val="none" w:sz="0" w:space="0" w:color="auto"/>
          </w:divBdr>
        </w:div>
        <w:div w:id="737089780">
          <w:marLeft w:val="0"/>
          <w:marRight w:val="0"/>
          <w:marTop w:val="0"/>
          <w:marBottom w:val="0"/>
          <w:divBdr>
            <w:top w:val="none" w:sz="0" w:space="0" w:color="auto"/>
            <w:left w:val="none" w:sz="0" w:space="0" w:color="auto"/>
            <w:bottom w:val="none" w:sz="0" w:space="0" w:color="auto"/>
            <w:right w:val="none" w:sz="0" w:space="0" w:color="auto"/>
          </w:divBdr>
        </w:div>
        <w:div w:id="1078290376">
          <w:marLeft w:val="0"/>
          <w:marRight w:val="0"/>
          <w:marTop w:val="0"/>
          <w:marBottom w:val="0"/>
          <w:divBdr>
            <w:top w:val="none" w:sz="0" w:space="0" w:color="auto"/>
            <w:left w:val="none" w:sz="0" w:space="0" w:color="auto"/>
            <w:bottom w:val="none" w:sz="0" w:space="0" w:color="auto"/>
            <w:right w:val="none" w:sz="0" w:space="0" w:color="auto"/>
          </w:divBdr>
        </w:div>
        <w:div w:id="1255943741">
          <w:marLeft w:val="0"/>
          <w:marRight w:val="0"/>
          <w:marTop w:val="0"/>
          <w:marBottom w:val="0"/>
          <w:divBdr>
            <w:top w:val="none" w:sz="0" w:space="0" w:color="auto"/>
            <w:left w:val="none" w:sz="0" w:space="0" w:color="auto"/>
            <w:bottom w:val="none" w:sz="0" w:space="0" w:color="auto"/>
            <w:right w:val="none" w:sz="0" w:space="0" w:color="auto"/>
          </w:divBdr>
        </w:div>
        <w:div w:id="1499809996">
          <w:marLeft w:val="0"/>
          <w:marRight w:val="0"/>
          <w:marTop w:val="0"/>
          <w:marBottom w:val="0"/>
          <w:divBdr>
            <w:top w:val="none" w:sz="0" w:space="0" w:color="auto"/>
            <w:left w:val="none" w:sz="0" w:space="0" w:color="auto"/>
            <w:bottom w:val="none" w:sz="0" w:space="0" w:color="auto"/>
            <w:right w:val="none" w:sz="0" w:space="0" w:color="auto"/>
          </w:divBdr>
        </w:div>
        <w:div w:id="1623269733">
          <w:marLeft w:val="0"/>
          <w:marRight w:val="0"/>
          <w:marTop w:val="0"/>
          <w:marBottom w:val="0"/>
          <w:divBdr>
            <w:top w:val="none" w:sz="0" w:space="0" w:color="auto"/>
            <w:left w:val="none" w:sz="0" w:space="0" w:color="auto"/>
            <w:bottom w:val="none" w:sz="0" w:space="0" w:color="auto"/>
            <w:right w:val="none" w:sz="0" w:space="0" w:color="auto"/>
          </w:divBdr>
        </w:div>
        <w:div w:id="1764760518">
          <w:marLeft w:val="0"/>
          <w:marRight w:val="0"/>
          <w:marTop w:val="0"/>
          <w:marBottom w:val="0"/>
          <w:divBdr>
            <w:top w:val="none" w:sz="0" w:space="0" w:color="auto"/>
            <w:left w:val="none" w:sz="0" w:space="0" w:color="auto"/>
            <w:bottom w:val="none" w:sz="0" w:space="0" w:color="auto"/>
            <w:right w:val="none" w:sz="0" w:space="0" w:color="auto"/>
          </w:divBdr>
        </w:div>
        <w:div w:id="1882552194">
          <w:marLeft w:val="0"/>
          <w:marRight w:val="0"/>
          <w:marTop w:val="0"/>
          <w:marBottom w:val="0"/>
          <w:divBdr>
            <w:top w:val="none" w:sz="0" w:space="0" w:color="auto"/>
            <w:left w:val="none" w:sz="0" w:space="0" w:color="auto"/>
            <w:bottom w:val="none" w:sz="0" w:space="0" w:color="auto"/>
            <w:right w:val="none" w:sz="0" w:space="0" w:color="auto"/>
          </w:divBdr>
        </w:div>
        <w:div w:id="2007395458">
          <w:marLeft w:val="0"/>
          <w:marRight w:val="0"/>
          <w:marTop w:val="0"/>
          <w:marBottom w:val="0"/>
          <w:divBdr>
            <w:top w:val="none" w:sz="0" w:space="0" w:color="auto"/>
            <w:left w:val="none" w:sz="0" w:space="0" w:color="auto"/>
            <w:bottom w:val="none" w:sz="0" w:space="0" w:color="auto"/>
            <w:right w:val="none" w:sz="0" w:space="0" w:color="auto"/>
          </w:divBdr>
        </w:div>
        <w:div w:id="2059358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zalogu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872C5-7398-47E4-8F43-D05433AA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2560</Words>
  <Characters>15363</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Załącznik nr 5</vt:lpstr>
    </vt:vector>
  </TitlesOfParts>
  <Company/>
  <LinksUpToDate>false</LinksUpToDate>
  <CharactersWithSpaces>17888</CharactersWithSpaces>
  <SharedDoc>false</SharedDoc>
  <HLinks>
    <vt:vector size="6" baseType="variant">
      <vt:variant>
        <vt:i4>7995431</vt:i4>
      </vt:variant>
      <vt:variant>
        <vt:i4>0</vt:i4>
      </vt:variant>
      <vt:variant>
        <vt:i4>0</vt:i4>
      </vt:variant>
      <vt:variant>
        <vt:i4>5</vt:i4>
      </vt:variant>
      <vt:variant>
        <vt:lpwstr>https://brokerpefexpert.efaktura.gov.pl/zaloguj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ZAOPATRZENIE</dc:creator>
  <cp:keywords/>
  <cp:lastModifiedBy>Marta Kin-Malesza</cp:lastModifiedBy>
  <cp:revision>5</cp:revision>
  <cp:lastPrinted>2021-03-31T06:48:00Z</cp:lastPrinted>
  <dcterms:created xsi:type="dcterms:W3CDTF">2024-02-07T19:12:00Z</dcterms:created>
  <dcterms:modified xsi:type="dcterms:W3CDTF">2024-02-08T08:25:00Z</dcterms:modified>
</cp:coreProperties>
</file>