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781868">
        <w:rPr>
          <w:rFonts w:ascii="Times New Roman" w:hAnsi="Times New Roman"/>
          <w:b/>
        </w:rPr>
        <w:t>Budowa boiska wielofunkcyjnego przy Publicznej Szkole Podstawowej w Suchej</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DF11C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 stanowiącej załącznik nr 5</w:t>
      </w:r>
      <w:r w:rsidRPr="00DF11C3">
        <w:rPr>
          <w:rFonts w:ascii="Times New Roman" w:eastAsia="Times New Roman" w:hAnsi="Times New Roman" w:cs="Times New Roman"/>
          <w:sz w:val="24"/>
          <w:szCs w:val="24"/>
          <w:lang w:eastAsia="pl-PL"/>
        </w:rPr>
        <w:t xml:space="preserve"> do SWZ, która stanowi in</w:t>
      </w:r>
      <w:r w:rsidR="008363E3" w:rsidRPr="00DF11C3">
        <w:rPr>
          <w:rFonts w:ascii="Times New Roman" w:eastAsia="Times New Roman" w:hAnsi="Times New Roman" w:cs="Times New Roman"/>
          <w:sz w:val="24"/>
          <w:szCs w:val="24"/>
          <w:lang w:eastAsia="pl-PL"/>
        </w:rPr>
        <w:t>tegralną cześć niniejszej umowy</w:t>
      </w:r>
      <w:r w:rsidR="00C468A3" w:rsidRPr="00DF11C3">
        <w:rPr>
          <w:rFonts w:ascii="Times New Roman" w:eastAsia="Times New Roman" w:hAnsi="Times New Roman" w:cs="Times New Roman"/>
          <w:sz w:val="24"/>
          <w:szCs w:val="24"/>
          <w:lang w:eastAsia="pl-PL"/>
        </w:rPr>
        <w:t>.</w:t>
      </w:r>
    </w:p>
    <w:p w:rsidR="005E502D" w:rsidRPr="00DF11C3" w:rsidRDefault="00BD2F98" w:rsidP="005E502D">
      <w:p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Zakres przedmiotu zamówienia obejmuje </w:t>
      </w:r>
      <w:r w:rsidR="00781868" w:rsidRPr="00DF11C3">
        <w:rPr>
          <w:rFonts w:ascii="Times New Roman" w:eastAsia="Times New Roman" w:hAnsi="Times New Roman" w:cs="Times New Roman"/>
          <w:sz w:val="24"/>
          <w:szCs w:val="24"/>
          <w:lang w:eastAsia="pl-PL"/>
        </w:rPr>
        <w:t xml:space="preserve">kompleksowe </w:t>
      </w:r>
      <w:r w:rsidRPr="00DF11C3">
        <w:rPr>
          <w:rFonts w:ascii="Times New Roman" w:eastAsia="Times New Roman" w:hAnsi="Times New Roman" w:cs="Times New Roman"/>
          <w:sz w:val="24"/>
          <w:szCs w:val="24"/>
          <w:lang w:eastAsia="pl-PL"/>
        </w:rPr>
        <w:t xml:space="preserve">wykonanie </w:t>
      </w:r>
      <w:r w:rsidR="00781868" w:rsidRPr="00DF11C3">
        <w:rPr>
          <w:rFonts w:ascii="Times New Roman" w:eastAsia="Times New Roman" w:hAnsi="Times New Roman" w:cs="Times New Roman"/>
          <w:sz w:val="24"/>
          <w:szCs w:val="24"/>
          <w:lang w:eastAsia="pl-PL"/>
        </w:rPr>
        <w:t>zakresu wynikającego z dokumentacji projektowej,</w:t>
      </w:r>
      <w:r w:rsidR="005E502D" w:rsidRPr="00DF11C3">
        <w:rPr>
          <w:rFonts w:ascii="Times New Roman" w:eastAsia="Times New Roman" w:hAnsi="Times New Roman" w:cs="Times New Roman"/>
          <w:sz w:val="24"/>
          <w:szCs w:val="24"/>
          <w:lang w:eastAsia="pl-PL"/>
        </w:rPr>
        <w:t xml:space="preserve"> m.in.:</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przygotowanie terenu wraz z rozbiórkami istniejących elementów</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budowę boiska wielofunkcyjnego o nawierzchni ze sztucznej trawy</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 xml:space="preserve">budowę bieżni 3-torowej wraz z boiskami w jej zakolach oraz  skocznią w dal o nawierzchni poliuretanowej </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 xml:space="preserve">budowę </w:t>
      </w:r>
      <w:proofErr w:type="spellStart"/>
      <w:r w:rsidRPr="00DF11C3">
        <w:rPr>
          <w:rFonts w:ascii="Times New Roman" w:hAnsi="Times New Roman" w:cs="Times New Roman"/>
          <w:color w:val="000000"/>
          <w:sz w:val="24"/>
          <w:szCs w:val="24"/>
        </w:rPr>
        <w:t>piłkochwytów</w:t>
      </w:r>
      <w:proofErr w:type="spellEnd"/>
      <w:r w:rsidRPr="00DF11C3">
        <w:rPr>
          <w:rFonts w:ascii="Times New Roman" w:hAnsi="Times New Roman" w:cs="Times New Roman"/>
          <w:color w:val="000000"/>
          <w:sz w:val="24"/>
          <w:szCs w:val="24"/>
        </w:rPr>
        <w:t xml:space="preserve"> wokół boiska oraz za bramkami pola gry w piłkę ręczną </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wykonanie oświetlenia boiska wielofunkcyjnego składającego się z 6 masztów oświetleniowych</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budowę chodnika komunikacyjnego z kostki betonowej</w:t>
      </w:r>
    </w:p>
    <w:p w:rsidR="00781868" w:rsidRPr="00DF11C3" w:rsidRDefault="00781868" w:rsidP="00554CB9">
      <w:pPr>
        <w:pStyle w:val="Akapitzlist"/>
        <w:numPr>
          <w:ilvl w:val="0"/>
          <w:numId w:val="46"/>
        </w:numPr>
        <w:spacing w:after="0" w:line="240" w:lineRule="auto"/>
        <w:rPr>
          <w:rFonts w:ascii="Times New Roman" w:hAnsi="Times New Roman" w:cs="Times New Roman"/>
          <w:color w:val="000000"/>
          <w:sz w:val="24"/>
          <w:szCs w:val="24"/>
        </w:rPr>
      </w:pPr>
      <w:r w:rsidRPr="00DF11C3">
        <w:rPr>
          <w:rFonts w:ascii="Times New Roman" w:hAnsi="Times New Roman" w:cs="Times New Roman"/>
          <w:color w:val="000000"/>
          <w:sz w:val="24"/>
          <w:szCs w:val="24"/>
        </w:rPr>
        <w:t>montaż ławek i koszy.</w:t>
      </w:r>
    </w:p>
    <w:p w:rsidR="00F961F3" w:rsidRPr="00DF11C3"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Wykonawca oświadcza,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554CB9">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w:t>
      </w:r>
      <w:r w:rsidR="002E6094">
        <w:rPr>
          <w:rFonts w:ascii="Times New Roman" w:eastAsia="Times New Roman" w:hAnsi="Times New Roman" w:cs="Times New Roman"/>
          <w:sz w:val="24"/>
          <w:szCs w:val="24"/>
          <w:lang w:eastAsia="pl-PL"/>
        </w:rPr>
        <w:t xml:space="preserve">renu budowy nastąpi w terminie do </w:t>
      </w:r>
      <w:r w:rsidR="00781868">
        <w:rPr>
          <w:rFonts w:ascii="Times New Roman" w:eastAsia="Times New Roman" w:hAnsi="Times New Roman" w:cs="Times New Roman"/>
          <w:sz w:val="24"/>
          <w:szCs w:val="24"/>
          <w:lang w:eastAsia="pl-PL"/>
        </w:rPr>
        <w:t>7</w:t>
      </w:r>
      <w:r w:rsidRPr="00D7124C">
        <w:rPr>
          <w:rFonts w:ascii="Times New Roman" w:eastAsia="Times New Roman" w:hAnsi="Times New Roman" w:cs="Times New Roman"/>
          <w:sz w:val="24"/>
          <w:szCs w:val="24"/>
          <w:lang w:eastAsia="pl-PL"/>
        </w:rPr>
        <w:t xml:space="preserve"> dni</w:t>
      </w:r>
      <w:r w:rsidR="00781868">
        <w:rPr>
          <w:rFonts w:ascii="Times New Roman" w:eastAsia="Times New Roman" w:hAnsi="Times New Roman" w:cs="Times New Roman"/>
          <w:sz w:val="24"/>
          <w:szCs w:val="24"/>
          <w:lang w:eastAsia="pl-PL"/>
        </w:rPr>
        <w:t xml:space="preserve"> kalendarzowych</w:t>
      </w:r>
      <w:r w:rsidRPr="00D7124C">
        <w:rPr>
          <w:rFonts w:ascii="Times New Roman" w:eastAsia="Times New Roman" w:hAnsi="Times New Roman" w:cs="Times New Roman"/>
          <w:sz w:val="24"/>
          <w:szCs w:val="24"/>
          <w:lang w:eastAsia="pl-PL"/>
        </w:rPr>
        <w:t xml:space="preserve">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w:t>
      </w:r>
      <w:r w:rsidR="00BD2F98">
        <w:rPr>
          <w:rFonts w:ascii="Times New Roman" w:eastAsia="Times New Roman" w:hAnsi="Times New Roman" w:cs="Times New Roman"/>
          <w:sz w:val="24"/>
          <w:szCs w:val="24"/>
          <w:lang w:eastAsia="pl-PL"/>
        </w:rPr>
        <w:t>ację projektową</w:t>
      </w:r>
      <w:r w:rsidRPr="00D7124C">
        <w:rPr>
          <w:rFonts w:ascii="Times New Roman" w:eastAsia="Times New Roman" w:hAnsi="Times New Roman" w:cs="Times New Roman"/>
          <w:sz w:val="24"/>
          <w:szCs w:val="24"/>
          <w:lang w:eastAsia="pl-PL"/>
        </w:rPr>
        <w:t xml:space="preserve"> w ilości nie mniejszej niż 1 egzemplarz.</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w:t>
      </w:r>
      <w:r w:rsidR="00BD2F98">
        <w:rPr>
          <w:rFonts w:ascii="Times New Roman" w:eastAsia="Times New Roman" w:hAnsi="Times New Roman" w:cs="Times New Roman"/>
          <w:sz w:val="24"/>
          <w:szCs w:val="24"/>
          <w:lang w:eastAsia="pl-PL"/>
        </w:rPr>
        <w:t>zienniku budowy</w:t>
      </w:r>
      <w:r w:rsidRPr="00D7124C">
        <w:rPr>
          <w:rFonts w:ascii="Times New Roman" w:eastAsia="Times New Roman" w:hAnsi="Times New Roman" w:cs="Times New Roman"/>
          <w:sz w:val="24"/>
          <w:szCs w:val="24"/>
          <w:lang w:eastAsia="pl-PL"/>
        </w:rPr>
        <w:t xml:space="preserve"> wraz z wszystkimi wymaganymi dokumentami chyba, że Zamawiający nie odebrał robót budowlanych – w przypadku, gdy Zamawiający nie odebrał robót budowlanych uznaje się, że termin wykonania robó</w:t>
      </w:r>
      <w:r w:rsidR="00781868">
        <w:rPr>
          <w:rFonts w:ascii="Times New Roman" w:eastAsia="Times New Roman" w:hAnsi="Times New Roman" w:cs="Times New Roman"/>
          <w:sz w:val="24"/>
          <w:szCs w:val="24"/>
          <w:lang w:eastAsia="pl-PL"/>
        </w:rPr>
        <w:t>t budowlanych określony w ust. 3</w:t>
      </w:r>
      <w:r w:rsidRPr="00D7124C">
        <w:rPr>
          <w:rFonts w:ascii="Times New Roman" w:eastAsia="Times New Roman" w:hAnsi="Times New Roman" w:cs="Times New Roman"/>
          <w:sz w:val="24"/>
          <w:szCs w:val="24"/>
          <w:lang w:eastAsia="pl-PL"/>
        </w:rPr>
        <w:t xml:space="preserve">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0F4F7B" w:rsidRPr="00D7124C" w:rsidRDefault="000F4F7B"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F4F7B">
        <w:rPr>
          <w:rFonts w:ascii="Times New Roman" w:eastAsia="Times New Roman" w:hAnsi="Times New Roman" w:cs="Times New Roman"/>
          <w:sz w:val="24"/>
          <w:szCs w:val="24"/>
          <w:lang w:eastAsia="pl-PL"/>
        </w:rPr>
        <w:t xml:space="preserve">Zakończenie robót będących przedmiotem umowy </w:t>
      </w:r>
      <w:r w:rsidRPr="000F4F7B">
        <w:rPr>
          <w:rFonts w:ascii="Times New Roman" w:eastAsia="Times New Roman" w:hAnsi="Times New Roman" w:cs="Times New Roman"/>
          <w:b/>
          <w:sz w:val="24"/>
          <w:szCs w:val="24"/>
          <w:lang w:eastAsia="pl-PL"/>
        </w:rPr>
        <w:t xml:space="preserve">winno nastąpić w okresie </w:t>
      </w:r>
      <w:r w:rsidR="00781868">
        <w:rPr>
          <w:rFonts w:ascii="Times New Roman" w:eastAsia="Times New Roman" w:hAnsi="Times New Roman" w:cs="Times New Roman"/>
          <w:b/>
          <w:sz w:val="24"/>
          <w:szCs w:val="24"/>
          <w:lang w:eastAsia="pl-PL"/>
        </w:rPr>
        <w:t>4</w:t>
      </w:r>
      <w:r w:rsidRPr="000F4F7B">
        <w:rPr>
          <w:rFonts w:ascii="Times New Roman" w:eastAsia="Times New Roman" w:hAnsi="Times New Roman" w:cs="Times New Roman"/>
          <w:b/>
          <w:sz w:val="24"/>
          <w:szCs w:val="24"/>
          <w:lang w:eastAsia="pl-PL"/>
        </w:rPr>
        <w:t xml:space="preserve"> miesięcy</w:t>
      </w:r>
      <w:r w:rsidRPr="00105829">
        <w:rPr>
          <w:rFonts w:ascii="Times New Roman" w:eastAsia="Times New Roman" w:hAnsi="Times New Roman" w:cs="Times New Roman"/>
          <w:b/>
          <w:sz w:val="24"/>
          <w:szCs w:val="24"/>
          <w:lang w:eastAsia="pl-PL"/>
        </w:rPr>
        <w:t xml:space="preserve"> od dnia podpisania umowy</w:t>
      </w:r>
      <w:r>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 Publicznej Szkoły Podstawowej, która przez znaczny okres realizacji musi normalnie funkcjonować, Wykonawca zobowiązany jest do zabezpieczenia terenu robót w sposób ponadstandardowy, tak aby do minimum ograniczyć dostęp dzieci i młodzieży do miejsca realizacji robót.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 xml:space="preserve">Za ewentualne opóźnienia w </w:t>
      </w:r>
      <w:r w:rsidR="0015498C">
        <w:rPr>
          <w:rFonts w:ascii="Times New Roman" w:eastAsia="Times New Roman" w:hAnsi="Times New Roman" w:cs="Times New Roman"/>
          <w:sz w:val="24"/>
          <w:szCs w:val="24"/>
          <w:lang w:eastAsia="pl-PL"/>
        </w:rPr>
        <w:t>dostępie do</w:t>
      </w:r>
      <w:r w:rsidRPr="00D7124C">
        <w:rPr>
          <w:rFonts w:ascii="Times New Roman" w:eastAsia="Times New Roman" w:hAnsi="Times New Roman" w:cs="Times New Roman"/>
          <w:sz w:val="24"/>
          <w:szCs w:val="24"/>
          <w:lang w:eastAsia="pl-PL"/>
        </w:rPr>
        <w:t xml:space="preserve"> placu budowy </w:t>
      </w:r>
      <w:r w:rsidR="0015498C">
        <w:rPr>
          <w:rFonts w:ascii="Times New Roman" w:eastAsia="Times New Roman" w:hAnsi="Times New Roman" w:cs="Times New Roman"/>
          <w:sz w:val="24"/>
          <w:szCs w:val="24"/>
          <w:lang w:eastAsia="pl-PL"/>
        </w:rPr>
        <w:t>pełną odpowiedzialność ponosi Wykonawca</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podanym w opisie przedmiotu zamówienia, zgodnie z dokumentacją projektową, Specyfikacją Warunków Zamówienia, obowiązującymi przepisami, Prawem </w:t>
      </w:r>
      <w:r w:rsidRPr="00D7124C">
        <w:rPr>
          <w:rFonts w:ascii="Times New Roman" w:eastAsia="Times New Roman" w:hAnsi="Times New Roman" w:cs="Times New Roman"/>
          <w:sz w:val="24"/>
          <w:szCs w:val="24"/>
          <w:lang w:eastAsia="pl-PL"/>
        </w:rPr>
        <w:lastRenderedPageBreak/>
        <w:t>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r w:rsidR="00A113C6">
        <w:rPr>
          <w:rFonts w:ascii="Times New Roman" w:eastAsia="Times New Roman" w:hAnsi="Times New Roman" w:cs="Times New Roman"/>
          <w:sz w:val="24"/>
          <w:szCs w:val="24"/>
          <w:lang w:eastAsia="pl-PL"/>
        </w:rPr>
        <w:t>, w tym opracowanie, uzgodnienie i wprowadzenie projektu czasowej organizacji ruchu dla dróg publicznych będących w różnych zarządach</w:t>
      </w:r>
      <w:r w:rsidR="00735179">
        <w:rPr>
          <w:rFonts w:ascii="Times New Roman" w:eastAsia="Times New Roman" w:hAnsi="Times New Roman" w:cs="Times New Roman"/>
          <w:sz w:val="24"/>
          <w:szCs w:val="24"/>
          <w:lang w:eastAsia="pl-PL"/>
        </w:rPr>
        <w:t xml:space="preserve"> (fragment drogi krajowej oraz drogi gminne)</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t>
      </w:r>
      <w:r w:rsidR="00A113C6">
        <w:rPr>
          <w:rFonts w:ascii="Times New Roman" w:eastAsia="Times New Roman" w:hAnsi="Times New Roman" w:cs="Times New Roman"/>
          <w:sz w:val="24"/>
          <w:szCs w:val="24"/>
          <w:lang w:eastAsia="pl-PL"/>
        </w:rPr>
        <w:lastRenderedPageBreak/>
        <w:t xml:space="preserve">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650E21"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735179">
        <w:rPr>
          <w:rFonts w:ascii="Times New Roman" w:eastAsia="Times New Roman" w:hAnsi="Times New Roman" w:cs="Times New Roman"/>
          <w:color w:val="FF0000"/>
          <w:sz w:val="24"/>
          <w:szCs w:val="24"/>
          <w:lang w:eastAsia="pl-PL"/>
        </w:rPr>
        <w:t>będzie</w:t>
      </w:r>
      <w:r w:rsidR="005856F0">
        <w:rPr>
          <w:rFonts w:ascii="Times New Roman" w:eastAsia="Times New Roman" w:hAnsi="Times New Roman" w:cs="Times New Roman"/>
          <w:color w:val="FF0000"/>
          <w:sz w:val="24"/>
          <w:szCs w:val="24"/>
          <w:lang w:eastAsia="pl-PL"/>
        </w:rPr>
        <w:t xml:space="preserve"> </w:t>
      </w:r>
      <w:r w:rsidR="005856F0">
        <w:rPr>
          <w:rFonts w:ascii="Times New Roman" w:hAnsi="Times New Roman"/>
          <w:color w:val="000000"/>
        </w:rPr>
        <w:t xml:space="preserve">w </w:t>
      </w:r>
      <w:r w:rsidR="00B95AD1">
        <w:rPr>
          <w:rFonts w:ascii="Times New Roman" w:hAnsi="Times New Roman"/>
          <w:color w:val="000000"/>
        </w:rPr>
        <w:t>trzec</w:t>
      </w:r>
      <w:r w:rsidR="005856F0">
        <w:rPr>
          <w:rFonts w:ascii="Times New Roman" w:hAnsi="Times New Roman"/>
          <w:color w:val="000000"/>
        </w:rPr>
        <w:t>h płatnościach,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 xml:space="preserve">Zasady rozliczenia za wykonane roboty związane z wykonaniem przedmiotu Umowy są następujące: Wykonawca wystawia dwie faktury po dokonaniu częściowych odbiorów prac a następnie fakturę </w:t>
      </w:r>
      <w:r w:rsidR="00384318">
        <w:rPr>
          <w:rFonts w:ascii="Times New Roman" w:hAnsi="Times New Roman"/>
          <w:color w:val="000000"/>
        </w:rPr>
        <w:lastRenderedPageBreak/>
        <w:t>końcową po wykonaniu i odbiorze całości przedmiotu Umowy (protokołem końcowego odbioru). Strony ustalają, że fa</w:t>
      </w:r>
      <w:r w:rsidR="00B95AD1">
        <w:rPr>
          <w:rFonts w:ascii="Times New Roman" w:hAnsi="Times New Roman"/>
          <w:color w:val="000000"/>
        </w:rPr>
        <w:t>ktury częściowe nie przekroczą 8</w:t>
      </w:r>
      <w:r w:rsidR="00384318">
        <w:rPr>
          <w:rFonts w:ascii="Times New Roman" w:hAnsi="Times New Roman"/>
          <w:color w:val="000000"/>
        </w:rPr>
        <w:t>0% wartości Umowy</w:t>
      </w:r>
      <w:r w:rsidR="00B95AD1">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F1083F">
        <w:rPr>
          <w:rFonts w:ascii="Times New Roman" w:eastAsia="Times New Roman" w:hAnsi="Times New Roman" w:cs="Times New Roman"/>
          <w:sz w:val="24"/>
          <w:szCs w:val="24"/>
          <w:lang w:eastAsia="pl-PL"/>
        </w:rPr>
        <w:t>y, o którym mowa w ust. 17</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554CB9">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przechowywania na terenie budowy i udostępniania Zamawiającemu, Inspektorowi nadzoru inwestorskiego i innym uprawnionym jednostkom administracyjnym </w:t>
      </w:r>
      <w:r w:rsidRPr="000A76A6">
        <w:rPr>
          <w:rFonts w:ascii="Times New Roman" w:eastAsia="Times New Roman" w:hAnsi="Times New Roman" w:cs="Times New Roman"/>
          <w:sz w:val="24"/>
          <w:szCs w:val="24"/>
          <w:lang w:eastAsia="pl-PL"/>
        </w:rPr>
        <w:lastRenderedPageBreak/>
        <w:t>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w:t>
      </w:r>
      <w:r w:rsidRPr="0054292E">
        <w:rPr>
          <w:rFonts w:ascii="Times New Roman" w:eastAsia="Times New Roman" w:hAnsi="Times New Roman" w:cs="Times New Roman"/>
          <w:sz w:val="24"/>
          <w:szCs w:val="24"/>
          <w:lang w:eastAsia="pl-PL"/>
        </w:rPr>
        <w:lastRenderedPageBreak/>
        <w:t>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Podwykonawca lub dalszy Podwykonawca zamówienia na roboty budowlane przedłożą Zamawiającemu poświadczoną za zgodność z oryginałem kopię zawartej </w:t>
      </w:r>
      <w:r w:rsidRPr="00D94CA2">
        <w:rPr>
          <w:rFonts w:ascii="Times New Roman" w:eastAsia="Times New Roman" w:hAnsi="Times New Roman" w:cs="Times New Roman"/>
          <w:sz w:val="24"/>
          <w:szCs w:val="24"/>
          <w:lang w:eastAsia="pl-PL"/>
        </w:rPr>
        <w:lastRenderedPageBreak/>
        <w:t>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w:t>
      </w:r>
      <w:bookmarkStart w:id="0" w:name="_GoBack"/>
      <w:bookmarkEnd w:id="0"/>
      <w:r w:rsidRPr="00D94CA2">
        <w:rPr>
          <w:rFonts w:ascii="Times New Roman" w:eastAsia="Times New Roman" w:hAnsi="Times New Roman" w:cs="Times New Roman"/>
          <w:sz w:val="24"/>
          <w:szCs w:val="24"/>
          <w:lang w:eastAsia="pl-PL"/>
        </w:rPr>
        <w:t xml:space="preserve">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DF11C3">
        <w:rPr>
          <w:rFonts w:ascii="Times New Roman" w:eastAsia="Times New Roman" w:hAnsi="Times New Roman" w:cs="Times New Roman"/>
          <w:b/>
          <w:sz w:val="24"/>
          <w:szCs w:val="24"/>
          <w:lang w:eastAsia="pl-PL"/>
        </w:rPr>
        <w:t xml:space="preserve"> 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DF11C3">
        <w:rPr>
          <w:rFonts w:ascii="Times New Roman" w:eastAsia="Times New Roman" w:hAnsi="Times New Roman" w:cs="Times New Roman"/>
          <w:sz w:val="24"/>
          <w:szCs w:val="24"/>
          <w:lang w:eastAsia="pl-PL"/>
        </w:rPr>
        <w:t>zedmiotu umowy – w wysokości 0,5</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DF11C3">
        <w:rPr>
          <w:rFonts w:ascii="Times New Roman" w:eastAsia="Times New Roman" w:hAnsi="Times New Roman" w:cs="Times New Roman"/>
          <w:sz w:val="24"/>
          <w:szCs w:val="24"/>
          <w:lang w:eastAsia="pl-PL"/>
        </w:rPr>
        <w:t>pogwarancyjnym, w wysokości 0,3</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podwykonawcom w wysokości 1.0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wysokości 3</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two lub jej zmiany w wysokości 1.</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2623E3">
        <w:rPr>
          <w:rFonts w:ascii="Times New Roman" w:eastAsia="Times New Roman" w:hAnsi="Times New Roman" w:cs="Times New Roman"/>
          <w:sz w:val="24"/>
          <w:szCs w:val="24"/>
          <w:lang w:eastAsia="pl-PL"/>
        </w:rPr>
        <w:t>2</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537848"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wyraża zgodę na potrącenie</w:t>
      </w:r>
      <w:r w:rsidR="00F961F3" w:rsidRPr="006A2E81">
        <w:rPr>
          <w:rFonts w:ascii="Times New Roman" w:eastAsia="Times New Roman" w:hAnsi="Times New Roman" w:cs="Times New Roman"/>
          <w:sz w:val="24"/>
          <w:szCs w:val="24"/>
          <w:lang w:eastAsia="pl-PL"/>
        </w:rPr>
        <w:t xml:space="preserve"> kar umownych z </w:t>
      </w:r>
      <w:r>
        <w:rPr>
          <w:rFonts w:ascii="Times New Roman" w:eastAsia="Times New Roman" w:hAnsi="Times New Roman" w:cs="Times New Roman"/>
          <w:sz w:val="24"/>
          <w:szCs w:val="24"/>
          <w:lang w:eastAsia="pl-PL"/>
        </w:rPr>
        <w:t>należnego Wykonawcy wynagrodzenia.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00F961F3"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537848" w:rsidRPr="00537848" w:rsidRDefault="00537848" w:rsidP="00554CB9">
      <w:pPr>
        <w:pStyle w:val="NumeracjaUrzdowa"/>
        <w:numPr>
          <w:ilvl w:val="0"/>
          <w:numId w:val="48"/>
        </w:numPr>
        <w:spacing w:line="240" w:lineRule="auto"/>
        <w:ind w:left="426" w:hanging="426"/>
        <w:rPr>
          <w:sz w:val="24"/>
        </w:rPr>
      </w:pPr>
      <w:r w:rsidRPr="00537848">
        <w:rPr>
          <w:sz w:val="24"/>
        </w:rPr>
        <w:t>Wszelkie zmiany i uzupełnienia treści umowy wymagają formy pisemnej pod rygorem nieważności.</w:t>
      </w:r>
    </w:p>
    <w:p w:rsidR="00537848" w:rsidRPr="00537848" w:rsidRDefault="00537848" w:rsidP="00554CB9">
      <w:pPr>
        <w:widowControl w:val="0"/>
        <w:numPr>
          <w:ilvl w:val="0"/>
          <w:numId w:val="49"/>
        </w:numPr>
        <w:suppressAutoHyphens/>
        <w:autoSpaceDN w:val="0"/>
        <w:spacing w:after="0" w:line="240" w:lineRule="auto"/>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 xml:space="preserve">Zamawiający przewiduje zmiany do treści niniejszej umowy na podstawie </w:t>
      </w:r>
      <w:r w:rsidRPr="00537848">
        <w:rPr>
          <w:rFonts w:ascii="Times New Roman" w:eastAsia="Times New Roman" w:hAnsi="Times New Roman"/>
          <w:b/>
          <w:sz w:val="24"/>
          <w:szCs w:val="24"/>
        </w:rPr>
        <w:t>art. 455</w:t>
      </w:r>
      <w:r w:rsidRPr="00537848">
        <w:rPr>
          <w:rFonts w:ascii="Times New Roman" w:eastAsia="Times New Roman" w:hAnsi="Times New Roman"/>
          <w:sz w:val="24"/>
          <w:szCs w:val="24"/>
        </w:rPr>
        <w:t xml:space="preserve"> Ustawy </w:t>
      </w:r>
      <w:proofErr w:type="spellStart"/>
      <w:r w:rsidRPr="00537848">
        <w:rPr>
          <w:rFonts w:ascii="Times New Roman" w:eastAsia="Times New Roman" w:hAnsi="Times New Roman"/>
          <w:sz w:val="24"/>
          <w:szCs w:val="24"/>
        </w:rPr>
        <w:t>Pzp</w:t>
      </w:r>
      <w:proofErr w:type="spellEnd"/>
      <w:r w:rsidRPr="00537848">
        <w:rPr>
          <w:rFonts w:ascii="Times New Roman" w:eastAsia="Times New Roman" w:hAnsi="Times New Roman"/>
          <w:sz w:val="24"/>
          <w:szCs w:val="24"/>
        </w:rPr>
        <w:t>, w szczególności w niżej opisanych przypadkach :</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 xml:space="preserve">zmiany adresu/siedziby/danych kontaktowych Zamawiającego/Wykonawcy, osób </w:t>
      </w:r>
      <w:r w:rsidRPr="00537848">
        <w:rPr>
          <w:rFonts w:ascii="Times New Roman" w:eastAsia="ArialNarrow, 'Arial Unicode MS'" w:hAnsi="Times New Roman"/>
          <w:sz w:val="24"/>
          <w:szCs w:val="24"/>
        </w:rPr>
        <w:lastRenderedPageBreak/>
        <w:t>występujących po stronie Zamawiającego/Wykonawcy;</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terminu rozpoczęcia/ zakończenia realizacji umowy w przypadku przedłużenia się procedury przetargowej;</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powszechnie obowiązujących przepisów prawa w zakresie mającym wpływ na realizację umowy;</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 xml:space="preserve">zmian dokonanych na podstawie art. 23 ust 1 ustawy z dnia 7 lipca 1994r. </w:t>
      </w:r>
      <w:r>
        <w:rPr>
          <w:rFonts w:ascii="Times New Roman" w:eastAsia="Times New Roman" w:hAnsi="Times New Roman"/>
          <w:sz w:val="24"/>
          <w:szCs w:val="24"/>
        </w:rPr>
        <w:t>Prawo budowlane</w:t>
      </w:r>
      <w:r w:rsidRPr="00537848">
        <w:rPr>
          <w:rFonts w:ascii="Times New Roman" w:eastAsia="Times New Roman" w:hAnsi="Times New Roman"/>
          <w:sz w:val="24"/>
          <w:szCs w:val="24"/>
        </w:rPr>
        <w:t xml:space="preserve"> (tj. Dz. U. z 2021 r., poz.2351 ze zm.), zwaną dalej ustawą Prawo budowlane, w zakresie rozwiązań projektowych jeżeli są one uzasadnione koniecznością zwiększenia bezpieczeństwa realizacji robót budowlanych lub usprawnienia procesu budowlanego;</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 dokonanych na podstawie art. 20 ust 1 pkt 4 lit b) ustawy Prawo budowlane – uzgodniona możliwość wprowadzenia rozwiązań zamiennych w stosunku do przewidzianych w projekcie, zgłoszonych przez kierownika budowy lub inspektora nadzoru;</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 xml:space="preserve">zmiany w zakresie rozwiązań technologicznych określonych w dokumentacji technicznej stanowiącej opis przedmiotu umowy </w:t>
      </w:r>
      <w:r w:rsidRPr="00537848">
        <w:rPr>
          <w:rFonts w:ascii="Times New Roman" w:eastAsia="Times New Roman" w:hAnsi="Times New Roman"/>
          <w:sz w:val="24"/>
          <w:szCs w:val="24"/>
        </w:rPr>
        <w:t>na wniosek Wykonawcy, za zgodą Zamawiaj</w:t>
      </w:r>
      <w:r>
        <w:rPr>
          <w:rFonts w:ascii="Times New Roman" w:eastAsia="Times New Roman" w:hAnsi="Times New Roman"/>
          <w:sz w:val="24"/>
          <w:szCs w:val="24"/>
        </w:rPr>
        <w:t xml:space="preserve">ącego </w:t>
      </w:r>
      <w:r w:rsidRPr="00537848">
        <w:rPr>
          <w:rFonts w:ascii="Times New Roman" w:eastAsia="Times New Roman" w:hAnsi="Times New Roman"/>
          <w:sz w:val="24"/>
          <w:szCs w:val="24"/>
        </w:rPr>
        <w:t>w uzasadnionych przypadkach, gdy realizacja zadania według obowiązującej dokumentacji technicznej powodowałoby wadliwe wykonanie przedmiotu umowy;</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wprowadzenia koniecznych zmian do dokumentacji projektowej zapobiegających powstaniu wady obiektu budowlanego;</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zmiany terminu realizacji umowy w przypadku wprowadzenia koniecznych zmian do dokumentacji projektowej lub zmiany zakresu robót;</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 xml:space="preserve">zmiany wysokości wynagrodzenia Wykonawcy z tytułu realizacji umowy, w przypadku zmiany </w:t>
      </w:r>
      <w:r w:rsidRPr="00537848">
        <w:rPr>
          <w:rFonts w:ascii="Times New Roman" w:eastAsia="Times New Roman" w:hAnsi="Times New Roman"/>
          <w:sz w:val="24"/>
          <w:szCs w:val="24"/>
        </w:rPr>
        <w:t xml:space="preserve">wysokości minimalnego wynagrodzenia za pracę albo wysokości minimalnej stawki godzinowej, ustalonych na podstawie przepisów ustawy z dnia 10 października </w:t>
      </w:r>
      <w:r>
        <w:rPr>
          <w:rFonts w:ascii="Times New Roman" w:eastAsia="Times New Roman" w:hAnsi="Times New Roman"/>
          <w:sz w:val="24"/>
          <w:szCs w:val="24"/>
        </w:rPr>
        <w:t>2002 r.</w:t>
      </w:r>
      <w:r w:rsidRPr="00537848">
        <w:rPr>
          <w:rFonts w:ascii="Times New Roman" w:eastAsia="Times New Roman" w:hAnsi="Times New Roman"/>
          <w:sz w:val="24"/>
          <w:szCs w:val="24"/>
        </w:rPr>
        <w:t xml:space="preserve"> o minimalnym wynagrodzeniu za pracę, </w:t>
      </w:r>
      <w:r w:rsidRPr="00537848">
        <w:rPr>
          <w:rFonts w:ascii="Times New Roman" w:eastAsia="ArialNarrow, 'Arial Unicode MS'" w:hAnsi="Times New Roman"/>
          <w:sz w:val="24"/>
          <w:szCs w:val="24"/>
        </w:rPr>
        <w:t>jeżeli zmiany te będą miały wpływ na koszty wykonania zamówienia</w:t>
      </w:r>
      <w:r w:rsidRPr="00537848">
        <w:rPr>
          <w:rFonts w:ascii="Times New Roman" w:eastAsia="Times New Roman" w:hAnsi="Times New Roman"/>
          <w:sz w:val="24"/>
          <w:szCs w:val="24"/>
        </w:rPr>
        <w:t>;</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ArialNarrow, 'Arial Unicode MS'" w:hAnsi="Times New Roman"/>
          <w:sz w:val="24"/>
          <w:szCs w:val="24"/>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537848">
        <w:rPr>
          <w:rFonts w:ascii="Times New Roman" w:eastAsia="Times New Roman" w:hAnsi="Times New Roman"/>
          <w:b/>
          <w:sz w:val="24"/>
          <w:szCs w:val="24"/>
        </w:rPr>
        <w:t xml:space="preserve"> </w:t>
      </w:r>
      <w:r w:rsidRPr="00537848">
        <w:rPr>
          <w:rFonts w:ascii="Times New Roman" w:eastAsia="ArialNarrow, 'Arial Unicode MS'" w:hAnsi="Times New Roman"/>
          <w:sz w:val="24"/>
          <w:szCs w:val="24"/>
        </w:rPr>
        <w:t>jeżeli zmiany te będą miały wpływ na koszty wykonania zamówienia;</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lastRenderedPageBreak/>
        <w:t>zmiany w zakresie terminu realizacji umowy w związku z wystąpieniem niekorzystnych warunków atmosferycznych uniemożliwiających realizację przedmiotu umowy zgodnie ze sztuką budowlaną, potwierdzone przez obie strony protokołem konieczności, takich jak:</w:t>
      </w:r>
    </w:p>
    <w:p w:rsidR="00537848" w:rsidRPr="00537848" w:rsidRDefault="00537848" w:rsidP="00554CB9">
      <w:pPr>
        <w:numPr>
          <w:ilvl w:val="0"/>
          <w:numId w:val="52"/>
        </w:numPr>
        <w:tabs>
          <w:tab w:val="left" w:pos="284"/>
        </w:tabs>
        <w:suppressAutoHyphens/>
        <w:spacing w:after="0" w:line="240" w:lineRule="auto"/>
        <w:jc w:val="both"/>
        <w:rPr>
          <w:rFonts w:ascii="Times New Roman" w:eastAsia="Times New Roman" w:hAnsi="Times New Roman"/>
          <w:sz w:val="24"/>
          <w:szCs w:val="24"/>
        </w:rPr>
      </w:pPr>
      <w:r w:rsidRPr="00537848">
        <w:rPr>
          <w:rFonts w:ascii="Times New Roman" w:eastAsia="Times New Roman" w:hAnsi="Times New Roman"/>
          <w:sz w:val="24"/>
          <w:szCs w:val="24"/>
        </w:rPr>
        <w:t xml:space="preserve">temperatura niższa niż +5° C, </w:t>
      </w:r>
    </w:p>
    <w:p w:rsidR="00537848" w:rsidRPr="00537848" w:rsidRDefault="00537848" w:rsidP="00554CB9">
      <w:pPr>
        <w:numPr>
          <w:ilvl w:val="0"/>
          <w:numId w:val="52"/>
        </w:numPr>
        <w:tabs>
          <w:tab w:val="left" w:pos="284"/>
        </w:tabs>
        <w:suppressAutoHyphens/>
        <w:spacing w:after="0" w:line="240" w:lineRule="auto"/>
        <w:jc w:val="both"/>
        <w:rPr>
          <w:rFonts w:ascii="Times New Roman" w:eastAsia="Times New Roman" w:hAnsi="Times New Roman"/>
          <w:sz w:val="24"/>
          <w:szCs w:val="24"/>
        </w:rPr>
      </w:pPr>
      <w:r w:rsidRPr="00537848">
        <w:rPr>
          <w:rFonts w:ascii="Times New Roman" w:eastAsia="Times New Roman" w:hAnsi="Times New Roman"/>
          <w:sz w:val="24"/>
          <w:szCs w:val="24"/>
        </w:rPr>
        <w:t>opady deszczu utrzymujące się przez 3 dni kalendarzowe;</w:t>
      </w:r>
    </w:p>
    <w:p w:rsidR="00537848" w:rsidRPr="00537848" w:rsidRDefault="00537848" w:rsidP="00554CB9">
      <w:pPr>
        <w:widowControl w:val="0"/>
        <w:numPr>
          <w:ilvl w:val="0"/>
          <w:numId w:val="50"/>
        </w:numPr>
        <w:suppressAutoHyphens/>
        <w:autoSpaceDN w:val="0"/>
        <w:spacing w:after="0" w:line="240" w:lineRule="auto"/>
        <w:jc w:val="both"/>
        <w:textAlignment w:val="baseline"/>
        <w:rPr>
          <w:rFonts w:ascii="Times New Roman" w:eastAsia="ArialNarrow, 'Arial Unicode MS'" w:hAnsi="Times New Roman"/>
          <w:sz w:val="24"/>
          <w:szCs w:val="24"/>
        </w:rPr>
      </w:pPr>
      <w:r w:rsidRPr="00537848">
        <w:rPr>
          <w:rFonts w:ascii="Times New Roman" w:eastAsia="Times New Roman" w:hAnsi="Times New Roman"/>
          <w:sz w:val="24"/>
          <w:szCs w:val="24"/>
        </w:rPr>
        <w:t>zmiany w zakresie terminu realizacji umowy w związku z wystąpieniem następujących okoliczności:</w:t>
      </w:r>
    </w:p>
    <w:p w:rsidR="00537848" w:rsidRPr="00537848" w:rsidRDefault="00537848" w:rsidP="00554CB9">
      <w:pPr>
        <w:numPr>
          <w:ilvl w:val="0"/>
          <w:numId w:val="51"/>
        </w:numPr>
        <w:suppressAutoHyphens/>
        <w:autoSpaceDN w:val="0"/>
        <w:spacing w:after="0" w:line="240" w:lineRule="auto"/>
        <w:ind w:left="1276" w:hanging="15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wystąpienia niebezpieczeństwa kolizji z niezaplanowanymi wcześniej, a równolegle prowadzonymi przez inne podmioty inwestycjami, w zakresie niezbędnym do uniknięcia lub usunięcia tych kolizji,</w:t>
      </w:r>
    </w:p>
    <w:p w:rsidR="00537848" w:rsidRPr="00537848" w:rsidRDefault="00537848" w:rsidP="00554CB9">
      <w:pPr>
        <w:numPr>
          <w:ilvl w:val="0"/>
          <w:numId w:val="51"/>
        </w:numPr>
        <w:suppressAutoHyphens/>
        <w:autoSpaceDN w:val="0"/>
        <w:spacing w:after="0" w:line="240" w:lineRule="auto"/>
        <w:ind w:left="1276" w:hanging="153"/>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działania sił natury uznane za stan klęski żywiołowej, katastrofy naturalnej lub awarii technicznej, których skutki zagrażają życiu lub zdrowiu dużej licz</w:t>
      </w:r>
      <w:r>
        <w:rPr>
          <w:rFonts w:ascii="Times New Roman" w:eastAsia="ArialNarrow, 'Arial Unicode MS'" w:hAnsi="Times New Roman"/>
          <w:sz w:val="24"/>
          <w:szCs w:val="24"/>
        </w:rPr>
        <w:t xml:space="preserve">by osób, mieniu </w:t>
      </w:r>
      <w:r w:rsidRPr="00537848">
        <w:rPr>
          <w:rFonts w:ascii="Times New Roman" w:eastAsia="ArialNarrow, 'Arial Unicode MS'" w:hAnsi="Times New Roman"/>
          <w:sz w:val="24"/>
          <w:szCs w:val="24"/>
        </w:rPr>
        <w:t>w wielkich rozmiarach albo środowisku na znacznych obszarach,</w:t>
      </w:r>
    </w:p>
    <w:p w:rsidR="00537848" w:rsidRPr="00537848" w:rsidRDefault="00537848" w:rsidP="00554CB9">
      <w:pPr>
        <w:numPr>
          <w:ilvl w:val="0"/>
          <w:numId w:val="51"/>
        </w:numPr>
        <w:suppressAutoHyphens/>
        <w:autoSpaceDN w:val="0"/>
        <w:spacing w:after="0" w:line="240" w:lineRule="auto"/>
        <w:ind w:left="1276" w:hanging="15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537848" w:rsidRPr="00537848" w:rsidRDefault="00537848" w:rsidP="00554CB9">
      <w:pPr>
        <w:numPr>
          <w:ilvl w:val="0"/>
          <w:numId w:val="51"/>
        </w:numPr>
        <w:suppressAutoHyphens/>
        <w:autoSpaceDN w:val="0"/>
        <w:spacing w:after="0" w:line="240" w:lineRule="auto"/>
        <w:ind w:left="1276" w:hanging="153"/>
        <w:jc w:val="both"/>
        <w:textAlignment w:val="baseline"/>
        <w:rPr>
          <w:rFonts w:ascii="Times New Roman" w:eastAsia="Times New Roman" w:hAnsi="Times New Roman"/>
          <w:sz w:val="24"/>
          <w:szCs w:val="24"/>
        </w:rPr>
      </w:pPr>
      <w:r w:rsidRPr="00537848">
        <w:rPr>
          <w:rFonts w:ascii="Times New Roman" w:hAnsi="Times New Roman"/>
          <w:noProof/>
          <w:sz w:val="24"/>
          <w:szCs w:val="24"/>
        </w:rPr>
        <w:t xml:space="preserve">w związku z panującą pandemią wirusa SARS-cov-2, wywołującego chorobę COVID-19, </w:t>
      </w:r>
      <w:r w:rsidRPr="00537848">
        <w:rPr>
          <w:rFonts w:ascii="Times New Roman" w:eastAsia="Times New Roman" w:hAnsi="Times New Roman"/>
          <w:sz w:val="24"/>
          <w:szCs w:val="24"/>
        </w:rPr>
        <w:t xml:space="preserve">dopuszcza się możliwość zmiany umowy w oparciu o art. 15 r. ustawy </w:t>
      </w:r>
      <w:r w:rsidRPr="00537848">
        <w:rPr>
          <w:rFonts w:ascii="Times New Roman" w:hAnsi="Times New Roman"/>
          <w:sz w:val="24"/>
          <w:szCs w:val="24"/>
        </w:rPr>
        <w:t>z dnia 2 marca 2020 r. o szczególnych rozwiązaniach związanych z zapobieganiem, przeciwdziałaniem i zwalczaniem COVID-19, innych chorób zakaźnych oraz wywołanych nimi sytuacji kryzysowych (Dz. U. 2020 r. poz. 1842),</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 xml:space="preserve">Wprowadzenie zmian dotyczących zakresu robót do umowy może prowadzić do istotnych lub nieistotnych </w:t>
      </w:r>
      <w:proofErr w:type="spellStart"/>
      <w:r w:rsidRPr="00537848">
        <w:rPr>
          <w:rFonts w:ascii="Times New Roman" w:eastAsia="Times New Roman" w:hAnsi="Times New Roman"/>
          <w:sz w:val="24"/>
          <w:szCs w:val="24"/>
        </w:rPr>
        <w:t>odstąpień</w:t>
      </w:r>
      <w:proofErr w:type="spellEnd"/>
      <w:r w:rsidRPr="00537848">
        <w:rPr>
          <w:rFonts w:ascii="Times New Roman" w:eastAsia="Times New Roman" w:hAnsi="Times New Roman"/>
          <w:sz w:val="24"/>
          <w:szCs w:val="24"/>
        </w:rPr>
        <w:t xml:space="preserve"> od zatwierdzonego projektu </w:t>
      </w:r>
      <w:r w:rsidR="00554CB9">
        <w:rPr>
          <w:rFonts w:ascii="Times New Roman" w:eastAsia="Times New Roman" w:hAnsi="Times New Roman"/>
          <w:sz w:val="24"/>
          <w:szCs w:val="24"/>
        </w:rPr>
        <w:t>budowlanego co związane jest</w:t>
      </w:r>
      <w:r w:rsidRPr="00537848">
        <w:rPr>
          <w:rFonts w:ascii="Times New Roman" w:eastAsia="Times New Roman" w:hAnsi="Times New Roman"/>
          <w:sz w:val="24"/>
          <w:szCs w:val="24"/>
        </w:rPr>
        <w:t xml:space="preserve"> z koniecznością wprowadzenia zmian do dokumentacji stanowiącej  podstawę realizacji umowy.</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Wprowadzenie zmian do umowy może nastąpić  na wniosek Wykonawcy lub Zamawiającego zgodnie z trybem określonym w ust. 8. Konieczność zmian wnioskowanych przez Wykonawcę, każdorazowo potwierdza inspektor nadzoru.</w:t>
      </w:r>
    </w:p>
    <w:p w:rsidR="00537848" w:rsidRPr="00537848" w:rsidRDefault="00537848" w:rsidP="00554CB9">
      <w:pPr>
        <w:numPr>
          <w:ilvl w:val="0"/>
          <w:numId w:val="55"/>
        </w:numPr>
        <w:suppressAutoHyphens/>
        <w:autoSpaceDN w:val="0"/>
        <w:spacing w:after="0" w:line="240" w:lineRule="auto"/>
        <w:ind w:left="709"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Zmiana postanowień umowy możliwa jest także w przypadku:</w:t>
      </w:r>
    </w:p>
    <w:p w:rsidR="00537848" w:rsidRPr="00537848" w:rsidRDefault="00537848" w:rsidP="00554CB9">
      <w:pPr>
        <w:numPr>
          <w:ilvl w:val="0"/>
          <w:numId w:val="53"/>
        </w:numPr>
        <w:tabs>
          <w:tab w:val="left" w:pos="1134"/>
        </w:tabs>
        <w:suppressAutoHyphens/>
        <w:autoSpaceDN w:val="0"/>
        <w:spacing w:after="0" w:line="240" w:lineRule="auto"/>
        <w:ind w:firstLine="17"/>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złożenia wniosku o upadłość albo likwidację Wykonawcy;</w:t>
      </w:r>
    </w:p>
    <w:p w:rsidR="00537848" w:rsidRPr="00537848" w:rsidRDefault="00537848" w:rsidP="00554CB9">
      <w:pPr>
        <w:numPr>
          <w:ilvl w:val="0"/>
          <w:numId w:val="53"/>
        </w:numPr>
        <w:suppressAutoHyphens/>
        <w:autoSpaceDN w:val="0"/>
        <w:spacing w:after="0" w:line="240" w:lineRule="auto"/>
        <w:ind w:left="1134" w:hanging="283"/>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istotnych problemów finansowych, ekonomicznych lub organizacyjnych Wykonawcy uzasadniających ryzyko, że wykonane przez niego roboty mogą nie zostać należycie wykonane, zgodnie z dokumentacją projektową.</w:t>
      </w:r>
    </w:p>
    <w:p w:rsidR="00537848" w:rsidRPr="00537848" w:rsidRDefault="00537848" w:rsidP="00554CB9">
      <w:pPr>
        <w:numPr>
          <w:ilvl w:val="0"/>
          <w:numId w:val="56"/>
        </w:numPr>
        <w:tabs>
          <w:tab w:val="left" w:pos="284"/>
        </w:tabs>
        <w:suppressAutoHyphens/>
        <w:spacing w:after="0" w:line="240" w:lineRule="auto"/>
        <w:jc w:val="both"/>
        <w:rPr>
          <w:rFonts w:ascii="Times New Roman" w:eastAsia="Times New Roman" w:hAnsi="Times New Roman"/>
          <w:i/>
          <w:sz w:val="24"/>
          <w:szCs w:val="24"/>
        </w:rPr>
      </w:pPr>
      <w:r w:rsidRPr="00537848">
        <w:rPr>
          <w:rFonts w:ascii="Times New Roman" w:eastAsia="Times New Roman" w:hAnsi="Times New Roman"/>
          <w:sz w:val="24"/>
          <w:szCs w:val="24"/>
        </w:rPr>
        <w:t>Dopuszcza się zastąpienie Wykonawcy, nowym Wykonawcą jeżeli nowy Wykonawca jest następcą prawnym Wykonawcy lub przejął zobowiązani</w:t>
      </w:r>
      <w:r w:rsidR="00554CB9">
        <w:rPr>
          <w:rFonts w:ascii="Times New Roman" w:eastAsia="Times New Roman" w:hAnsi="Times New Roman"/>
          <w:sz w:val="24"/>
          <w:szCs w:val="24"/>
        </w:rPr>
        <w:t>a Wykonawcy związane</w:t>
      </w:r>
      <w:r w:rsidRPr="00537848">
        <w:rPr>
          <w:rFonts w:ascii="Times New Roman" w:eastAsia="Times New Roman" w:hAnsi="Times New Roman"/>
          <w:sz w:val="24"/>
          <w:szCs w:val="24"/>
        </w:rPr>
        <w:t xml:space="preserve"> z wykonaniem przedmiotu umowy lub odpowiada osobiście lub majątkowo za wykonanie umowy – </w:t>
      </w:r>
      <w:r w:rsidRPr="00537848">
        <w:rPr>
          <w:rFonts w:ascii="Times New Roman" w:eastAsia="Times New Roman" w:hAnsi="Times New Roman"/>
          <w:sz w:val="24"/>
          <w:szCs w:val="24"/>
          <w:lang w:eastAsia="pl-PL"/>
        </w:rPr>
        <w:t xml:space="preserve">w wyniku sukcesji, wstępując w </w:t>
      </w:r>
      <w:r w:rsidRPr="00537848">
        <w:rPr>
          <w:rFonts w:ascii="Times New Roman" w:eastAsia="Times New Roman" w:hAnsi="Times New Roman"/>
          <w:iCs/>
          <w:sz w:val="24"/>
          <w:szCs w:val="24"/>
          <w:lang w:eastAsia="pl-PL"/>
        </w:rPr>
        <w:t>prawa</w:t>
      </w:r>
      <w:r w:rsidRPr="00537848">
        <w:rPr>
          <w:rFonts w:ascii="Times New Roman" w:eastAsia="Times New Roman" w:hAnsi="Times New Roman"/>
          <w:sz w:val="24"/>
          <w:szCs w:val="24"/>
          <w:lang w:eastAsia="pl-PL"/>
        </w:rPr>
        <w:t xml:space="preserve"> i </w:t>
      </w:r>
      <w:r w:rsidRPr="00537848">
        <w:rPr>
          <w:rFonts w:ascii="Times New Roman" w:eastAsia="Times New Roman" w:hAnsi="Times New Roman"/>
          <w:sz w:val="24"/>
          <w:szCs w:val="24"/>
          <w:lang w:eastAsia="pl-PL"/>
        </w:rPr>
        <w:lastRenderedPageBreak/>
        <w:t>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537848" w:rsidRPr="00537848" w:rsidRDefault="00537848" w:rsidP="00554CB9">
      <w:pPr>
        <w:numPr>
          <w:ilvl w:val="0"/>
          <w:numId w:val="56"/>
        </w:numPr>
        <w:tabs>
          <w:tab w:val="left" w:pos="284"/>
        </w:tabs>
        <w:suppressAutoHyphens/>
        <w:spacing w:after="0" w:line="240" w:lineRule="auto"/>
        <w:ind w:left="709" w:hanging="283"/>
        <w:jc w:val="both"/>
        <w:rPr>
          <w:rFonts w:ascii="Times New Roman" w:eastAsia="Times New Roman" w:hAnsi="Times New Roman"/>
          <w:i/>
          <w:sz w:val="24"/>
          <w:szCs w:val="24"/>
        </w:rPr>
      </w:pPr>
      <w:r w:rsidRPr="00537848">
        <w:rPr>
          <w:rFonts w:ascii="Times New Roman" w:eastAsia="ArialNarrow, 'Arial Unicode MS'" w:hAnsi="Times New Roman"/>
          <w:sz w:val="24"/>
          <w:szCs w:val="24"/>
        </w:rPr>
        <w:t>Określa się następujący tryb dokonywania zmian postanowień umowy:</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Times New Roman" w:hAnsi="Times New Roman"/>
          <w:sz w:val="24"/>
          <w:szCs w:val="24"/>
        </w:rPr>
        <w:t>zmiana postanowień zawartej umowy może nastąpić wyłącznie, za zgodą stron, wyrażoną na piśmie, pod rygorem nieważności;</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strona występująca o zmianę postanowień zawartej umowy zobowiązana jest do udokumentowania zaistnienia okoliczności stanowiących podstawę zmian w świetle postanowień umowy;</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wniosek o zmianę postanowień zawartej umowy musi być wyrażony na piśmie;</w:t>
      </w:r>
    </w:p>
    <w:p w:rsidR="00537848" w:rsidRPr="00537848" w:rsidRDefault="00537848" w:rsidP="00554CB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sz w:val="24"/>
          <w:szCs w:val="24"/>
        </w:rPr>
      </w:pPr>
      <w:r w:rsidRPr="00537848">
        <w:rPr>
          <w:rFonts w:ascii="Times New Roman" w:eastAsia="ArialNarrow, 'Arial Unicode MS'" w:hAnsi="Times New Roman"/>
          <w:sz w:val="24"/>
          <w:szCs w:val="24"/>
        </w:rPr>
        <w:t>zmiana postanowień umowy wymaga zawarcia aneksu do umowy.</w:t>
      </w:r>
    </w:p>
    <w:p w:rsidR="00537848" w:rsidRPr="00537848" w:rsidRDefault="00537848" w:rsidP="00554CB9">
      <w:pPr>
        <w:pStyle w:val="Standard"/>
        <w:numPr>
          <w:ilvl w:val="0"/>
          <w:numId w:val="56"/>
        </w:numPr>
        <w:spacing w:line="240" w:lineRule="auto"/>
        <w:rPr>
          <w:sz w:val="24"/>
        </w:rPr>
      </w:pPr>
      <w:r w:rsidRPr="00537848">
        <w:rPr>
          <w:sz w:val="24"/>
        </w:rPr>
        <w:t>Cesja wierzytelności przypadających z niniejszej umowy może być dokonana na rzecz osób trzecich wyłącznie za zgodą Zamawiającego wyrażoną w formie pisemnej pod rygorem nieważności.</w:t>
      </w:r>
    </w:p>
    <w:p w:rsidR="00537848" w:rsidRPr="00537848" w:rsidRDefault="00537848" w:rsidP="00554CB9">
      <w:pPr>
        <w:pStyle w:val="Standard"/>
        <w:numPr>
          <w:ilvl w:val="0"/>
          <w:numId w:val="56"/>
        </w:numPr>
        <w:spacing w:line="240" w:lineRule="auto"/>
        <w:rPr>
          <w:sz w:val="24"/>
        </w:rPr>
      </w:pPr>
      <w:r w:rsidRPr="00537848">
        <w:rPr>
          <w:bCs/>
          <w:color w:val="000000"/>
          <w:sz w:val="24"/>
        </w:rPr>
        <w:t xml:space="preserve">Wykonawca zobowiązuje się przestrzegać zasad wskazanych w niniejszej umowie oraz w </w:t>
      </w:r>
      <w:r w:rsidRPr="00537848">
        <w:rPr>
          <w:sz w:val="24"/>
        </w:rPr>
        <w:t>ustawie z dnia 10 maja 2018 r. r. o ochronie danych osobowych (</w:t>
      </w:r>
      <w:proofErr w:type="spellStart"/>
      <w:r w:rsidRPr="00537848">
        <w:rPr>
          <w:sz w:val="24"/>
        </w:rPr>
        <w:t>t.j</w:t>
      </w:r>
      <w:proofErr w:type="spellEnd"/>
      <w:r w:rsidRPr="00537848">
        <w:rPr>
          <w:sz w:val="24"/>
        </w:rPr>
        <w:t>. Dz. U. z 2019 r., poz. 1781).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3F" w:rsidRDefault="00F1083F" w:rsidP="002A6ADB">
      <w:pPr>
        <w:spacing w:after="0" w:line="240" w:lineRule="auto"/>
      </w:pPr>
      <w:r>
        <w:separator/>
      </w:r>
    </w:p>
  </w:endnote>
  <w:endnote w:type="continuationSeparator" w:id="0">
    <w:p w:rsidR="00F1083F" w:rsidRDefault="00F1083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F1083F" w:rsidRDefault="00F1083F" w:rsidP="00984E63">
        <w:pPr>
          <w:pStyle w:val="Stopka"/>
          <w:jc w:val="right"/>
        </w:pPr>
        <w:r>
          <w:fldChar w:fldCharType="begin"/>
        </w:r>
        <w:r>
          <w:instrText>PAGE   \* MERGEFORMAT</w:instrText>
        </w:r>
        <w:r>
          <w:fldChar w:fldCharType="separate"/>
        </w:r>
        <w:r w:rsidR="00650E21">
          <w:rPr>
            <w:noProof/>
          </w:rPr>
          <w:t>19</w:t>
        </w:r>
        <w:r>
          <w:fldChar w:fldCharType="end"/>
        </w:r>
      </w:p>
    </w:sdtContent>
  </w:sdt>
  <w:p w:rsidR="00F1083F" w:rsidRDefault="00F108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3F" w:rsidRDefault="00F1083F" w:rsidP="002A6ADB">
      <w:pPr>
        <w:spacing w:after="0" w:line="240" w:lineRule="auto"/>
      </w:pPr>
      <w:r>
        <w:separator/>
      </w:r>
    </w:p>
  </w:footnote>
  <w:footnote w:type="continuationSeparator" w:id="0">
    <w:p w:rsidR="00F1083F" w:rsidRDefault="00F1083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3F" w:rsidRPr="00650E21" w:rsidRDefault="00537848" w:rsidP="00984E63">
    <w:pPr>
      <w:pStyle w:val="Nagwek"/>
      <w:rPr>
        <w:rFonts w:ascii="Times New Roman" w:eastAsiaTheme="majorEastAsia" w:hAnsi="Times New Roman" w:cs="Times New Roman"/>
      </w:rPr>
    </w:pPr>
    <w:r w:rsidRPr="00650E21">
      <w:rPr>
        <w:rFonts w:ascii="Times New Roman" w:eastAsiaTheme="majorEastAsia" w:hAnsi="Times New Roman" w:cs="Times New Roman"/>
      </w:rPr>
      <w:t>I.271.8</w:t>
    </w:r>
    <w:r w:rsidR="00F1083F" w:rsidRPr="00650E21">
      <w:rPr>
        <w:rFonts w:ascii="Times New Roman" w:eastAsiaTheme="majorEastAsia" w:hAnsi="Times New Roman" w:cs="Times New Roman"/>
      </w:rPr>
      <w:t>.2022</w:t>
    </w:r>
  </w:p>
  <w:p w:rsidR="00F1083F" w:rsidRDefault="00F1083F"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00CC3E25" wp14:editId="3678C897">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6">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1">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9"/>
  </w:num>
  <w:num w:numId="3">
    <w:abstractNumId w:val="48"/>
  </w:num>
  <w:num w:numId="4">
    <w:abstractNumId w:val="43"/>
  </w:num>
  <w:num w:numId="5">
    <w:abstractNumId w:val="52"/>
  </w:num>
  <w:num w:numId="6">
    <w:abstractNumId w:val="5"/>
  </w:num>
  <w:num w:numId="7">
    <w:abstractNumId w:val="2"/>
  </w:num>
  <w:num w:numId="8">
    <w:abstractNumId w:val="51"/>
  </w:num>
  <w:num w:numId="9">
    <w:abstractNumId w:val="8"/>
  </w:num>
  <w:num w:numId="10">
    <w:abstractNumId w:val="17"/>
  </w:num>
  <w:num w:numId="11">
    <w:abstractNumId w:val="47"/>
  </w:num>
  <w:num w:numId="12">
    <w:abstractNumId w:val="10"/>
  </w:num>
  <w:num w:numId="13">
    <w:abstractNumId w:val="4"/>
  </w:num>
  <w:num w:numId="14">
    <w:abstractNumId w:val="35"/>
  </w:num>
  <w:num w:numId="15">
    <w:abstractNumId w:val="25"/>
  </w:num>
  <w:num w:numId="16">
    <w:abstractNumId w:val="54"/>
  </w:num>
  <w:num w:numId="17">
    <w:abstractNumId w:val="53"/>
  </w:num>
  <w:num w:numId="18">
    <w:abstractNumId w:val="36"/>
  </w:num>
  <w:num w:numId="19">
    <w:abstractNumId w:val="31"/>
  </w:num>
  <w:num w:numId="20">
    <w:abstractNumId w:val="3"/>
  </w:num>
  <w:num w:numId="21">
    <w:abstractNumId w:val="45"/>
  </w:num>
  <w:num w:numId="22">
    <w:abstractNumId w:val="24"/>
  </w:num>
  <w:num w:numId="23">
    <w:abstractNumId w:val="23"/>
  </w:num>
  <w:num w:numId="24">
    <w:abstractNumId w:val="38"/>
  </w:num>
  <w:num w:numId="25">
    <w:abstractNumId w:val="22"/>
  </w:num>
  <w:num w:numId="26">
    <w:abstractNumId w:val="0"/>
  </w:num>
  <w:num w:numId="27">
    <w:abstractNumId w:val="16"/>
  </w:num>
  <w:num w:numId="28">
    <w:abstractNumId w:val="27"/>
  </w:num>
  <w:num w:numId="29">
    <w:abstractNumId w:val="1"/>
  </w:num>
  <w:num w:numId="30">
    <w:abstractNumId w:val="41"/>
  </w:num>
  <w:num w:numId="31">
    <w:abstractNumId w:val="21"/>
  </w:num>
  <w:num w:numId="32">
    <w:abstractNumId w:val="55"/>
  </w:num>
  <w:num w:numId="33">
    <w:abstractNumId w:val="13"/>
  </w:num>
  <w:num w:numId="34">
    <w:abstractNumId w:val="30"/>
  </w:num>
  <w:num w:numId="35">
    <w:abstractNumId w:val="34"/>
  </w:num>
  <w:num w:numId="36">
    <w:abstractNumId w:val="50"/>
  </w:num>
  <w:num w:numId="37">
    <w:abstractNumId w:val="6"/>
  </w:num>
  <w:num w:numId="38">
    <w:abstractNumId w:val="33"/>
  </w:num>
  <w:num w:numId="39">
    <w:abstractNumId w:val="14"/>
  </w:num>
  <w:num w:numId="40">
    <w:abstractNumId w:val="44"/>
  </w:num>
  <w:num w:numId="41">
    <w:abstractNumId w:val="19"/>
  </w:num>
  <w:num w:numId="42">
    <w:abstractNumId w:val="39"/>
  </w:num>
  <w:num w:numId="43">
    <w:abstractNumId w:val="20"/>
  </w:num>
  <w:num w:numId="44">
    <w:abstractNumId w:val="37"/>
  </w:num>
  <w:num w:numId="45">
    <w:abstractNumId w:val="11"/>
  </w:num>
  <w:num w:numId="46">
    <w:abstractNumId w:val="26"/>
  </w:num>
  <w:num w:numId="47">
    <w:abstractNumId w:val="15"/>
  </w:num>
  <w:num w:numId="48">
    <w:abstractNumId w:val="42"/>
  </w:num>
  <w:num w:numId="49">
    <w:abstractNumId w:val="28"/>
  </w:num>
  <w:num w:numId="50">
    <w:abstractNumId w:val="29"/>
  </w:num>
  <w:num w:numId="51">
    <w:abstractNumId w:val="18"/>
  </w:num>
  <w:num w:numId="52">
    <w:abstractNumId w:val="32"/>
  </w:num>
  <w:num w:numId="53">
    <w:abstractNumId w:val="40"/>
  </w:num>
  <w:num w:numId="54">
    <w:abstractNumId w:val="7"/>
  </w:num>
  <w:num w:numId="55">
    <w:abstractNumId w:val="49"/>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F4F7B"/>
    <w:rsid w:val="00105829"/>
    <w:rsid w:val="0015498C"/>
    <w:rsid w:val="00187C2A"/>
    <w:rsid w:val="001B41FD"/>
    <w:rsid w:val="00201D42"/>
    <w:rsid w:val="002623E3"/>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2E81"/>
    <w:rsid w:val="006A3678"/>
    <w:rsid w:val="006B6132"/>
    <w:rsid w:val="00734D35"/>
    <w:rsid w:val="00735179"/>
    <w:rsid w:val="00780C8F"/>
    <w:rsid w:val="00781868"/>
    <w:rsid w:val="007B4D03"/>
    <w:rsid w:val="007D1674"/>
    <w:rsid w:val="008363E3"/>
    <w:rsid w:val="0084658F"/>
    <w:rsid w:val="008465E0"/>
    <w:rsid w:val="00895E85"/>
    <w:rsid w:val="008A083D"/>
    <w:rsid w:val="008C17B6"/>
    <w:rsid w:val="00931ACB"/>
    <w:rsid w:val="00955D82"/>
    <w:rsid w:val="00976DAF"/>
    <w:rsid w:val="00984E63"/>
    <w:rsid w:val="009C1CEC"/>
    <w:rsid w:val="00A113C6"/>
    <w:rsid w:val="00AC3AC0"/>
    <w:rsid w:val="00AF4EDA"/>
    <w:rsid w:val="00B03B9C"/>
    <w:rsid w:val="00B95AD1"/>
    <w:rsid w:val="00BD2F98"/>
    <w:rsid w:val="00BF7FEF"/>
    <w:rsid w:val="00C468A3"/>
    <w:rsid w:val="00CC1AB9"/>
    <w:rsid w:val="00CC2D44"/>
    <w:rsid w:val="00D0566D"/>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825BF"/>
    <w:rsid w:val="00F83E90"/>
    <w:rsid w:val="00F90864"/>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306E-E165-495D-8757-2422C5E8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10000</Words>
  <Characters>60001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4</cp:revision>
  <dcterms:created xsi:type="dcterms:W3CDTF">2022-04-01T11:17:00Z</dcterms:created>
  <dcterms:modified xsi:type="dcterms:W3CDTF">2022-04-01T11:30:00Z</dcterms:modified>
</cp:coreProperties>
</file>