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D4925" w14:textId="77777777" w:rsidR="00624A1B" w:rsidRDefault="00624A1B">
      <w:pPr>
        <w:spacing w:after="0"/>
        <w:ind w:left="1418" w:firstLine="706"/>
        <w:jc w:val="right"/>
      </w:pPr>
    </w:p>
    <w:p w14:paraId="7EEEDF01" w14:textId="25E21D4D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 w:rsidR="009C591E" w:rsidRPr="000D4BC3">
        <w:rPr>
          <w:rFonts w:ascii="Arial" w:hAnsi="Arial" w:cs="Arial"/>
          <w:b/>
          <w:bCs/>
        </w:rPr>
        <w:t>WT.2370.</w:t>
      </w:r>
      <w:r w:rsidR="001F567A">
        <w:rPr>
          <w:rFonts w:ascii="Arial" w:hAnsi="Arial" w:cs="Arial"/>
          <w:b/>
          <w:bCs/>
        </w:rPr>
        <w:t>5</w:t>
      </w:r>
      <w:r w:rsidR="006E1308">
        <w:rPr>
          <w:rFonts w:ascii="Arial" w:hAnsi="Arial" w:cs="Arial"/>
          <w:b/>
          <w:bCs/>
        </w:rPr>
        <w:t>.</w:t>
      </w:r>
      <w:r w:rsidR="009C591E" w:rsidRPr="000D4BC3">
        <w:rPr>
          <w:rFonts w:ascii="Arial" w:hAnsi="Arial" w:cs="Arial"/>
          <w:b/>
          <w:bCs/>
        </w:rPr>
        <w:t>202</w:t>
      </w:r>
      <w:r w:rsidR="000D4BC3" w:rsidRPr="000D4BC3">
        <w:rPr>
          <w:rFonts w:ascii="Arial" w:hAnsi="Arial" w:cs="Arial"/>
          <w:b/>
          <w:bCs/>
        </w:rPr>
        <w:t>1</w:t>
      </w:r>
    </w:p>
    <w:p w14:paraId="2CEE2E83" w14:textId="77777777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eastAsia="Times New Roman" w:hAnsi="Arial" w:cs="Arial"/>
          <w:b/>
          <w:bCs/>
        </w:rPr>
        <w:t>(ISTOTNE POSTANOWIENIA UMOWY)</w:t>
      </w:r>
    </w:p>
    <w:p w14:paraId="487B28E3" w14:textId="77777777" w:rsidR="00624A1B" w:rsidRPr="000D4BC3" w:rsidRDefault="00624A1B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37DC6960" w14:textId="12C7716D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zawarta w dniu  .................................20</w:t>
      </w:r>
      <w:r w:rsidR="009C591E" w:rsidRPr="000D4BC3">
        <w:rPr>
          <w:rFonts w:ascii="Arial" w:hAnsi="Arial" w:cs="Arial"/>
        </w:rPr>
        <w:t>2</w:t>
      </w:r>
      <w:r w:rsidR="000D4BC3" w:rsidRPr="000D4BC3">
        <w:rPr>
          <w:rFonts w:ascii="Arial" w:hAnsi="Arial" w:cs="Arial"/>
        </w:rPr>
        <w:t>1</w:t>
      </w:r>
      <w:r w:rsidRPr="000D4BC3">
        <w:rPr>
          <w:rFonts w:ascii="Arial" w:hAnsi="Arial" w:cs="Arial"/>
        </w:rPr>
        <w:t xml:space="preserve"> r. w Opolu pomiędzy:</w:t>
      </w:r>
    </w:p>
    <w:p w14:paraId="1DC36AB5" w14:textId="023B2D1A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6CE16BA1" w14:textId="2C131294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1EEB0370" w14:textId="3F04529B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wpisaną do KRS pod nr .......</w:t>
      </w:r>
      <w:r w:rsidR="000D4BC3">
        <w:rPr>
          <w:rFonts w:ascii="Arial" w:hAnsi="Arial" w:cs="Arial"/>
          <w:sz w:val="22"/>
          <w:szCs w:val="22"/>
        </w:rPr>
        <w:t>....</w:t>
      </w:r>
      <w:r w:rsidRPr="000D4BC3">
        <w:rPr>
          <w:rFonts w:ascii="Arial" w:hAnsi="Arial" w:cs="Arial"/>
          <w:sz w:val="22"/>
          <w:szCs w:val="22"/>
        </w:rPr>
        <w:t>..............,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 xml:space="preserve"> NIP: 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.......,</w:t>
      </w:r>
      <w:r w:rsidR="000D4BC3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REGON: .........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..............,</w:t>
      </w:r>
    </w:p>
    <w:p w14:paraId="38EFB495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5EEF8A40" w14:textId="5CCCE450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...........................................................................</w:t>
      </w:r>
      <w:r w:rsidR="000D4BC3">
        <w:rPr>
          <w:rFonts w:ascii="Arial" w:hAnsi="Arial" w:cs="Arial"/>
        </w:rPr>
        <w:t>........................................................................</w:t>
      </w:r>
    </w:p>
    <w:p w14:paraId="26979617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zwaną dalej </w:t>
      </w:r>
      <w:r w:rsidRPr="000D4BC3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0D4BC3" w:rsidRDefault="00C64A7C" w:rsidP="001F567A">
      <w:pPr>
        <w:spacing w:before="120"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a </w:t>
      </w:r>
    </w:p>
    <w:p w14:paraId="7698908E" w14:textId="48B17680" w:rsidR="00624A1B" w:rsidRPr="000D4BC3" w:rsidRDefault="00ED54DD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Skarbem Państwa - Komendą Wojewódzką Państwowej Straży Pożarnej w Opolu</w:t>
      </w:r>
    </w:p>
    <w:p w14:paraId="55EE9B29" w14:textId="189EB1F1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ul. Budowlanych 1, 45 – 005 Opole</w:t>
      </w:r>
      <w:r w:rsidR="00811642" w:rsidRPr="000D4BC3">
        <w:rPr>
          <w:rFonts w:ascii="Arial" w:hAnsi="Arial" w:cs="Arial"/>
          <w:b/>
          <w:bCs/>
        </w:rPr>
        <w:t>, NIP: 754-10-93-488, REGON: 000173692.</w:t>
      </w:r>
    </w:p>
    <w:p w14:paraId="3DC34C3C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468BFDD5" w14:textId="77777777" w:rsidR="009C591E" w:rsidRPr="000D4BC3" w:rsidRDefault="009C591E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st. bryg. Krzysztofa </w:t>
      </w:r>
      <w:proofErr w:type="spellStart"/>
      <w:r w:rsidRPr="000D4BC3">
        <w:rPr>
          <w:rFonts w:ascii="Arial" w:eastAsia="Times New Roman" w:hAnsi="Arial" w:cs="Arial"/>
        </w:rPr>
        <w:t>Kędryka</w:t>
      </w:r>
      <w:proofErr w:type="spellEnd"/>
      <w:r w:rsidRPr="000D4BC3">
        <w:rPr>
          <w:rFonts w:ascii="Arial" w:eastAsia="Times New Roman" w:hAnsi="Arial" w:cs="Arial"/>
        </w:rPr>
        <w:t xml:space="preserve"> – Opolskiego Komendanta Wojewódzkiego Państwowej Straży Pożarnej</w:t>
      </w:r>
    </w:p>
    <w:p w14:paraId="12541BAC" w14:textId="77777777" w:rsidR="00624A1B" w:rsidRPr="000D4BC3" w:rsidRDefault="00C64A7C" w:rsidP="001F567A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zwanym dalej </w:t>
      </w:r>
      <w:r w:rsidRPr="000D4BC3">
        <w:rPr>
          <w:rFonts w:ascii="Arial" w:hAnsi="Arial" w:cs="Arial"/>
          <w:b/>
          <w:bCs/>
        </w:rPr>
        <w:t xml:space="preserve">ZAMAWIAJĄCYM, </w:t>
      </w:r>
    </w:p>
    <w:p w14:paraId="781B5C83" w14:textId="24F579D7" w:rsidR="00624A1B" w:rsidRPr="000D4BC3" w:rsidRDefault="00C64A7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Umowa została zawarta </w:t>
      </w:r>
      <w:r w:rsidR="000D4BC3" w:rsidRPr="000D4BC3">
        <w:rPr>
          <w:rFonts w:ascii="Arial" w:hAnsi="Arial" w:cs="Arial"/>
          <w:sz w:val="22"/>
          <w:szCs w:val="22"/>
        </w:rPr>
        <w:t xml:space="preserve">trybie podstawowym bez negocjacji o wartości zamówienia nie przekraczającej progów unijnych o jakich stanowi art. 3 ustawy z 11 września 2019 r. - Prawo zamówień publicznych (Dz. U. z 2019 r. poz. 2019 ze zm.) – dalej </w:t>
      </w:r>
      <w:proofErr w:type="spellStart"/>
      <w:r w:rsidR="000D4BC3" w:rsidRPr="000D4BC3">
        <w:rPr>
          <w:rFonts w:ascii="Arial" w:hAnsi="Arial" w:cs="Arial"/>
          <w:sz w:val="22"/>
          <w:szCs w:val="22"/>
        </w:rPr>
        <w:t>p.z.p</w:t>
      </w:r>
      <w:proofErr w:type="spellEnd"/>
      <w:r w:rsidR="000D4BC3" w:rsidRPr="000D4BC3">
        <w:rPr>
          <w:rFonts w:ascii="Arial" w:hAnsi="Arial" w:cs="Arial"/>
          <w:sz w:val="22"/>
          <w:szCs w:val="22"/>
        </w:rPr>
        <w:t xml:space="preserve">. </w:t>
      </w:r>
    </w:p>
    <w:p w14:paraId="01241E9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48684ADB" w14:textId="77777777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44F26128" w14:textId="1FDADB75" w:rsidR="00624A1B" w:rsidRPr="00A01562" w:rsidRDefault="00C64A7C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UŻYTKOWNIKU – należy przez to rozumieć </w:t>
      </w:r>
      <w:r w:rsidR="001F567A">
        <w:rPr>
          <w:rFonts w:ascii="Arial" w:hAnsi="Arial" w:cs="Arial"/>
          <w:color w:val="auto"/>
          <w:sz w:val="22"/>
          <w:szCs w:val="22"/>
        </w:rPr>
        <w:t>Komendę Powiatową Państwowej Straży Pożarnej w Brzegu.</w:t>
      </w:r>
    </w:p>
    <w:p w14:paraId="31E2D8AF" w14:textId="0C849B6D" w:rsidR="00624A1B" w:rsidRPr="000D4BC3" w:rsidRDefault="00C64A7C" w:rsidP="00052948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 § 2,</w:t>
      </w:r>
      <w:r w:rsidR="000D4BC3" w:rsidRPr="000D4BC3">
        <w:rPr>
          <w:rFonts w:ascii="Arial" w:hAnsi="Arial" w:cs="Arial"/>
          <w:bCs/>
          <w:sz w:val="22"/>
          <w:szCs w:val="22"/>
          <w:lang w:eastAsia="pl-PL"/>
        </w:rPr>
        <w:t xml:space="preserve"> współfinansowany jest ze </w:t>
      </w:r>
      <w:r w:rsidR="000D4BC3" w:rsidRPr="000D4BC3">
        <w:rPr>
          <w:rFonts w:ascii="Arial" w:hAnsi="Arial" w:cs="Arial"/>
          <w:bCs/>
          <w:sz w:val="22"/>
          <w:szCs w:val="22"/>
        </w:rPr>
        <w:t>środków pochodzących z Wojewódzkiego Funduszu Ochrony Środowiska i Gospodarki Wodnej w Opolu</w:t>
      </w:r>
      <w:r w:rsidR="006842FF">
        <w:rPr>
          <w:rFonts w:ascii="Arial" w:hAnsi="Arial" w:cs="Arial"/>
          <w:bCs/>
          <w:sz w:val="22"/>
          <w:szCs w:val="22"/>
        </w:rPr>
        <w:t>, winien posiadać</w:t>
      </w:r>
      <w:r w:rsidR="000D4BC3" w:rsidRPr="000D4BC3">
        <w:rPr>
          <w:rFonts w:ascii="Arial" w:hAnsi="Arial" w:cs="Arial"/>
          <w:bCs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auto"/>
          <w:sz w:val="22"/>
          <w:szCs w:val="22"/>
        </w:rPr>
        <w:t xml:space="preserve">uzgodnione oznakowanie, zgodne z opisem zamieszczonym w załączniku nr 1 do niniejszej umowy oraz ze wzorem, stanowiącym załącznik nr </w:t>
      </w:r>
      <w:r w:rsidR="000D4BC3">
        <w:rPr>
          <w:rFonts w:ascii="Arial" w:hAnsi="Arial" w:cs="Arial"/>
          <w:bCs/>
          <w:color w:val="auto"/>
          <w:sz w:val="22"/>
          <w:szCs w:val="22"/>
        </w:rPr>
        <w:t>2</w:t>
      </w:r>
      <w:r w:rsidRPr="000D4BC3">
        <w:rPr>
          <w:rFonts w:ascii="Arial" w:hAnsi="Arial" w:cs="Arial"/>
          <w:bCs/>
          <w:color w:val="auto"/>
          <w:sz w:val="22"/>
          <w:szCs w:val="22"/>
        </w:rPr>
        <w:t xml:space="preserve"> do umowy. </w:t>
      </w:r>
    </w:p>
    <w:p w14:paraId="0DA961BE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2846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2.  PRZEDMIOT UMOWY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942FBAD" w14:textId="59BE409B" w:rsidR="00624A1B" w:rsidRPr="006842FF" w:rsidRDefault="00C64A7C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6842FF" w:rsidRPr="006842FF">
        <w:rPr>
          <w:rFonts w:ascii="Arial" w:hAnsi="Arial" w:cs="Arial"/>
          <w:sz w:val="22"/>
          <w:szCs w:val="22"/>
        </w:rPr>
        <w:t>ZAMAWIAJĄCE</w:t>
      </w:r>
      <w:r w:rsidR="006842FF">
        <w:rPr>
          <w:rFonts w:ascii="Arial" w:hAnsi="Arial" w:cs="Arial"/>
          <w:sz w:val="22"/>
          <w:szCs w:val="22"/>
        </w:rPr>
        <w:t xml:space="preserve">GO </w:t>
      </w:r>
      <w:r w:rsidR="000B52B5" w:rsidRPr="006842FF">
        <w:rPr>
          <w:rFonts w:ascii="Arial" w:hAnsi="Arial" w:cs="Arial"/>
          <w:sz w:val="22"/>
          <w:szCs w:val="22"/>
        </w:rPr>
        <w:t>i</w:t>
      </w:r>
      <w:r w:rsidR="006842FF">
        <w:rPr>
          <w:rFonts w:ascii="Arial" w:hAnsi="Arial" w:cs="Arial"/>
          <w:sz w:val="22"/>
          <w:szCs w:val="22"/>
        </w:rPr>
        <w:t xml:space="preserve"> w</w:t>
      </w:r>
      <w:r w:rsidR="000B52B5" w:rsidRPr="006842FF">
        <w:rPr>
          <w:rFonts w:ascii="Arial" w:hAnsi="Arial" w:cs="Arial"/>
          <w:sz w:val="22"/>
          <w:szCs w:val="22"/>
        </w:rPr>
        <w:t>ydać</w:t>
      </w:r>
      <w:r w:rsidR="006842FF">
        <w:rPr>
          <w:rFonts w:ascii="Arial" w:hAnsi="Arial" w:cs="Arial"/>
          <w:sz w:val="22"/>
          <w:szCs w:val="22"/>
        </w:rPr>
        <w:t xml:space="preserve"> mu: </w:t>
      </w:r>
      <w:r w:rsidR="001F567A">
        <w:rPr>
          <w:rFonts w:ascii="Arial" w:hAnsi="Arial" w:cs="Arial"/>
          <w:sz w:val="22"/>
          <w:szCs w:val="22"/>
        </w:rPr>
        <w:t xml:space="preserve">lekki </w:t>
      </w:r>
      <w:r w:rsidR="001F567A" w:rsidRPr="001F567A">
        <w:rPr>
          <w:rFonts w:ascii="Arial" w:hAnsi="Arial" w:cs="Arial"/>
          <w:sz w:val="22"/>
          <w:szCs w:val="22"/>
        </w:rPr>
        <w:t>samoch</w:t>
      </w:r>
      <w:r w:rsidR="001F567A">
        <w:rPr>
          <w:rFonts w:ascii="Arial" w:hAnsi="Arial" w:cs="Arial"/>
          <w:sz w:val="22"/>
          <w:szCs w:val="22"/>
        </w:rPr>
        <w:t>ó</w:t>
      </w:r>
      <w:r w:rsidR="001F567A" w:rsidRPr="001F567A">
        <w:rPr>
          <w:rFonts w:ascii="Arial" w:hAnsi="Arial" w:cs="Arial"/>
          <w:sz w:val="22"/>
          <w:szCs w:val="22"/>
        </w:rPr>
        <w:t>d</w:t>
      </w:r>
      <w:r w:rsidR="001F567A">
        <w:rPr>
          <w:rFonts w:ascii="Arial" w:hAnsi="Arial" w:cs="Arial"/>
          <w:sz w:val="22"/>
          <w:szCs w:val="22"/>
        </w:rPr>
        <w:t xml:space="preserve"> specjalny</w:t>
      </w:r>
      <w:r w:rsidR="001F567A" w:rsidRPr="001F567A">
        <w:rPr>
          <w:rFonts w:ascii="Arial" w:hAnsi="Arial" w:cs="Arial"/>
          <w:sz w:val="22"/>
          <w:szCs w:val="22"/>
        </w:rPr>
        <w:t xml:space="preserve"> dla grupy poszukiwawczo-ratowniczej</w:t>
      </w:r>
      <w:r w:rsidR="001F567A" w:rsidRPr="001F567A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>
        <w:rPr>
          <w:rFonts w:ascii="Arial" w:hAnsi="Arial" w:cs="Arial"/>
          <w:sz w:val="22"/>
          <w:szCs w:val="22"/>
        </w:rPr>
        <w:t>1</w:t>
      </w:r>
      <w:r w:rsidR="004C7603" w:rsidRPr="006842FF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0D4BC3" w:rsidRDefault="00C64A7C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</w:t>
      </w:r>
      <w:r w:rsidR="004C7603" w:rsidRPr="009B058A">
        <w:rPr>
          <w:rFonts w:ascii="Arial" w:hAnsi="Arial" w:cs="Arial"/>
          <w:color w:val="auto"/>
          <w:sz w:val="22"/>
          <w:szCs w:val="22"/>
        </w:rPr>
        <w:t>2</w:t>
      </w:r>
      <w:r w:rsidR="00706587" w:rsidRPr="009B058A">
        <w:rPr>
          <w:rFonts w:ascii="Arial" w:hAnsi="Arial" w:cs="Arial"/>
          <w:color w:val="auto"/>
          <w:sz w:val="22"/>
          <w:szCs w:val="22"/>
        </w:rPr>
        <w:t>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65AFC7D1" w14:textId="77777777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ZAMAWIAJĄCEGO,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23918DFF" w14:textId="6FCA1010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 wyda </w:t>
      </w:r>
      <w:r w:rsidR="00D61001"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="001D3178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i płynów eksploatacyjnych. </w:t>
      </w:r>
    </w:p>
    <w:p w14:paraId="2139BADF" w14:textId="0385F53A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b/>
          <w:bCs/>
          <w:sz w:val="22"/>
          <w:szCs w:val="22"/>
        </w:rPr>
        <w:t>CENA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EC2CC49" w14:textId="7A927468" w:rsidR="00624A1B" w:rsidRPr="000D4BC3" w:rsidRDefault="00C64A7C" w:rsidP="0090327E">
      <w:pPr>
        <w:pStyle w:val="Tekstpodstawowy"/>
        <w:numPr>
          <w:ilvl w:val="0"/>
          <w:numId w:val="5"/>
        </w:numPr>
        <w:tabs>
          <w:tab w:val="left" w:pos="567"/>
        </w:tabs>
        <w:ind w:left="356" w:hanging="344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0D4BC3">
        <w:rPr>
          <w:rFonts w:ascii="Arial" w:hAnsi="Arial" w:cs="Arial"/>
          <w:sz w:val="22"/>
          <w:szCs w:val="22"/>
        </w:rPr>
        <w:t>……………</w:t>
      </w:r>
      <w:r w:rsidRPr="000D4BC3">
        <w:rPr>
          <w:rFonts w:ascii="Arial" w:hAnsi="Arial" w:cs="Arial"/>
          <w:sz w:val="22"/>
          <w:szCs w:val="22"/>
        </w:rPr>
        <w:t>...…................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6FEC9EBB" w:rsidR="00624A1B" w:rsidRPr="000D4BC3" w:rsidRDefault="00C64A7C" w:rsidP="0090327E">
      <w:pPr>
        <w:pStyle w:val="Tekstpodstawowy"/>
        <w:numPr>
          <w:ilvl w:val="0"/>
          <w:numId w:val="4"/>
        </w:numPr>
        <w:tabs>
          <w:tab w:val="left" w:pos="567"/>
        </w:tabs>
        <w:ind w:left="1003" w:hanging="357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zł, </w:t>
      </w:r>
    </w:p>
    <w:p w14:paraId="474BDD74" w14:textId="7956DFAA" w:rsidR="00624A1B" w:rsidRPr="000D4BC3" w:rsidRDefault="00C64A7C" w:rsidP="009E7A23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zł.</w:t>
      </w:r>
    </w:p>
    <w:p w14:paraId="1F96D522" w14:textId="77777777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87B4207" w14:textId="7517D35C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 xml:space="preserve">WYKONAWCA wystawi na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fakturę.</w:t>
      </w:r>
    </w:p>
    <w:p w14:paraId="2BA10E17" w14:textId="0E1EF214" w:rsidR="00624A1B" w:rsidRDefault="006842FF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0D4BC3">
        <w:rPr>
          <w:rFonts w:ascii="Arial" w:hAnsi="Arial" w:cs="Arial"/>
          <w:sz w:val="22"/>
          <w:szCs w:val="22"/>
        </w:rPr>
        <w:t>dostarczonego mu</w:t>
      </w:r>
      <w:r w:rsidR="00C64A7C" w:rsidRPr="000D4BC3">
        <w:rPr>
          <w:rFonts w:ascii="Arial" w:hAnsi="Arial" w:cs="Arial"/>
          <w:sz w:val="22"/>
          <w:szCs w:val="22"/>
        </w:rPr>
        <w:t xml:space="preserve">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odbiorze faktycznym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>, potwierdzonym protokółem odbioru faktycznego</w:t>
      </w:r>
      <w:r w:rsidR="000B52B5" w:rsidRPr="000D4BC3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0D4BC3">
        <w:rPr>
          <w:rFonts w:ascii="Arial" w:hAnsi="Arial" w:cs="Arial"/>
          <w:sz w:val="22"/>
          <w:szCs w:val="22"/>
        </w:rPr>
        <w:t xml:space="preserve"> </w:t>
      </w:r>
      <w:r w:rsidR="000B52B5" w:rsidRPr="000D4BC3">
        <w:rPr>
          <w:rFonts w:ascii="Arial" w:hAnsi="Arial" w:cs="Arial"/>
          <w:sz w:val="22"/>
          <w:szCs w:val="22"/>
        </w:rPr>
        <w:t>i uwag.</w:t>
      </w:r>
    </w:p>
    <w:p w14:paraId="54398F41" w14:textId="2F740DBD" w:rsidR="00EE03C4" w:rsidRPr="000D4BC3" w:rsidRDefault="00EE03C4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5CA65275" w14:textId="4BE87939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3281B318" w14:textId="77777777" w:rsidR="00624A1B" w:rsidRPr="000D4BC3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52C1BA48" w:rsidR="00624A1B" w:rsidRPr="000D4BC3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zobowiązuje się wydać przedmiot umowy w terminie do </w:t>
      </w:r>
      <w:r w:rsidR="00171958">
        <w:rPr>
          <w:rFonts w:ascii="Arial" w:hAnsi="Arial" w:cs="Arial"/>
          <w:sz w:val="22"/>
          <w:szCs w:val="22"/>
        </w:rPr>
        <w:t>30</w:t>
      </w:r>
      <w:r w:rsidRPr="000D4BC3">
        <w:rPr>
          <w:rFonts w:ascii="Arial" w:hAnsi="Arial" w:cs="Arial"/>
          <w:sz w:val="22"/>
          <w:szCs w:val="22"/>
        </w:rPr>
        <w:t>.</w:t>
      </w:r>
      <w:r w:rsidR="006842FF">
        <w:rPr>
          <w:rFonts w:ascii="Arial" w:hAnsi="Arial" w:cs="Arial"/>
          <w:sz w:val="22"/>
          <w:szCs w:val="22"/>
        </w:rPr>
        <w:t>1</w:t>
      </w:r>
      <w:r w:rsidR="00171958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 Termin rozpoczęcia </w:t>
      </w:r>
      <w:r w:rsidR="000B52B5" w:rsidRPr="000D4BC3">
        <w:rPr>
          <w:rFonts w:ascii="Arial" w:hAnsi="Arial" w:cs="Arial"/>
          <w:sz w:val="22"/>
          <w:szCs w:val="22"/>
        </w:rPr>
        <w:t>wydawania</w:t>
      </w:r>
      <w:r w:rsidRPr="000D4BC3">
        <w:rPr>
          <w:rFonts w:ascii="Arial" w:hAnsi="Arial" w:cs="Arial"/>
          <w:sz w:val="22"/>
          <w:szCs w:val="22"/>
        </w:rPr>
        <w:t xml:space="preserve"> określa się na </w:t>
      </w:r>
      <w:r w:rsidR="004C7603" w:rsidRPr="000D4BC3">
        <w:rPr>
          <w:rFonts w:ascii="Arial" w:hAnsi="Arial" w:cs="Arial"/>
          <w:sz w:val="22"/>
          <w:szCs w:val="22"/>
        </w:rPr>
        <w:t>0</w:t>
      </w:r>
      <w:r w:rsidR="006842FF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.0</w:t>
      </w:r>
      <w:r w:rsidR="006842FF">
        <w:rPr>
          <w:rFonts w:ascii="Arial" w:hAnsi="Arial" w:cs="Arial"/>
          <w:sz w:val="22"/>
          <w:szCs w:val="22"/>
        </w:rPr>
        <w:t>9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i odnosi się do najwcześniejszego możliwego terminu odbioru faktycznego przedmiotu umowy. Nie wyklucza natomiast możliwości wykonywania innych czynności przez ZAMAWIAJĄCEGO, przewidzianych podczas realizacji zamówienia</w:t>
      </w:r>
      <w:r w:rsidR="00A01562">
        <w:rPr>
          <w:rFonts w:ascii="Arial" w:hAnsi="Arial" w:cs="Arial"/>
          <w:sz w:val="22"/>
          <w:szCs w:val="22"/>
        </w:rPr>
        <w:t>.</w:t>
      </w:r>
    </w:p>
    <w:p w14:paraId="7AB7B0F9" w14:textId="3B191A15" w:rsidR="00624A1B" w:rsidRPr="000D4BC3" w:rsidRDefault="00C64A7C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3D1FD200" w14:textId="5F7FC148" w:rsidR="00624A1B" w:rsidRPr="00A01562" w:rsidRDefault="00C64A7C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 </w:t>
      </w:r>
      <w:r w:rsidRPr="000D4BC3">
        <w:rPr>
          <w:rFonts w:ascii="Arial" w:hAnsi="Arial" w:cs="Arial"/>
        </w:rPr>
        <w:t xml:space="preserve">Odbiór przedmiotu umowy odbędzie się </w:t>
      </w:r>
      <w:r w:rsidRPr="00A01562">
        <w:rPr>
          <w:rFonts w:ascii="Arial" w:hAnsi="Arial" w:cs="Arial"/>
        </w:rPr>
        <w:t>w siedzibie WYKONAWCY</w:t>
      </w:r>
      <w:r w:rsidR="00344F58">
        <w:rPr>
          <w:rFonts w:ascii="Arial" w:hAnsi="Arial" w:cs="Arial"/>
        </w:rPr>
        <w:t>.</w:t>
      </w:r>
    </w:p>
    <w:p w14:paraId="4A06C330" w14:textId="0B08BA25" w:rsidR="00624A1B" w:rsidRPr="00A01562" w:rsidRDefault="00C64A7C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2 </w:t>
      </w:r>
      <w:r w:rsidRPr="00A01562">
        <w:rPr>
          <w:rFonts w:ascii="Arial" w:hAnsi="Arial" w:cs="Arial"/>
          <w:color w:val="auto"/>
          <w:sz w:val="22"/>
          <w:szCs w:val="22"/>
        </w:rPr>
        <w:t>-</w:t>
      </w:r>
      <w:r w:rsidR="00A01562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osobowa komisja </w:t>
      </w:r>
      <w:r w:rsidR="00562266" w:rsidRPr="00A01562">
        <w:rPr>
          <w:rFonts w:ascii="Arial" w:hAnsi="Arial" w:cs="Arial"/>
          <w:color w:val="auto"/>
          <w:sz w:val="22"/>
          <w:szCs w:val="22"/>
        </w:rPr>
        <w:t>ZAMAWIAJĄCEGO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 w skład której będą wchodzili przedstawiciele ZAMAWIAJĄCEGO i UŻYTKOWNIK</w:t>
      </w:r>
      <w:r w:rsidR="00A01562" w:rsidRPr="00A01562">
        <w:rPr>
          <w:rFonts w:ascii="Arial" w:hAnsi="Arial" w:cs="Arial"/>
          <w:color w:val="auto"/>
          <w:sz w:val="22"/>
          <w:szCs w:val="22"/>
        </w:rPr>
        <w:t>A</w:t>
      </w:r>
      <w:r w:rsidR="00B365E2" w:rsidRPr="00A01562">
        <w:rPr>
          <w:rFonts w:ascii="Arial" w:hAnsi="Arial" w:cs="Arial"/>
          <w:color w:val="auto"/>
          <w:sz w:val="22"/>
          <w:szCs w:val="22"/>
        </w:rPr>
        <w:t>,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w obecności co najmniej 1</w:t>
      </w:r>
      <w:r w:rsidR="001F03B1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przedstawiciela W</w:t>
      </w:r>
      <w:r w:rsidRPr="00A01562">
        <w:rPr>
          <w:rFonts w:ascii="Arial" w:hAnsi="Arial" w:cs="Arial"/>
          <w:sz w:val="22"/>
          <w:szCs w:val="22"/>
        </w:rPr>
        <w:t xml:space="preserve">YKONAWCY. </w:t>
      </w:r>
      <w:r w:rsidR="00A01562" w:rsidRPr="00A01562">
        <w:rPr>
          <w:rFonts w:ascii="Arial" w:hAnsi="Arial" w:cs="Arial"/>
          <w:sz w:val="22"/>
          <w:szCs w:val="22"/>
        </w:rPr>
        <w:t>Odbiór przedmiotu umowy polegał będzie na sprawdzeniu jego stanu i funkcjonalności oraz potwierdzeniu kompletności wyposażenia</w:t>
      </w:r>
      <w:r w:rsidR="00A01562">
        <w:rPr>
          <w:rFonts w:ascii="Arial" w:hAnsi="Arial" w:cs="Arial"/>
          <w:sz w:val="22"/>
          <w:szCs w:val="22"/>
        </w:rPr>
        <w:t>.</w:t>
      </w:r>
      <w:r w:rsidR="00A01562"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sz w:val="22"/>
          <w:szCs w:val="22"/>
        </w:rPr>
        <w:t xml:space="preserve">Protokół odbioru zostanie sporządzony w </w:t>
      </w:r>
      <w:r w:rsidR="00A01562"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FB4F2C" w:rsidRPr="00A01562">
        <w:rPr>
          <w:rFonts w:ascii="Arial" w:hAnsi="Arial" w:cs="Arial"/>
          <w:sz w:val="22"/>
          <w:szCs w:val="22"/>
        </w:rPr>
        <w:t xml:space="preserve"> i </w:t>
      </w:r>
      <w:r w:rsidRPr="00A01562">
        <w:rPr>
          <w:rFonts w:ascii="Arial" w:hAnsi="Arial" w:cs="Arial"/>
          <w:sz w:val="22"/>
          <w:szCs w:val="22"/>
        </w:rPr>
        <w:t xml:space="preserve">WYKONAWCY oraz zostanie podpisany przez przedstawicieli stron. </w:t>
      </w:r>
    </w:p>
    <w:p w14:paraId="78BA815F" w14:textId="335DE0ED" w:rsidR="00624A1B" w:rsidRPr="000D4BC3" w:rsidRDefault="00E208C2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</w:t>
      </w:r>
      <w:r w:rsidR="00C64A7C" w:rsidRPr="000D4BC3">
        <w:rPr>
          <w:rFonts w:ascii="Arial" w:hAnsi="Arial" w:cs="Arial"/>
        </w:rPr>
        <w:t xml:space="preserve"> zastrzega sobie prawo do pozostawienia</w:t>
      </w:r>
      <w:r w:rsidRPr="000D4BC3">
        <w:rPr>
          <w:rFonts w:ascii="Arial" w:hAnsi="Arial" w:cs="Arial"/>
        </w:rPr>
        <w:t xml:space="preserve"> </w:t>
      </w:r>
      <w:r w:rsidR="00C64A7C" w:rsidRPr="000D4BC3">
        <w:rPr>
          <w:rFonts w:ascii="Arial" w:hAnsi="Arial" w:cs="Arial"/>
        </w:rPr>
        <w:t>w siedzibie WYKONAWCY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po zakończeniu odbioru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przedmiotu umowy</w:t>
      </w:r>
      <w:r w:rsidR="00C64A7C" w:rsidRPr="000D4BC3">
        <w:rPr>
          <w:rFonts w:ascii="Arial" w:hAnsi="Arial" w:cs="Arial"/>
        </w:rPr>
        <w:t xml:space="preserve"> na czas niezbędny do dokonania procedury rejestracji</w:t>
      </w:r>
      <w:r w:rsidRPr="000D4BC3">
        <w:rPr>
          <w:rFonts w:ascii="Arial" w:hAnsi="Arial" w:cs="Arial"/>
        </w:rPr>
        <w:t xml:space="preserve"> 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. Wszelkie koszty związane z ewentualnym pozostawieniem przez </w:t>
      </w:r>
      <w:r w:rsidR="00A01562">
        <w:rPr>
          <w:rFonts w:ascii="Arial" w:hAnsi="Arial" w:cs="Arial"/>
        </w:rPr>
        <w:t>ZAMAWIAJĄCEGO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 obciążają WYKONAWCĘ. W czasie pozostawania przedmiotu umowy w siedzibie WYKONAWCY ryzyko utraty lub uszkodzenia przedmiotu umowy spoczywa na WYKONAWCY. Na okoliczność pozostawienia przedmiotu umowy sporządzon</w:t>
      </w:r>
      <w:r w:rsidR="00A01562">
        <w:rPr>
          <w:rFonts w:ascii="Arial" w:hAnsi="Arial" w:cs="Arial"/>
        </w:rPr>
        <w:t>y</w:t>
      </w:r>
      <w:r w:rsidR="00C64A7C" w:rsidRPr="000D4BC3">
        <w:rPr>
          <w:rFonts w:ascii="Arial" w:hAnsi="Arial" w:cs="Arial"/>
        </w:rPr>
        <w:t xml:space="preserve"> będ</w:t>
      </w:r>
      <w:r w:rsidR="00A01562">
        <w:rPr>
          <w:rFonts w:ascii="Arial" w:hAnsi="Arial" w:cs="Arial"/>
        </w:rPr>
        <w:t>zie</w:t>
      </w:r>
      <w:r w:rsidR="00C64A7C" w:rsidRPr="000D4BC3">
        <w:rPr>
          <w:rFonts w:ascii="Arial" w:hAnsi="Arial" w:cs="Arial"/>
        </w:rPr>
        <w:t xml:space="preserve"> protok</w:t>
      </w:r>
      <w:r w:rsidR="00A01562">
        <w:rPr>
          <w:rFonts w:ascii="Arial" w:hAnsi="Arial" w:cs="Arial"/>
        </w:rPr>
        <w:t>ó</w:t>
      </w:r>
      <w:r w:rsidR="00C64A7C" w:rsidRPr="000D4BC3">
        <w:rPr>
          <w:rFonts w:ascii="Arial" w:hAnsi="Arial" w:cs="Arial"/>
        </w:rPr>
        <w:t xml:space="preserve">ł pozostawienia w siedzibie WYKONAWCY oraz odbioru podpisane przez przedstawicieli </w:t>
      </w:r>
      <w:r w:rsidR="00155648">
        <w:rPr>
          <w:rFonts w:ascii="Arial" w:hAnsi="Arial" w:cs="Arial"/>
        </w:rPr>
        <w:t>UŻYTKOWNIKA</w:t>
      </w:r>
      <w:r w:rsidR="00C64A7C" w:rsidRPr="000D4BC3">
        <w:rPr>
          <w:rFonts w:ascii="Arial" w:hAnsi="Arial" w:cs="Arial"/>
        </w:rPr>
        <w:t xml:space="preserve"> i WYKONAWCY.</w:t>
      </w:r>
    </w:p>
    <w:p w14:paraId="260223CB" w14:textId="0D596ABA" w:rsidR="00624A1B" w:rsidRPr="000D4BC3" w:rsidRDefault="00C64A7C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3B23F1CC" w14:textId="36CC470F" w:rsidR="00624A1B" w:rsidRPr="000D4BC3" w:rsidRDefault="00314844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</w:t>
      </w:r>
      <w:r w:rsidR="00C64A7C" w:rsidRPr="000D4BC3">
        <w:rPr>
          <w:rFonts w:ascii="Arial" w:hAnsi="Arial" w:cs="Arial"/>
          <w:lang w:eastAsia="pl-PL"/>
        </w:rPr>
        <w:t xml:space="preserve">WYKONAWCA zobowiązuje się dostarczyć i wydać </w:t>
      </w:r>
      <w:r w:rsidR="00D61001">
        <w:rPr>
          <w:rFonts w:ascii="Arial" w:hAnsi="Arial" w:cs="Arial"/>
          <w:lang w:eastAsia="pl-PL"/>
        </w:rPr>
        <w:t>ZAMAWIAJĄCEMU</w:t>
      </w:r>
      <w:r w:rsidR="00C64A7C" w:rsidRPr="000D4BC3">
        <w:rPr>
          <w:rFonts w:ascii="Arial" w:hAnsi="Arial" w:cs="Arial"/>
          <w:lang w:eastAsia="pl-PL"/>
        </w:rPr>
        <w:t xml:space="preserve"> </w:t>
      </w:r>
      <w:r w:rsidRPr="000D4BC3">
        <w:rPr>
          <w:rFonts w:ascii="Arial" w:hAnsi="Arial" w:cs="Arial"/>
          <w:lang w:eastAsia="pl-PL"/>
        </w:rPr>
        <w:t>następujące dokumenty</w:t>
      </w:r>
      <w:r w:rsidR="00C64A7C" w:rsidRPr="000D4BC3">
        <w:rPr>
          <w:rFonts w:ascii="Arial" w:hAnsi="Arial" w:cs="Arial"/>
          <w:lang w:eastAsia="pl-PL"/>
        </w:rPr>
        <w:t xml:space="preserve">: </w:t>
      </w:r>
    </w:p>
    <w:p w14:paraId="6CFFEAC9" w14:textId="0A4D1BA4" w:rsidR="00624A1B" w:rsidRPr="000D4BC3" w:rsidRDefault="00C64A7C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instrukcję obsługi i konserwacji w języku polskim dla </w:t>
      </w:r>
      <w:r w:rsidR="00314844" w:rsidRPr="000D4BC3">
        <w:rPr>
          <w:rFonts w:ascii="Arial" w:hAnsi="Arial" w:cs="Arial"/>
        </w:rPr>
        <w:t>samochodu</w:t>
      </w:r>
      <w:r w:rsidRPr="000D4BC3">
        <w:rPr>
          <w:rFonts w:ascii="Arial" w:hAnsi="Arial" w:cs="Arial"/>
        </w:rPr>
        <w:t xml:space="preserve"> i wyposażenia,</w:t>
      </w:r>
    </w:p>
    <w:p w14:paraId="30DF0C65" w14:textId="77777777" w:rsidR="00624A1B" w:rsidRPr="000D4BC3" w:rsidRDefault="00C64A7C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</w:t>
      </w:r>
      <w:r w:rsidR="0061079E" w:rsidRPr="000D4BC3">
        <w:rPr>
          <w:rFonts w:ascii="Arial" w:hAnsi="Arial" w:cs="Arial"/>
          <w:sz w:val="22"/>
          <w:szCs w:val="22"/>
        </w:rPr>
        <w:t>ę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61079E" w:rsidRPr="000D4BC3">
        <w:rPr>
          <w:rFonts w:ascii="Arial" w:hAnsi="Arial" w:cs="Arial"/>
          <w:sz w:val="22"/>
          <w:szCs w:val="22"/>
        </w:rPr>
        <w:t xml:space="preserve">serwisową </w:t>
      </w:r>
      <w:r w:rsidRPr="000D4BC3">
        <w:rPr>
          <w:rFonts w:ascii="Arial" w:hAnsi="Arial" w:cs="Arial"/>
          <w:sz w:val="22"/>
          <w:szCs w:val="22"/>
        </w:rPr>
        <w:t>w języku polskim,</w:t>
      </w:r>
    </w:p>
    <w:p w14:paraId="77EB3D67" w14:textId="414DE23B" w:rsidR="00624A1B" w:rsidRPr="000D4BC3" w:rsidRDefault="00C64A7C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dokumenty niezbędne do zarejestrowania </w:t>
      </w:r>
      <w:r w:rsidR="00314844" w:rsidRPr="000D4BC3">
        <w:rPr>
          <w:rFonts w:ascii="Arial" w:hAnsi="Arial" w:cs="Arial"/>
          <w:sz w:val="22"/>
          <w:szCs w:val="22"/>
        </w:rPr>
        <w:t>samochodu</w:t>
      </w:r>
      <w:r w:rsidRPr="000D4BC3">
        <w:rPr>
          <w:rFonts w:ascii="Arial" w:hAnsi="Arial" w:cs="Arial"/>
          <w:sz w:val="22"/>
          <w:szCs w:val="22"/>
        </w:rPr>
        <w:t xml:space="preserve"> jako pojazd specjalny pożarniczy</w:t>
      </w:r>
      <w:r w:rsidR="00344F58">
        <w:rPr>
          <w:rFonts w:ascii="Arial" w:hAnsi="Arial" w:cs="Arial"/>
          <w:sz w:val="22"/>
          <w:szCs w:val="22"/>
        </w:rPr>
        <w:t>.</w:t>
      </w:r>
    </w:p>
    <w:p w14:paraId="53DC1476" w14:textId="243391F2" w:rsidR="00624A1B" w:rsidRPr="000D4BC3" w:rsidRDefault="00C64A7C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</w:t>
      </w:r>
      <w:r w:rsidR="00D73327" w:rsidRPr="000D4BC3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00C584F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udziela …. miesięcy gwarancji oraz rękojmi na przedmiot umowy o parametrach technicznych i warunkach minimalnych wyszczególnionych w załączniku nr </w:t>
      </w:r>
      <w:r w:rsidR="00F44C90" w:rsidRPr="000D4BC3">
        <w:rPr>
          <w:rFonts w:ascii="Arial" w:hAnsi="Arial" w:cs="Arial"/>
          <w:sz w:val="22"/>
          <w:szCs w:val="22"/>
        </w:rPr>
        <w:t>1</w:t>
      </w:r>
      <w:r w:rsidR="00F50A1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do SWZ wraz z opisem zawartym w ofercie, który jest równocześnie załącznikiem nr 1 do umowy. </w:t>
      </w:r>
    </w:p>
    <w:p w14:paraId="3E970F8D" w14:textId="6C948AB8" w:rsidR="00481FC3" w:rsidRPr="000D4B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rozpoczyna się od daty podpisania przez ZAMAWIAJĄCEGO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i</w:t>
      </w:r>
      <w:r w:rsidR="001D3178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przedstawiciel</w:t>
      </w:r>
      <w:r w:rsidR="00155648">
        <w:rPr>
          <w:rFonts w:ascii="Arial" w:hAnsi="Arial" w:cs="Arial"/>
          <w:sz w:val="22"/>
          <w:szCs w:val="22"/>
        </w:rPr>
        <w:t xml:space="preserve">a </w:t>
      </w:r>
      <w:r w:rsidRPr="000D4BC3">
        <w:rPr>
          <w:rFonts w:ascii="Arial" w:hAnsi="Arial" w:cs="Arial"/>
          <w:sz w:val="22"/>
          <w:szCs w:val="22"/>
        </w:rPr>
        <w:t>UŻYTKOWNIKA protokołu odbioru przedmiot</w:t>
      </w:r>
      <w:r w:rsidR="00AA106A" w:rsidRPr="000D4BC3">
        <w:rPr>
          <w:rFonts w:ascii="Arial" w:hAnsi="Arial" w:cs="Arial"/>
          <w:sz w:val="22"/>
          <w:szCs w:val="22"/>
        </w:rPr>
        <w:t>u</w:t>
      </w:r>
      <w:r w:rsidRPr="000D4BC3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155648">
        <w:rPr>
          <w:rFonts w:ascii="Arial" w:hAnsi="Arial" w:cs="Arial"/>
          <w:sz w:val="22"/>
          <w:szCs w:val="22"/>
        </w:rPr>
        <w:t>5</w:t>
      </w:r>
      <w:r w:rsidR="00AA106A" w:rsidRPr="000D4BC3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43C74BB" w14:textId="02E1FA80" w:rsidR="00624A1B" w:rsidRPr="000D4BC3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okresie gwarancji i rękojmi wszystkie naprawy gwarancyjne przeprowadzone będą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przez serwis na koszt WYKONAWCY</w:t>
      </w:r>
      <w:r w:rsidR="0015564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UŻYTKOWNIKA. </w:t>
      </w:r>
    </w:p>
    <w:p w14:paraId="5E5701F9" w14:textId="581A116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 xml:space="preserve">W szczególnych warunkach, gdy WYKONAWCA nie będzie mógł dotrzymać terminu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UŻYTKOWNIKIEM, sporządzając na tę okoliczność protokół z ustaleń wraz z określeniem nowego terminu wykonania naprawy</w:t>
      </w:r>
      <w:r w:rsidR="00155648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3DDD799A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Po okresie gwarancji serwis będzie prowadzony przez WYKONAWCĘ na podstawie indywidualnych zleceń UŻYTKOWNIKÓW.</w:t>
      </w:r>
    </w:p>
    <w:p w14:paraId="748EDC7D" w14:textId="77777777" w:rsidR="00624A1B" w:rsidRPr="000D4BC3" w:rsidRDefault="00C64A7C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gwarantuje dostawę części zamiennych dla przedmiotu umowy przez minimum 15 lat od dnia zakończenia okresu gwarancji.</w:t>
      </w:r>
    </w:p>
    <w:p w14:paraId="0BA07C96" w14:textId="6FF3ACA9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05EED5CE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WYKONAWCA dopuści się zwłoki w </w:t>
      </w:r>
      <w:r w:rsidR="006F19EE" w:rsidRPr="000D4BC3">
        <w:rPr>
          <w:rFonts w:ascii="Arial" w:hAnsi="Arial" w:cs="Arial"/>
          <w:color w:val="auto"/>
          <w:sz w:val="22"/>
          <w:szCs w:val="22"/>
        </w:rPr>
        <w:t>wydaniu 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,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DD5865">
        <w:rPr>
          <w:rFonts w:ascii="Arial" w:hAnsi="Arial" w:cs="Arial"/>
          <w:color w:val="auto"/>
          <w:sz w:val="22"/>
          <w:szCs w:val="22"/>
        </w:rPr>
        <w:t>ZAM</w:t>
      </w:r>
      <w:r w:rsidR="000F48B4">
        <w:rPr>
          <w:rFonts w:ascii="Arial" w:hAnsi="Arial" w:cs="Arial"/>
          <w:color w:val="auto"/>
          <w:sz w:val="22"/>
          <w:szCs w:val="22"/>
        </w:rPr>
        <w:t>A</w:t>
      </w:r>
      <w:r w:rsidR="00DD5865">
        <w:rPr>
          <w:rFonts w:ascii="Arial" w:hAnsi="Arial" w:cs="Arial"/>
          <w:color w:val="auto"/>
          <w:sz w:val="22"/>
          <w:szCs w:val="22"/>
        </w:rPr>
        <w:t>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540CA30B" w:rsidR="00624A1B" w:rsidRPr="000D4BC3" w:rsidRDefault="00C64A7C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0D4BC3">
        <w:rPr>
          <w:rFonts w:ascii="Arial" w:hAnsi="Arial" w:cs="Arial"/>
          <w:color w:val="auto"/>
          <w:sz w:val="22"/>
          <w:szCs w:val="22"/>
        </w:rPr>
        <w:t>wydani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przedmiotu umowy z winy WYKONAWCY przekroczy </w:t>
      </w:r>
      <w:r w:rsidR="0076252B" w:rsidRPr="000D4BC3">
        <w:rPr>
          <w:rFonts w:ascii="Arial" w:hAnsi="Arial" w:cs="Arial"/>
          <w:color w:val="auto"/>
          <w:sz w:val="22"/>
          <w:szCs w:val="22"/>
        </w:rPr>
        <w:t>30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0D4BC3">
        <w:rPr>
          <w:rFonts w:ascii="Arial" w:hAnsi="Arial" w:cs="Arial"/>
          <w:color w:val="auto"/>
          <w:sz w:val="22"/>
          <w:szCs w:val="22"/>
        </w:rPr>
        <w:t>, ZAMAWIAJĄCY ma prawo odstąpić od umowy, z wyłączeniem przypadków siły wyższej.</w:t>
      </w:r>
      <w:r w:rsidR="00925AD2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D61001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WYKONAWCY kosztów, jakie WYKONAWCA poniósł w związku z umową.</w:t>
      </w:r>
      <w:r w:rsidR="00281A4D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0D4BC3">
        <w:rPr>
          <w:rFonts w:ascii="Arial" w:hAnsi="Arial" w:cs="Arial"/>
          <w:color w:val="auto"/>
          <w:sz w:val="22"/>
          <w:szCs w:val="22"/>
        </w:rPr>
        <w:t>e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ZAMAWIAJĄCEMU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0D4BC3">
        <w:rPr>
          <w:rFonts w:ascii="Arial" w:hAnsi="Arial" w:cs="Arial"/>
          <w:color w:val="auto"/>
          <w:sz w:val="22"/>
          <w:szCs w:val="22"/>
        </w:rPr>
        <w:t>do 31.12.2021 r.</w:t>
      </w:r>
    </w:p>
    <w:p w14:paraId="1108944F" w14:textId="55E1E107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W przypadku odstąpienia od umowy przez WYKONAWCĘ z przyczyn leżących po jego stronie, zobowiązany jest zapłacić ZAMAWIAJĄCEMU karę umowną w wysokości 20 % wartości</w:t>
      </w:r>
      <w:r w:rsidR="00144D64" w:rsidRPr="000D4BC3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7F0FE530" w:rsidR="00E43A56" w:rsidRPr="000D4BC3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480808553"/>
      <w:r w:rsidRPr="000D4BC3">
        <w:rPr>
          <w:rFonts w:ascii="Arial" w:hAnsi="Arial" w:cs="Arial"/>
          <w:color w:val="auto"/>
          <w:sz w:val="22"/>
          <w:szCs w:val="22"/>
        </w:rPr>
        <w:t xml:space="preserve">W przypadku, gdy WYKONAWCA nie dokona naprawy przedmiotu umowy w terminie określonym w § </w:t>
      </w:r>
      <w:r w:rsidR="00DD5865"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0D4BC3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DD5865">
        <w:rPr>
          <w:rFonts w:ascii="Arial" w:hAnsi="Arial" w:cs="Arial"/>
          <w:color w:val="auto"/>
          <w:sz w:val="22"/>
          <w:szCs w:val="22"/>
        </w:rPr>
        <w:t>UŻYTKOWNIKOWI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0D4BC3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DD5865">
        <w:rPr>
          <w:rFonts w:ascii="Arial" w:hAnsi="Arial" w:cs="Arial"/>
          <w:color w:val="auto"/>
          <w:sz w:val="22"/>
          <w:szCs w:val="22"/>
        </w:rPr>
        <w:t>UŻYTKOWNIKA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4C4793E5" w:rsidR="002E5D2D" w:rsidRPr="000D4BC3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144BBB"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WYKONAWCA nie usunie w terminie do 30 dni od dnia zgłoszenia, ZAMAWIAJĄCY zastrzega sobie prawo do odstąpienia od umowy. W takim przypadku WYKONAWCA zwróci 100% kwoty wynikającej z umowy.</w:t>
      </w:r>
    </w:p>
    <w:bookmarkEnd w:id="1"/>
    <w:p w14:paraId="0926949F" w14:textId="433DA44D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1BC071AC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D61001"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0D4BC3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>k</w:t>
      </w:r>
      <w:r w:rsidRPr="000D4BC3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016C4055" w14:textId="3DB4BB65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77E4FC91" w:rsidR="00FD353C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</w:t>
      </w:r>
      <w:r w:rsidRPr="000D4BC3">
        <w:rPr>
          <w:rFonts w:ascii="Arial" w:hAnsi="Arial" w:cs="Arial"/>
          <w:sz w:val="22"/>
          <w:szCs w:val="22"/>
        </w:rPr>
        <w:lastRenderedPageBreak/>
        <w:t>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53F6CE4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 niniejszej umowy.</w:t>
      </w:r>
    </w:p>
    <w:p w14:paraId="2F3C6FD0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Terminu realizacji przedmiotu zamówienia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451FE956" w14:textId="6496C378" w:rsidR="00624A1B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 xml:space="preserve">AMAWIAJĄCY przewiduje możliwość zmiany postanowień niniejszej umowy także </w:t>
      </w:r>
      <w:r w:rsidR="00C64A7C"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3E07666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0D4BC3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1887800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77777777" w:rsidR="008E45D6" w:rsidRPr="000D4BC3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808A4CB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 jednobrzmiących egzemplarzach, po 1 egzemplarzu dla każdej ze stron.</w:t>
      </w:r>
    </w:p>
    <w:p w14:paraId="70D48C09" w14:textId="77777777" w:rsidR="00BF786C" w:rsidRPr="000D4BC3" w:rsidRDefault="00BF786C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50D2BE2" w14:textId="77777777" w:rsidR="00624A1B" w:rsidRPr="000D4BC3" w:rsidRDefault="00C64A7C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ZA WYKONAWCĘ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 ZA ZAMAWIAJĄCEGO</w:t>
      </w:r>
    </w:p>
    <w:p w14:paraId="05594543" w14:textId="77777777" w:rsidR="00624A1B" w:rsidRPr="000D4BC3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B4430E" w14:textId="277D414F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47CB2B0" w14:textId="31E7326B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D860572" w14:textId="77777777" w:rsidR="00660C70" w:rsidRDefault="00660C70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0D4BC3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0D4BC3" w:rsidRDefault="00FA3F74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0D4BC3" w:rsidRDefault="00FD03DB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</w:t>
      </w:r>
      <w:r w:rsidR="00FA3F74" w:rsidRPr="000D4BC3">
        <w:rPr>
          <w:rFonts w:ascii="Arial" w:hAnsi="Arial" w:cs="Arial"/>
          <w:sz w:val="22"/>
          <w:szCs w:val="22"/>
        </w:rPr>
        <w:t>pis przedmiotu zamówienia</w:t>
      </w:r>
      <w:r w:rsidR="009F7B78">
        <w:rPr>
          <w:rFonts w:ascii="Arial" w:hAnsi="Arial" w:cs="Arial"/>
          <w:sz w:val="22"/>
          <w:szCs w:val="22"/>
        </w:rPr>
        <w:t>.</w:t>
      </w:r>
    </w:p>
    <w:p w14:paraId="409966CD" w14:textId="39DFFF1E" w:rsidR="00FA3F74" w:rsidRPr="000D4BC3" w:rsidRDefault="00FA3F74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Wzór tabliczki </w:t>
      </w:r>
      <w:r w:rsidR="000D4BC3">
        <w:rPr>
          <w:rFonts w:ascii="Arial" w:hAnsi="Arial" w:cs="Arial"/>
          <w:sz w:val="22"/>
          <w:szCs w:val="22"/>
        </w:rPr>
        <w:t>informacyjnej</w:t>
      </w:r>
      <w:r w:rsidR="009F7B78">
        <w:rPr>
          <w:rFonts w:ascii="Arial" w:hAnsi="Arial" w:cs="Arial"/>
          <w:sz w:val="22"/>
          <w:szCs w:val="22"/>
        </w:rPr>
        <w:t>.</w:t>
      </w:r>
    </w:p>
    <w:sectPr w:rsidR="00FA3F74" w:rsidRPr="000D4BC3" w:rsidSect="001F567A">
      <w:headerReference w:type="default" r:id="rId8"/>
      <w:footerReference w:type="default" r:id="rId9"/>
      <w:pgSz w:w="11906" w:h="16838"/>
      <w:pgMar w:top="709" w:right="1417" w:bottom="1135" w:left="1417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7825" w14:textId="77777777" w:rsidR="00EF6B7B" w:rsidRDefault="00EF6B7B">
      <w:pPr>
        <w:spacing w:after="0" w:line="240" w:lineRule="auto"/>
      </w:pPr>
      <w:r>
        <w:separator/>
      </w:r>
    </w:p>
  </w:endnote>
  <w:endnote w:type="continuationSeparator" w:id="0">
    <w:p w14:paraId="3F792EBB" w14:textId="77777777" w:rsidR="00EF6B7B" w:rsidRDefault="00EF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F07B" w14:textId="77777777" w:rsidR="00EF6B7B" w:rsidRDefault="00EF6B7B">
      <w:pPr>
        <w:spacing w:after="0" w:line="240" w:lineRule="auto"/>
      </w:pPr>
      <w:r>
        <w:separator/>
      </w:r>
    </w:p>
  </w:footnote>
  <w:footnote w:type="continuationSeparator" w:id="0">
    <w:p w14:paraId="653CB952" w14:textId="77777777" w:rsidR="00EF6B7B" w:rsidRDefault="00EF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25A8" w14:textId="689D52D2" w:rsidR="000D4BC3" w:rsidRDefault="000D4BC3" w:rsidP="000D4BC3">
    <w:pPr>
      <w:pStyle w:val="Nagwek"/>
      <w:jc w:val="right"/>
      <w:rPr>
        <w:rFonts w:ascii="Arial" w:hAnsi="Arial" w:cs="Arial"/>
      </w:rPr>
    </w:pPr>
    <w:r w:rsidRPr="000D4BC3">
      <w:rPr>
        <w:rFonts w:ascii="Arial" w:hAnsi="Arial" w:cs="Arial"/>
      </w:rPr>
      <w:t>Załącznik nr 5 do SWZ</w:t>
    </w:r>
  </w:p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47FC3"/>
    <w:rsid w:val="0009294C"/>
    <w:rsid w:val="000B52B5"/>
    <w:rsid w:val="000D4BC3"/>
    <w:rsid w:val="000D4C51"/>
    <w:rsid w:val="000F48B4"/>
    <w:rsid w:val="00116756"/>
    <w:rsid w:val="00121039"/>
    <w:rsid w:val="001305C7"/>
    <w:rsid w:val="00144BBB"/>
    <w:rsid w:val="00144D64"/>
    <w:rsid w:val="00155648"/>
    <w:rsid w:val="00171958"/>
    <w:rsid w:val="001D3178"/>
    <w:rsid w:val="001F03B1"/>
    <w:rsid w:val="001F567A"/>
    <w:rsid w:val="00252886"/>
    <w:rsid w:val="002654B6"/>
    <w:rsid w:val="00281A4D"/>
    <w:rsid w:val="00295DD8"/>
    <w:rsid w:val="002E5D2D"/>
    <w:rsid w:val="00305823"/>
    <w:rsid w:val="00314844"/>
    <w:rsid w:val="00344F58"/>
    <w:rsid w:val="00364648"/>
    <w:rsid w:val="00380EF9"/>
    <w:rsid w:val="003C7317"/>
    <w:rsid w:val="00481FC3"/>
    <w:rsid w:val="004B2492"/>
    <w:rsid w:val="004C7603"/>
    <w:rsid w:val="00562266"/>
    <w:rsid w:val="0061079E"/>
    <w:rsid w:val="00624A1B"/>
    <w:rsid w:val="00637F24"/>
    <w:rsid w:val="00660C70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60E5F"/>
    <w:rsid w:val="0076252B"/>
    <w:rsid w:val="0076792A"/>
    <w:rsid w:val="007F6A59"/>
    <w:rsid w:val="00811642"/>
    <w:rsid w:val="008178C3"/>
    <w:rsid w:val="008A7CB9"/>
    <w:rsid w:val="008D4F4F"/>
    <w:rsid w:val="008E45D6"/>
    <w:rsid w:val="0090327E"/>
    <w:rsid w:val="009047C7"/>
    <w:rsid w:val="0091233A"/>
    <w:rsid w:val="00921FBF"/>
    <w:rsid w:val="00925AD2"/>
    <w:rsid w:val="00956F0A"/>
    <w:rsid w:val="009A2CEE"/>
    <w:rsid w:val="009B058A"/>
    <w:rsid w:val="009C591E"/>
    <w:rsid w:val="009E7A23"/>
    <w:rsid w:val="009F7344"/>
    <w:rsid w:val="009F7B78"/>
    <w:rsid w:val="00A01562"/>
    <w:rsid w:val="00AA106A"/>
    <w:rsid w:val="00AD1D35"/>
    <w:rsid w:val="00B15490"/>
    <w:rsid w:val="00B365E2"/>
    <w:rsid w:val="00B930F5"/>
    <w:rsid w:val="00BF786C"/>
    <w:rsid w:val="00C056DF"/>
    <w:rsid w:val="00C569F8"/>
    <w:rsid w:val="00C64A7C"/>
    <w:rsid w:val="00C815D6"/>
    <w:rsid w:val="00CF0E8F"/>
    <w:rsid w:val="00D030A2"/>
    <w:rsid w:val="00D32B37"/>
    <w:rsid w:val="00D61001"/>
    <w:rsid w:val="00D73327"/>
    <w:rsid w:val="00D7413D"/>
    <w:rsid w:val="00DA639D"/>
    <w:rsid w:val="00DB3526"/>
    <w:rsid w:val="00DD5865"/>
    <w:rsid w:val="00E17581"/>
    <w:rsid w:val="00E208C2"/>
    <w:rsid w:val="00E23A5A"/>
    <w:rsid w:val="00E43A56"/>
    <w:rsid w:val="00E60F26"/>
    <w:rsid w:val="00E66FB5"/>
    <w:rsid w:val="00E727EB"/>
    <w:rsid w:val="00EA35E9"/>
    <w:rsid w:val="00EC390A"/>
    <w:rsid w:val="00ED54DD"/>
    <w:rsid w:val="00EE03C4"/>
    <w:rsid w:val="00EF3BEE"/>
    <w:rsid w:val="00EF6B7B"/>
    <w:rsid w:val="00F02C6E"/>
    <w:rsid w:val="00F44C90"/>
    <w:rsid w:val="00F50A18"/>
    <w:rsid w:val="00FA3F74"/>
    <w:rsid w:val="00FB4F2C"/>
    <w:rsid w:val="00FD03D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8FDF-2588-4E37-BED4-8319548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Krzysztof Jurczyński</cp:lastModifiedBy>
  <cp:revision>29</cp:revision>
  <cp:lastPrinted>2020-09-17T06:50:00Z</cp:lastPrinted>
  <dcterms:created xsi:type="dcterms:W3CDTF">2020-09-10T13:00:00Z</dcterms:created>
  <dcterms:modified xsi:type="dcterms:W3CDTF">2021-06-14T09:17:00Z</dcterms:modified>
</cp:coreProperties>
</file>