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5E086F" w:rsidRPr="006C1B98" w:rsidRDefault="008B05E1" w:rsidP="006C1B98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581CA9" w:rsidRPr="00462D14" w:rsidRDefault="006C1B98" w:rsidP="00581CA9">
      <w:pPr>
        <w:pStyle w:val="Tekstpodstawowy"/>
        <w:rPr>
          <w:rFonts w:ascii="Calibri" w:hAnsi="Calibri" w:cs="Arial"/>
          <w:b/>
        </w:rPr>
      </w:pPr>
      <w:r>
        <w:rPr>
          <w:rFonts w:ascii="Arial" w:hAnsi="Arial" w:cs="Arial"/>
          <w:b/>
          <w:bCs/>
          <w:sz w:val="28"/>
        </w:rPr>
        <w:br w:type="column"/>
      </w:r>
      <w:r w:rsidR="00581CA9" w:rsidRPr="00462D14">
        <w:rPr>
          <w:rFonts w:ascii="Calibri" w:hAnsi="Calibri" w:cs="Arial"/>
          <w:b/>
        </w:rPr>
        <w:lastRenderedPageBreak/>
        <w:t>ZADANIE 1. Materiały eksploatacyjne i akcesoria do sprzętu medycznego BOSCAROL</w:t>
      </w:r>
      <w:r w:rsidR="00581CA9" w:rsidRPr="00462D14">
        <w:rPr>
          <w:rFonts w:ascii="Calibri" w:hAnsi="Calibri" w:cs="Arial"/>
          <w:b/>
          <w:bCs/>
          <w:vertAlign w:val="superscript"/>
        </w:rPr>
        <w:t>®</w:t>
      </w:r>
    </w:p>
    <w:p w:rsidR="00581CA9" w:rsidRPr="00462D14" w:rsidRDefault="00581CA9" w:rsidP="00581CA9">
      <w:pPr>
        <w:pStyle w:val="Tekstpodstawowy"/>
        <w:rPr>
          <w:rFonts w:ascii="Calibri" w:hAnsi="Calibri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088"/>
        <w:gridCol w:w="709"/>
        <w:gridCol w:w="2001"/>
        <w:gridCol w:w="1304"/>
        <w:gridCol w:w="1644"/>
        <w:gridCol w:w="1020"/>
        <w:gridCol w:w="1644"/>
        <w:gridCol w:w="1644"/>
      </w:tblGrid>
      <w:tr w:rsidR="00581CA9" w:rsidRPr="00462D14" w:rsidTr="00810721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Ilość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Nazwa producenta </w:t>
            </w:r>
            <w:r w:rsidRPr="00462D14">
              <w:rPr>
                <w:rFonts w:ascii="Calibri" w:hAnsi="Calibri" w:cs="Arial"/>
                <w:b/>
                <w:sz w:val="20"/>
                <w:szCs w:val="20"/>
              </w:rPr>
              <w:br/>
              <w:t>i numer katalogowy*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Netto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Kwota VAT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brutto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7+9)</w:t>
            </w:r>
          </w:p>
        </w:tc>
      </w:tr>
      <w:tr w:rsidR="00581CA9" w:rsidRPr="00462D14" w:rsidTr="00810721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581CA9" w:rsidRPr="00462D14" w:rsidTr="00810721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Kanister OB-J (albo równoważny), wielorazowy;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o pojemności 1 L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z naniesioną skalą objętości płynu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w formie podziałki: a) oznaczenie minimum co 100 ml, b) przedział 0 ml – 1000 ml; wykonany z przezroczystego tworzywa sztucznego, odpornego na dezynfekcję i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</w:rPr>
              <w:t>autoklawowanie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</w:rPr>
              <w:t xml:space="preserve"> oraz uszkodzenia mechaniczne; z wbudowanym złączem „L”;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kompatybilny z wkładami jednorazowego użytku;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korpus główny w kształcie walca o Ø podstawy 8,7 cm;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do ssaków </w:t>
            </w: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Boscarol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OB1000.</w:t>
            </w:r>
          </w:p>
        </w:tc>
        <w:tc>
          <w:tcPr>
            <w:tcW w:w="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35330D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581CA9">
            <w:pPr>
              <w:pStyle w:val="Tekstpodstawowy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Wkład workowy, jednorazowy; posiadający funkcję samo zasysania i uszczelniania po uruchomieniu ssania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; wykonany z wysoko zagęszczonego polietylenu; wyposażony w filtr antybakteryjny i hydrofobowy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zabezpieczający źródło ssania przed zalaniem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(odcięcie ssania po napełnieniu wkładu); wyposażony w  zintegrowaną pokrywę z 2 portami (w formie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</w:rPr>
              <w:t>krućców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</w:rPr>
              <w:t xml:space="preserve">) oraz ich zatyczkami: a) pacjent b) próżnia; wyposażony w uchwyt do demontażu wkładu;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kompatybilny z kanistrami typu BOSCAROL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OB-J.</w:t>
            </w:r>
          </w:p>
        </w:tc>
        <w:tc>
          <w:tcPr>
            <w:tcW w:w="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288</w:t>
            </w:r>
          </w:p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546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D65313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581CA9" w:rsidRPr="00462D14" w:rsidRDefault="00581CA9" w:rsidP="00581CA9">
      <w:pPr>
        <w:suppressAutoHyphens w:val="0"/>
        <w:autoSpaceDN w:val="0"/>
        <w:adjustRightInd w:val="0"/>
        <w:rPr>
          <w:rFonts w:ascii="Calibri" w:hAnsi="Calibri" w:cs="Arial"/>
          <w:b/>
          <w:bCs/>
          <w:sz w:val="18"/>
          <w:szCs w:val="18"/>
        </w:rPr>
      </w:pPr>
    </w:p>
    <w:p w:rsidR="00581CA9" w:rsidRPr="0060732D" w:rsidRDefault="00581CA9" w:rsidP="00581CA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581CA9" w:rsidRPr="00AC682F" w:rsidRDefault="00581CA9" w:rsidP="00581CA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581CA9" w:rsidRDefault="00581CA9" w:rsidP="00581CA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581CA9" w:rsidRDefault="00581CA9" w:rsidP="00581CA9">
      <w:pPr>
        <w:ind w:left="-567"/>
        <w:jc w:val="both"/>
        <w:rPr>
          <w:rFonts w:ascii="Arial" w:hAnsi="Arial" w:cs="Arial"/>
          <w:iCs/>
          <w:spacing w:val="4"/>
        </w:rPr>
      </w:pPr>
    </w:p>
    <w:p w:rsidR="00581CA9" w:rsidRPr="00580DE4" w:rsidRDefault="00581CA9" w:rsidP="00581CA9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581CA9" w:rsidRPr="00580DE4" w:rsidRDefault="00581CA9" w:rsidP="00581CA9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581CA9" w:rsidRPr="00580DE4" w:rsidRDefault="00581CA9" w:rsidP="00581CA9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81CA9" w:rsidRPr="0060732D" w:rsidRDefault="00581CA9" w:rsidP="00581CA9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8863FE" w:rsidRPr="000C28FE" w:rsidRDefault="008863FE" w:rsidP="008863FE">
      <w:pPr>
        <w:spacing w:before="95" w:line="183" w:lineRule="exact"/>
        <w:jc w:val="center"/>
        <w:rPr>
          <w:rFonts w:ascii="Arial" w:hAnsi="Arial" w:cs="Arial"/>
          <w:b/>
        </w:rPr>
      </w:pPr>
      <w:r w:rsidRPr="00073537">
        <w:rPr>
          <w:rFonts w:ascii="Arial" w:hAnsi="Arial" w:cs="Arial"/>
        </w:rPr>
        <w:lastRenderedPageBreak/>
        <w:t xml:space="preserve">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581CA9" w:rsidRPr="00462D14" w:rsidRDefault="00581CA9" w:rsidP="00581CA9">
      <w:pPr>
        <w:pStyle w:val="Tekstpodstawowy"/>
        <w:rPr>
          <w:rFonts w:ascii="Calibri" w:hAnsi="Calibri" w:cs="Arial"/>
          <w:b/>
        </w:rPr>
      </w:pPr>
      <w:r w:rsidRPr="00462D14">
        <w:rPr>
          <w:rFonts w:ascii="Calibri" w:hAnsi="Calibri" w:cs="Arial"/>
          <w:b/>
        </w:rPr>
        <w:t>ZADANIE 2. Materiały eksploatacyjne i akcesoria do sprzętu medycznego BRAUN</w:t>
      </w:r>
      <w:r w:rsidRPr="00462D14">
        <w:rPr>
          <w:rFonts w:ascii="Calibri" w:hAnsi="Calibri" w:cs="Arial"/>
          <w:b/>
          <w:bCs/>
          <w:vertAlign w:val="superscript"/>
        </w:rPr>
        <w:t xml:space="preserve">® </w:t>
      </w:r>
      <w:r w:rsidRPr="00462D14">
        <w:rPr>
          <w:rFonts w:ascii="Calibri" w:hAnsi="Calibri" w:cs="Arial"/>
          <w:b/>
        </w:rPr>
        <w:t>HILLROM</w:t>
      </w:r>
      <w:r w:rsidRPr="00462D14">
        <w:rPr>
          <w:rFonts w:ascii="Calibri" w:hAnsi="Calibri" w:cs="Arial"/>
          <w:shd w:val="clear" w:color="auto" w:fill="FFFFFF"/>
        </w:rPr>
        <w:t>™</w:t>
      </w:r>
    </w:p>
    <w:p w:rsidR="00581CA9" w:rsidRPr="00462D14" w:rsidRDefault="00581CA9" w:rsidP="00581CA9">
      <w:pPr>
        <w:pStyle w:val="Tekstpodstawowy"/>
        <w:rPr>
          <w:rFonts w:ascii="Calibri" w:hAnsi="Calibri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781"/>
        <w:gridCol w:w="1276"/>
        <w:gridCol w:w="709"/>
        <w:gridCol w:w="2001"/>
        <w:gridCol w:w="1304"/>
        <w:gridCol w:w="1644"/>
        <w:gridCol w:w="1020"/>
        <w:gridCol w:w="1644"/>
        <w:gridCol w:w="1644"/>
      </w:tblGrid>
      <w:tr w:rsidR="00581CA9" w:rsidRPr="00462D14" w:rsidTr="00810721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Ilość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Nazwa producenta </w:t>
            </w:r>
            <w:r w:rsidRPr="00462D14">
              <w:rPr>
                <w:rFonts w:ascii="Calibri" w:hAnsi="Calibri" w:cs="Arial"/>
                <w:b/>
                <w:sz w:val="20"/>
                <w:szCs w:val="20"/>
              </w:rPr>
              <w:br/>
              <w:t>i numer katalogowy*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Netto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Kwota VAT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brutto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7+9)</w:t>
            </w:r>
          </w:p>
        </w:tc>
      </w:tr>
      <w:tr w:rsidR="00581CA9" w:rsidRPr="00462D14" w:rsidTr="00810721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7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581CA9" w:rsidRPr="00462D14" w:rsidTr="00810721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Osłonka typu kapturek na czujnik pomiaru temperatury; jednorazowa; </w:t>
            </w:r>
            <w:r w:rsidRPr="00462D14">
              <w:rPr>
                <w:rFonts w:ascii="Calibri" w:hAnsi="Calibri" w:cs="Arial"/>
                <w:sz w:val="18"/>
                <w:szCs w:val="18"/>
              </w:rPr>
              <w:t>wykonana z przezroczystego tworzywa sztucznego; opakowanie 20 sztuk,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do termometrów dousznych BRAUN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HILLROM</w:t>
            </w:r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ThermoScan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Pro 4000 i BRAUN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HILLROM</w:t>
            </w:r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 xml:space="preserve">™ </w:t>
            </w: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ThermoScan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Pro 6000.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581CA9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58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D65313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581CA9" w:rsidRPr="00462D14" w:rsidRDefault="00581CA9" w:rsidP="00581CA9">
      <w:pPr>
        <w:suppressAutoHyphens w:val="0"/>
        <w:autoSpaceDN w:val="0"/>
        <w:adjustRightInd w:val="0"/>
        <w:rPr>
          <w:rFonts w:ascii="Calibri" w:hAnsi="Calibri" w:cs="Arial"/>
          <w:b/>
          <w:bCs/>
          <w:sz w:val="18"/>
          <w:szCs w:val="18"/>
        </w:rPr>
      </w:pPr>
    </w:p>
    <w:p w:rsidR="00581CA9" w:rsidRPr="0060732D" w:rsidRDefault="00581CA9" w:rsidP="00581CA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581CA9" w:rsidRPr="00AC682F" w:rsidRDefault="00581CA9" w:rsidP="00581CA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581CA9" w:rsidRDefault="00581CA9" w:rsidP="00581CA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581CA9" w:rsidRDefault="00581CA9" w:rsidP="00581CA9">
      <w:pPr>
        <w:ind w:left="-567"/>
        <w:jc w:val="both"/>
        <w:rPr>
          <w:rFonts w:ascii="Arial" w:hAnsi="Arial" w:cs="Arial"/>
          <w:iCs/>
          <w:spacing w:val="4"/>
        </w:rPr>
      </w:pPr>
    </w:p>
    <w:p w:rsidR="00581CA9" w:rsidRPr="00580DE4" w:rsidRDefault="00581CA9" w:rsidP="00581CA9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581CA9" w:rsidRPr="00580DE4" w:rsidRDefault="00581CA9" w:rsidP="00581CA9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581CA9" w:rsidRPr="00580DE4" w:rsidRDefault="00581CA9" w:rsidP="00581CA9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81CA9" w:rsidRPr="0060732D" w:rsidRDefault="00581CA9" w:rsidP="00581CA9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581CA9" w:rsidRPr="00462D14" w:rsidRDefault="00581CA9" w:rsidP="00581CA9">
      <w:pPr>
        <w:suppressAutoHyphens w:val="0"/>
        <w:autoSpaceDN w:val="0"/>
        <w:adjustRightInd w:val="0"/>
        <w:rPr>
          <w:rFonts w:ascii="Calibri" w:hAnsi="Calibri" w:cs="Arial"/>
          <w:sz w:val="40"/>
          <w:szCs w:val="40"/>
          <w:lang w:eastAsia="pl-PL"/>
        </w:rPr>
      </w:pPr>
    </w:p>
    <w:p w:rsidR="00581CA9" w:rsidRPr="00462D14" w:rsidRDefault="00581CA9" w:rsidP="00581CA9">
      <w:pPr>
        <w:spacing w:before="95" w:line="183" w:lineRule="exact"/>
        <w:jc w:val="center"/>
        <w:rPr>
          <w:rFonts w:ascii="Calibri" w:hAnsi="Calibri" w:cs="Arial"/>
        </w:rPr>
      </w:pPr>
      <w:r w:rsidRPr="00462D14">
        <w:rPr>
          <w:rFonts w:ascii="Calibri" w:hAnsi="Calibri" w:cs="Arial"/>
        </w:rPr>
        <w:t xml:space="preserve">                                                                                                                                  </w:t>
      </w:r>
    </w:p>
    <w:p w:rsidR="00581CA9" w:rsidRPr="00462D14" w:rsidRDefault="00581CA9" w:rsidP="00581CA9">
      <w:pPr>
        <w:spacing w:before="95" w:line="183" w:lineRule="exact"/>
        <w:jc w:val="center"/>
        <w:rPr>
          <w:rFonts w:ascii="Calibri" w:hAnsi="Calibri" w:cs="Arial"/>
        </w:rPr>
      </w:pPr>
    </w:p>
    <w:p w:rsidR="00581CA9" w:rsidRPr="00462D14" w:rsidRDefault="00581CA9" w:rsidP="00581CA9">
      <w:pPr>
        <w:spacing w:before="95" w:line="183" w:lineRule="exact"/>
        <w:jc w:val="center"/>
        <w:rPr>
          <w:rFonts w:ascii="Calibri" w:hAnsi="Calibri" w:cs="Arial"/>
        </w:rPr>
      </w:pPr>
    </w:p>
    <w:p w:rsidR="00581CA9" w:rsidRPr="00462D14" w:rsidRDefault="00581CA9" w:rsidP="00581CA9">
      <w:pPr>
        <w:spacing w:before="95" w:line="183" w:lineRule="exact"/>
        <w:jc w:val="center"/>
        <w:rPr>
          <w:rFonts w:ascii="Calibri" w:hAnsi="Calibri" w:cs="Arial"/>
        </w:rPr>
      </w:pPr>
    </w:p>
    <w:p w:rsidR="00581CA9" w:rsidRPr="00462D14" w:rsidRDefault="00581CA9" w:rsidP="00581CA9">
      <w:pPr>
        <w:spacing w:before="95" w:line="183" w:lineRule="exact"/>
        <w:jc w:val="center"/>
        <w:rPr>
          <w:rFonts w:ascii="Calibri" w:hAnsi="Calibri" w:cs="Arial"/>
        </w:rPr>
      </w:pPr>
    </w:p>
    <w:p w:rsidR="00581CA9" w:rsidRPr="00462D14" w:rsidRDefault="00581CA9" w:rsidP="00581CA9">
      <w:pPr>
        <w:spacing w:before="95" w:line="183" w:lineRule="exact"/>
        <w:jc w:val="center"/>
        <w:rPr>
          <w:rFonts w:ascii="Calibri" w:hAnsi="Calibri" w:cs="Arial"/>
        </w:rPr>
      </w:pPr>
    </w:p>
    <w:p w:rsidR="00581CA9" w:rsidRPr="00462D14" w:rsidRDefault="00581CA9" w:rsidP="00581CA9">
      <w:pPr>
        <w:spacing w:before="95" w:line="183" w:lineRule="exact"/>
        <w:jc w:val="center"/>
        <w:rPr>
          <w:rFonts w:ascii="Calibri" w:hAnsi="Calibri" w:cs="Arial"/>
        </w:rPr>
      </w:pPr>
    </w:p>
    <w:p w:rsidR="00581CA9" w:rsidRPr="00462D14" w:rsidRDefault="00581CA9" w:rsidP="00581CA9">
      <w:pPr>
        <w:spacing w:before="95" w:line="183" w:lineRule="exact"/>
        <w:jc w:val="center"/>
        <w:rPr>
          <w:rFonts w:ascii="Calibri" w:hAnsi="Calibri" w:cs="Arial"/>
        </w:rPr>
      </w:pPr>
    </w:p>
    <w:p w:rsidR="00581CA9" w:rsidRPr="00462D14" w:rsidRDefault="00581CA9" w:rsidP="00581CA9">
      <w:pPr>
        <w:spacing w:before="95" w:line="183" w:lineRule="exact"/>
        <w:jc w:val="center"/>
        <w:rPr>
          <w:rFonts w:ascii="Calibri" w:hAnsi="Calibri" w:cs="Arial"/>
        </w:rPr>
      </w:pPr>
    </w:p>
    <w:p w:rsidR="00581CA9" w:rsidRPr="00462D14" w:rsidRDefault="00581CA9" w:rsidP="00581CA9">
      <w:pPr>
        <w:spacing w:before="95" w:line="183" w:lineRule="exact"/>
        <w:jc w:val="center"/>
        <w:rPr>
          <w:rFonts w:ascii="Calibri" w:hAnsi="Calibri" w:cs="Arial"/>
        </w:rPr>
      </w:pPr>
    </w:p>
    <w:p w:rsidR="00581CA9" w:rsidRPr="00462D14" w:rsidRDefault="00581CA9" w:rsidP="00581CA9">
      <w:pPr>
        <w:pStyle w:val="Tekstpodstawowy"/>
        <w:rPr>
          <w:rFonts w:ascii="Calibri" w:hAnsi="Calibri" w:cs="Arial"/>
          <w:b/>
        </w:rPr>
      </w:pPr>
      <w:r w:rsidRPr="00462D14">
        <w:rPr>
          <w:rFonts w:ascii="Calibri" w:hAnsi="Calibri" w:cs="Arial"/>
          <w:b/>
        </w:rPr>
        <w:lastRenderedPageBreak/>
        <w:t>ZADANIE 3. Materiały eksploatacyjne i akcesoria do sprzętu medycznego FERNO</w:t>
      </w:r>
      <w:r w:rsidRPr="00462D14">
        <w:rPr>
          <w:rFonts w:ascii="Calibri" w:hAnsi="Calibri" w:cs="Arial"/>
          <w:b/>
          <w:bCs/>
          <w:vertAlign w:val="superscript"/>
        </w:rPr>
        <w:t>®</w:t>
      </w:r>
    </w:p>
    <w:p w:rsidR="00581CA9" w:rsidRPr="00462D14" w:rsidRDefault="00581CA9" w:rsidP="00581CA9">
      <w:pPr>
        <w:pStyle w:val="Tekstpodstawowy"/>
        <w:rPr>
          <w:rFonts w:ascii="Calibri" w:hAnsi="Calibri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996"/>
        <w:gridCol w:w="1179"/>
        <w:gridCol w:w="1644"/>
        <w:gridCol w:w="1020"/>
        <w:gridCol w:w="1644"/>
        <w:gridCol w:w="1644"/>
      </w:tblGrid>
      <w:tr w:rsidR="00581CA9" w:rsidRPr="00462D14" w:rsidTr="00810721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Nazwa producenta </w:t>
            </w:r>
            <w:r w:rsidRPr="00462D14">
              <w:rPr>
                <w:rFonts w:ascii="Calibri" w:hAnsi="Calibri" w:cs="Arial"/>
                <w:b/>
                <w:sz w:val="20"/>
                <w:szCs w:val="20"/>
              </w:rPr>
              <w:br/>
              <w:t>i numer katalogowy*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Netto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Kwota VAT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brutto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7+9)</w:t>
            </w:r>
          </w:p>
        </w:tc>
      </w:tr>
      <w:tr w:rsidR="00581CA9" w:rsidRPr="00462D14" w:rsidTr="00810721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581CA9" w:rsidRPr="00462D14" w:rsidTr="00810721">
        <w:trPr>
          <w:cantSplit/>
          <w:trHeight w:val="2268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 4 pasów; wielorazowych; dwuczęściowych,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z szybkozłączami metalowymi łączącymi dwie części; mocowane do deski za pomocą metalowych karabińczyków;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każdy pas w innym kolorze; z regulacją długości pasa poprzez ściągacz; długość pasa minimalna 50 cm maksymalna 180 cm; szerokość pasa ~ 5 cm; 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 desek ortopedycznych FERNO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Millennia.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581CA9" w:rsidP="00581CA9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2268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Kompletny stabilizator głowy; wielorazowy; 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wyposażony w podkłądkę do </w:t>
            </w:r>
            <w:r w:rsidRPr="00462D14">
              <w:rPr>
                <w:rFonts w:ascii="Calibri" w:hAnsi="Calibri" w:cs="Arial"/>
                <w:color w:val="262626"/>
                <w:sz w:val="18"/>
                <w:szCs w:val="18"/>
                <w:shd w:val="clear" w:color="auto" w:fill="FFFFFF"/>
              </w:rPr>
              <w:t>oparcia potylicy (mocowane do deski za pomocą 3 pasków na rzepy)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, 2 boczne </w:t>
            </w:r>
            <w:r w:rsidRPr="00462D14">
              <w:rPr>
                <w:rFonts w:ascii="Calibri" w:hAnsi="Calibri" w:cs="Arial"/>
                <w:color w:val="262626"/>
                <w:sz w:val="18"/>
                <w:szCs w:val="18"/>
                <w:shd w:val="clear" w:color="auto" w:fill="FFFFFF"/>
              </w:rPr>
              <w:t>klocki stabilizujące z otworami do rewizji uszu (mocowane do podkładki na rzep), 2 paski do stabilizacji czoła i brody (mocowane na rzepy); wykonane z materiału umożliwiającego zmywanie i dezynfekcje;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dla pacjenta dorosłego; do desek ortopedycznych FERNO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Millennia.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204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 3 pasów; wielorazowych; dwuczęściowych;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z szybkozłączami łączącymi dwie części; wszystkie pasy w jednym kolorze; z regulacją długości pasa poprzez ściągacz; długość pasa minimalna 30 cm maksymalna 180 cm; szerokość pasa ~ 5 cm; 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 krzesełek transportowych FERNO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S-242.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581CA9">
        <w:trPr>
          <w:cantSplit/>
          <w:trHeight w:val="1262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Poszycie składające się z siedziska i oparcia; wielorazowe;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kolor pomarańczowy; wykonane z łatwo zmywalnego materiału nylonowego, pokrytego winylem;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 krzesełek transportowych FERNO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S-242.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831D5F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Materac próżniowy z pompką wielorazowego użytku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: kolor pomarańczowy lub inny zbliżony dopuszczony dwukolorowy inne kolory zewnętrzna i wewnątrz , wykonany z tworzywa odpornego na przetarcia zarysowania i łatwo zmywalnego , odpornego na środki dezynfekujące, wyposażony w uchwyty ułatwiające transport , po 4 na każdej ze stron , oraz wyposażony w pasy 4 z klamrami plastikowymi szybko złączki 4 </w:t>
            </w:r>
            <w:proofErr w:type="spellStart"/>
            <w:r>
              <w:rPr>
                <w:rFonts w:ascii="Calibri" w:hAnsi="Calibri" w:cs="Arial"/>
                <w:bCs/>
                <w:sz w:val="18"/>
                <w:szCs w:val="18"/>
              </w:rPr>
              <w:t>szt</w:t>
            </w:r>
            <w:proofErr w:type="spellEnd"/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przymocowane na stałe do materaca , oraz wyposażony z zawór bezpieczeństwa dwustronny umożliwiający szybkie napełnienie powietrzem oraz wypuszczenie powietrza , okres gwarancji min.2 lata od daty zakupu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……………………………</w:t>
            </w:r>
          </w:p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………………………………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E73467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Deska ortopedyczna pediatryczna typ </w:t>
            </w:r>
            <w:proofErr w:type="spellStart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Pedi</w:t>
            </w:r>
            <w:proofErr w:type="spellEnd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Pac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; wykonana z tworzywa łatwo zmywalnego odpornego na przetarcia i szorowanie oraz środki dezynfekcyjne wyposażona w system unieruchamiający i stabilizujący głowę  oraz pasy kolorowe w ilości 4 na stałe przymocowanych do deski z klamrami plastikowymi typu szybko złącze. Wymiary min.120 +_ 2cm wyposażona w uchwyty ułatwiające transport oraz torba transportowa do deski, okres gwarancji min.2 lata od daty zakupu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586B0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pl-PL"/>
              </w:rPr>
              <w:t>Szt.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Producent</w:t>
            </w:r>
          </w:p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………………………….</w:t>
            </w:r>
          </w:p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</w:p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Nr katalogowy</w:t>
            </w:r>
          </w:p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</w:p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……………………….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556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D65313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581CA9" w:rsidRPr="0060732D" w:rsidRDefault="00581CA9" w:rsidP="00581CA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581CA9" w:rsidRPr="00AC682F" w:rsidRDefault="00581CA9" w:rsidP="00581CA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581CA9" w:rsidRDefault="00581CA9" w:rsidP="00581CA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581CA9" w:rsidRPr="00580DE4" w:rsidRDefault="00581CA9" w:rsidP="00581CA9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581CA9" w:rsidRPr="00580DE4" w:rsidRDefault="00581CA9" w:rsidP="00581CA9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581CA9" w:rsidRPr="00580DE4" w:rsidRDefault="00581CA9" w:rsidP="00581CA9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81CA9" w:rsidRDefault="00581CA9" w:rsidP="00581CA9">
      <w:pPr>
        <w:pStyle w:val="Tekstpodstawowy"/>
        <w:rPr>
          <w:rFonts w:ascii="Calibri" w:hAnsi="Calibri" w:cs="Arial"/>
          <w:iCs/>
          <w:sz w:val="18"/>
          <w:szCs w:val="18"/>
        </w:rPr>
      </w:pPr>
    </w:p>
    <w:p w:rsidR="00581CA9" w:rsidRPr="00462D14" w:rsidRDefault="00581CA9" w:rsidP="00581CA9">
      <w:pPr>
        <w:pStyle w:val="Tekstpodstawowy"/>
        <w:tabs>
          <w:tab w:val="left" w:pos="2865"/>
        </w:tabs>
        <w:rPr>
          <w:rFonts w:ascii="Calibri" w:hAnsi="Calibri" w:cs="Arial"/>
          <w:b/>
        </w:rPr>
      </w:pPr>
      <w:r w:rsidRPr="00462D14">
        <w:rPr>
          <w:rFonts w:ascii="Calibri" w:hAnsi="Calibri" w:cs="Arial"/>
          <w:b/>
        </w:rPr>
        <w:t>ZADANIE 4. Materiały eksploatacyjne i akcesoria do sprzętu medycznego MASIMO</w:t>
      </w:r>
      <w:r w:rsidRPr="00462D14">
        <w:rPr>
          <w:rFonts w:ascii="Calibri" w:hAnsi="Calibri" w:cs="Arial"/>
          <w:b/>
          <w:bCs/>
          <w:vertAlign w:val="superscript"/>
        </w:rPr>
        <w:t>®</w:t>
      </w:r>
    </w:p>
    <w:p w:rsidR="00581CA9" w:rsidRPr="00462D14" w:rsidRDefault="00581CA9" w:rsidP="00581CA9">
      <w:pPr>
        <w:pStyle w:val="Tekstpodstawowy"/>
        <w:rPr>
          <w:rFonts w:ascii="Calibri" w:hAnsi="Calibri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996"/>
        <w:gridCol w:w="1179"/>
        <w:gridCol w:w="1644"/>
        <w:gridCol w:w="1020"/>
        <w:gridCol w:w="1644"/>
        <w:gridCol w:w="1644"/>
      </w:tblGrid>
      <w:tr w:rsidR="00581CA9" w:rsidRPr="00462D14" w:rsidTr="00810721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Nazwa producenta </w:t>
            </w:r>
            <w:r w:rsidRPr="00462D14">
              <w:rPr>
                <w:rFonts w:ascii="Calibri" w:hAnsi="Calibri" w:cs="Arial"/>
                <w:b/>
                <w:sz w:val="20"/>
                <w:szCs w:val="20"/>
              </w:rPr>
              <w:br/>
              <w:t>i numer katalogowy*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Netto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Kwota VAT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brutto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7+9)</w:t>
            </w:r>
          </w:p>
        </w:tc>
      </w:tr>
      <w:tr w:rsidR="00581CA9" w:rsidRPr="00462D14" w:rsidTr="00810721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581CA9" w:rsidRPr="00462D14" w:rsidTr="00810721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Adapter do układu oddechowego pacjenta,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jednorazowy; 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o kształcie eliminujący możliwość niewłaściwego usytuowania elementu w urządzeniu; 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dla pacjenta dorosłego i pediatrycznego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&gt; 1 roku życia; do </w:t>
            </w:r>
            <w:proofErr w:type="spellStart"/>
            <w:r w:rsidRPr="00462D14">
              <w:rPr>
                <w:rFonts w:ascii="Calibri" w:hAnsi="Calibri" w:cs="Arial"/>
                <w:b/>
                <w:sz w:val="18"/>
                <w:szCs w:val="18"/>
              </w:rPr>
              <w:t>kapnometrów</w:t>
            </w:r>
            <w:proofErr w:type="spellEnd"/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MASIMO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Emma.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581CA9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80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Adapter do układu oddechowego pacjenta,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jednorazowy; 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o kształcie eliminujący możliwość niewłaściwego usytuowania elementu w urządzeniu; 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dla pacjenta pediatrycznego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&lt; 1 roku życia; do </w:t>
            </w:r>
            <w:proofErr w:type="spellStart"/>
            <w:r w:rsidRPr="00462D14">
              <w:rPr>
                <w:rFonts w:ascii="Calibri" w:hAnsi="Calibri" w:cs="Arial"/>
                <w:b/>
                <w:sz w:val="18"/>
                <w:szCs w:val="18"/>
              </w:rPr>
              <w:t>kapnometrów</w:t>
            </w:r>
            <w:proofErr w:type="spellEnd"/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MASIMO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Emma.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538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D65313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581CA9" w:rsidRPr="00462D14" w:rsidRDefault="00581CA9" w:rsidP="00581CA9">
      <w:pPr>
        <w:suppressAutoHyphens w:val="0"/>
        <w:autoSpaceDN w:val="0"/>
        <w:adjustRightInd w:val="0"/>
        <w:rPr>
          <w:rFonts w:ascii="Calibri" w:hAnsi="Calibri" w:cs="Arial"/>
          <w:b/>
          <w:bCs/>
          <w:sz w:val="18"/>
          <w:szCs w:val="18"/>
        </w:rPr>
      </w:pPr>
    </w:p>
    <w:p w:rsidR="00581CA9" w:rsidRPr="0060732D" w:rsidRDefault="00581CA9" w:rsidP="00581CA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581CA9" w:rsidRPr="00AC682F" w:rsidRDefault="00581CA9" w:rsidP="00581CA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581CA9" w:rsidRDefault="00581CA9" w:rsidP="00581CA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581CA9" w:rsidRDefault="00581CA9" w:rsidP="00581CA9">
      <w:pPr>
        <w:ind w:left="-567"/>
        <w:jc w:val="both"/>
        <w:rPr>
          <w:rFonts w:ascii="Arial" w:hAnsi="Arial" w:cs="Arial"/>
          <w:iCs/>
          <w:spacing w:val="4"/>
        </w:rPr>
      </w:pPr>
    </w:p>
    <w:p w:rsidR="00581CA9" w:rsidRPr="00580DE4" w:rsidRDefault="00581CA9" w:rsidP="00581CA9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581CA9" w:rsidRPr="00580DE4" w:rsidRDefault="00581CA9" w:rsidP="00581CA9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581CA9" w:rsidRPr="00580DE4" w:rsidRDefault="00581CA9" w:rsidP="00581CA9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81CA9" w:rsidRPr="0060732D" w:rsidRDefault="00581CA9" w:rsidP="00581CA9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581CA9" w:rsidRPr="00462D14" w:rsidRDefault="00581CA9" w:rsidP="00581CA9">
      <w:pPr>
        <w:suppressAutoHyphens w:val="0"/>
        <w:autoSpaceDN w:val="0"/>
        <w:adjustRightInd w:val="0"/>
        <w:rPr>
          <w:rFonts w:ascii="Calibri" w:hAnsi="Calibri" w:cs="Arial"/>
          <w:sz w:val="40"/>
          <w:szCs w:val="40"/>
          <w:lang w:eastAsia="pl-PL"/>
        </w:rPr>
      </w:pPr>
    </w:p>
    <w:p w:rsidR="00581CA9" w:rsidRPr="00462D14" w:rsidRDefault="00581CA9" w:rsidP="00581CA9">
      <w:pPr>
        <w:spacing w:line="183" w:lineRule="exact"/>
        <w:rPr>
          <w:rFonts w:ascii="Calibri" w:hAnsi="Calibri" w:cs="Arial"/>
          <w:iCs/>
          <w:sz w:val="18"/>
          <w:szCs w:val="18"/>
        </w:rPr>
      </w:pPr>
    </w:p>
    <w:p w:rsidR="00581CA9" w:rsidRPr="00462D14" w:rsidRDefault="00581CA9" w:rsidP="00581CA9">
      <w:pPr>
        <w:pStyle w:val="Tekstpodstawowy"/>
        <w:rPr>
          <w:rFonts w:ascii="Calibri" w:hAnsi="Calibri" w:cs="Arial"/>
          <w:iCs/>
          <w:sz w:val="18"/>
          <w:szCs w:val="18"/>
        </w:rPr>
      </w:pPr>
    </w:p>
    <w:p w:rsidR="00581CA9" w:rsidRPr="00462D14" w:rsidRDefault="00581CA9" w:rsidP="00581CA9">
      <w:pPr>
        <w:pStyle w:val="Tekstpodstawowy"/>
        <w:rPr>
          <w:rFonts w:ascii="Calibri" w:hAnsi="Calibri" w:cs="Arial"/>
          <w:iCs/>
          <w:sz w:val="18"/>
          <w:szCs w:val="18"/>
        </w:rPr>
      </w:pPr>
    </w:p>
    <w:p w:rsidR="00581CA9" w:rsidRPr="00462D14" w:rsidRDefault="00581CA9" w:rsidP="00581CA9">
      <w:pPr>
        <w:pStyle w:val="Tekstpodstawowy"/>
        <w:rPr>
          <w:rFonts w:ascii="Calibri" w:hAnsi="Calibri" w:cs="Arial"/>
          <w:iCs/>
          <w:sz w:val="18"/>
          <w:szCs w:val="18"/>
        </w:rPr>
      </w:pPr>
    </w:p>
    <w:p w:rsidR="00581CA9" w:rsidRPr="00462D14" w:rsidRDefault="00581CA9" w:rsidP="00581CA9">
      <w:pPr>
        <w:pStyle w:val="Tekstpodstawowy"/>
        <w:rPr>
          <w:rFonts w:ascii="Calibri" w:hAnsi="Calibri" w:cs="Arial"/>
          <w:iCs/>
          <w:sz w:val="18"/>
          <w:szCs w:val="18"/>
        </w:rPr>
      </w:pPr>
    </w:p>
    <w:p w:rsidR="00581CA9" w:rsidRPr="00462D14" w:rsidRDefault="00581CA9" w:rsidP="00581CA9">
      <w:pPr>
        <w:pStyle w:val="Tekstpodstawowy"/>
        <w:rPr>
          <w:rFonts w:ascii="Calibri" w:hAnsi="Calibri" w:cs="Arial"/>
          <w:iCs/>
          <w:sz w:val="18"/>
          <w:szCs w:val="18"/>
        </w:rPr>
      </w:pPr>
    </w:p>
    <w:p w:rsidR="00581CA9" w:rsidRPr="00462D14" w:rsidRDefault="00581CA9" w:rsidP="00581CA9">
      <w:pPr>
        <w:pStyle w:val="Tekstpodstawowy"/>
        <w:rPr>
          <w:rFonts w:ascii="Calibri" w:hAnsi="Calibri" w:cs="Arial"/>
          <w:iCs/>
          <w:sz w:val="18"/>
          <w:szCs w:val="18"/>
        </w:rPr>
      </w:pPr>
    </w:p>
    <w:p w:rsidR="00581CA9" w:rsidRPr="00462D14" w:rsidRDefault="00581CA9" w:rsidP="00581CA9">
      <w:pPr>
        <w:pStyle w:val="Tekstpodstawowy"/>
        <w:rPr>
          <w:rFonts w:ascii="Calibri" w:hAnsi="Calibri" w:cs="Arial"/>
          <w:iCs/>
          <w:sz w:val="18"/>
          <w:szCs w:val="18"/>
        </w:rPr>
      </w:pPr>
    </w:p>
    <w:p w:rsidR="00581CA9" w:rsidRPr="00462D14" w:rsidRDefault="00581CA9" w:rsidP="00581CA9">
      <w:pPr>
        <w:pStyle w:val="Tekstpodstawowy"/>
        <w:rPr>
          <w:rFonts w:ascii="Calibri" w:hAnsi="Calibri" w:cs="Arial"/>
          <w:b/>
        </w:rPr>
      </w:pPr>
      <w:r w:rsidRPr="00462D14">
        <w:rPr>
          <w:rFonts w:ascii="Calibri" w:hAnsi="Calibri" w:cs="Arial"/>
          <w:b/>
        </w:rPr>
        <w:lastRenderedPageBreak/>
        <w:t>ZADANIE 5. Materiały eksploatacyjne i akcesoria do sprzętu medycznego NONIN</w:t>
      </w:r>
      <w:r w:rsidRPr="00462D14">
        <w:rPr>
          <w:rFonts w:ascii="Calibri" w:hAnsi="Calibri" w:cs="Arial"/>
          <w:b/>
          <w:bCs/>
          <w:vertAlign w:val="superscript"/>
        </w:rPr>
        <w:t>®</w:t>
      </w:r>
    </w:p>
    <w:p w:rsidR="00581CA9" w:rsidRPr="00462D14" w:rsidRDefault="00581CA9" w:rsidP="00581CA9">
      <w:pPr>
        <w:pStyle w:val="Tekstpodstawowy"/>
        <w:rPr>
          <w:rFonts w:ascii="Calibri" w:hAnsi="Calibri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996"/>
        <w:gridCol w:w="1179"/>
        <w:gridCol w:w="1644"/>
        <w:gridCol w:w="1020"/>
        <w:gridCol w:w="1644"/>
        <w:gridCol w:w="1644"/>
      </w:tblGrid>
      <w:tr w:rsidR="00581CA9" w:rsidRPr="00462D14" w:rsidTr="00810721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Nazwa producenta </w:t>
            </w:r>
            <w:r w:rsidRPr="00462D14">
              <w:rPr>
                <w:rFonts w:ascii="Calibri" w:hAnsi="Calibri" w:cs="Arial"/>
                <w:b/>
                <w:sz w:val="20"/>
                <w:szCs w:val="20"/>
              </w:rPr>
              <w:br/>
              <w:t>i numer katalogowy*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Netto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Kwota VAT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brutto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7+9)</w:t>
            </w:r>
          </w:p>
        </w:tc>
      </w:tr>
      <w:tr w:rsidR="00581CA9" w:rsidRPr="00462D14" w:rsidTr="00810721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581CA9" w:rsidRPr="00462D14" w:rsidTr="00810721">
        <w:trPr>
          <w:cantSplit/>
          <w:trHeight w:val="1474"/>
          <w:jc w:val="center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Adapter do układu oddechowego pacjenta,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jednorazowy, 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o kształcie eliminujący możliwość niewłaściwego usytuowania elementu w urządzeniu; 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dla pacjenta dorosłego i pediatrycznego; do </w:t>
            </w:r>
            <w:proofErr w:type="spellStart"/>
            <w:r w:rsidRPr="00462D14">
              <w:rPr>
                <w:rFonts w:ascii="Calibri" w:hAnsi="Calibri" w:cs="Arial"/>
                <w:b/>
                <w:sz w:val="18"/>
                <w:szCs w:val="18"/>
              </w:rPr>
              <w:t>pulsoksymetrów</w:t>
            </w:r>
            <w:proofErr w:type="spellEnd"/>
            <w:r w:rsidRPr="00462D14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proofErr w:type="spellStart"/>
            <w:r w:rsidRPr="00462D14">
              <w:rPr>
                <w:rFonts w:ascii="Calibri" w:hAnsi="Calibri" w:cs="Arial"/>
                <w:b/>
                <w:sz w:val="18"/>
                <w:szCs w:val="18"/>
              </w:rPr>
              <w:t>kapnometrów</w:t>
            </w:r>
            <w:proofErr w:type="spellEnd"/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NONIN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serii 9840.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134"/>
          <w:jc w:val="center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Sensor do pomiaru EtCO</w:t>
            </w:r>
            <w:r w:rsidRPr="00462D14">
              <w:rPr>
                <w:rFonts w:ascii="Calibri" w:hAnsi="Calibri" w:cs="Arial"/>
                <w:b/>
                <w:sz w:val="18"/>
                <w:szCs w:val="18"/>
                <w:vertAlign w:val="subscript"/>
              </w:rPr>
              <w:t>2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w układzie oddechowym pacjenta;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wielorazowy;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ze zintegrowanym przewodem;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do </w:t>
            </w:r>
            <w:proofErr w:type="spellStart"/>
            <w:r w:rsidRPr="00462D14">
              <w:rPr>
                <w:rFonts w:ascii="Calibri" w:hAnsi="Calibri" w:cs="Arial"/>
                <w:b/>
                <w:sz w:val="18"/>
                <w:szCs w:val="18"/>
              </w:rPr>
              <w:t>pulsoksymetrów</w:t>
            </w:r>
            <w:proofErr w:type="spellEnd"/>
            <w:r w:rsidRPr="00462D14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proofErr w:type="spellStart"/>
            <w:r w:rsidRPr="00462D14">
              <w:rPr>
                <w:rFonts w:ascii="Calibri" w:hAnsi="Calibri" w:cs="Arial"/>
                <w:b/>
                <w:sz w:val="18"/>
                <w:szCs w:val="18"/>
              </w:rPr>
              <w:t>kapnometrów</w:t>
            </w:r>
            <w:proofErr w:type="spellEnd"/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NONIN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serii 9840.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Sensor do pomiaru SpO</w:t>
            </w:r>
            <w:r w:rsidRPr="00462D14">
              <w:rPr>
                <w:rFonts w:ascii="Calibri" w:hAnsi="Calibri" w:cs="Arial"/>
                <w:b/>
                <w:sz w:val="18"/>
                <w:szCs w:val="18"/>
                <w:vertAlign w:val="subscript"/>
              </w:rPr>
              <w:t>2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, miękki, wielorazowy,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dla pacjenta dorosłego </w:t>
            </w:r>
            <w:r w:rsidRPr="00462D14">
              <w:rPr>
                <w:rFonts w:ascii="Calibri" w:hAnsi="Calibri" w:cs="Arial"/>
                <w:sz w:val="18"/>
                <w:szCs w:val="18"/>
              </w:rPr>
              <w:t>(obwód palca 12,5 mm – 25,5 mm);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wyposażony w technologię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</w:rPr>
              <w:t>PureLigh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i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</w:rPr>
              <w:t>PureSAT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 (albo równoważne);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ze zintegrowanym przewodem o długości 1 m;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do </w:t>
            </w:r>
            <w:proofErr w:type="spellStart"/>
            <w:r w:rsidRPr="00462D14">
              <w:rPr>
                <w:rFonts w:ascii="Calibri" w:hAnsi="Calibri" w:cs="Arial"/>
                <w:b/>
                <w:sz w:val="18"/>
                <w:szCs w:val="18"/>
              </w:rPr>
              <w:t>pulsoksymetrów</w:t>
            </w:r>
            <w:proofErr w:type="spellEnd"/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NONIN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serii 8500.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581CA9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3.</w:t>
            </w:r>
            <w:r w:rsidR="00581CA9" w:rsidRPr="00462D14">
              <w:rPr>
                <w:rFonts w:ascii="Calibri" w:hAnsi="Calibri" w:cs="Arial"/>
                <w:b/>
                <w:sz w:val="18"/>
                <w:szCs w:val="18"/>
              </w:rPr>
              <w:t>Sensor do pomiaru SpO</w:t>
            </w:r>
            <w:r w:rsidR="00581CA9" w:rsidRPr="00462D14">
              <w:rPr>
                <w:rFonts w:ascii="Calibri" w:hAnsi="Calibri" w:cs="Arial"/>
                <w:b/>
                <w:sz w:val="18"/>
                <w:szCs w:val="18"/>
                <w:vertAlign w:val="subscript"/>
              </w:rPr>
              <w:t>2</w:t>
            </w:r>
            <w:r w:rsidR="00581CA9" w:rsidRPr="00462D14">
              <w:rPr>
                <w:rFonts w:ascii="Calibri" w:hAnsi="Calibri" w:cs="Arial"/>
                <w:b/>
                <w:sz w:val="18"/>
                <w:szCs w:val="18"/>
              </w:rPr>
              <w:t>, miękki, wielorazowy,</w:t>
            </w:r>
            <w:r w:rsidR="00581CA9"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581CA9"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dla pacjenta pediatrycznego </w:t>
            </w:r>
            <w:r w:rsidR="00581CA9" w:rsidRPr="00462D14">
              <w:rPr>
                <w:rFonts w:ascii="Calibri" w:hAnsi="Calibri" w:cs="Arial"/>
                <w:sz w:val="18"/>
                <w:szCs w:val="18"/>
              </w:rPr>
              <w:t xml:space="preserve">(obwód palca 10 mm – 19 mm); wyposażony w technologię </w:t>
            </w:r>
            <w:proofErr w:type="spellStart"/>
            <w:r w:rsidR="00581CA9" w:rsidRPr="00462D14">
              <w:rPr>
                <w:rFonts w:ascii="Calibri" w:hAnsi="Calibri" w:cs="Arial"/>
                <w:sz w:val="18"/>
                <w:szCs w:val="18"/>
              </w:rPr>
              <w:t>PureLigh</w:t>
            </w:r>
            <w:proofErr w:type="spellEnd"/>
            <w:r w:rsidR="00581CA9"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</w:t>
            </w:r>
            <w:r w:rsidR="00581CA9" w:rsidRPr="00462D14">
              <w:rPr>
                <w:rFonts w:ascii="Calibri" w:hAnsi="Calibri" w:cs="Arial"/>
                <w:sz w:val="18"/>
                <w:szCs w:val="18"/>
              </w:rPr>
              <w:t xml:space="preserve"> i </w:t>
            </w:r>
            <w:proofErr w:type="spellStart"/>
            <w:r w:rsidR="00581CA9" w:rsidRPr="00462D14">
              <w:rPr>
                <w:rFonts w:ascii="Calibri" w:hAnsi="Calibri" w:cs="Arial"/>
                <w:sz w:val="18"/>
                <w:szCs w:val="18"/>
              </w:rPr>
              <w:t>PureSAT</w:t>
            </w:r>
            <w:proofErr w:type="spellEnd"/>
            <w:r w:rsidR="00581CA9"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81CA9"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(albo równoważne);</w:t>
            </w:r>
            <w:r w:rsidR="00581CA9" w:rsidRPr="00462D14">
              <w:rPr>
                <w:rFonts w:ascii="Calibri" w:hAnsi="Calibri" w:cs="Arial"/>
                <w:sz w:val="18"/>
                <w:szCs w:val="18"/>
              </w:rPr>
              <w:t xml:space="preserve"> ze zintegrowanym przewodem o długości 1 m;</w:t>
            </w:r>
            <w:r w:rsidR="00581CA9"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581CA9"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do </w:t>
            </w:r>
            <w:proofErr w:type="spellStart"/>
            <w:r w:rsidR="00581CA9" w:rsidRPr="00462D14">
              <w:rPr>
                <w:rFonts w:ascii="Calibri" w:hAnsi="Calibri" w:cs="Arial"/>
                <w:b/>
                <w:sz w:val="18"/>
                <w:szCs w:val="18"/>
              </w:rPr>
              <w:t>pulsoksymetrów</w:t>
            </w:r>
            <w:proofErr w:type="spellEnd"/>
            <w:r w:rsidR="00581CA9"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NONIN</w:t>
            </w:r>
            <w:r w:rsidR="00581CA9"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="00581CA9"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serii 8500.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Sensor do pomiaru SpO</w:t>
            </w:r>
            <w:r w:rsidRPr="00462D14">
              <w:rPr>
                <w:rFonts w:ascii="Calibri" w:hAnsi="Calibri" w:cs="Arial"/>
                <w:b/>
                <w:sz w:val="18"/>
                <w:szCs w:val="18"/>
                <w:vertAlign w:val="subscript"/>
              </w:rPr>
              <w:t>2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, miękki, wielorazowy,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dla niemowląt 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(obwód palca 7,5 mm – 12,5 mm); wyposażony w technologię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</w:rPr>
              <w:t>PureLigh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i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</w:rPr>
              <w:t>PureSAT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 (albo równoważne);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ze zintegrowanym przewodem o długości 1 m;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do </w:t>
            </w:r>
            <w:proofErr w:type="spellStart"/>
            <w:r w:rsidRPr="00462D14">
              <w:rPr>
                <w:rFonts w:ascii="Calibri" w:hAnsi="Calibri" w:cs="Arial"/>
                <w:b/>
                <w:sz w:val="18"/>
                <w:szCs w:val="18"/>
              </w:rPr>
              <w:t>pulsoksymetrów</w:t>
            </w:r>
            <w:proofErr w:type="spellEnd"/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NONIN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serii 8500.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581CA9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Sensor do pomiaru SpO</w:t>
            </w:r>
            <w:r w:rsidRPr="00462D14">
              <w:rPr>
                <w:rFonts w:ascii="Calibri" w:hAnsi="Calibri" w:cs="Arial"/>
                <w:b/>
                <w:sz w:val="18"/>
                <w:szCs w:val="18"/>
                <w:vertAlign w:val="subscript"/>
              </w:rPr>
              <w:t>2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, w formie opaski na tkaninie samoprzylepnej; jednorazowy;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dla pacjentów neonatologicznych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; wyposażony w technologię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</w:rPr>
              <w:t>PureLigh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i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</w:rPr>
              <w:t>PureSAT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 (albo równoważne);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ze zintegrowanym przewodem o długości 1 m;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do </w:t>
            </w:r>
            <w:proofErr w:type="spellStart"/>
            <w:r w:rsidRPr="00462D14">
              <w:rPr>
                <w:rFonts w:ascii="Calibri" w:hAnsi="Calibri" w:cs="Arial"/>
                <w:b/>
                <w:sz w:val="18"/>
                <w:szCs w:val="18"/>
              </w:rPr>
              <w:t>pulsoksymetrów</w:t>
            </w:r>
            <w:proofErr w:type="spellEnd"/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NONIN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serii 8500.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Pokrowiec 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wykonany z trwałego i odpornego na uszkodzenia mechaniczne materiału;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2 komory zapinane na zamek błyskawiczny</w:t>
            </w:r>
            <w:r w:rsidRPr="00462D14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sz w:val="18"/>
                <w:szCs w:val="18"/>
              </w:rPr>
              <w:t xml:space="preserve">a) na urządzenie, z przezroczystą ścianką umożliwiającą podgląd parametrów i obsługę urządzenia, b) z 2 kieszonkami na sensory; wymiary zewnętrzne ~ 10 cm x 20 cm;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do </w:t>
            </w:r>
            <w:proofErr w:type="spellStart"/>
            <w:r w:rsidRPr="00462D14">
              <w:rPr>
                <w:rFonts w:ascii="Calibri" w:hAnsi="Calibri" w:cs="Arial"/>
                <w:b/>
                <w:sz w:val="18"/>
                <w:szCs w:val="18"/>
              </w:rPr>
              <w:t>pulsoksymetrów</w:t>
            </w:r>
            <w:proofErr w:type="spellEnd"/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NONIN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serii 8500.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645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D65313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581CA9" w:rsidRPr="00462D14" w:rsidRDefault="00581CA9" w:rsidP="00581CA9">
      <w:pPr>
        <w:suppressAutoHyphens w:val="0"/>
        <w:autoSpaceDN w:val="0"/>
        <w:adjustRightInd w:val="0"/>
        <w:rPr>
          <w:rFonts w:ascii="Calibri" w:hAnsi="Calibri" w:cs="Arial"/>
          <w:b/>
          <w:bCs/>
          <w:sz w:val="18"/>
          <w:szCs w:val="18"/>
        </w:rPr>
      </w:pPr>
    </w:p>
    <w:p w:rsidR="00581CA9" w:rsidRPr="0060732D" w:rsidRDefault="00581CA9" w:rsidP="00581CA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581CA9" w:rsidRPr="00AC682F" w:rsidRDefault="00581CA9" w:rsidP="00581CA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581CA9" w:rsidRDefault="00581CA9" w:rsidP="00581CA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581CA9" w:rsidRDefault="00581CA9" w:rsidP="00581CA9">
      <w:pPr>
        <w:ind w:left="-567"/>
        <w:jc w:val="both"/>
        <w:rPr>
          <w:rFonts w:ascii="Arial" w:hAnsi="Arial" w:cs="Arial"/>
          <w:iCs/>
          <w:spacing w:val="4"/>
        </w:rPr>
      </w:pPr>
    </w:p>
    <w:p w:rsidR="00581CA9" w:rsidRPr="00580DE4" w:rsidRDefault="00581CA9" w:rsidP="00581CA9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581CA9" w:rsidRPr="00580DE4" w:rsidRDefault="00581CA9" w:rsidP="00581CA9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581CA9" w:rsidRPr="00580DE4" w:rsidRDefault="00581CA9" w:rsidP="00581CA9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81CA9" w:rsidRPr="0060732D" w:rsidRDefault="00581CA9" w:rsidP="00581CA9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581CA9" w:rsidRPr="00462D14" w:rsidRDefault="00581CA9" w:rsidP="00581CA9">
      <w:pPr>
        <w:suppressAutoHyphens w:val="0"/>
        <w:autoSpaceDN w:val="0"/>
        <w:adjustRightInd w:val="0"/>
        <w:rPr>
          <w:rFonts w:ascii="Calibri" w:hAnsi="Calibri" w:cs="Arial"/>
          <w:sz w:val="40"/>
          <w:szCs w:val="40"/>
          <w:lang w:eastAsia="pl-PL"/>
        </w:rPr>
      </w:pPr>
    </w:p>
    <w:p w:rsidR="00581CA9" w:rsidRPr="00462D14" w:rsidRDefault="00581CA9" w:rsidP="00581CA9">
      <w:pPr>
        <w:spacing w:line="183" w:lineRule="exact"/>
        <w:rPr>
          <w:rFonts w:ascii="Calibri" w:hAnsi="Calibri" w:cs="Arial"/>
          <w:iCs/>
          <w:sz w:val="18"/>
          <w:szCs w:val="18"/>
        </w:rPr>
      </w:pPr>
    </w:p>
    <w:p w:rsidR="00581CA9" w:rsidRPr="00462D14" w:rsidRDefault="00581CA9" w:rsidP="00581CA9">
      <w:pPr>
        <w:spacing w:line="183" w:lineRule="exact"/>
        <w:rPr>
          <w:rFonts w:ascii="Calibri" w:hAnsi="Calibri" w:cs="Arial"/>
          <w:iCs/>
          <w:sz w:val="18"/>
          <w:szCs w:val="18"/>
        </w:rPr>
      </w:pPr>
      <w:r w:rsidRPr="00462D14">
        <w:rPr>
          <w:rFonts w:ascii="Calibri" w:hAnsi="Calibri" w:cs="Arial"/>
          <w:iCs/>
          <w:sz w:val="18"/>
          <w:szCs w:val="18"/>
        </w:rPr>
        <w:br w:type="page"/>
      </w:r>
    </w:p>
    <w:p w:rsidR="00581CA9" w:rsidRPr="00462D14" w:rsidRDefault="00581CA9" w:rsidP="00581CA9">
      <w:pPr>
        <w:pStyle w:val="Tekstpodstawowy"/>
        <w:rPr>
          <w:rFonts w:ascii="Calibri" w:hAnsi="Calibri" w:cs="Arial"/>
          <w:b/>
        </w:rPr>
      </w:pPr>
      <w:r w:rsidRPr="00462D14">
        <w:rPr>
          <w:rFonts w:ascii="Calibri" w:hAnsi="Calibri" w:cs="Arial"/>
          <w:b/>
        </w:rPr>
        <w:lastRenderedPageBreak/>
        <w:t>ZADANIE 6. Materiały eksploatacyjne i akcesoria do sprzętu medycznego SMITHS MEDICAL</w:t>
      </w:r>
      <w:r w:rsidRPr="00462D14">
        <w:rPr>
          <w:rFonts w:ascii="Calibri" w:hAnsi="Calibri" w:cs="Arial"/>
          <w:b/>
          <w:bCs/>
          <w:vertAlign w:val="superscript"/>
        </w:rPr>
        <w:t>®</w:t>
      </w:r>
    </w:p>
    <w:p w:rsidR="00581CA9" w:rsidRPr="00462D14" w:rsidRDefault="00581CA9" w:rsidP="00581CA9">
      <w:pPr>
        <w:pStyle w:val="Tekstpodstawowy"/>
        <w:rPr>
          <w:rFonts w:ascii="Calibri" w:hAnsi="Calibri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996"/>
        <w:gridCol w:w="1179"/>
        <w:gridCol w:w="1644"/>
        <w:gridCol w:w="1020"/>
        <w:gridCol w:w="1644"/>
        <w:gridCol w:w="1644"/>
      </w:tblGrid>
      <w:tr w:rsidR="00581CA9" w:rsidRPr="00462D14" w:rsidTr="00810721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Nazwa producenta </w:t>
            </w:r>
            <w:r w:rsidRPr="00462D14">
              <w:rPr>
                <w:rFonts w:ascii="Calibri" w:hAnsi="Calibri" w:cs="Arial"/>
                <w:b/>
                <w:sz w:val="20"/>
                <w:szCs w:val="20"/>
              </w:rPr>
              <w:br/>
              <w:t>i numer katalogowy*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Netto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Kwota VAT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brutto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7+9)</w:t>
            </w:r>
          </w:p>
        </w:tc>
      </w:tr>
      <w:tr w:rsidR="00581CA9" w:rsidRPr="00462D14" w:rsidTr="00810721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35330D" w:rsidRPr="00462D14" w:rsidTr="00810721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18"/>
                <w:szCs w:val="18"/>
                <w:lang w:val="cs-CZ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Obwód oddechowy pacjent – respirator, jednorazowy; jednoramienny; 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wyposażony w zastawkę PEEP; długość: 120 cm – 150 cm;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do respiratorów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  <w:lang w:val="cs-CZ"/>
              </w:rPr>
              <w:t>SMITHS MEDICAL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 xml:space="preserve">®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Pneupac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shd w:val="clear" w:color="auto" w:fill="FFFFFF"/>
                <w:lang w:val="cs-CZ"/>
              </w:rPr>
              <w:t>™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 paraPac.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30D" w:rsidRDefault="0035330D" w:rsidP="00581CA9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5330D" w:rsidRPr="00462D14" w:rsidTr="00810721">
        <w:trPr>
          <w:cantSplit/>
          <w:trHeight w:val="1474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Obwód oddechowy pacjent – respirator, jednorazowy; jednoramienny;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 wyposażony </w:t>
            </w:r>
            <w:r w:rsidRPr="00462D14">
              <w:rPr>
                <w:rFonts w:ascii="Calibri" w:hAnsi="Calibri" w:cs="Arial"/>
                <w:sz w:val="18"/>
                <w:szCs w:val="18"/>
              </w:rPr>
              <w:t>w wewnętrzną linię monitorowania ciśnienia, filtr i zastawką pacjenta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>;</w:t>
            </w:r>
            <w:r w:rsidRPr="00462D14">
              <w:rPr>
                <w:rFonts w:ascii="Calibri" w:hAnsi="Calibri" w:cs="Arial"/>
                <w:sz w:val="16"/>
                <w:szCs w:val="16"/>
                <w:lang w:val="cs-CZ"/>
              </w:rPr>
              <w:t xml:space="preserve"> 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długość: 120 cm – 150 cm;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do respiratorów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  <w:lang w:val="cs-CZ"/>
              </w:rPr>
              <w:t>SMITHS MEDICAL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 xml:space="preserve">®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Pneupac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shd w:val="clear" w:color="auto" w:fill="FFFFFF"/>
                <w:lang w:val="cs-CZ"/>
              </w:rPr>
              <w:t>™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 paraPac plus.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30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</w:t>
            </w:r>
            <w:r w:rsidR="00581CA9" w:rsidRPr="00462D14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Obwód oddechowy CPAP, jednorazowy; dwuramienny;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 wyposażony </w:t>
            </w:r>
            <w:r w:rsidRPr="00462D14">
              <w:rPr>
                <w:rFonts w:ascii="Calibri" w:hAnsi="Calibri" w:cs="Arial"/>
                <w:sz w:val="18"/>
                <w:szCs w:val="18"/>
              </w:rPr>
              <w:t>w wewnętrzną linię monitorowania ciśnienia,</w:t>
            </w:r>
            <w:r w:rsidRPr="00462D14">
              <w:rPr>
                <w:rFonts w:ascii="Calibri" w:hAnsi="Calibri" w:cs="Arial"/>
                <w:sz w:val="16"/>
                <w:szCs w:val="16"/>
                <w:lang w:val="cs-CZ"/>
              </w:rPr>
              <w:t xml:space="preserve"> 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długość: 100 cm – 150 cm;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do respiratorów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  <w:lang w:val="cs-CZ"/>
              </w:rPr>
              <w:t>SMITHS MEDICAL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 xml:space="preserve">®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Pneupac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shd w:val="clear" w:color="auto" w:fill="FFFFFF"/>
                <w:lang w:val="cs-CZ"/>
              </w:rPr>
              <w:t>™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 paraPac plus.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</w:pP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Hyperinflation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Set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shd w:val="clear" w:color="auto" w:fill="FFFFFF"/>
                <w:lang w:val="cs-CZ"/>
              </w:rPr>
              <w:t>™ (albo równoważny);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wyposażony w worek oddechowy, regulator ciśnienia i manometrem;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 manualnej wentylacji noworodków;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do respiratorów SMITHS MEDICAL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 xml:space="preserve">®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Pneupac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shd w:val="clear" w:color="auto" w:fill="FFFFFF"/>
                <w:lang w:val="cs-CZ"/>
              </w:rPr>
              <w:t>™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 paraPac plus.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zestaw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654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D65313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581CA9" w:rsidRPr="0060732D" w:rsidRDefault="00581CA9" w:rsidP="00581CA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581CA9" w:rsidRPr="00AC682F" w:rsidRDefault="00581CA9" w:rsidP="00581CA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581CA9" w:rsidRDefault="00581CA9" w:rsidP="00581CA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581CA9" w:rsidRDefault="00581CA9" w:rsidP="00581CA9">
      <w:pPr>
        <w:ind w:left="-567"/>
        <w:jc w:val="both"/>
        <w:rPr>
          <w:rFonts w:ascii="Arial" w:hAnsi="Arial" w:cs="Arial"/>
          <w:iCs/>
          <w:spacing w:val="4"/>
        </w:rPr>
      </w:pPr>
    </w:p>
    <w:p w:rsidR="00581CA9" w:rsidRPr="00580DE4" w:rsidRDefault="00581CA9" w:rsidP="00581CA9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581CA9" w:rsidRPr="00580DE4" w:rsidRDefault="00581CA9" w:rsidP="00581CA9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581CA9" w:rsidRPr="00580DE4" w:rsidRDefault="00581CA9" w:rsidP="00581CA9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81CA9" w:rsidRPr="00462D14" w:rsidRDefault="00581CA9" w:rsidP="00581CA9">
      <w:pPr>
        <w:pStyle w:val="Tekstpodstawowy"/>
        <w:rPr>
          <w:rFonts w:ascii="Calibri" w:hAnsi="Calibri" w:cs="Arial"/>
          <w:b/>
        </w:rPr>
      </w:pPr>
      <w:r w:rsidRPr="00462D14">
        <w:rPr>
          <w:rFonts w:ascii="Calibri" w:hAnsi="Calibri" w:cs="Arial"/>
          <w:b/>
        </w:rPr>
        <w:lastRenderedPageBreak/>
        <w:t xml:space="preserve">ZADANIE </w:t>
      </w:r>
      <w:r>
        <w:rPr>
          <w:rFonts w:ascii="Calibri" w:hAnsi="Calibri" w:cs="Arial"/>
          <w:b/>
        </w:rPr>
        <w:t>7</w:t>
      </w:r>
      <w:r w:rsidRPr="00462D14">
        <w:rPr>
          <w:rFonts w:ascii="Calibri" w:hAnsi="Calibri" w:cs="Arial"/>
          <w:b/>
        </w:rPr>
        <w:t>. Materiały eksploatacyjne i akcesoria do sprzętu medycznego ZOLL</w:t>
      </w:r>
      <w:r w:rsidRPr="00462D14">
        <w:rPr>
          <w:rFonts w:ascii="Calibri" w:hAnsi="Calibri" w:cs="Arial"/>
          <w:b/>
          <w:bCs/>
          <w:vertAlign w:val="superscript"/>
        </w:rPr>
        <w:t>®</w:t>
      </w:r>
    </w:p>
    <w:p w:rsidR="00581CA9" w:rsidRPr="00462D14" w:rsidRDefault="00581CA9" w:rsidP="00581CA9">
      <w:pPr>
        <w:pStyle w:val="Tekstpodstawowy"/>
        <w:rPr>
          <w:rFonts w:ascii="Calibri" w:hAnsi="Calibri" w:cs="Arial"/>
          <w:b/>
          <w:sz w:val="18"/>
          <w:szCs w:val="18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996"/>
        <w:gridCol w:w="1179"/>
        <w:gridCol w:w="1644"/>
        <w:gridCol w:w="1020"/>
        <w:gridCol w:w="1644"/>
        <w:gridCol w:w="1644"/>
      </w:tblGrid>
      <w:tr w:rsidR="00581CA9" w:rsidRPr="00462D14" w:rsidTr="00810721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Nazwa producenta </w:t>
            </w:r>
            <w:r w:rsidRPr="00462D14">
              <w:rPr>
                <w:rFonts w:ascii="Calibri" w:hAnsi="Calibri" w:cs="Arial"/>
                <w:b/>
                <w:sz w:val="20"/>
                <w:szCs w:val="20"/>
              </w:rPr>
              <w:br/>
              <w:t>i numer katalogowy*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Netto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Kwota VAT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brutto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7+9)</w:t>
            </w:r>
          </w:p>
        </w:tc>
      </w:tr>
      <w:tr w:rsidR="00581CA9" w:rsidRPr="00462D14" w:rsidTr="00810721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581CA9" w:rsidRPr="00462D14" w:rsidTr="0035330D">
        <w:trPr>
          <w:cantSplit/>
          <w:trHeight w:val="90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Bateria </w:t>
            </w: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litowo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-jonowa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</w:rPr>
              <w:t>Sure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</w:rPr>
              <w:t xml:space="preserve"> Power</w:t>
            </w:r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II 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(albo równoważna)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 X Series</w:t>
            </w:r>
            <w:r w:rsidRPr="00462D14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35330D">
        <w:trPr>
          <w:cantSplit/>
          <w:trHeight w:val="90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Sensor </w:t>
            </w: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rainbow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 DCI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SpO</w:t>
            </w:r>
            <w:r w:rsidRPr="00462D14">
              <w:rPr>
                <w:rFonts w:ascii="Calibri" w:hAnsi="Calibri" w:cs="Arial"/>
                <w:b/>
                <w:sz w:val="18"/>
                <w:szCs w:val="18"/>
                <w:vertAlign w:val="subscript"/>
              </w:rPr>
              <w:t>2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proofErr w:type="spellStart"/>
            <w:r w:rsidRPr="00462D14">
              <w:rPr>
                <w:rFonts w:ascii="Calibri" w:hAnsi="Calibri" w:cs="Arial"/>
                <w:b/>
                <w:sz w:val="18"/>
                <w:szCs w:val="18"/>
              </w:rPr>
              <w:t>SpCO</w:t>
            </w:r>
            <w:proofErr w:type="spellEnd"/>
            <w:r w:rsidRPr="00462D14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proofErr w:type="spellStart"/>
            <w:r w:rsidRPr="00462D14">
              <w:rPr>
                <w:rFonts w:ascii="Calibri" w:hAnsi="Calibri" w:cs="Arial"/>
                <w:b/>
                <w:sz w:val="18"/>
                <w:szCs w:val="18"/>
              </w:rPr>
              <w:t>SpMet</w:t>
            </w:r>
            <w:proofErr w:type="spellEnd"/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>(albo równoważny),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z przewodem 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minimum  20 cm, do technologii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Masimo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rainbow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 xml:space="preserve"> SET™;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wielorazowy; typu klips na palec; dla pacjenta dorosłego;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X Series</w:t>
            </w:r>
            <w:r w:rsidRPr="00462D14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15</w:t>
            </w:r>
          </w:p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pStyle w:val="Tekstpodstawowy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35330D">
        <w:trPr>
          <w:cantSplit/>
          <w:trHeight w:val="90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Sensor </w:t>
            </w: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rainbow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 R1 20L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SpO</w:t>
            </w:r>
            <w:r w:rsidRPr="00462D14">
              <w:rPr>
                <w:rFonts w:ascii="Calibri" w:hAnsi="Calibri" w:cs="Arial"/>
                <w:b/>
                <w:sz w:val="18"/>
                <w:szCs w:val="18"/>
                <w:vertAlign w:val="subscript"/>
              </w:rPr>
              <w:t>2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proofErr w:type="spellStart"/>
            <w:r w:rsidRPr="00462D14">
              <w:rPr>
                <w:rFonts w:ascii="Calibri" w:hAnsi="Calibri" w:cs="Arial"/>
                <w:b/>
                <w:sz w:val="18"/>
                <w:szCs w:val="18"/>
              </w:rPr>
              <w:t>SpCO</w:t>
            </w:r>
            <w:proofErr w:type="spellEnd"/>
            <w:r w:rsidRPr="00462D14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proofErr w:type="spellStart"/>
            <w:r w:rsidRPr="00462D14">
              <w:rPr>
                <w:rFonts w:ascii="Calibri" w:hAnsi="Calibri" w:cs="Arial"/>
                <w:b/>
                <w:sz w:val="18"/>
                <w:szCs w:val="18"/>
              </w:rPr>
              <w:t>SpMet</w:t>
            </w:r>
            <w:proofErr w:type="spellEnd"/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>(albo równoważny)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,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do technologii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Masimo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rainbow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 xml:space="preserve"> SET™;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jednorazowy;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dla niemowląt;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X Series</w:t>
            </w:r>
            <w:r w:rsidRPr="00462D14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pStyle w:val="Tekstpodstawowy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35330D">
        <w:trPr>
          <w:cantSplit/>
          <w:trHeight w:val="90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Sensor </w:t>
            </w: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rainbow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® DCI SpO2/</w:t>
            </w: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SpCO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SpMet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>(albo równoważny),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z przewodem minimum  20 cm, do technologii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</w:rPr>
              <w:t>Masimo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</w:rPr>
              <w:t>rainbow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</w:rPr>
              <w:t xml:space="preserve"> SET™,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wielorazowy;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typu klips na palec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dla pacjenta pediatrycznego; 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X Series.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pStyle w:val="Tekstpodstawowy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35330D">
        <w:trPr>
          <w:cantSplit/>
          <w:trHeight w:val="90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Przewód łącznikowy </w:t>
            </w: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rainbow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 RC-4 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>(albo równoważny);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o długości minimum  120 cm; dostosowany do technologii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Masimo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rainbow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 xml:space="preserve"> SET™;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wielorazowy;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X Series</w:t>
            </w:r>
            <w:r w:rsidRPr="00462D14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pStyle w:val="Tekstpodstawowy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35330D">
        <w:trPr>
          <w:cantSplit/>
          <w:trHeight w:val="90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Elektrody wielofunkcyjne 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(do defibrylacji, elektrostymulacji, kardiowersji i monitorowania)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dla pacjenta dorosłego;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E Series i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X Series</w:t>
            </w:r>
            <w:r w:rsidRPr="00462D14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35330D">
        <w:trPr>
          <w:cantSplit/>
          <w:trHeight w:val="90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Elektrody wielofunkcyjne 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(do defibrylacji, elektrostymulacji, kardiowersji i monitorowania)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dla pacjenta pediatrycznego;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E Series i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X Series</w:t>
            </w:r>
            <w:r w:rsidRPr="00462D14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35330D">
        <w:trPr>
          <w:cantSplit/>
          <w:trHeight w:val="90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Kabel przeznaczony do wykonywania 12 odprowadzeniowego EKG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(część kończynowa i przedsercowa)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X Series.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pStyle w:val="Tekstpodstawowy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35330D">
        <w:trPr>
          <w:cantSplit/>
          <w:trHeight w:val="90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Kabel przeznaczony do wykonywania 12 odprowadzeniowego EKG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(składający się z części kończynowej i przedsercowej)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E Series.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35330D">
        <w:trPr>
          <w:cantSplit/>
          <w:trHeight w:val="90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Kabel wielofunkcyjny kabel terapeutyczny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(kompatybilny z elektrodami wielofunkcyjnymi)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X Series.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35330D">
        <w:trPr>
          <w:cantSplit/>
          <w:trHeight w:val="90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Papier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termiczny o szerokości 90 mm; z podziałka milimetrową do EKG;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X Series.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rolka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100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35330D">
        <w:trPr>
          <w:cantSplit/>
          <w:trHeight w:val="90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Zestaw </w:t>
            </w:r>
            <w:proofErr w:type="spellStart"/>
            <w:r w:rsidRPr="00462D14">
              <w:rPr>
                <w:rFonts w:ascii="Calibri" w:hAnsi="Calibri" w:cs="Arial"/>
                <w:b/>
                <w:sz w:val="18"/>
                <w:szCs w:val="18"/>
              </w:rPr>
              <w:t>FilterLine</w:t>
            </w:r>
            <w:proofErr w:type="spellEnd"/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®, jednorazowy; przeznaczony do krótkotrwałego pomiaru EtCO2 u zaintubowanego pacjenta dorosłego lub pediatrycznego;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X Series.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568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D65313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  <w:bookmarkStart w:id="0" w:name="_GoBack"/>
            <w:bookmarkEnd w:id="0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581CA9" w:rsidRPr="0060732D" w:rsidRDefault="00581CA9" w:rsidP="00581CA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581CA9" w:rsidRPr="00AC682F" w:rsidRDefault="00581CA9" w:rsidP="00581CA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581CA9" w:rsidRDefault="00581CA9" w:rsidP="00581CA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581CA9" w:rsidRPr="00580DE4" w:rsidRDefault="00581CA9" w:rsidP="00581CA9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581CA9" w:rsidRPr="00580DE4" w:rsidRDefault="00581CA9" w:rsidP="00581CA9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581CA9" w:rsidRPr="00580DE4" w:rsidRDefault="00581CA9" w:rsidP="00581CA9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sectPr w:rsidR="00581CA9" w:rsidRPr="00580DE4" w:rsidSect="00903EB3">
      <w:headerReference w:type="default" r:id="rId8"/>
      <w:footnotePr>
        <w:pos w:val="beneathText"/>
      </w:footnotePr>
      <w:pgSz w:w="16837" w:h="11905" w:orient="landscape"/>
      <w:pgMar w:top="709" w:right="1276" w:bottom="993" w:left="1276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6F3" w:rsidRDefault="008046F3">
      <w:r>
        <w:separator/>
      </w:r>
    </w:p>
  </w:endnote>
  <w:endnote w:type="continuationSeparator" w:id="0">
    <w:p w:rsidR="008046F3" w:rsidRDefault="0080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6F3" w:rsidRDefault="008046F3">
      <w:r>
        <w:separator/>
      </w:r>
    </w:p>
  </w:footnote>
  <w:footnote w:type="continuationSeparator" w:id="0">
    <w:p w:rsidR="008046F3" w:rsidRDefault="00804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B03" w:rsidRDefault="00056B03" w:rsidP="00056B03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056B03" w:rsidRDefault="00056B03" w:rsidP="00056B03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4C2020" w:rsidRPr="00056B03" w:rsidRDefault="004C2020" w:rsidP="008B21D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5pt;height:1.5pt" o:bullet="t" filled="t">
        <v:fill color2="black"/>
        <v:textbox inset="0,0,0,0"/>
      </v:shape>
    </w:pict>
  </w:numPicBullet>
  <w:numPicBullet w:numPicBulletId="1">
    <w:pict>
      <v:shape id="_x0000_i1029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8" w15:restartNumberingAfterBreak="0">
    <w:nsid w:val="21032035"/>
    <w:multiLevelType w:val="multilevel"/>
    <w:tmpl w:val="8CD67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F1E3278"/>
    <w:multiLevelType w:val="multilevel"/>
    <w:tmpl w:val="6AD6FE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7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9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8BF141B"/>
    <w:multiLevelType w:val="multilevel"/>
    <w:tmpl w:val="15F498E4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312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4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5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6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1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2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3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6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98"/>
  </w:num>
  <w:num w:numId="15">
    <w:abstractNumId w:val="99"/>
  </w:num>
  <w:num w:numId="16">
    <w:abstractNumId w:val="73"/>
  </w:num>
  <w:num w:numId="17">
    <w:abstractNumId w:val="96"/>
  </w:num>
  <w:num w:numId="18">
    <w:abstractNumId w:val="77"/>
  </w:num>
  <w:num w:numId="19">
    <w:abstractNumId w:val="104"/>
  </w:num>
  <w:num w:numId="20">
    <w:abstractNumId w:val="89"/>
  </w:num>
  <w:num w:numId="21">
    <w:abstractNumId w:val="70"/>
  </w:num>
  <w:num w:numId="22">
    <w:abstractNumId w:val="71"/>
  </w:num>
  <w:num w:numId="23">
    <w:abstractNumId w:val="87"/>
  </w:num>
  <w:num w:numId="24">
    <w:abstractNumId w:val="82"/>
  </w:num>
  <w:num w:numId="25">
    <w:abstractNumId w:val="85"/>
  </w:num>
  <w:num w:numId="2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7"/>
  </w:num>
  <w:num w:numId="28">
    <w:abstractNumId w:val="91"/>
  </w:num>
  <w:num w:numId="29">
    <w:abstractNumId w:val="97"/>
  </w:num>
  <w:num w:numId="30">
    <w:abstractNumId w:val="101"/>
  </w:num>
  <w:num w:numId="31">
    <w:abstractNumId w:val="93"/>
  </w:num>
  <w:num w:numId="32">
    <w:abstractNumId w:val="72"/>
  </w:num>
  <w:num w:numId="33">
    <w:abstractNumId w:val="92"/>
  </w:num>
  <w:num w:numId="34">
    <w:abstractNumId w:val="79"/>
  </w:num>
  <w:num w:numId="35">
    <w:abstractNumId w:val="75"/>
  </w:num>
  <w:num w:numId="36">
    <w:abstractNumId w:val="83"/>
  </w:num>
  <w:num w:numId="37">
    <w:abstractNumId w:val="106"/>
  </w:num>
  <w:num w:numId="38">
    <w:abstractNumId w:val="108"/>
  </w:num>
  <w:num w:numId="39">
    <w:abstractNumId w:val="76"/>
  </w:num>
  <w:num w:numId="40">
    <w:abstractNumId w:val="0"/>
  </w:num>
  <w:num w:numId="41">
    <w:abstractNumId w:val="21"/>
  </w:num>
  <w:num w:numId="42">
    <w:abstractNumId w:val="25"/>
  </w:num>
  <w:num w:numId="43">
    <w:abstractNumId w:val="86"/>
  </w:num>
  <w:num w:numId="44">
    <w:abstractNumId w:val="90"/>
  </w:num>
  <w:num w:numId="45">
    <w:abstractNumId w:val="78"/>
  </w:num>
  <w:num w:numId="46">
    <w:abstractNumId w:val="6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4A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A94"/>
    <w:rsid w:val="00030D13"/>
    <w:rsid w:val="00031361"/>
    <w:rsid w:val="00031637"/>
    <w:rsid w:val="00032086"/>
    <w:rsid w:val="000320A7"/>
    <w:rsid w:val="000324E5"/>
    <w:rsid w:val="00034436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43F"/>
    <w:rsid w:val="00046F43"/>
    <w:rsid w:val="000478BD"/>
    <w:rsid w:val="00047CE5"/>
    <w:rsid w:val="0005094C"/>
    <w:rsid w:val="00050B26"/>
    <w:rsid w:val="00050CD6"/>
    <w:rsid w:val="00051FC4"/>
    <w:rsid w:val="00052DE6"/>
    <w:rsid w:val="00056B03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1A9"/>
    <w:rsid w:val="0006729B"/>
    <w:rsid w:val="0006770B"/>
    <w:rsid w:val="00067B6B"/>
    <w:rsid w:val="0007003E"/>
    <w:rsid w:val="00071696"/>
    <w:rsid w:val="000718D0"/>
    <w:rsid w:val="00072578"/>
    <w:rsid w:val="00072809"/>
    <w:rsid w:val="000731C5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3BCA"/>
    <w:rsid w:val="00084522"/>
    <w:rsid w:val="00084946"/>
    <w:rsid w:val="000856A2"/>
    <w:rsid w:val="000869C6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1B0"/>
    <w:rsid w:val="000C5C26"/>
    <w:rsid w:val="000C5C29"/>
    <w:rsid w:val="000C6138"/>
    <w:rsid w:val="000C6D69"/>
    <w:rsid w:val="000C7465"/>
    <w:rsid w:val="000C79B1"/>
    <w:rsid w:val="000D0249"/>
    <w:rsid w:val="000D06F2"/>
    <w:rsid w:val="000D185F"/>
    <w:rsid w:val="000D1D78"/>
    <w:rsid w:val="000D21AD"/>
    <w:rsid w:val="000D2495"/>
    <w:rsid w:val="000D3C23"/>
    <w:rsid w:val="000D4403"/>
    <w:rsid w:val="000D48E1"/>
    <w:rsid w:val="000D4A3F"/>
    <w:rsid w:val="000D5199"/>
    <w:rsid w:val="000D5CCE"/>
    <w:rsid w:val="000D5F12"/>
    <w:rsid w:val="000D73E1"/>
    <w:rsid w:val="000D7586"/>
    <w:rsid w:val="000D7B1D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4EF1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2049"/>
    <w:rsid w:val="00132278"/>
    <w:rsid w:val="00132A0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1B3A"/>
    <w:rsid w:val="00151BA7"/>
    <w:rsid w:val="00151F2F"/>
    <w:rsid w:val="0015263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2E93"/>
    <w:rsid w:val="00163930"/>
    <w:rsid w:val="001639FA"/>
    <w:rsid w:val="00164653"/>
    <w:rsid w:val="00164DD0"/>
    <w:rsid w:val="00164EB2"/>
    <w:rsid w:val="00164F06"/>
    <w:rsid w:val="0016506D"/>
    <w:rsid w:val="00165E6B"/>
    <w:rsid w:val="0016633C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3DB"/>
    <w:rsid w:val="001775B7"/>
    <w:rsid w:val="00181D63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DC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5B0A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036A"/>
    <w:rsid w:val="00241F2C"/>
    <w:rsid w:val="00242482"/>
    <w:rsid w:val="0024267C"/>
    <w:rsid w:val="002468C0"/>
    <w:rsid w:val="00246AB8"/>
    <w:rsid w:val="00246CCB"/>
    <w:rsid w:val="0025105F"/>
    <w:rsid w:val="00251AC3"/>
    <w:rsid w:val="00252376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503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051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868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01E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67F0"/>
    <w:rsid w:val="00327AF1"/>
    <w:rsid w:val="00330CB9"/>
    <w:rsid w:val="00330CFE"/>
    <w:rsid w:val="0033187B"/>
    <w:rsid w:val="00331AAC"/>
    <w:rsid w:val="00331FAA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30D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0BF6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B7250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934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461E"/>
    <w:rsid w:val="003F5668"/>
    <w:rsid w:val="003F5C9D"/>
    <w:rsid w:val="00400613"/>
    <w:rsid w:val="0040085D"/>
    <w:rsid w:val="0040104A"/>
    <w:rsid w:val="004010CC"/>
    <w:rsid w:val="00401211"/>
    <w:rsid w:val="00401849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42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8E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9E1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4964"/>
    <w:rsid w:val="00495B33"/>
    <w:rsid w:val="0049643B"/>
    <w:rsid w:val="004979D7"/>
    <w:rsid w:val="004A01F3"/>
    <w:rsid w:val="004A05CC"/>
    <w:rsid w:val="004A26C0"/>
    <w:rsid w:val="004A2701"/>
    <w:rsid w:val="004A5E6B"/>
    <w:rsid w:val="004A5E7B"/>
    <w:rsid w:val="004A7EA9"/>
    <w:rsid w:val="004B025B"/>
    <w:rsid w:val="004B0AD9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020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7E2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C9C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1CA9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51C"/>
    <w:rsid w:val="005D6EF4"/>
    <w:rsid w:val="005D779F"/>
    <w:rsid w:val="005D7BC9"/>
    <w:rsid w:val="005E0587"/>
    <w:rsid w:val="005E086F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140"/>
    <w:rsid w:val="005F4D21"/>
    <w:rsid w:val="005F4F2A"/>
    <w:rsid w:val="005F5003"/>
    <w:rsid w:val="005F5044"/>
    <w:rsid w:val="005F51F1"/>
    <w:rsid w:val="005F6686"/>
    <w:rsid w:val="005F723E"/>
    <w:rsid w:val="0060002B"/>
    <w:rsid w:val="0060107A"/>
    <w:rsid w:val="00601FF8"/>
    <w:rsid w:val="00602878"/>
    <w:rsid w:val="00602AC5"/>
    <w:rsid w:val="00602CF7"/>
    <w:rsid w:val="00602E07"/>
    <w:rsid w:val="00602F42"/>
    <w:rsid w:val="00603058"/>
    <w:rsid w:val="0060439E"/>
    <w:rsid w:val="00604651"/>
    <w:rsid w:val="00605AED"/>
    <w:rsid w:val="0060680A"/>
    <w:rsid w:val="0060696F"/>
    <w:rsid w:val="00606D58"/>
    <w:rsid w:val="00606D75"/>
    <w:rsid w:val="006072A7"/>
    <w:rsid w:val="006073AF"/>
    <w:rsid w:val="006075C6"/>
    <w:rsid w:val="00610949"/>
    <w:rsid w:val="00610B93"/>
    <w:rsid w:val="00611050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6D5A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27287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65"/>
    <w:rsid w:val="006547DB"/>
    <w:rsid w:val="006548D8"/>
    <w:rsid w:val="00654915"/>
    <w:rsid w:val="00654C8A"/>
    <w:rsid w:val="006550D4"/>
    <w:rsid w:val="00655823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575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400"/>
    <w:rsid w:val="006759F8"/>
    <w:rsid w:val="00676115"/>
    <w:rsid w:val="006772F0"/>
    <w:rsid w:val="00677901"/>
    <w:rsid w:val="00677D45"/>
    <w:rsid w:val="00680744"/>
    <w:rsid w:val="0068099C"/>
    <w:rsid w:val="00681366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1B9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5AD6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6B0A"/>
    <w:rsid w:val="007072D2"/>
    <w:rsid w:val="00707C30"/>
    <w:rsid w:val="00707DDB"/>
    <w:rsid w:val="007107F9"/>
    <w:rsid w:val="00711950"/>
    <w:rsid w:val="0071459F"/>
    <w:rsid w:val="0071476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377E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55B4"/>
    <w:rsid w:val="00746D0C"/>
    <w:rsid w:val="00746F16"/>
    <w:rsid w:val="007478A9"/>
    <w:rsid w:val="007502B3"/>
    <w:rsid w:val="00750F5E"/>
    <w:rsid w:val="00752276"/>
    <w:rsid w:val="00752510"/>
    <w:rsid w:val="0075284E"/>
    <w:rsid w:val="007530A6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28C"/>
    <w:rsid w:val="007812E8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07C2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282D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461"/>
    <w:rsid w:val="007C4B1D"/>
    <w:rsid w:val="007C4BEE"/>
    <w:rsid w:val="007C4D3B"/>
    <w:rsid w:val="007C5174"/>
    <w:rsid w:val="007C606F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46F3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14E7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0A12"/>
    <w:rsid w:val="0083136A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2F4"/>
    <w:rsid w:val="008609A7"/>
    <w:rsid w:val="008616C5"/>
    <w:rsid w:val="00861E01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4DA1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3FE"/>
    <w:rsid w:val="00886FE7"/>
    <w:rsid w:val="00887901"/>
    <w:rsid w:val="00887A14"/>
    <w:rsid w:val="008919D8"/>
    <w:rsid w:val="00891D12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1D0"/>
    <w:rsid w:val="008B22F4"/>
    <w:rsid w:val="008B4BDD"/>
    <w:rsid w:val="008B4DC2"/>
    <w:rsid w:val="008B50DE"/>
    <w:rsid w:val="008B54C0"/>
    <w:rsid w:val="008B6F4F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3F8C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3EB3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5FD9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E"/>
    <w:rsid w:val="0097308F"/>
    <w:rsid w:val="0097334C"/>
    <w:rsid w:val="0097377C"/>
    <w:rsid w:val="009746D6"/>
    <w:rsid w:val="0097493A"/>
    <w:rsid w:val="00974E1B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436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62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278"/>
    <w:rsid w:val="00A348F6"/>
    <w:rsid w:val="00A34FF2"/>
    <w:rsid w:val="00A35283"/>
    <w:rsid w:val="00A3620A"/>
    <w:rsid w:val="00A374E0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328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25E2"/>
    <w:rsid w:val="00AA4B3D"/>
    <w:rsid w:val="00AA701B"/>
    <w:rsid w:val="00AA75DC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23DE"/>
    <w:rsid w:val="00B166F6"/>
    <w:rsid w:val="00B16EAD"/>
    <w:rsid w:val="00B17EDF"/>
    <w:rsid w:val="00B21214"/>
    <w:rsid w:val="00B22F6A"/>
    <w:rsid w:val="00B22FF8"/>
    <w:rsid w:val="00B23A10"/>
    <w:rsid w:val="00B24A1E"/>
    <w:rsid w:val="00B25C4F"/>
    <w:rsid w:val="00B2601F"/>
    <w:rsid w:val="00B26CAA"/>
    <w:rsid w:val="00B3069A"/>
    <w:rsid w:val="00B31487"/>
    <w:rsid w:val="00B31F62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C9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5744"/>
    <w:rsid w:val="00B561C5"/>
    <w:rsid w:val="00B56270"/>
    <w:rsid w:val="00B56452"/>
    <w:rsid w:val="00B57119"/>
    <w:rsid w:val="00B57FF0"/>
    <w:rsid w:val="00B6032B"/>
    <w:rsid w:val="00B604DD"/>
    <w:rsid w:val="00B6090B"/>
    <w:rsid w:val="00B61F00"/>
    <w:rsid w:val="00B62606"/>
    <w:rsid w:val="00B64020"/>
    <w:rsid w:val="00B64416"/>
    <w:rsid w:val="00B644CA"/>
    <w:rsid w:val="00B64731"/>
    <w:rsid w:val="00B64A0A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48E9"/>
    <w:rsid w:val="00B750FB"/>
    <w:rsid w:val="00B757EE"/>
    <w:rsid w:val="00B77553"/>
    <w:rsid w:val="00B80BFC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1EF0"/>
    <w:rsid w:val="00BA24BB"/>
    <w:rsid w:val="00BA315D"/>
    <w:rsid w:val="00BA3471"/>
    <w:rsid w:val="00BA34EA"/>
    <w:rsid w:val="00BA3F23"/>
    <w:rsid w:val="00BA476B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989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401A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D0B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C85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6E45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5D0F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6736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22E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47EF"/>
    <w:rsid w:val="00CE69AF"/>
    <w:rsid w:val="00CF073A"/>
    <w:rsid w:val="00CF356F"/>
    <w:rsid w:val="00CF5B45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07BCE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180B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5313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587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5658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3E83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039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1B3"/>
    <w:rsid w:val="00E35339"/>
    <w:rsid w:val="00E35E57"/>
    <w:rsid w:val="00E361C9"/>
    <w:rsid w:val="00E40588"/>
    <w:rsid w:val="00E41520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01"/>
    <w:rsid w:val="00E5001E"/>
    <w:rsid w:val="00E503BF"/>
    <w:rsid w:val="00E505D3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0D7E"/>
    <w:rsid w:val="00E6154D"/>
    <w:rsid w:val="00E63A8A"/>
    <w:rsid w:val="00E63E40"/>
    <w:rsid w:val="00E64517"/>
    <w:rsid w:val="00E7031D"/>
    <w:rsid w:val="00E7037B"/>
    <w:rsid w:val="00E70816"/>
    <w:rsid w:val="00E70F2D"/>
    <w:rsid w:val="00E7197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48DB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04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518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6335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334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297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4F0"/>
    <w:rsid w:val="00FC3841"/>
    <w:rsid w:val="00FC3FA9"/>
    <w:rsid w:val="00FC437B"/>
    <w:rsid w:val="00FC5040"/>
    <w:rsid w:val="00FC6824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11B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40AA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7773FA-EFE0-4B74-9626-DDBD3FE9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uiPriority w:val="99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f214">
    <w:name w:val="ff214"/>
    <w:rsid w:val="008863FE"/>
    <w:rPr>
      <w:rFonts w:ascii="Tahoma" w:hAnsi="Tahoma" w:cs="Tahoma" w:hint="default"/>
    </w:rPr>
  </w:style>
  <w:style w:type="paragraph" w:customStyle="1" w:styleId="Standard">
    <w:name w:val="Standard"/>
    <w:rsid w:val="008863F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kstpodstawowy23">
    <w:name w:val="Tekst podstawowy 23"/>
    <w:basedOn w:val="Normalny"/>
    <w:rsid w:val="008863FE"/>
    <w:pPr>
      <w:widowControl w:val="0"/>
      <w:autoSpaceDE/>
    </w:pPr>
    <w:rPr>
      <w:rFonts w:eastAsia="Arial Unicode MS"/>
    </w:rPr>
  </w:style>
  <w:style w:type="paragraph" w:customStyle="1" w:styleId="ww-tekstpodstawowy20">
    <w:name w:val="ww-tekstpodstawowy2"/>
    <w:basedOn w:val="Normalny"/>
    <w:rsid w:val="008863FE"/>
    <w:pPr>
      <w:suppressAutoHyphens w:val="0"/>
      <w:autoSpaceDE/>
      <w:spacing w:before="120"/>
      <w:jc w:val="both"/>
    </w:pPr>
    <w:rPr>
      <w:b/>
      <w:bCs/>
      <w:sz w:val="25"/>
      <w:szCs w:val="25"/>
      <w:lang w:eastAsia="pl-PL"/>
    </w:rPr>
  </w:style>
  <w:style w:type="paragraph" w:customStyle="1" w:styleId="default0">
    <w:name w:val="default"/>
    <w:basedOn w:val="Normalny"/>
    <w:rsid w:val="008863FE"/>
    <w:pPr>
      <w:suppressAutoHyphens w:val="0"/>
      <w:autoSpaceDN w:val="0"/>
    </w:pPr>
    <w:rPr>
      <w:color w:val="000000"/>
      <w:sz w:val="24"/>
      <w:szCs w:val="24"/>
      <w:lang w:eastAsia="pl-PL"/>
    </w:rPr>
  </w:style>
  <w:style w:type="paragraph" w:customStyle="1" w:styleId="indeks0">
    <w:name w:val="indeks"/>
    <w:basedOn w:val="Normalny"/>
    <w:rsid w:val="008863FE"/>
    <w:pPr>
      <w:suppressAutoHyphens w:val="0"/>
      <w:autoSpaceDE/>
    </w:pPr>
    <w:rPr>
      <w:sz w:val="24"/>
      <w:szCs w:val="24"/>
      <w:lang w:eastAsia="pl-PL"/>
    </w:rPr>
  </w:style>
  <w:style w:type="paragraph" w:customStyle="1" w:styleId="ww-zawartotabeli0">
    <w:name w:val="ww-zawartotabeli"/>
    <w:basedOn w:val="Normalny"/>
    <w:rsid w:val="008863FE"/>
    <w:pPr>
      <w:suppressAutoHyphens w:val="0"/>
      <w:autoSpaceDE/>
    </w:pPr>
    <w:rPr>
      <w:lang w:eastAsia="pl-PL"/>
    </w:rPr>
  </w:style>
  <w:style w:type="paragraph" w:customStyle="1" w:styleId="ww-zawartotabeli10">
    <w:name w:val="ww-zawartotabeli1"/>
    <w:basedOn w:val="Normalny"/>
    <w:rsid w:val="008863FE"/>
    <w:pPr>
      <w:suppressAutoHyphens w:val="0"/>
      <w:autoSpaceDE/>
    </w:pPr>
    <w:rPr>
      <w:sz w:val="24"/>
      <w:szCs w:val="24"/>
      <w:lang w:eastAsia="pl-PL"/>
    </w:rPr>
  </w:style>
  <w:style w:type="paragraph" w:customStyle="1" w:styleId="abcde">
    <w:name w:val="abcde"/>
    <w:basedOn w:val="Normalny"/>
    <w:rsid w:val="008863FE"/>
    <w:pPr>
      <w:suppressAutoHyphens w:val="0"/>
      <w:autoSpaceDE/>
      <w:spacing w:before="120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rozdzia0">
    <w:name w:val="rozdzia"/>
    <w:basedOn w:val="Normalny"/>
    <w:rsid w:val="008863FE"/>
    <w:pPr>
      <w:suppressAutoHyphens w:val="0"/>
      <w:autoSpaceDE/>
      <w:spacing w:line="288" w:lineRule="auto"/>
      <w:jc w:val="center"/>
    </w:pPr>
    <w:rPr>
      <w:b/>
      <w:bCs/>
      <w:caps/>
      <w:spacing w:val="8"/>
      <w:sz w:val="24"/>
      <w:szCs w:val="24"/>
      <w:lang w:eastAsia="pl-PL"/>
    </w:rPr>
  </w:style>
  <w:style w:type="paragraph" w:customStyle="1" w:styleId="bodytext2">
    <w:name w:val="bodytext2"/>
    <w:basedOn w:val="Normalny"/>
    <w:rsid w:val="008863FE"/>
    <w:pPr>
      <w:suppressAutoHyphens w:val="0"/>
      <w:autoSpaceDE/>
    </w:pPr>
    <w:rPr>
      <w:lang w:eastAsia="pl-PL"/>
    </w:rPr>
  </w:style>
  <w:style w:type="character" w:customStyle="1" w:styleId="ww8num9z00">
    <w:name w:val="ww8num9z0"/>
    <w:rsid w:val="008863FE"/>
    <w:rPr>
      <w:b w:val="0"/>
      <w:bCs w:val="0"/>
      <w:i w:val="0"/>
      <w:iCs w:val="0"/>
    </w:rPr>
  </w:style>
  <w:style w:type="character" w:customStyle="1" w:styleId="ww8num24z00">
    <w:name w:val="ww8num24z0"/>
    <w:rsid w:val="008863FE"/>
    <w:rPr>
      <w:b w:val="0"/>
      <w:bCs w:val="0"/>
      <w:i w:val="0"/>
      <w:iCs w:val="0"/>
    </w:rPr>
  </w:style>
  <w:style w:type="paragraph" w:customStyle="1" w:styleId="Nagwek50">
    <w:name w:val="Nagłówek5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3">
    <w:name w:val="3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">
    <w:name w:val="2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">
    <w:name w:val="1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pple-converted-space">
    <w:name w:val="apple-converted-space"/>
    <w:rsid w:val="008863FE"/>
  </w:style>
  <w:style w:type="character" w:styleId="Odwoanieprzypisudolnego">
    <w:name w:val="footnote reference"/>
    <w:uiPriority w:val="99"/>
    <w:semiHidden/>
    <w:unhideWhenUsed/>
    <w:rsid w:val="008863FE"/>
    <w:rPr>
      <w:vertAlign w:val="superscript"/>
    </w:rPr>
  </w:style>
  <w:style w:type="character" w:customStyle="1" w:styleId="FontStyle25">
    <w:name w:val="Font Style25"/>
    <w:uiPriority w:val="99"/>
    <w:rsid w:val="008863FE"/>
    <w:rPr>
      <w:rFonts w:ascii="Times New Roman" w:hAnsi="Times New Roman" w:cs="Times New Roman" w:hint="default"/>
      <w:sz w:val="18"/>
      <w:szCs w:val="18"/>
    </w:rPr>
  </w:style>
  <w:style w:type="character" w:customStyle="1" w:styleId="fs12">
    <w:name w:val="fs12"/>
    <w:rsid w:val="0088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2D5BB-3A4B-4E30-9F59-DEF87D35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11</Pages>
  <Words>2302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16083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Joanna Bruśnicka</cp:lastModifiedBy>
  <cp:revision>38</cp:revision>
  <cp:lastPrinted>2021-05-12T07:40:00Z</cp:lastPrinted>
  <dcterms:created xsi:type="dcterms:W3CDTF">2021-04-06T09:29:00Z</dcterms:created>
  <dcterms:modified xsi:type="dcterms:W3CDTF">2021-06-07T17:45:00Z</dcterms:modified>
</cp:coreProperties>
</file>