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AC4B" w14:textId="77777777" w:rsidR="00554E75" w:rsidRDefault="00554E75" w:rsidP="00554E75">
      <w:pPr>
        <w:jc w:val="both"/>
      </w:pPr>
    </w:p>
    <w:p w14:paraId="3770AAD7" w14:textId="77777777" w:rsidR="00554E75" w:rsidRPr="00554E75" w:rsidRDefault="00554E75" w:rsidP="00554E75">
      <w:pPr>
        <w:jc w:val="both"/>
        <w:rPr>
          <w:b/>
          <w:bCs/>
          <w:sz w:val="24"/>
          <w:szCs w:val="24"/>
        </w:rPr>
      </w:pPr>
      <w:r w:rsidRPr="00554E75">
        <w:rPr>
          <w:b/>
          <w:bCs/>
          <w:sz w:val="24"/>
          <w:szCs w:val="24"/>
        </w:rPr>
        <w:t>Dostawa półki dyskowej z dyskami do macierzy dyskowej IBM Flashsystem 5035</w:t>
      </w:r>
    </w:p>
    <w:p w14:paraId="34251293" w14:textId="6EBED6E7" w:rsidR="00554E75" w:rsidRDefault="00554E75" w:rsidP="00554E75">
      <w:pPr>
        <w:jc w:val="both"/>
      </w:pPr>
      <w:r>
        <w:t>Zamawiający posiada macierz IBM FlashSystem 5000, Model: 2072-3N4  SN: 781T0M9 z następującymi licencjami: Easy Tier, FlashCopy Upgrade, Remote Cop</w:t>
      </w:r>
      <w:r w:rsidR="007759E6">
        <w:t>y</w:t>
      </w:r>
    </w:p>
    <w:p w14:paraId="0EEEB08B" w14:textId="2A474365" w:rsidR="00554E75" w:rsidRDefault="00554E75" w:rsidP="00554E75">
      <w:pPr>
        <w:jc w:val="both"/>
      </w:pPr>
      <w:r>
        <w:t>1) Zamawiający wymaga dostawy elementów do rozbudowy posiadanej macierzy o jedną półkę dyskową z zainstalowanymi 12 dyskami o pojemności co najmniej 12TB 3.5” NL-SAS</w:t>
      </w:r>
    </w:p>
    <w:p w14:paraId="7905D194" w14:textId="77777777" w:rsidR="00554E75" w:rsidRDefault="00554E75" w:rsidP="00554E75">
      <w:pPr>
        <w:jc w:val="both"/>
      </w:pPr>
      <w:r>
        <w:t>2) Dostarczone elementy muszą obejmować licencje Zamawiającego</w:t>
      </w:r>
    </w:p>
    <w:p w14:paraId="670E6967" w14:textId="1F4A24D9" w:rsidR="00554E75" w:rsidRDefault="00554E75" w:rsidP="00554E75">
      <w:pPr>
        <w:jc w:val="both"/>
      </w:pPr>
      <w:r>
        <w:t>3) Wraz z półką i dyskami Zamawiający wymaga dostawy wszystkich niezbędnych elementów takich jak szyny montażowe w szafie rack19”, kable SAS, kable zasilające</w:t>
      </w:r>
    </w:p>
    <w:p w14:paraId="0F9222EA" w14:textId="7A746D20" w:rsidR="00554E75" w:rsidRDefault="00554E75" w:rsidP="00554E75">
      <w:pPr>
        <w:jc w:val="both"/>
      </w:pPr>
      <w:r>
        <w:t>4) Elementy macierzy muszą pochodzić z autoryzowanego kanału dystrybucji producenta i być objęte serwisem na terenie Polski</w:t>
      </w:r>
    </w:p>
    <w:p w14:paraId="28F3156C" w14:textId="5F8B4BBA" w:rsidR="00177E60" w:rsidRDefault="00554E75" w:rsidP="00554E75">
      <w:pPr>
        <w:jc w:val="both"/>
      </w:pPr>
      <w:r>
        <w:t xml:space="preserve">5) Zamawiający wymaga zapewnienia wsparcia producenta na półkę </w:t>
      </w:r>
      <w:r w:rsidR="00E23C2F">
        <w:t xml:space="preserve">i dyski </w:t>
      </w:r>
      <w:r>
        <w:t>na minimum 36 miesięcy w reżimie 9x5 NBD od daty odbioru elementów do rozbudowy macierzy</w:t>
      </w:r>
    </w:p>
    <w:sectPr w:rsidR="0017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75"/>
    <w:rsid w:val="00177E60"/>
    <w:rsid w:val="00554E75"/>
    <w:rsid w:val="007759E6"/>
    <w:rsid w:val="00E2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C7BC"/>
  <w15:chartTrackingRefBased/>
  <w15:docId w15:val="{B4F63E6F-25D4-4737-9605-2B6A1DDC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E75"/>
    <w:rPr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769</Characters>
  <Application>Microsoft Office Word</Application>
  <DocSecurity>0</DocSecurity>
  <Lines>6</Lines>
  <Paragraphs>1</Paragraphs>
  <ScaleCrop>false</ScaleCrop>
  <Company>GPSK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Olesiński</dc:creator>
  <cp:keywords/>
  <dc:description/>
  <cp:lastModifiedBy>Łukasz Olesiński</cp:lastModifiedBy>
  <cp:revision>3</cp:revision>
  <dcterms:created xsi:type="dcterms:W3CDTF">2025-01-22T13:00:00Z</dcterms:created>
  <dcterms:modified xsi:type="dcterms:W3CDTF">2025-01-22T13:31:00Z</dcterms:modified>
</cp:coreProperties>
</file>