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9B11" w14:textId="77777777" w:rsidR="003F68E7" w:rsidRPr="00B81E26" w:rsidRDefault="003F68E7" w:rsidP="000347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jeden z Wykonawców zadał pytania:</w:t>
      </w:r>
    </w:p>
    <w:p w14:paraId="4A619B12" w14:textId="77777777" w:rsidR="003F68E7" w:rsidRPr="00B81E26" w:rsidRDefault="003F68E7" w:rsidP="000347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13" w14:textId="77777777" w:rsidR="00034711" w:rsidRPr="00B81E26" w:rsidRDefault="00034711" w:rsidP="008D53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kryteriach oceny ofert Zamawiający wskazał, iż 40 pkt będzie przyznane Wykonawcy, który wykaże, iż posiada doświadczenie "powyżej 3 projektów lub 3 projekty, w tym minimum 1 projekt dotyczący wsparcia udzielanego w ramach Priorytetu Inwestycyjnego 10 (iv), Podrozdział 6.1.". Zamawiający wskazał w rozdz. VIII ust. 2 </w:t>
      </w:r>
      <w:proofErr w:type="spell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proofErr w:type="spell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</w:t>
      </w:r>
      <w:proofErr w:type="spell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lib</w:t>
      </w:r>
      <w:proofErr w:type="spell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b), iż za 3 projekty Wykonawca może uzyskać 30 pkt, a już w lit </w:t>
      </w:r>
      <w:proofErr w:type="gram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c) że</w:t>
      </w:r>
      <w:proofErr w:type="gram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dostać 40 pkt, jeżeli chociaż 1 z projektów dot. Projektu Inwestycyjnego, z konkretnej osi i poddziałania. Z uwagi, iż projekt "Akcja-kwalifikacja 3" skierowany jest do Szkół, a główne działania, jakie będą realizowane, to działania edukacyjne, w związku z powyższym proszę o wskazanie uzasadnienia dla otrzymania dodatkowych punktów za projekty inwestycyjne. Zapis zastosowany przez Zamawiającego w jednoznaczny sposób narusza zasady dostępu i uczciwej konkurencji w przedmiotowym postępowaniu. Na uwagę zasługuje również fakt, iż niezależnie od rodzaju realizowanego projektu centralny system teleinformatyczny jest identyczny w działaniu. Te same dane należy wprowadzać w przypadku realizacji projektów z osi IV, VI, VIII, czy innej. Dlatego też tym bardziej wskazać należy, iż zapis wprowadzony przez Zamawiającego prowadzi do ograniczenia równego dostępu do udziału w postępowaniu.</w:t>
      </w:r>
    </w:p>
    <w:p w14:paraId="4A619B14" w14:textId="77777777" w:rsidR="003F68E7" w:rsidRPr="00B81E26" w:rsidRDefault="003F68E7" w:rsidP="008D53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15" w14:textId="77777777" w:rsidR="003F68E7" w:rsidRPr="00B81E26" w:rsidRDefault="003F68E7" w:rsidP="000347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16" w14:textId="43825769" w:rsidR="00B870C2" w:rsidRPr="00B81E26" w:rsidRDefault="003F68E7" w:rsidP="008D53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wskazane przez Zamawiającego</w:t>
      </w:r>
      <w:r w:rsidR="00B870C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przewidują </w:t>
      </w:r>
      <w:r w:rsidR="008D538E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punktowania</w:t>
      </w:r>
      <w:r w:rsidR="00B870C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projektów inwestycyjnych. Wsparcie udzielane w ramach Priorytetu Inwestycyjnego 10 (iv), Podrozdział 6.1 należy rozumieć zgodnie z zapisami </w:t>
      </w:r>
      <w:r w:rsidR="00B870C2" w:rsidRPr="00B81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Wytycznych w zakresie realizacji przedsięwzięć z udziałem środków Europejskiego Funduszu Społecznego w obszarze edukacji na lata 2014-2020 (</w:t>
      </w:r>
      <w:proofErr w:type="gramStart"/>
      <w:r w:rsidR="00B870C2" w:rsidRPr="00B81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Podniesienie jakości</w:t>
      </w:r>
      <w:proofErr w:type="gramEnd"/>
      <w:r w:rsidR="00B870C2" w:rsidRPr="00B81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kształcenia i szkolenia zawodowego, w tym rozwój współpracy szkół i placówek systemu oświaty prowadzących kształcenie zawodowe z ich otoczeniem społeczno-gospodarczym)</w:t>
      </w:r>
      <w:r w:rsidR="008D538E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powinny być Wykonawcy znane. </w:t>
      </w:r>
    </w:p>
    <w:p w14:paraId="6433C88A" w14:textId="03D987E6" w:rsidR="00651C82" w:rsidRPr="00B81E26" w:rsidRDefault="008D538E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Podkreślenia wymaga, że to Zamawiający </w:t>
      </w:r>
      <w:r w:rsidR="00651C8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o kryteriach oceny ofert i zasadach przyznawania punktów, a nie Wykonawc</w:t>
      </w:r>
      <w:r w:rsidR="00B81E2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1C8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ma prawo przyznawać dodatkowe punkty Wykonawcy legitymującemu się </w:t>
      </w:r>
      <w:r w:rsidR="00B81E2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większym</w:t>
      </w:r>
      <w:r w:rsidR="00651C8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doświadczeniem. 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określenie kryteriów w żaden sposób nie ogranicza równego dostępu do </w:t>
      </w:r>
      <w:r w:rsidR="00651C8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postępowania, </w:t>
      </w:r>
      <w:r w:rsidR="00651C8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warunek dostępu został określony na poziomie minimalnym: jeden projekt </w:t>
      </w:r>
      <w:r w:rsidR="00651C82" w:rsidRPr="00B81E26">
        <w:rPr>
          <w:rFonts w:ascii="Times New Roman" w:hAnsi="Times New Roman" w:cs="Times New Roman"/>
          <w:sz w:val="24"/>
          <w:szCs w:val="24"/>
        </w:rPr>
        <w:t xml:space="preserve">dla min. 1800 uczestników w projekcie współfinansowanym w ramach Europejskiego Funduszu Społecznego, nieprzerwanie przez </w:t>
      </w:r>
      <w:proofErr w:type="gramStart"/>
      <w:r w:rsidR="00651C82" w:rsidRPr="00B81E26">
        <w:rPr>
          <w:rFonts w:ascii="Times New Roman" w:hAnsi="Times New Roman" w:cs="Times New Roman"/>
          <w:sz w:val="24"/>
          <w:szCs w:val="24"/>
        </w:rPr>
        <w:t>okres co</w:t>
      </w:r>
      <w:proofErr w:type="gramEnd"/>
      <w:r w:rsidR="00651C82" w:rsidRPr="00B81E26">
        <w:rPr>
          <w:rFonts w:ascii="Times New Roman" w:hAnsi="Times New Roman" w:cs="Times New Roman"/>
          <w:sz w:val="24"/>
          <w:szCs w:val="24"/>
        </w:rPr>
        <w:t xml:space="preserve"> najmniej 12 miesięcy. Fakt, że potencjalny Wykonawca może nie posiadać doświadczenia pozwalającego na otrzymanie dodatkowych punktów nie oznacza braku równego dostępu do postępowania dla wszystkich potencjalnych Wykonawców. </w:t>
      </w:r>
    </w:p>
    <w:p w14:paraId="2AB49D91" w14:textId="4B3F39ED" w:rsidR="008D538E" w:rsidRPr="00B81E26" w:rsidRDefault="008D538E" w:rsidP="008D53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1A" w14:textId="5BA0BDF2" w:rsidR="00034711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Proszę wyjaśnić zapis w rozdz. VII ust. 1 pkt. 4), tj. "układ i sposób obliczenia ceny podany w formularzu oferty i w załącznikach do formularza oferty w celu uzyskania od wykonawców ofert w formie umożliwiającej ich porównanie". Otóż formularz ofertowy nie został przez Za</w:t>
      </w:r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mawiającego 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w żaden sposób skorygowany. Zatem jak Wykonawcy samodzielnie maja zadbać o to, aby Zamawiający ponownie "nie doszedł do przekonania, że koniecznym jest unieważnienie postępowania" z uwagi na brak możliwości porównania ofert Wykonawców. Wnoszę o zmianę formularza ofertowego, bądź doprecyzowanie i wyjaśnienie jak Zamawiający rozumie powyżej przywołany zapis.</w:t>
      </w:r>
    </w:p>
    <w:p w14:paraId="4A619B1B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1C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1D" w14:textId="5A407360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zmiany formularza ofertowego.</w:t>
      </w:r>
      <w:r w:rsidR="001D1D1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i sposób obliczenia ceny wynika jednoznacznie z </w:t>
      </w:r>
      <w:r w:rsidR="001D1D17" w:rsidRPr="00B81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Formularza ofertowego: </w:t>
      </w:r>
      <w:r w:rsidR="001D1D1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podaje uśrednioną kwotę </w:t>
      </w:r>
      <w:r w:rsidR="001D1D1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brutto za 1 miesiąc, podaje łączną wartość </w:t>
      </w:r>
      <w:proofErr w:type="gramStart"/>
      <w:r w:rsidR="001D1D1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jako</w:t>
      </w:r>
      <w:proofErr w:type="gramEnd"/>
      <w:r w:rsidR="001D1D1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iloczyn liczby miesięcy i kwoty brutto wynagrodzenia za 1 miesiąc oraz łączną wartość zamówienia słownie. </w:t>
      </w:r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jest ryczałtowym i ma zostać podzielone na równe kwoty miesięczne, niezależnie od koniecznego zaangażowania w danym miesiącu. </w:t>
      </w:r>
      <w:r w:rsidR="008D220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uszczegółowił natomiast zakres obowiązków opisany w załączniku nr 3 – Opis przedmiotu, który stanowi dla potencjalnego Wykonawcy podstawę określenia ceny usługi</w:t>
      </w:r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jak wynikało z wyjaśnień złożonych przez jednego z Wykonawców odnośnie kalkulacji ceny nie uwzględnił on całego zakresu obowiązków wynikających z realizacji projektu. </w:t>
      </w:r>
    </w:p>
    <w:p w14:paraId="4A619B1E" w14:textId="51D26C11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Proszę o wskazanie zaangażowania czasowego Wykonawcy w realizację zamówienia oraz zakresu obowiązków, gdyż Zamawiający ich ponownie nie dookreślił, a w poprzednim postępowaniu stanowiły one podstawę unieważnienia postępowania.</w:t>
      </w:r>
    </w:p>
    <w:p w14:paraId="1088B1C1" w14:textId="77777777" w:rsidR="00C91671" w:rsidRPr="00B81E26" w:rsidRDefault="00C9167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1F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20" w14:textId="1EED6762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wskazuje zaangażowania czasowego</w:t>
      </w:r>
      <w:r w:rsidR="00C615C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jak wynika z Opisu przedmiotu zamówienia nie może być one równo określone dla każdego miesiąca</w:t>
      </w:r>
      <w:r w:rsidR="00C615C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określa </w:t>
      </w:r>
      <w:r w:rsidR="006E65A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zaangażowanie czasowe samodzielnie na podstawie</w:t>
      </w:r>
      <w:r w:rsidR="00553BD8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  <w:proofErr w:type="gramStart"/>
      <w:r w:rsidR="00553BD8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 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615C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akres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gramEnd"/>
      <w:r w:rsidR="00C615C7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określon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Załączniku nr 3 – Opis przedmiotu zamówienia</w:t>
      </w:r>
      <w:r w:rsidR="00553BD8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własnych zasobów i posiadanego doświadczenia</w:t>
      </w:r>
      <w:r w:rsidR="00036E29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ceny</w:t>
      </w:r>
      <w:r w:rsidR="00553BD8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35C5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doprecyzował </w:t>
      </w:r>
      <w:r w:rsid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szczegółowy w </w:t>
      </w:r>
      <w:proofErr w:type="gramStart"/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jakie</w:t>
      </w:r>
      <w:proofErr w:type="gramEnd"/>
      <w:r w:rsidR="00C9167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są wprowadzane, w jakich okresach, jakie wskaźniki podlegają monitorowaniu, wskazał również m.in. jakie założenia należy przyjąć dla deklaracji (60 % błędów w deklaracjach) itp. Tak szczegółowe określenie obowiązków daje Wykonawcy możliwość precyzyjnego określenia ceny oferty. </w:t>
      </w:r>
    </w:p>
    <w:p w14:paraId="1CC66095" w14:textId="77777777" w:rsidR="00C91671" w:rsidRPr="00B81E26" w:rsidRDefault="00034711" w:rsidP="00C916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Dot. opisu przedmiotu zamówienia:</w:t>
      </w:r>
    </w:p>
    <w:p w14:paraId="4A619B21" w14:textId="1A648170" w:rsidR="003F68E7" w:rsidRPr="00B81E26" w:rsidRDefault="00034711" w:rsidP="00C916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Proszę o wyjaśnienie zapisu w pkt. 1 </w:t>
      </w:r>
      <w:proofErr w:type="spell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f), tj. "Daty rozpoczęcia udziału we wsparciu należy uzgodnić ze szkołami na podstawie dokumentów źródłowych" - czy Wykonawca będzie miał dostęp do danych źródłowych?</w:t>
      </w:r>
    </w:p>
    <w:p w14:paraId="4A619B22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23" w14:textId="77777777" w:rsidR="006E65A3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  <w:r w:rsidR="006E65A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619B24" w14:textId="77777777" w:rsidR="003F68E7" w:rsidRPr="00B81E26" w:rsidRDefault="006E65A3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 szkolni zapewnią Wykonawcy dostęp do dokumentów źródłowych.</w:t>
      </w:r>
    </w:p>
    <w:p w14:paraId="4A619B25" w14:textId="77777777" w:rsidR="0025400C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Proszę o wyjaśnienie rozumienia przez Zamawiającego zapisu z pkt. 1 </w:t>
      </w:r>
      <w:proofErr w:type="spell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proofErr w:type="gram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proofErr w:type="gram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. j), tj. j) "W przypadku monitorowania wskaźników dotyczących uczestników projektu, którzy biorą udział w kilku formach wsparcia, nie jest możliwe wyfiltrowanie w systemie SL2014 ani w formacie CSV daty rozpoczęcia wsparcia w kolejnej formie wsparcia".</w:t>
      </w:r>
    </w:p>
    <w:p w14:paraId="4A619B26" w14:textId="77777777" w:rsidR="0025400C" w:rsidRPr="00B81E26" w:rsidRDefault="0025400C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27" w14:textId="77777777" w:rsidR="0025400C" w:rsidRPr="00B81E26" w:rsidRDefault="0025400C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28" w14:textId="2F0EDA17" w:rsidR="0025400C" w:rsidRPr="00B81E26" w:rsidRDefault="00D62696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210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uwagę 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</w:t>
      </w:r>
      <w:r w:rsidR="008210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czasochłonność weryfikacji wskaźników w </w:t>
      </w:r>
      <w:proofErr w:type="gramStart"/>
      <w:r w:rsidR="008210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proofErr w:type="gramEnd"/>
      <w:r w:rsidR="008210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400C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osób, które biorą udział w kilku formach wsparcia</w:t>
      </w:r>
      <w:r w:rsidR="008210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kształcenia zawodowego</w:t>
      </w:r>
      <w:r w:rsidR="0025400C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ustalenia wartości wskaźników za dany okres rozliczeniowy,</w:t>
      </w:r>
      <w:r w:rsidR="00C479B9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konieczna</w:t>
      </w:r>
      <w:r w:rsidR="0025400C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8210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pozycji po pozycji. Dotyczy to sytuacji, gdy uczeń znajduje się już w systemie i rozpoczyna udział w kolejnej formie wsparcia, która podlega monitorowaniu, zgodnie z przyjętymi wskaźnikami w danych okresach rozliczeniowych.</w:t>
      </w:r>
      <w:r w:rsidR="0025400C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619B29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jaki sposób Wykonawca będzie miał dostęp do dokumentów rekrutacyjnych UP?</w:t>
      </w:r>
    </w:p>
    <w:p w14:paraId="4A619B2A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2B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2C" w14:textId="77777777" w:rsidR="00C479B9" w:rsidRPr="00B81E26" w:rsidRDefault="005D4065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5E7DC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eklaracje uczestników projektu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201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 14 szkołach przez koordynatorów szkolnych.</w:t>
      </w:r>
    </w:p>
    <w:p w14:paraId="4A619B2D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Jeżeli Wykonawca będzie otrzymywał bezpośrednio od koordynatorów szkolnych formularze rekrutacyjne UP, dlaczego jest on zobowiązany do dostępu do dzienników zajęć dostępnych w szkołach, tj. zgodnie z zapisami pkt. 1 </w:t>
      </w:r>
      <w:proofErr w:type="spell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i) - występuje tu niezgodność. Jeżeli nawet nie można ich zabrać w oryginale, to można wziąć kserokopię.</w:t>
      </w:r>
    </w:p>
    <w:p w14:paraId="4A619B2E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2F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30" w14:textId="3613D3E5" w:rsidR="005D4065" w:rsidRPr="00B81E26" w:rsidRDefault="005D4065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hAnsi="Times New Roman" w:cs="Times New Roman"/>
          <w:sz w:val="24"/>
          <w:szCs w:val="24"/>
        </w:rPr>
        <w:t xml:space="preserve">Wskaźnik produktu nr 5 oraz wskaźnik rezultatu nr 3 należy zweryfikować na podstawie danych źródłowych, ponieważ nie można ich ustalić na podstawie deklaracji </w:t>
      </w:r>
      <w:r w:rsidR="00821003" w:rsidRPr="00B81E26">
        <w:rPr>
          <w:rFonts w:ascii="Times New Roman" w:hAnsi="Times New Roman" w:cs="Times New Roman"/>
          <w:sz w:val="24"/>
          <w:szCs w:val="24"/>
        </w:rPr>
        <w:t>uczestnika projektu.</w:t>
      </w:r>
      <w:r w:rsidR="00D62696" w:rsidRPr="00B81E26">
        <w:rPr>
          <w:rFonts w:ascii="Times New Roman" w:hAnsi="Times New Roman" w:cs="Times New Roman"/>
          <w:sz w:val="24"/>
          <w:szCs w:val="24"/>
        </w:rPr>
        <w:t xml:space="preserve"> Szkoły nie mają obowiązku kserowania dokumentów na rzecz Wykonawcy. </w:t>
      </w:r>
    </w:p>
    <w:p w14:paraId="4A619B32" w14:textId="5D7E6E3F" w:rsidR="003F68E7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Proszę, aby Zamawiający określił miejsce wykonywania zamówienia.</w:t>
      </w:r>
    </w:p>
    <w:p w14:paraId="565861EB" w14:textId="77777777" w:rsidR="00B81E26" w:rsidRPr="00B81E26" w:rsidRDefault="00B81E26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33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34" w14:textId="45CD8960" w:rsidR="004972DB" w:rsidRPr="00B81E26" w:rsidRDefault="00D62696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 odpowiedź na pytanie nr 9. </w:t>
      </w:r>
    </w:p>
    <w:p w14:paraId="4A619B35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Czy Zamawiający wymaga, aby Wykonawca wykonywał pracę w siedzibie Zamawiającego?</w:t>
      </w:r>
    </w:p>
    <w:p w14:paraId="4A619B36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37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38" w14:textId="44192FCB" w:rsidR="00025A6B" w:rsidRPr="00B81E26" w:rsidRDefault="00025A6B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wymaga, aby </w:t>
      </w:r>
      <w:proofErr w:type="gramStart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 była</w:t>
      </w:r>
      <w:proofErr w:type="gramEnd"/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wykonywana w siedzibie Zamawiającego</w:t>
      </w:r>
      <w:r w:rsidR="004972DB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Urzędzie Miasta Bydgoszczy. Wykonawca zobowiązany będzie zgodnie z zapisami umowy do bezpośredniego kontaktu z 14 zespołami szkół zawodowych zlokalizowanymi w Bydgoszczy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odbioru dokumentów z jednostek, weryfikacji w jednostkach np. dzienników zajęć. Zasady zostały określone w Opisie przedmiotu</w:t>
      </w:r>
      <w:r w:rsid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</w:t>
      </w:r>
    </w:p>
    <w:p w14:paraId="4A619B39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Czy Zamawiający określił minimalny lub maksymalny wymiar czasu pracy Wykonawcy, w tym z dokładnością zaangażowania dziennego, tygodniowego, miesięcznego? </w:t>
      </w:r>
    </w:p>
    <w:p w14:paraId="4A619B3A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3B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3C" w14:textId="4E11F17E" w:rsidR="004972DB" w:rsidRPr="00B81E26" w:rsidRDefault="004972DB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wskazuje minimalnego ani maksymalnego wymiaru czasu pracy Wykonawcy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jak wynika z Opisu przedmiotu zamówienia nie może być one równo określone dla każdego miesiąca. Wykonawca określa przewidywane zaangażowanie czasowe samodzielnie na podstawie m.</w:t>
      </w:r>
      <w:proofErr w:type="gramStart"/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in.  zakresu</w:t>
      </w:r>
      <w:proofErr w:type="gramEnd"/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określonych w Załączniku nr 3 – Opis przedmiotu zamówienia, analizy własnych zasobów i posiadanego doświadczenia. Zamawiający doprecyzował w sposób szczegółowy w </w:t>
      </w:r>
      <w:proofErr w:type="gramStart"/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jakie</w:t>
      </w:r>
      <w:proofErr w:type="gramEnd"/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są wprowadzane, w jakich okresach, jakie wskaźniki podlegają monitorowaniu, wskazał również m.in. jakie założenia należy przyjąć dla deklaracji (60 % błędów w deklaracjach) itp. Tak</w:t>
      </w:r>
      <w:r w:rsid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sposób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</w:t>
      </w:r>
      <w:r w:rsid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daje Wykonawcy możliwość precyzyjnego określenia zaangażowania</w:t>
      </w:r>
      <w:r w:rsidR="00B26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pracy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054849" w14:textId="77777777" w:rsidR="00D62696" w:rsidRPr="00B81E26" w:rsidRDefault="00D62696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3D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Proszę o wyjaśnienie zapisu z pkt. 2 lit. c), tj. "Miesięczne okresy rozliczeniowe wynikające z systemu SL 2014 nie pokrywają się z okresami rozliczeniowymi na kartach czasu pracy nauczycieli oraz wykazami zrealizowanych zajęć, np. okres rozliczeniowy 19.10 – 22.11.2020".</w:t>
      </w:r>
    </w:p>
    <w:p w14:paraId="4A619B3E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3F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40" w14:textId="566A799A" w:rsidR="00707772" w:rsidRPr="00B81E26" w:rsidRDefault="00D62696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</w:t>
      </w:r>
      <w:r w:rsidR="0070777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uwagę 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</w:t>
      </w:r>
      <w:r w:rsidR="0070777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utrudnienie dotyczące weryfikacji czasu pracy personelu polegające na tym, że karty czasu pracy wystawiane są nie za </w:t>
      </w:r>
      <w:r w:rsidR="005E7DC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pełen </w:t>
      </w:r>
      <w:r w:rsidR="0070777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kalendarzowy, a miesiąc rozliczeniowy, określany w systemie miesięcznym przez Bydgoskie Biuro Finansów Oświaty.</w:t>
      </w:r>
      <w:r w:rsidR="005E7DC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zwrócić szczególną uwagę na to, czy czas pracy nie został omyłkowo wykazany podwójnie.</w:t>
      </w:r>
    </w:p>
    <w:p w14:paraId="4A619B41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Proszę o wskazanie uzasadnienia dla wymagań Zamawiającego, wskazanych w pkt. 4, tj.: "Należy przewidzieć m.in. obligatoryjny comiesięczny osobisty kontakt z 14 koordynatorami szkolnymi". W poprzednim zapytaniu ofertowym, skutek tego, iż Zamawiający "doszedł do przekonania, że koniecznym jest unieważnienie postępowania", Zamawiający wskazywał, iż nie ma konieczności spotykania się z koordynatorami szkolnymi, a tym bardziej spotkania comiesięczne i dał temu uzasadnienie. W ponowionym postępowaniu Zamawiający wskazał, iż comiesięczne spotkania są wymogiem obligatoryjnym. Proszę o uzasadnienie.</w:t>
      </w:r>
    </w:p>
    <w:p w14:paraId="4A619B42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43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44" w14:textId="1F054B4E" w:rsidR="00707772" w:rsidRPr="00B81E26" w:rsidRDefault="00707772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zwraca uwagę, że osobisty kontakt z koordynatorami szkolnymi wymagany był zarówno w pierwszym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obecnym postepowaniu.</w:t>
      </w:r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Comiesięczny osobisty kontakt z koordynatorami szkolnymi</w:t>
      </w:r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w ocenie Zamawiającego</w:t>
      </w:r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 jest dla zapewnienia prawidłowej realizacji projektu (m.in. regularny odbiór d</w:t>
      </w:r>
      <w:r w:rsidR="005E7DC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eklaracji uczestników projektu</w:t>
      </w:r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 pobranych wcześniej dokumentów</w:t>
      </w:r>
      <w:r w:rsidR="005E7DC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weryfikacja wskaźników na podstawie dokumentacji źródłowej</w:t>
      </w:r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był wręcz oczywisty</w:t>
      </w:r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prawidłowej realizacji projektu</w:t>
      </w:r>
      <w:r w:rsidR="00D62696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 </w:t>
      </w:r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wynikało z wyjaśnień złożonych przez jednego z Wykonawców odnośnie kalkulacji ceny, założył on </w:t>
      </w:r>
      <w:r w:rsidR="00B262E9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kontakt z koordynatorami może być realizowany 1 raz na kwartał, co spowodowało konieczność określenia min</w:t>
      </w:r>
      <w:r w:rsidR="00B262E9">
        <w:rPr>
          <w:rFonts w:ascii="Times New Roman" w:eastAsia="Times New Roman" w:hAnsi="Times New Roman" w:cs="Times New Roman"/>
          <w:sz w:val="24"/>
          <w:szCs w:val="24"/>
          <w:lang w:eastAsia="pl-PL"/>
        </w:rPr>
        <w:t>imalnej</w:t>
      </w:r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spotkań, </w:t>
      </w:r>
      <w:proofErr w:type="gramStart"/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tak aby</w:t>
      </w:r>
      <w:proofErr w:type="gramEnd"/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 sposób równy kalkulowali cenę oferty, a projekt był prawidłowo realizowany. </w:t>
      </w:r>
    </w:p>
    <w:p w14:paraId="4A619B45" w14:textId="77777777" w:rsidR="003F68E7" w:rsidRPr="00B81E26" w:rsidRDefault="00034711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Jeżeli formularz rekrutacyjny UP zawiera błędy, z kim Wykonawca ma się kontaktować?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619B46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47" w14:textId="77777777" w:rsidR="00466772" w:rsidRPr="00B81E26" w:rsidRDefault="005E7DCF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zasady </w:t>
      </w:r>
      <w:r w:rsidR="00466772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kontaktu z koordynatorami szkolnymi</w:t>
      </w: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szczególnych przypadkach z Biurem Projektu.</w:t>
      </w:r>
    </w:p>
    <w:p w14:paraId="7E03A4D2" w14:textId="77777777" w:rsidR="001C1703" w:rsidRPr="00B81E26" w:rsidRDefault="00034711" w:rsidP="001C17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formularza ofertowego:</w:t>
      </w:r>
    </w:p>
    <w:p w14:paraId="4A619B48" w14:textId="526EC18A" w:rsidR="00034711" w:rsidRPr="00B81E26" w:rsidRDefault="00034711" w:rsidP="001C17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Wnioskuję o zmianę formularza ofertowego, zgodnie z wymaganiem Zamawiającego wskazanym w rozdz. VII ust. 1 pkt. 4), tj. "układ i sposób obliczenia ceny podany w formularzu oferty i w załącznikach do formularza oferty w celu uzyskania od wykonawców ofert w formie umożliwiającej ich porównanie". Jest on analogiczny do tego, który był w poprzednim, unieważnionym przez Zamawiającego postępowaniu. </w:t>
      </w:r>
    </w:p>
    <w:p w14:paraId="4A619B49" w14:textId="77777777" w:rsidR="003F68E7" w:rsidRPr="00B81E26" w:rsidRDefault="003F68E7" w:rsidP="00651C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19B4A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19B4B" w14:textId="77777777" w:rsidR="003F68E7" w:rsidRPr="00B81E26" w:rsidRDefault="003F68E7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14:paraId="4A619B4C" w14:textId="43C45C22" w:rsidR="00466772" w:rsidRPr="00B81E26" w:rsidRDefault="00466772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zmiany formularza ofertowego.</w:t>
      </w:r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i sposób obliczenia ceny wynika jednoznacznie z Formularza ofertowego. Potencjalny Wykonawca podaje kwotę wynagrodzenia brutto za 1 miesiąc, następnie wskazuje łączną wartość zamówienia </w:t>
      </w:r>
      <w:proofErr w:type="gramStart"/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jako</w:t>
      </w:r>
      <w:proofErr w:type="gramEnd"/>
      <w:r w:rsidR="0062773F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iloczyn 12 miesięcy i kwoty wynagrodzenia brutto za 1 miesiąc oraz podaje łączna wartość zamówienia słownie.</w:t>
      </w:r>
      <w:r w:rsidR="001C1703" w:rsidRPr="00B8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jest ryczałtowym i ma zostać podzielone na równe kwoty miesięczne, niezależnie od koniecznego zaangażowania w danym miesiącu.</w:t>
      </w:r>
    </w:p>
    <w:p w14:paraId="4A619B4D" w14:textId="77777777" w:rsidR="006E65A3" w:rsidRPr="00B81E26" w:rsidRDefault="006E65A3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A619B4E" w14:textId="77777777" w:rsidR="006E65A3" w:rsidRPr="00B81E26" w:rsidRDefault="006E65A3" w:rsidP="00651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E65A3" w:rsidRPr="00B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C56"/>
    <w:multiLevelType w:val="hybridMultilevel"/>
    <w:tmpl w:val="D536FBAC"/>
    <w:lvl w:ilvl="0" w:tplc="B5BC9C50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1"/>
    <w:rsid w:val="00025A6B"/>
    <w:rsid w:val="00034711"/>
    <w:rsid w:val="00036E29"/>
    <w:rsid w:val="00037292"/>
    <w:rsid w:val="00110C20"/>
    <w:rsid w:val="001535C5"/>
    <w:rsid w:val="001C1703"/>
    <w:rsid w:val="001D1D17"/>
    <w:rsid w:val="0025400C"/>
    <w:rsid w:val="003F68E7"/>
    <w:rsid w:val="00466772"/>
    <w:rsid w:val="004972DB"/>
    <w:rsid w:val="00553BD8"/>
    <w:rsid w:val="005D4065"/>
    <w:rsid w:val="005E7DCF"/>
    <w:rsid w:val="0062773F"/>
    <w:rsid w:val="00651C82"/>
    <w:rsid w:val="006E65A3"/>
    <w:rsid w:val="00707772"/>
    <w:rsid w:val="00821003"/>
    <w:rsid w:val="008D2201"/>
    <w:rsid w:val="008D538E"/>
    <w:rsid w:val="00A144E6"/>
    <w:rsid w:val="00B262E9"/>
    <w:rsid w:val="00B81E26"/>
    <w:rsid w:val="00B870C2"/>
    <w:rsid w:val="00C479B9"/>
    <w:rsid w:val="00C615C7"/>
    <w:rsid w:val="00C91671"/>
    <w:rsid w:val="00D62696"/>
    <w:rsid w:val="00EB3E29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9B11"/>
  <w15:chartTrackingRefBased/>
  <w15:docId w15:val="{A9DFD499-E40F-491E-B264-9A2914C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71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10315</Characters>
  <Application>Microsoft Office Word</Application>
  <DocSecurity>4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Agnieszka Trimouille</cp:lastModifiedBy>
  <cp:revision>2</cp:revision>
  <dcterms:created xsi:type="dcterms:W3CDTF">2020-10-13T06:40:00Z</dcterms:created>
  <dcterms:modified xsi:type="dcterms:W3CDTF">2020-10-13T06:40:00Z</dcterms:modified>
</cp:coreProperties>
</file>