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B747" w14:textId="1E5BF7EB" w:rsidR="006F0BE1" w:rsidRDefault="0000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14:paraId="00265707" w14:textId="416D45C8" w:rsidR="00001A1E" w:rsidRDefault="00001A1E" w:rsidP="00001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8539E">
        <w:rPr>
          <w:rFonts w:ascii="Times New Roman" w:hAnsi="Times New Roman" w:cs="Times New Roman"/>
          <w:b/>
          <w:sz w:val="24"/>
          <w:szCs w:val="24"/>
        </w:rPr>
        <w:t xml:space="preserve">Wykonanie chodnika przy drodze gminnej ul. </w:t>
      </w:r>
      <w:r>
        <w:rPr>
          <w:rFonts w:ascii="Times New Roman" w:hAnsi="Times New Roman" w:cs="Times New Roman"/>
          <w:b/>
          <w:sz w:val="24"/>
          <w:szCs w:val="24"/>
        </w:rPr>
        <w:t xml:space="preserve">Jana Pawła </w:t>
      </w:r>
      <w:r w:rsidR="005736AC">
        <w:rPr>
          <w:rFonts w:ascii="Times New Roman" w:hAnsi="Times New Roman" w:cs="Times New Roman"/>
          <w:b/>
          <w:sz w:val="24"/>
          <w:szCs w:val="24"/>
        </w:rPr>
        <w:t>II</w:t>
      </w:r>
      <w:r w:rsidRPr="0008539E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Czorsztynie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</w:p>
    <w:p w14:paraId="59E5461D" w14:textId="123D317F" w:rsidR="00001A1E" w:rsidRPr="005736AC" w:rsidRDefault="00001A1E" w:rsidP="00001A1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(kostk</w:t>
      </w:r>
      <w:r w:rsid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ę</w:t>
      </w:r>
      <w:r w:rsidRP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i obrzeż</w:t>
      </w:r>
      <w:r w:rsid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 w:rsidRP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zapewnia Zamawiający</w:t>
      </w:r>
      <w:r w:rsidRPr="005736A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4"/>
        <w:gridCol w:w="3021"/>
        <w:gridCol w:w="1003"/>
        <w:gridCol w:w="2442"/>
        <w:gridCol w:w="1078"/>
        <w:gridCol w:w="1200"/>
      </w:tblGrid>
      <w:tr w:rsidR="00001A1E" w14:paraId="4EF3E84E" w14:textId="77777777" w:rsidTr="000437B7">
        <w:tc>
          <w:tcPr>
            <w:tcW w:w="544" w:type="dxa"/>
          </w:tcPr>
          <w:p w14:paraId="4BBFA492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14:paraId="12195BB2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003" w:type="dxa"/>
          </w:tcPr>
          <w:p w14:paraId="71DF694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2442" w:type="dxa"/>
          </w:tcPr>
          <w:p w14:paraId="22D753D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78" w:type="dxa"/>
          </w:tcPr>
          <w:p w14:paraId="39B820A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jedn.</w:t>
            </w:r>
          </w:p>
        </w:tc>
        <w:tc>
          <w:tcPr>
            <w:tcW w:w="1200" w:type="dxa"/>
          </w:tcPr>
          <w:p w14:paraId="67CA177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</w:tc>
      </w:tr>
      <w:tr w:rsidR="00001A1E" w14:paraId="673EC102" w14:textId="77777777" w:rsidTr="000437B7">
        <w:tc>
          <w:tcPr>
            <w:tcW w:w="544" w:type="dxa"/>
          </w:tcPr>
          <w:p w14:paraId="7E23E6A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25396B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Koryta wykonane na całej szer. chodników, mechanicznie, grunt kat I-IV, na gł. 20 cm</w:t>
            </w:r>
          </w:p>
        </w:tc>
        <w:tc>
          <w:tcPr>
            <w:tcW w:w="1003" w:type="dxa"/>
          </w:tcPr>
          <w:p w14:paraId="1BC9B76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E5B5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190F1611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1,70*80,0=136,00</w:t>
            </w:r>
          </w:p>
          <w:p w14:paraId="72CE3E5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136,00</w:t>
            </w:r>
          </w:p>
        </w:tc>
        <w:tc>
          <w:tcPr>
            <w:tcW w:w="1078" w:type="dxa"/>
          </w:tcPr>
          <w:p w14:paraId="6059F916" w14:textId="1D2EE404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FD3B11F" w14:textId="4942A7DF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638D32B0" w14:textId="77777777" w:rsidTr="000437B7">
        <w:tc>
          <w:tcPr>
            <w:tcW w:w="544" w:type="dxa"/>
          </w:tcPr>
          <w:p w14:paraId="6D7F6641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4B82C778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Profilowanie i zagęszczenie podłoża pod warstwy konstrukcyjne nawierzchni, mechaniczne grunt kat. I-IV</w:t>
            </w:r>
          </w:p>
        </w:tc>
        <w:tc>
          <w:tcPr>
            <w:tcW w:w="1003" w:type="dxa"/>
          </w:tcPr>
          <w:p w14:paraId="732B2A2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C32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7735BCC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502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136,00</w:t>
            </w:r>
          </w:p>
        </w:tc>
        <w:tc>
          <w:tcPr>
            <w:tcW w:w="1078" w:type="dxa"/>
          </w:tcPr>
          <w:p w14:paraId="26803959" w14:textId="0CF3765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E8A87EC" w14:textId="2AEE244D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700FEFD1" w14:textId="77777777" w:rsidTr="000437B7">
        <w:tc>
          <w:tcPr>
            <w:tcW w:w="544" w:type="dxa"/>
          </w:tcPr>
          <w:p w14:paraId="3ADE6E7E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0241A87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tłuczeń, warstwa dolna grub. po zagęszczeniu 15 cm</w:t>
            </w:r>
          </w:p>
        </w:tc>
        <w:tc>
          <w:tcPr>
            <w:tcW w:w="1003" w:type="dxa"/>
          </w:tcPr>
          <w:p w14:paraId="2BE8F57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737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624139EE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1,3*80,0=104,00</w:t>
            </w:r>
          </w:p>
          <w:p w14:paraId="7B58502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0607C934" w14:textId="1721E96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3BE8C0E" w14:textId="730EBAD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D5CF35E" w14:textId="77777777" w:rsidTr="000437B7">
        <w:tc>
          <w:tcPr>
            <w:tcW w:w="544" w:type="dxa"/>
          </w:tcPr>
          <w:p w14:paraId="2E70132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1C9B53C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 warstwa górna, grubość warstwy po zagęszczeniu 8 cm</w:t>
            </w:r>
          </w:p>
        </w:tc>
        <w:tc>
          <w:tcPr>
            <w:tcW w:w="1003" w:type="dxa"/>
          </w:tcPr>
          <w:p w14:paraId="0DE9AAE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F678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41F54D4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A2AE6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4E08964E" w14:textId="05BFDC0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A7B0ADF" w14:textId="0B02CEB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54A3CBD6" w14:textId="77777777" w:rsidTr="000437B7">
        <w:tc>
          <w:tcPr>
            <w:tcW w:w="544" w:type="dxa"/>
          </w:tcPr>
          <w:p w14:paraId="11F1154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68C9D3C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Ławy pod krawężniki i obrzeża, betonowa z oporem</w:t>
            </w:r>
          </w:p>
        </w:tc>
        <w:tc>
          <w:tcPr>
            <w:tcW w:w="1003" w:type="dxa"/>
          </w:tcPr>
          <w:p w14:paraId="21CE5FB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2" w:type="dxa"/>
          </w:tcPr>
          <w:p w14:paraId="053AFB4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0,3*0,1*80+0,1*0,2*80=</w:t>
            </w:r>
          </w:p>
          <w:p w14:paraId="42C76A3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8" w:type="dxa"/>
          </w:tcPr>
          <w:p w14:paraId="77420D53" w14:textId="25B008AC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C063173" w14:textId="2C67D055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58B32DBE" w14:textId="77777777" w:rsidTr="000437B7">
        <w:tc>
          <w:tcPr>
            <w:tcW w:w="544" w:type="dxa"/>
          </w:tcPr>
          <w:p w14:paraId="2ACFC06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7F14622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Krawężniki betonowe wystające 15x30 na ławie betonowej </w:t>
            </w:r>
          </w:p>
        </w:tc>
        <w:tc>
          <w:tcPr>
            <w:tcW w:w="1003" w:type="dxa"/>
          </w:tcPr>
          <w:p w14:paraId="4C06DB0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E0E238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078" w:type="dxa"/>
          </w:tcPr>
          <w:p w14:paraId="3F7555B8" w14:textId="38B4ED3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13665AB9" w14:textId="6D49865F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6628ABBB" w14:textId="77777777" w:rsidTr="000437B7">
        <w:tc>
          <w:tcPr>
            <w:tcW w:w="544" w:type="dxa"/>
          </w:tcPr>
          <w:p w14:paraId="6CEEB74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14:paraId="1CF8FB4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Obrzeża betonowe, 30x8 cm na ławie betonowej</w:t>
            </w:r>
          </w:p>
          <w:p w14:paraId="16CD85ED" w14:textId="77777777" w:rsidR="00001A1E" w:rsidRPr="00A716B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(o</w:t>
            </w:r>
            <w:r w:rsidRPr="00A716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brzeża inwestora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dxa"/>
          </w:tcPr>
          <w:p w14:paraId="65979D7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04813CF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78" w:type="dxa"/>
          </w:tcPr>
          <w:p w14:paraId="6D0DB6C9" w14:textId="55C697F3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22A270B" w14:textId="0FFC1BE3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CF58AA2" w14:textId="77777777" w:rsidTr="000437B7">
        <w:tc>
          <w:tcPr>
            <w:tcW w:w="544" w:type="dxa"/>
          </w:tcPr>
          <w:p w14:paraId="415123D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60D9A395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Nawierzchnie z kostki brukowej betonowej grubość 8 cm na podsypce piaskowej, kostka szara</w:t>
            </w:r>
          </w:p>
          <w:p w14:paraId="18658437" w14:textId="77777777" w:rsidR="00001A1E" w:rsidRPr="00974A7B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(kostka inwestora)</w:t>
            </w:r>
          </w:p>
        </w:tc>
        <w:tc>
          <w:tcPr>
            <w:tcW w:w="1003" w:type="dxa"/>
          </w:tcPr>
          <w:p w14:paraId="098DF9D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680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EC098FF" w14:textId="77777777" w:rsidR="00001A1E" w:rsidRPr="002B7393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80,0*1,30</w:t>
            </w:r>
            <w:r w:rsidRPr="002B739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104,0</w:t>
            </w:r>
          </w:p>
          <w:p w14:paraId="7DBA560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70838A95" w14:textId="6B935246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016864F4" w14:textId="3EC01FDE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44F899F3" w14:textId="77777777" w:rsidTr="000437B7">
        <w:tc>
          <w:tcPr>
            <w:tcW w:w="544" w:type="dxa"/>
          </w:tcPr>
          <w:p w14:paraId="12D41FD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D6B99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E9B7BD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DEAA106" w14:textId="77777777" w:rsidR="00001A1E" w:rsidRPr="00A25C4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304CAD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0FA7F76" w14:textId="0DC8445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950077B" w14:textId="77777777" w:rsidTr="000437B7">
        <w:tc>
          <w:tcPr>
            <w:tcW w:w="544" w:type="dxa"/>
          </w:tcPr>
          <w:p w14:paraId="1036CF1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B2F6E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9B6BE1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2A6EE04" w14:textId="77777777" w:rsidR="00001A1E" w:rsidRPr="00A25C4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905E6BE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271F850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E3BBB3F" w14:textId="77777777" w:rsidR="00001A1E" w:rsidRDefault="00001A1E" w:rsidP="0000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3741" w14:textId="1AF12C78" w:rsidR="00001A1E" w:rsidRDefault="00001A1E" w:rsidP="00001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Razem netto:                                                                                          zł</w:t>
      </w:r>
    </w:p>
    <w:p w14:paraId="2BD38A83" w14:textId="2CBE11C1" w:rsidR="00001A1E" w:rsidRDefault="00001A1E" w:rsidP="00001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VAT 23%:                                                                                              zł</w:t>
      </w:r>
    </w:p>
    <w:p w14:paraId="6D758B85" w14:textId="3143C179" w:rsidR="00001A1E" w:rsidRPr="007A4B5E" w:rsidRDefault="00001A1E" w:rsidP="00001A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B5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Ogółem brutto: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zł</w:t>
      </w:r>
    </w:p>
    <w:p w14:paraId="530E30D3" w14:textId="16A48908" w:rsidR="006F0BE1" w:rsidRDefault="00573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6F0B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1"/>
    <w:rsid w:val="00001A1E"/>
    <w:rsid w:val="0008539E"/>
    <w:rsid w:val="000F0255"/>
    <w:rsid w:val="00162730"/>
    <w:rsid w:val="002B7393"/>
    <w:rsid w:val="002D0601"/>
    <w:rsid w:val="00302894"/>
    <w:rsid w:val="00384256"/>
    <w:rsid w:val="004C5CE2"/>
    <w:rsid w:val="004E48D2"/>
    <w:rsid w:val="005736AC"/>
    <w:rsid w:val="00633013"/>
    <w:rsid w:val="006412DE"/>
    <w:rsid w:val="006526FF"/>
    <w:rsid w:val="00655E50"/>
    <w:rsid w:val="006F0BE1"/>
    <w:rsid w:val="007233DB"/>
    <w:rsid w:val="007448AB"/>
    <w:rsid w:val="007A4B5E"/>
    <w:rsid w:val="00833DB8"/>
    <w:rsid w:val="00A25C4E"/>
    <w:rsid w:val="00A57E07"/>
    <w:rsid w:val="00C37B87"/>
    <w:rsid w:val="00E438F1"/>
    <w:rsid w:val="00EB70D8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096"/>
  <w15:docId w15:val="{C1402170-5D8A-4A40-B790-F64351E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79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7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Bartek</cp:lastModifiedBy>
  <cp:revision>31</cp:revision>
  <cp:lastPrinted>2020-07-03T05:53:00Z</cp:lastPrinted>
  <dcterms:created xsi:type="dcterms:W3CDTF">2020-05-25T08:40:00Z</dcterms:created>
  <dcterms:modified xsi:type="dcterms:W3CDTF">2024-10-16T06:22:00Z</dcterms:modified>
  <dc:language>pl-PL</dc:language>
</cp:coreProperties>
</file>