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DDC1" w14:textId="5F190B13" w:rsidR="003167A8" w:rsidRDefault="003167A8" w:rsidP="00F2725F">
      <w:pPr>
        <w:rPr>
          <w:rFonts w:ascii="Calibri" w:hAnsi="Calibri" w:cs="Calibri"/>
          <w:sz w:val="22"/>
          <w:szCs w:val="22"/>
        </w:rPr>
      </w:pPr>
      <w:r w:rsidRPr="00A9799B">
        <w:rPr>
          <w:rFonts w:ascii="Calibri" w:hAnsi="Calibri" w:cs="Calibri"/>
          <w:sz w:val="22"/>
          <w:szCs w:val="22"/>
        </w:rPr>
        <w:t>Znak: BI.I.271.</w:t>
      </w:r>
      <w:r>
        <w:rPr>
          <w:rFonts w:ascii="Calibri" w:hAnsi="Calibri" w:cs="Calibri"/>
          <w:sz w:val="22"/>
          <w:szCs w:val="22"/>
        </w:rPr>
        <w:t>1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725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Pr="00A9799B">
        <w:rPr>
          <w:rFonts w:ascii="Calibri" w:hAnsi="Calibri" w:cs="Calibri"/>
          <w:sz w:val="22"/>
          <w:szCs w:val="22"/>
        </w:rPr>
        <w:t xml:space="preserve">Radomyśl Wielki, </w:t>
      </w:r>
      <w:r w:rsidR="00FC14D8">
        <w:rPr>
          <w:rFonts w:ascii="Calibri" w:hAnsi="Calibri" w:cs="Calibri"/>
          <w:sz w:val="22"/>
          <w:szCs w:val="22"/>
        </w:rPr>
        <w:t>01.02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Pr="00A9799B">
        <w:rPr>
          <w:rFonts w:ascii="Calibri" w:hAnsi="Calibri" w:cs="Calibri"/>
          <w:sz w:val="22"/>
          <w:szCs w:val="22"/>
        </w:rPr>
        <w:t xml:space="preserve"> r.</w:t>
      </w:r>
    </w:p>
    <w:p w14:paraId="35621C0C" w14:textId="77777777" w:rsidR="00C16807" w:rsidRDefault="00C16807" w:rsidP="003167A8">
      <w:pPr>
        <w:rPr>
          <w:rFonts w:ascii="Calibri" w:hAnsi="Calibri" w:cs="Calibri"/>
          <w:b/>
          <w:sz w:val="22"/>
          <w:szCs w:val="22"/>
        </w:rPr>
      </w:pPr>
    </w:p>
    <w:p w14:paraId="59E6EDD5" w14:textId="16EA4B94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Gmina Radomyśl Wielki</w:t>
      </w:r>
    </w:p>
    <w:p w14:paraId="0B3EF17A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Rynek 32</w:t>
      </w:r>
    </w:p>
    <w:p w14:paraId="08C29AC8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39-310 Radomyśl Wielki</w:t>
      </w:r>
    </w:p>
    <w:p w14:paraId="2CB8ACBF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43C7D6CE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6488783F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A9799B">
        <w:rPr>
          <w:rFonts w:ascii="Calibri" w:hAnsi="Calibri" w:cs="Calibri"/>
          <w:b/>
          <w:i/>
          <w:sz w:val="22"/>
          <w:szCs w:val="22"/>
        </w:rPr>
        <w:t>Treść zapytań i wyjaśnienia zapisów treści</w:t>
      </w:r>
    </w:p>
    <w:p w14:paraId="6279F9CD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specyfikacji </w:t>
      </w:r>
      <w:r w:rsidRPr="00A9799B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</w:p>
    <w:p w14:paraId="7C712368" w14:textId="77777777" w:rsidR="003167A8" w:rsidRPr="00A9799B" w:rsidRDefault="003167A8" w:rsidP="003167A8">
      <w:pPr>
        <w:ind w:left="5103"/>
        <w:jc w:val="both"/>
        <w:rPr>
          <w:rFonts w:ascii="Calibri" w:hAnsi="Calibri" w:cs="Calibri"/>
          <w:b/>
          <w:sz w:val="22"/>
          <w:szCs w:val="22"/>
        </w:rPr>
      </w:pPr>
    </w:p>
    <w:p w14:paraId="1B68493D" w14:textId="77777777" w:rsidR="003167A8" w:rsidRPr="00A9799B" w:rsidRDefault="003167A8" w:rsidP="003167A8">
      <w:pPr>
        <w:ind w:left="4678"/>
        <w:jc w:val="both"/>
        <w:rPr>
          <w:rFonts w:ascii="Calibri" w:hAnsi="Calibri" w:cs="Calibri"/>
          <w:b/>
          <w:sz w:val="22"/>
          <w:szCs w:val="22"/>
        </w:rPr>
      </w:pPr>
    </w:p>
    <w:p w14:paraId="0ACE77C3" w14:textId="77777777" w:rsidR="003167A8" w:rsidRPr="00A9799B" w:rsidRDefault="003167A8" w:rsidP="003167A8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2DD53C12" w14:textId="77777777" w:rsidR="003167A8" w:rsidRDefault="003167A8" w:rsidP="00F2725F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  <w:sz w:val="22"/>
          <w:szCs w:val="22"/>
        </w:rPr>
      </w:pPr>
      <w:r w:rsidRPr="00A9799B">
        <w:rPr>
          <w:rFonts w:ascii="Calibri" w:hAnsi="Calibri" w:cs="Calibri"/>
          <w:b/>
          <w:sz w:val="22"/>
          <w:szCs w:val="22"/>
        </w:rPr>
        <w:t>Dotyczy:</w:t>
      </w:r>
      <w:r w:rsidRPr="00A9799B">
        <w:rPr>
          <w:rFonts w:ascii="Calibri" w:hAnsi="Calibri" w:cs="Calibri"/>
          <w:sz w:val="22"/>
          <w:szCs w:val="22"/>
        </w:rPr>
        <w:t xml:space="preserve"> </w:t>
      </w:r>
      <w:r w:rsidRPr="00A9799B">
        <w:rPr>
          <w:rFonts w:ascii="Calibri" w:hAnsi="Calibri" w:cs="Calibri"/>
          <w:sz w:val="22"/>
          <w:szCs w:val="22"/>
        </w:rPr>
        <w:tab/>
        <w:t xml:space="preserve">postępowania o udzielenie zamówienia publicznego prowadzonego w trybie podstawowym na podstawie art. 275 pkt 1 ustawy </w:t>
      </w:r>
      <w:proofErr w:type="spellStart"/>
      <w:r w:rsidRPr="00A9799B">
        <w:rPr>
          <w:rFonts w:ascii="Calibri" w:hAnsi="Calibri" w:cs="Calibri"/>
          <w:sz w:val="22"/>
          <w:szCs w:val="22"/>
        </w:rPr>
        <w:t>Pzp</w:t>
      </w:r>
      <w:proofErr w:type="spellEnd"/>
      <w:r w:rsidRPr="00A9799B">
        <w:rPr>
          <w:rFonts w:ascii="Calibri" w:hAnsi="Calibri" w:cs="Calibri"/>
          <w:sz w:val="22"/>
          <w:szCs w:val="22"/>
        </w:rPr>
        <w:t xml:space="preserve"> na zadanie pod nazwą: </w:t>
      </w:r>
      <w:r w:rsidRPr="00BC472F">
        <w:rPr>
          <w:rFonts w:ascii="Calibri" w:hAnsi="Calibri" w:cs="Calibri"/>
          <w:b/>
          <w:sz w:val="22"/>
          <w:szCs w:val="22"/>
        </w:rPr>
        <w:t xml:space="preserve">„Przebudowa </w:t>
      </w:r>
      <w:r>
        <w:rPr>
          <w:rFonts w:ascii="Calibri" w:hAnsi="Calibri" w:cs="Calibri"/>
          <w:b/>
          <w:sz w:val="22"/>
          <w:szCs w:val="22"/>
        </w:rPr>
        <w:t>budynku byłej rzeźni w Radomyślu Wielkim na potrzeby Izby Pamięci i Tradycji</w:t>
      </w:r>
      <w:r w:rsidRPr="00BC472F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86E5C46" w14:textId="77777777" w:rsidR="003167A8" w:rsidRDefault="003167A8" w:rsidP="003167A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  <w:sz w:val="22"/>
          <w:szCs w:val="22"/>
        </w:rPr>
      </w:pPr>
    </w:p>
    <w:p w14:paraId="0764105A" w14:textId="77777777" w:rsidR="003167A8" w:rsidRDefault="003167A8" w:rsidP="00F27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FA76A7" w14:textId="77777777" w:rsidR="00C16807" w:rsidRPr="00A9799B" w:rsidRDefault="00C16807" w:rsidP="00F27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F4C43E5" w14:textId="17F34804" w:rsidR="009E6176" w:rsidRPr="00F2725F" w:rsidRDefault="003167A8" w:rsidP="00F2725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5B4139">
        <w:rPr>
          <w:rFonts w:ascii="Calibri" w:hAnsi="Calibri" w:cs="Calibri"/>
          <w:sz w:val="22"/>
          <w:szCs w:val="22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  <w:sz w:val="22"/>
          <w:szCs w:val="22"/>
        </w:rPr>
        <w:t xml:space="preserve">ń </w:t>
      </w:r>
      <w:r w:rsidRPr="005B4139">
        <w:rPr>
          <w:rFonts w:ascii="Calibri" w:hAnsi="Calibri" w:cs="Calibri"/>
          <w:sz w:val="22"/>
          <w:szCs w:val="22"/>
        </w:rPr>
        <w:t>publi</w:t>
      </w:r>
      <w:r>
        <w:rPr>
          <w:rFonts w:ascii="Calibri" w:hAnsi="Calibri" w:cs="Calibri"/>
          <w:sz w:val="22"/>
          <w:szCs w:val="22"/>
        </w:rPr>
        <w:t>cznych (tekst jedn. Dz. U. z 2023</w:t>
      </w:r>
      <w:r w:rsidRPr="005B4139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1605</w:t>
      </w:r>
      <w:r w:rsidRPr="005B4139">
        <w:rPr>
          <w:rFonts w:ascii="Calibri" w:hAnsi="Calibri" w:cs="Calibri"/>
          <w:sz w:val="22"/>
          <w:szCs w:val="22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14:paraId="5BD59416" w14:textId="77777777" w:rsidR="00DE09CC" w:rsidRPr="00DA1C1E" w:rsidRDefault="00DE09CC" w:rsidP="00F272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8879AD" w14:textId="77777777" w:rsidR="00C16807" w:rsidRDefault="00C16807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</w:p>
    <w:p w14:paraId="0BB37038" w14:textId="0FDAC371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Pytanie nr 1</w:t>
      </w:r>
    </w:p>
    <w:p w14:paraId="205C62B5" w14:textId="0E3B1579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Instalacja wentylacji ma być prowadzona na poddaszu czy pod stropem na parterze?</w:t>
      </w:r>
    </w:p>
    <w:p w14:paraId="42F8680D" w14:textId="77777777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Odpowiedź nr 1</w:t>
      </w:r>
    </w:p>
    <w:p w14:paraId="13438C8D" w14:textId="5FB78CD3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Instalacja wentylacji </w:t>
      </w: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będzie</w:t>
      </w: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 prowadzona na poddaszu</w:t>
      </w: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.</w:t>
      </w:r>
    </w:p>
    <w:p w14:paraId="1EA9FD48" w14:textId="77777777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</w:p>
    <w:p w14:paraId="49D49479" w14:textId="0145E830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Pytanie nr 2</w:t>
      </w:r>
    </w:p>
    <w:p w14:paraId="2173CC0D" w14:textId="40B40086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Centrala wentylacyjna w przedmiarze ma wydajność 630m3/h, wg projektu bilans powietrza zarówno dla rek1 jak i rek2 wykazuje wydajność powyżej 700 m3/h. podana w przedmiarze centrala nie spełni wymogów projektowych. Proszę o wyjaśnienie projektanta w tym temacie.</w:t>
      </w:r>
    </w:p>
    <w:p w14:paraId="0A2C9C96" w14:textId="00753772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Odpowiedź nr 2</w:t>
      </w:r>
    </w:p>
    <w:p w14:paraId="7267C57E" w14:textId="6264616C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Centralę wentylacyjna należy wycenić zgodnie z przedmiarem robót.</w:t>
      </w:r>
    </w:p>
    <w:p w14:paraId="7F5678F5" w14:textId="77777777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</w:p>
    <w:p w14:paraId="38938183" w14:textId="55731C8D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Pytanie nr 3</w:t>
      </w:r>
    </w:p>
    <w:p w14:paraId="12106A83" w14:textId="6E6DF561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Brak w przedmiarze tłumików akustycznych oraz przepustnic regulacyjnych o których mowa w projekcie. Czy należy je uwzględnić w wycenie?</w:t>
      </w:r>
    </w:p>
    <w:p w14:paraId="345AE8E0" w14:textId="09B17A1C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Odpowiedź nr 3</w:t>
      </w:r>
    </w:p>
    <w:p w14:paraId="1AD2E142" w14:textId="1FA2589D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W cenie centrali wentylacyjnej należy uwzględnić tłumiki akustyczne i przepustnice regulacyjne opisane w projekcie. </w:t>
      </w:r>
      <w:r w:rsidRPr="00FC14D8">
        <w:rPr>
          <w:rFonts w:ascii="Calibri" w:eastAsia="Calibri" w:hAnsi="Calibri" w:cs="Calibri"/>
          <w:color w:val="auto"/>
          <w:sz w:val="22"/>
          <w:szCs w:val="22"/>
        </w:rPr>
        <w:t>KNR są podane jako nośniki pomocnicze</w:t>
      </w:r>
    </w:p>
    <w:p w14:paraId="7260EDC9" w14:textId="77777777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0CEBDCCF" w14:textId="0C3C4347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</w:rPr>
        <w:t>Pytanie nr 4</w:t>
      </w:r>
    </w:p>
    <w:p w14:paraId="27186743" w14:textId="3B4E8904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Podana w przedmiarze izolacja „Izolacja jednowarstwowa o grubości 30-80 mm płytami poliuretanowymi grubości 30 mm zbiorników-ścian bocznych o średnicy zewnętrznej do 2200 mm" nie ma zastosowania w wentylacji. czy dalej Zamawiający twierdzi, że należy wycenić zgodnie z przedmiarem?</w:t>
      </w:r>
    </w:p>
    <w:p w14:paraId="2DED28AC" w14:textId="546782A1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Odpowiedź nr 4</w:t>
      </w:r>
    </w:p>
    <w:p w14:paraId="6E3E3759" w14:textId="322E5055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Należy wycenić zgodnie z przedmiarem robót</w:t>
      </w: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.</w:t>
      </w:r>
    </w:p>
    <w:p w14:paraId="01EEAAA1" w14:textId="77777777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</w:p>
    <w:p w14:paraId="7E484533" w14:textId="5FD3DBDC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lastRenderedPageBreak/>
        <w:t>Pytanie nr 5</w:t>
      </w:r>
    </w:p>
    <w:p w14:paraId="63DE5282" w14:textId="30894218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Brak w przedmiarze wyrzutni ściennych od wentylatorów wywiewnych? Czy należy je uwzględnić?</w:t>
      </w:r>
    </w:p>
    <w:p w14:paraId="4C68B2E7" w14:textId="77777777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Odpowiedź nr 5</w:t>
      </w:r>
    </w:p>
    <w:p w14:paraId="631024C2" w14:textId="35CCA9CA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Nie należy wyceniać</w:t>
      </w: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.</w:t>
      </w: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 </w:t>
      </w:r>
    </w:p>
    <w:p w14:paraId="7D487947" w14:textId="77777777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</w:p>
    <w:p w14:paraId="19CA30BC" w14:textId="7E253019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Pytanie nr 6</w:t>
      </w:r>
    </w:p>
    <w:p w14:paraId="7D5F1704" w14:textId="5369105A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Czy Zamawiający uwzględnia rozliczenie prac dodatkowych z potencjalnym wykonawcą na zakres prac nieuwzględniony w przedmiarze a koniecznych do wykonania zadania zgodnie ze sztuką budowlaną i obowiązującymi przepisami?</w:t>
      </w:r>
    </w:p>
    <w:p w14:paraId="59A7943E" w14:textId="6CA1C495" w:rsidR="00FC14D8" w:rsidRPr="00FC14D8" w:rsidRDefault="00FC14D8" w:rsidP="00FC14D8">
      <w:pPr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Odpowiedź nr 6</w:t>
      </w:r>
    </w:p>
    <w:p w14:paraId="4402EDE9" w14:textId="079A8D38" w:rsidR="00FC14D8" w:rsidRPr="00FC14D8" w:rsidRDefault="00FC14D8" w:rsidP="00FC14D8">
      <w:pPr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FC14D8">
        <w:rPr>
          <w:rFonts w:ascii="Calibri" w:eastAsia="Calibri" w:hAnsi="Calibri" w:cs="Calibri"/>
          <w:color w:val="auto"/>
          <w:sz w:val="22"/>
          <w:szCs w:val="22"/>
          <w:lang w:eastAsia="pl-PL"/>
        </w:rPr>
        <w:t>Jeżeli zaistnieje konieczność wykonania niezbędnych robót dodatkowych, koniecznych do prawidłowego wykonania zadania, zostaną one wykonane na podstawie ogólnie obowiązujących przepisów</w:t>
      </w: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.</w:t>
      </w:r>
    </w:p>
    <w:p w14:paraId="5E1AD1FB" w14:textId="77777777" w:rsidR="003167A8" w:rsidRDefault="003167A8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6E154D" w14:textId="77777777" w:rsidR="00FC14D8" w:rsidRPr="000B19D2" w:rsidRDefault="00FC14D8" w:rsidP="000B19D2">
      <w:pPr>
        <w:rPr>
          <w:rFonts w:asciiTheme="minorHAnsi" w:hAnsiTheme="minorHAnsi" w:cstheme="minorHAnsi"/>
          <w:sz w:val="22"/>
          <w:szCs w:val="22"/>
        </w:rPr>
      </w:pPr>
    </w:p>
    <w:p w14:paraId="1CB7DA31" w14:textId="77777777" w:rsidR="003167A8" w:rsidRPr="00F2725F" w:rsidRDefault="003167A8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3796C0D9" w14:textId="77777777" w:rsidR="00DE09CC" w:rsidRDefault="00DE09CC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F2725F">
        <w:rPr>
          <w:rFonts w:asciiTheme="minorHAnsi" w:hAnsiTheme="minorHAnsi" w:cstheme="minorHAnsi"/>
          <w:b/>
          <w:sz w:val="22"/>
          <w:szCs w:val="22"/>
          <w:lang w:bidi="pl-PL"/>
        </w:rPr>
        <w:t>Powyższe zapytania i odpowiedzi są wiążące dla Wykonawców oraz Zamawiającego i stanowią integralną część SWZ.</w:t>
      </w:r>
    </w:p>
    <w:p w14:paraId="6987BF0E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3D8F4658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5B93F2ED" w14:textId="77777777" w:rsidR="00C27458" w:rsidRDefault="00C27458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291FDAFB" w14:textId="77777777" w:rsidR="000A188E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6DDBBE88" w14:textId="48321BEA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>Kierownik Zamawiającego</w:t>
      </w:r>
    </w:p>
    <w:p w14:paraId="5BD8EC07" w14:textId="77777777" w:rsidR="00C27458" w:rsidRPr="00C27458" w:rsidRDefault="00C27458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6B104612" w14:textId="3DEA10FC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 xml:space="preserve">Józef </w:t>
      </w:r>
      <w:r w:rsidR="00C27458" w:rsidRPr="00C27458">
        <w:rPr>
          <w:rFonts w:asciiTheme="minorHAnsi" w:hAnsiTheme="minorHAnsi" w:cstheme="minorHAnsi"/>
          <w:b/>
          <w:sz w:val="22"/>
          <w:szCs w:val="22"/>
          <w:lang w:bidi="pl-PL"/>
        </w:rPr>
        <w:t>Rybiński</w:t>
      </w:r>
    </w:p>
    <w:sectPr w:rsidR="000A188E" w:rsidRPr="00C2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C124" w14:textId="77777777" w:rsidR="0084600E" w:rsidRDefault="0084600E" w:rsidP="00CE1AC2">
      <w:r>
        <w:separator/>
      </w:r>
    </w:p>
  </w:endnote>
  <w:endnote w:type="continuationSeparator" w:id="0">
    <w:p w14:paraId="7DF6D2AA" w14:textId="77777777" w:rsidR="0084600E" w:rsidRDefault="0084600E" w:rsidP="00C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4B4A" w14:textId="77777777" w:rsidR="0084600E" w:rsidRDefault="0084600E" w:rsidP="00CE1AC2">
      <w:r>
        <w:separator/>
      </w:r>
    </w:p>
  </w:footnote>
  <w:footnote w:type="continuationSeparator" w:id="0">
    <w:p w14:paraId="4EC7CE9E" w14:textId="77777777" w:rsidR="0084600E" w:rsidRDefault="0084600E" w:rsidP="00CE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9A"/>
    <w:multiLevelType w:val="multilevel"/>
    <w:tmpl w:val="916685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720267"/>
    <w:multiLevelType w:val="multilevel"/>
    <w:tmpl w:val="B2001DA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33B52BB"/>
    <w:multiLevelType w:val="multilevel"/>
    <w:tmpl w:val="1FC63B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0262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562443">
    <w:abstractNumId w:val="2"/>
  </w:num>
  <w:num w:numId="3" w16cid:durableId="654190649">
    <w:abstractNumId w:val="2"/>
  </w:num>
  <w:num w:numId="4" w16cid:durableId="1638804553">
    <w:abstractNumId w:val="2"/>
  </w:num>
  <w:num w:numId="5" w16cid:durableId="46535185">
    <w:abstractNumId w:val="2"/>
  </w:num>
  <w:num w:numId="6" w16cid:durableId="1539318040">
    <w:abstractNumId w:val="2"/>
  </w:num>
  <w:num w:numId="7" w16cid:durableId="434525564">
    <w:abstractNumId w:val="2"/>
  </w:num>
  <w:num w:numId="8" w16cid:durableId="2127313446">
    <w:abstractNumId w:val="2"/>
  </w:num>
  <w:num w:numId="9" w16cid:durableId="2058888705">
    <w:abstractNumId w:val="2"/>
  </w:num>
  <w:num w:numId="10" w16cid:durableId="574096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522500">
    <w:abstractNumId w:val="2"/>
  </w:num>
  <w:num w:numId="12" w16cid:durableId="431558844">
    <w:abstractNumId w:val="2"/>
  </w:num>
  <w:num w:numId="13" w16cid:durableId="1907259684">
    <w:abstractNumId w:val="2"/>
  </w:num>
  <w:num w:numId="14" w16cid:durableId="1630015020">
    <w:abstractNumId w:val="2"/>
  </w:num>
  <w:num w:numId="15" w16cid:durableId="2060743251">
    <w:abstractNumId w:val="2"/>
  </w:num>
  <w:num w:numId="16" w16cid:durableId="231357312">
    <w:abstractNumId w:val="2"/>
  </w:num>
  <w:num w:numId="17" w16cid:durableId="1514999325">
    <w:abstractNumId w:val="2"/>
  </w:num>
  <w:num w:numId="18" w16cid:durableId="843934974">
    <w:abstractNumId w:val="2"/>
  </w:num>
  <w:num w:numId="19" w16cid:durableId="448548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11838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51886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045807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C2"/>
    <w:rsid w:val="0000351E"/>
    <w:rsid w:val="000A188E"/>
    <w:rsid w:val="000B19D2"/>
    <w:rsid w:val="0011772A"/>
    <w:rsid w:val="00194D43"/>
    <w:rsid w:val="00283D9F"/>
    <w:rsid w:val="002D1921"/>
    <w:rsid w:val="0031393A"/>
    <w:rsid w:val="003167A8"/>
    <w:rsid w:val="00340414"/>
    <w:rsid w:val="00532CC6"/>
    <w:rsid w:val="007567FF"/>
    <w:rsid w:val="007A104F"/>
    <w:rsid w:val="0084600E"/>
    <w:rsid w:val="00853F34"/>
    <w:rsid w:val="009E3FEB"/>
    <w:rsid w:val="009E6176"/>
    <w:rsid w:val="00B02150"/>
    <w:rsid w:val="00C16807"/>
    <w:rsid w:val="00C27458"/>
    <w:rsid w:val="00CC7C23"/>
    <w:rsid w:val="00CE1886"/>
    <w:rsid w:val="00CE1AC2"/>
    <w:rsid w:val="00DA1C1E"/>
    <w:rsid w:val="00DB7CE2"/>
    <w:rsid w:val="00DE09CC"/>
    <w:rsid w:val="00E72D73"/>
    <w:rsid w:val="00F2725F"/>
    <w:rsid w:val="00F932FB"/>
    <w:rsid w:val="00FB2431"/>
    <w:rsid w:val="00FC14D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8B7"/>
  <w15:docId w15:val="{7286B4DE-568B-4D41-B50F-A77EB40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167A8"/>
    <w:rPr>
      <w:color w:val="0563C1"/>
      <w:u w:val="single"/>
    </w:rPr>
  </w:style>
  <w:style w:type="character" w:customStyle="1" w:styleId="Teksttreci">
    <w:name w:val="Tekst treści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0">
    <w:name w:val="Nagłówek #2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Bezpogrubienia">
    <w:name w:val="Nagłówek #2 + Bez pogrubienia"/>
    <w:basedOn w:val="Domylnaczcionkaakapitu"/>
    <w:rsid w:val="003167A8"/>
    <w:rPr>
      <w:rFonts w:ascii="Tahoma" w:hAnsi="Tahoma" w:cs="Tahoma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4</cp:revision>
  <cp:lastPrinted>2024-01-31T11:42:00Z</cp:lastPrinted>
  <dcterms:created xsi:type="dcterms:W3CDTF">2024-02-01T12:49:00Z</dcterms:created>
  <dcterms:modified xsi:type="dcterms:W3CDTF">2024-02-01T12:57:00Z</dcterms:modified>
</cp:coreProperties>
</file>