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ED" w:rsidRPr="00942DE5" w:rsidRDefault="00D1770A" w:rsidP="003F29ED">
      <w:pPr>
        <w:tabs>
          <w:tab w:val="center" w:pos="4536"/>
          <w:tab w:val="right" w:pos="9072"/>
        </w:tabs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 xml:space="preserve"> </w:t>
      </w:r>
      <w:r w:rsidR="003F29ED" w:rsidRPr="00942DE5">
        <w:rPr>
          <w:rFonts w:ascii="Calibri" w:hAnsi="Calibri" w:cs="Calibri"/>
          <w:i/>
          <w:iCs/>
          <w:u w:val="single"/>
        </w:rPr>
        <w:t>SWZ</w:t>
      </w:r>
      <w:r w:rsidR="003F29ED" w:rsidRPr="00942DE5">
        <w:rPr>
          <w:rFonts w:ascii="Calibri" w:hAnsi="Calibri" w:cs="Calibri"/>
          <w:i/>
          <w:iCs/>
          <w:u w:val="single"/>
        </w:rPr>
        <w:tab/>
        <w:t>Załącznik nr 2</w:t>
      </w:r>
      <w:r w:rsidR="003F29ED">
        <w:rPr>
          <w:rFonts w:ascii="Calibri" w:hAnsi="Calibri" w:cs="Calibri"/>
          <w:i/>
          <w:iCs/>
          <w:u w:val="single"/>
        </w:rPr>
        <w:t>a</w:t>
      </w:r>
      <w:r w:rsidR="003F29ED" w:rsidRPr="00942DE5">
        <w:rPr>
          <w:rFonts w:ascii="Calibri" w:hAnsi="Calibri" w:cs="Calibri"/>
          <w:i/>
          <w:iCs/>
          <w:u w:val="single"/>
        </w:rPr>
        <w:tab/>
        <w:t>Sygn. akt 0</w:t>
      </w:r>
      <w:r w:rsidR="002E1FF9">
        <w:rPr>
          <w:rFonts w:ascii="Calibri" w:hAnsi="Calibri" w:cs="Calibri"/>
          <w:i/>
          <w:iCs/>
          <w:u w:val="single"/>
        </w:rPr>
        <w:t>4</w:t>
      </w:r>
      <w:bookmarkStart w:id="0" w:name="_GoBack"/>
      <w:bookmarkEnd w:id="0"/>
      <w:r w:rsidR="003F29ED" w:rsidRPr="00942DE5">
        <w:rPr>
          <w:rFonts w:ascii="Calibri" w:hAnsi="Calibri" w:cs="Calibri"/>
          <w:i/>
          <w:iCs/>
          <w:u w:val="single"/>
        </w:rPr>
        <w:t>/DI/2</w:t>
      </w:r>
      <w:r w:rsidR="001F35C2">
        <w:rPr>
          <w:rFonts w:ascii="Calibri" w:hAnsi="Calibri" w:cs="Calibri"/>
          <w:i/>
          <w:iCs/>
          <w:u w:val="single"/>
        </w:rPr>
        <w:t>5</w:t>
      </w:r>
      <w:r w:rsidR="003F29ED" w:rsidRPr="00942DE5">
        <w:rPr>
          <w:rFonts w:ascii="Calibri" w:hAnsi="Calibri" w:cs="Calibri"/>
          <w:i/>
          <w:iCs/>
          <w:u w:val="single"/>
        </w:rPr>
        <w:t xml:space="preserve">/KŁ </w:t>
      </w:r>
    </w:p>
    <w:p w:rsidR="003F29ED" w:rsidRPr="00942DE5" w:rsidRDefault="003F29ED" w:rsidP="003F29ED">
      <w:pPr>
        <w:jc w:val="both"/>
        <w:rPr>
          <w:rFonts w:ascii="Calibri" w:hAnsi="Calibri" w:cs="Calibri"/>
        </w:rPr>
      </w:pPr>
    </w:p>
    <w:p w:rsidR="003F29ED" w:rsidRPr="00942DE5" w:rsidRDefault="003F29ED" w:rsidP="003F29ED">
      <w:pPr>
        <w:jc w:val="both"/>
        <w:rPr>
          <w:rFonts w:ascii="Calibri" w:hAnsi="Calibri" w:cs="Calibri"/>
        </w:rPr>
      </w:pPr>
    </w:p>
    <w:p w:rsidR="003F29ED" w:rsidRPr="00942DE5" w:rsidRDefault="003F29ED" w:rsidP="003F29ED">
      <w:pPr>
        <w:jc w:val="both"/>
        <w:rPr>
          <w:rFonts w:ascii="Calibri" w:hAnsi="Calibri" w:cs="Calibri"/>
        </w:rPr>
      </w:pPr>
    </w:p>
    <w:p w:rsidR="003F29ED" w:rsidRPr="00942DE5" w:rsidRDefault="003F29ED" w:rsidP="003F29ED">
      <w:pPr>
        <w:jc w:val="both"/>
        <w:rPr>
          <w:rFonts w:ascii="Calibri" w:hAnsi="Calibri" w:cs="Calibri"/>
        </w:rPr>
      </w:pPr>
    </w:p>
    <w:p w:rsidR="003F29ED" w:rsidRPr="00942DE5" w:rsidRDefault="003F29ED" w:rsidP="003F29ED">
      <w:pPr>
        <w:jc w:val="both"/>
        <w:rPr>
          <w:rFonts w:ascii="Calibri" w:hAnsi="Calibri" w:cs="Calibri"/>
        </w:rPr>
      </w:pPr>
      <w:r w:rsidRPr="00942DE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10160" t="10160" r="889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84D9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3F29ED" w:rsidRPr="00942DE5" w:rsidRDefault="003F29ED" w:rsidP="003F29ED">
      <w:pPr>
        <w:jc w:val="both"/>
        <w:rPr>
          <w:rFonts w:ascii="Calibri" w:hAnsi="Calibri" w:cs="Calibri"/>
          <w:sz w:val="20"/>
          <w:szCs w:val="20"/>
        </w:rPr>
      </w:pPr>
      <w:r w:rsidRPr="00942DE5">
        <w:rPr>
          <w:rFonts w:ascii="Calibri" w:hAnsi="Calibri" w:cs="Calibri"/>
          <w:sz w:val="20"/>
          <w:szCs w:val="20"/>
        </w:rPr>
        <w:t>pieczątka firmowa Wykonawcy/Podwykonawcy/Podmiotu udostępniającego</w:t>
      </w:r>
      <w:r>
        <w:rPr>
          <w:rFonts w:ascii="Calibri" w:hAnsi="Calibri" w:cs="Calibri"/>
          <w:sz w:val="20"/>
          <w:szCs w:val="20"/>
        </w:rPr>
        <w:t>*</w:t>
      </w:r>
      <w:r w:rsidRPr="00942DE5">
        <w:rPr>
          <w:rFonts w:ascii="Calibri" w:hAnsi="Calibri" w:cs="Calibri"/>
          <w:sz w:val="20"/>
          <w:szCs w:val="20"/>
        </w:rPr>
        <w:t xml:space="preserve"> </w:t>
      </w:r>
    </w:p>
    <w:p w:rsidR="003F29ED" w:rsidRPr="00942DE5" w:rsidRDefault="003F29ED" w:rsidP="003F29ED">
      <w:pPr>
        <w:pStyle w:val="Teksttreci4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4"/>
          <w:szCs w:val="24"/>
        </w:rPr>
      </w:pPr>
      <w:bookmarkStart w:id="1" w:name="bookmark1"/>
    </w:p>
    <w:p w:rsidR="003F29ED" w:rsidRPr="00942DE5" w:rsidRDefault="003F29ED" w:rsidP="003F29ED">
      <w:pPr>
        <w:pStyle w:val="Teksttreci4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4"/>
          <w:szCs w:val="24"/>
        </w:rPr>
      </w:pPr>
    </w:p>
    <w:p w:rsidR="003F29ED" w:rsidRPr="00942DE5" w:rsidRDefault="003F29ED" w:rsidP="003F29ED">
      <w:pPr>
        <w:pStyle w:val="Teksttreci4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2"/>
          <w:szCs w:val="22"/>
        </w:rPr>
      </w:pPr>
      <w:r w:rsidRPr="00942DE5">
        <w:rPr>
          <w:rFonts w:ascii="Calibri" w:hAnsi="Calibri" w:cs="Calibri"/>
          <w:sz w:val="22"/>
          <w:szCs w:val="22"/>
        </w:rPr>
        <w:t>OŚWIADCZENIE WYKONAWCY</w:t>
      </w:r>
      <w:bookmarkEnd w:id="1"/>
      <w:r w:rsidRPr="00942DE5">
        <w:rPr>
          <w:rFonts w:ascii="Calibri" w:hAnsi="Calibri" w:cs="Calibri"/>
          <w:sz w:val="22"/>
          <w:szCs w:val="22"/>
        </w:rPr>
        <w:t xml:space="preserve">/PODWYKONAWCY/PODMIOTU </w:t>
      </w:r>
      <w:r w:rsidRPr="00942DE5">
        <w:rPr>
          <w:rFonts w:ascii="Calibri" w:hAnsi="Calibri" w:cs="Calibri"/>
          <w:sz w:val="22"/>
          <w:szCs w:val="22"/>
        </w:rPr>
        <w:br/>
        <w:t xml:space="preserve">UDOSTĘPNIAJACEGO ZASOBY*  </w:t>
      </w:r>
    </w:p>
    <w:p w:rsidR="003F29ED" w:rsidRPr="00942DE5" w:rsidRDefault="003F29ED" w:rsidP="003F29ED">
      <w:pPr>
        <w:pStyle w:val="Teksttreci4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2"/>
          <w:szCs w:val="22"/>
        </w:rPr>
      </w:pPr>
    </w:p>
    <w:p w:rsidR="003F29ED" w:rsidRPr="00942DE5" w:rsidRDefault="003F29ED" w:rsidP="003F29ED">
      <w:pPr>
        <w:pStyle w:val="Teksttreci4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2"/>
          <w:szCs w:val="22"/>
        </w:rPr>
      </w:pPr>
      <w:r w:rsidRPr="00942DE5">
        <w:rPr>
          <w:rFonts w:ascii="Calibri" w:hAnsi="Calibri" w:cs="Calibri"/>
          <w:sz w:val="22"/>
          <w:szCs w:val="22"/>
        </w:rPr>
        <w:t xml:space="preserve">O SPEŁENIENIU WARUNKÓW UDZIAŁU W POSTĘPOWANIU </w:t>
      </w:r>
      <w:r w:rsidRPr="00942DE5">
        <w:rPr>
          <w:rFonts w:ascii="Calibri" w:hAnsi="Calibri" w:cs="Calibri"/>
          <w:sz w:val="22"/>
          <w:szCs w:val="22"/>
        </w:rPr>
        <w:br/>
        <w:t xml:space="preserve">I NIEPODLEGANIU WYKLUCZENIU </w:t>
      </w:r>
    </w:p>
    <w:p w:rsidR="003F29ED" w:rsidRDefault="003F29ED" w:rsidP="003F29ED">
      <w:pPr>
        <w:pStyle w:val="Tekstpodstawowy2"/>
        <w:tabs>
          <w:tab w:val="left" w:pos="0"/>
        </w:tabs>
        <w:jc w:val="both"/>
        <w:rPr>
          <w:rStyle w:val="Teksttreci5Bezpogrubienia"/>
          <w:sz w:val="22"/>
          <w:szCs w:val="22"/>
        </w:rPr>
      </w:pPr>
    </w:p>
    <w:p w:rsidR="003F29ED" w:rsidRPr="00942DE5" w:rsidRDefault="003F29ED" w:rsidP="003F29ED">
      <w:pPr>
        <w:pStyle w:val="Teksttreci60"/>
        <w:shd w:val="clear" w:color="auto" w:fill="auto"/>
        <w:spacing w:after="0" w:line="240" w:lineRule="auto"/>
        <w:rPr>
          <w:sz w:val="22"/>
          <w:szCs w:val="22"/>
        </w:rPr>
      </w:pPr>
    </w:p>
    <w:p w:rsidR="003F29ED" w:rsidRPr="00942DE5" w:rsidRDefault="003F29ED" w:rsidP="003F29ED">
      <w:pPr>
        <w:pStyle w:val="Teksttreci60"/>
        <w:shd w:val="clear" w:color="auto" w:fill="auto"/>
        <w:spacing w:after="0" w:line="240" w:lineRule="auto"/>
        <w:rPr>
          <w:i w:val="0"/>
          <w:sz w:val="22"/>
          <w:szCs w:val="22"/>
        </w:rPr>
      </w:pPr>
      <w:r w:rsidRPr="00942DE5">
        <w:rPr>
          <w:i w:val="0"/>
          <w:sz w:val="22"/>
          <w:szCs w:val="22"/>
        </w:rPr>
        <w:t>*niepotrzebne skreślić</w:t>
      </w:r>
    </w:p>
    <w:p w:rsidR="003F29ED" w:rsidRDefault="003F29ED" w:rsidP="003F29ED">
      <w:pPr>
        <w:pStyle w:val="Tekstpodstawowy2"/>
        <w:tabs>
          <w:tab w:val="left" w:pos="0"/>
        </w:tabs>
        <w:jc w:val="both"/>
        <w:rPr>
          <w:rStyle w:val="Teksttreci5Bezpogrubienia"/>
          <w:sz w:val="22"/>
          <w:szCs w:val="22"/>
        </w:rPr>
      </w:pPr>
    </w:p>
    <w:p w:rsidR="003F29ED" w:rsidRPr="00942DE5" w:rsidRDefault="003F29ED" w:rsidP="003F29ED">
      <w:pPr>
        <w:pStyle w:val="Tekstpodstawowy2"/>
        <w:tabs>
          <w:tab w:val="left" w:pos="0"/>
        </w:tabs>
        <w:jc w:val="both"/>
        <w:rPr>
          <w:rStyle w:val="Teksttreci5Bezpogrubienia"/>
          <w:sz w:val="22"/>
          <w:szCs w:val="22"/>
        </w:rPr>
      </w:pPr>
    </w:p>
    <w:p w:rsidR="003F29ED" w:rsidRDefault="003F29ED" w:rsidP="00CE7FEE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2DE5">
        <w:rPr>
          <w:rStyle w:val="Teksttreci5Bezpogrubienia"/>
          <w:b w:val="0"/>
          <w:sz w:val="22"/>
          <w:szCs w:val="22"/>
        </w:rPr>
        <w:t xml:space="preserve">W postępowaniu o udzielenie zamówienia publicznego </w:t>
      </w:r>
      <w:r w:rsidR="00CE7FEE" w:rsidRPr="00CE7FEE">
        <w:rPr>
          <w:rFonts w:asciiTheme="minorHAnsi" w:hAnsiTheme="minorHAnsi" w:cstheme="minorHAnsi"/>
          <w:bCs/>
          <w:sz w:val="22"/>
          <w:szCs w:val="22"/>
        </w:rPr>
        <w:t>na usługę zapewnienia czystości, odśnieżania i porządku w budynkach i na terenie wskazanym przez Towarzystwo Budownictwa Społecznego „Motława” Sp. z o.o.</w:t>
      </w:r>
    </w:p>
    <w:p w:rsidR="00CE7FEE" w:rsidRPr="00942DE5" w:rsidRDefault="00CE7FEE" w:rsidP="00CE7FEE">
      <w:pPr>
        <w:spacing w:before="60" w:after="60"/>
        <w:jc w:val="both"/>
      </w:pPr>
    </w:p>
    <w:p w:rsidR="003F29ED" w:rsidRPr="00942DE5" w:rsidRDefault="003F29ED" w:rsidP="003F29ED">
      <w:pPr>
        <w:pStyle w:val="Teksttreci0"/>
        <w:shd w:val="clear" w:color="auto" w:fill="auto"/>
        <w:spacing w:line="240" w:lineRule="auto"/>
        <w:ind w:left="20"/>
        <w:jc w:val="both"/>
      </w:pPr>
      <w:r w:rsidRPr="00942DE5">
        <w:t>działając w imieniu i na rzecz:</w:t>
      </w:r>
    </w:p>
    <w:p w:rsidR="003F29ED" w:rsidRPr="00942DE5" w:rsidRDefault="003F29ED" w:rsidP="003F29ED">
      <w:pPr>
        <w:pStyle w:val="Teksttreci0"/>
        <w:shd w:val="clear" w:color="auto" w:fill="auto"/>
        <w:spacing w:line="240" w:lineRule="auto"/>
        <w:ind w:left="20"/>
        <w:jc w:val="both"/>
      </w:pPr>
      <w:r w:rsidRPr="00942DE5"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.............................</w:t>
      </w:r>
    </w:p>
    <w:p w:rsidR="003F29ED" w:rsidRPr="00942DE5" w:rsidRDefault="003F29ED" w:rsidP="003F29ED">
      <w:pPr>
        <w:pStyle w:val="Teksttreci60"/>
        <w:shd w:val="clear" w:color="auto" w:fill="auto"/>
        <w:spacing w:after="0" w:line="240" w:lineRule="auto"/>
        <w:rPr>
          <w:sz w:val="22"/>
          <w:szCs w:val="22"/>
        </w:rPr>
      </w:pPr>
    </w:p>
    <w:p w:rsidR="003F29ED" w:rsidRPr="00942DE5" w:rsidRDefault="003F29ED" w:rsidP="003F29ED">
      <w:pPr>
        <w:pStyle w:val="Teksttreci60"/>
        <w:shd w:val="clear" w:color="auto" w:fill="auto"/>
        <w:spacing w:after="0" w:line="240" w:lineRule="auto"/>
        <w:rPr>
          <w:sz w:val="22"/>
          <w:szCs w:val="22"/>
        </w:rPr>
      </w:pPr>
    </w:p>
    <w:p w:rsidR="001F35C2" w:rsidRPr="002C67CC" w:rsidRDefault="001F35C2" w:rsidP="001F35C2">
      <w:pPr>
        <w:pStyle w:val="Akapitzlist"/>
        <w:numPr>
          <w:ilvl w:val="2"/>
          <w:numId w:val="2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2C67CC">
        <w:rPr>
          <w:rFonts w:ascii="Calibri" w:hAnsi="Calibri" w:cs="Calibri"/>
          <w:b/>
          <w:bCs/>
          <w:sz w:val="22"/>
          <w:szCs w:val="22"/>
        </w:rPr>
        <w:t xml:space="preserve">Zgodnie z art. 7 ust. 1 ustawy z dnia 13 kwietnia 2022 r. o szczególnych rozwiązaniach w zakresie przeciwdziałania wspieraniu agresji na Ukrainę oraz służących ochronie bezpieczeństwa narodowego </w:t>
      </w:r>
      <w:r w:rsidRPr="002C67CC">
        <w:rPr>
          <w:rFonts w:ascii="Calibri" w:hAnsi="Calibri" w:cs="Calibri Light"/>
          <w:b/>
          <w:bCs/>
          <w:sz w:val="22"/>
          <w:szCs w:val="22"/>
        </w:rPr>
        <w:t>(Dz.U.2024.507)</w:t>
      </w:r>
      <w:r w:rsidRPr="002C67CC">
        <w:rPr>
          <w:rFonts w:ascii="Calibri" w:hAnsi="Calibri" w:cs="Calibri"/>
          <w:b/>
          <w:bCs/>
          <w:sz w:val="22"/>
          <w:szCs w:val="22"/>
        </w:rPr>
        <w:t xml:space="preserve"> zwanej dalej: „ustawą o szczególnych rozwiązaniach”, z postępowania o udzielenie zamówienia publicznego lub konkursu prowadzonego na podstawie ustawy z dnia 11 września 2019 r. - Prawo zamówień publicznych wyklucza się: </w:t>
      </w:r>
    </w:p>
    <w:p w:rsidR="001F35C2" w:rsidRPr="002C67CC" w:rsidRDefault="001F35C2" w:rsidP="001F35C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C67CC">
        <w:rPr>
          <w:rFonts w:ascii="Calibri" w:hAnsi="Calibri" w:cs="Calibri"/>
          <w:sz w:val="22"/>
          <w:szCs w:val="22"/>
        </w:rPr>
        <w:t xml:space="preserve">wykonawcę oraz uczestnika konkursu wymienionego w wykazach określonych w rozporządzeniu 765/2006 i rozporządzeniu 269/2014 albo wpisanego na listę na podstawie decyzji w sprawie wpisu na listę rozstrzygającej o zastosowaniu środka, o którym mowa w art. 1 pkt 3 ustawy o szczególnych rozwiązaniach; </w:t>
      </w:r>
    </w:p>
    <w:p w:rsidR="001F35C2" w:rsidRPr="002C67CC" w:rsidRDefault="001F35C2" w:rsidP="001F35C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C67CC">
        <w:rPr>
          <w:rFonts w:ascii="Calibri" w:hAnsi="Calibri" w:cs="Calibr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2023.1124 z póżn.zm) jest 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 którym mowa w art. 1 pkt 3 ustawy o szczególnych rozwiązaniach; </w:t>
      </w:r>
    </w:p>
    <w:p w:rsidR="001F35C2" w:rsidRPr="002C67CC" w:rsidRDefault="001F35C2" w:rsidP="001F35C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C67CC">
        <w:rPr>
          <w:rFonts w:ascii="Calibri" w:hAnsi="Calibri" w:cs="Calibri"/>
          <w:sz w:val="22"/>
          <w:szCs w:val="22"/>
        </w:rPr>
        <w:t xml:space="preserve">wykonawcę oraz uczestnika konkursu, którego jednostką dominującą w rozumieniu art. 3 ust. 1 pkt 37 ustawy z dnia 29 września 1994 r. o rachunkowości (Dz.U.2023.120 z </w:t>
      </w:r>
      <w:proofErr w:type="spellStart"/>
      <w:r w:rsidRPr="002C67CC">
        <w:rPr>
          <w:rFonts w:ascii="Calibri" w:hAnsi="Calibri" w:cs="Calibri"/>
          <w:sz w:val="22"/>
          <w:szCs w:val="22"/>
        </w:rPr>
        <w:t>późn</w:t>
      </w:r>
      <w:proofErr w:type="spellEnd"/>
      <w:r w:rsidRPr="002C67CC">
        <w:rPr>
          <w:rFonts w:ascii="Calibri" w:hAnsi="Calibri" w:cs="Calibri"/>
          <w:sz w:val="22"/>
          <w:szCs w:val="22"/>
        </w:rPr>
        <w:t xml:space="preserve">. zm.)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ustawy o szczególnych rozwiązaniach. </w:t>
      </w:r>
    </w:p>
    <w:p w:rsidR="001F35C2" w:rsidRPr="002C67CC" w:rsidRDefault="001F35C2" w:rsidP="001F35C2">
      <w:pPr>
        <w:pStyle w:val="Akapitzlist"/>
        <w:autoSpaceDE w:val="0"/>
        <w:autoSpaceDN w:val="0"/>
        <w:ind w:left="0"/>
        <w:jc w:val="both"/>
        <w:rPr>
          <w:rFonts w:ascii="Calibri" w:hAnsi="Calibri" w:cs="Calibri"/>
          <w:sz w:val="22"/>
          <w:szCs w:val="22"/>
        </w:rPr>
      </w:pPr>
    </w:p>
    <w:p w:rsidR="001F35C2" w:rsidRPr="002C67CC" w:rsidRDefault="001F35C2" w:rsidP="001F35C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C67CC">
        <w:rPr>
          <w:rFonts w:ascii="Calibri" w:hAnsi="Calibri" w:cs="Calibri"/>
          <w:sz w:val="22"/>
          <w:szCs w:val="22"/>
        </w:rPr>
        <w:t xml:space="preserve">Wykluczenie następuje na okres trwania okoliczności określonych w ust. 3. </w:t>
      </w:r>
    </w:p>
    <w:p w:rsidR="001F35C2" w:rsidRPr="002C67CC" w:rsidRDefault="001F35C2" w:rsidP="001F35C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2C67CC">
        <w:rPr>
          <w:rFonts w:ascii="Calibri" w:hAnsi="Calibri" w:cs="Calibri"/>
          <w:sz w:val="22"/>
          <w:szCs w:val="22"/>
        </w:rPr>
        <w:t>Szczegółowe regulacje oraz konsekwencje prawne złożenia oferty przez Wykonawcę podlegającego wykluczeniu w oparciu o przesłanki wskazane w ust. 3 określono w art. 7 ustawy o szczególnych rozwiązaniach.</w:t>
      </w:r>
    </w:p>
    <w:p w:rsidR="001F35C2" w:rsidRPr="002C67CC" w:rsidRDefault="001F35C2" w:rsidP="001F35C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C67CC">
        <w:rPr>
          <w:rFonts w:ascii="Calibri" w:hAnsi="Calibri" w:cs="Calibri"/>
          <w:b/>
          <w:bCs/>
          <w:sz w:val="22"/>
          <w:szCs w:val="22"/>
        </w:rPr>
        <w:t>Zgodnie z art. 5k ust. 1 rozporządzenia Rady (UE) nr 833/2014 z dnia 31.07.2014 roku dot. środków ograniczających w związku z działaniami Rosji destabilizującymi sytuację na Ukrainie</w:t>
      </w:r>
      <w:r w:rsidRPr="002C67CC">
        <w:rPr>
          <w:rFonts w:ascii="Calibri" w:hAnsi="Calibri" w:cs="Calibri"/>
          <w:sz w:val="22"/>
          <w:szCs w:val="22"/>
        </w:rPr>
        <w:t xml:space="preserve"> (Dz. Urz. UE nr L 229 z 31.07.2014r, str. 1), dalej: rozporządzenie 833/2014, w brzmieniu nadanym rozporządzeniem Rady (UE) 2022/576 w sprawie zmiany rozporządzenia  (UE) nr 833/2014 dot. środków ograniczających w związku z działaniami Rosji destabilizującymi sytuację na Ukrainie </w:t>
      </w:r>
      <w:r w:rsidRPr="002C67CC">
        <w:rPr>
          <w:rFonts w:ascii="Calibri" w:hAnsi="Calibri" w:cs="Calibri"/>
          <w:sz w:val="22"/>
          <w:szCs w:val="22"/>
        </w:rPr>
        <w:br/>
        <w:t xml:space="preserve">(Dz. Urz. UE nr L 111 z 08.04.2022r, str. 1), dalej: rozporządzenie 2022/576 </w:t>
      </w:r>
      <w:r w:rsidRPr="002C67CC">
        <w:rPr>
          <w:rFonts w:ascii="Calibri" w:hAnsi="Calibri" w:cs="Calibri"/>
          <w:b/>
          <w:bCs/>
          <w:sz w:val="22"/>
          <w:szCs w:val="22"/>
        </w:rPr>
        <w:t>zakazuje się udzielania wszelkich zamówień publicznych lub koncesji objętych zakresem dyrektyw w sprawie zamówień publicznych</w:t>
      </w:r>
      <w:r w:rsidRPr="002C67CC">
        <w:rPr>
          <w:rFonts w:ascii="Calibri" w:hAnsi="Calibri" w:cs="Calibri"/>
          <w:sz w:val="22"/>
          <w:szCs w:val="22"/>
        </w:rPr>
        <w:t xml:space="preserve">, w tym w szczególności dyrektywy Parlamentu Europejskiego  i Rady 2014/24/UE z dnia 26.02.2014r w sprawie zamówień publicznych, a także zakresem art. 7 i 8, art. 10 lit. b)-f) i </w:t>
      </w:r>
      <w:r w:rsidRPr="002C67CC">
        <w:rPr>
          <w:rFonts w:ascii="Calibri" w:hAnsi="Calibri" w:cs="Calibri"/>
          <w:sz w:val="22"/>
          <w:szCs w:val="22"/>
        </w:rPr>
        <w:br/>
        <w:t xml:space="preserve">lit. h)-j) tej dyrektywy, </w:t>
      </w:r>
      <w:r w:rsidRPr="002C67CC">
        <w:rPr>
          <w:rFonts w:ascii="Calibri" w:hAnsi="Calibri" w:cs="Calibri"/>
          <w:b/>
          <w:bCs/>
          <w:sz w:val="22"/>
          <w:szCs w:val="22"/>
        </w:rPr>
        <w:t>na rzecz lub z udziałem</w:t>
      </w:r>
      <w:r w:rsidRPr="002C67CC">
        <w:rPr>
          <w:rFonts w:ascii="Calibri" w:hAnsi="Calibri" w:cs="Calibri"/>
          <w:sz w:val="22"/>
          <w:szCs w:val="22"/>
        </w:rPr>
        <w:t>:</w:t>
      </w:r>
    </w:p>
    <w:p w:rsidR="001F35C2" w:rsidRPr="002C67CC" w:rsidRDefault="001F35C2" w:rsidP="001F35C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2C67CC">
        <w:rPr>
          <w:rFonts w:ascii="Calibri" w:hAnsi="Calibri" w:cs="Calibri"/>
          <w:b/>
          <w:bCs/>
          <w:sz w:val="22"/>
          <w:szCs w:val="22"/>
        </w:rPr>
        <w:t xml:space="preserve">obywateli rosyjskich lub osób fizycznych lub prawnych, podmiotów lub organów z siedzibą w Rosji; </w:t>
      </w:r>
    </w:p>
    <w:p w:rsidR="001F35C2" w:rsidRPr="002C67CC" w:rsidRDefault="001F35C2" w:rsidP="001F35C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2C67CC">
        <w:rPr>
          <w:rFonts w:ascii="Calibri" w:hAnsi="Calibri" w:cs="Calibri"/>
          <w:b/>
          <w:bCs/>
          <w:sz w:val="22"/>
          <w:szCs w:val="22"/>
        </w:rPr>
        <w:t xml:space="preserve">osób prawnych, podmiotów lub organów, do których prawa własności bezpośrednio lub pośrednio w ponad 50 % należą do podmiotu, o którym mowa w lit. a) w/w przepisu; lub </w:t>
      </w:r>
    </w:p>
    <w:p w:rsidR="001F35C2" w:rsidRPr="002C67CC" w:rsidRDefault="001F35C2" w:rsidP="001F35C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2C67CC">
        <w:rPr>
          <w:rFonts w:ascii="Calibri" w:hAnsi="Calibri" w:cs="Calibri"/>
          <w:b/>
          <w:bCs/>
          <w:sz w:val="22"/>
          <w:szCs w:val="22"/>
        </w:rPr>
        <w:t xml:space="preserve">osób fizycznych lub prawnych, podmiotów lub organów działających w imieniu lub pod kierunkiem podmiotu, o którym mowa w lit. a) lub b) w/w przepisu, </w:t>
      </w:r>
    </w:p>
    <w:p w:rsidR="001F35C2" w:rsidRPr="002C67CC" w:rsidRDefault="001F35C2" w:rsidP="001F35C2">
      <w:pPr>
        <w:pStyle w:val="Akapitzlist"/>
        <w:autoSpaceDE w:val="0"/>
        <w:autoSpaceDN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2C67CC">
        <w:rPr>
          <w:rFonts w:ascii="Calibri" w:hAnsi="Calibri" w:cs="Calibri"/>
          <w:b/>
          <w:bCs/>
          <w:sz w:val="22"/>
          <w:szCs w:val="22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:rsidR="001F35C2" w:rsidRPr="002C67CC" w:rsidRDefault="001F35C2" w:rsidP="001F35C2">
      <w:pPr>
        <w:pStyle w:val="NormalnyWeb"/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F35C2" w:rsidRPr="002C67CC" w:rsidRDefault="001F35C2" w:rsidP="001F35C2">
      <w:pPr>
        <w:pStyle w:val="NormalnyWeb"/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C67CC">
        <w:rPr>
          <w:rFonts w:ascii="Calibri" w:hAnsi="Calibri" w:cs="Calibri"/>
          <w:b/>
          <w:sz w:val="22"/>
          <w:szCs w:val="22"/>
        </w:rPr>
        <w:t>W związku z powyższym oświadczam, że</w:t>
      </w:r>
      <w:r w:rsidRPr="002C67CC">
        <w:rPr>
          <w:rFonts w:ascii="Calibri" w:hAnsi="Calibri" w:cs="Calibri"/>
          <w:sz w:val="22"/>
          <w:szCs w:val="22"/>
        </w:rPr>
        <w:t xml:space="preserve"> nie zachodzą w stosunku do mnie przesłanki wykluczenia z postępowania na podstawie art. </w:t>
      </w:r>
      <w:r w:rsidRPr="002C67CC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2C67CC">
        <w:rPr>
          <w:rFonts w:ascii="Calibri" w:hAnsi="Calibri" w:cs="Calibri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 (Dz. U.2024.507). </w:t>
      </w:r>
    </w:p>
    <w:p w:rsidR="003F29ED" w:rsidRPr="00942DE5" w:rsidRDefault="003F29ED" w:rsidP="003F29ED">
      <w:pPr>
        <w:pStyle w:val="Teksttreci0"/>
        <w:shd w:val="clear" w:color="auto" w:fill="auto"/>
        <w:spacing w:line="240" w:lineRule="auto"/>
        <w:ind w:right="200"/>
        <w:jc w:val="both"/>
      </w:pPr>
    </w:p>
    <w:p w:rsidR="003F29ED" w:rsidRPr="00942DE5" w:rsidRDefault="003F29ED" w:rsidP="003F29ED">
      <w:pPr>
        <w:pStyle w:val="Teksttreci0"/>
        <w:shd w:val="clear" w:color="auto" w:fill="auto"/>
        <w:spacing w:line="240" w:lineRule="auto"/>
        <w:ind w:right="200"/>
        <w:jc w:val="both"/>
      </w:pPr>
    </w:p>
    <w:p w:rsidR="003F29ED" w:rsidRPr="00942DE5" w:rsidRDefault="003F29ED" w:rsidP="003F29ED">
      <w:pPr>
        <w:pStyle w:val="Nagwek20"/>
        <w:keepNext/>
        <w:keepLines/>
        <w:shd w:val="clear" w:color="auto" w:fill="auto"/>
        <w:tabs>
          <w:tab w:val="right" w:leader="dot" w:pos="4315"/>
          <w:tab w:val="left" w:leader="dot" w:pos="8669"/>
        </w:tabs>
        <w:spacing w:before="0" w:line="240" w:lineRule="auto"/>
        <w:ind w:left="120"/>
        <w:rPr>
          <w:rFonts w:ascii="Calibri" w:hAnsi="Calibri" w:cs="Calibri"/>
          <w:sz w:val="22"/>
          <w:szCs w:val="22"/>
        </w:rPr>
      </w:pPr>
      <w:r w:rsidRPr="00942DE5">
        <w:rPr>
          <w:rFonts w:ascii="Calibri" w:hAnsi="Calibri" w:cs="Calibri"/>
          <w:sz w:val="22"/>
          <w:szCs w:val="22"/>
        </w:rPr>
        <w:t>Miejscowość</w:t>
      </w:r>
      <w:r w:rsidRPr="00942DE5">
        <w:rPr>
          <w:rFonts w:ascii="Calibri" w:hAnsi="Calibri" w:cs="Calibri"/>
          <w:sz w:val="22"/>
          <w:szCs w:val="22"/>
        </w:rPr>
        <w:tab/>
        <w:t xml:space="preserve">data </w:t>
      </w:r>
      <w:r w:rsidRPr="00942DE5">
        <w:rPr>
          <w:rFonts w:ascii="Calibri" w:hAnsi="Calibri" w:cs="Calibri"/>
          <w:sz w:val="22"/>
          <w:szCs w:val="22"/>
        </w:rPr>
        <w:tab/>
      </w:r>
    </w:p>
    <w:p w:rsidR="003F29ED" w:rsidRPr="00942DE5" w:rsidRDefault="003F29ED" w:rsidP="003F29ED">
      <w:pPr>
        <w:pStyle w:val="Teksttreci60"/>
        <w:shd w:val="clear" w:color="auto" w:fill="auto"/>
        <w:spacing w:after="0" w:line="240" w:lineRule="auto"/>
        <w:ind w:left="7240"/>
        <w:rPr>
          <w:sz w:val="22"/>
          <w:szCs w:val="22"/>
        </w:rPr>
      </w:pPr>
      <w:r w:rsidRPr="00942DE5">
        <w:rPr>
          <w:sz w:val="22"/>
          <w:szCs w:val="22"/>
        </w:rPr>
        <w:t>(podpis)</w:t>
      </w:r>
    </w:p>
    <w:p w:rsidR="00230DDA" w:rsidRDefault="00230DDA"/>
    <w:sectPr w:rsidR="0023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5E9"/>
    <w:multiLevelType w:val="hybridMultilevel"/>
    <w:tmpl w:val="3D36A776"/>
    <w:lvl w:ilvl="0" w:tplc="220CA224">
      <w:start w:val="2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4DD16DF"/>
    <w:multiLevelType w:val="hybridMultilevel"/>
    <w:tmpl w:val="228E15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1763306"/>
    <w:multiLevelType w:val="hybridMultilevel"/>
    <w:tmpl w:val="467C6AD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EAB0F134">
      <w:start w:val="1"/>
      <w:numFmt w:val="lowerLetter"/>
      <w:lvlText w:val="%2)"/>
      <w:lvlJc w:val="left"/>
      <w:pPr>
        <w:ind w:left="1647" w:hanging="360"/>
      </w:pPr>
    </w:lvl>
    <w:lvl w:ilvl="2" w:tplc="8A58F778">
      <w:start w:val="1"/>
      <w:numFmt w:val="decimal"/>
      <w:lvlText w:val="%3."/>
      <w:lvlJc w:val="left"/>
      <w:pPr>
        <w:ind w:left="2547" w:hanging="36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0149E5"/>
    <w:multiLevelType w:val="hybridMultilevel"/>
    <w:tmpl w:val="A852FBC6"/>
    <w:lvl w:ilvl="0" w:tplc="999C6B8E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31A161C"/>
    <w:multiLevelType w:val="hybridMultilevel"/>
    <w:tmpl w:val="D1AC4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3"/>
    <w:rsid w:val="00080663"/>
    <w:rsid w:val="001F35C2"/>
    <w:rsid w:val="0020052B"/>
    <w:rsid w:val="00224FAB"/>
    <w:rsid w:val="00230DDA"/>
    <w:rsid w:val="002E1FF9"/>
    <w:rsid w:val="003F29ED"/>
    <w:rsid w:val="00CE7FEE"/>
    <w:rsid w:val="00D1770A"/>
    <w:rsid w:val="00E5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F669"/>
  <w15:chartTrackingRefBased/>
  <w15:docId w15:val="{32636AA6-811F-47D4-AE1B-02E6FE60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29ED"/>
    <w:rPr>
      <w:rFonts w:eastAsia="Calibri"/>
      <w:b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29ED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Akapitzlist">
    <w:name w:val="List Paragraph"/>
    <w:aliases w:val="L1,Numerowanie,2 heading,A_wyliczenie,K-P_odwolanie,Akapit z listą5,maz_wyliczenie,opis dzialania,Wypunktowanie,CW_Lista,zwykły tekst,T_SZ_List Paragraph,normalny tekst,Akapit z listą BS,Kolorowa lista — akcent 11,Colorful List Accent 1"/>
    <w:basedOn w:val="Normalny"/>
    <w:link w:val="AkapitzlistZnak"/>
    <w:uiPriority w:val="34"/>
    <w:qFormat/>
    <w:rsid w:val="003F29ED"/>
    <w:pPr>
      <w:ind w:left="720"/>
      <w:contextualSpacing/>
    </w:pPr>
  </w:style>
  <w:style w:type="character" w:customStyle="1" w:styleId="Teksttreci4">
    <w:name w:val="Tekst treści (4)_"/>
    <w:link w:val="Teksttreci40"/>
    <w:rsid w:val="003F29E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F29ED"/>
    <w:pPr>
      <w:widowControl w:val="0"/>
      <w:shd w:val="clear" w:color="auto" w:fill="FFFFFF"/>
      <w:spacing w:before="300" w:after="420" w:line="0" w:lineRule="atLeast"/>
      <w:jc w:val="center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Teksttreci">
    <w:name w:val="Tekst treści_"/>
    <w:link w:val="Teksttreci0"/>
    <w:rsid w:val="003F29ED"/>
    <w:rPr>
      <w:rFonts w:cs="Calibri"/>
      <w:shd w:val="clear" w:color="auto" w:fill="FFFFFF"/>
    </w:rPr>
  </w:style>
  <w:style w:type="character" w:customStyle="1" w:styleId="Teksttreci5Bezpogrubienia">
    <w:name w:val="Tekst treści (5) + Bez pogrubienia"/>
    <w:rsid w:val="003F2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3F2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link w:val="Nagwek20"/>
    <w:rsid w:val="003F29E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6">
    <w:name w:val="Tekst treści (6)_"/>
    <w:link w:val="Teksttreci60"/>
    <w:rsid w:val="003F29ED"/>
    <w:rPr>
      <w:rFonts w:cs="Calibri"/>
      <w:i/>
      <w:i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rsid w:val="003F29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">
    <w:name w:val="Tekst treści + Kursywa"/>
    <w:rsid w:val="003F29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3F29ED"/>
    <w:pPr>
      <w:widowControl w:val="0"/>
      <w:shd w:val="clear" w:color="auto" w:fill="FFFFFF"/>
      <w:spacing w:line="350" w:lineRule="exact"/>
      <w:jc w:val="right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rsid w:val="003F29ED"/>
    <w:pPr>
      <w:widowControl w:val="0"/>
      <w:shd w:val="clear" w:color="auto" w:fill="FFFFFF"/>
      <w:spacing w:before="42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Teksttreci60">
    <w:name w:val="Tekst treści (6)"/>
    <w:basedOn w:val="Normalny"/>
    <w:link w:val="Teksttreci6"/>
    <w:rsid w:val="003F29ED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="Calibri"/>
      <w:i/>
      <w:iCs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3F29ED"/>
    <w:pPr>
      <w:spacing w:after="160" w:line="259" w:lineRule="auto"/>
    </w:pPr>
    <w:rPr>
      <w:rFonts w:eastAsia="Calibr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CW_Lista Znak,zwykły tekst Znak,T_SZ_List Paragraph Znak,normalny tekst Znak"/>
    <w:link w:val="Akapitzlist"/>
    <w:uiPriority w:val="34"/>
    <w:qFormat/>
    <w:locked/>
    <w:rsid w:val="003F2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7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cp:lastPrinted>2023-07-19T06:21:00Z</cp:lastPrinted>
  <dcterms:created xsi:type="dcterms:W3CDTF">2023-07-06T11:08:00Z</dcterms:created>
  <dcterms:modified xsi:type="dcterms:W3CDTF">2025-03-04T09:39:00Z</dcterms:modified>
</cp:coreProperties>
</file>