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8540" w14:textId="75A18E1B" w:rsidR="00330422" w:rsidRDefault="00330422" w:rsidP="00C5297D">
      <w:pPr>
        <w:tabs>
          <w:tab w:val="right" w:pos="9072"/>
        </w:tabs>
        <w:spacing w:after="0" w:line="360" w:lineRule="auto"/>
        <w:rPr>
          <w:rFonts w:ascii="Arial" w:hAnsi="Arial"/>
          <w:b/>
          <w:sz w:val="20"/>
          <w:szCs w:val="20"/>
        </w:rPr>
      </w:pPr>
      <w:r w:rsidRPr="00C529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DZP/PN/</w:t>
      </w:r>
      <w:r w:rsidRPr="00C5297D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36</w:t>
      </w:r>
      <w:r w:rsidRPr="00C529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/2025</w:t>
      </w:r>
      <w:r w:rsidR="00C529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C5297D" w:rsidRPr="00C529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Zawiercie, 17.04.2025 r.</w:t>
      </w:r>
      <w:r w:rsidR="00C5297D" w:rsidRPr="00C529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529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C529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5297D" w14:paraId="2794D627" w14:textId="77777777" w:rsidTr="00C5297D">
        <w:tc>
          <w:tcPr>
            <w:tcW w:w="4818" w:type="dxa"/>
            <w:hideMark/>
          </w:tcPr>
          <w:p w14:paraId="276D75EA" w14:textId="62887E30" w:rsidR="00C5297D" w:rsidRDefault="00C5297D">
            <w:pPr>
              <w:spacing w:after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2D516B79" w14:textId="51D59B6B" w:rsidR="00C5297D" w:rsidRDefault="00C5297D" w:rsidP="00C5297D">
            <w:pPr>
              <w:widowControl w:val="0"/>
              <w:suppressAutoHyphens/>
              <w:autoSpaceDN w:val="0"/>
              <w:snapToGrid w:val="0"/>
              <w:spacing w:after="0"/>
              <w:ind w:right="566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196EDA5F" w14:textId="77777777" w:rsidR="00C5297D" w:rsidRDefault="00C5297D" w:rsidP="00C5297D">
      <w:pPr>
        <w:spacing w:after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CBC1FAA" w14:textId="77777777" w:rsidR="00C5297D" w:rsidRDefault="00C5297D" w:rsidP="00C5297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6817A817" w14:textId="77777777" w:rsidR="00C5297D" w:rsidRDefault="00C5297D" w:rsidP="00C5297D">
      <w:pPr>
        <w:spacing w:after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11A410F5" w14:textId="77777777" w:rsidR="00C5297D" w:rsidRDefault="00C5297D" w:rsidP="00C5297D">
      <w:pPr>
        <w:spacing w:after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E2B493D" w14:textId="442E69F0" w:rsidR="00C5297D" w:rsidRDefault="00C5297D" w:rsidP="00C5297D">
      <w:pPr>
        <w:widowControl w:val="0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dotyczy: 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  <w:t>Dostawa sprzętu medycznego</w:t>
      </w:r>
    </w:p>
    <w:p w14:paraId="3DA598E1" w14:textId="77777777" w:rsidR="00C5297D" w:rsidRDefault="00C5297D" w:rsidP="00C5297D">
      <w:pPr>
        <w:spacing w:after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4E6C2E9" w14:textId="77777777" w:rsidR="00C5297D" w:rsidRDefault="00C5297D" w:rsidP="00C5297D">
      <w:pPr>
        <w:pStyle w:val="Akapitzlist"/>
        <w:ind w:left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Zamawiający Szpital Powiatowy w Zawierciu odpowiadając na pytania (pisownia oryginalna) informuje:</w:t>
      </w:r>
    </w:p>
    <w:p w14:paraId="73D02FF2" w14:textId="77777777" w:rsidR="00C5297D" w:rsidRDefault="00C5297D" w:rsidP="00C5297D">
      <w:pPr>
        <w:spacing w:after="0"/>
        <w:jc w:val="both"/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</w:pPr>
    </w:p>
    <w:p w14:paraId="14CC45D0" w14:textId="77777777" w:rsidR="00C5297D" w:rsidRDefault="00C5297D" w:rsidP="00C5297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20C148E1" w14:textId="77777777" w:rsidR="00C5297D" w:rsidRPr="00C5297D" w:rsidRDefault="00C5297D" w:rsidP="00C5297D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297D">
        <w:rPr>
          <w:rFonts w:ascii="Arial" w:eastAsia="Times New Roman" w:hAnsi="Arial" w:cs="Arial"/>
          <w:bCs/>
          <w:sz w:val="20"/>
          <w:szCs w:val="20"/>
          <w:lang w:eastAsia="pl-PL"/>
        </w:rPr>
        <w:t>Pakiet nr 1 – aparat USG wszechstronny</w:t>
      </w:r>
    </w:p>
    <w:p w14:paraId="32159743" w14:textId="77777777" w:rsidR="00C5297D" w:rsidRPr="00C5297D" w:rsidRDefault="00C5297D" w:rsidP="00C5297D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297D">
        <w:rPr>
          <w:rFonts w:ascii="Arial" w:eastAsia="Times New Roman" w:hAnsi="Arial" w:cs="Arial"/>
          <w:bCs/>
          <w:sz w:val="20"/>
          <w:szCs w:val="20"/>
          <w:lang w:eastAsia="pl-PL"/>
        </w:rPr>
        <w:t>Czy Zamawiający dopuści aparat wysokiej klasy o parametrach technicznych wyższych niż wymagane przez Zamawiającego – fabrycznie nowy, ale z rocznika 2024 ?</w:t>
      </w:r>
    </w:p>
    <w:p w14:paraId="04395441" w14:textId="0EA9F0BD" w:rsidR="00C5297D" w:rsidRDefault="00C5297D" w:rsidP="00C5297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2C78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C782E" w:rsidRPr="002C782E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powyższe i wymaga odnotowania tego faktu * i przypisem.</w:t>
      </w:r>
    </w:p>
    <w:p w14:paraId="5797E71E" w14:textId="15A591DD" w:rsidR="00154C5F" w:rsidRDefault="00154C5F" w:rsidP="00EF6F9A">
      <w:pPr>
        <w:ind w:right="-567"/>
        <w:jc w:val="both"/>
      </w:pPr>
    </w:p>
    <w:p w14:paraId="3581DEE8" w14:textId="6FEC5BA8" w:rsidR="00DA5DBD" w:rsidRDefault="00DA5DBD" w:rsidP="00DA5DBD">
      <w:pPr>
        <w:spacing w:after="0"/>
        <w:ind w:right="-567"/>
        <w:jc w:val="both"/>
        <w:rPr>
          <w:b/>
          <w:bCs/>
        </w:rPr>
      </w:pPr>
      <w:r w:rsidRPr="00DA5DBD">
        <w:rPr>
          <w:b/>
          <w:bCs/>
        </w:rPr>
        <w:t>Pytanie nr 2</w:t>
      </w:r>
    </w:p>
    <w:p w14:paraId="2BE42C8B" w14:textId="77777777" w:rsidR="00DA5DBD" w:rsidRPr="007F1FDF" w:rsidRDefault="00DA5DBD" w:rsidP="00DA5DBD">
      <w:pPr>
        <w:spacing w:after="0"/>
        <w:ind w:right="-567"/>
        <w:jc w:val="both"/>
      </w:pPr>
      <w:r w:rsidRPr="007F1FDF">
        <w:t>Czy Zamawiający dopuści możliwość zaoferowania aparatu EKG najwyższej klasy o następujących</w:t>
      </w:r>
    </w:p>
    <w:p w14:paraId="64E67841" w14:textId="6B8D9BB9" w:rsidR="00DA5DBD" w:rsidRPr="007F1FDF" w:rsidRDefault="00DA5DBD" w:rsidP="00DA5DBD">
      <w:pPr>
        <w:spacing w:after="0"/>
        <w:ind w:right="-567"/>
        <w:jc w:val="both"/>
      </w:pPr>
      <w:r w:rsidRPr="007F1FDF">
        <w:t>parametrach:</w:t>
      </w:r>
    </w:p>
    <w:tbl>
      <w:tblPr>
        <w:tblStyle w:val="Przetargi"/>
        <w:tblW w:w="4444" w:type="pct"/>
        <w:tblInd w:w="704" w:type="dxa"/>
        <w:tblLook w:val="04A0" w:firstRow="1" w:lastRow="0" w:firstColumn="1" w:lastColumn="0" w:noHBand="0" w:noVBand="1"/>
      </w:tblPr>
      <w:tblGrid>
        <w:gridCol w:w="1160"/>
        <w:gridCol w:w="7271"/>
      </w:tblGrid>
      <w:tr w:rsidR="00DA5DBD" w:rsidRPr="006F0DA8" w14:paraId="75EB46C0" w14:textId="77777777" w:rsidTr="0085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2865483F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shd w:val="clear" w:color="auto" w:fill="auto"/>
          </w:tcPr>
          <w:p w14:paraId="50916C0E" w14:textId="77777777" w:rsidR="00DA5DBD" w:rsidRPr="006F0DA8" w:rsidRDefault="00DA5DBD" w:rsidP="00851922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Dotykowy ekran min. 12,1 cali True </w:t>
            </w:r>
            <w:proofErr w:type="spellStart"/>
            <w:r w:rsidRPr="006F0DA8">
              <w:rPr>
                <w:rFonts w:cs="Arial"/>
                <w:szCs w:val="18"/>
              </w:rPr>
              <w:t>Color</w:t>
            </w:r>
            <w:proofErr w:type="spellEnd"/>
            <w:r w:rsidRPr="006F0DA8">
              <w:rPr>
                <w:rFonts w:cs="Arial"/>
                <w:szCs w:val="18"/>
              </w:rPr>
              <w:t xml:space="preserve"> (24 </w:t>
            </w:r>
            <w:proofErr w:type="spellStart"/>
            <w:r w:rsidRPr="006F0DA8">
              <w:rPr>
                <w:rFonts w:cs="Arial"/>
                <w:szCs w:val="18"/>
              </w:rPr>
              <w:t>bpp</w:t>
            </w:r>
            <w:proofErr w:type="spellEnd"/>
            <w:r w:rsidRPr="006F0DA8">
              <w:rPr>
                <w:rFonts w:cs="Arial"/>
                <w:szCs w:val="18"/>
              </w:rPr>
              <w:t xml:space="preserve"> 16.7 M kolorów) o rozdzielczości 1280 x 800 </w:t>
            </w:r>
            <w:proofErr w:type="spellStart"/>
            <w:r w:rsidRPr="006F0DA8">
              <w:rPr>
                <w:rFonts w:cs="Arial"/>
                <w:szCs w:val="18"/>
              </w:rPr>
              <w:t>px</w:t>
            </w:r>
            <w:proofErr w:type="spellEnd"/>
            <w:r w:rsidRPr="006F0DA8">
              <w:rPr>
                <w:rFonts w:cs="Arial"/>
                <w:szCs w:val="18"/>
              </w:rPr>
              <w:t>.</w:t>
            </w:r>
          </w:p>
        </w:tc>
      </w:tr>
      <w:tr w:rsidR="00DA5DBD" w:rsidRPr="006F0DA8" w14:paraId="66D2DE81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5E0622A4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C6BE730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Trzy systemy oszczędzania energii (możliwość ich dezaktywowania):</w:t>
            </w:r>
          </w:p>
          <w:p w14:paraId="4290EEB5" w14:textId="77777777" w:rsidR="00DA5DBD" w:rsidRPr="006F0DA8" w:rsidRDefault="00DA5DBD" w:rsidP="00DA5DBD">
            <w:pPr>
              <w:pStyle w:val="Akapitzlist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przejścia w tryb czuwania po czasie: 5, 10, 30, 60 minut.</w:t>
            </w:r>
          </w:p>
          <w:p w14:paraId="4D228087" w14:textId="77777777" w:rsidR="00DA5DBD" w:rsidRPr="006F0DA8" w:rsidRDefault="00DA5DBD" w:rsidP="00DA5DBD">
            <w:pPr>
              <w:pStyle w:val="Akapitzlist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automatycznego wyłączenia urządzenia po upływie: 1, 2, 4 godz. bezczynności.</w:t>
            </w:r>
          </w:p>
          <w:p w14:paraId="3FA98EAA" w14:textId="77777777" w:rsidR="00DA5DBD" w:rsidRPr="006F0DA8" w:rsidRDefault="00DA5DBD" w:rsidP="00DA5DBD">
            <w:pPr>
              <w:pStyle w:val="Akapitzlist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Płynna możliwość regulacji jasności wyświetlacza przy pomocy suwaka (</w:t>
            </w:r>
            <w:proofErr w:type="spellStart"/>
            <w:r w:rsidRPr="006F0DA8">
              <w:rPr>
                <w:rFonts w:cs="Arial"/>
                <w:szCs w:val="18"/>
              </w:rPr>
              <w:t>nieskokowa</w:t>
            </w:r>
            <w:proofErr w:type="spellEnd"/>
            <w:r w:rsidRPr="006F0DA8">
              <w:rPr>
                <w:rFonts w:cs="Arial"/>
                <w:szCs w:val="18"/>
              </w:rPr>
              <w:t>).</w:t>
            </w:r>
          </w:p>
        </w:tc>
      </w:tr>
      <w:tr w:rsidR="00DA5DBD" w:rsidRPr="006F0DA8" w14:paraId="6BC7F594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2AEF765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4D55B32F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Zarządzanie ustawieniami aparatu oparte na menu bocznym. Poszczególne kategorie umieszczone w formie listy po lewej stronie ekranu. Po prawej stronie ekranu okno z zarządzaniem poszczególnymi ustawieniami.</w:t>
            </w:r>
          </w:p>
        </w:tc>
      </w:tr>
      <w:tr w:rsidR="00DA5DBD" w:rsidRPr="006F0DA8" w14:paraId="34B8F146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12510FE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609E592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ustawienia motywu jasny lub ciemny</w:t>
            </w:r>
          </w:p>
        </w:tc>
      </w:tr>
      <w:tr w:rsidR="00DA5DBD" w:rsidRPr="006F0DA8" w14:paraId="39FB2D98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360CDF19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6D7A5AA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Ekranowy asystent rozmieszczenia elektrod z graficznym wskazaniem jakości sygnału wraz z funkcją wykrywania i wskazywania: odłączonych </w:t>
            </w:r>
            <w:proofErr w:type="spellStart"/>
            <w:r w:rsidRPr="006F0DA8">
              <w:rPr>
                <w:rFonts w:cs="Arial"/>
                <w:szCs w:val="18"/>
              </w:rPr>
              <w:t>odprowadzeń</w:t>
            </w:r>
            <w:proofErr w:type="spellEnd"/>
            <w:r w:rsidRPr="006F0DA8">
              <w:rPr>
                <w:rFonts w:cs="Arial"/>
                <w:szCs w:val="18"/>
              </w:rPr>
              <w:t xml:space="preserve"> oraz luźnych elektrod.</w:t>
            </w:r>
          </w:p>
        </w:tc>
      </w:tr>
      <w:tr w:rsidR="00DA5DBD" w:rsidRPr="006F0DA8" w14:paraId="0743EC7E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410FAF4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4A786192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Klawiatura ekranowa na panelu dotykowym - QWERTY</w:t>
            </w:r>
          </w:p>
        </w:tc>
      </w:tr>
      <w:tr w:rsidR="00DA5DBD" w:rsidRPr="006F0DA8" w14:paraId="1A72D5B0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53D45811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14436A28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Trzy systemy sygnalizowania niskiego poziomu naładowania akumulatora za pomocą: </w:t>
            </w:r>
          </w:p>
          <w:p w14:paraId="794C3C2C" w14:textId="77777777" w:rsidR="00DA5DBD" w:rsidRPr="006F0DA8" w:rsidRDefault="00DA5DBD" w:rsidP="00DA5DBD">
            <w:pPr>
              <w:pStyle w:val="Akapitzlist"/>
              <w:numPr>
                <w:ilvl w:val="0"/>
                <w:numId w:val="15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sygnału dźwiękowego,</w:t>
            </w:r>
          </w:p>
          <w:p w14:paraId="7CAD544C" w14:textId="77777777" w:rsidR="00DA5DBD" w:rsidRPr="006F0DA8" w:rsidRDefault="00DA5DBD" w:rsidP="00DA5DBD">
            <w:pPr>
              <w:pStyle w:val="Akapitzlist"/>
              <w:numPr>
                <w:ilvl w:val="0"/>
                <w:numId w:val="15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ikony na wyświetlaczu,</w:t>
            </w:r>
          </w:p>
          <w:p w14:paraId="2087F29B" w14:textId="77777777" w:rsidR="00DA5DBD" w:rsidRPr="006F0DA8" w:rsidRDefault="00DA5DBD" w:rsidP="00DA5DBD">
            <w:pPr>
              <w:pStyle w:val="Akapitzlist"/>
              <w:numPr>
                <w:ilvl w:val="0"/>
                <w:numId w:val="15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diody LED.</w:t>
            </w:r>
          </w:p>
        </w:tc>
      </w:tr>
      <w:tr w:rsidR="00DA5DBD" w:rsidRPr="006F0DA8" w14:paraId="7D52B4D8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27C8F50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F92C9C1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Taca na papier mieszcząca 42 metry bieżące papieru w jednym arkuszu</w:t>
            </w:r>
          </w:p>
        </w:tc>
      </w:tr>
      <w:tr w:rsidR="00DA5DBD" w:rsidRPr="006F0DA8" w14:paraId="6188466B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68F0CA7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789404C7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Funkcja wykrywania braku papieru w drukarce termicznej: Alarm dźwiękowy i komunikat na ekranie</w:t>
            </w:r>
          </w:p>
        </w:tc>
      </w:tr>
      <w:tr w:rsidR="00DA5DBD" w:rsidRPr="006F0DA8" w14:paraId="721727CE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402681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B5FFF71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Kompatybilność wbudowanej drukarki z papierem termicznym w formie papieru perforowanego składanego o wymiarach:</w:t>
            </w:r>
          </w:p>
          <w:p w14:paraId="1CD757A9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Długość 280 mm ± 0.2 m;</w:t>
            </w:r>
          </w:p>
          <w:p w14:paraId="0C4ABE6C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Szerokość 210 mm ± 0.5 mm;</w:t>
            </w:r>
          </w:p>
          <w:p w14:paraId="2A77E869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Oraz</w:t>
            </w:r>
          </w:p>
          <w:p w14:paraId="551BE04E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Długość 280 m ± 0.2 m;</w:t>
            </w:r>
          </w:p>
          <w:p w14:paraId="2978FA36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Szerokość 214,5 mm ± 0.5 mm.</w:t>
            </w:r>
          </w:p>
          <w:p w14:paraId="2123B659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lastRenderedPageBreak/>
              <w:t>Wykrywanie znacznika perforacji.</w:t>
            </w:r>
          </w:p>
        </w:tc>
      </w:tr>
      <w:tr w:rsidR="00DA5DBD" w:rsidRPr="006F0DA8" w14:paraId="28C3A9AB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D5F01DE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40D7A18D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Możliwość wyboru składników raportu co najmniej: </w:t>
            </w:r>
          </w:p>
          <w:p w14:paraId="2B5D7A76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Informacje o pacjencie </w:t>
            </w:r>
          </w:p>
          <w:p w14:paraId="3C2FCB59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Data i godzina wykonania badania</w:t>
            </w:r>
          </w:p>
          <w:p w14:paraId="1098DDF1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Rodzaj i długość badania</w:t>
            </w:r>
          </w:p>
          <w:p w14:paraId="53871A66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Login wykonującego badania</w:t>
            </w:r>
          </w:p>
          <w:p w14:paraId="010CAF93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Odprowadzenia EKG</w:t>
            </w:r>
          </w:p>
          <w:p w14:paraId="5EB838D2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Sugerowana interpretacja</w:t>
            </w:r>
          </w:p>
          <w:p w14:paraId="5C68C6C0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Pomiary EKG: podstawowe pomiary krzywych EKG</w:t>
            </w:r>
          </w:p>
          <w:p w14:paraId="3A9D9FB9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Mapy ST: zapewniają graficzną reprezentację uniesienia/obniżenia odcinka ST</w:t>
            </w:r>
          </w:p>
          <w:p w14:paraId="4C054C3B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Wstęga rytmu w badaniu EKG</w:t>
            </w:r>
          </w:p>
          <w:p w14:paraId="024A4CFA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Tabela pomiarów: szczegółowe pomiary dla odprowadzenia EKG</w:t>
            </w:r>
          </w:p>
          <w:p w14:paraId="7777C89E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Uśrednienia sygnału: uśrednione zespoły QRS dla każdego odprowadzenia EKG</w:t>
            </w:r>
          </w:p>
          <w:p w14:paraId="49583F46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Pole podsumowania</w:t>
            </w:r>
          </w:p>
          <w:p w14:paraId="59804428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Oś serca: graficzna reprezentacja osi serca (QRS, T, P)</w:t>
            </w:r>
          </w:p>
        </w:tc>
      </w:tr>
      <w:tr w:rsidR="00DA5DBD" w:rsidRPr="006F0DA8" w14:paraId="55826524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550D79D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96CA1B7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Dane wyświetlane na ekranie aparatu co najmniej: </w:t>
            </w:r>
          </w:p>
          <w:p w14:paraId="1784B0BD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Tętno,</w:t>
            </w:r>
          </w:p>
          <w:p w14:paraId="587D1288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imię i nazwisko pacjenta, </w:t>
            </w:r>
          </w:p>
          <w:p w14:paraId="513CDD5F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identyfikator pacjenta, </w:t>
            </w:r>
          </w:p>
          <w:p w14:paraId="270569EB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godzina, </w:t>
            </w:r>
          </w:p>
          <w:p w14:paraId="15BD1F23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wskaźnik naładowania baterii, </w:t>
            </w:r>
          </w:p>
          <w:p w14:paraId="13602F20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powiadomienia, komunikaty ostrzegawcze, </w:t>
            </w:r>
          </w:p>
          <w:p w14:paraId="6BFC94F2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zapis krzywych EKG, </w:t>
            </w:r>
          </w:p>
          <w:p w14:paraId="53EAFC34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ciśnienie krwi, </w:t>
            </w:r>
          </w:p>
          <w:p w14:paraId="78DA2D21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waga i wzrost pacjenta, </w:t>
            </w:r>
          </w:p>
          <w:p w14:paraId="65024DD0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oznaczenia elektrod, </w:t>
            </w:r>
          </w:p>
          <w:p w14:paraId="24700419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ustawienia prędkości, czułości, filtrów, profilu i systemu elektrod, </w:t>
            </w:r>
          </w:p>
          <w:p w14:paraId="7859FD42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asystent podłączenia elektrod, </w:t>
            </w:r>
          </w:p>
          <w:p w14:paraId="2F55C670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wskazanie odłączenia elektrod, </w:t>
            </w:r>
          </w:p>
          <w:p w14:paraId="08AA7B1A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login wykonującego badanie, </w:t>
            </w:r>
          </w:p>
          <w:p w14:paraId="0F4141B5" w14:textId="77777777" w:rsidR="00DA5DBD" w:rsidRPr="006F0DA8" w:rsidRDefault="00DA5DBD" w:rsidP="00DA5DBD">
            <w:pPr>
              <w:pStyle w:val="Akapitzlist"/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Wizualna prezentacja poziomu odcinka ST w formie wykresów kołowych.</w:t>
            </w:r>
          </w:p>
        </w:tc>
      </w:tr>
      <w:tr w:rsidR="00DA5DBD" w:rsidRPr="006F0DA8" w14:paraId="45EA26BE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066EEC40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686A0261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Automatyczna interpretacja zapisu EKG oparta na algorytmach sztucznej inteligencji do wyboru: w formie słownej, w postaci kodów, możliwość wyłączenia automatycznej interpretacji</w:t>
            </w:r>
          </w:p>
        </w:tc>
      </w:tr>
      <w:tr w:rsidR="00DA5DBD" w:rsidRPr="006F0DA8" w14:paraId="2B67D726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2DD2941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9848179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dodania własnej interpretacji oraz opinii lekarskiej do badania</w:t>
            </w:r>
          </w:p>
        </w:tc>
      </w:tr>
      <w:tr w:rsidR="00DA5DBD" w:rsidRPr="006F0DA8" w14:paraId="4828F320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9B59EA0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57934773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przenoszenia wykonanych badań pomiędzy pacjentami.</w:t>
            </w:r>
          </w:p>
        </w:tc>
      </w:tr>
      <w:tr w:rsidR="00DA5DBD" w:rsidRPr="006F0DA8" w14:paraId="675070C4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6603DF20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3D93B9EC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ponownego wydruku badania zapisanego w pamięci urządzenia używając innych ustawień drukowania.</w:t>
            </w:r>
          </w:p>
        </w:tc>
      </w:tr>
      <w:tr w:rsidR="00DA5DBD" w:rsidRPr="006F0DA8" w14:paraId="496CBDD3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4030DD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54367D2B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Parametry mierzone i drukowane na raporcie: RR, P, PQ(PR), QRS, QT, oś P, oś QRS, oś T, </w:t>
            </w:r>
            <w:proofErr w:type="spellStart"/>
            <w:r w:rsidRPr="006F0DA8">
              <w:rPr>
                <w:rFonts w:cs="Arial"/>
                <w:szCs w:val="18"/>
              </w:rPr>
              <w:t>QTc</w:t>
            </w:r>
            <w:proofErr w:type="spellEnd"/>
          </w:p>
        </w:tc>
      </w:tr>
      <w:tr w:rsidR="00DA5DBD" w:rsidRPr="006F0DA8" w14:paraId="13CE1B67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6BBB345F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7D50FDC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Wizualizacja uśrednionych zespołów sygnału EKG dla każdego kanału</w:t>
            </w:r>
          </w:p>
        </w:tc>
      </w:tr>
      <w:tr w:rsidR="00DA5DBD" w:rsidRPr="006F0DA8" w14:paraId="1318FB7C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64FE05E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00352D56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Analiza w trybie Rytm: śr. </w:t>
            </w:r>
            <w:r w:rsidRPr="006F0DA8">
              <w:rPr>
                <w:rFonts w:cs="Arial"/>
                <w:szCs w:val="18"/>
                <w:lang w:val="en-GB"/>
              </w:rPr>
              <w:t xml:space="preserve">HR, max. HR, min. HR, </w:t>
            </w:r>
            <w:proofErr w:type="spellStart"/>
            <w:r w:rsidRPr="006F0DA8">
              <w:rPr>
                <w:rFonts w:cs="Arial"/>
                <w:szCs w:val="18"/>
                <w:lang w:val="en-GB"/>
              </w:rPr>
              <w:t>śr</w:t>
            </w:r>
            <w:proofErr w:type="spellEnd"/>
            <w:r w:rsidRPr="006F0DA8">
              <w:rPr>
                <w:rFonts w:cs="Arial"/>
                <w:szCs w:val="18"/>
                <w:lang w:val="en-GB"/>
              </w:rPr>
              <w:t>. R-R, max. R-R, min. </w:t>
            </w:r>
            <w:r w:rsidRPr="006F0DA8">
              <w:rPr>
                <w:rFonts w:cs="Arial"/>
                <w:szCs w:val="18"/>
              </w:rPr>
              <w:t>R-R, zliczanie R-R, SDRR, pRR50</w:t>
            </w:r>
          </w:p>
        </w:tc>
      </w:tr>
      <w:tr w:rsidR="00DA5DBD" w:rsidRPr="006F0DA8" w14:paraId="6D8E093F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0748337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50DA9B8B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Prędkość wydruku / przesuwu papieru (mm/s): 5, 10, 12.5, 25, 50</w:t>
            </w:r>
          </w:p>
        </w:tc>
      </w:tr>
      <w:tr w:rsidR="00DA5DBD" w:rsidRPr="006F0DA8" w14:paraId="4A290E77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D05A959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5D3EB816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Czułość (mm/</w:t>
            </w:r>
            <w:proofErr w:type="spellStart"/>
            <w:r w:rsidRPr="006F0DA8">
              <w:rPr>
                <w:rFonts w:cs="Arial"/>
                <w:szCs w:val="18"/>
              </w:rPr>
              <w:t>mV</w:t>
            </w:r>
            <w:proofErr w:type="spellEnd"/>
            <w:r w:rsidRPr="006F0DA8">
              <w:rPr>
                <w:rFonts w:cs="Arial"/>
                <w:szCs w:val="18"/>
              </w:rPr>
              <w:t>): 2.5, 5, 10, 20</w:t>
            </w:r>
          </w:p>
        </w:tc>
      </w:tr>
      <w:tr w:rsidR="00DA5DBD" w:rsidRPr="006F0DA8" w14:paraId="5E0525C6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241CC958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7F64EDD6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ustawienia dwukrotnie mniejszej czułości elektrod piersiowych</w:t>
            </w:r>
          </w:p>
        </w:tc>
      </w:tr>
      <w:tr w:rsidR="00DA5DBD" w:rsidRPr="006F0DA8" w14:paraId="6C45581D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068700AA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431242C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10 fizycznych </w:t>
            </w:r>
            <w:proofErr w:type="spellStart"/>
            <w:r w:rsidRPr="006F0DA8">
              <w:rPr>
                <w:rFonts w:cs="Arial"/>
                <w:szCs w:val="18"/>
              </w:rPr>
              <w:t>odprowadzeń</w:t>
            </w:r>
            <w:proofErr w:type="spellEnd"/>
          </w:p>
        </w:tc>
      </w:tr>
      <w:tr w:rsidR="00DA5DBD" w:rsidRPr="006F0DA8" w14:paraId="19279509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3B525037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5FDC153C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12 kanałów EKG</w:t>
            </w:r>
          </w:p>
        </w:tc>
      </w:tr>
      <w:tr w:rsidR="00DA5DBD" w:rsidRPr="006F0DA8" w14:paraId="1E85ABA2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E8D45E0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CBE606B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 trybie automatycznym niezależny od siebie wybór układów </w:t>
            </w:r>
            <w:proofErr w:type="spellStart"/>
            <w:r w:rsidRPr="006F0DA8">
              <w:rPr>
                <w:rFonts w:cs="Arial"/>
                <w:szCs w:val="18"/>
              </w:rPr>
              <w:t>odprowadzeń</w:t>
            </w:r>
            <w:proofErr w:type="spellEnd"/>
            <w:r w:rsidRPr="006F0DA8">
              <w:rPr>
                <w:rFonts w:cs="Arial"/>
                <w:szCs w:val="18"/>
              </w:rPr>
              <w:t xml:space="preserve"> wyświetlanych na ekranie oraz drukowanych co najmniej: 2x6+0R, 2x6+1R, 1x12+0R, 4x3+0R, 4x3+1R+, 1x6+0R.</w:t>
            </w:r>
          </w:p>
        </w:tc>
      </w:tr>
      <w:tr w:rsidR="00DA5DBD" w:rsidRPr="006F0DA8" w14:paraId="7B19BAB3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091639A0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34AD6573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Wydruk </w:t>
            </w:r>
            <w:proofErr w:type="spellStart"/>
            <w:r w:rsidRPr="006F0DA8">
              <w:rPr>
                <w:rFonts w:cs="Arial"/>
                <w:szCs w:val="18"/>
              </w:rPr>
              <w:t>odprowadzeń</w:t>
            </w:r>
            <w:proofErr w:type="spellEnd"/>
            <w:r w:rsidRPr="006F0DA8">
              <w:rPr>
                <w:rFonts w:cs="Arial"/>
                <w:szCs w:val="18"/>
              </w:rPr>
              <w:t xml:space="preserve"> w trybie synchronicznym oraz w czasie rzeczywistym (w zależności od wybranego układu)</w:t>
            </w:r>
          </w:p>
        </w:tc>
      </w:tr>
      <w:tr w:rsidR="00DA5DBD" w:rsidRPr="006F0DA8" w14:paraId="70B09C50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251C61A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4CDA6063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Możliwość wyboru formatu </w:t>
            </w:r>
            <w:proofErr w:type="spellStart"/>
            <w:r w:rsidRPr="006F0DA8">
              <w:rPr>
                <w:rFonts w:cs="Arial"/>
                <w:szCs w:val="18"/>
              </w:rPr>
              <w:t>odprowadzeń</w:t>
            </w:r>
            <w:proofErr w:type="spellEnd"/>
            <w:r w:rsidRPr="006F0DA8">
              <w:rPr>
                <w:rFonts w:cs="Arial"/>
                <w:szCs w:val="18"/>
              </w:rPr>
              <w:t xml:space="preserve"> i ich wydruku co najmniej: Einthoven, Cabrera.</w:t>
            </w:r>
          </w:p>
        </w:tc>
      </w:tr>
      <w:tr w:rsidR="00DA5DBD" w:rsidRPr="006F0DA8" w14:paraId="4F8E2C5B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269ADE9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  <w:vAlign w:val="top"/>
          </w:tcPr>
          <w:p w14:paraId="6B419F6E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ustawienia zapisu wstecznego co najmniej w przedziale 1-10 sekund z amplitudą 1s.</w:t>
            </w:r>
          </w:p>
        </w:tc>
      </w:tr>
      <w:tr w:rsidR="00DA5DBD" w:rsidRPr="006F0DA8" w14:paraId="5118A486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C488065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472544C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 trybie ręcznym drukowanie układu: co najmniej 1-4, 6 oraz 12 </w:t>
            </w:r>
            <w:proofErr w:type="spellStart"/>
            <w:r w:rsidRPr="006F0DA8">
              <w:rPr>
                <w:rFonts w:cs="Arial"/>
                <w:szCs w:val="18"/>
              </w:rPr>
              <w:t>odprowadzeń</w:t>
            </w:r>
            <w:proofErr w:type="spellEnd"/>
            <w:r w:rsidRPr="006F0DA8">
              <w:rPr>
                <w:rFonts w:cs="Arial"/>
                <w:szCs w:val="18"/>
              </w:rPr>
              <w:t>.</w:t>
            </w:r>
          </w:p>
        </w:tc>
      </w:tr>
      <w:tr w:rsidR="00DA5DBD" w:rsidRPr="006F0DA8" w14:paraId="1F82EC95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396C9C5F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16B7AD60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W trybie automatycznym do wyboru długość zapisu 12-kanałowego EKG spoczynkowego co najmniej (s): 10, 12, 15, 20</w:t>
            </w:r>
          </w:p>
        </w:tc>
      </w:tr>
      <w:tr w:rsidR="00DA5DBD" w:rsidRPr="006F0DA8" w14:paraId="43E0A0DB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CBAC62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4509E96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bCs/>
                <w:szCs w:val="18"/>
              </w:rPr>
              <w:t xml:space="preserve">W trybie Rytm: możliwość zapisu co najmniej 20 minutowego 12-kanałowego EKG </w:t>
            </w:r>
          </w:p>
        </w:tc>
      </w:tr>
      <w:tr w:rsidR="00DA5DBD" w:rsidRPr="006F0DA8" w14:paraId="69D7C251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B87CC8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43BDF7C9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Wspólna pamięć wewnętrzna pozwalająca na zapis co najmniej 3200 badań / 2000 pacjentów / 100 użytkowników / 50 profili użytkowników.</w:t>
            </w:r>
          </w:p>
        </w:tc>
      </w:tr>
      <w:tr w:rsidR="00DA5DBD" w:rsidRPr="006F0DA8" w14:paraId="76C41607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54697A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50340581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Wyszukiwanie i sortowanie pacjentów w bazie po: imieniu i nazwisku, </w:t>
            </w:r>
            <w:proofErr w:type="spellStart"/>
            <w:r w:rsidRPr="006F0DA8">
              <w:rPr>
                <w:rFonts w:cs="Arial"/>
                <w:szCs w:val="18"/>
              </w:rPr>
              <w:t>PESELu</w:t>
            </w:r>
            <w:proofErr w:type="spellEnd"/>
            <w:r w:rsidRPr="006F0DA8">
              <w:rPr>
                <w:rFonts w:cs="Arial"/>
                <w:szCs w:val="18"/>
              </w:rPr>
              <w:t>, dacie ostatniego badania.</w:t>
            </w:r>
          </w:p>
        </w:tc>
      </w:tr>
      <w:tr w:rsidR="00DA5DBD" w:rsidRPr="006F0DA8" w14:paraId="4FF7368A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5B8E078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72C3789E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Współpraca z kompleksową platformą medyczną, w której można wykonać i archiwizować zarówno badania EKG z oceną ryzyka nagłej śmierci sercowej, jak i spirometrię, próbę wysiłkową, </w:t>
            </w:r>
            <w:proofErr w:type="spellStart"/>
            <w:r w:rsidRPr="006F0DA8">
              <w:rPr>
                <w:rFonts w:cs="Arial"/>
                <w:szCs w:val="18"/>
              </w:rPr>
              <w:t>holter</w:t>
            </w:r>
            <w:proofErr w:type="spellEnd"/>
            <w:r w:rsidRPr="006F0DA8">
              <w:rPr>
                <w:rFonts w:cs="Arial"/>
                <w:szCs w:val="18"/>
              </w:rPr>
              <w:t xml:space="preserve"> EKG, </w:t>
            </w:r>
            <w:proofErr w:type="spellStart"/>
            <w:r w:rsidRPr="006F0DA8">
              <w:rPr>
                <w:rFonts w:cs="Arial"/>
                <w:szCs w:val="18"/>
              </w:rPr>
              <w:t>holter</w:t>
            </w:r>
            <w:proofErr w:type="spellEnd"/>
            <w:r w:rsidRPr="006F0DA8">
              <w:rPr>
                <w:rFonts w:cs="Arial"/>
                <w:szCs w:val="18"/>
              </w:rPr>
              <w:t xml:space="preserve"> RR i </w:t>
            </w:r>
            <w:proofErr w:type="spellStart"/>
            <w:r w:rsidRPr="006F0DA8">
              <w:rPr>
                <w:rFonts w:cs="Arial"/>
                <w:szCs w:val="18"/>
              </w:rPr>
              <w:t>ergospirometrię</w:t>
            </w:r>
            <w:proofErr w:type="spellEnd"/>
            <w:r w:rsidRPr="006F0DA8">
              <w:rPr>
                <w:rFonts w:cs="Arial"/>
                <w:szCs w:val="18"/>
              </w:rPr>
              <w:t xml:space="preserve"> oraz </w:t>
            </w:r>
            <w:proofErr w:type="spellStart"/>
            <w:r w:rsidRPr="006F0DA8">
              <w:rPr>
                <w:rFonts w:cs="Arial"/>
                <w:szCs w:val="18"/>
              </w:rPr>
              <w:t>telekonsultację</w:t>
            </w:r>
            <w:proofErr w:type="spellEnd"/>
            <w:r w:rsidRPr="006F0DA8">
              <w:rPr>
                <w:rFonts w:cs="Arial"/>
                <w:szCs w:val="18"/>
              </w:rPr>
              <w:t xml:space="preserve"> badań. Wspólna baza pacjentów dla wszystkich modułów diagnostycznych. Generowanie raportów badań wykonanych urządzeń bezpośrednio na komputer</w:t>
            </w:r>
          </w:p>
        </w:tc>
      </w:tr>
      <w:tr w:rsidR="00DA5DBD" w:rsidRPr="006F0DA8" w14:paraId="358E23CE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59F430C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7FF8082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Zestawy filtrów w trybie Auto: </w:t>
            </w:r>
          </w:p>
          <w:p w14:paraId="6FF1C2A1" w14:textId="77777777" w:rsidR="00DA5DBD" w:rsidRPr="006F0DA8" w:rsidRDefault="00DA5DBD" w:rsidP="00DA5DBD">
            <w:pPr>
              <w:pStyle w:val="Akapitzlist"/>
              <w:numPr>
                <w:ilvl w:val="0"/>
                <w:numId w:val="17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Predefiniowany zestaw</w:t>
            </w:r>
          </w:p>
          <w:p w14:paraId="28C49EAA" w14:textId="77777777" w:rsidR="00DA5DBD" w:rsidRPr="006F0DA8" w:rsidRDefault="00DA5DBD" w:rsidP="00DA5DBD">
            <w:pPr>
              <w:pStyle w:val="Akapitzlist"/>
              <w:numPr>
                <w:ilvl w:val="0"/>
                <w:numId w:val="17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Automatyczny dobór filtrów.</w:t>
            </w:r>
          </w:p>
          <w:p w14:paraId="1A07A31F" w14:textId="77777777" w:rsidR="00DA5DBD" w:rsidRPr="006F0DA8" w:rsidRDefault="00DA5DBD" w:rsidP="00DA5DBD">
            <w:pPr>
              <w:pStyle w:val="Akapitzlist"/>
              <w:numPr>
                <w:ilvl w:val="0"/>
                <w:numId w:val="17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stworzenia własnego zestawu filtrów</w:t>
            </w:r>
          </w:p>
          <w:p w14:paraId="32099B0E" w14:textId="77777777" w:rsidR="00DA5DBD" w:rsidRPr="004C6FC0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4C6FC0">
              <w:rPr>
                <w:rFonts w:cs="Arial"/>
                <w:szCs w:val="18"/>
              </w:rPr>
              <w:t>Możliwość wyłączenie filtrów</w:t>
            </w:r>
          </w:p>
        </w:tc>
      </w:tr>
      <w:tr w:rsidR="00DA5DBD" w:rsidRPr="006F0DA8" w14:paraId="49F6BBB7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290066C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F7300EA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Filtr </w:t>
            </w:r>
            <w:proofErr w:type="spellStart"/>
            <w:r w:rsidRPr="006F0DA8">
              <w:rPr>
                <w:rFonts w:cs="Arial"/>
                <w:szCs w:val="18"/>
              </w:rPr>
              <w:t>miopotencjałów</w:t>
            </w:r>
            <w:proofErr w:type="spellEnd"/>
            <w:r w:rsidRPr="006F0DA8">
              <w:rPr>
                <w:rFonts w:cs="Arial"/>
                <w:szCs w:val="18"/>
              </w:rPr>
              <w:t xml:space="preserve"> (</w:t>
            </w:r>
            <w:proofErr w:type="spellStart"/>
            <w:r w:rsidRPr="006F0DA8">
              <w:rPr>
                <w:rFonts w:cs="Arial"/>
                <w:szCs w:val="18"/>
              </w:rPr>
              <w:t>myo</w:t>
            </w:r>
            <w:proofErr w:type="spellEnd"/>
            <w:r w:rsidRPr="006F0DA8">
              <w:rPr>
                <w:rFonts w:cs="Arial"/>
                <w:szCs w:val="18"/>
              </w:rPr>
              <w:t>): 170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>, 90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 xml:space="preserve"> adaptacyjny, 20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>, 25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>, 35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>.</w:t>
            </w:r>
          </w:p>
        </w:tc>
      </w:tr>
      <w:tr w:rsidR="00DA5DBD" w:rsidRPr="006F0DA8" w14:paraId="51D34A4C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98C49DA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5F9F907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Filtr przesunięcia (</w:t>
            </w:r>
            <w:proofErr w:type="spellStart"/>
            <w:r w:rsidRPr="006F0DA8">
              <w:rPr>
                <w:rFonts w:cs="Arial"/>
                <w:szCs w:val="18"/>
              </w:rPr>
              <w:t>drift</w:t>
            </w:r>
            <w:proofErr w:type="spellEnd"/>
            <w:r w:rsidRPr="006F0DA8">
              <w:rPr>
                <w:rFonts w:cs="Arial"/>
                <w:szCs w:val="18"/>
              </w:rPr>
              <w:t>): 0.049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>, 0.05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>, 0.07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 xml:space="preserve"> </w:t>
            </w:r>
            <w:proofErr w:type="spellStart"/>
            <w:r w:rsidRPr="006F0DA8">
              <w:rPr>
                <w:rFonts w:cs="Arial"/>
                <w:szCs w:val="18"/>
              </w:rPr>
              <w:t>Cubic</w:t>
            </w:r>
            <w:proofErr w:type="spellEnd"/>
            <w:r w:rsidRPr="006F0DA8">
              <w:rPr>
                <w:rFonts w:cs="Arial"/>
                <w:szCs w:val="18"/>
              </w:rPr>
              <w:t xml:space="preserve"> </w:t>
            </w:r>
            <w:proofErr w:type="spellStart"/>
            <w:r w:rsidRPr="006F0DA8">
              <w:rPr>
                <w:rFonts w:cs="Arial"/>
                <w:szCs w:val="18"/>
              </w:rPr>
              <w:t>Spline</w:t>
            </w:r>
            <w:proofErr w:type="spellEnd"/>
            <w:r w:rsidRPr="006F0DA8">
              <w:rPr>
                <w:rFonts w:cs="Arial"/>
                <w:szCs w:val="18"/>
              </w:rPr>
              <w:t>, 0.15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 xml:space="preserve"> adaptacyjny, 0.25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  <w:r w:rsidRPr="006F0DA8">
              <w:rPr>
                <w:rFonts w:cs="Arial"/>
                <w:szCs w:val="18"/>
              </w:rPr>
              <w:t xml:space="preserve"> adaptacyjny, wariancyjny.</w:t>
            </w:r>
          </w:p>
        </w:tc>
      </w:tr>
      <w:tr w:rsidR="00DA5DBD" w:rsidRPr="006F0DA8" w14:paraId="0881264A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31D62DC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0A657C1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ponownego filtrowania sygnału</w:t>
            </w:r>
          </w:p>
        </w:tc>
      </w:tr>
      <w:tr w:rsidR="00DA5DBD" w:rsidRPr="006F0DA8" w14:paraId="58DEADB6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5DA6879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58ABFB90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Kabel pacjenta zabezpieczony przed defibrylacją</w:t>
            </w:r>
          </w:p>
        </w:tc>
      </w:tr>
      <w:tr w:rsidR="00DA5DBD" w:rsidRPr="006F0DA8" w14:paraId="31530253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1BAF642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C862555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Zakres częstotliwości pomiaru: 0.049–250 </w:t>
            </w:r>
            <w:proofErr w:type="spellStart"/>
            <w:r w:rsidRPr="006F0DA8">
              <w:rPr>
                <w:rFonts w:cs="Arial"/>
                <w:szCs w:val="18"/>
              </w:rPr>
              <w:t>Hz</w:t>
            </w:r>
            <w:proofErr w:type="spellEnd"/>
          </w:p>
        </w:tc>
      </w:tr>
      <w:tr w:rsidR="00DA5DBD" w:rsidRPr="006F0DA8" w14:paraId="3A059398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588CF8D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332AC37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Cyfrowa rozdzielczość przetwornika: 24 bity</w:t>
            </w:r>
          </w:p>
        </w:tc>
      </w:tr>
      <w:tr w:rsidR="00DA5DBD" w:rsidRPr="006F0DA8" w14:paraId="77F63E18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02FC115A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1B326916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Sprzętowa detekcja impulsu kardiostymulatora o parametrach: 0.1 – 2 ms, 2 – 250 </w:t>
            </w:r>
            <w:proofErr w:type="spellStart"/>
            <w:r w:rsidRPr="006F0DA8">
              <w:rPr>
                <w:rFonts w:cs="Arial"/>
                <w:szCs w:val="18"/>
              </w:rPr>
              <w:t>mV</w:t>
            </w:r>
            <w:proofErr w:type="spellEnd"/>
            <w:r w:rsidRPr="006F0DA8">
              <w:rPr>
                <w:rFonts w:cs="Arial"/>
                <w:szCs w:val="18"/>
              </w:rPr>
              <w:t>, równoważna z 100 000 SPS</w:t>
            </w:r>
          </w:p>
        </w:tc>
      </w:tr>
      <w:tr w:rsidR="00DA5DBD" w:rsidRPr="006F0DA8" w14:paraId="4FC8B398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3CB90C0A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20FB613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regulacji punktu +J od +40 do +100 ms</w:t>
            </w:r>
          </w:p>
        </w:tc>
      </w:tr>
      <w:tr w:rsidR="00DA5DBD" w:rsidRPr="006F0DA8" w14:paraId="39D1E070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619EAD00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1F5FD096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Zakres pomiaru tętna: 30-300 BPM</w:t>
            </w:r>
          </w:p>
        </w:tc>
      </w:tr>
      <w:tr w:rsidR="00DA5DBD" w:rsidRPr="006F0DA8" w14:paraId="7437CEB7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39BE947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4F51124C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Dokładność pomiaru tętna: ±10% albo ±5 </w:t>
            </w:r>
            <w:proofErr w:type="spellStart"/>
            <w:r w:rsidRPr="006F0DA8">
              <w:rPr>
                <w:rFonts w:cs="Arial"/>
                <w:szCs w:val="18"/>
              </w:rPr>
              <w:t>bpm</w:t>
            </w:r>
            <w:proofErr w:type="spellEnd"/>
            <w:r w:rsidRPr="006F0DA8">
              <w:rPr>
                <w:rFonts w:cs="Arial"/>
                <w:szCs w:val="18"/>
              </w:rPr>
              <w:t>, w zależności od tego, która wartość jest wyższa</w:t>
            </w:r>
          </w:p>
        </w:tc>
      </w:tr>
      <w:tr w:rsidR="00DA5DBD" w:rsidRPr="006F0DA8" w14:paraId="36CC3C63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C022BE8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1A5B2CA4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Minimalna ilość wydrukowanych stron raportów na zasilaniu akumulatorowym min. 420 raportów</w:t>
            </w:r>
          </w:p>
        </w:tc>
      </w:tr>
      <w:tr w:rsidR="00DA5DBD" w:rsidRPr="006F0DA8" w14:paraId="438F98D4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54356D44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0ADB899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Minimalny czas wydruku w trybie ręcznym na zasilaniu akumulatorowym: 1,5 godziny</w:t>
            </w:r>
          </w:p>
        </w:tc>
      </w:tr>
      <w:tr w:rsidR="00DA5DBD" w:rsidRPr="006F0DA8" w14:paraId="305026F1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6E6CF49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FAB0E4C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Minimalny czas nieprzerwanego monitorowania sygnału na zasilaniu akumulatorowym: 3,5 godzin</w:t>
            </w:r>
          </w:p>
        </w:tc>
      </w:tr>
      <w:tr w:rsidR="00DA5DBD" w:rsidRPr="006F0DA8" w14:paraId="0DA79C68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0DF2C14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4ED461D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Czas ładowania max. 4 godziny</w:t>
            </w:r>
          </w:p>
        </w:tc>
      </w:tr>
      <w:tr w:rsidR="00DA5DBD" w:rsidRPr="006F0DA8" w14:paraId="1011C2BB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227FB66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2E46C0C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Wbudowane fabrycznie minimum 4 gniazda USB (5 V, 1 A) służące do podłączenia co najmniej: klawiatura, mysz, drukarka, moduł pamięci do eksportu raportów (PDF), czytnik kodów kreskowych</w:t>
            </w:r>
          </w:p>
        </w:tc>
      </w:tr>
      <w:tr w:rsidR="00DA5DBD" w:rsidRPr="006F0DA8" w14:paraId="0D8661BC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14684685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7F662AD6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Możliwość połączenia z komputerem przez: przewód RJ45, WI-FI</w:t>
            </w:r>
          </w:p>
        </w:tc>
      </w:tr>
      <w:tr w:rsidR="00DA5DBD" w:rsidRPr="006F0DA8" w14:paraId="60F7FEAD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76024DD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3E731BA3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Możliwość współpracy z </w:t>
            </w:r>
            <w:proofErr w:type="spellStart"/>
            <w:r w:rsidRPr="006F0DA8">
              <w:rPr>
                <w:rFonts w:cs="Arial"/>
                <w:szCs w:val="18"/>
              </w:rPr>
              <w:t>worklistą</w:t>
            </w:r>
            <w:proofErr w:type="spellEnd"/>
            <w:r w:rsidRPr="006F0DA8">
              <w:rPr>
                <w:rFonts w:cs="Arial"/>
                <w:szCs w:val="18"/>
              </w:rPr>
              <w:t xml:space="preserve"> systemu szpitalnego (kompatybilne oprogramowanie i jego integracja nie stanowi części zestawu)</w:t>
            </w:r>
          </w:p>
        </w:tc>
      </w:tr>
      <w:tr w:rsidR="00DA5DBD" w:rsidRPr="006F0DA8" w14:paraId="5CC8DA9C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24F2111C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758725FA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Możliwość zmiany formatu daty urodzenia pacjenta. Do wyboru 3 formaty. </w:t>
            </w:r>
          </w:p>
        </w:tc>
      </w:tr>
      <w:tr w:rsidR="00DA5DBD" w:rsidRPr="006F0DA8" w14:paraId="51F45F6C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20777701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21D1D29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Przypisanie ról i uprawnień do każdego użytkownika w celu zabezpieczenia danych i zapobieganiu nieautoryzowanej konfiguracji</w:t>
            </w:r>
          </w:p>
        </w:tc>
      </w:tr>
      <w:tr w:rsidR="00DA5DBD" w:rsidRPr="006F0DA8" w14:paraId="3B92352F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26FD8E8C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6852624E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Automatyczne wylogowanie użytkownika przy przejściu w tryb czuwania (po określonym czasie braku aktywności)</w:t>
            </w:r>
          </w:p>
        </w:tc>
      </w:tr>
      <w:tr w:rsidR="00DA5DBD" w:rsidRPr="006F0DA8" w14:paraId="060D3683" w14:textId="77777777" w:rsidTr="0085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730F26A9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274B1263" w14:textId="77777777" w:rsidR="00DA5DBD" w:rsidRPr="006F0DA8" w:rsidRDefault="00DA5DBD" w:rsidP="0085192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 xml:space="preserve">Urządzenie spełnia normy/posiada certyfikaty: </w:t>
            </w:r>
            <w:r w:rsidRPr="006F0DA8">
              <w:rPr>
                <w:rFonts w:cs="Arial"/>
                <w:szCs w:val="18"/>
              </w:rPr>
              <w:br/>
              <w:t>IEC 60601-1, IEC 60601-1-2, IEC 60601-2-25,</w:t>
            </w:r>
            <w:r w:rsidRPr="006F0DA8">
              <w:rPr>
                <w:rFonts w:cs="Arial"/>
                <w:szCs w:val="18"/>
              </w:rPr>
              <w:br/>
              <w:t>CE w odniesieniu do rozporządzenia w sprawie wyrobów medycznych (MDR) zgodnie z rozporządzeniem Komisji Europejskiej,</w:t>
            </w:r>
            <w:r w:rsidRPr="006F0DA8">
              <w:rPr>
                <w:rFonts w:cs="Arial"/>
                <w:szCs w:val="18"/>
              </w:rPr>
              <w:br/>
            </w:r>
            <w:r w:rsidRPr="006F0DA8">
              <w:rPr>
                <w:rFonts w:cs="Arial"/>
                <w:szCs w:val="18"/>
              </w:rPr>
              <w:lastRenderedPageBreak/>
              <w:t>Rozporządzenie Komisji (UE) nr 2017/745,</w:t>
            </w:r>
            <w:r w:rsidRPr="006F0DA8">
              <w:rPr>
                <w:rFonts w:cs="Arial"/>
                <w:szCs w:val="18"/>
              </w:rPr>
              <w:br/>
              <w:t>Zgodność z ogólnym rozporządzeniem UE o ochronie danych (RODO).</w:t>
            </w:r>
          </w:p>
        </w:tc>
      </w:tr>
      <w:tr w:rsidR="00DA5DBD" w:rsidRPr="006F0DA8" w14:paraId="6C2AC4AF" w14:textId="77777777" w:rsidTr="00851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43F0EB33" w14:textId="77777777" w:rsidR="00DA5DBD" w:rsidRPr="006F0DA8" w:rsidRDefault="00DA5DBD" w:rsidP="00DA5D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9"/>
              <w:rPr>
                <w:rFonts w:cs="Arial"/>
                <w:szCs w:val="18"/>
              </w:rPr>
            </w:pPr>
          </w:p>
        </w:tc>
        <w:tc>
          <w:tcPr>
            <w:tcW w:w="4312" w:type="pct"/>
          </w:tcPr>
          <w:p w14:paraId="0C7BD26E" w14:textId="77777777" w:rsidR="00DA5DBD" w:rsidRPr="006F0DA8" w:rsidRDefault="00DA5DBD" w:rsidP="008519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W zestawie dedykowany stolik jezdny do urządzenia wyposażony w:</w:t>
            </w:r>
          </w:p>
          <w:p w14:paraId="054483B5" w14:textId="77777777" w:rsidR="00DA5DBD" w:rsidRPr="006F0DA8" w:rsidRDefault="00DA5DBD" w:rsidP="00DA5DBD">
            <w:pPr>
              <w:pStyle w:val="Akapitzlist"/>
              <w:numPr>
                <w:ilvl w:val="0"/>
                <w:numId w:val="13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Blat poziomy z rączką i fabrycznie wywierconymi otworami do przymocowania urządzenia</w:t>
            </w:r>
          </w:p>
          <w:p w14:paraId="307D5DA5" w14:textId="77777777" w:rsidR="00DA5DBD" w:rsidRPr="006F0DA8" w:rsidRDefault="00DA5DBD" w:rsidP="00DA5DBD">
            <w:pPr>
              <w:pStyle w:val="Akapitzlist"/>
              <w:numPr>
                <w:ilvl w:val="0"/>
                <w:numId w:val="13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Cztery podwójne kółka, każde wyposażone w hamulec nożny</w:t>
            </w:r>
          </w:p>
          <w:p w14:paraId="547E40D5" w14:textId="77777777" w:rsidR="00DA5DBD" w:rsidRPr="006F0DA8" w:rsidRDefault="00DA5DBD" w:rsidP="00DA5DBD">
            <w:pPr>
              <w:pStyle w:val="Akapitzlist"/>
              <w:numPr>
                <w:ilvl w:val="0"/>
                <w:numId w:val="13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Kuwetę na akcesoria</w:t>
            </w:r>
          </w:p>
          <w:p w14:paraId="0A8A0692" w14:textId="77777777" w:rsidR="00DA5DBD" w:rsidRPr="006F0DA8" w:rsidRDefault="00DA5DBD" w:rsidP="00DA5DBD">
            <w:pPr>
              <w:pStyle w:val="Akapitzlist"/>
              <w:numPr>
                <w:ilvl w:val="0"/>
                <w:numId w:val="13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6F0DA8">
              <w:rPr>
                <w:rFonts w:cs="Arial"/>
                <w:szCs w:val="18"/>
              </w:rPr>
              <w:t>Uchwyt na kabel pacjenta</w:t>
            </w:r>
          </w:p>
        </w:tc>
      </w:tr>
    </w:tbl>
    <w:p w14:paraId="5F2FF35F" w14:textId="77777777" w:rsidR="003A2BC2" w:rsidRDefault="003A2BC2" w:rsidP="003A2BC2">
      <w:pPr>
        <w:spacing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62BAA6" w14:textId="522BA2F4" w:rsidR="00DA5DBD" w:rsidRPr="00DA5DBD" w:rsidRDefault="00DA5DBD" w:rsidP="003A2BC2">
      <w:pPr>
        <w:spacing w:line="240" w:lineRule="auto"/>
        <w:ind w:right="-567"/>
        <w:jc w:val="both"/>
        <w:rPr>
          <w:b/>
          <w:bCs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3A2B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A2BC2" w:rsidRPr="003A2BC2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dopuszcza powyższego.</w:t>
      </w:r>
    </w:p>
    <w:sectPr w:rsidR="00DA5DBD" w:rsidRPr="00DA5DBD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9BF0B63"/>
    <w:multiLevelType w:val="hybridMultilevel"/>
    <w:tmpl w:val="EDB6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55A4"/>
    <w:multiLevelType w:val="hybridMultilevel"/>
    <w:tmpl w:val="96920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1F7D"/>
    <w:multiLevelType w:val="hybridMultilevel"/>
    <w:tmpl w:val="55285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2FD5"/>
    <w:multiLevelType w:val="hybridMultilevel"/>
    <w:tmpl w:val="A846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C465F"/>
    <w:multiLevelType w:val="hybridMultilevel"/>
    <w:tmpl w:val="FD625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341B"/>
    <w:multiLevelType w:val="hybridMultilevel"/>
    <w:tmpl w:val="A4BC5A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8508992">
    <w:abstractNumId w:val="4"/>
  </w:num>
  <w:num w:numId="14" w16cid:durableId="928276390">
    <w:abstractNumId w:val="2"/>
  </w:num>
  <w:num w:numId="15" w16cid:durableId="112289336">
    <w:abstractNumId w:val="9"/>
  </w:num>
  <w:num w:numId="16" w16cid:durableId="253174741">
    <w:abstractNumId w:val="13"/>
  </w:num>
  <w:num w:numId="17" w16cid:durableId="886602595">
    <w:abstractNumId w:val="7"/>
  </w:num>
  <w:num w:numId="18" w16cid:durableId="209069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B4D2A"/>
    <w:rsid w:val="002C782E"/>
    <w:rsid w:val="00330422"/>
    <w:rsid w:val="00386421"/>
    <w:rsid w:val="003A2BC2"/>
    <w:rsid w:val="003B0698"/>
    <w:rsid w:val="003D30DF"/>
    <w:rsid w:val="003E5CE2"/>
    <w:rsid w:val="00404977"/>
    <w:rsid w:val="004161AE"/>
    <w:rsid w:val="00420A55"/>
    <w:rsid w:val="00424FB3"/>
    <w:rsid w:val="00450D2B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02770"/>
    <w:rsid w:val="0075005E"/>
    <w:rsid w:val="007F1FDF"/>
    <w:rsid w:val="008033CD"/>
    <w:rsid w:val="008D5B44"/>
    <w:rsid w:val="009071A8"/>
    <w:rsid w:val="0091010B"/>
    <w:rsid w:val="009323A7"/>
    <w:rsid w:val="0099485E"/>
    <w:rsid w:val="009F106E"/>
    <w:rsid w:val="00A41E38"/>
    <w:rsid w:val="00AE641A"/>
    <w:rsid w:val="00B40A38"/>
    <w:rsid w:val="00BF62AF"/>
    <w:rsid w:val="00C21456"/>
    <w:rsid w:val="00C371AD"/>
    <w:rsid w:val="00C5297D"/>
    <w:rsid w:val="00C918C7"/>
    <w:rsid w:val="00CC30FD"/>
    <w:rsid w:val="00DA5DBD"/>
    <w:rsid w:val="00E33BA9"/>
    <w:rsid w:val="00E35688"/>
    <w:rsid w:val="00E74AEF"/>
    <w:rsid w:val="00EF6F9A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CC30FD"/>
    <w:rPr>
      <w:color w:val="00000A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  <w:style w:type="paragraph" w:customStyle="1" w:styleId="western">
    <w:name w:val="western"/>
    <w:basedOn w:val="Normalny"/>
    <w:qFormat/>
    <w:rsid w:val="003304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Przetargi">
    <w:name w:val="Przetargi"/>
    <w:basedOn w:val="Standardowy"/>
    <w:uiPriority w:val="99"/>
    <w:rsid w:val="00DA5DBD"/>
    <w:pPr>
      <w:spacing w:after="0" w:line="240" w:lineRule="auto"/>
      <w:jc w:val="center"/>
    </w:pPr>
    <w:rPr>
      <w:rFonts w:ascii="Arial" w:eastAsia="Times New Roman" w:hAnsi="Arial" w:cs="Times New Roman"/>
      <w:kern w:val="0"/>
      <w:sz w:val="18"/>
      <w:szCs w:val="24"/>
      <w:lang w:eastAsia="cs-CZ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center"/>
      </w:pPr>
      <w:rPr>
        <w:rFonts w:ascii="Arial" w:hAnsi="Arial"/>
        <w:b/>
        <w:color w:val="auto"/>
        <w:sz w:val="18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  <w:vAlign w:val="center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18"/>
      </w:rPr>
      <w:tblPr/>
      <w:tcPr>
        <w:shd w:val="clear" w:color="auto" w:fill="D9D9D9" w:themeFill="background1" w:themeFillShade="D9"/>
        <w:vAlign w:val="center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i w:val="0"/>
        <w:sz w:val="18"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8</cp:revision>
  <dcterms:created xsi:type="dcterms:W3CDTF">2025-04-07T07:54:00Z</dcterms:created>
  <dcterms:modified xsi:type="dcterms:W3CDTF">2025-04-17T07:40:00Z</dcterms:modified>
</cp:coreProperties>
</file>