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D2A2" w14:textId="77777777" w:rsidR="005B1996" w:rsidRDefault="005B1996">
      <w:pPr>
        <w:pStyle w:val="Standard"/>
        <w:spacing w:after="0"/>
        <w:ind w:left="658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14:paraId="56157B79" w14:textId="77777777" w:rsidR="005B1996" w:rsidRDefault="00074664">
      <w:pPr>
        <w:pStyle w:val="Standard"/>
        <w:spacing w:after="0"/>
        <w:ind w:left="658"/>
        <w:jc w:val="center"/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eastAsia="zh-CN" w:bidi="hi-IN"/>
        </w:rPr>
        <w:t>PROJEKTOWANE POSTANOWIENIA UMOWY</w:t>
      </w:r>
    </w:p>
    <w:p w14:paraId="112EBD02" w14:textId="77777777" w:rsidR="005B1996" w:rsidRDefault="005B1996">
      <w:pPr>
        <w:pStyle w:val="Standard"/>
        <w:widowControl w:val="0"/>
        <w:spacing w:after="0"/>
        <w:ind w:left="658"/>
        <w:jc w:val="center"/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</w:pPr>
    </w:p>
    <w:p w14:paraId="4915A65B" w14:textId="77777777" w:rsidR="005B1996" w:rsidRDefault="00074664">
      <w:pPr>
        <w:pStyle w:val="Standard"/>
        <w:widowControl w:val="0"/>
        <w:spacing w:after="0"/>
        <w:ind w:left="658"/>
        <w:jc w:val="center"/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  <w:t>ZP NR ……………………...</w:t>
      </w:r>
    </w:p>
    <w:p w14:paraId="5E9BC67A" w14:textId="77777777" w:rsidR="005B1996" w:rsidRDefault="00074664">
      <w:pPr>
        <w:pStyle w:val="Standard"/>
        <w:widowControl w:val="0"/>
        <w:spacing w:after="0"/>
        <w:ind w:left="658"/>
        <w:jc w:val="center"/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b/>
          <w:kern w:val="3"/>
          <w:sz w:val="24"/>
          <w:szCs w:val="24"/>
          <w:lang w:eastAsia="zh-CN" w:bidi="hi-IN"/>
        </w:rPr>
        <w:t>Umowa nr .......................…</w:t>
      </w:r>
    </w:p>
    <w:p w14:paraId="191A12DC" w14:textId="77777777" w:rsidR="005B1996" w:rsidRDefault="005B1996">
      <w:pPr>
        <w:pStyle w:val="Standard"/>
        <w:spacing w:after="0"/>
        <w:ind w:left="658" w:hanging="357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85241EA" w14:textId="77777777" w:rsidR="005B1996" w:rsidRDefault="00074664">
      <w:pPr>
        <w:pStyle w:val="Standard"/>
        <w:spacing w:after="0"/>
        <w:ind w:left="658" w:hanging="357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podstawie Regulaminu udzielania zamówień publicznych obowiązującego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Zarządzie Komunalnych Zasobów Lokalowych sp. z o.o., zwana dalej „Umową”</w:t>
      </w:r>
    </w:p>
    <w:p w14:paraId="26B76622" w14:textId="77777777" w:rsidR="005B1996" w:rsidRDefault="00074664">
      <w:pPr>
        <w:pStyle w:val="Standard"/>
        <w:spacing w:after="0"/>
        <w:ind w:left="658" w:hanging="357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</w:p>
    <w:p w14:paraId="64D5DBB3" w14:textId="77777777" w:rsidR="005B1996" w:rsidRDefault="00074664">
      <w:pPr>
        <w:pStyle w:val="Standard"/>
        <w:widowControl w:val="0"/>
        <w:tabs>
          <w:tab w:val="left" w:pos="8048"/>
        </w:tabs>
        <w:spacing w:after="24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zawarta w Poznaniu w dniu ........................... 2021 r. pomiędzy: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14:paraId="7B5A4873" w14:textId="77777777" w:rsidR="005B1996" w:rsidRDefault="00074664">
      <w:pPr>
        <w:pStyle w:val="Standard"/>
        <w:spacing w:after="0"/>
        <w:ind w:left="658"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Miastem Poznań – 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Zarządem Transportu Miejskiego </w:t>
      </w: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w Poznaniu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ul. Matejki 59, 60-770 Poznań,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NIP: 2090001440, GLN 5907459620382, REGON 631257822, BDO 000138597</w:t>
      </w:r>
    </w:p>
    <w:p w14:paraId="519A6F98" w14:textId="77777777" w:rsidR="005B1996" w:rsidRDefault="005B1996">
      <w:pPr>
        <w:pStyle w:val="Standard"/>
        <w:spacing w:after="0"/>
        <w:ind w:left="658" w:right="-2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CB7F1F6" w14:textId="77777777" w:rsidR="005B1996" w:rsidRDefault="00074664">
      <w:pPr>
        <w:pStyle w:val="Standard"/>
        <w:spacing w:after="0"/>
        <w:ind w:left="658"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zwany w dalszej treści Umowy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„Zamawiającym”</w:t>
      </w:r>
    </w:p>
    <w:p w14:paraId="27CA38BE" w14:textId="77777777" w:rsidR="005B1996" w:rsidRDefault="005B1996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3EFAAB7" w14:textId="6C32FE4F" w:rsidR="005B1996" w:rsidRDefault="00131E18">
      <w:pPr>
        <w:pStyle w:val="Standard"/>
        <w:spacing w:after="0"/>
        <w:ind w:left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  <w:r w:rsidR="000746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imieniu i na rzecz którego działa, na podstawie umowy o zarządzanie z dnia 01.06.2016 r. nr: ZTM.TE.5314.16.2016 oraz umowy o zarządzanie z dnia</w:t>
      </w:r>
      <w:r w:rsidR="000746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30.12.2016 roku nr: ZTM.DO.2012.17.2016 </w:t>
      </w:r>
      <w:r w:rsidR="000746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Zarząd Komunalnych Zasobów Lokalowych sp. z o.o.</w:t>
      </w:r>
      <w:r w:rsidR="000746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ul. Matejki 57, 60-770 Poznań, wpisana do Krajowego Rejestru Sądowego pod nr 0000483352, posiadająca NIP 2090002942, REGON 302538131,</w:t>
      </w:r>
    </w:p>
    <w:p w14:paraId="6C74F237" w14:textId="77777777" w:rsidR="005B1996" w:rsidRDefault="005B1996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D7D099C" w14:textId="3FA4BAD2" w:rsidR="005B1996" w:rsidRDefault="00074664">
      <w:pPr>
        <w:pStyle w:val="Standard"/>
        <w:spacing w:after="0"/>
        <w:ind w:left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</w:t>
      </w:r>
      <w:r w:rsidR="00131E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dalszej treści Umowy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„Pełnomocnikiem”</w:t>
      </w:r>
    </w:p>
    <w:p w14:paraId="20E69997" w14:textId="77777777" w:rsidR="005B1996" w:rsidRDefault="00074664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którą reprezentuje:</w:t>
      </w:r>
    </w:p>
    <w:p w14:paraId="499EE942" w14:textId="77777777" w:rsidR="005B1996" w:rsidRDefault="00074664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</w:t>
      </w:r>
    </w:p>
    <w:p w14:paraId="706753AD" w14:textId="77777777" w:rsidR="005B1996" w:rsidRDefault="00074664">
      <w:pPr>
        <w:pStyle w:val="Standard"/>
        <w:spacing w:after="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</w:t>
      </w:r>
    </w:p>
    <w:p w14:paraId="470217B9" w14:textId="77777777" w:rsidR="005B1996" w:rsidRDefault="00074664">
      <w:pPr>
        <w:pStyle w:val="Standard"/>
        <w:spacing w:before="240" w:after="24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</w:p>
    <w:p w14:paraId="3654E20F" w14:textId="77777777" w:rsidR="005B1996" w:rsidRDefault="00074664">
      <w:pPr>
        <w:pStyle w:val="Standard"/>
        <w:spacing w:before="240" w:after="24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……………………………………………………………………………………….….…………………………………………………………………………………………....</w:t>
      </w:r>
    </w:p>
    <w:p w14:paraId="717128B8" w14:textId="77777777" w:rsidR="005B1996" w:rsidRDefault="00074664">
      <w:pPr>
        <w:pStyle w:val="Standard"/>
        <w:spacing w:before="240" w:after="24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reprezentowaną/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przez</w:t>
      </w:r>
    </w:p>
    <w:p w14:paraId="1D3421CB" w14:textId="77777777" w:rsidR="005B1996" w:rsidRDefault="00074664">
      <w:pPr>
        <w:pStyle w:val="Standard"/>
        <w:spacing w:after="240"/>
        <w:ind w:left="65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…………………………………………………………………………………………...…….…………………………………………………………………………..................</w:t>
      </w:r>
    </w:p>
    <w:p w14:paraId="74012177" w14:textId="2CCFC1A8" w:rsidR="005B1996" w:rsidRDefault="00074664">
      <w:pPr>
        <w:pStyle w:val="Standard"/>
        <w:spacing w:after="240"/>
        <w:ind w:left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zwaną/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ym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dalej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„Wykonawcą”,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potwierdzające umocowanie osób reprezentujących Wykonawcę do </w:t>
      </w:r>
      <w:r w:rsidR="00131E1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stanowią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Umowy.</w:t>
      </w:r>
    </w:p>
    <w:p w14:paraId="6A6DBF53" w14:textId="77777777" w:rsidR="005B1996" w:rsidRDefault="00074664">
      <w:pPr>
        <w:pStyle w:val="Standard"/>
        <w:spacing w:after="0"/>
        <w:ind w:left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zwanymi dalej łącznie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„Stronami”,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 każda z osobna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„Stroną”.</w:t>
      </w:r>
    </w:p>
    <w:p w14:paraId="0F51BEFA" w14:textId="39450407" w:rsidR="005B1996" w:rsidRDefault="005B1996">
      <w:pPr>
        <w:pStyle w:val="Standard"/>
        <w:shd w:val="clear" w:color="auto" w:fill="FFFFFF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27B84AA6" w14:textId="77777777" w:rsidR="00131E18" w:rsidRDefault="00131E18">
      <w:pPr>
        <w:pStyle w:val="Standard"/>
        <w:shd w:val="clear" w:color="auto" w:fill="FFFFFF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4E183EE8" w14:textId="77777777" w:rsidR="005B1996" w:rsidRDefault="005B1996">
      <w:pPr>
        <w:pStyle w:val="Standard"/>
        <w:shd w:val="clear" w:color="auto" w:fill="FFFFFF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</w:p>
    <w:p w14:paraId="13322C11" w14:textId="77777777" w:rsidR="005B1996" w:rsidRDefault="00074664">
      <w:pPr>
        <w:pStyle w:val="Standard"/>
        <w:shd w:val="clear" w:color="auto" w:fill="FFFFFF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spacing w:val="-18"/>
          <w:kern w:val="3"/>
          <w:sz w:val="24"/>
          <w:szCs w:val="24"/>
          <w:lang w:eastAsia="zh-CN" w:bidi="hi-IN"/>
        </w:rPr>
        <w:lastRenderedPageBreak/>
        <w:t>§ 1</w:t>
      </w:r>
    </w:p>
    <w:p w14:paraId="06D13D3B" w14:textId="77777777" w:rsidR="005B1996" w:rsidRDefault="00074664">
      <w:pPr>
        <w:pStyle w:val="Standard"/>
        <w:shd w:val="clear" w:color="auto" w:fill="FFFFFF"/>
        <w:spacing w:after="0"/>
        <w:ind w:left="658" w:right="-1"/>
        <w:jc w:val="center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t>Przedmiot Umowy</w:t>
      </w:r>
    </w:p>
    <w:p w14:paraId="2426A4A0" w14:textId="267EFC76" w:rsidR="005B1996" w:rsidRDefault="00074664">
      <w:pPr>
        <w:pStyle w:val="Standard"/>
        <w:numPr>
          <w:ilvl w:val="0"/>
          <w:numId w:val="46"/>
        </w:numPr>
        <w:spacing w:after="0"/>
        <w:ind w:left="65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Zamawiający zleca a Wykonawca zobowiązuje się świadczyć na jego rzecz usługę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przeglądu i czyszczenia separatorów oraz urządzeń służących ochronie środowiska, znajdujących się na terenie dworców autobusowych </w:t>
      </w:r>
      <w:r w:rsidR="00131E1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Poznaniu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zarządzanych przez  Zamawiającego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9865DB2" w14:textId="4B390CCC" w:rsidR="005B1996" w:rsidRDefault="00074664">
      <w:pPr>
        <w:pStyle w:val="Standard"/>
        <w:numPr>
          <w:ilvl w:val="0"/>
          <w:numId w:val="20"/>
        </w:numPr>
        <w:spacing w:after="0"/>
        <w:ind w:left="661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zakres przedmiotu </w:t>
      </w:r>
      <w:r w:rsidR="00131E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Umowy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wchodzą następujące czynności:</w:t>
      </w:r>
    </w:p>
    <w:p w14:paraId="32C5721F" w14:textId="77777777" w:rsidR="005B1996" w:rsidRDefault="00074664">
      <w:pPr>
        <w:pStyle w:val="Akapitzlist"/>
        <w:numPr>
          <w:ilvl w:val="1"/>
          <w:numId w:val="33"/>
        </w:numPr>
        <w:ind w:left="1134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>czyszczenie układu podczyszczania</w:t>
      </w:r>
      <w:r>
        <w:rPr>
          <w:rFonts w:ascii="Times New Roman" w:eastAsia="SimSun" w:hAnsi="Times New Roman"/>
          <w:lang w:val="pl-PL"/>
        </w:rPr>
        <w:t>;</w:t>
      </w:r>
    </w:p>
    <w:p w14:paraId="5BB7DDDC" w14:textId="77777777" w:rsidR="005B1996" w:rsidRDefault="00074664">
      <w:pPr>
        <w:pStyle w:val="Akapitzlist"/>
        <w:numPr>
          <w:ilvl w:val="1"/>
          <w:numId w:val="33"/>
        </w:numPr>
        <w:ind w:left="1134"/>
        <w:jc w:val="both"/>
        <w:textAlignment w:val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przegląd eksploatacyjny układu podczyszczania</w:t>
      </w:r>
    </w:p>
    <w:p w14:paraId="37C72F84" w14:textId="77777777" w:rsidR="005B1996" w:rsidRDefault="00074664">
      <w:pPr>
        <w:pStyle w:val="Akapitzlist"/>
        <w:numPr>
          <w:ilvl w:val="1"/>
          <w:numId w:val="33"/>
        </w:numPr>
        <w:ind w:left="1134"/>
        <w:jc w:val="both"/>
        <w:textAlignment w:val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przegląd budowlany</w:t>
      </w:r>
    </w:p>
    <w:p w14:paraId="6F76B8B0" w14:textId="77777777" w:rsidR="005B1996" w:rsidRDefault="00074664">
      <w:pPr>
        <w:pStyle w:val="Akapitzlist"/>
        <w:numPr>
          <w:ilvl w:val="1"/>
          <w:numId w:val="33"/>
        </w:numPr>
        <w:ind w:left="1134"/>
        <w:jc w:val="both"/>
        <w:textAlignment w:val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dokonanie wpisów w książce eksploatacji poprzez podanie ilości wytworzonych odpadów, uwag co do stanu technicznego urządzenia, potwierdzenia jego sprawności</w:t>
      </w:r>
    </w:p>
    <w:p w14:paraId="38981AB2" w14:textId="7DC92C6B" w:rsidR="005B1996" w:rsidRPr="00D47924" w:rsidRDefault="00074664">
      <w:pPr>
        <w:pStyle w:val="Akapitzlist"/>
        <w:numPr>
          <w:ilvl w:val="1"/>
          <w:numId w:val="33"/>
        </w:numPr>
        <w:ind w:left="113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odbiór transportem własnym odpadów powstałych przy wykonywaniu zakresu ww. zleconych prac i unieszkodliwienie odpadu</w:t>
      </w:r>
      <w:r w:rsidR="00131E18">
        <w:rPr>
          <w:rFonts w:ascii="Times New Roman" w:eastAsia="SimSun" w:hAnsi="Times New Roman"/>
          <w:lang w:val="pl-PL"/>
        </w:rPr>
        <w:t>.</w:t>
      </w:r>
    </w:p>
    <w:p w14:paraId="3E44E1BA" w14:textId="1538DB99" w:rsidR="005B1996" w:rsidRDefault="00074664">
      <w:pPr>
        <w:pStyle w:val="Standard"/>
        <w:numPr>
          <w:ilvl w:val="0"/>
          <w:numId w:val="20"/>
        </w:numPr>
        <w:spacing w:after="0"/>
        <w:ind w:left="6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Szczegółowy opis przedmiotu </w:t>
      </w:r>
      <w:r w:rsidR="00131E1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Umowy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zakres czynności wskazany jest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w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Załączniku nr 1 do Umowy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739465D9" w14:textId="77777777" w:rsidR="005B1996" w:rsidRDefault="005B1996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shd w:val="clear" w:color="auto" w:fill="FFFF00"/>
          <w:lang w:eastAsia="zh-CN" w:bidi="hi-IN"/>
        </w:rPr>
      </w:pPr>
    </w:p>
    <w:p w14:paraId="1F142866" w14:textId="77777777" w:rsidR="005B1996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t>§ 2</w:t>
      </w:r>
    </w:p>
    <w:p w14:paraId="635EA08D" w14:textId="77777777" w:rsidR="005B1996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spacing w:val="-7"/>
          <w:kern w:val="3"/>
          <w:sz w:val="24"/>
          <w:szCs w:val="24"/>
          <w:lang w:eastAsia="zh-CN" w:bidi="hi-IN"/>
        </w:rPr>
        <w:t>Oświadczenia</w:t>
      </w:r>
    </w:p>
    <w:p w14:paraId="404236B6" w14:textId="77777777" w:rsidR="005B1996" w:rsidRDefault="00074664">
      <w:pPr>
        <w:pStyle w:val="Akapitzlist"/>
        <w:numPr>
          <w:ilvl w:val="0"/>
          <w:numId w:val="47"/>
        </w:numPr>
        <w:ind w:left="658" w:hanging="357"/>
        <w:jc w:val="both"/>
        <w:rPr>
          <w:rFonts w:ascii="Times New Roman" w:hAnsi="Times New Roman"/>
          <w:spacing w:val="-7"/>
          <w:lang w:val="pl-PL"/>
        </w:rPr>
      </w:pPr>
      <w:r>
        <w:rPr>
          <w:rFonts w:ascii="Times New Roman" w:hAnsi="Times New Roman"/>
          <w:spacing w:val="-7"/>
          <w:lang w:val="pl-PL"/>
        </w:rPr>
        <w:t>Wykonawca oświadcza, że jest uprawniony do występowania w obrocie prawnym zgodnie z wymaganiami ustawowymi, posiada uprawnienia niezbędne do wykonania przedmiotu Umowy, dysponuje niezbędną wiedzą, doświadczeniem oraz potencjałem technicznym i ekonomicznym i pracownikami zdolnymi do wykonania przedmiotu Umowy, a ponadto, że znajduje się w sytuacji finansowej zapewniającej jego wykonanie.</w:t>
      </w:r>
    </w:p>
    <w:p w14:paraId="4739B6C3" w14:textId="77777777" w:rsidR="005B1996" w:rsidRDefault="00074664">
      <w:pPr>
        <w:pStyle w:val="Akapitzlist"/>
        <w:numPr>
          <w:ilvl w:val="0"/>
          <w:numId w:val="21"/>
        </w:numPr>
        <w:ind w:left="658" w:hanging="357"/>
        <w:jc w:val="both"/>
        <w:rPr>
          <w:rFonts w:ascii="Times New Roman" w:hAnsi="Times New Roman"/>
          <w:spacing w:val="-7"/>
          <w:lang w:val="pl-PL"/>
        </w:rPr>
      </w:pPr>
      <w:r>
        <w:rPr>
          <w:rFonts w:ascii="Times New Roman" w:hAnsi="Times New Roman"/>
          <w:spacing w:val="-7"/>
          <w:lang w:val="pl-PL"/>
        </w:rPr>
        <w:t>Wykonawca oświadcza, że znane są mu wszelkie uwarunkowania faktyczne i prawne związane z wykonaniem przedmiotu Umowy.</w:t>
      </w:r>
    </w:p>
    <w:p w14:paraId="0C253E18" w14:textId="77777777" w:rsidR="005B1996" w:rsidRDefault="00074664">
      <w:pPr>
        <w:pStyle w:val="Akapitzlist"/>
        <w:numPr>
          <w:ilvl w:val="0"/>
          <w:numId w:val="21"/>
        </w:numPr>
        <w:ind w:left="658" w:hanging="357"/>
        <w:jc w:val="both"/>
        <w:rPr>
          <w:rFonts w:ascii="Times New Roman" w:hAnsi="Times New Roman"/>
          <w:spacing w:val="-7"/>
          <w:lang w:val="pl-PL"/>
        </w:rPr>
      </w:pPr>
      <w:r>
        <w:rPr>
          <w:rFonts w:ascii="Times New Roman" w:hAnsi="Times New Roman"/>
          <w:spacing w:val="-7"/>
          <w:lang w:val="pl-PL"/>
        </w:rPr>
        <w:t>Wykonawca oświadcza, że uzyskał od Zamawiającego wszelkie informacje, wyjaśnienia oraz dane techniczne niezbędne do prawidłowego wykonania Umowy.</w:t>
      </w:r>
    </w:p>
    <w:p w14:paraId="0BCBDDBD" w14:textId="058D6F37" w:rsidR="005B1996" w:rsidRDefault="00074664">
      <w:pPr>
        <w:pStyle w:val="Akapitzlist"/>
        <w:numPr>
          <w:ilvl w:val="0"/>
          <w:numId w:val="21"/>
        </w:numPr>
        <w:ind w:left="661"/>
        <w:jc w:val="both"/>
        <w:rPr>
          <w:rFonts w:ascii="Times New Roman" w:hAnsi="Times New Roman"/>
          <w:spacing w:val="-7"/>
          <w:lang w:val="pl-PL"/>
        </w:rPr>
      </w:pPr>
      <w:r>
        <w:rPr>
          <w:rFonts w:ascii="Times New Roman" w:hAnsi="Times New Roman"/>
          <w:spacing w:val="-7"/>
          <w:lang w:val="pl-PL"/>
        </w:rPr>
        <w:t>Wykonawca zobowiązuje się do świadczenia usługi o której mowa w ust. 1 własnym sprzętem oraz do zabezpieczania środowiska przed zanieczyszczeniem odpadami zgodnie z obowiązującymi w tej dziedzinie przepisami.</w:t>
      </w:r>
    </w:p>
    <w:p w14:paraId="270645EC" w14:textId="341C52A3" w:rsidR="005B1996" w:rsidRDefault="0007466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pacing w:val="-4"/>
          <w:lang w:val="pl-PL"/>
        </w:rPr>
      </w:pPr>
      <w:r>
        <w:rPr>
          <w:rFonts w:ascii="Times New Roman" w:hAnsi="Times New Roman"/>
          <w:spacing w:val="-4"/>
          <w:lang w:val="pl-PL"/>
        </w:rPr>
        <w:t>Wykonawca oświadcza, że posiada wszelkie wymagane prawem pozwolenia na transport i zagospodarowanie odpadów powstających w urządzeniach</w:t>
      </w:r>
    </w:p>
    <w:p w14:paraId="36B5334B" w14:textId="387655D3" w:rsidR="005B1996" w:rsidRDefault="00074664">
      <w:pPr>
        <w:pStyle w:val="Akapitzlist"/>
        <w:numPr>
          <w:ilvl w:val="0"/>
          <w:numId w:val="21"/>
        </w:numPr>
        <w:ind w:left="658" w:hanging="357"/>
        <w:jc w:val="both"/>
        <w:rPr>
          <w:rFonts w:ascii="Times New Roman" w:hAnsi="Times New Roman"/>
          <w:spacing w:val="-7"/>
          <w:lang w:val="pl-PL"/>
        </w:rPr>
      </w:pPr>
      <w:r>
        <w:rPr>
          <w:rFonts w:ascii="Times New Roman" w:hAnsi="Times New Roman"/>
          <w:spacing w:val="-7"/>
          <w:lang w:val="pl-PL"/>
        </w:rPr>
        <w:t>Zamawiający oświadcza, że posiada umocowanie faktyczne i prawne do zawarcia niniejszej Umowy.</w:t>
      </w:r>
    </w:p>
    <w:p w14:paraId="607DA5CD" w14:textId="77777777" w:rsidR="005B1996" w:rsidRDefault="00074664">
      <w:pPr>
        <w:pStyle w:val="Akapitzlist"/>
        <w:numPr>
          <w:ilvl w:val="0"/>
          <w:numId w:val="21"/>
        </w:numPr>
        <w:ind w:left="658" w:hanging="357"/>
        <w:jc w:val="both"/>
        <w:rPr>
          <w:rFonts w:ascii="Times New Roman" w:hAnsi="Times New Roman"/>
          <w:spacing w:val="-7"/>
          <w:lang w:val="pl-PL"/>
        </w:rPr>
      </w:pPr>
      <w:r>
        <w:rPr>
          <w:rFonts w:ascii="Times New Roman" w:hAnsi="Times New Roman"/>
          <w:spacing w:val="-7"/>
          <w:lang w:val="pl-PL"/>
        </w:rPr>
        <w:t>Zamawiający oświadcza, iż jest dużym przedsiębiorcą w rozumieniu przepisu art. 4c ustawy z dnia 8 marca 2013 r. o przeciwdziałaniu nadmiernym opóźnieniom w transakcjach handlowych.</w:t>
      </w:r>
    </w:p>
    <w:p w14:paraId="4F4E9658" w14:textId="77777777" w:rsidR="005B1996" w:rsidRDefault="00074664">
      <w:pPr>
        <w:pStyle w:val="Standard"/>
        <w:tabs>
          <w:tab w:val="left" w:pos="333"/>
        </w:tabs>
        <w:spacing w:after="0"/>
        <w:ind w:left="658"/>
        <w:jc w:val="center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§3</w:t>
      </w:r>
    </w:p>
    <w:p w14:paraId="14EA84E3" w14:textId="77777777" w:rsidR="005B1996" w:rsidRDefault="00074664">
      <w:pPr>
        <w:pStyle w:val="Standard"/>
        <w:tabs>
          <w:tab w:val="left" w:pos="333"/>
        </w:tabs>
        <w:spacing w:after="0"/>
        <w:ind w:left="658"/>
        <w:jc w:val="center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Termin wykonywania Umowy</w:t>
      </w:r>
    </w:p>
    <w:p w14:paraId="03F8C6EB" w14:textId="2D658F1D" w:rsidR="005B1996" w:rsidRPr="00D47924" w:rsidRDefault="00131E18" w:rsidP="00131E18">
      <w:pPr>
        <w:pStyle w:val="Textbody"/>
        <w:spacing w:after="0" w:line="276" w:lineRule="auto"/>
        <w:jc w:val="both"/>
        <w:rPr>
          <w:rFonts w:ascii="Times New Roman" w:hAnsi="Times New Roman"/>
          <w:szCs w:val="24"/>
          <w:lang w:val="pl-PL"/>
        </w:rPr>
      </w:pPr>
      <w:proofErr w:type="spellStart"/>
      <w:r>
        <w:rPr>
          <w:rFonts w:ascii="Times New Roman" w:hAnsi="Times New Roman" w:cs="Times New Roman"/>
          <w:color w:val="000000"/>
          <w:szCs w:val="24"/>
          <w:lang w:eastAsia="hi-IN"/>
        </w:rPr>
        <w:t>Usługi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hi-I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hi-IN"/>
        </w:rPr>
        <w:t>objęte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hi-I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hi-IN"/>
        </w:rPr>
        <w:t>przedmiotem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hi-I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hi-IN"/>
        </w:rPr>
        <w:t>Umowy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hi-I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hi-IN"/>
        </w:rPr>
        <w:t>należy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hi-I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hi-IN"/>
        </w:rPr>
        <w:t>zrealizować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hi-IN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hi-IN"/>
        </w:rPr>
        <w:t>okresie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hi-IN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hi-IN"/>
        </w:rPr>
        <w:t>dnia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hi-I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hi-IN"/>
        </w:rPr>
        <w:t>zawarcia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hi-I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hi-IN"/>
        </w:rPr>
        <w:t>Umowy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hi-IN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hi-IN"/>
        </w:rPr>
        <w:t>dnia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hi-IN"/>
        </w:rPr>
        <w:t xml:space="preserve"> </w:t>
      </w:r>
      <w:r w:rsidR="00074664">
        <w:rPr>
          <w:rFonts w:ascii="Times New Roman" w:hAnsi="Times New Roman" w:cs="Times New Roman"/>
          <w:color w:val="000000"/>
          <w:szCs w:val="24"/>
          <w:lang w:val="pl-PL" w:eastAsia="hi-IN"/>
        </w:rPr>
        <w:t>12.11.2021 roku z zastrzeżeniem, iż szczegółowe terminy dotyczące realizacji poszczególnych zadań</w:t>
      </w:r>
      <w:r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(usług) są</w:t>
      </w:r>
      <w:r w:rsidR="00074664">
        <w:rPr>
          <w:rFonts w:ascii="Times New Roman" w:hAnsi="Times New Roman" w:cs="Times New Roman"/>
          <w:szCs w:val="24"/>
          <w:lang w:val="pl-PL"/>
        </w:rPr>
        <w:t xml:space="preserve"> następując</w:t>
      </w:r>
      <w:r>
        <w:rPr>
          <w:rFonts w:ascii="Times New Roman" w:hAnsi="Times New Roman" w:cs="Times New Roman"/>
          <w:szCs w:val="24"/>
          <w:lang w:val="pl-PL"/>
        </w:rPr>
        <w:t>e</w:t>
      </w:r>
      <w:r w:rsidR="00074664">
        <w:rPr>
          <w:rFonts w:ascii="Times New Roman" w:hAnsi="Times New Roman" w:cs="Times New Roman"/>
          <w:szCs w:val="24"/>
          <w:lang w:val="pl-PL"/>
        </w:rPr>
        <w:t>:</w:t>
      </w:r>
    </w:p>
    <w:p w14:paraId="79F3DFA9" w14:textId="3230A4C2" w:rsidR="005B1996" w:rsidRDefault="00074664">
      <w:pPr>
        <w:pStyle w:val="Textbody"/>
        <w:numPr>
          <w:ilvl w:val="0"/>
          <w:numId w:val="48"/>
        </w:numPr>
        <w:spacing w:after="0" w:line="276" w:lineRule="auto"/>
        <w:ind w:left="993" w:hanging="357"/>
        <w:jc w:val="both"/>
        <w:textAlignment w:val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lastRenderedPageBreak/>
        <w:t xml:space="preserve">pierwsze czyszczenie w terminie 7 dni kalendarzowych od dnia </w:t>
      </w:r>
      <w:r w:rsidR="00131E18">
        <w:rPr>
          <w:rFonts w:ascii="Times New Roman" w:hAnsi="Times New Roman" w:cs="Times New Roman"/>
          <w:szCs w:val="24"/>
          <w:lang w:val="pl-PL"/>
        </w:rPr>
        <w:t>zawarcia</w:t>
      </w:r>
      <w:r>
        <w:rPr>
          <w:rFonts w:ascii="Times New Roman" w:hAnsi="Times New Roman" w:cs="Times New Roman"/>
          <w:szCs w:val="24"/>
          <w:lang w:val="pl-PL"/>
        </w:rPr>
        <w:t xml:space="preserve"> Umowy.</w:t>
      </w:r>
    </w:p>
    <w:p w14:paraId="1BD862BD" w14:textId="7A748417" w:rsidR="005B1996" w:rsidRPr="00D47924" w:rsidRDefault="00074664">
      <w:pPr>
        <w:pStyle w:val="Textbody"/>
        <w:numPr>
          <w:ilvl w:val="0"/>
          <w:numId w:val="40"/>
        </w:numPr>
        <w:spacing w:after="0" w:line="276" w:lineRule="auto"/>
        <w:ind w:left="964" w:hanging="283"/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drugie </w:t>
      </w:r>
      <w:r>
        <w:rPr>
          <w:rFonts w:ascii="Times New Roman" w:hAnsi="Times New Roman"/>
          <w:szCs w:val="24"/>
          <w:lang w:val="pl-PL"/>
        </w:rPr>
        <w:t xml:space="preserve">czyszczenie </w:t>
      </w:r>
      <w:r>
        <w:rPr>
          <w:rFonts w:ascii="Times New Roman" w:hAnsi="Times New Roman" w:cs="Times New Roman"/>
          <w:szCs w:val="24"/>
          <w:lang w:val="pl-PL"/>
        </w:rPr>
        <w:t>w terminie o</w:t>
      </w:r>
      <w:r>
        <w:rPr>
          <w:rFonts w:ascii="Times New Roman" w:hAnsi="Times New Roman"/>
          <w:szCs w:val="24"/>
          <w:lang w:val="pl-PL"/>
        </w:rPr>
        <w:t>d 2 do 12 listopada</w:t>
      </w:r>
      <w:r w:rsidR="00131E18">
        <w:rPr>
          <w:rFonts w:ascii="Times New Roman" w:hAnsi="Times New Roman" w:cs="Times New Roman"/>
          <w:color w:val="000000"/>
          <w:szCs w:val="24"/>
          <w:lang w:val="pl-PL" w:eastAsia="hi-IN"/>
        </w:rPr>
        <w:t xml:space="preserve"> 2021 r.</w:t>
      </w:r>
    </w:p>
    <w:p w14:paraId="5750A860" w14:textId="77777777" w:rsidR="005B1996" w:rsidRDefault="005B1996">
      <w:pPr>
        <w:pStyle w:val="Standard"/>
        <w:tabs>
          <w:tab w:val="left" w:pos="333"/>
        </w:tabs>
        <w:spacing w:after="0"/>
        <w:ind w:left="658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FFF00"/>
          <w:lang w:eastAsia="zh-CN" w:bidi="hi-IN"/>
        </w:rPr>
      </w:pPr>
    </w:p>
    <w:p w14:paraId="4C586229" w14:textId="77777777" w:rsidR="005B1996" w:rsidRDefault="00074664">
      <w:pPr>
        <w:pStyle w:val="Standard"/>
        <w:tabs>
          <w:tab w:val="left" w:pos="333"/>
        </w:tabs>
        <w:spacing w:after="0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§4</w:t>
      </w:r>
    </w:p>
    <w:p w14:paraId="75BA9F53" w14:textId="77777777" w:rsidR="005B1996" w:rsidRDefault="00074664">
      <w:pPr>
        <w:pStyle w:val="Standard"/>
        <w:tabs>
          <w:tab w:val="left" w:pos="333"/>
        </w:tabs>
        <w:spacing w:after="0"/>
        <w:ind w:left="658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Podwykonawstwo</w:t>
      </w:r>
    </w:p>
    <w:p w14:paraId="137F2A97" w14:textId="022020FD" w:rsidR="005B1996" w:rsidRDefault="00131E18" w:rsidP="00131E18">
      <w:pPr>
        <w:pStyle w:val="Standard"/>
        <w:widowControl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Wykonawca nie może powierzyć wykonania przedmiotu Umowy.</w:t>
      </w:r>
    </w:p>
    <w:p w14:paraId="1091AB04" w14:textId="77777777" w:rsidR="005B1996" w:rsidRDefault="005B1996">
      <w:pPr>
        <w:pStyle w:val="Standard"/>
        <w:shd w:val="clear" w:color="auto" w:fill="FFFFFF"/>
        <w:spacing w:after="0"/>
        <w:ind w:left="658"/>
        <w:jc w:val="center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00"/>
          <w:lang w:eastAsia="zh-CN" w:bidi="hi-IN"/>
        </w:rPr>
      </w:pPr>
    </w:p>
    <w:p w14:paraId="3F5A68DB" w14:textId="77777777" w:rsidR="005B1996" w:rsidRDefault="00074664">
      <w:pPr>
        <w:pStyle w:val="Standard"/>
        <w:shd w:val="clear" w:color="auto" w:fill="FFFFFF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4"/>
          <w:kern w:val="3"/>
          <w:sz w:val="24"/>
          <w:szCs w:val="24"/>
          <w:lang w:eastAsia="zh-CN" w:bidi="hi-IN"/>
        </w:rPr>
        <w:t>§ 5</w:t>
      </w:r>
    </w:p>
    <w:p w14:paraId="0A758070" w14:textId="77777777" w:rsidR="005B1996" w:rsidRDefault="00074664">
      <w:pPr>
        <w:pStyle w:val="Standard"/>
        <w:shd w:val="clear" w:color="auto" w:fill="FFFFFF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spacing w:val="4"/>
          <w:kern w:val="3"/>
          <w:sz w:val="24"/>
          <w:szCs w:val="24"/>
          <w:lang w:eastAsia="zh-CN" w:bidi="hi-IN"/>
        </w:rPr>
        <w:t>Odpowiedzialność Wykonawcy</w:t>
      </w:r>
    </w:p>
    <w:p w14:paraId="58CD0B39" w14:textId="77777777" w:rsidR="005B1996" w:rsidRDefault="00074664">
      <w:pPr>
        <w:pStyle w:val="Standard"/>
        <w:numPr>
          <w:ilvl w:val="0"/>
          <w:numId w:val="49"/>
        </w:numPr>
        <w:tabs>
          <w:tab w:val="left" w:pos="658"/>
        </w:tabs>
        <w:spacing w:after="0"/>
        <w:ind w:left="658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Wykonawca odpowiada wobec Zamawiającego za wszelkie szkody wynikłe z działań lub zaniechań Wykonawcy oraz osób lub podmiotów, przy pomocy których wykonuje czynności wynikające z Umowy albo którym wykonywanie tych czynności powierza.</w:t>
      </w:r>
    </w:p>
    <w:p w14:paraId="4D346EEF" w14:textId="5FECAE3A" w:rsidR="005B1996" w:rsidRDefault="00074664">
      <w:pPr>
        <w:pStyle w:val="Standard"/>
        <w:numPr>
          <w:ilvl w:val="0"/>
          <w:numId w:val="19"/>
        </w:numPr>
        <w:tabs>
          <w:tab w:val="left" w:pos="658"/>
        </w:tabs>
        <w:spacing w:after="0"/>
        <w:ind w:left="658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Wykonawca przejmuje i ponosić będzie odpowiedzialność za wykonywanie przedmiotu Umowy w obrębie nieruchomości, w tym odpowiedzialność odszkodowawczą za szkody spowodowane niewykonaniem lub niewłaściwym wykonaniem usług objętych Umową oraz zobowiązuje się do ponoszenia kosztów mandatów, grzywien i kar wymierzonych za naruszenie tychże obowiązków</w:t>
      </w:r>
      <w:r w:rsidR="00131E1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131E1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lub do zwrotu Zamawiającemu równowartości tych mandatów, grzywien lub kar.</w:t>
      </w:r>
    </w:p>
    <w:p w14:paraId="6F90AFDF" w14:textId="77777777" w:rsidR="005B1996" w:rsidRDefault="00074664">
      <w:pPr>
        <w:pStyle w:val="Standard"/>
        <w:numPr>
          <w:ilvl w:val="0"/>
          <w:numId w:val="19"/>
        </w:numPr>
        <w:tabs>
          <w:tab w:val="left" w:pos="658"/>
        </w:tabs>
        <w:spacing w:after="0"/>
        <w:ind w:left="658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Przedmiot Umowy należy wykonywać zgodnie z obowiązującymi przepisami, obowiązującymi normami oraz w sposób niezagrażający bezpieczeństwu ludzi i mienia.</w:t>
      </w:r>
    </w:p>
    <w:p w14:paraId="1CB7F12E" w14:textId="77777777" w:rsidR="005B1996" w:rsidRDefault="00074664">
      <w:pPr>
        <w:pStyle w:val="Standard"/>
        <w:numPr>
          <w:ilvl w:val="0"/>
          <w:numId w:val="19"/>
        </w:numPr>
        <w:tabs>
          <w:tab w:val="left" w:pos="658"/>
        </w:tabs>
        <w:spacing w:after="0"/>
        <w:ind w:left="658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Wykonywanie przedmiotu Umowy nie może naruszyć interesu osób trzecich.</w:t>
      </w:r>
    </w:p>
    <w:p w14:paraId="57AC2C3B" w14:textId="77777777" w:rsidR="005B1996" w:rsidRDefault="00074664">
      <w:pPr>
        <w:pStyle w:val="Standard"/>
        <w:numPr>
          <w:ilvl w:val="0"/>
          <w:numId w:val="19"/>
        </w:numPr>
        <w:tabs>
          <w:tab w:val="left" w:pos="658"/>
        </w:tabs>
        <w:spacing w:after="0"/>
        <w:ind w:left="658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Wykonawca we własnym zakresie i na swój koszt zabezpiecza dostawę niezbędnych materiałów i środków transportowych potrzebnych do prawidłowej realizacji przedmiotu Umowy.</w:t>
      </w:r>
    </w:p>
    <w:p w14:paraId="0329A7F5" w14:textId="77777777" w:rsidR="005B1996" w:rsidRDefault="00074664">
      <w:pPr>
        <w:pStyle w:val="Standard"/>
        <w:numPr>
          <w:ilvl w:val="0"/>
          <w:numId w:val="19"/>
        </w:numPr>
        <w:tabs>
          <w:tab w:val="left" w:pos="658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bezpieczeństwo w miejscu pracy, przestrzeganie przepisów BHP i p-</w:t>
      </w:r>
      <w:proofErr w:type="spellStart"/>
      <w:r>
        <w:rPr>
          <w:rFonts w:ascii="Times New Roman" w:hAnsi="Times New Roman" w:cs="Times New Roman"/>
          <w:sz w:val="24"/>
          <w:szCs w:val="24"/>
        </w:rPr>
        <w:t>poż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1D1148" w14:textId="15E4D6A2" w:rsidR="005B1996" w:rsidRDefault="00074664">
      <w:pPr>
        <w:pStyle w:val="Standard"/>
        <w:numPr>
          <w:ilvl w:val="0"/>
          <w:numId w:val="19"/>
        </w:numPr>
        <w:tabs>
          <w:tab w:val="left" w:pos="658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w związku z realizacją Umowy wypadku lub szkody z powodu niewykonania lub nienależytego wykonania przedmiotu Umowy, Wykonawca zobowiązany jest udzielić Zamawiającemu wszelkich informacji w celu ustalenia przyczyn i okoliczności powstania wypadku lub szkody</w:t>
      </w:r>
    </w:p>
    <w:p w14:paraId="262CE89A" w14:textId="77777777" w:rsidR="005B1996" w:rsidRDefault="00074664">
      <w:pPr>
        <w:pStyle w:val="Standard"/>
        <w:numPr>
          <w:ilvl w:val="0"/>
          <w:numId w:val="19"/>
        </w:numPr>
        <w:tabs>
          <w:tab w:val="left" w:pos="658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bezpieczeństwo osób skierowanych przez Wykonawcę do realizacji czynności wynikających z niniejszej Umowy oraz skutki mogące wyniknąć z wypadków przy ich realizacji, spoczywa na Wykonawcy.</w:t>
      </w:r>
    </w:p>
    <w:p w14:paraId="23E426A7" w14:textId="070ABACE" w:rsidR="005B1996" w:rsidRDefault="00074664">
      <w:pPr>
        <w:pStyle w:val="Standard"/>
        <w:numPr>
          <w:ilvl w:val="0"/>
          <w:numId w:val="19"/>
        </w:numPr>
        <w:tabs>
          <w:tab w:val="left" w:pos="658"/>
        </w:tabs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Umowy na zasadach przewidzianych w Umowie i Kodeksie cywilnym.</w:t>
      </w:r>
    </w:p>
    <w:p w14:paraId="02AB8BD2" w14:textId="77777777" w:rsidR="005B1996" w:rsidRDefault="005B1996">
      <w:pPr>
        <w:pStyle w:val="Standard"/>
        <w:tabs>
          <w:tab w:val="left" w:pos="658"/>
        </w:tabs>
        <w:spacing w:after="0"/>
        <w:ind w:left="658"/>
        <w:jc w:val="both"/>
        <w:rPr>
          <w:rFonts w:ascii="Times New Roman" w:hAnsi="Times New Roman" w:cs="Times New Roman"/>
          <w:sz w:val="24"/>
          <w:szCs w:val="24"/>
        </w:rPr>
      </w:pPr>
    </w:p>
    <w:p w14:paraId="0A1F9EC8" w14:textId="77777777" w:rsidR="005B1996" w:rsidRDefault="00074664">
      <w:pPr>
        <w:pStyle w:val="Standard"/>
        <w:tabs>
          <w:tab w:val="left" w:pos="616"/>
        </w:tabs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§6</w:t>
      </w:r>
    </w:p>
    <w:p w14:paraId="7A1B0791" w14:textId="77777777" w:rsidR="005B1996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Wymóg posiadania ubezpieczenia (Polisa)</w:t>
      </w:r>
    </w:p>
    <w:p w14:paraId="79FE3D40" w14:textId="3F282F1D" w:rsidR="005B1996" w:rsidRDefault="00074664">
      <w:pPr>
        <w:pStyle w:val="Standard"/>
        <w:numPr>
          <w:ilvl w:val="0"/>
          <w:numId w:val="50"/>
        </w:numPr>
        <w:spacing w:after="0"/>
        <w:ind w:left="65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posiada polisę lub inny dokument potwierdzający zawarcie umowy ubezpieczenia odpowiedzialności cywilnej w związku z prowadzoną działalnością gospodarczą, w zakresie związanym z Przedmiotem Umowy, na kwotę</w:t>
      </w:r>
      <w:r>
        <w:rPr>
          <w:rFonts w:ascii="Times New Roman" w:hAnsi="Times New Roman" w:cs="Times New Roman"/>
          <w:sz w:val="24"/>
          <w:szCs w:val="24"/>
        </w:rPr>
        <w:br/>
        <w:t xml:space="preserve">50 000,00 zł oraz zobowiązuje się ją odnawiać przez cały okres obowiązywania </w:t>
      </w:r>
      <w:r w:rsidR="00131E1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 (aktualnie obowiązująca polisa stanowi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131E1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mowy).</w:t>
      </w:r>
    </w:p>
    <w:p w14:paraId="2980AD6C" w14:textId="7029135D" w:rsidR="005B1996" w:rsidRDefault="00074664">
      <w:pPr>
        <w:pStyle w:val="Standard"/>
        <w:numPr>
          <w:ilvl w:val="0"/>
          <w:numId w:val="27"/>
        </w:numPr>
        <w:spacing w:after="0"/>
        <w:ind w:left="65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Ryzyko odpowiedzialności za bezpieczeństwo związane z prowadzeniem czynności będących przedmiotem </w:t>
      </w:r>
      <w:r w:rsidR="00131E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 ponosi Wykonawca (w szczególności w zakresie naprawienia szkody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osobowej lub rzeczowej wyrządzonej osobie trzeciej, w tym pracownikom</w:t>
      </w:r>
      <w:r w:rsidR="00131E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współpracownikom Wykonawcy).</w:t>
      </w:r>
    </w:p>
    <w:p w14:paraId="4889D4BC" w14:textId="77777777" w:rsidR="005B1996" w:rsidRDefault="00074664">
      <w:pPr>
        <w:pStyle w:val="Standard"/>
        <w:numPr>
          <w:ilvl w:val="0"/>
          <w:numId w:val="27"/>
        </w:numPr>
        <w:spacing w:after="0"/>
        <w:ind w:left="65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Ubezpieczenie winno obejmować pełen okres realizacji przedmiotu Umowy oraz dokonywania rozliczeń. W przypadku zmiany terminów Wykonawca zobowiązany jest do odpowiedniego przedłużenia okresu ubezpieczenia.</w:t>
      </w:r>
    </w:p>
    <w:p w14:paraId="6AB31B98" w14:textId="77777777" w:rsidR="005B1996" w:rsidRDefault="00074664">
      <w:pPr>
        <w:pStyle w:val="Standard"/>
        <w:numPr>
          <w:ilvl w:val="0"/>
          <w:numId w:val="27"/>
        </w:numPr>
        <w:spacing w:after="0"/>
        <w:ind w:left="65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niedopełnienia przez Wykonawcę obowiązku ubezpieczenia przez cały okres realizacji umowy, Zamawiający może odstąpić od Umowy z przyczyn leżących po stronie Wykonawcy.</w:t>
      </w:r>
    </w:p>
    <w:p w14:paraId="74367440" w14:textId="77777777" w:rsidR="005B1996" w:rsidRDefault="005B1996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00"/>
          <w:lang w:eastAsia="zh-CN" w:bidi="hi-IN"/>
        </w:rPr>
      </w:pPr>
    </w:p>
    <w:p w14:paraId="6816B9E0" w14:textId="77777777" w:rsidR="005B1996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§7</w:t>
      </w:r>
    </w:p>
    <w:p w14:paraId="4AE5C5AE" w14:textId="77777777" w:rsidR="005B1996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Wynagrodzenie</w:t>
      </w:r>
    </w:p>
    <w:p w14:paraId="6BDD6EFD" w14:textId="798F0EF8" w:rsidR="005B1996" w:rsidRDefault="00131E18">
      <w:pPr>
        <w:pStyle w:val="Standard"/>
        <w:numPr>
          <w:ilvl w:val="0"/>
          <w:numId w:val="51"/>
        </w:numPr>
        <w:spacing w:after="0"/>
        <w:ind w:left="6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Wykonawcy za zrealizowanie przedmiotu Umowy stanowi iloczyn poszczególnych usług wykonanych przez Wykonawcę oraz ceny usług, których wartości określa ust. 2 poniżej.</w:t>
      </w:r>
    </w:p>
    <w:p w14:paraId="28F7C464" w14:textId="77777777" w:rsidR="005B1996" w:rsidRDefault="00074664">
      <w:pPr>
        <w:pStyle w:val="Standard"/>
        <w:numPr>
          <w:ilvl w:val="0"/>
          <w:numId w:val="18"/>
        </w:numPr>
        <w:spacing w:after="0"/>
        <w:ind w:left="6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następujące ceny jednostkowe za wykonanie poszczególnych usług:</w:t>
      </w:r>
    </w:p>
    <w:p w14:paraId="4435FA22" w14:textId="465CC023" w:rsidR="005B1996" w:rsidRPr="00ED308E" w:rsidRDefault="00074664" w:rsidP="00ED308E">
      <w:pPr>
        <w:pStyle w:val="Standard"/>
        <w:numPr>
          <w:ilvl w:val="0"/>
          <w:numId w:val="68"/>
        </w:numPr>
        <w:tabs>
          <w:tab w:val="left" w:pos="-1418"/>
          <w:tab w:val="left" w:pos="11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08E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ryczałtowa netto za jednokrotne czyszczenie instalacji</w:t>
      </w:r>
      <w:r w:rsidR="00ED308E" w:rsidRPr="00ED3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Dworcu Jana III Sobieskiego</w:t>
      </w:r>
      <w:r w:rsidRPr="00ED3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………..….. zł, wraz z podatkiem od towarów i usług według stawki </w:t>
      </w:r>
      <w:r w:rsidR="00C7550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D308E">
        <w:rPr>
          <w:rFonts w:ascii="Times New Roman" w:eastAsia="Times New Roman" w:hAnsi="Times New Roman" w:cs="Times New Roman"/>
          <w:sz w:val="24"/>
          <w:szCs w:val="24"/>
          <w:lang w:eastAsia="pl-PL"/>
        </w:rPr>
        <w:t>% tj. brutto………………….. zł (słownie:……….………. ../100).</w:t>
      </w:r>
    </w:p>
    <w:p w14:paraId="78C0E65B" w14:textId="3CA4E94C" w:rsidR="00ED308E" w:rsidRPr="00ED308E" w:rsidRDefault="00ED308E" w:rsidP="00ED308E">
      <w:pPr>
        <w:pStyle w:val="Standard"/>
        <w:numPr>
          <w:ilvl w:val="0"/>
          <w:numId w:val="68"/>
        </w:numPr>
        <w:tabs>
          <w:tab w:val="left" w:pos="-1418"/>
          <w:tab w:val="left" w:pos="11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ryczałtowa netto za jednokrotne czyszczenie instalacji na Dworcu Śródka to ………..….. zł, wraz z podatkiem od towarów i usług według stawki </w:t>
      </w:r>
      <w:r w:rsidR="00C7550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D308E">
        <w:rPr>
          <w:rFonts w:ascii="Times New Roman" w:eastAsia="Times New Roman" w:hAnsi="Times New Roman" w:cs="Times New Roman"/>
          <w:sz w:val="24"/>
          <w:szCs w:val="24"/>
          <w:lang w:eastAsia="pl-PL"/>
        </w:rPr>
        <w:t>% tj. brutto………………….. zł (słownie:……….………. ../100).</w:t>
      </w:r>
    </w:p>
    <w:p w14:paraId="1B5218D6" w14:textId="0BA8DD40" w:rsidR="00ED308E" w:rsidRPr="00ED308E" w:rsidRDefault="00ED308E" w:rsidP="00ED308E">
      <w:pPr>
        <w:pStyle w:val="Standard"/>
        <w:numPr>
          <w:ilvl w:val="0"/>
          <w:numId w:val="68"/>
        </w:numPr>
        <w:tabs>
          <w:tab w:val="left" w:pos="-1418"/>
          <w:tab w:val="left" w:pos="11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ryczałtowa netto za jednokrotne czyszczenie instalacji na Dworcu Rataje to ………..….. zł, wraz z podatkiem od towarów i usług według stawki </w:t>
      </w:r>
      <w:r w:rsidR="00C7550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D308E">
        <w:rPr>
          <w:rFonts w:ascii="Times New Roman" w:eastAsia="Times New Roman" w:hAnsi="Times New Roman" w:cs="Times New Roman"/>
          <w:sz w:val="24"/>
          <w:szCs w:val="24"/>
          <w:lang w:eastAsia="pl-PL"/>
        </w:rPr>
        <w:t>% tj. brutto………………….. zł (słownie:……….………. ../100).</w:t>
      </w:r>
    </w:p>
    <w:p w14:paraId="1D2B98BA" w14:textId="677BD042" w:rsidR="00ED308E" w:rsidRPr="00ED308E" w:rsidRDefault="00ED308E" w:rsidP="00ED308E">
      <w:pPr>
        <w:pStyle w:val="Standard"/>
        <w:numPr>
          <w:ilvl w:val="0"/>
          <w:numId w:val="68"/>
        </w:numPr>
        <w:tabs>
          <w:tab w:val="left" w:pos="-1418"/>
          <w:tab w:val="left" w:pos="11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ryczałtowa netto za jednokrotne czyszczenie instalacji na Dworcu </w:t>
      </w:r>
      <w:proofErr w:type="spellStart"/>
      <w:r w:rsidRPr="00ED308E">
        <w:rPr>
          <w:rFonts w:ascii="Times New Roman" w:eastAsia="Times New Roman" w:hAnsi="Times New Roman" w:cs="Times New Roman"/>
          <w:sz w:val="24"/>
          <w:szCs w:val="24"/>
          <w:lang w:eastAsia="pl-PL"/>
        </w:rPr>
        <w:t>Junikowo</w:t>
      </w:r>
      <w:proofErr w:type="spellEnd"/>
      <w:r w:rsidRPr="00ED3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………..….. zł, wraz z podatkiem od towarów i usług według stawki </w:t>
      </w:r>
      <w:r w:rsidR="00C7550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D308E">
        <w:rPr>
          <w:rFonts w:ascii="Times New Roman" w:eastAsia="Times New Roman" w:hAnsi="Times New Roman" w:cs="Times New Roman"/>
          <w:sz w:val="24"/>
          <w:szCs w:val="24"/>
          <w:lang w:eastAsia="pl-PL"/>
        </w:rPr>
        <w:t>% tj. brutto………………….. zł (słownie:……….………. ../100).</w:t>
      </w:r>
    </w:p>
    <w:p w14:paraId="65C9C0F7" w14:textId="32109465" w:rsidR="005B1996" w:rsidRDefault="00131E18">
      <w:pPr>
        <w:pStyle w:val="Standard"/>
        <w:numPr>
          <w:ilvl w:val="0"/>
          <w:numId w:val="18"/>
        </w:numPr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Łączne wynagrodzenie przysługujące Wykonawcy za cały okres wykonywania Umowy wynosi netto: …………………….. zł (słownie: ………. złotych 00/100),tj. brutto: …………….. zł (słownie: ….. złotych 00/100).</w:t>
      </w:r>
      <w:bookmarkStart w:id="0" w:name="_GoBack"/>
      <w:bookmarkEnd w:id="0"/>
    </w:p>
    <w:p w14:paraId="07FCC30A" w14:textId="77777777" w:rsidR="005B1996" w:rsidRDefault="00074664">
      <w:pPr>
        <w:pStyle w:val="Akapitzlist"/>
        <w:numPr>
          <w:ilvl w:val="0"/>
          <w:numId w:val="18"/>
        </w:numPr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Wynagrodzenie, o którym mowa w ust. 3 wyliczone zostało przy założeniu wykonania usług we wszystkich terminach przy zachowaniu należytej staranności. W przypadku niewykonania części usług wynagrodzenie ulegnie zmniejszeniu proporcjonalnie do rzeczywistej wartości wykonanej usługi. Wynagrodzenie za niewykonaną część usługi nie przysługuje.</w:t>
      </w:r>
    </w:p>
    <w:p w14:paraId="06D2FB0D" w14:textId="77777777" w:rsidR="005B1996" w:rsidRDefault="00074664">
      <w:pPr>
        <w:pStyle w:val="Standard"/>
        <w:numPr>
          <w:ilvl w:val="0"/>
          <w:numId w:val="18"/>
        </w:numPr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Wynagrodzenie obejmuje wszystkie koszty związane z wykonanie usług, w tym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szczególności dojazd do przedmiotowej lokalizacji, nakład pracy oraz wykorzystanie materiałów pomocniczych niezbędnych do prawidłowego wykonania przedmiotu Umowy.</w:t>
      </w:r>
    </w:p>
    <w:p w14:paraId="66F5DFD6" w14:textId="109DB0E2" w:rsidR="005B1996" w:rsidRDefault="00074664">
      <w:pPr>
        <w:pStyle w:val="Standard"/>
        <w:numPr>
          <w:ilvl w:val="0"/>
          <w:numId w:val="18"/>
        </w:numPr>
        <w:spacing w:after="0"/>
        <w:ind w:left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Podstawę do wystawienia faktury stanowić będzie podpisany przez obie Strony protokół potwierdzający prawidłowe wykonanie usług objętych </w:t>
      </w:r>
      <w:r w:rsidR="00131E1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rzedmiotem Umowy.</w:t>
      </w:r>
    </w:p>
    <w:p w14:paraId="4979091B" w14:textId="77777777" w:rsidR="00131E18" w:rsidRPr="002822FF" w:rsidRDefault="00131E18" w:rsidP="00131E18">
      <w:pPr>
        <w:widowControl/>
        <w:numPr>
          <w:ilvl w:val="0"/>
          <w:numId w:val="18"/>
        </w:numPr>
        <w:autoSpaceDN/>
        <w:spacing w:line="300" w:lineRule="auto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Fakturę należy wystawić na: Miasto Poznań Zarząd Transportu Miejskiego w Poznaniu z siedzibą przy ul. Matejki 59, 60-770 Poznań NIP 209 00 01 440, REGON 300 973 510, GLN 5907459620382, BDO 000138597 i doręczyć do Zarządu Komunalnych Zasobów Lokalowych sp. z o.o., Punkt Obsługi Klienta nr 3 przy ul. 23 Lutego 4/6a, Poznań.</w:t>
      </w:r>
    </w:p>
    <w:p w14:paraId="435F1AC3" w14:textId="77777777" w:rsidR="00131E18" w:rsidRDefault="00131E18" w:rsidP="00131E18">
      <w:pPr>
        <w:pStyle w:val="Standard"/>
        <w:numPr>
          <w:ilvl w:val="0"/>
          <w:numId w:val="18"/>
        </w:numPr>
        <w:spacing w:after="0" w:line="30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wystawienia ustrukturyzowanej faktury elektronicznej, musi ona zostać przesłana za pośrednictwem Platformy Elektronicznego Fakturowania, zgodnie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z przepisami ustawy z dnia 09.11.2018 r. o elektronicznym fakturowaniu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zamówieniach publicznych, koncesjach na roboty budowlane lub usługi oraz partnerstwie publiczno-prywatnym (Dz. U. z 2018 r. poz. 2191) oraz zawierać następujące dane:</w:t>
      </w:r>
    </w:p>
    <w:p w14:paraId="32928F65" w14:textId="77777777" w:rsidR="00131E18" w:rsidRDefault="00131E18" w:rsidP="00131E18">
      <w:pPr>
        <w:pStyle w:val="Standard"/>
        <w:numPr>
          <w:ilvl w:val="1"/>
          <w:numId w:val="18"/>
        </w:numPr>
        <w:spacing w:after="0" w:line="30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NABYWCA: Miasto Poznań, pl. Kolegiacki 17, 61-841 Poznań, NIP: 2090001440.</w:t>
      </w:r>
    </w:p>
    <w:p w14:paraId="3B93E664" w14:textId="77777777" w:rsidR="00131E18" w:rsidRDefault="00131E18" w:rsidP="00131E18">
      <w:pPr>
        <w:pStyle w:val="Standard"/>
        <w:numPr>
          <w:ilvl w:val="1"/>
          <w:numId w:val="18"/>
        </w:numPr>
        <w:spacing w:after="0" w:line="30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ODBIORCA: Zarząd Transportu Miejskiego w Poznaniu, ul. Matejki 59, 60-677 Poznań, GLN 5907459620382, BDO 000138597.</w:t>
      </w:r>
    </w:p>
    <w:p w14:paraId="33FA55DB" w14:textId="77777777" w:rsidR="00131E18" w:rsidRDefault="00131E18" w:rsidP="00131E18">
      <w:pPr>
        <w:pStyle w:val="Standard"/>
        <w:numPr>
          <w:ilvl w:val="0"/>
          <w:numId w:val="18"/>
        </w:num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Prawidłowo wystawiona faktura powinna zawierać elementy wymienione w art.106e ustawy z dnia 11 marca 2004 r. o podatku od towarów i usług (Dz.U. z 2019 r., poz. 1751 ze zm.,), w szczególności – w przypadkach prawem wymaganych – wyrazy „mechanizm podzielonej płatności”.</w:t>
      </w:r>
    </w:p>
    <w:p w14:paraId="25BC8FFF" w14:textId="77777777" w:rsidR="00131E18" w:rsidRDefault="00131E18" w:rsidP="00131E18">
      <w:pPr>
        <w:pStyle w:val="Standard"/>
        <w:numPr>
          <w:ilvl w:val="0"/>
          <w:numId w:val="18"/>
        </w:numPr>
        <w:tabs>
          <w:tab w:val="left" w:pos="-751"/>
        </w:tabs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przypadku ustawowej obligatoryjnej metody podzielonej płatności (w rozumieniu ustawy z dnia 11 marca 2004 r. o podatku od towarów i usług) będzie ona dokonana przelewem na numer rachunku rozliczeniowego Wykonawcy wskazanego w podpunkcie 9.a oraz na fakturze VAT:</w:t>
      </w:r>
    </w:p>
    <w:p w14:paraId="4DECF085" w14:textId="77777777" w:rsidR="00131E18" w:rsidRDefault="00131E18" w:rsidP="00131E18">
      <w:pPr>
        <w:pStyle w:val="Standard"/>
        <w:numPr>
          <w:ilvl w:val="1"/>
          <w:numId w:val="18"/>
        </w:numPr>
        <w:tabs>
          <w:tab w:val="left" w:pos="-1412"/>
        </w:tabs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numer rachunku rozliczeniowego ……………………………………………,</w:t>
      </w:r>
    </w:p>
    <w:p w14:paraId="15D3F1B7" w14:textId="77777777" w:rsidR="00131E18" w:rsidRDefault="00131E18" w:rsidP="00131E18">
      <w:pPr>
        <w:pStyle w:val="Standard"/>
        <w:numPr>
          <w:ilvl w:val="1"/>
          <w:numId w:val="18"/>
        </w:numPr>
        <w:tabs>
          <w:tab w:val="left" w:pos="-1412"/>
        </w:tabs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przez rachunek rozliczeniowy należy rozumieć rachunek rozliczeniowy,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o którym mowa w art. 49 ust. 1 pkt 1 ustawy z dnia 29 sierpnia 1997 r. Prawo bankowe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(tj.. Dz. U. z 2018 r. poz. 2187 ze zm.), lub imienny rachunek w spółdzielczej kasie oszczędnościowo-kredytowej otwarty w związku z prowadzoną działalnością gospodarczą, prowadzone w walucie polskiej,</w:t>
      </w:r>
    </w:p>
    <w:p w14:paraId="7EECB352" w14:textId="77777777" w:rsidR="00131E18" w:rsidRDefault="00131E18" w:rsidP="00131E18">
      <w:pPr>
        <w:pStyle w:val="Standard"/>
        <w:numPr>
          <w:ilvl w:val="1"/>
          <w:numId w:val="18"/>
        </w:numPr>
        <w:tabs>
          <w:tab w:val="left" w:pos="-1412"/>
        </w:tabs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jeśli wskazany przez Wykonawcę numer rachunku bankowego nie będzie rachunkiem rozliczeniowym, zamawiający wstrzyma płatność do czasu wskazania przez Wykonawcę prawidłowego numeru rachunku bankowego,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o czym zamawiający poinformuje Wykonawcę,</w:t>
      </w:r>
    </w:p>
    <w:p w14:paraId="59A859AF" w14:textId="77777777" w:rsidR="00131E18" w:rsidRDefault="00131E18" w:rsidP="00131E18">
      <w:pPr>
        <w:pStyle w:val="Standard"/>
        <w:numPr>
          <w:ilvl w:val="1"/>
          <w:numId w:val="18"/>
        </w:numPr>
        <w:tabs>
          <w:tab w:val="left" w:pos="-1412"/>
        </w:tabs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zamawiający nie będzie ponosił odpowiedzialności wobec Wykonawcy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przypadku zapłaty należności umownych po terminie, spowodowanej nieposiadaniem lub niewskazaniem rachunku rozliczeniowego.</w:t>
      </w:r>
    </w:p>
    <w:p w14:paraId="2A856305" w14:textId="77777777" w:rsidR="00131E18" w:rsidRDefault="00131E18" w:rsidP="00131E18">
      <w:pPr>
        <w:pStyle w:val="Standard"/>
        <w:numPr>
          <w:ilvl w:val="0"/>
          <w:numId w:val="18"/>
        </w:num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przypadku preferowanej przez ZTM metody podzielonej płatności (w rozumieniu ustawy z dnia 11 marca 2004 r. o podatku od towarów i usług) będzie ona dokonana przelewem na numer rachunku rozliczeniowego Wykonawcy wskazanego w podpunkcie 10.a oraz na fakturze VAT:</w:t>
      </w:r>
    </w:p>
    <w:p w14:paraId="5A34857D" w14:textId="77777777" w:rsidR="00131E18" w:rsidRDefault="00131E18" w:rsidP="00131E18">
      <w:pPr>
        <w:pStyle w:val="Standard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numer rachunku rozliczeniowego …………...……………………………….... jest umieszczony na białej liście podatników VAT,</w:t>
      </w:r>
    </w:p>
    <w:p w14:paraId="2BF201F9" w14:textId="77777777" w:rsidR="00131E18" w:rsidRDefault="00131E18" w:rsidP="00131E18">
      <w:pPr>
        <w:pStyle w:val="Standard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rachunek rozliczeniowy należy rozumieć rachunek rozliczeniowy, o którym mowa w art. 49 ust. 1 pkt 1 ustawy z dnia 29 sierpnia 1997 r. Prawo bankowe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2018 r. poz. 2187 ze zm.), lub imienny rachunek w spółdzielczej kasie oszczędnościowo-kredytowej otwarty w związku z prowadzoną działalnością gospodarczą, prowadzone w walucie polskiej</w:t>
      </w:r>
    </w:p>
    <w:p w14:paraId="7E428711" w14:textId="77777777" w:rsidR="00131E18" w:rsidRDefault="00131E18" w:rsidP="00131E18">
      <w:pPr>
        <w:pStyle w:val="Standard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wykonawcę;</w:t>
      </w:r>
    </w:p>
    <w:p w14:paraId="5944A0AB" w14:textId="77777777" w:rsidR="00131E18" w:rsidRDefault="00131E18" w:rsidP="00131E18">
      <w:pPr>
        <w:pStyle w:val="Standard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VAT.</w:t>
      </w:r>
    </w:p>
    <w:p w14:paraId="38D4A5F3" w14:textId="77777777" w:rsidR="00131E18" w:rsidRDefault="00131E18" w:rsidP="00131E18">
      <w:pPr>
        <w:pStyle w:val="Standard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nie jest możliwe dokonanie zapłaty faktur za zakupiony towar/usługę na wskazany na fakturze rachunek dostawcy przy zastosowaniu metody podzielonej płatności – dokonuje się płatności zwykłym przelewem na rachunek dostawcy, wskazany na fakturze i widniejący na dzień zlecenia przelewu na białej liście podatników VAT,</w:t>
      </w:r>
    </w:p>
    <w:p w14:paraId="50EF2F59" w14:textId="77777777" w:rsidR="00131E18" w:rsidRDefault="00131E18" w:rsidP="00131E18">
      <w:pPr>
        <w:pStyle w:val="Standard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numer rachunku bankowego, wskazany przez wykonawcę na fakturze, nie będzie rachunkiem rozliczeniowym i nie zostanie umieszczony na białej liście podatników VAT – wstrzymuje się płatność do czasu przedłożenia przez wykonawcę faktury korygującej w zakresie prawidłowego numeru rachunku bankowego,</w:t>
      </w:r>
    </w:p>
    <w:p w14:paraId="02F83B88" w14:textId="77777777" w:rsidR="00131E18" w:rsidRDefault="00131E18" w:rsidP="00131E18">
      <w:pPr>
        <w:pStyle w:val="Standard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wykonawca nie przedłoży faktury korygującej w zakresie prawidłowego numeru rachunku bankowego – dokonuje się płatności zwykłym przelewem na wskazany przez wykonawcę na fakturze rachunek bankowy i zawiadamia o tym naczelnika urzędu skarbowego właściwego dla wykonawcy, w ustawowym terminie;</w:t>
      </w:r>
    </w:p>
    <w:p w14:paraId="08108DDA" w14:textId="77777777" w:rsidR="00131E18" w:rsidRDefault="00131E18" w:rsidP="00131E18">
      <w:pPr>
        <w:pStyle w:val="Standard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wskazuje jako właściwy Urząd Skarbowy ………………………………….</w:t>
      </w:r>
    </w:p>
    <w:p w14:paraId="7E1E9592" w14:textId="77777777" w:rsidR="00131E18" w:rsidRDefault="00131E18" w:rsidP="00131E1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Wynagrodzenie będzie płatne w terminie 21 dni od daty otrzymania przez Zamawiającego prawidłowo wystawionych faktur.</w:t>
      </w:r>
    </w:p>
    <w:p w14:paraId="765D0DC5" w14:textId="77777777" w:rsidR="00131E18" w:rsidRDefault="00131E18" w:rsidP="00131E18">
      <w:pPr>
        <w:pStyle w:val="Standard"/>
        <w:numPr>
          <w:ilvl w:val="0"/>
          <w:numId w:val="18"/>
        </w:num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Chwilą zapłaty jest dzień obciążenia rachunku bankowego Zamawiającego.</w:t>
      </w:r>
    </w:p>
    <w:p w14:paraId="6AE62657" w14:textId="77777777" w:rsidR="00131E18" w:rsidRDefault="00131E18" w:rsidP="00131E18">
      <w:pPr>
        <w:pStyle w:val="Standard"/>
        <w:numPr>
          <w:ilvl w:val="0"/>
          <w:numId w:val="18"/>
        </w:num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Wykonawca bez uprzedniej pisemnej zgody Zamawiającego nie jest uprawniony do dokonywania przelewu jakichkolwiek wierzytelności wynikających z Umowy na rzecz osób trzecich, pod rygorem nieważności.</w:t>
      </w:r>
    </w:p>
    <w:p w14:paraId="1A59C77A" w14:textId="77777777" w:rsidR="00131E18" w:rsidRDefault="00131E18" w:rsidP="00131E18">
      <w:pPr>
        <w:pStyle w:val="Standard"/>
        <w:numPr>
          <w:ilvl w:val="0"/>
          <w:numId w:val="18"/>
        </w:num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Wynagrodzenie przysługuje wykonawcy tylko za zrealizowaną część umowy.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Wszelkie prace bądź czynności wykraczające poza Przedmiot Umowy, które wykonane zostaną przez Wykonawcę bez uprzedniego uzgodnienia z Zamawiającym, traktowane będą jako odstępstwo od Umowy, za które Wykonawcy nie będzie przysługiwać wynagrodzenie.</w:t>
      </w:r>
    </w:p>
    <w:p w14:paraId="01464E25" w14:textId="3D6F4855" w:rsidR="00131E18" w:rsidRDefault="00131E18" w:rsidP="00131E18">
      <w:pPr>
        <w:pStyle w:val="Standard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Wykonawcy nie przysługuje prawo do roszczeń z tytułu błędnego skalkulowania ceny lub pominięcia elementów niezbędnych do wykonania przedmiotu Umowy.</w:t>
      </w:r>
    </w:p>
    <w:p w14:paraId="19B078DA" w14:textId="77777777" w:rsidR="00ED308E" w:rsidRDefault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18653362" w14:textId="61D73F9E" w:rsidR="005B1996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§8</w:t>
      </w:r>
    </w:p>
    <w:p w14:paraId="7D70EA99" w14:textId="77777777" w:rsidR="005B1996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Kary umowne</w:t>
      </w:r>
    </w:p>
    <w:p w14:paraId="6FE4F208" w14:textId="77777777" w:rsidR="005B1996" w:rsidRDefault="00074664">
      <w:pPr>
        <w:pStyle w:val="Standard"/>
        <w:numPr>
          <w:ilvl w:val="0"/>
          <w:numId w:val="52"/>
        </w:numPr>
        <w:tabs>
          <w:tab w:val="left" w:pos="1018"/>
          <w:tab w:val="left" w:pos="1084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Wykonawca zapłaci Zamawiającemu kary umowne w następujących przypadkach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i wysokościach:</w:t>
      </w:r>
    </w:p>
    <w:p w14:paraId="3D25FFE3" w14:textId="59B4171D" w:rsidR="005B1996" w:rsidRDefault="00074664">
      <w:pPr>
        <w:pStyle w:val="Standard"/>
        <w:numPr>
          <w:ilvl w:val="1"/>
          <w:numId w:val="36"/>
        </w:numPr>
        <w:tabs>
          <w:tab w:val="left" w:pos="1832"/>
        </w:tabs>
        <w:spacing w:after="0"/>
        <w:ind w:left="98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za niedotrzymanie terminów realizacji przedmiotu Umowy, o których mowa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§ 3,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wysokości 100,00 zł za każdy dzień zwłoki, nie więcej niż 50% wynagrodzenia umownego</w:t>
      </w:r>
      <w:r w:rsidR="00131E1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brutto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określonego w </w:t>
      </w:r>
      <w:r>
        <w:rPr>
          <w:rFonts w:ascii="Times New Roman" w:eastAsia="SimSun" w:hAnsi="Times New Roman" w:cs="Times New Roman"/>
          <w:bCs/>
          <w:color w:val="000000"/>
          <w:spacing w:val="4"/>
          <w:kern w:val="3"/>
          <w:sz w:val="24"/>
          <w:szCs w:val="24"/>
          <w:lang w:eastAsia="zh-CN" w:bidi="hi-IN"/>
        </w:rPr>
        <w:t>§ 7 ust. 3 Umowy,</w:t>
      </w:r>
    </w:p>
    <w:p w14:paraId="75D67F5A" w14:textId="0725CD6E" w:rsidR="005B1996" w:rsidRDefault="00074664">
      <w:pPr>
        <w:pStyle w:val="Standard"/>
        <w:numPr>
          <w:ilvl w:val="1"/>
          <w:numId w:val="36"/>
        </w:numPr>
        <w:tabs>
          <w:tab w:val="left" w:pos="1832"/>
        </w:tabs>
        <w:spacing w:after="0"/>
        <w:ind w:left="98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 tytułu odstąpienia od Umowy przez którąkolwiek ze Stron z przyczyn zależnych od Wykonawcy, w wysokości 20% wynagrodzenia umownego</w:t>
      </w:r>
      <w:r w:rsidR="00131E18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brutto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określonego w </w:t>
      </w:r>
      <w:r>
        <w:rPr>
          <w:rFonts w:ascii="Times New Roman" w:eastAsia="SimSun" w:hAnsi="Times New Roman" w:cs="Times New Roman"/>
          <w:bCs/>
          <w:color w:val="000000"/>
          <w:spacing w:val="4"/>
          <w:kern w:val="3"/>
          <w:sz w:val="24"/>
          <w:szCs w:val="24"/>
          <w:lang w:eastAsia="zh-CN" w:bidi="hi-IN"/>
        </w:rPr>
        <w:t>§ 7 ust. 3 Umowy</w:t>
      </w:r>
      <w:r w:rsidR="00131E18">
        <w:rPr>
          <w:rFonts w:ascii="Times New Roman" w:eastAsia="SimSun" w:hAnsi="Times New Roman" w:cs="Times New Roman"/>
          <w:bCs/>
          <w:color w:val="000000"/>
          <w:spacing w:val="4"/>
          <w:kern w:val="3"/>
          <w:sz w:val="24"/>
          <w:szCs w:val="24"/>
          <w:lang w:eastAsia="zh-CN" w:bidi="hi-IN"/>
        </w:rPr>
        <w:t>.</w:t>
      </w:r>
    </w:p>
    <w:p w14:paraId="40E0A25F" w14:textId="77777777" w:rsidR="005B1996" w:rsidRDefault="00074664">
      <w:pPr>
        <w:pStyle w:val="Standard"/>
        <w:numPr>
          <w:ilvl w:val="0"/>
          <w:numId w:val="17"/>
        </w:numPr>
        <w:tabs>
          <w:tab w:val="left" w:pos="1018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14:paraId="04C1E7F6" w14:textId="77777777" w:rsidR="005B1996" w:rsidRDefault="00074664">
      <w:pPr>
        <w:pStyle w:val="Standard"/>
        <w:numPr>
          <w:ilvl w:val="0"/>
          <w:numId w:val="17"/>
        </w:numPr>
        <w:tabs>
          <w:tab w:val="left" w:pos="1018"/>
        </w:tabs>
        <w:spacing w:after="0"/>
        <w:ind w:left="658" w:hanging="357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Kary umowne stają się wymagalne z dniem wystąpienia zdarzenia aktualizującego uprawnienie ich naliczenia, bez konieczności kierowania odrębnego wezwania do ich zapłaty. Zamawiający może potrącić należną mu karę z dowolną należnością przysługującą Wykonawcy względem Zamawiającego, w tym w szczególności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  <w:t>z wynagrodzeniem umownym, na co Wykonawca wyraża nieodwołalną zgodę.</w:t>
      </w:r>
    </w:p>
    <w:p w14:paraId="1DEC8CDB" w14:textId="77777777" w:rsidR="005B1996" w:rsidRDefault="00074664">
      <w:pPr>
        <w:pStyle w:val="Standard"/>
        <w:numPr>
          <w:ilvl w:val="0"/>
          <w:numId w:val="17"/>
        </w:numPr>
        <w:tabs>
          <w:tab w:val="left" w:pos="1021"/>
        </w:tabs>
        <w:spacing w:after="0"/>
        <w:ind w:left="6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kary umownej z jednego tytułu nie wyklucza możliwości naliczania kar umownych z innego tytułu.</w:t>
      </w:r>
    </w:p>
    <w:p w14:paraId="16E461C9" w14:textId="77777777" w:rsidR="005B1996" w:rsidRDefault="005B1996">
      <w:pPr>
        <w:pStyle w:val="Standard"/>
        <w:spacing w:after="0"/>
        <w:ind w:left="658"/>
        <w:jc w:val="center"/>
        <w:rPr>
          <w:rFonts w:ascii="Times New Roman" w:hAnsi="Times New Roman"/>
          <w:sz w:val="24"/>
          <w:szCs w:val="24"/>
        </w:rPr>
      </w:pPr>
    </w:p>
    <w:p w14:paraId="5B7453AB" w14:textId="791E325E" w:rsidR="005B1996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</w:t>
      </w:r>
      <w:r w:rsidR="00131E18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9</w:t>
      </w:r>
    </w:p>
    <w:p w14:paraId="18BAAB61" w14:textId="77777777" w:rsidR="005B1996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Odstąpienie od Umowy</w:t>
      </w:r>
    </w:p>
    <w:p w14:paraId="4C4D5D10" w14:textId="77777777" w:rsidR="005B1996" w:rsidRDefault="005B1996">
      <w:pPr>
        <w:pStyle w:val="Standarduser"/>
        <w:spacing w:line="276" w:lineRule="auto"/>
        <w:ind w:left="658"/>
        <w:jc w:val="both"/>
        <w:rPr>
          <w:rFonts w:ascii="Times New Roman" w:hAnsi="Times New Roman"/>
          <w:b/>
          <w:color w:val="000000"/>
          <w:lang w:val="pl-PL"/>
        </w:rPr>
      </w:pPr>
    </w:p>
    <w:p w14:paraId="4EF80AD3" w14:textId="77777777" w:rsidR="005B1996" w:rsidRDefault="00074664">
      <w:pPr>
        <w:pStyle w:val="Standard"/>
        <w:numPr>
          <w:ilvl w:val="0"/>
          <w:numId w:val="54"/>
        </w:numPr>
        <w:spacing w:after="0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przypadków wymienionych w Kodeksie cywilnym, innych przepisach obowiązującego prawa, Zamawiającemu przysługuje prawo odstąpienia od Umowy w następujących sytuacjach:</w:t>
      </w:r>
    </w:p>
    <w:p w14:paraId="1CC41C98" w14:textId="77777777" w:rsidR="005B1996" w:rsidRDefault="00074664">
      <w:pPr>
        <w:pStyle w:val="Akapitzlist"/>
        <w:numPr>
          <w:ilvl w:val="1"/>
          <w:numId w:val="37"/>
        </w:numPr>
        <w:suppressAutoHyphens w:val="0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Opóźnienia w rozpoczęciu lub zakończeniu całości lub części przedmiotu Umowy przekraczającego 5 dni;</w:t>
      </w:r>
    </w:p>
    <w:p w14:paraId="2A89A1D3" w14:textId="77777777" w:rsidR="005B1996" w:rsidRDefault="00074664">
      <w:pPr>
        <w:pStyle w:val="Akapitzlist"/>
        <w:numPr>
          <w:ilvl w:val="1"/>
          <w:numId w:val="37"/>
        </w:numPr>
        <w:suppressAutoHyphens w:val="0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Gdy Wykonawca realizuje przedmiot Umowy niezgodnie z postanowieniami określonymi w niniejszej Umowie pomimo uprzedniego pisemnego upomnienia lub wezwania Zamawiającego w tym względzie;</w:t>
      </w:r>
    </w:p>
    <w:p w14:paraId="7D11F4BD" w14:textId="77777777" w:rsidR="005B1996" w:rsidRDefault="00074664">
      <w:pPr>
        <w:pStyle w:val="Akapitzlist"/>
        <w:numPr>
          <w:ilvl w:val="1"/>
          <w:numId w:val="37"/>
        </w:numPr>
        <w:suppressAutoHyphens w:val="0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razie zaistnienia istotnej zmiany okoliczności powodującej, że wykonanie Umowy nie leży w interesie publicznym, czego nie można było przewidzieć w chwili zawarcia Umowy.</w:t>
      </w:r>
    </w:p>
    <w:p w14:paraId="34E6F5BD" w14:textId="1044B3CD" w:rsidR="005B1996" w:rsidRDefault="00074664">
      <w:pPr>
        <w:pStyle w:val="Standard"/>
        <w:numPr>
          <w:ilvl w:val="0"/>
          <w:numId w:val="28"/>
        </w:numPr>
        <w:spacing w:after="0"/>
        <w:ind w:left="658" w:right="-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odstąpieniu od Umowy powinno nastąpić w formie pisemnej pod rygorem nieważności takiego oświadczenia i musi zawierać uzasadnienie. Termin na złożenie oświadczenia o odstąpieniu wynosi </w:t>
      </w:r>
      <w:r w:rsidR="00131E1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dni od powzięcia wiadomości o okolicznościach uprawniających do odstąpienia od Umowy, a określonych w niniejszym paragrafie.</w:t>
      </w:r>
    </w:p>
    <w:p w14:paraId="6D305508" w14:textId="7AF05891" w:rsidR="005B1996" w:rsidRPr="00B509CE" w:rsidRDefault="00074664" w:rsidP="00B509CE">
      <w:pPr>
        <w:pStyle w:val="Akapitzlist"/>
        <w:numPr>
          <w:ilvl w:val="0"/>
          <w:numId w:val="28"/>
        </w:numPr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W przypadku odstąpienia od umowy przez którąkolwiek ze stron Wykonawca może żądać wyłącznie wynagrodzenia należnego z tytułu wykonania części przedmiotu Umowy do dnia złożenia oświadczenia o odstąpieniu.</w:t>
      </w:r>
    </w:p>
    <w:p w14:paraId="44FBA572" w14:textId="77777777" w:rsidR="00ED308E" w:rsidRDefault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23B02DF" w14:textId="752A7A61" w:rsidR="005B1996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  <w:r w:rsidR="00131E1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0</w:t>
      </w:r>
    </w:p>
    <w:p w14:paraId="5CEA25AA" w14:textId="77777777" w:rsidR="005B1996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Przedstawiciele Stron</w:t>
      </w:r>
    </w:p>
    <w:p w14:paraId="1DB3BFF4" w14:textId="77777777" w:rsidR="005B1996" w:rsidRDefault="00074664">
      <w:pPr>
        <w:pStyle w:val="Standard"/>
        <w:tabs>
          <w:tab w:val="left" w:pos="3684"/>
        </w:tabs>
        <w:spacing w:after="0"/>
        <w:ind w:left="658" w:hanging="357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Strony ustalają następujących przedstawicieli Stron przy realizacji Umowy:</w:t>
      </w:r>
    </w:p>
    <w:p w14:paraId="13D7BB46" w14:textId="77777777" w:rsidR="005B1996" w:rsidRDefault="00074664">
      <w:pPr>
        <w:pStyle w:val="Standard"/>
        <w:keepNext/>
        <w:spacing w:after="0"/>
        <w:ind w:left="658"/>
        <w:jc w:val="both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1) Zamawiający:</w:t>
      </w:r>
    </w:p>
    <w:tbl>
      <w:tblPr>
        <w:tblW w:w="8528" w:type="dxa"/>
        <w:tblInd w:w="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4"/>
        <w:gridCol w:w="6444"/>
      </w:tblGrid>
      <w:tr w:rsidR="005B1996" w14:paraId="50DD35BB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38C8" w14:textId="77777777" w:rsidR="005B1996" w:rsidRDefault="00074664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2E04" w14:textId="77777777" w:rsidR="005B1996" w:rsidRDefault="005B1996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1996" w14:paraId="630EA3B9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1E73" w14:textId="77777777" w:rsidR="005B1996" w:rsidRDefault="00074664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019C" w14:textId="77777777" w:rsidR="005B1996" w:rsidRDefault="005B1996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1996" w14:paraId="4A649A36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D92F" w14:textId="77777777" w:rsidR="005B1996" w:rsidRDefault="00074664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5E9" w14:textId="77777777" w:rsidR="005B1996" w:rsidRDefault="005B1996">
            <w:pPr>
              <w:pStyle w:val="Standard"/>
              <w:widowControl w:val="0"/>
              <w:tabs>
                <w:tab w:val="left" w:pos="1225"/>
              </w:tabs>
              <w:spacing w:after="0"/>
              <w:ind w:left="658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107CD6CC" w14:textId="77777777" w:rsidR="005B1996" w:rsidRDefault="005B1996">
      <w:pPr>
        <w:pStyle w:val="Standard"/>
        <w:spacing w:after="0"/>
        <w:ind w:left="658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0490709" w14:textId="77777777" w:rsidR="005B1996" w:rsidRDefault="00074664">
      <w:pPr>
        <w:pStyle w:val="Standard"/>
        <w:spacing w:after="0"/>
        <w:ind w:left="658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Wykonawca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:</w:t>
      </w:r>
    </w:p>
    <w:tbl>
      <w:tblPr>
        <w:tblW w:w="8528" w:type="dxa"/>
        <w:tblInd w:w="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4"/>
        <w:gridCol w:w="6444"/>
      </w:tblGrid>
      <w:tr w:rsidR="005B1996" w14:paraId="16BFE6DC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9D37" w14:textId="77777777" w:rsidR="005B1996" w:rsidRDefault="00074664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Osoba do kontaktu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229F" w14:textId="77777777" w:rsidR="005B1996" w:rsidRDefault="005B1996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1996" w14:paraId="2BF9414C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4922" w14:textId="77777777" w:rsidR="005B1996" w:rsidRDefault="00074664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8B92" w14:textId="77777777" w:rsidR="005B1996" w:rsidRDefault="005B1996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1996" w14:paraId="6E392911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D19C" w14:textId="77777777" w:rsidR="005B1996" w:rsidRDefault="00074664">
            <w:pPr>
              <w:pStyle w:val="Standard"/>
              <w:widowControl w:val="0"/>
              <w:tabs>
                <w:tab w:val="left" w:pos="2002"/>
              </w:tabs>
              <w:spacing w:after="0"/>
              <w:ind w:left="868" w:hanging="567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0EB6" w14:textId="77777777" w:rsidR="005B1996" w:rsidRDefault="005B1996">
            <w:pPr>
              <w:pStyle w:val="Standard"/>
              <w:widowControl w:val="0"/>
              <w:tabs>
                <w:tab w:val="left" w:pos="1225"/>
              </w:tabs>
              <w:spacing w:after="0"/>
              <w:ind w:left="658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1E95FEC" w14:textId="77777777" w:rsidR="005B1996" w:rsidRDefault="005B1996">
      <w:pPr>
        <w:pStyle w:val="Standard"/>
        <w:spacing w:after="0"/>
        <w:ind w:left="658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111A632" w14:textId="77777777" w:rsidR="005B1996" w:rsidRDefault="00074664">
      <w:pPr>
        <w:pStyle w:val="Standard"/>
        <w:numPr>
          <w:ilvl w:val="0"/>
          <w:numId w:val="55"/>
        </w:numPr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Strony zobowiązują się do niezwłocznego informowania o zmianie osób wskazanych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ust. 1 powyżej, nie później niż w terminie 1 dnia roboczego od dnia dokonania zmiany. Dokonanie zmiany osób wskazanych w ust. 1 nie wymaga zawarcia aneksu do Umowy.</w:t>
      </w:r>
    </w:p>
    <w:p w14:paraId="6D218E40" w14:textId="77777777" w:rsidR="005B1996" w:rsidRDefault="005B1996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00"/>
          <w:lang w:eastAsia="zh-CN" w:bidi="hi-IN"/>
        </w:rPr>
      </w:pPr>
    </w:p>
    <w:p w14:paraId="3B5B0F08" w14:textId="6AA6D262" w:rsidR="005B1996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1</w:t>
      </w:r>
      <w:r w:rsidR="00131E1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</w:t>
      </w:r>
    </w:p>
    <w:p w14:paraId="2F5C8165" w14:textId="77777777" w:rsidR="005B1996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Zmiana postanowień Umowy</w:t>
      </w:r>
    </w:p>
    <w:p w14:paraId="0ADCD138" w14:textId="77777777" w:rsidR="005B1996" w:rsidRDefault="00074664">
      <w:pPr>
        <w:pStyle w:val="Standard"/>
        <w:numPr>
          <w:ilvl w:val="0"/>
          <w:numId w:val="56"/>
        </w:numPr>
        <w:spacing w:after="0"/>
        <w:ind w:left="6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postanowień zawartej Umowy wymaga, pod rygorem nieważności formy pisemnej.</w:t>
      </w:r>
    </w:p>
    <w:p w14:paraId="5452F66F" w14:textId="77777777" w:rsidR="005B1996" w:rsidRDefault="00074664">
      <w:pPr>
        <w:pStyle w:val="Standard"/>
        <w:numPr>
          <w:ilvl w:val="0"/>
          <w:numId w:val="57"/>
        </w:numPr>
        <w:spacing w:after="0"/>
        <w:ind w:left="6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Zmiana</w:t>
      </w:r>
      <w:r>
        <w:rPr>
          <w:rFonts w:ascii="Times New Roman" w:hAnsi="Times New Roman" w:cs="Times New Roman"/>
          <w:sz w:val="24"/>
          <w:szCs w:val="24"/>
        </w:rPr>
        <w:t xml:space="preserve"> Umowy na wniosek Wykonawcy wymaga wykazania okoliczności uprawniających do dokonania tej zmiany.</w:t>
      </w:r>
    </w:p>
    <w:p w14:paraId="5370F4C0" w14:textId="73EA0E61" w:rsidR="005B1996" w:rsidRDefault="005B1996" w:rsidP="00ED308E">
      <w:pPr>
        <w:pStyle w:val="Standard"/>
        <w:tabs>
          <w:tab w:val="left" w:pos="4185"/>
        </w:tabs>
        <w:spacing w:after="0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F6A3CC6" w14:textId="2050D284" w:rsidR="005B1996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 1</w:t>
      </w:r>
      <w:r w:rsidR="00131E18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2</w:t>
      </w:r>
    </w:p>
    <w:p w14:paraId="19AA354C" w14:textId="77777777" w:rsidR="005B1996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Informacje poufne</w:t>
      </w:r>
    </w:p>
    <w:p w14:paraId="31CB7562" w14:textId="77777777" w:rsidR="005B1996" w:rsidRDefault="00074664">
      <w:pPr>
        <w:pStyle w:val="Standard"/>
        <w:numPr>
          <w:ilvl w:val="0"/>
          <w:numId w:val="58"/>
        </w:numPr>
        <w:spacing w:after="0"/>
        <w:ind w:left="6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Wykonawca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zobowiązuje się w okresie trwania Umowy oraz po jej wygaśnięciu lub rozwiązaniu, do zachowania w ścisłej tajemnicy wszelkich informacji dotyczących Zamawiającego, obejmujących:</w:t>
      </w:r>
    </w:p>
    <w:p w14:paraId="65630318" w14:textId="77777777" w:rsidR="005B1996" w:rsidRDefault="00074664">
      <w:pPr>
        <w:pStyle w:val="Akapitzlist"/>
        <w:widowControl w:val="0"/>
        <w:numPr>
          <w:ilvl w:val="1"/>
          <w:numId w:val="38"/>
        </w:numPr>
        <w:jc w:val="both"/>
        <w:rPr>
          <w:rFonts w:ascii="Times New Roman" w:eastAsia="SimSun" w:hAnsi="Times New Roman"/>
          <w:bCs/>
          <w:color w:val="000000"/>
          <w:lang w:val="pl-PL"/>
        </w:rPr>
      </w:pPr>
      <w:r>
        <w:rPr>
          <w:rFonts w:ascii="Times New Roman" w:eastAsia="SimSun" w:hAnsi="Times New Roman"/>
          <w:bCs/>
          <w:color w:val="000000"/>
          <w:lang w:val="pl-PL"/>
        </w:rPr>
        <w:t>informacje stanowiące tajemnicę przedsiębiorstwa – chronione na podstawie ustawy z dnia 16 kwietnia 1993 r. o zwalczaniu nieuczciwej konkurencji (tj. Dz. U. z 2019 r. poz. 1010 ze zm.);</w:t>
      </w:r>
    </w:p>
    <w:p w14:paraId="227AAF66" w14:textId="77777777" w:rsidR="005B1996" w:rsidRDefault="00074664">
      <w:pPr>
        <w:pStyle w:val="Akapitzlist"/>
        <w:widowControl w:val="0"/>
        <w:numPr>
          <w:ilvl w:val="1"/>
          <w:numId w:val="38"/>
        </w:numPr>
        <w:jc w:val="both"/>
        <w:rPr>
          <w:rFonts w:ascii="Times New Roman" w:eastAsia="SimSun" w:hAnsi="Times New Roman"/>
          <w:bCs/>
          <w:color w:val="000000"/>
          <w:lang w:val="pl-PL"/>
        </w:rPr>
      </w:pPr>
      <w:r>
        <w:rPr>
          <w:rFonts w:ascii="Times New Roman" w:eastAsia="SimSun" w:hAnsi="Times New Roman"/>
          <w:bCs/>
          <w:color w:val="000000"/>
          <w:lang w:val="pl-PL"/>
        </w:rPr>
        <w:t>informacje, które mogą mieć wpływ na funkcjonowanie lub stan bezpieczeństwa Zamawiającego.</w:t>
      </w:r>
    </w:p>
    <w:p w14:paraId="54A5C8E1" w14:textId="77777777" w:rsidR="00131E18" w:rsidRPr="00131E18" w:rsidRDefault="00131E18">
      <w:pPr>
        <w:pStyle w:val="Akapitzlist"/>
        <w:numPr>
          <w:ilvl w:val="0"/>
          <w:numId w:val="59"/>
        </w:numPr>
        <w:ind w:left="661"/>
        <w:jc w:val="both"/>
        <w:rPr>
          <w:rFonts w:ascii="Times New Roman" w:hAnsi="Times New Roman"/>
          <w:bCs/>
          <w:vanish/>
          <w:color w:val="000000"/>
          <w:lang w:val="pl-PL"/>
        </w:rPr>
      </w:pPr>
    </w:p>
    <w:p w14:paraId="57A7A34F" w14:textId="2B256523" w:rsidR="005B1996" w:rsidRDefault="00074664">
      <w:pPr>
        <w:pStyle w:val="Akapitzlist"/>
        <w:numPr>
          <w:ilvl w:val="0"/>
          <w:numId w:val="59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Informacje, o których mowa w ust. 1, zwane są dalej „Informacjami poufnymi”.</w:t>
      </w:r>
    </w:p>
    <w:p w14:paraId="553103EF" w14:textId="77777777" w:rsidR="005B1996" w:rsidRDefault="00074664">
      <w:pPr>
        <w:pStyle w:val="Akapitzlist"/>
        <w:numPr>
          <w:ilvl w:val="0"/>
          <w:numId w:val="32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lastRenderedPageBreak/>
        <w:t>Informacje poufne mogą być udostępnione wyłącznie osobom dającym rękojmię zachowania tajemnicy i tylko w zakresie niezbędnym dla należytego wykonania przedmiotu Umowy.</w:t>
      </w:r>
    </w:p>
    <w:p w14:paraId="5470D9CA" w14:textId="77777777" w:rsidR="005B1996" w:rsidRDefault="00074664">
      <w:pPr>
        <w:pStyle w:val="Akapitzlist"/>
        <w:numPr>
          <w:ilvl w:val="0"/>
          <w:numId w:val="32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Ujawnianie Informacji poufnych, niezależnie od sposobu ich ujawnienia, w wypadku, gdy ma zostać dokonane w celu innym niż należyte wykonanie przedmiotu Umowy, jest dopuszczalne tylko za uprzednią zgodą Zamawiającego, wyrażoną w formie pisemnej pod rygorem nieważności.</w:t>
      </w:r>
    </w:p>
    <w:p w14:paraId="085FFECA" w14:textId="77777777" w:rsidR="005B1996" w:rsidRDefault="00074664">
      <w:pPr>
        <w:pStyle w:val="Akapitzlist"/>
        <w:numPr>
          <w:ilvl w:val="0"/>
          <w:numId w:val="32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 xml:space="preserve">W przypadku, gdy Wykonawca został zobowiązany do ujawnienia Informacji poufnych </w:t>
      </w:r>
      <w:r>
        <w:rPr>
          <w:rFonts w:ascii="Times New Roman" w:hAnsi="Times New Roman"/>
          <w:bCs/>
          <w:color w:val="000000"/>
          <w:lang w:val="pl-PL"/>
        </w:rPr>
        <w:br/>
        <w:t>w całości lub części uprawnionemu organowi i w granicach obowiązującego prawa, Wykonawca zobowiązany jest jedynie uprzedzić Zamawiającego o nałożonym na niego obowiązku.</w:t>
      </w:r>
    </w:p>
    <w:p w14:paraId="65BE4E24" w14:textId="77777777" w:rsidR="005B1996" w:rsidRDefault="00074664">
      <w:pPr>
        <w:pStyle w:val="Akapitzlist"/>
        <w:numPr>
          <w:ilvl w:val="0"/>
          <w:numId w:val="32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W razie uzyskania przez Wykonawcę wiedzy o nieuprawnionym ujawnieniu Informacji poufnych, jest on zobowiązany do niezwłocznego powiadomienia o tym fakcie Zamawiającego, w celu umożliwienia mu podjęcia stosownych środków zapobiegawczych.</w:t>
      </w:r>
    </w:p>
    <w:p w14:paraId="50C8B536" w14:textId="77777777" w:rsidR="005B1996" w:rsidRDefault="00074664">
      <w:pPr>
        <w:pStyle w:val="Akapitzlist"/>
        <w:numPr>
          <w:ilvl w:val="0"/>
          <w:numId w:val="32"/>
        </w:numPr>
        <w:ind w:left="661"/>
        <w:jc w:val="both"/>
        <w:rPr>
          <w:rFonts w:ascii="Times New Roman" w:hAnsi="Times New Roman"/>
          <w:bCs/>
          <w:color w:val="000000"/>
          <w:lang w:val="pl-PL"/>
        </w:rPr>
      </w:pPr>
      <w:r>
        <w:rPr>
          <w:rFonts w:ascii="Times New Roman" w:hAnsi="Times New Roman"/>
          <w:bCs/>
          <w:color w:val="000000"/>
          <w:lang w:val="pl-PL"/>
        </w:rPr>
        <w:t>Wykonawca ma obowiązek zapewnić ochronę Informacji poufnych według najwyższych przewidzianych prawem standardów, w tym zapewnić ochronę systemów i sieci teleinformatycznych, w których są przetwarzane, przechowywane lub przekazywane Informacje poufne Zamawiającego, a także kontrolować ochronę Informacji poufnych oraz przestrzegać przepisów o ochronie poufności informacji.</w:t>
      </w:r>
    </w:p>
    <w:p w14:paraId="3EDCB54E" w14:textId="77777777" w:rsidR="005B1996" w:rsidRDefault="005B1996">
      <w:pPr>
        <w:pStyle w:val="Standard"/>
        <w:spacing w:after="0"/>
        <w:ind w:left="868" w:hanging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4243F43" w14:textId="7845EA59" w:rsidR="005B1996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  <w:r w:rsidR="00131E1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</w:p>
    <w:p w14:paraId="6D9BC394" w14:textId="21FED181" w:rsidR="005B1996" w:rsidRDefault="00131E18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Ochrona</w:t>
      </w:r>
      <w:r w:rsidR="000746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danych osobowych</w:t>
      </w:r>
    </w:p>
    <w:p w14:paraId="0BAB0798" w14:textId="77777777" w:rsidR="005B1996" w:rsidRDefault="00074664">
      <w:pPr>
        <w:pStyle w:val="Akapitzlist"/>
        <w:numPr>
          <w:ilvl w:val="0"/>
          <w:numId w:val="60"/>
        </w:numPr>
        <w:ind w:left="658" w:hanging="357"/>
        <w:jc w:val="both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Administratorem Państwa danych osobowych jest Zarząd Transportu Miejskiego </w:t>
      </w:r>
      <w:r>
        <w:rPr>
          <w:rFonts w:ascii="Times New Roman" w:eastAsia="Calibri" w:hAnsi="Times New Roman"/>
          <w:lang w:val="pl-PL"/>
        </w:rPr>
        <w:br/>
        <w:t>w Poznaniu (ZTM) z siedzibą przy ulicy Matejki 59, 60-770 Poznań.</w:t>
      </w:r>
    </w:p>
    <w:p w14:paraId="3B4F0B64" w14:textId="77777777" w:rsidR="005B1996" w:rsidRPr="00D47924" w:rsidRDefault="00074664">
      <w:pPr>
        <w:pStyle w:val="Akapitzlist"/>
        <w:numPr>
          <w:ilvl w:val="0"/>
          <w:numId w:val="22"/>
        </w:numPr>
        <w:ind w:left="658" w:hanging="357"/>
        <w:jc w:val="both"/>
        <w:rPr>
          <w:rFonts w:ascii="Times New Roman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Szczegółowa informacja w zakresie ochrony danych osobowych przez Zarząd Transportu Miejskiego w Poznaniu stanowi </w:t>
      </w:r>
      <w:r>
        <w:rPr>
          <w:rFonts w:ascii="Times New Roman" w:eastAsia="Calibri" w:hAnsi="Times New Roman"/>
          <w:b/>
          <w:lang w:val="pl-PL"/>
        </w:rPr>
        <w:t>Załącznik nr 2</w:t>
      </w:r>
      <w:r>
        <w:rPr>
          <w:rFonts w:ascii="Times New Roman" w:eastAsia="Calibri" w:hAnsi="Times New Roman"/>
          <w:lang w:val="pl-PL"/>
        </w:rPr>
        <w:t>.</w:t>
      </w:r>
    </w:p>
    <w:p w14:paraId="6274C581" w14:textId="77777777" w:rsidR="005B1996" w:rsidRDefault="005B1996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00"/>
          <w:lang w:eastAsia="zh-CN" w:bidi="hi-IN"/>
        </w:rPr>
      </w:pPr>
    </w:p>
    <w:p w14:paraId="34C9DF53" w14:textId="7CDE6B61" w:rsidR="005B1996" w:rsidRDefault="00074664">
      <w:pPr>
        <w:pStyle w:val="Standarduser"/>
        <w:spacing w:line="276" w:lineRule="auto"/>
        <w:ind w:left="658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§1</w:t>
      </w:r>
      <w:r w:rsidR="00131E18">
        <w:rPr>
          <w:rFonts w:ascii="Times New Roman" w:hAnsi="Times New Roman"/>
          <w:b/>
          <w:lang w:val="pl-PL"/>
        </w:rPr>
        <w:t>4</w:t>
      </w:r>
    </w:p>
    <w:p w14:paraId="3F89377D" w14:textId="47B80347" w:rsidR="005B1996" w:rsidRDefault="00074664">
      <w:pPr>
        <w:pStyle w:val="Standarduser"/>
        <w:spacing w:line="276" w:lineRule="auto"/>
        <w:ind w:left="658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Klauzula informacyjna </w:t>
      </w:r>
    </w:p>
    <w:p w14:paraId="0E228311" w14:textId="77777777" w:rsidR="005B1996" w:rsidRDefault="005B1996">
      <w:pPr>
        <w:pStyle w:val="Standarduser"/>
        <w:spacing w:line="276" w:lineRule="auto"/>
        <w:ind w:left="658"/>
        <w:jc w:val="both"/>
        <w:rPr>
          <w:rFonts w:ascii="Times New Roman" w:hAnsi="Times New Roman"/>
          <w:bCs/>
          <w:lang w:val="pl-PL"/>
        </w:rPr>
      </w:pPr>
    </w:p>
    <w:p w14:paraId="433A91DF" w14:textId="77777777" w:rsidR="00131E18" w:rsidRPr="00774397" w:rsidRDefault="00131E18" w:rsidP="00131E18">
      <w:pPr>
        <w:widowControl/>
        <w:numPr>
          <w:ilvl w:val="0"/>
          <w:numId w:val="70"/>
        </w:numPr>
        <w:autoSpaceDN/>
        <w:spacing w:line="300" w:lineRule="auto"/>
        <w:jc w:val="both"/>
        <w:textAlignment w:val="auto"/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  <w:t xml:space="preserve">Zgodnie z treścią Rozporządzenia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Parlamentu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Europejskiego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i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Rady (UE) 2016/679 z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dnia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27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kwietnia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2016 r. w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sprawie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ochrony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osób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fizycznych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w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związku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z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przetwarzaniem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danych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osobowych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i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w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sprawie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swobodnego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przepływu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takich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danych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oraz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uchylenia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dyrektywy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95/46/WE (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dalej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: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Rozporządzenie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>lub</w:t>
      </w:r>
      <w:proofErr w:type="spellEnd"/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val="en-US" w:eastAsia="zh-CN" w:bidi="hi-IN"/>
        </w:rPr>
        <w:t xml:space="preserve"> RODO)</w:t>
      </w:r>
      <w:r w:rsidRPr="00774397"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  <w:t xml:space="preserve"> Zamawiający oświadcza, że w związku z zawarciem i realizacją Umowy będzie przetwarzać dane osobowe osób uczestniczących w zawarciu i realizacji Umowy po stronie Wykonawcy. Ponadto nie będzie wykorzystywać tych danych w celu innym niż zawarcie i realizacja niniejszej umowy.</w:t>
      </w:r>
    </w:p>
    <w:p w14:paraId="38FAE3B1" w14:textId="77777777" w:rsidR="00131E18" w:rsidRPr="00774397" w:rsidRDefault="00131E18" w:rsidP="00131E18">
      <w:pPr>
        <w:widowControl/>
        <w:numPr>
          <w:ilvl w:val="0"/>
          <w:numId w:val="70"/>
        </w:numPr>
        <w:autoSpaceDN/>
        <w:spacing w:line="300" w:lineRule="auto"/>
        <w:ind w:left="658" w:hanging="357"/>
        <w:jc w:val="both"/>
        <w:textAlignment w:val="auto"/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Liberation Serif" w:hAnsi="Liberation Serif" w:cs="Mangal, 'Courier New'"/>
          <w:kern w:val="2"/>
          <w:sz w:val="24"/>
          <w:szCs w:val="24"/>
          <w:lang w:eastAsia="zh-CN" w:bidi="hi-IN"/>
        </w:rPr>
        <w:t>Każda ze Stron oświadcza, że osoby wymienione w ust. 1, zapoznały się i dysponują informacjami dotyczącymi przetwarzania ich danych osobowych przez drugą Stronę na potrzeby realizacji niniejszej umowy, określonymi w ust. 3.</w:t>
      </w:r>
    </w:p>
    <w:p w14:paraId="0BFDC250" w14:textId="77777777" w:rsidR="00131E18" w:rsidRPr="00774397" w:rsidRDefault="00131E18" w:rsidP="00131E18">
      <w:pPr>
        <w:widowControl/>
        <w:numPr>
          <w:ilvl w:val="0"/>
          <w:numId w:val="70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Zgodnie z treścią art. 13 i 14 Rozporządzenia, Strony informują, iż:</w:t>
      </w:r>
    </w:p>
    <w:p w14:paraId="211435B4" w14:textId="77777777" w:rsidR="00131E18" w:rsidRPr="00774397" w:rsidRDefault="00131E18" w:rsidP="00131E18">
      <w:pPr>
        <w:widowControl/>
        <w:numPr>
          <w:ilvl w:val="1"/>
          <w:numId w:val="70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lastRenderedPageBreak/>
        <w:t>Zamawiający jest administratorem danych osobowych w odniesieniu do osoby/osób wskazanych do reprezentacji oraz osób podanych do kontaktu w ramach realizacji Umowy;</w:t>
      </w:r>
    </w:p>
    <w:p w14:paraId="1F5D0E8A" w14:textId="77777777" w:rsidR="00131E18" w:rsidRPr="00774397" w:rsidRDefault="00131E18" w:rsidP="00131E18">
      <w:pPr>
        <w:widowControl/>
        <w:numPr>
          <w:ilvl w:val="1"/>
          <w:numId w:val="70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dane osobowe osób będących Wykonawcą niniejszej umowy przetwarzane są na podstawie art. 6 ust. 1 lit. b Rozporządzenia w celu zawarcia i realizacji Umowy, a w przypadku reprezentantów Stron Umowy i osób wyznaczonych do kontaktów roboczych oraz odpowiedzialnych za koordynację i realizację Umowy na podstawie art. 6 ust. 1 lit. f Rozporządzenia, w celu związanym z zawarciem i realizacją Umowy, a także w celu ustalenia, dochodzenia lub obrony przed ewentualnymi roszczeniami z tytułu realizacji Umowy. Powyższe dane osobowe przetwarzane będą również na podstawie art. 6 ust. 1 lit. c Rozporządzenia (obowiązek wynikający z przepisów rachunkowo-podatkowych);</w:t>
      </w:r>
    </w:p>
    <w:p w14:paraId="500376EF" w14:textId="77777777" w:rsidR="00131E18" w:rsidRPr="00774397" w:rsidRDefault="00131E18" w:rsidP="00131E18">
      <w:pPr>
        <w:widowControl/>
        <w:numPr>
          <w:ilvl w:val="1"/>
          <w:numId w:val="70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źródłem pochodzenia danych osobowych jest Wykonawca. Kategorie odnośnych danych osobowych zawierają w sobie dane osobowe określone w Umowie lub inne dane kontaktowe niezbędne do realizacji Umowy;</w:t>
      </w:r>
    </w:p>
    <w:p w14:paraId="2FF68E82" w14:textId="77777777" w:rsidR="00131E18" w:rsidRPr="00774397" w:rsidRDefault="00131E18" w:rsidP="00131E18">
      <w:pPr>
        <w:widowControl/>
        <w:numPr>
          <w:ilvl w:val="1"/>
          <w:numId w:val="70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dane osobowe będą przetwarzane przez Zamawiającego przez okres realizacji Umowy, a po jej rozwiązaniu lub wygaśnięciu przez okres wynikający z przepisów rachunkowo-podatkowych. Okresy te mogą zostać przedłużone w przypadku potrzeby ustalenia, dochodzenia lub obrony przed roszczeniami z tytułu realizacji Umowy.</w:t>
      </w:r>
    </w:p>
    <w:p w14:paraId="20C5E958" w14:textId="77777777" w:rsidR="00131E18" w:rsidRPr="00774397" w:rsidRDefault="00131E18" w:rsidP="00131E18">
      <w:pPr>
        <w:widowControl/>
        <w:numPr>
          <w:ilvl w:val="1"/>
          <w:numId w:val="70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osoby wymienione w lit. b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Rozporządzenia;</w:t>
      </w:r>
    </w:p>
    <w:p w14:paraId="63959FD2" w14:textId="77777777" w:rsidR="00131E18" w:rsidRPr="00774397" w:rsidRDefault="00131E18" w:rsidP="00131E18">
      <w:pPr>
        <w:widowControl/>
        <w:numPr>
          <w:ilvl w:val="1"/>
          <w:numId w:val="70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niezależnie od powyższego osoby te mają również prawo wniesienia skargi do Prezesa Urzędu Ochrony Danych Osobowych, gdy uznają, iż przetwarzanie danych osobowych ich dotyczących narusza przepisy Rozporządzenia;</w:t>
      </w:r>
    </w:p>
    <w:p w14:paraId="7E2126BC" w14:textId="77777777" w:rsidR="00131E18" w:rsidRPr="00774397" w:rsidRDefault="00131E18" w:rsidP="00131E18">
      <w:pPr>
        <w:widowControl/>
        <w:numPr>
          <w:ilvl w:val="1"/>
          <w:numId w:val="70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dane Inspektora Ochrony Danych Osobowych Zamawiającego zostały określone w poprzednim paragrafie;</w:t>
      </w:r>
    </w:p>
    <w:p w14:paraId="58D7E644" w14:textId="77777777" w:rsidR="00131E18" w:rsidRPr="00774397" w:rsidRDefault="00131E18" w:rsidP="00131E18">
      <w:pPr>
        <w:widowControl/>
        <w:numPr>
          <w:ilvl w:val="1"/>
          <w:numId w:val="70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podanie danych osobowych jest warunkiem zawarcia i realizacji niniejszej Umowy, ich niepodanie może uniemożliwić jej zawarcie lub realizację;</w:t>
      </w:r>
    </w:p>
    <w:p w14:paraId="6DA9B52A" w14:textId="77777777" w:rsidR="00131E18" w:rsidRPr="00774397" w:rsidRDefault="00131E18" w:rsidP="00131E18">
      <w:pPr>
        <w:widowControl/>
        <w:numPr>
          <w:ilvl w:val="1"/>
          <w:numId w:val="70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dane osobowe nie będą poddawane profilowaniu ani zautomatyzowanemu podejmowaniu decyzji;</w:t>
      </w:r>
    </w:p>
    <w:p w14:paraId="2297ECC4" w14:textId="77777777" w:rsidR="00131E18" w:rsidRPr="00774397" w:rsidRDefault="00131E18" w:rsidP="00131E18">
      <w:pPr>
        <w:widowControl/>
        <w:numPr>
          <w:ilvl w:val="1"/>
          <w:numId w:val="70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>Zamawiający nie będzie przekazywać danych osobowych do państwa trzeciego lub organizacji międzynarodowej z zastrzeżeniem, że jeżeli przekazanie takie okaże się konieczne dla realizacji niniejszej umowy, może mieć miejsce wyłącznie po pisemnym powiadomieniu drugiej Strony oraz z zachowaniem odpowiednich zabezpieczeń wskazanych w art. 46 Rozporządzenia;</w:t>
      </w:r>
    </w:p>
    <w:p w14:paraId="3962F33F" w14:textId="77777777" w:rsidR="00131E18" w:rsidRPr="00774397" w:rsidRDefault="00131E18" w:rsidP="00131E18">
      <w:pPr>
        <w:widowControl/>
        <w:numPr>
          <w:ilvl w:val="1"/>
          <w:numId w:val="70"/>
        </w:numPr>
        <w:autoSpaceDN/>
        <w:spacing w:line="276" w:lineRule="auto"/>
        <w:jc w:val="both"/>
        <w:textAlignment w:val="auto"/>
        <w:rPr>
          <w:rFonts w:ascii="Times New Roman" w:eastAsia="SimSun, 宋体" w:hAnsi="Times New Roman" w:cs="Mangal, 'Courier New'"/>
          <w:kern w:val="2"/>
          <w:sz w:val="24"/>
          <w:szCs w:val="24"/>
          <w:lang w:eastAsia="zh-CN" w:bidi="hi-IN"/>
        </w:rPr>
      </w:pP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t xml:space="preserve">odbiorcami danych osobowych mogą być: organy administracji publicznej, jeżeli obowiązek udostępnienia danych wynika z obowiązujących przepisów prawa; podmioty świadczące usługi prawne na rzecz Zamawiającego oraz inne </w:t>
      </w:r>
      <w:r w:rsidRPr="00774397">
        <w:rPr>
          <w:rFonts w:ascii="Times New Roman" w:eastAsia="SimSun, 宋体" w:hAnsi="Times New Roman" w:cs="Mangal, 'Courier New'"/>
          <w:bCs/>
          <w:kern w:val="2"/>
          <w:sz w:val="24"/>
          <w:szCs w:val="24"/>
          <w:lang w:eastAsia="zh-CN" w:bidi="hi-IN"/>
        </w:rPr>
        <w:lastRenderedPageBreak/>
        <w:t>podmioty świadczące usługi na zlecenie Zamawiającego w zakresie oraz celu zgodnym z Umową.</w:t>
      </w:r>
    </w:p>
    <w:p w14:paraId="3E70859D" w14:textId="77777777" w:rsidR="005B1996" w:rsidRDefault="005B1996">
      <w:pPr>
        <w:pStyle w:val="Standarduser"/>
        <w:spacing w:line="276" w:lineRule="auto"/>
        <w:ind w:left="1020" w:hanging="340"/>
        <w:jc w:val="both"/>
        <w:rPr>
          <w:rFonts w:ascii="Times New Roman" w:hAnsi="Times New Roman"/>
          <w:bCs/>
          <w:lang w:val="pl-PL"/>
        </w:rPr>
      </w:pPr>
    </w:p>
    <w:p w14:paraId="7DC2B3D2" w14:textId="3905926C" w:rsidR="005B1996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  <w:r w:rsidR="00A95E7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</w:t>
      </w:r>
    </w:p>
    <w:p w14:paraId="31796CB0" w14:textId="77777777" w:rsidR="005B1996" w:rsidRDefault="00074664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Postanowienia końcowe</w:t>
      </w:r>
    </w:p>
    <w:p w14:paraId="1A4B56E9" w14:textId="77777777" w:rsidR="005B1996" w:rsidRDefault="00074664">
      <w:pPr>
        <w:pStyle w:val="Standard"/>
        <w:widowControl w:val="0"/>
        <w:numPr>
          <w:ilvl w:val="0"/>
          <w:numId w:val="63"/>
        </w:numPr>
        <w:tabs>
          <w:tab w:val="left" w:pos="-62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Integralną część Umowy stanowią jej załączniki.</w:t>
      </w:r>
    </w:p>
    <w:p w14:paraId="5751DA3F" w14:textId="77777777" w:rsidR="005B1996" w:rsidRDefault="00074664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Umowę sporządzono w trzech jednobrzmiących egzemplarzach - dwa egzemplarze dla Zamawiającego i jeden egzemplarz dla Wykonawcy.</w:t>
      </w:r>
    </w:p>
    <w:p w14:paraId="65DDECF2" w14:textId="45F63008" w:rsidR="005B1996" w:rsidRDefault="00074664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sprawach nieuregulowanych Umową mają zastosowanie odpowiednie przepisy prawa, w szczególności przepisy Kodeksu cywilnego.</w:t>
      </w:r>
    </w:p>
    <w:p w14:paraId="0DD7EB24" w14:textId="04E15BE6" w:rsidR="005B1996" w:rsidRDefault="00074664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Strony zobowiązują się do pisemnego zawiadamiania drugiej Strony o każdorazowej zmianie adresu wskazanego w ust. </w:t>
      </w:r>
      <w:r w:rsidR="00A95E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2F6474C8" w14:textId="15D1B529" w:rsidR="005B1996" w:rsidRDefault="00074664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niezrealizowania zobowiązania wskazanego w ust. </w:t>
      </w:r>
      <w:r w:rsidR="00A95E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pisma dostarczone pod adres wskazany w niniejszej Umowie uważa się za skutecznie doręczone.</w:t>
      </w:r>
    </w:p>
    <w:p w14:paraId="3BE0F90B" w14:textId="77777777" w:rsidR="005B1996" w:rsidRDefault="00074664">
      <w:pPr>
        <w:pStyle w:val="Standard"/>
        <w:widowControl w:val="0"/>
        <w:numPr>
          <w:ilvl w:val="0"/>
          <w:numId w:val="15"/>
        </w:numPr>
        <w:tabs>
          <w:tab w:val="left" w:pos="-62"/>
        </w:tabs>
        <w:spacing w:after="0"/>
        <w:ind w:left="658" w:hanging="35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Adresy do doręczeń:</w:t>
      </w:r>
    </w:p>
    <w:p w14:paraId="40BEF369" w14:textId="77777777" w:rsidR="005B1996" w:rsidRDefault="00074664">
      <w:pPr>
        <w:pStyle w:val="Akapitzlist"/>
        <w:widowControl w:val="0"/>
        <w:numPr>
          <w:ilvl w:val="1"/>
          <w:numId w:val="39"/>
        </w:numPr>
        <w:tabs>
          <w:tab w:val="left" w:pos="-372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eastAsia="SimSun" w:hAnsi="Times New Roman"/>
          <w:b/>
          <w:bCs/>
        </w:rPr>
        <w:t>Wykonawcy</w:t>
      </w:r>
      <w:proofErr w:type="spellEnd"/>
      <w:r>
        <w:rPr>
          <w:rFonts w:ascii="Times New Roman" w:eastAsia="SimSun" w:hAnsi="Times New Roman"/>
          <w:b/>
          <w:bCs/>
        </w:rPr>
        <w:t>:</w:t>
      </w:r>
      <w:r>
        <w:rPr>
          <w:rFonts w:ascii="Times New Roman" w:eastAsia="SimSun" w:hAnsi="Times New Roman"/>
        </w:rPr>
        <w:t xml:space="preserve"> ul. ……………………………………………….……….</w:t>
      </w:r>
    </w:p>
    <w:p w14:paraId="788CE9DE" w14:textId="77777777" w:rsidR="005B1996" w:rsidRDefault="00074664">
      <w:pPr>
        <w:pStyle w:val="Akapitzlist"/>
        <w:widowControl w:val="0"/>
        <w:numPr>
          <w:ilvl w:val="1"/>
          <w:numId w:val="39"/>
        </w:numPr>
        <w:tabs>
          <w:tab w:val="left" w:pos="-372"/>
        </w:tabs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  <w:b/>
          <w:lang w:val="pl-PL"/>
        </w:rPr>
        <w:t>Zamawiającego</w:t>
      </w:r>
      <w:r>
        <w:rPr>
          <w:rFonts w:ascii="Times New Roman" w:eastAsia="SimSun" w:hAnsi="Times New Roman"/>
          <w:lang w:val="pl-PL"/>
        </w:rPr>
        <w:t xml:space="preserve">: Zarząd Transportu Miejskiego w Poznaniu, ul. Matejki 59, </w:t>
      </w:r>
      <w:r>
        <w:rPr>
          <w:rFonts w:ascii="Times New Roman" w:eastAsia="SimSun" w:hAnsi="Times New Roman"/>
          <w:lang w:val="pl-PL"/>
        </w:rPr>
        <w:br/>
        <w:t>60-770 Poznań,.</w:t>
      </w:r>
    </w:p>
    <w:p w14:paraId="50F4EAF9" w14:textId="77777777" w:rsidR="005B1996" w:rsidRPr="00D47924" w:rsidRDefault="00074664">
      <w:pPr>
        <w:pStyle w:val="Akapitzlist"/>
        <w:widowControl w:val="0"/>
        <w:numPr>
          <w:ilvl w:val="1"/>
          <w:numId w:val="39"/>
        </w:numPr>
        <w:tabs>
          <w:tab w:val="left" w:pos="-372"/>
        </w:tabs>
        <w:jc w:val="both"/>
        <w:rPr>
          <w:rFonts w:ascii="Times New Roman" w:hAnsi="Times New Roman"/>
          <w:lang w:val="pl-PL"/>
        </w:rPr>
      </w:pPr>
      <w:r>
        <w:rPr>
          <w:rFonts w:ascii="Times New Roman" w:eastAsia="SimSun" w:hAnsi="Times New Roman"/>
          <w:b/>
          <w:bCs/>
          <w:lang w:val="pl-PL"/>
        </w:rPr>
        <w:t>Pełnomocnika:</w:t>
      </w:r>
      <w:r>
        <w:rPr>
          <w:rFonts w:ascii="Times New Roman" w:eastAsia="SimSun" w:hAnsi="Times New Roman"/>
          <w:lang w:val="pl-PL"/>
        </w:rPr>
        <w:t xml:space="preserve"> Zarząd Komunalnych Zasobów Lokalowych sp. z o.o. Punkt </w:t>
      </w:r>
      <w:r>
        <w:rPr>
          <w:rFonts w:ascii="Times New Roman" w:eastAsia="SimSun" w:hAnsi="Times New Roman"/>
          <w:lang w:val="pl-PL"/>
        </w:rPr>
        <w:br/>
        <w:t>Obsługi Klienta nr 3, ul 23 Lutego 4/6A, 61-741 Poznań.</w:t>
      </w:r>
    </w:p>
    <w:p w14:paraId="5EE74013" w14:textId="77777777" w:rsidR="005B1996" w:rsidRDefault="00074664">
      <w:pPr>
        <w:pStyle w:val="Tekstpodstawowy32"/>
        <w:widowControl w:val="0"/>
        <w:numPr>
          <w:ilvl w:val="0"/>
          <w:numId w:val="15"/>
        </w:numPr>
        <w:tabs>
          <w:tab w:val="left" w:pos="-59"/>
        </w:tabs>
        <w:spacing w:line="276" w:lineRule="auto"/>
        <w:ind w:left="661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</w:t>
      </w:r>
    </w:p>
    <w:p w14:paraId="465BA3AE" w14:textId="77777777" w:rsidR="005B1996" w:rsidRDefault="00074664">
      <w:pPr>
        <w:pStyle w:val="Akapitzlist"/>
        <w:numPr>
          <w:ilvl w:val="0"/>
          <w:numId w:val="15"/>
        </w:numPr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Ewentualne spory powstałe w związku z realizacją postanowień niniejszej Umowy </w:t>
      </w:r>
      <w:r>
        <w:rPr>
          <w:rFonts w:ascii="Times New Roman" w:hAnsi="Times New Roman"/>
          <w:lang w:val="pl-PL"/>
        </w:rPr>
        <w:br/>
        <w:t>rozstrzygać będzie sąd właściwy rzeczowo dla siedziby Zamawiającego.</w:t>
      </w:r>
    </w:p>
    <w:p w14:paraId="0F04C6AB" w14:textId="6E25ACA9" w:rsidR="005B1996" w:rsidRPr="00ED308E" w:rsidRDefault="00074664" w:rsidP="00ED308E">
      <w:pPr>
        <w:pStyle w:val="Akapitzlist"/>
        <w:numPr>
          <w:ilvl w:val="0"/>
          <w:numId w:val="15"/>
        </w:numPr>
        <w:ind w:left="66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Termin na złożenie Stronie oświadczeń woli uważa się za zachowany, jeśli oświadczenie zostanie wysłane listem poleconym za pośrednictwem operatora pocztowego Poczta Polska S.A. w ostatnim dniu tego terminu.</w:t>
      </w:r>
    </w:p>
    <w:p w14:paraId="31AC852D" w14:textId="7182A0E5" w:rsidR="00ED308E" w:rsidRDefault="00ED308E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B635286" w14:textId="77777777" w:rsidR="00B509CE" w:rsidRDefault="00B509CE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E3AF34B" w14:textId="1B01DDF3" w:rsidR="005B1996" w:rsidRDefault="00074664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ZAMAWIAJĄCY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WYKONAWCA</w:t>
      </w:r>
    </w:p>
    <w:p w14:paraId="1C222D52" w14:textId="663150CB" w:rsidR="00ED308E" w:rsidRDefault="00ED308E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FFE4EE0" w14:textId="4DDA7E44" w:rsidR="00ED308E" w:rsidRDefault="00ED308E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22AC60D" w14:textId="4DFCC846" w:rsidR="00A95E71" w:rsidRDefault="00A95E71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59C0051" w14:textId="77777777" w:rsidR="00A95E71" w:rsidRPr="00ED308E" w:rsidRDefault="00A95E71" w:rsidP="00ED308E">
      <w:pPr>
        <w:pStyle w:val="Standard"/>
        <w:spacing w:after="0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69463A1" w14:textId="77777777" w:rsidR="005B1996" w:rsidRDefault="00074664">
      <w:pPr>
        <w:pStyle w:val="Standard"/>
        <w:spacing w:after="0"/>
        <w:ind w:left="658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>Załączniki:</w:t>
      </w:r>
    </w:p>
    <w:p w14:paraId="45BEFA18" w14:textId="78256682" w:rsidR="005B1996" w:rsidRDefault="00074664">
      <w:pPr>
        <w:pStyle w:val="Akapitzlist"/>
        <w:numPr>
          <w:ilvl w:val="0"/>
          <w:numId w:val="64"/>
        </w:numPr>
        <w:ind w:left="661" w:right="-1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Załącznik nr 1 – Opis Przedmiotu </w:t>
      </w:r>
      <w:r w:rsidR="00A95E71">
        <w:rPr>
          <w:sz w:val="22"/>
          <w:szCs w:val="22"/>
          <w:lang w:val="pl-PL"/>
        </w:rPr>
        <w:t>Umowy</w:t>
      </w:r>
    </w:p>
    <w:p w14:paraId="4A8D460E" w14:textId="77777777" w:rsidR="005B1996" w:rsidRDefault="00074664">
      <w:pPr>
        <w:pStyle w:val="Akapitzlist"/>
        <w:numPr>
          <w:ilvl w:val="0"/>
          <w:numId w:val="14"/>
        </w:numPr>
        <w:ind w:left="661" w:right="-1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 nr 2 – Ochrona danych osobowych – Informacja dla kontrahentów ZTM w Poznaniu</w:t>
      </w:r>
    </w:p>
    <w:p w14:paraId="28C57109" w14:textId="77777777" w:rsidR="005B1996" w:rsidRDefault="00074664">
      <w:pPr>
        <w:pStyle w:val="Akapitzlist"/>
        <w:numPr>
          <w:ilvl w:val="0"/>
          <w:numId w:val="14"/>
        </w:numPr>
        <w:ind w:left="661" w:right="-1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 nr 3 – Dokumenty potwierdzające umocowanie osób reprezentujących Wykonawcę</w:t>
      </w:r>
    </w:p>
    <w:p w14:paraId="398E39F7" w14:textId="77777777" w:rsidR="005B1996" w:rsidRDefault="00074664">
      <w:pPr>
        <w:pStyle w:val="Akapitzlist"/>
        <w:numPr>
          <w:ilvl w:val="0"/>
          <w:numId w:val="14"/>
        </w:numPr>
        <w:ind w:left="661" w:right="-1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 nr 4 – Dokument potwierdzający aktualną polisę Wykonawcy</w:t>
      </w:r>
    </w:p>
    <w:p w14:paraId="20528E73" w14:textId="77777777" w:rsidR="005B1996" w:rsidRDefault="00074664">
      <w:pPr>
        <w:pStyle w:val="Akapitzlist"/>
        <w:numPr>
          <w:ilvl w:val="0"/>
          <w:numId w:val="14"/>
        </w:numPr>
        <w:ind w:left="661" w:right="-1"/>
        <w:jc w:val="both"/>
        <w:rPr>
          <w:sz w:val="22"/>
          <w:szCs w:val="22"/>
          <w:lang w:val="pl-PL"/>
        </w:rPr>
        <w:sectPr w:rsidR="005B199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sz w:val="22"/>
          <w:szCs w:val="22"/>
          <w:lang w:val="pl-PL"/>
        </w:rPr>
        <w:t>Załącznik nr 5 – Formularz ofertowy Wykonawcy</w:t>
      </w:r>
    </w:p>
    <w:p w14:paraId="1A2FA3D4" w14:textId="40BED859" w:rsidR="005B1996" w:rsidRDefault="00074664">
      <w:pPr>
        <w:pStyle w:val="Standard"/>
        <w:shd w:val="clear" w:color="auto" w:fill="FFFFFF"/>
        <w:spacing w:line="360" w:lineRule="auto"/>
        <w:ind w:left="658"/>
        <w:jc w:val="right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1 Opis przedmiotu </w:t>
      </w:r>
      <w:r w:rsidR="00A95E71">
        <w:rPr>
          <w:rFonts w:ascii="Times New Roman" w:hAnsi="Times New Roman"/>
          <w:b/>
          <w:bCs/>
          <w:sz w:val="24"/>
          <w:szCs w:val="24"/>
        </w:rPr>
        <w:t>Umowy</w:t>
      </w:r>
    </w:p>
    <w:p w14:paraId="30ACAB85" w14:textId="77777777" w:rsidR="005B1996" w:rsidRDefault="00074664">
      <w:pPr>
        <w:pStyle w:val="Akapitzlist"/>
        <w:numPr>
          <w:ilvl w:val="0"/>
          <w:numId w:val="65"/>
        </w:numPr>
        <w:suppressAutoHyphens w:val="0"/>
        <w:ind w:left="284" w:hanging="284"/>
        <w:jc w:val="both"/>
        <w:textAlignment w:val="auto"/>
        <w:rPr>
          <w:lang w:val="pl-PL"/>
        </w:rPr>
      </w:pPr>
      <w:r>
        <w:rPr>
          <w:lang w:val="pl-PL"/>
        </w:rPr>
        <w:t>Na podstawie zapisów Ustaw</w:t>
      </w:r>
      <w:r>
        <w:rPr>
          <w:color w:val="000000"/>
          <w:lang w:val="pl-PL"/>
        </w:rPr>
        <w:t>:</w:t>
      </w:r>
    </w:p>
    <w:p w14:paraId="6B3CED4C" w14:textId="77777777" w:rsidR="005B1996" w:rsidRDefault="00074664">
      <w:pPr>
        <w:pStyle w:val="Akapitzlist"/>
        <w:numPr>
          <w:ilvl w:val="1"/>
          <w:numId w:val="42"/>
        </w:numPr>
        <w:suppressAutoHyphens w:val="0"/>
        <w:jc w:val="both"/>
        <w:textAlignment w:val="auto"/>
        <w:rPr>
          <w:color w:val="000000"/>
          <w:lang w:val="pl-PL"/>
        </w:rPr>
      </w:pPr>
      <w:r>
        <w:rPr>
          <w:color w:val="000000"/>
          <w:lang w:val="pl-PL"/>
        </w:rPr>
        <w:t>z dnia 27 kwietnia 2001 r. Prawo ochrony środowiska Dz. U. 2017 poz. 519</w:t>
      </w:r>
    </w:p>
    <w:p w14:paraId="1B68709A" w14:textId="77777777" w:rsidR="005B1996" w:rsidRDefault="00074664">
      <w:pPr>
        <w:pStyle w:val="Akapitzlist"/>
        <w:numPr>
          <w:ilvl w:val="1"/>
          <w:numId w:val="42"/>
        </w:numPr>
        <w:suppressAutoHyphens w:val="0"/>
        <w:jc w:val="both"/>
        <w:textAlignment w:val="auto"/>
        <w:rPr>
          <w:color w:val="000000"/>
          <w:lang w:val="pl-PL"/>
        </w:rPr>
      </w:pPr>
      <w:r>
        <w:rPr>
          <w:color w:val="000000"/>
          <w:lang w:val="pl-PL"/>
        </w:rPr>
        <w:t>z dnia 27 kwietnia 2001 r. o odpadach Dz. U. 2018 poz. 21</w:t>
      </w:r>
    </w:p>
    <w:p w14:paraId="10B47E51" w14:textId="77777777" w:rsidR="005B1996" w:rsidRDefault="00074664">
      <w:pPr>
        <w:pStyle w:val="Akapitzlist"/>
        <w:numPr>
          <w:ilvl w:val="1"/>
          <w:numId w:val="42"/>
        </w:numPr>
        <w:suppressAutoHyphens w:val="0"/>
        <w:jc w:val="both"/>
        <w:textAlignment w:val="auto"/>
        <w:rPr>
          <w:color w:val="000000"/>
          <w:lang w:val="pl-PL"/>
        </w:rPr>
      </w:pPr>
      <w:r>
        <w:rPr>
          <w:color w:val="000000"/>
          <w:lang w:val="pl-PL"/>
        </w:rPr>
        <w:t>z dnia 7 lipca 1994 r. Prawo budowlane Dz. U. 2017 poz. 1332</w:t>
      </w:r>
    </w:p>
    <w:p w14:paraId="775EB001" w14:textId="77777777" w:rsidR="005B1996" w:rsidRDefault="00074664">
      <w:pPr>
        <w:pStyle w:val="Akapitzlist"/>
        <w:numPr>
          <w:ilvl w:val="1"/>
          <w:numId w:val="42"/>
        </w:numPr>
        <w:suppressAutoHyphens w:val="0"/>
        <w:jc w:val="both"/>
        <w:textAlignment w:val="auto"/>
        <w:rPr>
          <w:color w:val="000000"/>
          <w:lang w:val="pl-PL"/>
        </w:rPr>
      </w:pPr>
      <w:r>
        <w:rPr>
          <w:color w:val="000000"/>
          <w:lang w:val="pl-PL"/>
        </w:rPr>
        <w:t>oraz Rozporządzenia Ministra Środowiska w sprawie warunków, jakie należy spełnić przy wprowadzaniu ścieków do wód lub do ziemi, oraz w sprawie substancji szczególnie szkodliwych dla środowiska wodnego Dz. U. 2014 poz. 1800</w:t>
      </w:r>
    </w:p>
    <w:p w14:paraId="06931A9E" w14:textId="77777777" w:rsidR="005B1996" w:rsidRDefault="005B1996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70C370" w14:textId="77777777" w:rsidR="005B1996" w:rsidRDefault="00074664">
      <w:pPr>
        <w:pStyle w:val="Akapitzlist"/>
        <w:numPr>
          <w:ilvl w:val="0"/>
          <w:numId w:val="42"/>
        </w:numPr>
        <w:suppressAutoHyphens w:val="0"/>
        <w:spacing w:after="200"/>
        <w:ind w:left="284" w:hanging="284"/>
        <w:jc w:val="both"/>
        <w:textAlignment w:val="auto"/>
        <w:rPr>
          <w:lang w:val="pl-PL"/>
        </w:rPr>
      </w:pPr>
      <w:r>
        <w:rPr>
          <w:lang w:val="pl-PL"/>
        </w:rPr>
        <w:t xml:space="preserve">Wykonanie </w:t>
      </w:r>
      <w:r>
        <w:rPr>
          <w:bCs/>
          <w:lang w:val="pl-PL"/>
        </w:rPr>
        <w:t xml:space="preserve">usługi sprawdzenia stanu technicznego oraz czyszczenia instalacji i urządzeń służących ochronie środowiska </w:t>
      </w:r>
      <w:r>
        <w:rPr>
          <w:lang w:val="pl-PL"/>
        </w:rPr>
        <w:t>dla obiektów:</w:t>
      </w:r>
    </w:p>
    <w:p w14:paraId="050687B1" w14:textId="77777777" w:rsidR="005B1996" w:rsidRDefault="005B1996">
      <w:pPr>
        <w:pStyle w:val="Akapitzlist"/>
        <w:widowControl w:val="0"/>
        <w:ind w:left="1080"/>
        <w:jc w:val="both"/>
        <w:rPr>
          <w:lang w:val="pl-PL"/>
        </w:rPr>
      </w:pPr>
    </w:p>
    <w:p w14:paraId="5F93FCAD" w14:textId="77777777" w:rsidR="00822CB6" w:rsidRPr="00822CB6" w:rsidRDefault="00822CB6" w:rsidP="00822CB6">
      <w:pPr>
        <w:pStyle w:val="Akapitzlist"/>
        <w:widowControl w:val="0"/>
        <w:numPr>
          <w:ilvl w:val="0"/>
          <w:numId w:val="41"/>
        </w:numPr>
        <w:spacing w:after="200"/>
        <w:jc w:val="both"/>
        <w:textAlignment w:val="auto"/>
        <w:rPr>
          <w:vanish/>
          <w:lang w:val="pl-PL"/>
        </w:rPr>
      </w:pPr>
    </w:p>
    <w:p w14:paraId="0B8D2837" w14:textId="77777777" w:rsidR="00822CB6" w:rsidRPr="00822CB6" w:rsidRDefault="00822CB6" w:rsidP="00822CB6">
      <w:pPr>
        <w:pStyle w:val="Akapitzlist"/>
        <w:widowControl w:val="0"/>
        <w:numPr>
          <w:ilvl w:val="0"/>
          <w:numId w:val="41"/>
        </w:numPr>
        <w:spacing w:after="200"/>
        <w:jc w:val="both"/>
        <w:textAlignment w:val="auto"/>
        <w:rPr>
          <w:vanish/>
          <w:lang w:val="pl-PL"/>
        </w:rPr>
      </w:pPr>
    </w:p>
    <w:p w14:paraId="66904945" w14:textId="4B515DED" w:rsidR="005B1996" w:rsidRDefault="00074664" w:rsidP="00822CB6">
      <w:pPr>
        <w:pStyle w:val="Akapitzlist"/>
        <w:widowControl w:val="0"/>
        <w:numPr>
          <w:ilvl w:val="1"/>
          <w:numId w:val="41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Dworzec autobusowy Jana III Sobieskiego</w:t>
      </w:r>
      <w:r w:rsidR="00B509CE">
        <w:rPr>
          <w:lang w:val="pl-PL"/>
        </w:rPr>
        <w:t xml:space="preserve"> (dwukrotne, zgodnie z terminami wynikającymi z umowy)</w:t>
      </w:r>
    </w:p>
    <w:p w14:paraId="4857D034" w14:textId="67C7D315" w:rsidR="005B1996" w:rsidRPr="00B509CE" w:rsidRDefault="00074664" w:rsidP="00B509CE">
      <w:pPr>
        <w:pStyle w:val="Akapitzlist"/>
        <w:numPr>
          <w:ilvl w:val="1"/>
          <w:numId w:val="41"/>
        </w:numPr>
        <w:rPr>
          <w:lang w:val="pl-PL"/>
        </w:rPr>
      </w:pPr>
      <w:r>
        <w:rPr>
          <w:lang w:val="pl-PL"/>
        </w:rPr>
        <w:t>Dworzec autobusowy Śródka</w:t>
      </w:r>
      <w:r w:rsidR="00B509CE">
        <w:rPr>
          <w:lang w:val="pl-PL"/>
        </w:rPr>
        <w:t xml:space="preserve"> </w:t>
      </w:r>
      <w:r w:rsidR="00B509CE" w:rsidRPr="00B509CE">
        <w:rPr>
          <w:lang w:val="pl-PL"/>
        </w:rPr>
        <w:t>(dwukrotne, zgodnie z terminami wynikającymi z umowy)</w:t>
      </w:r>
    </w:p>
    <w:p w14:paraId="6BDB498F" w14:textId="301A5960" w:rsidR="005B1996" w:rsidRPr="00B509CE" w:rsidRDefault="00074664" w:rsidP="00B509CE">
      <w:pPr>
        <w:pStyle w:val="Akapitzlist"/>
        <w:widowControl w:val="0"/>
        <w:numPr>
          <w:ilvl w:val="1"/>
          <w:numId w:val="41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Dworzec autobusowy Rataje</w:t>
      </w:r>
      <w:r w:rsidR="00B509CE">
        <w:rPr>
          <w:lang w:val="pl-PL"/>
        </w:rPr>
        <w:t xml:space="preserve"> (dwukrotne, zgodnie z terminami wynikającymi z umowy)</w:t>
      </w:r>
    </w:p>
    <w:p w14:paraId="26D6DF1A" w14:textId="77777777" w:rsidR="00822CB6" w:rsidRDefault="00074664" w:rsidP="00822CB6">
      <w:pPr>
        <w:pStyle w:val="Akapitzlist"/>
        <w:widowControl w:val="0"/>
        <w:numPr>
          <w:ilvl w:val="1"/>
          <w:numId w:val="41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 xml:space="preserve">Dworzec autobusowo – tramwajowy </w:t>
      </w:r>
      <w:proofErr w:type="spellStart"/>
      <w:r>
        <w:rPr>
          <w:lang w:val="pl-PL"/>
        </w:rPr>
        <w:t>Junikowo</w:t>
      </w:r>
      <w:proofErr w:type="spellEnd"/>
      <w:r w:rsidR="00B509CE">
        <w:rPr>
          <w:lang w:val="pl-PL"/>
        </w:rPr>
        <w:t xml:space="preserve"> (dwukrotne, zgodnie z terminami wynikającymi z umowy)</w:t>
      </w:r>
    </w:p>
    <w:p w14:paraId="054A61BC" w14:textId="77777777" w:rsidR="00822CB6" w:rsidRPr="00822CB6" w:rsidRDefault="00074664" w:rsidP="00822CB6">
      <w:pPr>
        <w:pStyle w:val="Akapitzlist"/>
        <w:widowControl w:val="0"/>
        <w:numPr>
          <w:ilvl w:val="0"/>
          <w:numId w:val="41"/>
        </w:numPr>
        <w:spacing w:after="200"/>
        <w:jc w:val="both"/>
        <w:textAlignment w:val="auto"/>
        <w:rPr>
          <w:lang w:val="pl-PL"/>
        </w:rPr>
      </w:pPr>
      <w:proofErr w:type="spellStart"/>
      <w:r w:rsidRPr="00822CB6">
        <w:t>Zakres</w:t>
      </w:r>
      <w:proofErr w:type="spellEnd"/>
      <w:r w:rsidRPr="00822CB6">
        <w:t xml:space="preserve"> </w:t>
      </w:r>
      <w:proofErr w:type="spellStart"/>
      <w:r w:rsidRPr="00822CB6">
        <w:t>czynności</w:t>
      </w:r>
      <w:proofErr w:type="spellEnd"/>
      <w:r w:rsidRPr="00822CB6">
        <w:t xml:space="preserve"> </w:t>
      </w:r>
      <w:proofErr w:type="spellStart"/>
      <w:r w:rsidRPr="00822CB6">
        <w:t>podczas</w:t>
      </w:r>
      <w:proofErr w:type="spellEnd"/>
      <w:r w:rsidRPr="00822CB6">
        <w:t xml:space="preserve"> </w:t>
      </w:r>
      <w:proofErr w:type="spellStart"/>
      <w:r w:rsidRPr="00822CB6">
        <w:t>świadczonych</w:t>
      </w:r>
      <w:proofErr w:type="spellEnd"/>
      <w:r w:rsidRPr="00822CB6">
        <w:t xml:space="preserve"> </w:t>
      </w:r>
      <w:proofErr w:type="spellStart"/>
      <w:r w:rsidRPr="00822CB6">
        <w:t>usług</w:t>
      </w:r>
      <w:proofErr w:type="spellEnd"/>
      <w:r w:rsidRPr="00822CB6">
        <w:t xml:space="preserve"> w </w:t>
      </w:r>
      <w:proofErr w:type="spellStart"/>
      <w:r w:rsidRPr="00822CB6">
        <w:t>zakresie</w:t>
      </w:r>
      <w:proofErr w:type="spellEnd"/>
      <w:r w:rsidRPr="00822CB6">
        <w:t xml:space="preserve"> </w:t>
      </w:r>
      <w:proofErr w:type="spellStart"/>
      <w:r w:rsidRPr="00822CB6">
        <w:t>czyszczenia</w:t>
      </w:r>
      <w:proofErr w:type="spellEnd"/>
      <w:r w:rsidRPr="00822CB6">
        <w:t xml:space="preserve"> </w:t>
      </w:r>
      <w:proofErr w:type="spellStart"/>
      <w:r w:rsidRPr="00822CB6">
        <w:t>i</w:t>
      </w:r>
      <w:proofErr w:type="spellEnd"/>
      <w:r w:rsidRPr="00822CB6">
        <w:t xml:space="preserve"> </w:t>
      </w:r>
      <w:proofErr w:type="spellStart"/>
      <w:r w:rsidRPr="00822CB6">
        <w:t>przeglądów</w:t>
      </w:r>
      <w:proofErr w:type="spellEnd"/>
      <w:r w:rsidRPr="00822CB6">
        <w:t xml:space="preserve"> </w:t>
      </w:r>
      <w:proofErr w:type="spellStart"/>
      <w:r w:rsidRPr="00822CB6">
        <w:t>układów</w:t>
      </w:r>
      <w:proofErr w:type="spellEnd"/>
      <w:r w:rsidRPr="00822CB6">
        <w:t xml:space="preserve"> </w:t>
      </w:r>
      <w:proofErr w:type="spellStart"/>
      <w:r w:rsidRPr="00822CB6">
        <w:t>podczyszczania</w:t>
      </w:r>
      <w:proofErr w:type="spellEnd"/>
      <w:r w:rsidRPr="00822CB6">
        <w:t xml:space="preserve"> </w:t>
      </w:r>
      <w:proofErr w:type="spellStart"/>
      <w:r w:rsidRPr="00822CB6">
        <w:t>obejmuje</w:t>
      </w:r>
      <w:proofErr w:type="spellEnd"/>
      <w:r w:rsidRPr="00822CB6">
        <w:t>:</w:t>
      </w:r>
    </w:p>
    <w:p w14:paraId="100B78F3" w14:textId="209EC077" w:rsidR="005B1996" w:rsidRPr="00822CB6" w:rsidRDefault="00074664" w:rsidP="00822CB6">
      <w:pPr>
        <w:pStyle w:val="Akapitzlist"/>
        <w:widowControl w:val="0"/>
        <w:numPr>
          <w:ilvl w:val="1"/>
          <w:numId w:val="41"/>
        </w:numPr>
        <w:spacing w:after="200"/>
        <w:jc w:val="both"/>
        <w:textAlignment w:val="auto"/>
        <w:rPr>
          <w:lang w:val="pl-PL"/>
        </w:rPr>
      </w:pPr>
      <w:proofErr w:type="spellStart"/>
      <w:r w:rsidRPr="00822CB6">
        <w:t>Czyszczenie</w:t>
      </w:r>
      <w:proofErr w:type="spellEnd"/>
      <w:r w:rsidRPr="00822CB6">
        <w:t xml:space="preserve"> </w:t>
      </w:r>
      <w:proofErr w:type="spellStart"/>
      <w:r w:rsidRPr="00822CB6">
        <w:t>układu</w:t>
      </w:r>
      <w:proofErr w:type="spellEnd"/>
      <w:r w:rsidRPr="00822CB6">
        <w:t xml:space="preserve"> </w:t>
      </w:r>
      <w:proofErr w:type="spellStart"/>
      <w:r w:rsidRPr="00822CB6">
        <w:t>podczyszczania</w:t>
      </w:r>
      <w:proofErr w:type="spellEnd"/>
      <w:r w:rsidRPr="00822CB6">
        <w:t>:</w:t>
      </w:r>
    </w:p>
    <w:p w14:paraId="232BC21F" w14:textId="77777777" w:rsidR="005B1996" w:rsidRDefault="00074664">
      <w:pPr>
        <w:pStyle w:val="Akapitzlist"/>
        <w:widowControl w:val="0"/>
        <w:numPr>
          <w:ilvl w:val="0"/>
          <w:numId w:val="66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asenizację mieszaniny wodno-olejowej,</w:t>
      </w:r>
    </w:p>
    <w:p w14:paraId="60C2D4F2" w14:textId="77777777" w:rsidR="005B1996" w:rsidRDefault="00074664">
      <w:pPr>
        <w:pStyle w:val="Akapitzlist"/>
        <w:widowControl w:val="0"/>
        <w:numPr>
          <w:ilvl w:val="0"/>
          <w:numId w:val="43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asenizację szlamów,</w:t>
      </w:r>
    </w:p>
    <w:p w14:paraId="2D703A85" w14:textId="77777777" w:rsidR="005B1996" w:rsidRDefault="00074664">
      <w:pPr>
        <w:pStyle w:val="Akapitzlist"/>
        <w:widowControl w:val="0"/>
        <w:numPr>
          <w:ilvl w:val="0"/>
          <w:numId w:val="43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 xml:space="preserve">asenizację lub ręczne usunięcie elementów ciężkich i stałych zgromadzonych </w:t>
      </w:r>
      <w:r>
        <w:rPr>
          <w:lang w:val="pl-PL"/>
        </w:rPr>
        <w:br/>
        <w:t>w urządzeniu,</w:t>
      </w:r>
    </w:p>
    <w:p w14:paraId="4581C001" w14:textId="77777777" w:rsidR="005B1996" w:rsidRDefault="00074664">
      <w:pPr>
        <w:pStyle w:val="Akapitzlist"/>
        <w:widowControl w:val="0"/>
        <w:numPr>
          <w:ilvl w:val="0"/>
          <w:numId w:val="43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oczyszczanie ścian i części ruchomych (filtrów, lameli) i ścian urządzenia woda pod ciśnieniem,</w:t>
      </w:r>
    </w:p>
    <w:p w14:paraId="1DAFCF57" w14:textId="77777777" w:rsidR="005B1996" w:rsidRDefault="00074664">
      <w:pPr>
        <w:pStyle w:val="Akapitzlist"/>
        <w:widowControl w:val="0"/>
        <w:numPr>
          <w:ilvl w:val="0"/>
          <w:numId w:val="43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asenizację popłuczyn,</w:t>
      </w:r>
    </w:p>
    <w:p w14:paraId="7CB2026F" w14:textId="77777777" w:rsidR="005B1996" w:rsidRDefault="00074664">
      <w:pPr>
        <w:pStyle w:val="Akapitzlist"/>
        <w:widowControl w:val="0"/>
        <w:numPr>
          <w:ilvl w:val="0"/>
          <w:numId w:val="43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sprawdzenie kompletności urządzenia,</w:t>
      </w:r>
    </w:p>
    <w:p w14:paraId="5414679D" w14:textId="77777777" w:rsidR="005B1996" w:rsidRDefault="00074664">
      <w:pPr>
        <w:pStyle w:val="Akapitzlist"/>
        <w:widowControl w:val="0"/>
        <w:numPr>
          <w:ilvl w:val="0"/>
          <w:numId w:val="43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 xml:space="preserve">skontrolowanie stanu technicznego i przeprowadzenie konserwacji elementów składowych urządzenia (tj. przegroda przelewowa, sekcje </w:t>
      </w:r>
      <w:proofErr w:type="spellStart"/>
      <w:r>
        <w:rPr>
          <w:lang w:val="pl-PL"/>
        </w:rPr>
        <w:t>lamelowe</w:t>
      </w:r>
      <w:proofErr w:type="spellEnd"/>
      <w:r>
        <w:rPr>
          <w:lang w:val="pl-PL"/>
        </w:rPr>
        <w:t>, maty filtracyjne, zawór pływakowy),</w:t>
      </w:r>
    </w:p>
    <w:p w14:paraId="2DD7E5A7" w14:textId="77777777" w:rsidR="005B1996" w:rsidRDefault="00074664">
      <w:pPr>
        <w:pStyle w:val="Akapitzlist"/>
        <w:widowControl w:val="0"/>
        <w:numPr>
          <w:ilvl w:val="0"/>
          <w:numId w:val="43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lastRenderedPageBreak/>
        <w:t>sporządzenie protokołu wykonania prac i uzyskanie odbioru prac przez Zamawiającego,</w:t>
      </w:r>
    </w:p>
    <w:p w14:paraId="4E91F58F" w14:textId="77777777" w:rsidR="005B1996" w:rsidRDefault="00074664">
      <w:pPr>
        <w:pStyle w:val="Akapitzlist"/>
        <w:widowControl w:val="0"/>
        <w:numPr>
          <w:ilvl w:val="0"/>
          <w:numId w:val="43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dokonanie wpisów w książce eksploatacji poprzez podanie ilości wytworzonych odpadów, uwag co do stanu technicznego urządzenia, potwierdzenia jego sprawności,</w:t>
      </w:r>
    </w:p>
    <w:p w14:paraId="50864A23" w14:textId="77777777" w:rsidR="005B1996" w:rsidRDefault="00074664">
      <w:pPr>
        <w:pStyle w:val="Akapitzlist"/>
        <w:widowControl w:val="0"/>
        <w:numPr>
          <w:ilvl w:val="0"/>
          <w:numId w:val="43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 xml:space="preserve">transport i unieszkodliwienie odpadów w instalacji posiadające decyzje </w:t>
      </w:r>
      <w:r>
        <w:rPr>
          <w:lang w:val="pl-PL"/>
        </w:rPr>
        <w:br/>
        <w:t>w zakresie odzysku lub unieszkodliwienia odpadów z grupy 13 05,</w:t>
      </w:r>
    </w:p>
    <w:p w14:paraId="4AD6FCBA" w14:textId="77777777" w:rsidR="005B1996" w:rsidRDefault="00074664">
      <w:pPr>
        <w:pStyle w:val="Akapitzlist"/>
        <w:widowControl w:val="0"/>
        <w:numPr>
          <w:ilvl w:val="0"/>
          <w:numId w:val="43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potwierdzenie poprawności funkcjonowania układu.</w:t>
      </w:r>
    </w:p>
    <w:p w14:paraId="7ECFB94A" w14:textId="77777777" w:rsidR="00822CB6" w:rsidRPr="00822CB6" w:rsidRDefault="00822CB6" w:rsidP="00822CB6">
      <w:pPr>
        <w:pStyle w:val="Akapitzlist"/>
        <w:widowControl w:val="0"/>
        <w:numPr>
          <w:ilvl w:val="0"/>
          <w:numId w:val="42"/>
        </w:numPr>
        <w:spacing w:after="200"/>
        <w:jc w:val="both"/>
        <w:textAlignment w:val="auto"/>
        <w:rPr>
          <w:vanish/>
          <w:lang w:val="pl-PL"/>
        </w:rPr>
      </w:pPr>
    </w:p>
    <w:p w14:paraId="777DB577" w14:textId="77777777" w:rsidR="00822CB6" w:rsidRPr="00822CB6" w:rsidRDefault="00822CB6" w:rsidP="00822CB6">
      <w:pPr>
        <w:pStyle w:val="Akapitzlist"/>
        <w:widowControl w:val="0"/>
        <w:numPr>
          <w:ilvl w:val="1"/>
          <w:numId w:val="42"/>
        </w:numPr>
        <w:spacing w:after="200"/>
        <w:jc w:val="both"/>
        <w:textAlignment w:val="auto"/>
        <w:rPr>
          <w:vanish/>
          <w:lang w:val="pl-PL"/>
        </w:rPr>
      </w:pPr>
    </w:p>
    <w:p w14:paraId="34AA4782" w14:textId="02043BFB" w:rsidR="005B1996" w:rsidRDefault="00074664" w:rsidP="00822CB6">
      <w:pPr>
        <w:pStyle w:val="Akapitzlist"/>
        <w:widowControl w:val="0"/>
        <w:numPr>
          <w:ilvl w:val="1"/>
          <w:numId w:val="42"/>
        </w:numPr>
        <w:spacing w:after="200"/>
        <w:jc w:val="both"/>
        <w:textAlignment w:val="auto"/>
        <w:rPr>
          <w:lang w:val="pl-PL"/>
        </w:rPr>
      </w:pPr>
      <w:r>
        <w:rPr>
          <w:lang w:val="pl-PL"/>
        </w:rPr>
        <w:t>przegląd eksploatacyjny układu podczyszczania polega na:</w:t>
      </w:r>
    </w:p>
    <w:p w14:paraId="03861B33" w14:textId="77777777" w:rsidR="005B1996" w:rsidRDefault="00074664">
      <w:pPr>
        <w:pStyle w:val="Akapitzlist"/>
        <w:widowControl w:val="0"/>
        <w:numPr>
          <w:ilvl w:val="0"/>
          <w:numId w:val="67"/>
        </w:numPr>
        <w:spacing w:after="200"/>
        <w:ind w:left="1418" w:hanging="425"/>
        <w:jc w:val="both"/>
        <w:textAlignment w:val="auto"/>
        <w:rPr>
          <w:lang w:val="pl-PL"/>
        </w:rPr>
      </w:pPr>
      <w:r>
        <w:rPr>
          <w:lang w:val="pl-PL"/>
        </w:rPr>
        <w:t>wykonaniu dokumentacji zdjęciowej,</w:t>
      </w:r>
    </w:p>
    <w:p w14:paraId="4ACE2641" w14:textId="77777777" w:rsidR="005B1996" w:rsidRDefault="00074664">
      <w:pPr>
        <w:pStyle w:val="Akapitzlist"/>
        <w:widowControl w:val="0"/>
        <w:numPr>
          <w:ilvl w:val="0"/>
          <w:numId w:val="44"/>
        </w:numPr>
        <w:spacing w:after="200"/>
        <w:ind w:left="1418" w:hanging="425"/>
        <w:jc w:val="both"/>
        <w:textAlignment w:val="auto"/>
        <w:rPr>
          <w:lang w:val="pl-PL"/>
        </w:rPr>
      </w:pPr>
      <w:r>
        <w:rPr>
          <w:lang w:val="pl-PL"/>
        </w:rPr>
        <w:t>wykonaniu pomiaru poziomu szlamów w osadniku lub komorze osadniczej,</w:t>
      </w:r>
    </w:p>
    <w:p w14:paraId="619E6454" w14:textId="77777777" w:rsidR="005B1996" w:rsidRDefault="00074664">
      <w:pPr>
        <w:pStyle w:val="Akapitzlist"/>
        <w:widowControl w:val="0"/>
        <w:numPr>
          <w:ilvl w:val="0"/>
          <w:numId w:val="44"/>
        </w:numPr>
        <w:spacing w:after="200"/>
        <w:ind w:left="1418" w:hanging="425"/>
        <w:jc w:val="both"/>
        <w:textAlignment w:val="auto"/>
        <w:rPr>
          <w:lang w:val="pl-PL"/>
        </w:rPr>
      </w:pPr>
      <w:r>
        <w:rPr>
          <w:lang w:val="pl-PL"/>
        </w:rPr>
        <w:t>wykonaniu pomiaru grubości odseparowanej warstwy olejowej,</w:t>
      </w:r>
    </w:p>
    <w:p w14:paraId="147BC6C1" w14:textId="77777777" w:rsidR="005B1996" w:rsidRDefault="00074664">
      <w:pPr>
        <w:pStyle w:val="Akapitzlist"/>
        <w:widowControl w:val="0"/>
        <w:numPr>
          <w:ilvl w:val="0"/>
          <w:numId w:val="44"/>
        </w:numPr>
        <w:spacing w:after="200"/>
        <w:ind w:left="1418" w:hanging="425"/>
        <w:jc w:val="both"/>
        <w:textAlignment w:val="auto"/>
        <w:rPr>
          <w:lang w:val="pl-PL"/>
        </w:rPr>
      </w:pPr>
      <w:r>
        <w:rPr>
          <w:lang w:val="pl-PL"/>
        </w:rPr>
        <w:t>wykonaniu pomiaru szlamów w separatorze,</w:t>
      </w:r>
    </w:p>
    <w:p w14:paraId="6B84A497" w14:textId="77777777" w:rsidR="005B1996" w:rsidRDefault="00074664">
      <w:pPr>
        <w:pStyle w:val="Akapitzlist"/>
        <w:widowControl w:val="0"/>
        <w:numPr>
          <w:ilvl w:val="0"/>
          <w:numId w:val="44"/>
        </w:numPr>
        <w:spacing w:after="200"/>
        <w:ind w:left="1418" w:hanging="425"/>
        <w:jc w:val="both"/>
        <w:textAlignment w:val="auto"/>
        <w:rPr>
          <w:lang w:val="pl-PL"/>
        </w:rPr>
      </w:pPr>
      <w:r>
        <w:rPr>
          <w:lang w:val="pl-PL"/>
        </w:rPr>
        <w:t>wzrokowej ocenie stanu elementów składowych układu (lamele, maty filtracyjne, pływak, ściany, pokrywy),</w:t>
      </w:r>
    </w:p>
    <w:p w14:paraId="5AAB23D3" w14:textId="77777777" w:rsidR="005B1996" w:rsidRDefault="00074664">
      <w:pPr>
        <w:pStyle w:val="Akapitzlist"/>
        <w:widowControl w:val="0"/>
        <w:numPr>
          <w:ilvl w:val="0"/>
          <w:numId w:val="44"/>
        </w:numPr>
        <w:spacing w:after="200"/>
        <w:ind w:left="1418" w:hanging="425"/>
        <w:jc w:val="both"/>
        <w:textAlignment w:val="auto"/>
        <w:rPr>
          <w:lang w:val="pl-PL"/>
        </w:rPr>
      </w:pPr>
      <w:r>
        <w:rPr>
          <w:lang w:val="pl-PL"/>
        </w:rPr>
        <w:t>ocenie i poprawności funkcjonowania układu,</w:t>
      </w:r>
    </w:p>
    <w:p w14:paraId="728A2FF0" w14:textId="77777777" w:rsidR="005B1996" w:rsidRDefault="00074664">
      <w:pPr>
        <w:pStyle w:val="Akapitzlist"/>
        <w:widowControl w:val="0"/>
        <w:numPr>
          <w:ilvl w:val="0"/>
          <w:numId w:val="44"/>
        </w:numPr>
        <w:spacing w:after="200"/>
        <w:ind w:left="1418" w:hanging="425"/>
        <w:jc w:val="both"/>
        <w:textAlignment w:val="auto"/>
        <w:rPr>
          <w:lang w:val="pl-PL"/>
        </w:rPr>
      </w:pPr>
      <w:r>
        <w:rPr>
          <w:lang w:val="pl-PL"/>
        </w:rPr>
        <w:t>dokonanie wpisów w książce eksploatacji poprzez podanie ilości wytworzonych odpadów, uwag co do stanu technicznego urządzenia, potwierdzenia jego sprawności.</w:t>
      </w:r>
    </w:p>
    <w:p w14:paraId="3A5E05AC" w14:textId="0E6BADDC" w:rsidR="005B1996" w:rsidRDefault="00074664" w:rsidP="00822CB6">
      <w:pPr>
        <w:pStyle w:val="Akapitzlist"/>
        <w:widowControl w:val="0"/>
        <w:numPr>
          <w:ilvl w:val="1"/>
          <w:numId w:val="42"/>
        </w:numPr>
        <w:spacing w:after="200"/>
        <w:jc w:val="both"/>
        <w:textAlignment w:val="auto"/>
      </w:pPr>
      <w:proofErr w:type="spellStart"/>
      <w:r>
        <w:rPr>
          <w:rFonts w:ascii="Times New Roman" w:hAnsi="Times New Roman"/>
        </w:rPr>
        <w:t>przegląd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budowlany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układu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podczyszczania</w:t>
      </w:r>
      <w:proofErr w:type="spellEnd"/>
      <w:r>
        <w:rPr>
          <w:rFonts w:ascii="Times New Roman" w:hAnsi="Times New Roman"/>
        </w:rPr>
        <w:t xml:space="preserve"> (dla każdego obiektu)</w:t>
      </w:r>
    </w:p>
    <w:p w14:paraId="440C5826" w14:textId="77777777" w:rsidR="005B1996" w:rsidRDefault="005B1996">
      <w:pPr>
        <w:pStyle w:val="Standard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9E7A48" w14:textId="77777777" w:rsidR="005B1996" w:rsidRDefault="00074664">
      <w:pPr>
        <w:pStyle w:val="Akapitzlist"/>
        <w:widowControl w:val="0"/>
        <w:numPr>
          <w:ilvl w:val="0"/>
          <w:numId w:val="42"/>
        </w:numPr>
        <w:spacing w:after="200"/>
        <w:ind w:left="284" w:hanging="284"/>
        <w:jc w:val="both"/>
        <w:textAlignment w:val="auto"/>
        <w:rPr>
          <w:lang w:val="pl-PL"/>
        </w:rPr>
      </w:pPr>
      <w:r>
        <w:rPr>
          <w:lang w:val="pl-PL"/>
        </w:rPr>
        <w:t xml:space="preserve">Po wykonaniu przeglądu, należy w ciągu 7 dni od daty wykonania dostarczyć </w:t>
      </w:r>
      <w:r>
        <w:rPr>
          <w:lang w:val="pl-PL"/>
        </w:rPr>
        <w:br/>
        <w:t xml:space="preserve">do Zamawiającego dokumentację protokołów przekazania/odbioru odpadów </w:t>
      </w:r>
      <w:r>
        <w:rPr>
          <w:lang w:val="pl-PL"/>
        </w:rPr>
        <w:br/>
        <w:t>oraz z wykonania usługi przez firmę wykonującą czynności serwisowe.</w:t>
      </w:r>
    </w:p>
    <w:p w14:paraId="62C5D2C7" w14:textId="77777777" w:rsidR="005B1996" w:rsidRDefault="005B1996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340617" w14:textId="77777777" w:rsidR="005B1996" w:rsidRDefault="005B1996">
      <w:pPr>
        <w:pStyle w:val="Standard"/>
        <w:pageBreakBefore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DA8C7B" w14:textId="77777777" w:rsidR="005B1996" w:rsidRDefault="00074664">
      <w:pPr>
        <w:pStyle w:val="Standard"/>
        <w:spacing w:after="0" w:line="240" w:lineRule="auto"/>
        <w:ind w:left="658"/>
        <w:jc w:val="right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Załącznik nr 2</w:t>
      </w:r>
    </w:p>
    <w:p w14:paraId="134C0249" w14:textId="77777777" w:rsidR="005B1996" w:rsidRDefault="005B1996">
      <w:pPr>
        <w:pStyle w:val="Standard"/>
        <w:spacing w:after="0" w:line="240" w:lineRule="auto"/>
        <w:ind w:left="658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6005574" w14:textId="77777777" w:rsidR="005B1996" w:rsidRDefault="005B1996">
      <w:pPr>
        <w:pStyle w:val="Standarduser"/>
        <w:jc w:val="center"/>
        <w:rPr>
          <w:lang w:val="pl-PL"/>
        </w:rPr>
      </w:pPr>
    </w:p>
    <w:p w14:paraId="35DB200D" w14:textId="77777777" w:rsidR="005B1996" w:rsidRDefault="00074664">
      <w:pPr>
        <w:pStyle w:val="Standarduser"/>
        <w:jc w:val="center"/>
        <w:rPr>
          <w:b/>
          <w:lang w:val="pl-PL"/>
        </w:rPr>
      </w:pPr>
      <w:r>
        <w:rPr>
          <w:b/>
          <w:lang w:val="pl-PL"/>
        </w:rPr>
        <w:t>OCHRONA DANYCH OSOBOWYCH</w:t>
      </w:r>
    </w:p>
    <w:p w14:paraId="3269758E" w14:textId="77777777" w:rsidR="005B1996" w:rsidRDefault="00074664">
      <w:pPr>
        <w:pStyle w:val="Standarduser"/>
        <w:jc w:val="center"/>
        <w:rPr>
          <w:b/>
          <w:lang w:val="pl-PL"/>
        </w:rPr>
      </w:pPr>
      <w:r>
        <w:rPr>
          <w:b/>
          <w:lang w:val="pl-PL"/>
        </w:rPr>
        <w:t>INFORMACJA DLA KONTRAHENTÓW ZARZĄDU TRANSPORTU MIEJSKIEGO W POZNANIU</w:t>
      </w:r>
    </w:p>
    <w:p w14:paraId="12CF9278" w14:textId="77777777" w:rsidR="005B1996" w:rsidRDefault="00074664">
      <w:pPr>
        <w:pStyle w:val="Standarduser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p w14:paraId="4032BCD1" w14:textId="77777777" w:rsidR="005B1996" w:rsidRDefault="005B1996">
      <w:pPr>
        <w:pStyle w:val="Standarduser"/>
        <w:jc w:val="both"/>
        <w:rPr>
          <w:b/>
          <w:sz w:val="20"/>
          <w:szCs w:val="20"/>
          <w:lang w:val="pl-PL"/>
        </w:rPr>
      </w:pPr>
    </w:p>
    <w:tbl>
      <w:tblPr>
        <w:tblW w:w="922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773"/>
      </w:tblGrid>
      <w:tr w:rsidR="005B1996" w14:paraId="3E7E932A" w14:textId="77777777">
        <w:trPr>
          <w:trHeight w:val="91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72BE" w14:textId="77777777" w:rsidR="005B1996" w:rsidRDefault="00074664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Kto jest administratorem danych osobowych?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8D48B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Administratorem Państwa danych osobowych jest Zarząd Transportu Miejskiego w Poznaniu (ZTM)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z siedzibą przy ulicy Matejki 59, 60-770 Poznań.</w:t>
            </w:r>
          </w:p>
        </w:tc>
      </w:tr>
      <w:tr w:rsidR="005B1996" w14:paraId="29E57D8B" w14:textId="77777777">
        <w:trPr>
          <w:trHeight w:val="132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094B7" w14:textId="77777777" w:rsidR="005B1996" w:rsidRDefault="00074664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Z kim można się kontaktować w sprawie przetwarzania danych osobowych?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5FDE1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We wszystkich sprawach związanych z ochroną i przetwarzaniem danych osobowych mogą się Państwo kontaktować z Inspektorem Ochrony Danych.</w:t>
            </w:r>
          </w:p>
          <w:p w14:paraId="32D992EE" w14:textId="77777777" w:rsidR="005B1996" w:rsidRDefault="005B1996">
            <w:pPr>
              <w:pStyle w:val="Standarduser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  <w:p w14:paraId="5FE68768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Kontakt: iod@ztm.poznan.pl</w:t>
            </w:r>
          </w:p>
        </w:tc>
      </w:tr>
      <w:tr w:rsidR="005B1996" w14:paraId="2D0A7962" w14:textId="77777777">
        <w:trPr>
          <w:trHeight w:val="161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E1263" w14:textId="77777777" w:rsidR="005B1996" w:rsidRDefault="00074664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W jakim celu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na jakiej podstawie przetwarzamy dane osobowe?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45874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dane osobowe są nam potrzebne, by zrealizować umowę jaką Państwo zawierają z ZTM (podstawa prawna przetwarzania : art. 6 ust 1 lit. b RODO), przede wszystkim dla:</w:t>
            </w:r>
          </w:p>
          <w:p w14:paraId="7522109C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wyboru kontrahenta w ramach postępowania o udzielenie zamówienia publicznego i będą przechowywane przez okres co najmniej 4 lat od zakończenia postępowania,</w:t>
            </w:r>
          </w:p>
          <w:p w14:paraId="36E432E6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realizacji umowy z kontrahentem i będą przechowywane przez okres minimum 6 lat od daty zakończenia umowy ze względu na wymagania przepisów prawa podatkowego a jeśli umowa zostaje zawarta z finansowaniem z funduszy EU bądź okres gwarancji jest dłuższy, okres ten może ulec wydłużeniu,</w:t>
            </w:r>
          </w:p>
          <w:p w14:paraId="6B816FB4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- zapewnienia bezpieczeństwa informacji i będą przetwarzane przez okres 5 lat po zakończeniu umowy.</w:t>
            </w:r>
          </w:p>
          <w:p w14:paraId="5FA73789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Dane, po zrealizowaniu celu dla którego zostały zebrane, będą przetwarzane do celów archiwalnych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przechowywane przez okres niezbędny do zrealizowania przepisów dotyczących archiwizowania danych obowiązujących u Administratora.</w:t>
            </w:r>
          </w:p>
        </w:tc>
      </w:tr>
      <w:tr w:rsidR="005B1996" w14:paraId="03CFBBC1" w14:textId="77777777">
        <w:trPr>
          <w:trHeight w:val="54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F6CB0" w14:textId="77777777" w:rsidR="005B1996" w:rsidRDefault="00074664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Komu przekazywane są dane osobowe?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9455F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Urząd Miasta Poznania i jego jednostki organizacyjne, Rada Miasta Poznania, Krajowa Izba Odwoławcza, dostawcy systemów IT, firmy doradcze i konsultingowe, kancelarie prawne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i windykacyjne, firmy realizujące usługę niszczenia dokumentów. Państwa dane osobowe mogą zostać udostępnione uprawnionym podmiotom, takim jak Sąd, Prokuratura, Policja itd., na ich uzasadniony wniosek.</w:t>
            </w:r>
          </w:p>
          <w:p w14:paraId="66C73882" w14:textId="77777777" w:rsidR="005B1996" w:rsidRDefault="005B1996">
            <w:pPr>
              <w:pStyle w:val="Standarduser"/>
              <w:widowControl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5B1996" w14:paraId="214754E7" w14:textId="77777777">
        <w:trPr>
          <w:trHeight w:val="145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29D80" w14:textId="77777777" w:rsidR="005B1996" w:rsidRDefault="00074664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Jakie mamy prawa w związku z ochroną danych osobowych?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10ECC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Posiadają Państwo prawo dostępu do treści swoich danych osobowych oraz prawo żądania ich: sprostowania, usunięcia, przenoszenia, ograniczenia przetwarzania.</w:t>
            </w:r>
          </w:p>
          <w:p w14:paraId="1FE14CAD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Przysługuje Państwu również prawo do wniesienia skargi do organu nadzorującego przestrzeganie przepisów o ochronie danych osobowych.</w:t>
            </w:r>
          </w:p>
        </w:tc>
      </w:tr>
      <w:tr w:rsidR="005B1996" w14:paraId="79E203BA" w14:textId="77777777">
        <w:trPr>
          <w:trHeight w:val="93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0E368" w14:textId="77777777" w:rsidR="005B1996" w:rsidRDefault="00074664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są przekazywane poza EOG?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DD2D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ZTM nie przesyła Państwa danych osobowych do krajów spoza Europejskiego Obszaru Gospodarczego (EOG).</w:t>
            </w:r>
          </w:p>
        </w:tc>
      </w:tr>
      <w:tr w:rsidR="005B1996" w14:paraId="7A836EF5" w14:textId="77777777">
        <w:trPr>
          <w:trHeight w:val="9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5E47D" w14:textId="77777777" w:rsidR="005B1996" w:rsidRDefault="00074664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dane wykorzystuje się do profilowania?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B7B3B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Państwa dane osobowe nie są wykorzystywane do profilowania.</w:t>
            </w:r>
          </w:p>
        </w:tc>
      </w:tr>
      <w:tr w:rsidR="005B1996" w14:paraId="0619F474" w14:textId="77777777">
        <w:trPr>
          <w:trHeight w:val="97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495C2" w14:textId="77777777" w:rsidR="005B1996" w:rsidRDefault="00074664">
            <w:pPr>
              <w:pStyle w:val="Standarduser"/>
              <w:widowControl w:val="0"/>
              <w:jc w:val="center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>Czy podawanie danych osobowych jest konieczne?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1E48E" w14:textId="77777777" w:rsidR="005B1996" w:rsidRDefault="00074664">
            <w:pPr>
              <w:pStyle w:val="Standarduser"/>
              <w:widowControl w:val="0"/>
              <w:jc w:val="both"/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t xml:space="preserve">Podanie danych osobowych jest warunkiem niezbędnym do udziału w postępowaniu o udzielenia zamówienia publicznego, a konsekwencją ich niepodania będzie brak możliwości udziału </w:t>
            </w:r>
            <w:r>
              <w:rPr>
                <w:rFonts w:eastAsia="Calibri" w:cs="F"/>
                <w:kern w:val="0"/>
                <w:sz w:val="18"/>
                <w:szCs w:val="18"/>
                <w:lang w:val="pl-PL" w:eastAsia="en-US" w:bidi="ar-SA"/>
              </w:rPr>
              <w:br/>
              <w:t>w postępowaniu.</w:t>
            </w:r>
          </w:p>
        </w:tc>
      </w:tr>
    </w:tbl>
    <w:p w14:paraId="2CC3C9F4" w14:textId="77777777" w:rsidR="005B1996" w:rsidRPr="00D47924" w:rsidRDefault="005B1996">
      <w:pPr>
        <w:pStyle w:val="Standarduser"/>
        <w:spacing w:after="160" w:line="276" w:lineRule="auto"/>
        <w:jc w:val="both"/>
        <w:rPr>
          <w:lang w:val="pl-PL"/>
        </w:rPr>
      </w:pPr>
    </w:p>
    <w:sectPr w:rsidR="005B1996" w:rsidRPr="00D479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84AF9" w14:textId="77777777" w:rsidR="00D308A0" w:rsidRDefault="00D308A0">
      <w:r>
        <w:separator/>
      </w:r>
    </w:p>
  </w:endnote>
  <w:endnote w:type="continuationSeparator" w:id="0">
    <w:p w14:paraId="10F80DDF" w14:textId="77777777" w:rsidR="00D308A0" w:rsidRDefault="00D3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,">
    <w:altName w:val="Mangal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Mangal, 'Courier New'">
    <w:altName w:val="Mangal"/>
    <w:panose1 w:val="00000000000000000000"/>
    <w:charset w:val="00"/>
    <w:family w:val="roman"/>
    <w:notTrueType/>
    <w:pitch w:val="default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1B34" w14:textId="77777777" w:rsidR="0045038A" w:rsidRDefault="00074664">
    <w:pPr>
      <w:pStyle w:val="Stopka"/>
      <w:ind w:left="658"/>
      <w:jc w:val="center"/>
    </w:pPr>
    <w:r>
      <w:fldChar w:fldCharType="begin"/>
    </w:r>
    <w:r>
      <w:instrText xml:space="preserve"> PAGE </w:instrText>
    </w:r>
    <w:r>
      <w:fldChar w:fldCharType="separate"/>
    </w:r>
    <w:r w:rsidR="00D47924">
      <w:rPr>
        <w:noProof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7F918" w14:textId="77777777" w:rsidR="0045038A" w:rsidRDefault="00074664">
    <w:pPr>
      <w:pStyle w:val="Stopka"/>
      <w:ind w:left="658"/>
      <w:jc w:val="center"/>
    </w:pPr>
    <w:r>
      <w:fldChar w:fldCharType="begin"/>
    </w:r>
    <w:r>
      <w:instrText xml:space="preserve"> PAGE </w:instrText>
    </w:r>
    <w:r>
      <w:fldChar w:fldCharType="separate"/>
    </w:r>
    <w:r w:rsidR="00D47924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06A58" w14:textId="77777777" w:rsidR="00D308A0" w:rsidRDefault="00D308A0">
      <w:r>
        <w:rPr>
          <w:color w:val="000000"/>
        </w:rPr>
        <w:separator/>
      </w:r>
    </w:p>
  </w:footnote>
  <w:footnote w:type="continuationSeparator" w:id="0">
    <w:p w14:paraId="17A5826B" w14:textId="77777777" w:rsidR="00D308A0" w:rsidRDefault="00D3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18B4B" w14:textId="77777777" w:rsidR="0045038A" w:rsidRPr="00D47924" w:rsidRDefault="00074664">
    <w:pPr>
      <w:pStyle w:val="Standarduser"/>
      <w:spacing w:before="100" w:after="100"/>
      <w:ind w:left="658"/>
      <w:jc w:val="center"/>
      <w:rPr>
        <w:lang w:val="pl-PL"/>
      </w:rPr>
    </w:pPr>
    <w:r>
      <w:rPr>
        <w:i/>
        <w:iCs/>
        <w:color w:val="808080"/>
        <w:lang w:val="pl-PL"/>
      </w:rPr>
      <w:t>Przegląd i czyszczenia sieci kanałów ściekowych oraz studni, znajdujących się na terenie dworców będących w dyspozycji Zarządu Transportu Miejskiego w Poznaniu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DCCC" w14:textId="77777777" w:rsidR="0045038A" w:rsidRDefault="00074664">
    <w:pPr>
      <w:pStyle w:val="Standarduser"/>
      <w:spacing w:before="100" w:after="100"/>
      <w:ind w:left="658"/>
      <w:jc w:val="center"/>
      <w:rPr>
        <w:i/>
        <w:iCs/>
        <w:color w:val="808080"/>
        <w:lang w:val="pl-PL"/>
      </w:rPr>
    </w:pPr>
    <w:r>
      <w:rPr>
        <w:i/>
        <w:iCs/>
        <w:color w:val="808080"/>
        <w:lang w:val="pl-PL"/>
      </w:rPr>
      <w:t>Przegląd i czyszczenia sieci kanałów ściekowych oraz studni, znajdujących się na terenie dworców będących w dyspozycji Zarządu Transportu Miejskiego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663"/>
    <w:multiLevelType w:val="multilevel"/>
    <w:tmpl w:val="968ABABC"/>
    <w:styleLink w:val="WW8Num2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6412113"/>
    <w:multiLevelType w:val="multilevel"/>
    <w:tmpl w:val="98B286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967A30"/>
    <w:multiLevelType w:val="multilevel"/>
    <w:tmpl w:val="B9FEC90A"/>
    <w:styleLink w:val="WWNum32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1.%2"/>
      <w:lvlJc w:val="left"/>
      <w:pPr>
        <w:ind w:left="1364" w:hanging="360"/>
      </w:pPr>
    </w:lvl>
    <w:lvl w:ilvl="2">
      <w:start w:val="1"/>
      <w:numFmt w:val="lowerRoman"/>
      <w:lvlText w:val="%1.%2.%3"/>
      <w:lvlJc w:val="right"/>
      <w:pPr>
        <w:ind w:left="2084" w:hanging="180"/>
      </w:pPr>
    </w:lvl>
    <w:lvl w:ilvl="3">
      <w:start w:val="1"/>
      <w:numFmt w:val="decimal"/>
      <w:lvlText w:val="%1.%2.%3.%4"/>
      <w:lvlJc w:val="left"/>
      <w:pPr>
        <w:ind w:left="2804" w:hanging="360"/>
      </w:pPr>
    </w:lvl>
    <w:lvl w:ilvl="4">
      <w:start w:val="1"/>
      <w:numFmt w:val="lowerLetter"/>
      <w:lvlText w:val="%1.%2.%3.%4.%5"/>
      <w:lvlJc w:val="left"/>
      <w:pPr>
        <w:ind w:left="3524" w:hanging="360"/>
      </w:pPr>
    </w:lvl>
    <w:lvl w:ilvl="5">
      <w:start w:val="1"/>
      <w:numFmt w:val="lowerRoman"/>
      <w:lvlText w:val="%1.%2.%3.%4.%5.%6"/>
      <w:lvlJc w:val="right"/>
      <w:pPr>
        <w:ind w:left="4244" w:hanging="180"/>
      </w:pPr>
    </w:lvl>
    <w:lvl w:ilvl="6">
      <w:start w:val="1"/>
      <w:numFmt w:val="decimal"/>
      <w:lvlText w:val="%1.%2.%3.%4.%5.%6.%7"/>
      <w:lvlJc w:val="left"/>
      <w:pPr>
        <w:ind w:left="4964" w:hanging="360"/>
      </w:pPr>
    </w:lvl>
    <w:lvl w:ilvl="7">
      <w:start w:val="1"/>
      <w:numFmt w:val="lowerLetter"/>
      <w:lvlText w:val="%1.%2.%3.%4.%5.%6.%7.%8"/>
      <w:lvlJc w:val="left"/>
      <w:pPr>
        <w:ind w:left="5684" w:hanging="360"/>
      </w:pPr>
    </w:lvl>
    <w:lvl w:ilvl="8">
      <w:start w:val="1"/>
      <w:numFmt w:val="lowerRoman"/>
      <w:lvlText w:val="%1.%2.%3.%4.%5.%6.%7.%8.%9"/>
      <w:lvlJc w:val="right"/>
      <w:pPr>
        <w:ind w:left="6404" w:hanging="180"/>
      </w:pPr>
    </w:lvl>
  </w:abstractNum>
  <w:abstractNum w:abstractNumId="3" w15:restartNumberingAfterBreak="0">
    <w:nsid w:val="0C885D69"/>
    <w:multiLevelType w:val="multilevel"/>
    <w:tmpl w:val="DE5E6E0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0E162261"/>
    <w:multiLevelType w:val="multilevel"/>
    <w:tmpl w:val="E3A6F5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0ED54042"/>
    <w:multiLevelType w:val="multilevel"/>
    <w:tmpl w:val="CB423C94"/>
    <w:styleLink w:val="WW8Num2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115A525F"/>
    <w:multiLevelType w:val="multilevel"/>
    <w:tmpl w:val="816EC3F6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14EB335B"/>
    <w:multiLevelType w:val="multilevel"/>
    <w:tmpl w:val="01E8818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152F6FFD"/>
    <w:multiLevelType w:val="multilevel"/>
    <w:tmpl w:val="3C7CCBFC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168B7553"/>
    <w:multiLevelType w:val="multilevel"/>
    <w:tmpl w:val="B6D6E0C6"/>
    <w:styleLink w:val="WWNum27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2)"/>
      <w:lvlJc w:val="left"/>
      <w:pPr>
        <w:ind w:left="1018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036" w:hanging="720"/>
      </w:pPr>
      <w:rPr>
        <w:rFonts w:ascii="Times New Roman" w:eastAsia="SimSu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2694" w:hanging="720"/>
      </w:pPr>
      <w:rPr>
        <w:rFonts w:ascii="Times New Roman" w:eastAsia="SimSun" w:hAnsi="Times New Roman" w:cs="Times New Roman"/>
        <w:b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ascii="Times New Roman" w:eastAsia="SimSun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ind w:left="4370" w:hanging="1080"/>
      </w:pPr>
      <w:rPr>
        <w:rFonts w:ascii="Times New Roman" w:eastAsia="SimSu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ascii="Times New Roman" w:eastAsia="SimSun" w:hAnsi="Times New Roman" w:cs="Times New Roman"/>
        <w:b/>
      </w:rPr>
    </w:lvl>
    <w:lvl w:ilvl="7">
      <w:start w:val="1"/>
      <w:numFmt w:val="decimal"/>
      <w:lvlText w:val="%1.%2.%3.%4.%5.%6.%7.%8"/>
      <w:lvlJc w:val="left"/>
      <w:pPr>
        <w:ind w:left="6046" w:hanging="1440"/>
      </w:pPr>
      <w:rPr>
        <w:rFonts w:ascii="Times New Roman" w:eastAsia="SimSun" w:hAnsi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ind w:left="7064" w:hanging="1800"/>
      </w:pPr>
      <w:rPr>
        <w:rFonts w:ascii="Times New Roman" w:eastAsia="SimSun" w:hAnsi="Times New Roman" w:cs="Times New Roman"/>
        <w:b/>
      </w:rPr>
    </w:lvl>
  </w:abstractNum>
  <w:abstractNum w:abstractNumId="10" w15:restartNumberingAfterBreak="0">
    <w:nsid w:val="1AB0768E"/>
    <w:multiLevelType w:val="multilevel"/>
    <w:tmpl w:val="C2C44A36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1" w15:restartNumberingAfterBreak="0">
    <w:nsid w:val="1B066B04"/>
    <w:multiLevelType w:val="multilevel"/>
    <w:tmpl w:val="873682D2"/>
    <w:styleLink w:val="WWNum13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1B4975B6"/>
    <w:multiLevelType w:val="multilevel"/>
    <w:tmpl w:val="256053F6"/>
    <w:styleLink w:val="WWNum3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3" w15:restartNumberingAfterBreak="0">
    <w:nsid w:val="1E0B3C64"/>
    <w:multiLevelType w:val="multilevel"/>
    <w:tmpl w:val="1088A042"/>
    <w:styleLink w:val="WWNum1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4" w15:restartNumberingAfterBreak="0">
    <w:nsid w:val="211255A8"/>
    <w:multiLevelType w:val="multilevel"/>
    <w:tmpl w:val="0B8EBF9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5" w15:restartNumberingAfterBreak="0">
    <w:nsid w:val="224A24FD"/>
    <w:multiLevelType w:val="multilevel"/>
    <w:tmpl w:val="75EA189C"/>
    <w:styleLink w:val="WWNum2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/>
        <w:b/>
        <w:strike w:val="0"/>
        <w:dstrike w:val="0"/>
        <w:color w:val="000000"/>
        <w:sz w:val="24"/>
        <w:szCs w:val="24"/>
        <w:lang w:val="pl-PL"/>
      </w:rPr>
    </w:lvl>
    <w:lvl w:ilvl="2">
      <w:start w:val="1"/>
      <w:numFmt w:val="lowerLetter"/>
      <w:lvlText w:val="%1.%2.%3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  <w:rPr>
        <w:rFonts w:cs="Symbol"/>
      </w:rPr>
    </w:lvl>
    <w:lvl w:ilvl="4">
      <w:numFmt w:val="bullet"/>
      <w:lvlText w:val=""/>
      <w:lvlJc w:val="left"/>
      <w:pPr>
        <w:ind w:left="1800" w:hanging="360"/>
      </w:pPr>
      <w:rPr>
        <w:rFonts w:cs="Symbol"/>
      </w:rPr>
    </w:lvl>
    <w:lvl w:ilvl="5">
      <w:numFmt w:val="bullet"/>
      <w:lvlText w:val=""/>
      <w:lvlJc w:val="left"/>
      <w:pPr>
        <w:ind w:left="2160" w:hanging="360"/>
      </w:pPr>
      <w:rPr>
        <w:rFonts w:cs="Symbol"/>
      </w:rPr>
    </w:lvl>
    <w:lvl w:ilvl="6">
      <w:numFmt w:val="bullet"/>
      <w:lvlText w:val=""/>
      <w:lvlJc w:val="left"/>
      <w:pPr>
        <w:ind w:left="2520" w:hanging="360"/>
      </w:pPr>
      <w:rPr>
        <w:rFonts w:cs="Symbol"/>
      </w:rPr>
    </w:lvl>
    <w:lvl w:ilvl="7">
      <w:numFmt w:val="bullet"/>
      <w:lvlText w:val=""/>
      <w:lvlJc w:val="left"/>
      <w:pPr>
        <w:ind w:left="2880" w:hanging="360"/>
      </w:pPr>
      <w:rPr>
        <w:rFonts w:cs="Symbol"/>
      </w:rPr>
    </w:lvl>
    <w:lvl w:ilvl="8">
      <w:numFmt w:val="bullet"/>
      <w:lvlText w:val=""/>
      <w:lvlJc w:val="left"/>
      <w:pPr>
        <w:ind w:left="3240" w:hanging="360"/>
      </w:pPr>
      <w:rPr>
        <w:rFonts w:cs="Symbol"/>
      </w:rPr>
    </w:lvl>
  </w:abstractNum>
  <w:abstractNum w:abstractNumId="16" w15:restartNumberingAfterBreak="0">
    <w:nsid w:val="23831EA5"/>
    <w:multiLevelType w:val="multilevel"/>
    <w:tmpl w:val="AE1018E2"/>
    <w:styleLink w:val="Numbering123"/>
    <w:lvl w:ilvl="0">
      <w:start w:val="1"/>
      <w:numFmt w:val="decimal"/>
      <w:lvlText w:val="%1."/>
      <w:lvlJc w:val="left"/>
      <w:pPr>
        <w:ind w:left="754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51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548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945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342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738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3135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532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929" w:hanging="39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17" w15:restartNumberingAfterBreak="0">
    <w:nsid w:val="29C11B40"/>
    <w:multiLevelType w:val="multilevel"/>
    <w:tmpl w:val="3856BBDC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8" w15:restartNumberingAfterBreak="0">
    <w:nsid w:val="2AD438F9"/>
    <w:multiLevelType w:val="multilevel"/>
    <w:tmpl w:val="A92C6B50"/>
    <w:styleLink w:val="WWNum1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9" w15:restartNumberingAfterBreak="0">
    <w:nsid w:val="2F6A3DCF"/>
    <w:multiLevelType w:val="multilevel"/>
    <w:tmpl w:val="B94E5996"/>
    <w:styleLink w:val="WWNum2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" w15:restartNumberingAfterBreak="0">
    <w:nsid w:val="31A37B34"/>
    <w:multiLevelType w:val="multilevel"/>
    <w:tmpl w:val="BA303316"/>
    <w:styleLink w:val="WWNum11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344B4C91"/>
    <w:multiLevelType w:val="multilevel"/>
    <w:tmpl w:val="30708A72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" w15:restartNumberingAfterBreak="0">
    <w:nsid w:val="350820F7"/>
    <w:multiLevelType w:val="multilevel"/>
    <w:tmpl w:val="D50004FE"/>
    <w:styleLink w:val="WW8Num4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" w15:restartNumberingAfterBreak="0">
    <w:nsid w:val="39D273B8"/>
    <w:multiLevelType w:val="hybridMultilevel"/>
    <w:tmpl w:val="56F6AFBE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3A145726"/>
    <w:multiLevelType w:val="multilevel"/>
    <w:tmpl w:val="2982CA6C"/>
    <w:styleLink w:val="WWNum19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/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5" w15:restartNumberingAfterBreak="0">
    <w:nsid w:val="3AE350F6"/>
    <w:multiLevelType w:val="multilevel"/>
    <w:tmpl w:val="85C8CA26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" w15:restartNumberingAfterBreak="0">
    <w:nsid w:val="3B1A0EE2"/>
    <w:multiLevelType w:val="multilevel"/>
    <w:tmpl w:val="6DB076D4"/>
    <w:styleLink w:val="WWNum25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18" w:hanging="360"/>
      </w:pPr>
    </w:lvl>
    <w:lvl w:ilvl="2">
      <w:start w:val="1"/>
      <w:numFmt w:val="decimal"/>
      <w:lvlText w:val="%1.%2.%3"/>
      <w:lvlJc w:val="left"/>
      <w:pPr>
        <w:ind w:left="2036" w:hanging="720"/>
      </w:pPr>
    </w:lvl>
    <w:lvl w:ilvl="3">
      <w:start w:val="1"/>
      <w:numFmt w:val="decimal"/>
      <w:lvlText w:val="%1.%2.%3.%4"/>
      <w:lvlJc w:val="left"/>
      <w:pPr>
        <w:ind w:left="2694" w:hanging="720"/>
      </w:pPr>
    </w:lvl>
    <w:lvl w:ilvl="4">
      <w:start w:val="1"/>
      <w:numFmt w:val="decimal"/>
      <w:lvlText w:val="%1.%2.%3.%4.%5"/>
      <w:lvlJc w:val="left"/>
      <w:pPr>
        <w:ind w:left="3712" w:hanging="1080"/>
      </w:pPr>
    </w:lvl>
    <w:lvl w:ilvl="5">
      <w:start w:val="1"/>
      <w:numFmt w:val="decimal"/>
      <w:lvlText w:val="%1.%2.%3.%4.%5.%6"/>
      <w:lvlJc w:val="left"/>
      <w:pPr>
        <w:ind w:left="4370" w:hanging="1080"/>
      </w:pPr>
    </w:lvl>
    <w:lvl w:ilvl="6">
      <w:start w:val="1"/>
      <w:numFmt w:val="decimal"/>
      <w:lvlText w:val="%1.%2.%3.%4.%5.%6.%7"/>
      <w:lvlJc w:val="left"/>
      <w:pPr>
        <w:ind w:left="5388" w:hanging="1440"/>
      </w:pPr>
    </w:lvl>
    <w:lvl w:ilvl="7">
      <w:start w:val="1"/>
      <w:numFmt w:val="decimal"/>
      <w:lvlText w:val="%1.%2.%3.%4.%5.%6.%7.%8"/>
      <w:lvlJc w:val="left"/>
      <w:pPr>
        <w:ind w:left="6046" w:hanging="1440"/>
      </w:pPr>
    </w:lvl>
    <w:lvl w:ilvl="8">
      <w:start w:val="1"/>
      <w:numFmt w:val="decimal"/>
      <w:lvlText w:val="%1.%2.%3.%4.%5.%6.%7.%8.%9"/>
      <w:lvlJc w:val="left"/>
      <w:pPr>
        <w:ind w:left="7064" w:hanging="1800"/>
      </w:pPr>
    </w:lvl>
  </w:abstractNum>
  <w:abstractNum w:abstractNumId="27" w15:restartNumberingAfterBreak="0">
    <w:nsid w:val="3CE71ECB"/>
    <w:multiLevelType w:val="multilevel"/>
    <w:tmpl w:val="ED404F1C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3E01750A"/>
    <w:multiLevelType w:val="multilevel"/>
    <w:tmpl w:val="9B94E7AA"/>
    <w:styleLink w:val="WWNum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strike w:val="0"/>
        <w:dstrike w:val="0"/>
        <w:color w:val="000000"/>
        <w:sz w:val="24"/>
        <w:szCs w:val="24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9" w15:restartNumberingAfterBreak="0">
    <w:nsid w:val="3E2D030E"/>
    <w:multiLevelType w:val="multilevel"/>
    <w:tmpl w:val="B00A01E4"/>
    <w:styleLink w:val="WWNum30"/>
    <w:lvl w:ilvl="0">
      <w:start w:val="1"/>
      <w:numFmt w:val="decimal"/>
      <w:lvlText w:val="%1"/>
      <w:lvlJc w:val="left"/>
      <w:pPr>
        <w:ind w:left="644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04" w:hanging="72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364" w:hanging="108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724" w:hanging="1440"/>
      </w:pPr>
    </w:lvl>
    <w:lvl w:ilvl="6">
      <w:start w:val="1"/>
      <w:numFmt w:val="decimal"/>
      <w:lvlText w:val="%1.%2.%3.%4.%5.%6.%7"/>
      <w:lvlJc w:val="left"/>
      <w:pPr>
        <w:ind w:left="2084" w:hanging="1800"/>
      </w:pPr>
    </w:lvl>
    <w:lvl w:ilvl="7">
      <w:start w:val="1"/>
      <w:numFmt w:val="decimal"/>
      <w:lvlText w:val="%1.%2.%3.%4.%5.%6.%7.%8"/>
      <w:lvlJc w:val="left"/>
      <w:pPr>
        <w:ind w:left="2084" w:hanging="1800"/>
      </w:pPr>
    </w:lvl>
    <w:lvl w:ilvl="8">
      <w:start w:val="1"/>
      <w:numFmt w:val="decimal"/>
      <w:lvlText w:val="%1.%2.%3.%4.%5.%6.%7.%8.%9"/>
      <w:lvlJc w:val="left"/>
      <w:pPr>
        <w:ind w:left="2444" w:hanging="2160"/>
      </w:pPr>
    </w:lvl>
  </w:abstractNum>
  <w:abstractNum w:abstractNumId="30" w15:restartNumberingAfterBreak="0">
    <w:nsid w:val="43597F27"/>
    <w:multiLevelType w:val="multilevel"/>
    <w:tmpl w:val="029685AC"/>
    <w:styleLink w:val="WW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8B4EF5"/>
    <w:multiLevelType w:val="multilevel"/>
    <w:tmpl w:val="8E1A2344"/>
    <w:styleLink w:val="WWNum4"/>
    <w:lvl w:ilvl="0">
      <w:start w:val="1"/>
      <w:numFmt w:val="decimal"/>
      <w:lvlText w:val="%1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2" w15:restartNumberingAfterBreak="0">
    <w:nsid w:val="46AF65E2"/>
    <w:multiLevelType w:val="multilevel"/>
    <w:tmpl w:val="7158A764"/>
    <w:styleLink w:val="WWNum2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ascii="Times New Roman" w:eastAsia="SimSu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ascii="Times New Roman" w:eastAsia="SimSu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ascii="Times New Roman" w:eastAsia="SimSun" w:hAnsi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ascii="Times New Roman" w:eastAsia="SimSun" w:hAnsi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ascii="Times New Roman" w:eastAsia="SimSun" w:hAnsi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ascii="Times New Roman" w:eastAsia="SimSun" w:hAnsi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7088" w:hanging="1800"/>
      </w:pPr>
      <w:rPr>
        <w:rFonts w:ascii="Times New Roman" w:eastAsia="SimSun" w:hAnsi="Times New Roman" w:cs="Times New Roman"/>
        <w:color w:val="000000"/>
      </w:rPr>
    </w:lvl>
  </w:abstractNum>
  <w:abstractNum w:abstractNumId="33" w15:restartNumberingAfterBreak="0">
    <w:nsid w:val="542840E9"/>
    <w:multiLevelType w:val="multilevel"/>
    <w:tmpl w:val="D3DC4064"/>
    <w:styleLink w:val="WWNum21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eastAsia="SimSun" w:hAnsi="Times New Roman" w:cs="Times New Roman"/>
      </w:rPr>
    </w:lvl>
  </w:abstractNum>
  <w:abstractNum w:abstractNumId="34" w15:restartNumberingAfterBreak="0">
    <w:nsid w:val="55491D04"/>
    <w:multiLevelType w:val="multilevel"/>
    <w:tmpl w:val="68527798"/>
    <w:styleLink w:val="WWNum31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1.%2"/>
      <w:lvlJc w:val="left"/>
      <w:pPr>
        <w:ind w:left="2084" w:hanging="360"/>
      </w:pPr>
    </w:lvl>
    <w:lvl w:ilvl="2">
      <w:start w:val="1"/>
      <w:numFmt w:val="lowerRoman"/>
      <w:lvlText w:val="%1.%2.%3"/>
      <w:lvlJc w:val="right"/>
      <w:pPr>
        <w:ind w:left="2804" w:hanging="180"/>
      </w:pPr>
    </w:lvl>
    <w:lvl w:ilvl="3">
      <w:start w:val="1"/>
      <w:numFmt w:val="decimal"/>
      <w:lvlText w:val="%1.%2.%3.%4"/>
      <w:lvlJc w:val="left"/>
      <w:pPr>
        <w:ind w:left="3524" w:hanging="360"/>
      </w:pPr>
    </w:lvl>
    <w:lvl w:ilvl="4">
      <w:start w:val="1"/>
      <w:numFmt w:val="lowerLetter"/>
      <w:lvlText w:val="%1.%2.%3.%4.%5"/>
      <w:lvlJc w:val="left"/>
      <w:pPr>
        <w:ind w:left="4244" w:hanging="360"/>
      </w:pPr>
    </w:lvl>
    <w:lvl w:ilvl="5">
      <w:start w:val="1"/>
      <w:numFmt w:val="lowerRoman"/>
      <w:lvlText w:val="%1.%2.%3.%4.%5.%6"/>
      <w:lvlJc w:val="right"/>
      <w:pPr>
        <w:ind w:left="4964" w:hanging="180"/>
      </w:pPr>
    </w:lvl>
    <w:lvl w:ilvl="6">
      <w:start w:val="1"/>
      <w:numFmt w:val="decimal"/>
      <w:lvlText w:val="%1.%2.%3.%4.%5.%6.%7"/>
      <w:lvlJc w:val="left"/>
      <w:pPr>
        <w:ind w:left="5684" w:hanging="360"/>
      </w:pPr>
    </w:lvl>
    <w:lvl w:ilvl="7">
      <w:start w:val="1"/>
      <w:numFmt w:val="lowerLetter"/>
      <w:lvlText w:val="%1.%2.%3.%4.%5.%6.%7.%8"/>
      <w:lvlJc w:val="left"/>
      <w:pPr>
        <w:ind w:left="6404" w:hanging="360"/>
      </w:pPr>
    </w:lvl>
    <w:lvl w:ilvl="8">
      <w:start w:val="1"/>
      <w:numFmt w:val="lowerRoman"/>
      <w:lvlText w:val="%1.%2.%3.%4.%5.%6.%7.%8.%9"/>
      <w:lvlJc w:val="right"/>
      <w:pPr>
        <w:ind w:left="7124" w:hanging="180"/>
      </w:pPr>
    </w:lvl>
  </w:abstractNum>
  <w:abstractNum w:abstractNumId="35" w15:restartNumberingAfterBreak="0">
    <w:nsid w:val="570D4575"/>
    <w:multiLevelType w:val="multilevel"/>
    <w:tmpl w:val="BAE09FA8"/>
    <w:styleLink w:val="WWNum1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6" w15:restartNumberingAfterBreak="0">
    <w:nsid w:val="5994450C"/>
    <w:multiLevelType w:val="multilevel"/>
    <w:tmpl w:val="39BE8E6E"/>
    <w:styleLink w:val="WWNum1"/>
    <w:lvl w:ilvl="0">
      <w:start w:val="13"/>
      <w:numFmt w:val="decimal"/>
      <w:pStyle w:val="Paragraf"/>
      <w:lvlText w:val="%1"/>
      <w:lvlJc w:val="left"/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%2"/>
      <w:lvlJc w:val="left"/>
      <w:rPr>
        <w:b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 w15:restartNumberingAfterBreak="0">
    <w:nsid w:val="5A496EE5"/>
    <w:multiLevelType w:val="multilevel"/>
    <w:tmpl w:val="984AB43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8" w15:restartNumberingAfterBreak="0">
    <w:nsid w:val="60F32272"/>
    <w:multiLevelType w:val="multilevel"/>
    <w:tmpl w:val="5114D8F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9" w15:restartNumberingAfterBreak="0">
    <w:nsid w:val="660811A1"/>
    <w:multiLevelType w:val="multilevel"/>
    <w:tmpl w:val="020A91CE"/>
    <w:styleLink w:val="WWNum28"/>
    <w:lvl w:ilvl="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2007" w:hanging="360"/>
      </w:pPr>
    </w:lvl>
    <w:lvl w:ilvl="2">
      <w:start w:val="1"/>
      <w:numFmt w:val="lowerRoman"/>
      <w:lvlText w:val="%1.%2.%3"/>
      <w:lvlJc w:val="right"/>
      <w:pPr>
        <w:ind w:left="2727" w:hanging="180"/>
      </w:pPr>
    </w:lvl>
    <w:lvl w:ilvl="3">
      <w:start w:val="1"/>
      <w:numFmt w:val="decimal"/>
      <w:lvlText w:val="%1.%2.%3.%4"/>
      <w:lvlJc w:val="left"/>
      <w:pPr>
        <w:ind w:left="3447" w:hanging="360"/>
      </w:pPr>
    </w:lvl>
    <w:lvl w:ilvl="4">
      <w:start w:val="1"/>
      <w:numFmt w:val="lowerLetter"/>
      <w:lvlText w:val="%1.%2.%3.%4.%5"/>
      <w:lvlJc w:val="left"/>
      <w:pPr>
        <w:ind w:left="4167" w:hanging="360"/>
      </w:pPr>
    </w:lvl>
    <w:lvl w:ilvl="5">
      <w:start w:val="1"/>
      <w:numFmt w:val="lowerRoman"/>
      <w:lvlText w:val="%1.%2.%3.%4.%5.%6"/>
      <w:lvlJc w:val="right"/>
      <w:pPr>
        <w:ind w:left="4887" w:hanging="180"/>
      </w:pPr>
    </w:lvl>
    <w:lvl w:ilvl="6">
      <w:start w:val="1"/>
      <w:numFmt w:val="decimal"/>
      <w:lvlText w:val="%1.%2.%3.%4.%5.%6.%7"/>
      <w:lvlJc w:val="left"/>
      <w:pPr>
        <w:ind w:left="5607" w:hanging="360"/>
      </w:pPr>
    </w:lvl>
    <w:lvl w:ilvl="7">
      <w:start w:val="1"/>
      <w:numFmt w:val="lowerLetter"/>
      <w:lvlText w:val="%1.%2.%3.%4.%5.%6.%7.%8"/>
      <w:lvlJc w:val="left"/>
      <w:pPr>
        <w:ind w:left="6327" w:hanging="360"/>
      </w:pPr>
    </w:lvl>
    <w:lvl w:ilvl="8">
      <w:start w:val="1"/>
      <w:numFmt w:val="lowerRoman"/>
      <w:lvlText w:val="%1.%2.%3.%4.%5.%6.%7.%8.%9"/>
      <w:lvlJc w:val="right"/>
      <w:pPr>
        <w:ind w:left="7047" w:hanging="180"/>
      </w:pPr>
    </w:lvl>
  </w:abstractNum>
  <w:abstractNum w:abstractNumId="40" w15:restartNumberingAfterBreak="0">
    <w:nsid w:val="6BC77C54"/>
    <w:multiLevelType w:val="multilevel"/>
    <w:tmpl w:val="D22A30A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1" w15:restartNumberingAfterBreak="0">
    <w:nsid w:val="704B4DAF"/>
    <w:multiLevelType w:val="multilevel"/>
    <w:tmpl w:val="C9E03C70"/>
    <w:styleLink w:val="Bezlisty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2" w15:restartNumberingAfterBreak="0">
    <w:nsid w:val="72544914"/>
    <w:multiLevelType w:val="multilevel"/>
    <w:tmpl w:val="89B4200E"/>
    <w:styleLink w:val="WW8Num2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3" w15:restartNumberingAfterBreak="0">
    <w:nsid w:val="773E5FDE"/>
    <w:multiLevelType w:val="multilevel"/>
    <w:tmpl w:val="3662985E"/>
    <w:styleLink w:val="List1"/>
    <w:lvl w:ilvl="0">
      <w:numFmt w:val="bullet"/>
      <w:lvlText w:val="•"/>
      <w:lvlJc w:val="left"/>
      <w:pPr>
        <w:ind w:left="227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54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680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907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1134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numFmt w:val="bullet"/>
      <w:lvlText w:val="•"/>
      <w:lvlJc w:val="left"/>
      <w:pPr>
        <w:ind w:left="1361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numFmt w:val="bullet"/>
      <w:lvlText w:val="•"/>
      <w:lvlJc w:val="left"/>
      <w:pPr>
        <w:ind w:left="1587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numFmt w:val="bullet"/>
      <w:lvlText w:val="•"/>
      <w:lvlJc w:val="left"/>
      <w:pPr>
        <w:ind w:left="1814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numFmt w:val="bullet"/>
      <w:lvlText w:val="•"/>
      <w:lvlJc w:val="left"/>
      <w:pPr>
        <w:ind w:left="2041" w:hanging="227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44" w15:restartNumberingAfterBreak="0">
    <w:nsid w:val="78C1514E"/>
    <w:multiLevelType w:val="multilevel"/>
    <w:tmpl w:val="38F69C7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5" w15:restartNumberingAfterBreak="0">
    <w:nsid w:val="7C291156"/>
    <w:multiLevelType w:val="multilevel"/>
    <w:tmpl w:val="FEA236F4"/>
    <w:styleLink w:val="WWNum7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6" w15:restartNumberingAfterBreak="0">
    <w:nsid w:val="7C911000"/>
    <w:multiLevelType w:val="multilevel"/>
    <w:tmpl w:val="1D326384"/>
    <w:styleLink w:val="WW8Num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6"/>
  </w:num>
  <w:num w:numId="2">
    <w:abstractNumId w:val="43"/>
  </w:num>
  <w:num w:numId="3">
    <w:abstractNumId w:val="38"/>
  </w:num>
  <w:num w:numId="4">
    <w:abstractNumId w:val="41"/>
  </w:num>
  <w:num w:numId="5">
    <w:abstractNumId w:val="46"/>
  </w:num>
  <w:num w:numId="6">
    <w:abstractNumId w:val="8"/>
  </w:num>
  <w:num w:numId="7">
    <w:abstractNumId w:val="5"/>
  </w:num>
  <w:num w:numId="8">
    <w:abstractNumId w:val="27"/>
  </w:num>
  <w:num w:numId="9">
    <w:abstractNumId w:val="22"/>
  </w:num>
  <w:num w:numId="10">
    <w:abstractNumId w:val="42"/>
  </w:num>
  <w:num w:numId="11">
    <w:abstractNumId w:val="0"/>
  </w:num>
  <w:num w:numId="12">
    <w:abstractNumId w:val="21"/>
  </w:num>
  <w:num w:numId="13">
    <w:abstractNumId w:val="36"/>
  </w:num>
  <w:num w:numId="14">
    <w:abstractNumId w:val="25"/>
  </w:num>
  <w:num w:numId="15">
    <w:abstractNumId w:val="37"/>
  </w:num>
  <w:num w:numId="16">
    <w:abstractNumId w:val="31"/>
  </w:num>
  <w:num w:numId="17">
    <w:abstractNumId w:val="7"/>
  </w:num>
  <w:num w:numId="18">
    <w:abstractNumId w:val="44"/>
  </w:num>
  <w:num w:numId="19">
    <w:abstractNumId w:val="45"/>
  </w:num>
  <w:num w:numId="20">
    <w:abstractNumId w:val="4"/>
  </w:num>
  <w:num w:numId="21">
    <w:abstractNumId w:val="40"/>
  </w:num>
  <w:num w:numId="22">
    <w:abstractNumId w:val="17"/>
  </w:num>
  <w:num w:numId="23">
    <w:abstractNumId w:val="20"/>
  </w:num>
  <w:num w:numId="24">
    <w:abstractNumId w:val="6"/>
  </w:num>
  <w:num w:numId="25">
    <w:abstractNumId w:val="11"/>
  </w:num>
  <w:num w:numId="26">
    <w:abstractNumId w:val="3"/>
  </w:num>
  <w:num w:numId="27">
    <w:abstractNumId w:val="10"/>
  </w:num>
  <w:num w:numId="28">
    <w:abstractNumId w:val="18"/>
  </w:num>
  <w:num w:numId="29">
    <w:abstractNumId w:val="13"/>
  </w:num>
  <w:num w:numId="30">
    <w:abstractNumId w:val="35"/>
  </w:num>
  <w:num w:numId="31">
    <w:abstractNumId w:val="24"/>
  </w:num>
  <w:num w:numId="32">
    <w:abstractNumId w:val="14"/>
  </w:num>
  <w:num w:numId="33">
    <w:abstractNumId w:val="33"/>
  </w:num>
  <w:num w:numId="34">
    <w:abstractNumId w:val="19"/>
  </w:num>
  <w:num w:numId="35">
    <w:abstractNumId w:val="15"/>
  </w:num>
  <w:num w:numId="36">
    <w:abstractNumId w:val="28"/>
  </w:num>
  <w:num w:numId="37">
    <w:abstractNumId w:val="26"/>
  </w:num>
  <w:num w:numId="38">
    <w:abstractNumId w:val="32"/>
  </w:num>
  <w:num w:numId="39">
    <w:abstractNumId w:val="9"/>
  </w:num>
  <w:num w:numId="40">
    <w:abstractNumId w:val="39"/>
  </w:num>
  <w:num w:numId="41">
    <w:abstractNumId w:val="30"/>
  </w:num>
  <w:num w:numId="42">
    <w:abstractNumId w:val="29"/>
  </w:num>
  <w:num w:numId="43">
    <w:abstractNumId w:val="34"/>
  </w:num>
  <w:num w:numId="44">
    <w:abstractNumId w:val="2"/>
  </w:num>
  <w:num w:numId="45">
    <w:abstractNumId w:val="12"/>
  </w:num>
  <w:num w:numId="46">
    <w:abstractNumId w:val="4"/>
  </w:num>
  <w:num w:numId="47">
    <w:abstractNumId w:val="40"/>
  </w:num>
  <w:num w:numId="48">
    <w:abstractNumId w:val="39"/>
  </w:num>
  <w:num w:numId="49">
    <w:abstractNumId w:val="45"/>
  </w:num>
  <w:num w:numId="50">
    <w:abstractNumId w:val="10"/>
  </w:num>
  <w:num w:numId="51">
    <w:abstractNumId w:val="44"/>
  </w:num>
  <w:num w:numId="52">
    <w:abstractNumId w:val="7"/>
  </w:num>
  <w:num w:numId="53">
    <w:abstractNumId w:val="31"/>
    <w:lvlOverride w:ilvl="0">
      <w:startOverride w:val="1"/>
    </w:lvlOverride>
  </w:num>
  <w:num w:numId="54">
    <w:abstractNumId w:val="18"/>
    <w:lvlOverride w:ilvl="0">
      <w:startOverride w:val="1"/>
    </w:lvlOverride>
  </w:num>
  <w:num w:numId="55">
    <w:abstractNumId w:val="20"/>
    <w:lvlOverride w:ilvl="0">
      <w:startOverride w:val="2"/>
    </w:lvlOverride>
  </w:num>
  <w:num w:numId="56">
    <w:abstractNumId w:val="6"/>
    <w:lvlOverride w:ilvl="0">
      <w:startOverride w:val="1"/>
    </w:lvlOverride>
  </w:num>
  <w:num w:numId="57">
    <w:abstractNumId w:val="11"/>
    <w:lvlOverride w:ilvl="0">
      <w:startOverride w:val="2"/>
    </w:lvlOverride>
  </w:num>
  <w:num w:numId="58">
    <w:abstractNumId w:val="3"/>
  </w:num>
  <w:num w:numId="59">
    <w:abstractNumId w:val="14"/>
  </w:num>
  <w:num w:numId="60">
    <w:abstractNumId w:val="17"/>
    <w:lvlOverride w:ilvl="0">
      <w:startOverride w:val="1"/>
    </w:lvlOverride>
  </w:num>
  <w:num w:numId="61">
    <w:abstractNumId w:val="13"/>
    <w:lvlOverride w:ilvl="0">
      <w:startOverride w:val="1"/>
    </w:lvlOverride>
  </w:num>
  <w:num w:numId="62">
    <w:abstractNumId w:val="35"/>
    <w:lvlOverride w:ilvl="0">
      <w:startOverride w:val="1"/>
    </w:lvlOverride>
  </w:num>
  <w:num w:numId="63">
    <w:abstractNumId w:val="37"/>
  </w:num>
  <w:num w:numId="64">
    <w:abstractNumId w:val="25"/>
    <w:lvlOverride w:ilvl="0">
      <w:startOverride w:val="1"/>
    </w:lvlOverride>
  </w:num>
  <w:num w:numId="65">
    <w:abstractNumId w:val="29"/>
    <w:lvlOverride w:ilvl="0">
      <w:startOverride w:val="1"/>
    </w:lvlOverride>
  </w:num>
  <w:num w:numId="66">
    <w:abstractNumId w:val="34"/>
  </w:num>
  <w:num w:numId="67">
    <w:abstractNumId w:val="2"/>
    <w:lvlOverride w:ilvl="0">
      <w:startOverride w:val="1"/>
    </w:lvlOverride>
  </w:num>
  <w:num w:numId="68">
    <w:abstractNumId w:val="23"/>
  </w:num>
  <w:num w:numId="69">
    <w:abstractNumId w:val="4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</w:rPr>
      </w:lvl>
    </w:lvlOverride>
  </w:num>
  <w:num w:numId="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96"/>
    <w:rsid w:val="00074664"/>
    <w:rsid w:val="00131E18"/>
    <w:rsid w:val="003831A9"/>
    <w:rsid w:val="005B1996"/>
    <w:rsid w:val="005D595E"/>
    <w:rsid w:val="00644396"/>
    <w:rsid w:val="00822CB6"/>
    <w:rsid w:val="00A95E71"/>
    <w:rsid w:val="00B509CE"/>
    <w:rsid w:val="00C7550B"/>
    <w:rsid w:val="00D308A0"/>
    <w:rsid w:val="00D47924"/>
    <w:rsid w:val="00E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0DA3"/>
  <w15:docId w15:val="{D9811C04-3810-476B-8351-780DB7D7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user"/>
    <w:next w:val="Standarduser"/>
    <w:pPr>
      <w:keepNext/>
      <w:outlineLvl w:val="2"/>
    </w:pPr>
  </w:style>
  <w:style w:type="paragraph" w:styleId="Nagwek8">
    <w:name w:val="heading 8"/>
    <w:basedOn w:val="Standarduser"/>
    <w:next w:val="Standarduser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Lista">
    <w:name w:val="List"/>
    <w:basedOn w:val="Textbodyuser"/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Nagwek1">
    <w:name w:val="Nagłówek1"/>
    <w:basedOn w:val="HeaderandFooter"/>
    <w:next w:val="Textbody"/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Standarduser">
    <w:name w:val="Standard (user)"/>
    <w:pPr>
      <w:widowControl/>
    </w:pPr>
    <w:rPr>
      <w:rFonts w:ascii="Liberation Serif" w:eastAsia="SimSun, 宋体" w:hAnsi="Liberation Serif" w:cs="Mangal,"/>
      <w:kern w:val="3"/>
      <w:sz w:val="24"/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Stopka">
    <w:name w:val="footer"/>
    <w:basedOn w:val="HeaderandFooter"/>
    <w:pPr>
      <w:widowControl w:val="0"/>
    </w:pPr>
    <w:rPr>
      <w:rFonts w:ascii="Calibri" w:eastAsia="Calibri" w:hAnsi="Calibri" w:cs="Tahoma"/>
      <w:kern w:val="0"/>
      <w:sz w:val="22"/>
      <w:szCs w:val="22"/>
      <w:lang w:val="pl-PL" w:eastAsia="en-US" w:bidi="ar-SA"/>
    </w:rPr>
  </w:style>
  <w:style w:type="paragraph" w:customStyle="1" w:styleId="FR4">
    <w:name w:val="FR4"/>
    <w:pPr>
      <w:spacing w:line="374" w:lineRule="auto"/>
      <w:jc w:val="both"/>
    </w:pPr>
    <w:rPr>
      <w:rFonts w:ascii="Courier New" w:eastAsia="Courier New" w:hAnsi="Courier New" w:cs="Courier New"/>
      <w:kern w:val="3"/>
      <w:sz w:val="18"/>
      <w:szCs w:val="24"/>
      <w:lang w:val="en-US" w:eastAsia="zh-CN" w:bidi="hi-IN"/>
    </w:rPr>
  </w:style>
  <w:style w:type="paragraph" w:styleId="Tytu">
    <w:name w:val="Title"/>
    <w:basedOn w:val="Standarduser"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user"/>
    <w:pPr>
      <w:spacing w:line="276" w:lineRule="auto"/>
      <w:ind w:left="708"/>
    </w:pPr>
  </w:style>
  <w:style w:type="paragraph" w:styleId="NormalnyWeb">
    <w:name w:val="Normal (Web)"/>
    <w:basedOn w:val="Standarduser"/>
    <w:pPr>
      <w:spacing w:before="280" w:after="280"/>
    </w:pPr>
  </w:style>
  <w:style w:type="paragraph" w:styleId="Tekstpodstawowy3">
    <w:name w:val="Body Text 3"/>
    <w:basedOn w:val="Standarduser"/>
    <w:pPr>
      <w:jc w:val="both"/>
    </w:pPr>
  </w:style>
  <w:style w:type="paragraph" w:customStyle="1" w:styleId="Paragraf">
    <w:name w:val="Paragraf"/>
    <w:pPr>
      <w:keepNext/>
      <w:keepLines/>
      <w:widowControl/>
      <w:numPr>
        <w:numId w:val="13"/>
      </w:numPr>
      <w:tabs>
        <w:tab w:val="left" w:pos="-1233"/>
      </w:tabs>
      <w:spacing w:before="240" w:after="120"/>
    </w:pPr>
    <w:rPr>
      <w:rFonts w:ascii="Arial" w:eastAsia="Times New Roman" w:hAnsi="Arial" w:cs="Arial"/>
      <w:b/>
      <w:kern w:val="3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user"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user"/>
    <w:pPr>
      <w:jc w:val="both"/>
    </w:pPr>
    <w:rPr>
      <w:b/>
      <w:sz w:val="28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pPr>
      <w:spacing w:after="0"/>
    </w:pPr>
    <w:rPr>
      <w:rFonts w:ascii="Liberation Serif" w:eastAsia="SimSun" w:hAnsi="Liberation Serif" w:cs="Mangal"/>
      <w:b/>
      <w:bCs/>
      <w:kern w:val="3"/>
      <w:szCs w:val="18"/>
      <w:lang w:val="en-US" w:eastAsia="zh-CN" w:bidi="hi-IN"/>
    </w:rPr>
  </w:style>
  <w:style w:type="paragraph" w:styleId="Nagwek">
    <w:name w:val="header"/>
    <w:basedOn w:val="HeaderandFooter"/>
  </w:style>
  <w:style w:type="paragraph" w:customStyle="1" w:styleId="Footnoteuser">
    <w:name w:val="Footnote (user)"/>
    <w:basedOn w:val="Standarduser"/>
    <w:pPr>
      <w:suppressLineNumbers/>
      <w:ind w:left="339" w:hanging="339"/>
    </w:pPr>
  </w:style>
  <w:style w:type="paragraph" w:customStyle="1" w:styleId="Framecontents">
    <w:name w:val="Frame contents"/>
    <w:basedOn w:val="Standarduser"/>
  </w:style>
  <w:style w:type="paragraph" w:customStyle="1" w:styleId="Legenda1">
    <w:name w:val="Legenda1"/>
    <w:basedOn w:val="Standarduser"/>
    <w:next w:val="Standarduser"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user">
    <w:name w:val="Text body indent (user)"/>
    <w:basedOn w:val="Standarduser"/>
    <w:pPr>
      <w:tabs>
        <w:tab w:val="left" w:pos="710"/>
      </w:tabs>
      <w:ind w:left="284" w:hanging="426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paragraph" w:customStyle="1" w:styleId="Tekstpodstawowy32">
    <w:name w:val="Tekst podstawowy 32"/>
    <w:basedOn w:val="Standarduser"/>
    <w:pPr>
      <w:jc w:val="both"/>
    </w:pPr>
  </w:style>
  <w:style w:type="character" w:customStyle="1" w:styleId="Nagwek3Znak">
    <w:name w:val="Nagłówek 3 Znak"/>
    <w:basedOn w:val="Domylnaczcionkaakapitu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b/>
      <w:bCs/>
      <w:kern w:val="3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rPr>
      <w:rFonts w:ascii="Liberation Serif" w:eastAsia="SimSun" w:hAnsi="Liberation Serif" w:cs="Mangal"/>
      <w:i/>
      <w:iCs/>
      <w:kern w:val="3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kern w:val="3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rPr>
      <w:rFonts w:ascii="Liberation Serif" w:eastAsia="SimSun" w:hAnsi="Liberation Serif" w:cs="Mangal"/>
      <w:kern w:val="3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Liberation Serif" w:eastAsia="SimSun" w:hAnsi="Liberation Serif" w:cs="Mangal"/>
      <w:b/>
      <w:bCs/>
      <w:kern w:val="3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WW8Num6z0">
    <w:name w:val="WW8Num6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2">
    <w:name w:val="WW8Num25z2"/>
    <w:rPr>
      <w:rFonts w:cs="Arial"/>
    </w:rPr>
  </w:style>
  <w:style w:type="character" w:customStyle="1" w:styleId="WW8Num25z3">
    <w:name w:val="WW8Num25z3"/>
    <w:rPr>
      <w:rFonts w:cs="Times New Roman"/>
      <w:b/>
      <w:i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rPr>
      <w:rFonts w:cs="Times New Roman"/>
      <w:sz w:val="18"/>
      <w:szCs w:val="18"/>
    </w:rPr>
  </w:style>
  <w:style w:type="character" w:customStyle="1" w:styleId="WW8Num20z0">
    <w:name w:val="WW8Num20z0"/>
    <w:rPr>
      <w:rFonts w:cs="Times New Roman"/>
      <w:sz w:val="24"/>
      <w:szCs w:val="24"/>
    </w:rPr>
  </w:style>
  <w:style w:type="character" w:customStyle="1" w:styleId="WW8Num19z0">
    <w:name w:val="WW8Num19z0"/>
    <w:rPr>
      <w:rFonts w:cs="Times New Roman"/>
      <w:sz w:val="24"/>
      <w:szCs w:val="24"/>
    </w:rPr>
  </w:style>
  <w:style w:type="character" w:customStyle="1" w:styleId="Character20style">
    <w:name w:val="Character_20_style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AkapitzlistZnak">
    <w:name w:val="Akapit z listą Znak"/>
  </w:style>
  <w:style w:type="character" w:customStyle="1" w:styleId="TekstdymkaZnak">
    <w:name w:val="Tekst dymka Znak"/>
    <w:basedOn w:val="Domylnaczcionkaakapitu"/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character" w:customStyle="1" w:styleId="FootnoteSymbol">
    <w:name w:val="Footnote Symbol"/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3z6">
    <w:name w:val="WW8Num3z6"/>
  </w:style>
  <w:style w:type="character" w:customStyle="1" w:styleId="ListLabel1">
    <w:name w:val="ListLabel 1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ascii="Times New Roman" w:eastAsia="Times New Roman" w:hAnsi="Times New Roman" w:cs="Times New Roman"/>
    </w:rPr>
  </w:style>
  <w:style w:type="character" w:customStyle="1" w:styleId="ListLabel4">
    <w:name w:val="ListLabel 4"/>
    <w:rPr>
      <w:rFonts w:ascii="Times New Roman" w:eastAsia="Times New Roman" w:hAnsi="Times New Roman" w:cs="Times New Roman"/>
    </w:rPr>
  </w:style>
  <w:style w:type="character" w:customStyle="1" w:styleId="ListLabel5">
    <w:name w:val="ListLabel 5"/>
    <w:rPr>
      <w:rFonts w:ascii="Times New Roman" w:eastAsia="Times New Roman" w:hAnsi="Times New Roman" w:cs="Times New Roman"/>
    </w:rPr>
  </w:style>
  <w:style w:type="character" w:customStyle="1" w:styleId="ListLabel6">
    <w:name w:val="ListLabel 6"/>
    <w:rPr>
      <w:rFonts w:ascii="Times New Roman" w:eastAsia="Times New Roman" w:hAnsi="Times New Roman" w:cs="Times New Roman"/>
    </w:rPr>
  </w:style>
  <w:style w:type="character" w:customStyle="1" w:styleId="ListLabel7">
    <w:name w:val="ListLabel 7"/>
    <w:rPr>
      <w:rFonts w:ascii="Times New Roman" w:eastAsia="Times New Roman" w:hAnsi="Times New Roman" w:cs="Times New Roman"/>
    </w:rPr>
  </w:style>
  <w:style w:type="character" w:customStyle="1" w:styleId="ListLabel8">
    <w:name w:val="ListLabel 8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ListLabel9">
    <w:name w:val="ListLabel 9"/>
    <w:rPr>
      <w:rFonts w:ascii="Times New Roman" w:eastAsia="Times New Roman" w:hAnsi="Times New Roman"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lang w:val="pl-PL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13">
    <w:name w:val="ListLabel 13"/>
    <w:rPr>
      <w:rFonts w:ascii="Times New Roman" w:eastAsia="SimSun" w:hAnsi="Times New Roman" w:cs="Times New Roman"/>
    </w:rPr>
  </w:style>
  <w:style w:type="character" w:customStyle="1" w:styleId="ListLabel14">
    <w:name w:val="ListLabel 14"/>
    <w:rPr>
      <w:rFonts w:ascii="Times New Roman" w:eastAsia="SimSun" w:hAnsi="Times New Roman" w:cs="Times New Roman"/>
    </w:rPr>
  </w:style>
  <w:style w:type="character" w:customStyle="1" w:styleId="ListLabel15">
    <w:name w:val="ListLabel 15"/>
    <w:rPr>
      <w:rFonts w:ascii="Times New Roman" w:eastAsia="SimSun" w:hAnsi="Times New Roman" w:cs="Times New Roman"/>
    </w:rPr>
  </w:style>
  <w:style w:type="character" w:customStyle="1" w:styleId="ListLabel16">
    <w:name w:val="ListLabel 16"/>
    <w:rPr>
      <w:rFonts w:ascii="Times New Roman" w:eastAsia="SimSun" w:hAnsi="Times New Roman" w:cs="Times New Roman"/>
    </w:rPr>
  </w:style>
  <w:style w:type="character" w:customStyle="1" w:styleId="ListLabel17">
    <w:name w:val="ListLabel 17"/>
    <w:rPr>
      <w:rFonts w:ascii="Times New Roman" w:eastAsia="SimSun" w:hAnsi="Times New Roman" w:cs="Times New Roman"/>
    </w:rPr>
  </w:style>
  <w:style w:type="character" w:customStyle="1" w:styleId="ListLabel18">
    <w:name w:val="ListLabel 18"/>
    <w:rPr>
      <w:rFonts w:ascii="Times New Roman" w:eastAsia="SimSun" w:hAnsi="Times New Roman" w:cs="Times New Roman"/>
    </w:rPr>
  </w:style>
  <w:style w:type="character" w:customStyle="1" w:styleId="ListLabel19">
    <w:name w:val="ListLabel 19"/>
    <w:rPr>
      <w:rFonts w:ascii="Times New Roman" w:eastAsia="SimSun" w:hAnsi="Times New Roman" w:cs="Times New Roman"/>
    </w:rPr>
  </w:style>
  <w:style w:type="character" w:customStyle="1" w:styleId="ListLabel20">
    <w:name w:val="ListLabel 20"/>
    <w:rPr>
      <w:rFonts w:ascii="Times New Roman" w:eastAsia="SimSun" w:hAnsi="Times New Roman" w:cs="Times New Roman"/>
    </w:rPr>
  </w:style>
  <w:style w:type="character" w:customStyle="1" w:styleId="ListLabel21">
    <w:name w:val="ListLabel 21"/>
    <w:rPr>
      <w:rFonts w:ascii="Times New Roman" w:eastAsia="SimSun" w:hAnsi="Times New Roman" w:cs="Times New Roman"/>
    </w:rPr>
  </w:style>
  <w:style w:type="character" w:customStyle="1" w:styleId="ListLabel22">
    <w:name w:val="ListLabel 22"/>
    <w:rPr>
      <w:rFonts w:ascii="Times New Roman" w:eastAsia="Times New Roman" w:hAnsi="Times New Roman" w:cs="Times New Roman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24">
    <w:name w:val="ListLabel 24"/>
    <w:rPr>
      <w:rFonts w:ascii="Times New Roman" w:eastAsia="Times New Roman" w:hAnsi="Times New Roman" w:cs="Times New Roman"/>
      <w:lang w:val="pl-PL"/>
    </w:rPr>
  </w:style>
  <w:style w:type="character" w:customStyle="1" w:styleId="ListLabel25">
    <w:name w:val="ListLabel 25"/>
    <w:rPr>
      <w:rFonts w:ascii="Times New Roman" w:eastAsia="Times New Roman" w:hAnsi="Times New Roman" w:cs="Times New Roman"/>
      <w:b/>
      <w:strike w:val="0"/>
      <w:dstrike w:val="0"/>
      <w:color w:val="000000"/>
      <w:sz w:val="24"/>
      <w:szCs w:val="24"/>
      <w:lang w:val="pl-P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ascii="Times New Roman" w:eastAsia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ListLabel33">
    <w:name w:val="ListLabel 33"/>
    <w:rPr>
      <w:rFonts w:ascii="Times New Roman" w:eastAsia="SimSun" w:hAnsi="Times New Roman" w:cs="Times New Roman"/>
      <w:color w:val="000000"/>
    </w:rPr>
  </w:style>
  <w:style w:type="character" w:customStyle="1" w:styleId="ListLabel34">
    <w:name w:val="ListLabel 34"/>
    <w:rPr>
      <w:rFonts w:ascii="Times New Roman" w:eastAsia="SimSun" w:hAnsi="Times New Roman" w:cs="Times New Roman"/>
      <w:color w:val="000000"/>
    </w:rPr>
  </w:style>
  <w:style w:type="character" w:customStyle="1" w:styleId="ListLabel35">
    <w:name w:val="ListLabel 35"/>
    <w:rPr>
      <w:rFonts w:ascii="Times New Roman" w:eastAsia="SimSun" w:hAnsi="Times New Roman" w:cs="Times New Roman"/>
      <w:color w:val="000000"/>
    </w:rPr>
  </w:style>
  <w:style w:type="character" w:customStyle="1" w:styleId="ListLabel36">
    <w:name w:val="ListLabel 36"/>
    <w:rPr>
      <w:rFonts w:ascii="Times New Roman" w:eastAsia="SimSun" w:hAnsi="Times New Roman" w:cs="Times New Roman"/>
      <w:color w:val="000000"/>
    </w:rPr>
  </w:style>
  <w:style w:type="character" w:customStyle="1" w:styleId="ListLabel37">
    <w:name w:val="ListLabel 37"/>
    <w:rPr>
      <w:rFonts w:ascii="Times New Roman" w:eastAsia="SimSun" w:hAnsi="Times New Roman" w:cs="Times New Roman"/>
      <w:color w:val="000000"/>
    </w:rPr>
  </w:style>
  <w:style w:type="character" w:customStyle="1" w:styleId="ListLabel38">
    <w:name w:val="ListLabel 38"/>
    <w:rPr>
      <w:rFonts w:ascii="Times New Roman" w:eastAsia="SimSun" w:hAnsi="Times New Roman" w:cs="Times New Roman"/>
      <w:color w:val="000000"/>
    </w:rPr>
  </w:style>
  <w:style w:type="character" w:customStyle="1" w:styleId="ListLabel39">
    <w:name w:val="ListLabel 39"/>
    <w:rPr>
      <w:rFonts w:ascii="Times New Roman" w:eastAsia="SimSun" w:hAnsi="Times New Roman" w:cs="Times New Roman"/>
      <w:color w:val="000000"/>
    </w:rPr>
  </w:style>
  <w:style w:type="character" w:customStyle="1" w:styleId="ListLabel40">
    <w:name w:val="ListLabel 40"/>
    <w:rPr>
      <w:rFonts w:ascii="Times New Roman" w:eastAsia="SimSun" w:hAnsi="Times New Roman" w:cs="Times New Roman"/>
      <w:color w:val="000000"/>
    </w:rPr>
  </w:style>
  <w:style w:type="character" w:customStyle="1" w:styleId="ListLabel41">
    <w:name w:val="ListLabel 41"/>
    <w:rPr>
      <w:rFonts w:ascii="Times New Roman" w:eastAsia="SimSun" w:hAnsi="Times New Roman" w:cs="Times New Roman"/>
      <w:color w:val="000000"/>
    </w:rPr>
  </w:style>
  <w:style w:type="character" w:customStyle="1" w:styleId="ListLabel42">
    <w:name w:val="ListLabel 42"/>
    <w:rPr>
      <w:rFonts w:ascii="Times New Roman" w:eastAsia="SimSun" w:hAnsi="Times New Roman" w:cs="Times New Roman"/>
      <w:b/>
    </w:rPr>
  </w:style>
  <w:style w:type="character" w:customStyle="1" w:styleId="ListLabel43">
    <w:name w:val="ListLabel 43"/>
    <w:rPr>
      <w:rFonts w:ascii="Times New Roman" w:eastAsia="SimSun" w:hAnsi="Times New Roman" w:cs="Times New Roman"/>
      <w:b w:val="0"/>
    </w:rPr>
  </w:style>
  <w:style w:type="character" w:customStyle="1" w:styleId="ListLabel44">
    <w:name w:val="ListLabel 44"/>
    <w:rPr>
      <w:rFonts w:ascii="Times New Roman" w:eastAsia="SimSun" w:hAnsi="Times New Roman" w:cs="Times New Roman"/>
      <w:b/>
    </w:rPr>
  </w:style>
  <w:style w:type="character" w:customStyle="1" w:styleId="ListLabel45">
    <w:name w:val="ListLabel 45"/>
    <w:rPr>
      <w:rFonts w:ascii="Times New Roman" w:eastAsia="SimSun" w:hAnsi="Times New Roman" w:cs="Times New Roman"/>
      <w:b/>
    </w:rPr>
  </w:style>
  <w:style w:type="character" w:customStyle="1" w:styleId="ListLabel46">
    <w:name w:val="ListLabel 46"/>
    <w:rPr>
      <w:rFonts w:ascii="Times New Roman" w:eastAsia="SimSun" w:hAnsi="Times New Roman" w:cs="Times New Roman"/>
      <w:b/>
    </w:rPr>
  </w:style>
  <w:style w:type="character" w:customStyle="1" w:styleId="ListLabel47">
    <w:name w:val="ListLabel 47"/>
    <w:rPr>
      <w:rFonts w:ascii="Times New Roman" w:eastAsia="SimSun" w:hAnsi="Times New Roman" w:cs="Times New Roman"/>
      <w:b/>
    </w:rPr>
  </w:style>
  <w:style w:type="character" w:customStyle="1" w:styleId="ListLabel48">
    <w:name w:val="ListLabel 48"/>
    <w:rPr>
      <w:rFonts w:ascii="Times New Roman" w:eastAsia="SimSun" w:hAnsi="Times New Roman" w:cs="Times New Roman"/>
      <w:b/>
    </w:rPr>
  </w:style>
  <w:style w:type="character" w:customStyle="1" w:styleId="ListLabel49">
    <w:name w:val="ListLabel 49"/>
    <w:rPr>
      <w:rFonts w:ascii="Times New Roman" w:eastAsia="SimSun" w:hAnsi="Times New Roman" w:cs="Times New Roman"/>
      <w:b/>
    </w:rPr>
  </w:style>
  <w:style w:type="character" w:customStyle="1" w:styleId="ListLabel50">
    <w:name w:val="ListLabel 50"/>
    <w:rPr>
      <w:rFonts w:ascii="Times New Roman" w:eastAsia="SimSun" w:hAnsi="Times New Roman" w:cs="Times New Roman"/>
      <w:b/>
    </w:rPr>
  </w:style>
  <w:style w:type="character" w:customStyle="1" w:styleId="ListLabel51">
    <w:name w:val="ListLabel 51"/>
    <w:rPr>
      <w:b w:val="0"/>
    </w:rPr>
  </w:style>
  <w:style w:type="character" w:customStyle="1" w:styleId="ListLabel52">
    <w:name w:val="ListLabel 52"/>
    <w:rPr>
      <w:color w:val="auto"/>
    </w:rPr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List1">
    <w:name w:val="List 1"/>
    <w:basedOn w:val="Bezlisty"/>
    <w:pPr>
      <w:numPr>
        <w:numId w:val="2"/>
      </w:numPr>
    </w:pPr>
  </w:style>
  <w:style w:type="numbering" w:customStyle="1" w:styleId="Bezlisty1">
    <w:name w:val="Bez listy1"/>
    <w:basedOn w:val="Bezlisty"/>
    <w:pPr>
      <w:numPr>
        <w:numId w:val="3"/>
      </w:numPr>
    </w:pPr>
  </w:style>
  <w:style w:type="numbering" w:customStyle="1" w:styleId="Bezlisty10">
    <w:name w:val="Bez listy1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5">
    <w:name w:val="WW8Num2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40">
    <w:name w:val="WW8Num40"/>
    <w:basedOn w:val="Bezlisty"/>
    <w:pPr>
      <w:numPr>
        <w:numId w:val="9"/>
      </w:numPr>
    </w:pPr>
  </w:style>
  <w:style w:type="numbering" w:customStyle="1" w:styleId="WW8Num27">
    <w:name w:val="WW8Num27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19">
    <w:name w:val="WW8Num19"/>
    <w:basedOn w:val="Bezlisty"/>
    <w:pPr>
      <w:numPr>
        <w:numId w:val="12"/>
      </w:numPr>
    </w:pPr>
  </w:style>
  <w:style w:type="numbering" w:customStyle="1" w:styleId="WWNum1">
    <w:name w:val="WWNum1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Num3">
    <w:name w:val="WWNum3"/>
    <w:basedOn w:val="Bezlisty"/>
    <w:pPr>
      <w:numPr>
        <w:numId w:val="15"/>
      </w:numPr>
    </w:pPr>
  </w:style>
  <w:style w:type="numbering" w:customStyle="1" w:styleId="WWNum4">
    <w:name w:val="WWNum4"/>
    <w:basedOn w:val="Bezlisty"/>
    <w:pPr>
      <w:numPr>
        <w:numId w:val="16"/>
      </w:numPr>
    </w:pPr>
  </w:style>
  <w:style w:type="numbering" w:customStyle="1" w:styleId="WWNum5">
    <w:name w:val="WWNum5"/>
    <w:basedOn w:val="Bezlisty"/>
    <w:pPr>
      <w:numPr>
        <w:numId w:val="17"/>
      </w:numPr>
    </w:pPr>
  </w:style>
  <w:style w:type="numbering" w:customStyle="1" w:styleId="WWNum6">
    <w:name w:val="WWNum6"/>
    <w:basedOn w:val="Bezlisty"/>
    <w:pPr>
      <w:numPr>
        <w:numId w:val="18"/>
      </w:numPr>
    </w:pPr>
  </w:style>
  <w:style w:type="numbering" w:customStyle="1" w:styleId="WWNum7">
    <w:name w:val="WWNum7"/>
    <w:basedOn w:val="Bezlisty"/>
    <w:pPr>
      <w:numPr>
        <w:numId w:val="19"/>
      </w:numPr>
    </w:pPr>
  </w:style>
  <w:style w:type="numbering" w:customStyle="1" w:styleId="WWNum8">
    <w:name w:val="WWNum8"/>
    <w:basedOn w:val="Bezlisty"/>
    <w:pPr>
      <w:numPr>
        <w:numId w:val="20"/>
      </w:numPr>
    </w:pPr>
  </w:style>
  <w:style w:type="numbering" w:customStyle="1" w:styleId="WWNum9">
    <w:name w:val="WWNum9"/>
    <w:basedOn w:val="Bezlisty"/>
    <w:pPr>
      <w:numPr>
        <w:numId w:val="21"/>
      </w:numPr>
    </w:pPr>
  </w:style>
  <w:style w:type="numbering" w:customStyle="1" w:styleId="WWNum10">
    <w:name w:val="WWNum10"/>
    <w:basedOn w:val="Bezlisty"/>
    <w:pPr>
      <w:numPr>
        <w:numId w:val="22"/>
      </w:numPr>
    </w:pPr>
  </w:style>
  <w:style w:type="numbering" w:customStyle="1" w:styleId="WWNum11">
    <w:name w:val="WWNum11"/>
    <w:basedOn w:val="Bezlisty"/>
    <w:pPr>
      <w:numPr>
        <w:numId w:val="23"/>
      </w:numPr>
    </w:pPr>
  </w:style>
  <w:style w:type="numbering" w:customStyle="1" w:styleId="WWNum12">
    <w:name w:val="WWNum12"/>
    <w:basedOn w:val="Bezlisty"/>
    <w:pPr>
      <w:numPr>
        <w:numId w:val="24"/>
      </w:numPr>
    </w:pPr>
  </w:style>
  <w:style w:type="numbering" w:customStyle="1" w:styleId="WWNum13">
    <w:name w:val="WWNum13"/>
    <w:basedOn w:val="Bezlisty"/>
    <w:pPr>
      <w:numPr>
        <w:numId w:val="25"/>
      </w:numPr>
    </w:pPr>
  </w:style>
  <w:style w:type="numbering" w:customStyle="1" w:styleId="WWNum14">
    <w:name w:val="WWNum14"/>
    <w:basedOn w:val="Bezlisty"/>
    <w:pPr>
      <w:numPr>
        <w:numId w:val="26"/>
      </w:numPr>
    </w:pPr>
  </w:style>
  <w:style w:type="numbering" w:customStyle="1" w:styleId="WWNum15">
    <w:name w:val="WWNum15"/>
    <w:basedOn w:val="Bezlisty"/>
    <w:pPr>
      <w:numPr>
        <w:numId w:val="27"/>
      </w:numPr>
    </w:pPr>
  </w:style>
  <w:style w:type="numbering" w:customStyle="1" w:styleId="WWNum16">
    <w:name w:val="WWNum16"/>
    <w:basedOn w:val="Bezlisty"/>
    <w:pPr>
      <w:numPr>
        <w:numId w:val="28"/>
      </w:numPr>
    </w:pPr>
  </w:style>
  <w:style w:type="numbering" w:customStyle="1" w:styleId="WWNum17">
    <w:name w:val="WWNum17"/>
    <w:basedOn w:val="Bezlisty"/>
    <w:pPr>
      <w:numPr>
        <w:numId w:val="29"/>
      </w:numPr>
    </w:pPr>
  </w:style>
  <w:style w:type="numbering" w:customStyle="1" w:styleId="WWNum18">
    <w:name w:val="WWNum18"/>
    <w:basedOn w:val="Bezlisty"/>
    <w:pPr>
      <w:numPr>
        <w:numId w:val="30"/>
      </w:numPr>
    </w:pPr>
  </w:style>
  <w:style w:type="numbering" w:customStyle="1" w:styleId="WWNum19">
    <w:name w:val="WWNum19"/>
    <w:basedOn w:val="Bezlisty"/>
    <w:pPr>
      <w:numPr>
        <w:numId w:val="31"/>
      </w:numPr>
    </w:pPr>
  </w:style>
  <w:style w:type="numbering" w:customStyle="1" w:styleId="WWNum20">
    <w:name w:val="WWNum20"/>
    <w:basedOn w:val="Bezlisty"/>
    <w:pPr>
      <w:numPr>
        <w:numId w:val="32"/>
      </w:numPr>
    </w:pPr>
  </w:style>
  <w:style w:type="numbering" w:customStyle="1" w:styleId="WWNum21">
    <w:name w:val="WWNum21"/>
    <w:basedOn w:val="Bezlisty"/>
    <w:pPr>
      <w:numPr>
        <w:numId w:val="33"/>
      </w:numPr>
    </w:pPr>
  </w:style>
  <w:style w:type="numbering" w:customStyle="1" w:styleId="WWNum22">
    <w:name w:val="WWNum22"/>
    <w:basedOn w:val="Bezlisty"/>
    <w:pPr>
      <w:numPr>
        <w:numId w:val="34"/>
      </w:numPr>
    </w:pPr>
  </w:style>
  <w:style w:type="numbering" w:customStyle="1" w:styleId="WWNum23">
    <w:name w:val="WWNum23"/>
    <w:basedOn w:val="Bezlisty"/>
    <w:pPr>
      <w:numPr>
        <w:numId w:val="35"/>
      </w:numPr>
    </w:pPr>
  </w:style>
  <w:style w:type="numbering" w:customStyle="1" w:styleId="WWNum24">
    <w:name w:val="WWNum24"/>
    <w:basedOn w:val="Bezlisty"/>
    <w:pPr>
      <w:numPr>
        <w:numId w:val="36"/>
      </w:numPr>
    </w:pPr>
  </w:style>
  <w:style w:type="numbering" w:customStyle="1" w:styleId="WWNum25">
    <w:name w:val="WWNum25"/>
    <w:basedOn w:val="Bezlisty"/>
    <w:pPr>
      <w:numPr>
        <w:numId w:val="37"/>
      </w:numPr>
    </w:pPr>
  </w:style>
  <w:style w:type="numbering" w:customStyle="1" w:styleId="WWNum26">
    <w:name w:val="WWNum26"/>
    <w:basedOn w:val="Bezlisty"/>
    <w:pPr>
      <w:numPr>
        <w:numId w:val="38"/>
      </w:numPr>
    </w:pPr>
  </w:style>
  <w:style w:type="numbering" w:customStyle="1" w:styleId="WWNum27">
    <w:name w:val="WWNum27"/>
    <w:basedOn w:val="Bezlisty"/>
    <w:pPr>
      <w:numPr>
        <w:numId w:val="39"/>
      </w:numPr>
    </w:pPr>
  </w:style>
  <w:style w:type="numbering" w:customStyle="1" w:styleId="WWNum28">
    <w:name w:val="WWNum28"/>
    <w:basedOn w:val="Bezlisty"/>
    <w:pPr>
      <w:numPr>
        <w:numId w:val="40"/>
      </w:numPr>
    </w:pPr>
  </w:style>
  <w:style w:type="numbering" w:customStyle="1" w:styleId="WWNum29">
    <w:name w:val="WWNum29"/>
    <w:basedOn w:val="Bezlisty"/>
    <w:pPr>
      <w:numPr>
        <w:numId w:val="41"/>
      </w:numPr>
    </w:pPr>
  </w:style>
  <w:style w:type="numbering" w:customStyle="1" w:styleId="WWNum30">
    <w:name w:val="WWNum30"/>
    <w:basedOn w:val="Bezlisty"/>
    <w:pPr>
      <w:numPr>
        <w:numId w:val="42"/>
      </w:numPr>
    </w:pPr>
  </w:style>
  <w:style w:type="numbering" w:customStyle="1" w:styleId="WWNum31">
    <w:name w:val="WWNum31"/>
    <w:basedOn w:val="Bezlisty"/>
    <w:pPr>
      <w:numPr>
        <w:numId w:val="43"/>
      </w:numPr>
    </w:pPr>
  </w:style>
  <w:style w:type="numbering" w:customStyle="1" w:styleId="WWNum32">
    <w:name w:val="WWNum32"/>
    <w:basedOn w:val="Bezlisty"/>
    <w:pPr>
      <w:numPr>
        <w:numId w:val="44"/>
      </w:numPr>
    </w:pPr>
  </w:style>
  <w:style w:type="numbering" w:customStyle="1" w:styleId="WWNum33">
    <w:name w:val="WWNum33"/>
    <w:basedOn w:val="Bezlisty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97E5E-190B-4ECF-83CA-5D6D8728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4462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Advanced Solutions</Company>
  <LinksUpToDate>false</LinksUpToDate>
  <CharactersWithSpaces>31177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Gotowa</dc:creator>
  <cp:lastModifiedBy>Gabriela Różańska</cp:lastModifiedBy>
  <cp:revision>7</cp:revision>
  <dcterms:created xsi:type="dcterms:W3CDTF">2021-07-07T08:50:00Z</dcterms:created>
  <dcterms:modified xsi:type="dcterms:W3CDTF">2021-07-16T06:52:00Z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