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2281" w:rsidRPr="00701068" w:rsidRDefault="002C2281" w:rsidP="002C2281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u w:val="single"/>
          <w:lang w:eastAsia="pl-PL"/>
        </w:rPr>
      </w:pPr>
      <w:r w:rsidRPr="00701068">
        <w:rPr>
          <w:rFonts w:asciiTheme="minorHAnsi" w:hAnsiTheme="minorHAnsi" w:cstheme="minorHAnsi"/>
          <w:b/>
          <w:iCs/>
          <w:u w:val="single"/>
          <w:lang w:eastAsia="pl-PL"/>
        </w:rPr>
        <w:t xml:space="preserve">Zadanie realizowane w ramach: </w:t>
      </w:r>
      <w:r w:rsidRPr="00701068">
        <w:rPr>
          <w:rFonts w:asciiTheme="minorHAnsi" w:hAnsiTheme="minorHAnsi" w:cstheme="minorHAnsi"/>
          <w:b/>
          <w:bCs/>
          <w:iCs/>
          <w:u w:val="single"/>
          <w:lang w:eastAsia="pl-PL"/>
        </w:rPr>
        <w:t>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2C2281" w:rsidRPr="00701068" w:rsidRDefault="002C2281" w:rsidP="002C2281">
      <w:pPr>
        <w:spacing w:after="0" w:line="240" w:lineRule="auto"/>
        <w:jc w:val="both"/>
        <w:rPr>
          <w:rFonts w:asciiTheme="minorHAnsi" w:hAnsiTheme="minorHAnsi" w:cstheme="minorHAnsi"/>
          <w:b/>
          <w:iCs/>
          <w:u w:val="single"/>
          <w:lang w:eastAsia="pl-PL"/>
        </w:rPr>
      </w:pPr>
      <w:bookmarkStart w:id="0" w:name="_Hlk119065276"/>
      <w:r w:rsidRPr="00701068">
        <w:rPr>
          <w:rFonts w:asciiTheme="minorHAnsi" w:hAnsiTheme="minorHAnsi" w:cstheme="minorHAnsi"/>
          <w:b/>
          <w:iCs/>
          <w:u w:val="single"/>
          <w:lang w:eastAsia="pl-PL"/>
        </w:rPr>
        <w:t xml:space="preserve"> </w:t>
      </w:r>
      <w:r w:rsidRPr="00701068">
        <w:rPr>
          <w:rFonts w:asciiTheme="minorHAnsi" w:hAnsiTheme="minorHAnsi" w:cstheme="minorHAnsi"/>
          <w:b/>
          <w:bCs/>
          <w:iCs/>
          <w:u w:val="single"/>
          <w:lang w:eastAsia="pl-PL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2C2281" w:rsidRPr="00701068" w:rsidRDefault="002C2281" w:rsidP="002C2281">
      <w:pPr>
        <w:spacing w:after="0" w:line="240" w:lineRule="auto"/>
        <w:rPr>
          <w:rFonts w:asciiTheme="minorHAnsi" w:hAnsiTheme="minorHAnsi" w:cstheme="minorHAnsi"/>
          <w:b/>
          <w:bCs/>
          <w:iCs/>
          <w:u w:val="single"/>
          <w:lang w:eastAsia="pl-PL"/>
        </w:rPr>
      </w:pPr>
    </w:p>
    <w:p w:rsidR="002C2281" w:rsidRPr="00701068" w:rsidRDefault="002C2281" w:rsidP="002C2281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701068">
        <w:rPr>
          <w:rFonts w:asciiTheme="minorHAnsi" w:hAnsiTheme="minorHAnsi" w:cstheme="minorHAnsi"/>
          <w:b/>
          <w:iCs/>
          <w:u w:val="single"/>
          <w:lang w:eastAsia="pl-PL"/>
        </w:rPr>
        <w:t>ZP/164/2024</w:t>
      </w:r>
    </w:p>
    <w:p w:rsidR="00675AD2" w:rsidRPr="00701068" w:rsidRDefault="00675AD2" w:rsidP="00B95A8A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701068">
        <w:rPr>
          <w:rFonts w:asciiTheme="minorHAnsi" w:hAnsiTheme="minorHAnsi" w:cstheme="minorHAnsi"/>
          <w:b/>
          <w:iCs/>
          <w:u w:val="single"/>
          <w:lang w:eastAsia="pl-PL"/>
        </w:rPr>
        <w:t>Załącznik nr</w:t>
      </w:r>
      <w:r w:rsidR="00B95A8A" w:rsidRPr="00701068">
        <w:rPr>
          <w:rFonts w:asciiTheme="minorHAnsi" w:hAnsiTheme="minorHAnsi" w:cstheme="minorHAnsi"/>
          <w:b/>
          <w:iCs/>
          <w:u w:val="single"/>
          <w:lang w:eastAsia="pl-PL"/>
        </w:rPr>
        <w:t xml:space="preserve"> 2 – Pakiet Nr 6</w:t>
      </w:r>
    </w:p>
    <w:p w:rsidR="0042510D" w:rsidRDefault="0042510D" w:rsidP="00675AD2">
      <w:pPr>
        <w:spacing w:after="0" w:line="240" w:lineRule="auto"/>
        <w:jc w:val="right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675AD2" w:rsidRPr="0042510D" w:rsidRDefault="00675AD2" w:rsidP="00675AD2">
      <w:pPr>
        <w:spacing w:after="0" w:line="240" w:lineRule="auto"/>
        <w:jc w:val="right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42510D" w:rsidRDefault="0042510D" w:rsidP="0042510D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sz w:val="20"/>
          <w:szCs w:val="20"/>
          <w:lang w:eastAsia="pl-PL"/>
        </w:rPr>
        <w:t>Lodówki – 9 szt.</w:t>
      </w:r>
    </w:p>
    <w:p w:rsidR="00675AD2" w:rsidRDefault="00675AD2" w:rsidP="0042510D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675AD2" w:rsidRPr="0042510D" w:rsidRDefault="00675AD2" w:rsidP="00675AD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675AD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</w:p>
    <w:p w:rsidR="0042510D" w:rsidRPr="0042510D" w:rsidRDefault="0042510D" w:rsidP="0042510D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F17E2C" w:rsidRDefault="00F17E2C" w:rsidP="00F17E2C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157" w:type="pct"/>
        <w:tblInd w:w="0" w:type="dxa"/>
        <w:tblLook w:val="04A0" w:firstRow="1" w:lastRow="0" w:firstColumn="1" w:lastColumn="0" w:noHBand="0" w:noVBand="1"/>
      </w:tblPr>
      <w:tblGrid>
        <w:gridCol w:w="846"/>
        <w:gridCol w:w="3827"/>
        <w:gridCol w:w="1275"/>
        <w:gridCol w:w="3399"/>
      </w:tblGrid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i warunki techniczne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 w:rsidP="00675A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oferowane</w:t>
            </w:r>
            <w:r w:rsidR="00B95A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określa Wykonawca</w:t>
            </w: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I. Wymagania Ogólne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Urządzenia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Urządzenia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Kraj pochodzenia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 w:rsidP="0091777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Rok produkcji 2024, urządzenie fabrycznie nowe, nie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rekondycjonowane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pStyle w:val="Nagwek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Klasyfikacja zgodna z normą IEC/EN 60601-1, ochrona przed porażeniem prądem lub równoważna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Ochrona przed wilgocią lub równoważna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675A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42510D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Pr="0042510D" w:rsidRDefault="0042510D" w:rsidP="0042510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Lodówka na leki – 4 szt.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Parametry techniczne urządzenia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Wyposażona w kontroler typu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IntelliCold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Automatyczna rejestracja temperatury 24/7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braku zasilania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Przyjazny dla środowiska czynnik chłodniczy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Zamek z dwoma kluczami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Wewnętrzne światło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E2C" w:rsidRDefault="00F17E2C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Wskaźnik temperatury w czasie rzeczywistym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Karta SD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Wymiary  zewn. (szer. x gł. x wys.) max. 600x700x1550 mm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Waga, kg max. 100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Pojemność, L min 320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Półki min. 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temperatury, ºC +2 do +8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Temperatura ustawiona fabrycznie, ºC 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drzwi przeszklone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blokady Zamek z dwoma kluczami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Wyświetlacz temperatury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awarii zasilania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Maksymalny i minimalny zapis temperatury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E2C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E2C" w:rsidRDefault="00F17E2C" w:rsidP="001329C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Automatyczne rozmrażanie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E2C" w:rsidRDefault="00F17E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2C" w:rsidRDefault="00F17E2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Pr="0042510D" w:rsidRDefault="0042510D" w:rsidP="0042510D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510D">
              <w:rPr>
                <w:rFonts w:asciiTheme="minorHAnsi" w:hAnsiTheme="minorHAnsi" w:cstheme="minorHAnsi"/>
                <w:b/>
                <w:sz w:val="20"/>
                <w:szCs w:val="20"/>
              </w:rPr>
              <w:t>Lodówka na materiał biologiczny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2 szt.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Parametry techniczne urządzenia</w:t>
            </w:r>
          </w:p>
        </w:tc>
        <w:tc>
          <w:tcPr>
            <w:tcW w:w="682" w:type="pct"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Wyposażona w kontroler typu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IntelliCold</w:t>
            </w:r>
            <w:proofErr w:type="spellEnd"/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Automatyczna rejestracja temperatury 24/7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braku zasilania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Przyjazny dla środowiska czynnik chłodniczy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Zamek z dwoma kluczami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Wewnętrzne światło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Wskaźnik temperatury w czasie rzeczywistym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Karta SD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Wymiary  zewn. (szer. x gł. x wys.) max. 600x700x1550 mm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Waga, kg max. 100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Pojemność, L min 320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Półki min. 6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temperatury, ºC +2 do +8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Temperatura ustawiona fabrycznie, ºC 5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drzwi pełne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blokady Zamek z dwoma kluczami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Wyświetlacz temperatury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awarii zasilania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Maksymalny i minimalny zapis temperatury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Automatyczne rozmrażanie</w:t>
            </w:r>
          </w:p>
        </w:tc>
        <w:tc>
          <w:tcPr>
            <w:tcW w:w="682" w:type="pct"/>
            <w:hideMark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53" w:type="pct"/>
          </w:tcPr>
          <w:p w:rsidR="0042510D" w:rsidRDefault="0042510D" w:rsidP="0042510D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7" w:type="pct"/>
          </w:tcPr>
          <w:p w:rsidR="0042510D" w:rsidRPr="0042510D" w:rsidRDefault="0042510D" w:rsidP="0042510D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510D">
              <w:rPr>
                <w:rFonts w:asciiTheme="minorHAnsi" w:hAnsiTheme="minorHAnsi" w:cstheme="minorHAnsi"/>
                <w:b/>
                <w:sz w:val="20"/>
                <w:szCs w:val="20"/>
              </w:rPr>
              <w:t>Lodówka z zamrażarką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3 szt.</w:t>
            </w:r>
          </w:p>
        </w:tc>
        <w:tc>
          <w:tcPr>
            <w:tcW w:w="682" w:type="pct"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8" w:type="pct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ela-Siatka1"/>
        <w:tblW w:w="5157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813"/>
        <w:gridCol w:w="3858"/>
        <w:gridCol w:w="1279"/>
        <w:gridCol w:w="3397"/>
      </w:tblGrid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II. Parametry techniczne urządzenia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Wyposażona w kontroler typu </w:t>
            </w:r>
            <w:proofErr w:type="spellStart"/>
            <w:r w:rsidRPr="00A2338A">
              <w:rPr>
                <w:rFonts w:asciiTheme="minorHAnsi" w:hAnsiTheme="minorHAnsi" w:cstheme="minorHAnsi"/>
                <w:sz w:val="18"/>
                <w:szCs w:val="18"/>
              </w:rPr>
              <w:t>Touch</w:t>
            </w:r>
            <w:proofErr w:type="spellEnd"/>
            <w:r w:rsidRPr="00A2338A">
              <w:rPr>
                <w:rFonts w:asciiTheme="minorHAnsi" w:hAnsiTheme="minorHAnsi" w:cstheme="minorHAnsi"/>
                <w:sz w:val="18"/>
                <w:szCs w:val="18"/>
              </w:rPr>
              <w:t xml:space="preserve"> &amp; </w:t>
            </w:r>
            <w:proofErr w:type="spellStart"/>
            <w:r w:rsidRPr="00A2338A">
              <w:rPr>
                <w:rFonts w:asciiTheme="minorHAnsi" w:hAnsiTheme="minorHAnsi" w:cstheme="minorHAnsi"/>
                <w:sz w:val="18"/>
                <w:szCs w:val="18"/>
              </w:rPr>
              <w:t>Swipe</w:t>
            </w:r>
            <w:proofErr w:type="spellEnd"/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Automatyczna rejestracja temperatury 24/7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braku zasilania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Przyjazny dla środowiska czynnik chłodniczy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Zamek z dwoma kluczami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Wewnętrzne światło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10D" w:rsidRDefault="0042510D" w:rsidP="00C935D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Wskaźnik temperatury w czasie rzeczywistym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Wymiary  zewn. (szer. x gł. x wys.) max. 597x654x2044 mm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Waga, kg max. 100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Pojemność, L min 264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Półki min. 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RPr="00D00A52" w:rsidTr="00675AD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Pr="00D00A52" w:rsidRDefault="0042510D" w:rsidP="00C935D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0A52">
              <w:rPr>
                <w:rFonts w:asciiTheme="minorHAnsi" w:hAnsiTheme="minorHAnsi" w:cstheme="minorHAnsi"/>
                <w:b/>
                <w:sz w:val="18"/>
                <w:szCs w:val="18"/>
              </w:rPr>
              <w:t>Komora chłodzenia</w:t>
            </w: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temperatury, ºC +2 do +8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Temperatura ustawiona fabrycznie, ºC 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drzwi przeszklone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Typ blokady Zamek z dwoma kluczami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Wyświetlacz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awarii zasilania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Maksymalny i minimalny zapis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Automatyczne rozmrażanie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 , L min. 206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RPr="00D00A52" w:rsidTr="00675AD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Pr="00D00A52" w:rsidRDefault="0042510D" w:rsidP="00C935D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0A52">
              <w:rPr>
                <w:rFonts w:asciiTheme="minorHAnsi" w:hAnsiTheme="minorHAnsi" w:cstheme="minorHAnsi"/>
                <w:b/>
                <w:sz w:val="18"/>
                <w:szCs w:val="18"/>
              </w:rPr>
              <w:t>Komora mrożenia</w:t>
            </w: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temperatury, ºC -9 do -30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00A52">
              <w:rPr>
                <w:rFonts w:asciiTheme="minorHAnsi" w:hAnsiTheme="minorHAnsi" w:cstheme="minorHAnsi"/>
                <w:sz w:val="18"/>
                <w:szCs w:val="18"/>
              </w:rPr>
              <w:t xml:space="preserve">Typ drzwi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pełne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00A52">
              <w:rPr>
                <w:rFonts w:asciiTheme="minorHAnsi" w:hAnsiTheme="minorHAnsi" w:cstheme="minorHAnsi"/>
                <w:sz w:val="18"/>
                <w:szCs w:val="18"/>
              </w:rPr>
              <w:t>Typ blokady Zamek z dwoma kluczami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Pr="00D00A52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00A52">
              <w:rPr>
                <w:rFonts w:asciiTheme="minorHAnsi" w:hAnsiTheme="minorHAnsi" w:cstheme="minorHAnsi"/>
                <w:sz w:val="18"/>
                <w:szCs w:val="18"/>
              </w:rPr>
              <w:t>Wyświetlacz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Pr="00D00A52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wysokiej i niskiej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otwartych drzwi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Alarm awarii zasilania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Maksymalny i minimalny zapis temperatury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 /Podać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Automatyczne rozmrażanie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D" w:rsidRDefault="0042510D" w:rsidP="0042510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widowControl w:val="0"/>
              <w:tabs>
                <w:tab w:val="num" w:pos="720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 , L min. 58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III. Informacje dodatkowe - warunki gwarancji i serwisu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cs="Calibr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Okres gwarancji w miesiącach (wymagany min. 24 m-ce) </w:t>
            </w:r>
            <w:r>
              <w:rPr>
                <w:rFonts w:cs="Calibri"/>
                <w:sz w:val="18"/>
                <w:szCs w:val="18"/>
              </w:rPr>
              <w:br/>
              <w:t>Wyklucza się możliwość oferowania ubezpieczenia lub kontraktu serwisowego.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> </w:t>
            </w: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Czas podjęcia naprawy przez serwis max 48h od momentu zgłoszenia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> </w:t>
            </w: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cs="Calibri"/>
                <w:sz w:val="18"/>
                <w:szCs w:val="18"/>
              </w:rPr>
              <w:t>PenDrive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</w:rPr>
              <w:t>Dostarczyć wraz z dostawą przedmiotu zamówienia.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> </w:t>
            </w: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Bezpłatne przeglądy w okresie gwarancji.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> </w:t>
            </w: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Bezpłatne szkolenie personelu medycznego w zakresie obsługi aparatu przeprowadzone w siedzibie Zamawiającego.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rPr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 xml:space="preserve">Tak, podać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Liczba napraw uprawniających do wymiany urządzenia na nowe (3 naprawy tego samego modułu)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cs="Calibr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Serwis na terenie Polski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Tak, podać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cs="Calibri"/>
                <w:sz w:val="18"/>
                <w:szCs w:val="18"/>
              </w:rPr>
            </w:pPr>
          </w:p>
        </w:tc>
      </w:tr>
      <w:tr w:rsidR="0042510D" w:rsidTr="00675AD2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Paszport techniczny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0D" w:rsidRDefault="0042510D" w:rsidP="00C935D2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Tak 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D" w:rsidRDefault="0042510D" w:rsidP="00C935D2">
            <w:pPr>
              <w:rPr>
                <w:rFonts w:cs="Calibri"/>
                <w:sz w:val="18"/>
                <w:szCs w:val="18"/>
              </w:rPr>
            </w:pPr>
          </w:p>
        </w:tc>
      </w:tr>
    </w:tbl>
    <w:p w:rsidR="00B40D9C" w:rsidRDefault="00B40D9C"/>
    <w:p w:rsidR="0042510D" w:rsidRPr="0042510D" w:rsidRDefault="0042510D" w:rsidP="0042510D">
      <w:pPr>
        <w:rPr>
          <w:b/>
        </w:rPr>
      </w:pPr>
      <w:r w:rsidRPr="0042510D">
        <w:rPr>
          <w:b/>
        </w:rPr>
        <w:t xml:space="preserve">Uwaga: </w:t>
      </w:r>
    </w:p>
    <w:p w:rsidR="0042510D" w:rsidRPr="0042510D" w:rsidRDefault="0042510D" w:rsidP="0042510D">
      <w:pPr>
        <w:rPr>
          <w:b/>
        </w:rPr>
      </w:pPr>
      <w:r w:rsidRPr="0042510D">
        <w:rPr>
          <w:b/>
        </w:rPr>
        <w:t>1. Parametry techniczne graniczne stanowią wymagania - nie spełnienie choćby jednego z w/w wymogów spowoduje odrzucenie oferty.</w:t>
      </w:r>
    </w:p>
    <w:p w:rsidR="0042510D" w:rsidRPr="0042510D" w:rsidRDefault="0042510D" w:rsidP="0042510D">
      <w:pPr>
        <w:rPr>
          <w:b/>
        </w:rPr>
      </w:pPr>
      <w:r w:rsidRPr="0042510D">
        <w:rPr>
          <w:b/>
        </w:rPr>
        <w:t>2. Zamawiający zastrzega sobie możliwość zażądania potwierdzenia wiarygodności przedstawionych przez Wykonawcę danych we wszystkich dostępnych źródłach w tym u producenta.</w:t>
      </w:r>
    </w:p>
    <w:p w:rsidR="0042510D" w:rsidRPr="0042510D" w:rsidRDefault="0042510D" w:rsidP="0042510D">
      <w:pPr>
        <w:ind w:left="2832" w:firstLine="708"/>
        <w:rPr>
          <w:b/>
        </w:rPr>
      </w:pPr>
    </w:p>
    <w:p w:rsidR="0042510D" w:rsidRPr="0042510D" w:rsidRDefault="0042510D" w:rsidP="0042510D">
      <w:pPr>
        <w:ind w:left="3540"/>
        <w:rPr>
          <w:b/>
        </w:rPr>
      </w:pPr>
      <w:r>
        <w:rPr>
          <w:b/>
        </w:rPr>
        <w:t xml:space="preserve">           </w:t>
      </w:r>
      <w:r w:rsidRPr="0042510D">
        <w:rPr>
          <w:b/>
        </w:rPr>
        <w:t xml:space="preserve">.................................................................................... </w:t>
      </w:r>
    </w:p>
    <w:p w:rsidR="0042510D" w:rsidRPr="0042510D" w:rsidRDefault="0042510D" w:rsidP="0042510D">
      <w:pPr>
        <w:ind w:left="7080" w:firstLine="708"/>
        <w:rPr>
          <w:b/>
          <w:u w:val="single"/>
        </w:rPr>
      </w:pPr>
      <w:r w:rsidRPr="0042510D">
        <w:rPr>
          <w:b/>
          <w:u w:val="single"/>
        </w:rPr>
        <w:t xml:space="preserve"> data i podpis</w:t>
      </w:r>
    </w:p>
    <w:p w:rsidR="0042510D" w:rsidRDefault="0042510D"/>
    <w:sectPr w:rsidR="004251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80C4D" w:rsidRDefault="00480C4D" w:rsidP="00B95A8A">
      <w:pPr>
        <w:spacing w:after="0" w:line="240" w:lineRule="auto"/>
      </w:pPr>
      <w:r>
        <w:separator/>
      </w:r>
    </w:p>
  </w:endnote>
  <w:endnote w:type="continuationSeparator" w:id="0">
    <w:p w:rsidR="00480C4D" w:rsidRDefault="00480C4D" w:rsidP="00B95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80C4D" w:rsidRDefault="00480C4D" w:rsidP="00B95A8A">
      <w:pPr>
        <w:spacing w:after="0" w:line="240" w:lineRule="auto"/>
      </w:pPr>
      <w:r>
        <w:separator/>
      </w:r>
    </w:p>
  </w:footnote>
  <w:footnote w:type="continuationSeparator" w:id="0">
    <w:p w:rsidR="00480C4D" w:rsidRDefault="00480C4D" w:rsidP="00B95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95A8A" w:rsidRDefault="00B95A8A">
    <w:pPr>
      <w:pStyle w:val="Nagwek"/>
    </w:pPr>
    <w:r w:rsidRPr="00DD32C7">
      <w:rPr>
        <w:rFonts w:ascii="Times New Roman" w:hAnsi="Times New Roman"/>
        <w:noProof/>
      </w:rPr>
      <w:drawing>
        <wp:inline distT="0" distB="0" distL="0" distR="0" wp14:anchorId="5E9BBBB1" wp14:editId="177C61F3">
          <wp:extent cx="5760720" cy="810260"/>
          <wp:effectExtent l="0" t="0" r="0" b="8890"/>
          <wp:docPr id="1644184706" name="Obraz 16441847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30457"/>
    <w:multiLevelType w:val="hybridMultilevel"/>
    <w:tmpl w:val="308A7A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E6748"/>
    <w:multiLevelType w:val="hybridMultilevel"/>
    <w:tmpl w:val="308A7A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E49F7"/>
    <w:multiLevelType w:val="hybridMultilevel"/>
    <w:tmpl w:val="E0F80D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96A39"/>
    <w:multiLevelType w:val="hybridMultilevel"/>
    <w:tmpl w:val="308A7A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9031796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29148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4795290">
    <w:abstractNumId w:val="2"/>
  </w:num>
  <w:num w:numId="4" w16cid:durableId="1641374420">
    <w:abstractNumId w:val="1"/>
  </w:num>
  <w:num w:numId="5" w16cid:durableId="1394231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B1"/>
    <w:rsid w:val="001D32B1"/>
    <w:rsid w:val="002B0698"/>
    <w:rsid w:val="002C2281"/>
    <w:rsid w:val="003736BC"/>
    <w:rsid w:val="0042510D"/>
    <w:rsid w:val="00480C4D"/>
    <w:rsid w:val="00495DF1"/>
    <w:rsid w:val="00675AD2"/>
    <w:rsid w:val="006F6383"/>
    <w:rsid w:val="00701068"/>
    <w:rsid w:val="00917770"/>
    <w:rsid w:val="00B40D9C"/>
    <w:rsid w:val="00B95A8A"/>
    <w:rsid w:val="00CD649B"/>
    <w:rsid w:val="00D41945"/>
    <w:rsid w:val="00F1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48A8D-1784-4984-868C-0E0DEA14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E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E2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F17E2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rsid w:val="00F17E2C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42510D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95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A8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Lachowski</dc:creator>
  <cp:keywords/>
  <dc:description/>
  <cp:lastModifiedBy>Kinga</cp:lastModifiedBy>
  <cp:revision>8</cp:revision>
  <dcterms:created xsi:type="dcterms:W3CDTF">2024-10-11T06:09:00Z</dcterms:created>
  <dcterms:modified xsi:type="dcterms:W3CDTF">2024-10-25T21:13:00Z</dcterms:modified>
</cp:coreProperties>
</file>