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3F24" w:rsidRPr="00A43F24" w:rsidRDefault="00A43F24" w:rsidP="00886565">
      <w:pPr>
        <w:spacing w:after="0" w:line="24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  <w:r w:rsidRPr="00A43F24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>Zadanie realizowane w ramach: 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A43F24" w:rsidRPr="00A43F24" w:rsidRDefault="00A43F24" w:rsidP="00886565">
      <w:pPr>
        <w:spacing w:after="0" w:line="24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  <w:bookmarkStart w:id="0" w:name="_Hlk119065276"/>
      <w:r w:rsidRPr="00A43F24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 xml:space="preserve"> 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A43F24" w:rsidRPr="00A43F24" w:rsidRDefault="00A43F24" w:rsidP="00A43F24">
      <w:pPr>
        <w:spacing w:after="0" w:line="24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</w:p>
    <w:p w:rsidR="00A43F24" w:rsidRPr="00A43F24" w:rsidRDefault="00A43F24" w:rsidP="00A43F24">
      <w:pPr>
        <w:spacing w:after="0" w:line="24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eastAsia="pl-PL"/>
        </w:rPr>
      </w:pPr>
      <w:r w:rsidRPr="00A43F24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eastAsia="pl-PL"/>
        </w:rPr>
        <w:t>ZP/164/2024</w:t>
      </w:r>
    </w:p>
    <w:p w:rsidR="00A33D41" w:rsidRPr="008622BF" w:rsidRDefault="00774FD0" w:rsidP="008622BF">
      <w:pPr>
        <w:spacing w:after="0" w:line="24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</w:pPr>
      <w:r w:rsidRPr="008622BF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>Załącznik nr</w:t>
      </w:r>
      <w:r w:rsidR="00993FED" w:rsidRPr="008622BF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 xml:space="preserve"> </w:t>
      </w:r>
      <w:r w:rsidR="008622BF" w:rsidRPr="008622BF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 xml:space="preserve"> 2 – Pakiet Nr 12</w:t>
      </w:r>
    </w:p>
    <w:p w:rsidR="008622BF" w:rsidRPr="00BF2652" w:rsidRDefault="008622BF" w:rsidP="008622BF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CC138F" w:rsidRDefault="00C47D09" w:rsidP="003F7D8B">
      <w:pPr>
        <w:pStyle w:val="Nagwek3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F7D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Macerator do naczyń z pulpy </w:t>
      </w:r>
      <w:r w:rsidR="003F7D8B" w:rsidRPr="003F7D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– 9</w:t>
      </w:r>
      <w:r w:rsidRPr="003F7D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szt.</w:t>
      </w:r>
    </w:p>
    <w:p w:rsidR="0000555B" w:rsidRPr="0000555B" w:rsidRDefault="0000555B" w:rsidP="0000555B">
      <w:pPr>
        <w:rPr>
          <w:b/>
        </w:rPr>
      </w:pPr>
      <w:r w:rsidRPr="0000555B">
        <w:rPr>
          <w:b/>
        </w:rPr>
        <w:t>Macerator do pieluch - 1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6"/>
        <w:gridCol w:w="54"/>
        <w:gridCol w:w="4442"/>
        <w:gridCol w:w="1403"/>
        <w:gridCol w:w="404"/>
        <w:gridCol w:w="980"/>
        <w:gridCol w:w="1233"/>
      </w:tblGrid>
      <w:tr w:rsidR="00636E24" w:rsidRPr="00BF2652" w:rsidTr="0000555B">
        <w:tc>
          <w:tcPr>
            <w:tcW w:w="311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gridSpan w:val="3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gridSpan w:val="2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8622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określa Wykonawca</w:t>
            </w:r>
          </w:p>
        </w:tc>
      </w:tr>
      <w:tr w:rsidR="001940E4" w:rsidRPr="00BF2652" w:rsidTr="0000555B">
        <w:tc>
          <w:tcPr>
            <w:tcW w:w="311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gridSpan w:val="3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gridSpan w:val="2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703F85">
              <w:rPr>
                <w:rFonts w:asciiTheme="minorHAnsi" w:hAnsiTheme="minorHAnsi" w:cstheme="minorHAnsi"/>
                <w:sz w:val="20"/>
                <w:szCs w:val="20"/>
              </w:rPr>
              <w:t>2024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87150F" w:rsidRDefault="00E946DD" w:rsidP="00E946DD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946DD" w:rsidRPr="00BF2652" w:rsidTr="0000555B">
        <w:tc>
          <w:tcPr>
            <w:tcW w:w="311" w:type="pct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gridSpan w:val="3"/>
            <w:vAlign w:val="center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 lub równoważna</w:t>
            </w:r>
          </w:p>
        </w:tc>
        <w:tc>
          <w:tcPr>
            <w:tcW w:w="783" w:type="pct"/>
            <w:gridSpan w:val="2"/>
            <w:vAlign w:val="center"/>
          </w:tcPr>
          <w:p w:rsidR="00E946DD" w:rsidRPr="00A76B6F" w:rsidRDefault="00E946DD" w:rsidP="00E946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E946DD" w:rsidRPr="00A76B6F" w:rsidRDefault="00E946DD" w:rsidP="00E94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00555B" w:rsidRPr="00BF2652" w:rsidTr="0000555B">
        <w:tc>
          <w:tcPr>
            <w:tcW w:w="5000" w:type="pct"/>
            <w:gridSpan w:val="7"/>
            <w:vAlign w:val="center"/>
          </w:tcPr>
          <w:p w:rsidR="0000555B" w:rsidRPr="0000555B" w:rsidRDefault="00A91D22" w:rsidP="00084E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Macerator do naczyń z pulpy – 5</w:t>
            </w:r>
            <w:r w:rsidR="0000555B" w:rsidRPr="000055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szt.</w:t>
            </w:r>
          </w:p>
        </w:tc>
      </w:tr>
      <w:tr w:rsidR="00703F85" w:rsidRPr="00BF2652" w:rsidTr="0000555B">
        <w:tc>
          <w:tcPr>
            <w:tcW w:w="5000" w:type="pct"/>
            <w:gridSpan w:val="7"/>
            <w:vAlign w:val="center"/>
          </w:tcPr>
          <w:p w:rsidR="00703F85" w:rsidRPr="00A76B6F" w:rsidRDefault="00703F85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pStyle w:val="Bezformatowania"/>
              <w:spacing w:line="400" w:lineRule="atLeast"/>
              <w:rPr>
                <w:rFonts w:asciiTheme="minorHAnsi" w:hAnsiTheme="minorHAnsi" w:cstheme="minorHAnsi"/>
              </w:rPr>
            </w:pPr>
            <w:r w:rsidRPr="00C723D4">
              <w:rPr>
                <w:rFonts w:asciiTheme="minorHAnsi" w:hAnsiTheme="minorHAnsi" w:cstheme="minorHAnsi"/>
              </w:rPr>
              <w:t>Urządzenie przeznaczone do utylizacji naczyń jednorazowego użytku wykonanych ze specjalnie przetworzonej pulpy celulozowej.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Ładowność do 6 naczyń z pulpy na cykl.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Bezdotykowe otwieranie pokrywy za pomocą fotokomórki nożnej, poprzez wsunięcie stopy. Nie dopuszcza się otwierania ręcznego oraz przycisków nożnych.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Bezdotykowe zamykanie pokrywy poprzez czujnik zbliżeniowy umieszczony w górnej części urządzenia. Nie dopuszcza się zamykania ręcznego oraz łokciowego.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Uruchamianie bezdotykowe za pomocą czujnika podczerwieni - zapewnia wygodę i bezpieczeństwo użytkowania, w tym eliminuje ryzyko zakażeń krzyżowych. 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Automatyczny, antybakteryjny proces czyszczenia i dezodoryzacji.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Wbudowana pompa perystaltyczna.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System 9 noży tnących.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Urządzenie wyposażone w podwójną komorę maceracji. Górna komora wyposażona w min. 6 noży rozdrabniających oraz dolna wyposażona w dodatkowe noże, min. 3 które zapewniają całkowite rozdrobnienie pulpy.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Moc silnika minimum 0,75 </w:t>
            </w:r>
            <w:proofErr w:type="spellStart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kW.</w:t>
            </w:r>
            <w:proofErr w:type="spellEnd"/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Moc pompy wody minimum 0,345 </w:t>
            </w:r>
            <w:proofErr w:type="spellStart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kW.</w:t>
            </w:r>
            <w:proofErr w:type="spellEnd"/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Moc całkowita urządzenia 1,1 </w:t>
            </w:r>
            <w:proofErr w:type="spellStart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kW.</w:t>
            </w:r>
            <w:proofErr w:type="spellEnd"/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Waga netto maksimum 85 kg.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Zasilanie 230 V/ 60 </w:t>
            </w:r>
            <w:proofErr w:type="spellStart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Hz</w:t>
            </w:r>
            <w:proofErr w:type="spellEnd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jednofazowy, bezpiecznik 13A.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Czas trwania cyklu standardowo do 120 sekund.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703F85">
            <w:pPr>
              <w:pStyle w:val="Bezformatowania"/>
              <w:spacing w:line="400" w:lineRule="atLeast"/>
              <w:rPr>
                <w:rFonts w:asciiTheme="minorHAnsi" w:hAnsiTheme="minorHAnsi" w:cstheme="minorHAnsi"/>
              </w:rPr>
            </w:pPr>
            <w:r w:rsidRPr="00C723D4">
              <w:rPr>
                <w:rFonts w:asciiTheme="minorHAnsi" w:hAnsiTheme="minorHAnsi" w:cstheme="minorHAnsi"/>
              </w:rPr>
              <w:t xml:space="preserve">Odpływ </w:t>
            </w:r>
            <w:r w:rsidR="00703F85">
              <w:rPr>
                <w:rFonts w:asciiTheme="minorHAnsi" w:hAnsiTheme="minorHAnsi" w:cstheme="minorHAnsi"/>
              </w:rPr>
              <w:t xml:space="preserve">min. </w:t>
            </w:r>
            <w:r w:rsidRPr="00C723D4">
              <w:rPr>
                <w:rFonts w:asciiTheme="minorHAnsi" w:hAnsiTheme="minorHAnsi" w:cstheme="minorHAnsi"/>
              </w:rPr>
              <w:t>50 Φ.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Poziom hałasu maksimum 59,5 </w:t>
            </w:r>
            <w:proofErr w:type="spellStart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dBA</w:t>
            </w:r>
            <w:proofErr w:type="spellEnd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Pr="00A76B6F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18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pStyle w:val="Bezformatowania"/>
              <w:spacing w:line="400" w:lineRule="atLeast"/>
              <w:rPr>
                <w:rFonts w:asciiTheme="minorHAnsi" w:hAnsiTheme="minorHAnsi" w:cstheme="minorHAnsi"/>
              </w:rPr>
            </w:pPr>
            <w:r w:rsidRPr="00C723D4">
              <w:rPr>
                <w:rFonts w:asciiTheme="minorHAnsi" w:hAnsiTheme="minorHAnsi" w:cstheme="minorHAnsi"/>
              </w:rPr>
              <w:t>Wymiary urządzenia przy zamkniętej pokrywie 500 szer</w:t>
            </w:r>
            <w:r w:rsidR="003F7D8B">
              <w:rPr>
                <w:rFonts w:asciiTheme="minorHAnsi" w:hAnsiTheme="minorHAnsi" w:cstheme="minorHAnsi"/>
              </w:rPr>
              <w:t>.</w:t>
            </w:r>
            <w:r w:rsidRPr="00C723D4">
              <w:rPr>
                <w:rFonts w:asciiTheme="minorHAnsi" w:hAnsiTheme="minorHAnsi" w:cstheme="minorHAnsi"/>
              </w:rPr>
              <w:t xml:space="preserve"> x 1042 wys</w:t>
            </w:r>
            <w:r w:rsidR="003F7D8B">
              <w:rPr>
                <w:rFonts w:asciiTheme="minorHAnsi" w:hAnsiTheme="minorHAnsi" w:cstheme="minorHAnsi"/>
              </w:rPr>
              <w:t>.</w:t>
            </w:r>
            <w:r w:rsidRPr="00C723D4">
              <w:rPr>
                <w:rFonts w:asciiTheme="minorHAnsi" w:hAnsiTheme="minorHAnsi" w:cstheme="minorHAnsi"/>
              </w:rPr>
              <w:t xml:space="preserve"> </w:t>
            </w:r>
            <w:r w:rsidRPr="00C723D4">
              <w:rPr>
                <w:rFonts w:asciiTheme="minorHAnsi" w:hAnsiTheme="minorHAnsi" w:cstheme="minorHAnsi"/>
                <w:lang w:val="fr-FR"/>
              </w:rPr>
              <w:t>x 600 g</w:t>
            </w:r>
            <w:proofErr w:type="spellStart"/>
            <w:r w:rsidRPr="00C723D4">
              <w:rPr>
                <w:rFonts w:asciiTheme="minorHAnsi" w:hAnsiTheme="minorHAnsi" w:cstheme="minorHAnsi"/>
              </w:rPr>
              <w:t>łęb</w:t>
            </w:r>
            <w:proofErr w:type="spellEnd"/>
            <w:r w:rsidR="003F7D8B">
              <w:rPr>
                <w:rFonts w:asciiTheme="minorHAnsi" w:hAnsiTheme="minorHAnsi" w:cstheme="minorHAnsi"/>
              </w:rPr>
              <w:t>.</w:t>
            </w:r>
            <w:r w:rsidRPr="00C723D4">
              <w:rPr>
                <w:rFonts w:asciiTheme="minorHAnsi" w:hAnsiTheme="minorHAnsi" w:cstheme="minorHAnsi"/>
              </w:rPr>
              <w:t xml:space="preserve"> mm (+/- 5%).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pStyle w:val="Bezformatowania"/>
              <w:spacing w:line="400" w:lineRule="atLeast"/>
              <w:rPr>
                <w:rFonts w:asciiTheme="minorHAnsi" w:hAnsiTheme="minorHAnsi" w:cstheme="minorHAnsi"/>
              </w:rPr>
            </w:pPr>
            <w:r w:rsidRPr="00C723D4">
              <w:rPr>
                <w:rFonts w:asciiTheme="minorHAnsi" w:hAnsiTheme="minorHAnsi" w:cstheme="minorHAnsi"/>
              </w:rPr>
              <w:t>Wymiary urządzenia przy otwartej pokrywie 500 szer</w:t>
            </w:r>
            <w:r w:rsidR="003F7D8B">
              <w:rPr>
                <w:rFonts w:asciiTheme="minorHAnsi" w:hAnsiTheme="minorHAnsi" w:cstheme="minorHAnsi"/>
              </w:rPr>
              <w:t>.</w:t>
            </w:r>
            <w:r w:rsidRPr="00C723D4">
              <w:rPr>
                <w:rFonts w:asciiTheme="minorHAnsi" w:hAnsiTheme="minorHAnsi" w:cstheme="minorHAnsi"/>
              </w:rPr>
              <w:t xml:space="preserve"> x 1500 wys</w:t>
            </w:r>
            <w:r w:rsidR="003F7D8B">
              <w:rPr>
                <w:rFonts w:asciiTheme="minorHAnsi" w:hAnsiTheme="minorHAnsi" w:cstheme="minorHAnsi"/>
              </w:rPr>
              <w:t>.</w:t>
            </w:r>
            <w:r w:rsidRPr="00C723D4">
              <w:rPr>
                <w:rFonts w:asciiTheme="minorHAnsi" w:hAnsiTheme="minorHAnsi" w:cstheme="minorHAnsi"/>
              </w:rPr>
              <w:t xml:space="preserve"> </w:t>
            </w:r>
            <w:r w:rsidRPr="00C723D4">
              <w:rPr>
                <w:rFonts w:asciiTheme="minorHAnsi" w:hAnsiTheme="minorHAnsi" w:cstheme="minorHAnsi"/>
                <w:lang w:val="fr-FR"/>
              </w:rPr>
              <w:t>x 600 g</w:t>
            </w:r>
            <w:proofErr w:type="spellStart"/>
            <w:r w:rsidRPr="00C723D4">
              <w:rPr>
                <w:rFonts w:asciiTheme="minorHAnsi" w:hAnsiTheme="minorHAnsi" w:cstheme="minorHAnsi"/>
              </w:rPr>
              <w:t>łęb</w:t>
            </w:r>
            <w:proofErr w:type="spellEnd"/>
            <w:r w:rsidR="003F7D8B">
              <w:rPr>
                <w:rFonts w:asciiTheme="minorHAnsi" w:hAnsiTheme="minorHAnsi" w:cstheme="minorHAnsi"/>
              </w:rPr>
              <w:t>.</w:t>
            </w:r>
            <w:r w:rsidRPr="00C723D4">
              <w:rPr>
                <w:rFonts w:asciiTheme="minorHAnsi" w:hAnsiTheme="minorHAnsi" w:cstheme="minorHAnsi"/>
              </w:rPr>
              <w:t xml:space="preserve"> mm (+/- 5%).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Zużycie energii na cykl maksimum 0,02 kWh.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Zbiornik na wodę minimum 24L.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F7355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Podłączenie wody 3/4”.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F7355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Pokrywa wykonana z tworzywa z zatopionymi nanocząsteczkami srebra zapewnia antybakteryjną ochronę i zapobiega osadzaniu się bakterii.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Powierzchnia górnej pokrywy urządzenia wykonana z tworzywa odpornego na uderzenia i porysowania.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Obudowa wykonana ze stali nierdzewnej klasy 304 wg AISI.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Bęben wraz z nożami tnącymi w całości wykonane ze stali nierdzewnej.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Podwójna komora maceracji - mielenie i rozdrobnienie naczyń medycznych wykonanych z pulpy celulozowej do postaci cieczy która z łatwością odprowadzana zostaje odpływem kanalizacyjnym.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Zamknięty bęben w </w:t>
            </w:r>
            <w:r w:rsidR="00993FED"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technologii</w:t>
            </w: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instant </w:t>
            </w:r>
            <w:proofErr w:type="spellStart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flow</w:t>
            </w:r>
            <w:proofErr w:type="spellEnd"/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uszczelką bezobsługową.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Czujnik zamykania/ otwierania pokrywy, czujnik braku wody, czujnik zablokowania odpływu.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Uchwyt z podwójnym zatrzaskiem do uszczelnienia komory.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Zabezpieczenie w postaci automatycznej informacji o usterkach mechanicznych.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Łatwa do demontażu ściana przednia.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  <w:gridSpan w:val="3"/>
          </w:tcPr>
          <w:p w:rsidR="00993FED" w:rsidRPr="00993FED" w:rsidRDefault="00993FED" w:rsidP="00C723D4">
            <w:pPr>
              <w:spacing w:line="400" w:lineRule="atLeast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Środek </w:t>
            </w:r>
            <w:proofErr w:type="spellStart"/>
            <w: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dezynfekcyjno</w:t>
            </w:r>
            <w:proofErr w:type="spellEnd"/>
            <w: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– </w:t>
            </w:r>
            <w:proofErr w:type="spellStart"/>
            <w: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deodoryzujący</w:t>
            </w:r>
            <w:proofErr w:type="spellEnd"/>
            <w: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5L w ilości 2 szt.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34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Wyświetlacz LED informujący o ewentualnych błędach oraz diody LED.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Funkcja „auto-start” - automatyczne uruchamianie urządzenia po zamknięciu komory.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Automatyczne zamknięcie pokrywy maceratora poprzedzone sygnałem dźwiękowym , w przypadku braku podjęcia czynności - czas przed automatycznym zamknięciem jest regulowany, standardowo zamknięcie następuje po 15 sekundach.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Urządzenie wyposażone w stan uśpienia/ czuwania.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System automatycznego czyszczenia odpływu co 24 godziny co zapobiega powstawaniu zatorów oraz usuwa nadmiar zanieczyszczeń.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Sygnalizacja potrzeby wykonania przeglądu wyświetlana na panelu sterowania.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Komunikaty audio w języku polskim *-opcja.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23D4" w:rsidRPr="00BF2652" w:rsidTr="0000555B">
        <w:tc>
          <w:tcPr>
            <w:tcW w:w="311" w:type="pct"/>
            <w:vAlign w:val="center"/>
          </w:tcPr>
          <w:p w:rsidR="00C723D4" w:rsidRDefault="00C723D4" w:rsidP="00C723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  <w:gridSpan w:val="3"/>
          </w:tcPr>
          <w:p w:rsidR="00C723D4" w:rsidRPr="00C723D4" w:rsidRDefault="00C723D4" w:rsidP="00C723D4">
            <w:pPr>
              <w:spacing w:line="4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723D4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Odporny na uszkodzenia zbiornik na wodę z tworzywa sztucznego, umieszczony na tylnej ścianie urządzenia.</w:t>
            </w:r>
          </w:p>
        </w:tc>
        <w:tc>
          <w:tcPr>
            <w:tcW w:w="783" w:type="pct"/>
            <w:gridSpan w:val="2"/>
          </w:tcPr>
          <w:p w:rsidR="00C723D4" w:rsidRDefault="00C723D4" w:rsidP="00C723D4">
            <w:pPr>
              <w:jc w:val="center"/>
            </w:pPr>
            <w:r w:rsidRPr="000541B8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C723D4" w:rsidRPr="00A76B6F" w:rsidRDefault="00C723D4" w:rsidP="00C723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3F85" w:rsidRPr="00BF2652" w:rsidTr="0000555B">
        <w:tc>
          <w:tcPr>
            <w:tcW w:w="5000" w:type="pct"/>
            <w:gridSpan w:val="7"/>
            <w:vAlign w:val="center"/>
          </w:tcPr>
          <w:p w:rsidR="00703F85" w:rsidRPr="00764B94" w:rsidRDefault="00764B94" w:rsidP="00084E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64B94">
              <w:rPr>
                <w:rFonts w:asciiTheme="minorHAnsi" w:hAnsiTheme="minorHAnsi" w:cstheme="minorHAnsi"/>
                <w:b/>
                <w:sz w:val="20"/>
                <w:szCs w:val="20"/>
              </w:rPr>
              <w:t>Macerator do pieluch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055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r w:rsidR="00A91D2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szt.</w:t>
            </w: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Macerator przeznaczony do utylizacji pieluch oraz innych wkładów higienicznych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Wymiary maceratora max. 1042mm wysokość́ x 500mm szerokość́ x 600mm głębokość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Do min. 4 wkładów higienicznych na cykl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Bezdotykowe otwieranie pokrywy za pomocą fotokomórki nożnej, poprzez wsunięcie stopy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Bezdotykowe zamykanie pokrywy poprzez czujnik zbliżeniowy umieszczony w górnej części urządzenia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Uruchamianie bezdotykowe za pomocą czujnika podczerwieni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650551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Wyświetlacz LED informujący o ewentualnych błędach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Czas cyklu max. 120 sekund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Automatyczne dozowanie środka dezodoryzującego po każdym cyklu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  <w:hideMark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285" w:type="pct"/>
            <w:gridSpan w:val="3"/>
            <w:vAlign w:val="center"/>
            <w:hideMark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Obudowa wykonana ze stali nierdzewnej</w:t>
            </w:r>
          </w:p>
        </w:tc>
        <w:tc>
          <w:tcPr>
            <w:tcW w:w="783" w:type="pct"/>
            <w:gridSpan w:val="2"/>
            <w:hideMark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Bęben wraz z nożami tnącymi w całości wykonany ze stali nierdzewnej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Pokrywa wykonana z tworzywa z zatopionymi nanocząsteczkami srebra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03F85" w:rsidRPr="001573A3" w:rsidTr="0000555B">
        <w:tc>
          <w:tcPr>
            <w:tcW w:w="311" w:type="pct"/>
            <w:vAlign w:val="center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3285" w:type="pct"/>
            <w:gridSpan w:val="3"/>
            <w:vAlign w:val="center"/>
          </w:tcPr>
          <w:p w:rsidR="00703F85" w:rsidRPr="003E53C7" w:rsidRDefault="00703F85" w:rsidP="00703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Zasilanie 230V</w:t>
            </w:r>
          </w:p>
        </w:tc>
        <w:tc>
          <w:tcPr>
            <w:tcW w:w="783" w:type="pct"/>
            <w:gridSpan w:val="2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703F85" w:rsidRPr="003E53C7" w:rsidRDefault="00703F85" w:rsidP="00703F85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5000" w:type="pct"/>
            <w:gridSpan w:val="7"/>
            <w:vAlign w:val="center"/>
          </w:tcPr>
          <w:p w:rsidR="0000555B" w:rsidRPr="003E53C7" w:rsidRDefault="0000555B" w:rsidP="000055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3E53C7">
              <w:rPr>
                <w:rFonts w:asciiTheme="minorHAnsi" w:hAnsiTheme="minorHAnsi" w:cstheme="minorHAns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  <w:vAlign w:val="bottom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  <w:vAlign w:val="bottom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Bezpłatne przeglądy w okresie gwarancji.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55B" w:rsidRPr="003E53C7" w:rsidTr="0000555B">
        <w:tc>
          <w:tcPr>
            <w:tcW w:w="351" w:type="pct"/>
            <w:gridSpan w:val="2"/>
            <w:vAlign w:val="center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2461" w:type="pct"/>
          </w:tcPr>
          <w:p w:rsidR="0000555B" w:rsidRPr="003E53C7" w:rsidRDefault="0000555B" w:rsidP="00C47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1017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53C7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171" w:type="pct"/>
            <w:gridSpan w:val="2"/>
          </w:tcPr>
          <w:p w:rsidR="0000555B" w:rsidRPr="003E53C7" w:rsidRDefault="0000555B" w:rsidP="00C478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06AD7" w:rsidRPr="00C83F10" w:rsidRDefault="00A06AD7" w:rsidP="00A06AD7">
      <w:pPr>
        <w:tabs>
          <w:tab w:val="left" w:pos="2400"/>
        </w:tabs>
        <w:rPr>
          <w:rFonts w:ascii="Tahoma" w:hAnsi="Tahoma" w:cs="Tahoma"/>
          <w:b/>
          <w:sz w:val="16"/>
          <w:szCs w:val="16"/>
        </w:rPr>
      </w:pPr>
      <w:r w:rsidRPr="00C83F10">
        <w:rPr>
          <w:rFonts w:ascii="Tahoma" w:hAnsi="Tahoma" w:cs="Tahoma"/>
          <w:b/>
          <w:sz w:val="16"/>
          <w:szCs w:val="16"/>
        </w:rPr>
        <w:t xml:space="preserve">Uwaga: </w:t>
      </w:r>
      <w:r w:rsidRPr="00C83F10">
        <w:rPr>
          <w:rFonts w:ascii="Tahoma" w:hAnsi="Tahoma" w:cs="Tahoma"/>
          <w:b/>
          <w:sz w:val="16"/>
          <w:szCs w:val="16"/>
        </w:rPr>
        <w:br/>
        <w:t>1. Parametry techniczne graniczne stanowią wymagania - nie spełnienie choćby jednego z w/w wymogów spowoduje odrzucenie oferty.</w:t>
      </w:r>
    </w:p>
    <w:p w:rsidR="00A06AD7" w:rsidRPr="00C83F10" w:rsidRDefault="00A06AD7" w:rsidP="00A06AD7">
      <w:pPr>
        <w:tabs>
          <w:tab w:val="left" w:pos="2400"/>
        </w:tabs>
        <w:rPr>
          <w:rFonts w:ascii="Tahoma" w:hAnsi="Tahoma" w:cs="Tahoma"/>
          <w:b/>
          <w:sz w:val="16"/>
          <w:szCs w:val="16"/>
        </w:rPr>
      </w:pPr>
      <w:r w:rsidRPr="00C83F10">
        <w:rPr>
          <w:rFonts w:ascii="Tahoma" w:hAnsi="Tahoma" w:cs="Tahoma"/>
          <w:b/>
          <w:sz w:val="16"/>
          <w:szCs w:val="16"/>
        </w:rPr>
        <w:t>2. Zamawiający zastrzega sobie możliwość zażądania potwierdzenia wiarygodności przedstawionych przez Wykonawcę danych we wszystkich dostępnych źródłach w tym u producenta.</w:t>
      </w:r>
    </w:p>
    <w:p w:rsidR="00A06AD7" w:rsidRPr="00C83F10" w:rsidRDefault="00A06AD7" w:rsidP="00A06AD7">
      <w:pPr>
        <w:jc w:val="right"/>
        <w:rPr>
          <w:rFonts w:ascii="Tahoma" w:hAnsi="Tahoma" w:cs="Tahoma"/>
          <w:sz w:val="20"/>
          <w:szCs w:val="20"/>
        </w:rPr>
      </w:pPr>
      <w:r w:rsidRPr="00C83F10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 </w:t>
      </w:r>
    </w:p>
    <w:p w:rsidR="00A06AD7" w:rsidRDefault="00A06AD7" w:rsidP="00A06AD7">
      <w:pPr>
        <w:jc w:val="right"/>
      </w:pPr>
      <w:r w:rsidRPr="00C83F10">
        <w:rPr>
          <w:rFonts w:ascii="Tahoma" w:hAnsi="Tahoma" w:cs="Tahoma"/>
          <w:sz w:val="20"/>
          <w:szCs w:val="20"/>
          <w:u w:val="single"/>
        </w:rPr>
        <w:lastRenderedPageBreak/>
        <w:t xml:space="preserve"> data i podpis</w:t>
      </w:r>
    </w:p>
    <w:p w:rsidR="00CC138F" w:rsidRPr="00CC138F" w:rsidRDefault="00CC138F" w:rsidP="00A06AD7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sectPr w:rsidR="00CC138F" w:rsidRPr="00CC138F" w:rsidSect="008622B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03FA4" w:rsidRDefault="00A03FA4" w:rsidP="0087150F">
      <w:pPr>
        <w:spacing w:after="0" w:line="240" w:lineRule="auto"/>
      </w:pPr>
      <w:r>
        <w:separator/>
      </w:r>
    </w:p>
  </w:endnote>
  <w:endnote w:type="continuationSeparator" w:id="0">
    <w:p w:rsidR="00A03FA4" w:rsidRDefault="00A03FA4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</w:t>
    </w:r>
    <w:proofErr w:type="spellStart"/>
    <w:r w:rsidRPr="0057037A">
      <w:rPr>
        <w:color w:val="FFFFFF" w:themeColor="background1"/>
      </w:rPr>
      <w:t>Łęczewski</w:t>
    </w:r>
    <w:proofErr w:type="spellEnd"/>
    <w:r w:rsidRPr="0057037A">
      <w:rPr>
        <w:color w:val="FFFFFF" w:themeColor="background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03FA4" w:rsidRDefault="00A03FA4" w:rsidP="0087150F">
      <w:pPr>
        <w:spacing w:after="0" w:line="240" w:lineRule="auto"/>
      </w:pPr>
      <w:r>
        <w:separator/>
      </w:r>
    </w:p>
  </w:footnote>
  <w:footnote w:type="continuationSeparator" w:id="0">
    <w:p w:rsidR="00A03FA4" w:rsidRDefault="00A03FA4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22BF" w:rsidRDefault="008622BF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481998159" name="Obraz 481998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178261">
    <w:abstractNumId w:val="7"/>
  </w:num>
  <w:num w:numId="2" w16cid:durableId="1398555960">
    <w:abstractNumId w:val="10"/>
  </w:num>
  <w:num w:numId="3" w16cid:durableId="1825316330">
    <w:abstractNumId w:val="5"/>
  </w:num>
  <w:num w:numId="4" w16cid:durableId="1005085342">
    <w:abstractNumId w:val="6"/>
  </w:num>
  <w:num w:numId="5" w16cid:durableId="1858886096">
    <w:abstractNumId w:val="4"/>
  </w:num>
  <w:num w:numId="6" w16cid:durableId="546844079">
    <w:abstractNumId w:val="11"/>
  </w:num>
  <w:num w:numId="7" w16cid:durableId="1966304963">
    <w:abstractNumId w:val="9"/>
  </w:num>
  <w:num w:numId="8" w16cid:durableId="1724863994">
    <w:abstractNumId w:val="1"/>
  </w:num>
  <w:num w:numId="9" w16cid:durableId="1210416792">
    <w:abstractNumId w:val="2"/>
  </w:num>
  <w:num w:numId="10" w16cid:durableId="68385581">
    <w:abstractNumId w:val="3"/>
  </w:num>
  <w:num w:numId="11" w16cid:durableId="1791706615">
    <w:abstractNumId w:val="0"/>
  </w:num>
  <w:num w:numId="12" w16cid:durableId="9251137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0555B"/>
    <w:rsid w:val="0003546D"/>
    <w:rsid w:val="000754BA"/>
    <w:rsid w:val="000849DC"/>
    <w:rsid w:val="00084E08"/>
    <w:rsid w:val="000E0814"/>
    <w:rsid w:val="000E17D0"/>
    <w:rsid w:val="00134F12"/>
    <w:rsid w:val="001940E4"/>
    <w:rsid w:val="001D5427"/>
    <w:rsid w:val="001E2A02"/>
    <w:rsid w:val="001E5941"/>
    <w:rsid w:val="00204A16"/>
    <w:rsid w:val="00215D98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303567"/>
    <w:rsid w:val="00334665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3F7D8B"/>
    <w:rsid w:val="004438F6"/>
    <w:rsid w:val="00452D42"/>
    <w:rsid w:val="004623F9"/>
    <w:rsid w:val="00472B0B"/>
    <w:rsid w:val="00475178"/>
    <w:rsid w:val="00484F14"/>
    <w:rsid w:val="00486056"/>
    <w:rsid w:val="00490194"/>
    <w:rsid w:val="00493FD1"/>
    <w:rsid w:val="0053302D"/>
    <w:rsid w:val="00542D01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28A9"/>
    <w:rsid w:val="005F48AE"/>
    <w:rsid w:val="00602420"/>
    <w:rsid w:val="00606AD5"/>
    <w:rsid w:val="0061083E"/>
    <w:rsid w:val="006266FB"/>
    <w:rsid w:val="00636E24"/>
    <w:rsid w:val="006A5E36"/>
    <w:rsid w:val="006E086D"/>
    <w:rsid w:val="006F168F"/>
    <w:rsid w:val="00703F85"/>
    <w:rsid w:val="0072535E"/>
    <w:rsid w:val="007372E7"/>
    <w:rsid w:val="00763375"/>
    <w:rsid w:val="00764B94"/>
    <w:rsid w:val="0077241E"/>
    <w:rsid w:val="00774FD0"/>
    <w:rsid w:val="007858E4"/>
    <w:rsid w:val="00797340"/>
    <w:rsid w:val="007A15EA"/>
    <w:rsid w:val="007B4484"/>
    <w:rsid w:val="007E4D3B"/>
    <w:rsid w:val="007E5347"/>
    <w:rsid w:val="007E731F"/>
    <w:rsid w:val="007F3528"/>
    <w:rsid w:val="00814492"/>
    <w:rsid w:val="0081522D"/>
    <w:rsid w:val="00857BA0"/>
    <w:rsid w:val="008622BF"/>
    <w:rsid w:val="00865B62"/>
    <w:rsid w:val="0087150F"/>
    <w:rsid w:val="0087385F"/>
    <w:rsid w:val="00877ED6"/>
    <w:rsid w:val="00886565"/>
    <w:rsid w:val="008B7249"/>
    <w:rsid w:val="008C67B4"/>
    <w:rsid w:val="008F4227"/>
    <w:rsid w:val="0090348E"/>
    <w:rsid w:val="00903C0F"/>
    <w:rsid w:val="0091152B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93FED"/>
    <w:rsid w:val="009A31C0"/>
    <w:rsid w:val="009A5AC3"/>
    <w:rsid w:val="009B6DDC"/>
    <w:rsid w:val="009E573D"/>
    <w:rsid w:val="009F1E62"/>
    <w:rsid w:val="00A03FA4"/>
    <w:rsid w:val="00A06AD7"/>
    <w:rsid w:val="00A10E16"/>
    <w:rsid w:val="00A33D41"/>
    <w:rsid w:val="00A34BDE"/>
    <w:rsid w:val="00A43F24"/>
    <w:rsid w:val="00A5074F"/>
    <w:rsid w:val="00A57C3D"/>
    <w:rsid w:val="00A61540"/>
    <w:rsid w:val="00A65CCC"/>
    <w:rsid w:val="00A76B6F"/>
    <w:rsid w:val="00A91D22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E67ED"/>
    <w:rsid w:val="00BF2652"/>
    <w:rsid w:val="00BF7621"/>
    <w:rsid w:val="00C016A2"/>
    <w:rsid w:val="00C36835"/>
    <w:rsid w:val="00C42261"/>
    <w:rsid w:val="00C47D09"/>
    <w:rsid w:val="00C54BEF"/>
    <w:rsid w:val="00C6237F"/>
    <w:rsid w:val="00C723D4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41945"/>
    <w:rsid w:val="00D62E0F"/>
    <w:rsid w:val="00DC5366"/>
    <w:rsid w:val="00DC69D1"/>
    <w:rsid w:val="00E106DD"/>
    <w:rsid w:val="00E33E4F"/>
    <w:rsid w:val="00E4777A"/>
    <w:rsid w:val="00E54CFD"/>
    <w:rsid w:val="00E56EC0"/>
    <w:rsid w:val="00E679AA"/>
    <w:rsid w:val="00E7004C"/>
    <w:rsid w:val="00E8461B"/>
    <w:rsid w:val="00E906C8"/>
    <w:rsid w:val="00E946DD"/>
    <w:rsid w:val="00EA734C"/>
    <w:rsid w:val="00EB6533"/>
    <w:rsid w:val="00EC1CDA"/>
    <w:rsid w:val="00EE6B6B"/>
    <w:rsid w:val="00F30305"/>
    <w:rsid w:val="00F33E24"/>
    <w:rsid w:val="00F50C51"/>
    <w:rsid w:val="00F77E06"/>
    <w:rsid w:val="00F81979"/>
    <w:rsid w:val="00F916B6"/>
    <w:rsid w:val="00FA2C01"/>
    <w:rsid w:val="00FB0BD2"/>
    <w:rsid w:val="00FB1CFF"/>
    <w:rsid w:val="00FB48E9"/>
    <w:rsid w:val="00FC27E5"/>
    <w:rsid w:val="00FD0076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A00B36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Bezformatowania">
    <w:name w:val="Bez formatowania"/>
    <w:rsid w:val="00C723D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D81DC-2DF2-4325-9C09-84FC702E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1107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</cp:lastModifiedBy>
  <cp:revision>20</cp:revision>
  <cp:lastPrinted>2022-12-05T12:06:00Z</cp:lastPrinted>
  <dcterms:created xsi:type="dcterms:W3CDTF">2022-11-07T10:22:00Z</dcterms:created>
  <dcterms:modified xsi:type="dcterms:W3CDTF">2024-10-25T21:11:00Z</dcterms:modified>
</cp:coreProperties>
</file>