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CF5BDA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right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Załącznik nr 3</w:t>
      </w:r>
    </w:p>
    <w:p w14:paraId="4803A57E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</w:p>
    <w:p w14:paraId="4EF0B0CF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Umowa Nr 251/03/2024/W</w:t>
      </w:r>
    </w:p>
    <w:p w14:paraId="02BBCD78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zawarta w dniu …………...2024 r. w Elblągu</w:t>
      </w:r>
    </w:p>
    <w:p w14:paraId="79C62704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</w:p>
    <w:p w14:paraId="41D3CE06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Na podstawie postępowania o udzielenie zamówienia</w:t>
      </w:r>
    </w:p>
    <w:p w14:paraId="7593999D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 xml:space="preserve">pn. „Wymiana izolacji na sieci napowietrznej </w:t>
      </w:r>
      <w:proofErr w:type="spellStart"/>
      <w:r w:rsidRPr="003D37D8">
        <w:rPr>
          <w:rFonts w:ascii="Lato" w:hAnsi="Lato"/>
          <w:b/>
          <w:bCs/>
          <w:sz w:val="22"/>
          <w:szCs w:val="22"/>
        </w:rPr>
        <w:t>Dn</w:t>
      </w:r>
      <w:proofErr w:type="spellEnd"/>
      <w:r w:rsidRPr="003D37D8">
        <w:rPr>
          <w:rFonts w:ascii="Lato" w:hAnsi="Lato"/>
          <w:b/>
          <w:bCs/>
          <w:sz w:val="22"/>
          <w:szCs w:val="22"/>
        </w:rPr>
        <w:t xml:space="preserve"> 600 magistralnej (Magistrala Wschód)  przy ul. Portowej.”</w:t>
      </w:r>
    </w:p>
    <w:p w14:paraId="3A790948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</w:p>
    <w:p w14:paraId="5065E2B3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zgodnie z „Regulaminem udzielania zamówień przez Elbląskie Przedsiębiorstwo Energetyki Cieplnej Sp. z o.o. w Elblągu” (dalej: Regulaminem).</w:t>
      </w:r>
    </w:p>
    <w:p w14:paraId="6FB6DB2B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pomiędzy:</w:t>
      </w:r>
    </w:p>
    <w:p w14:paraId="55030146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 xml:space="preserve">Elbląskim Przedsiębiorstwem Energetyki Cieplnej Spółka z o. o. z </w:t>
      </w:r>
      <w:r w:rsidRPr="003D37D8">
        <w:rPr>
          <w:rFonts w:ascii="Lato" w:hAnsi="Lato"/>
          <w:sz w:val="22"/>
          <w:szCs w:val="22"/>
        </w:rPr>
        <w:t xml:space="preserve">siedzibą w Elblągu przy ul. Fabrycznej 3, 82-300 Elbląg, posiadającą status dużego przedsiębiorcy w rozumieniu postanowień ustawy z dnia 8 marca 2013 r. o przeciwdziałaniu nadmiernym opóźnieniom </w:t>
      </w:r>
    </w:p>
    <w:p w14:paraId="6F54AF9F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 transakcjach handlowych NIP: 578-000-26-19 wpisaną do rejestru przedsiębiorców Krajowego Rejestru Sądowego prowadzonego przez Sąd Rejonowy w Olsztynie, VIII Wydział Gospodarczy KRS pod numerem 0000127954, kapitał zakładowy: 16 695 500,00 złotych, zwaną dalej „ZAMAWIAJĄCYM”, reprezentowaną przez:</w:t>
      </w:r>
    </w:p>
    <w:p w14:paraId="1EE254C2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…………………………..</w:t>
      </w:r>
    </w:p>
    <w:p w14:paraId="6BDA62D3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a</w:t>
      </w:r>
    </w:p>
    <w:p w14:paraId="340E3C61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12F154E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zwanymi dalej „WYKONAWCĄ”, reprezentowanych przez:</w:t>
      </w:r>
    </w:p>
    <w:p w14:paraId="2651106D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EEFFD31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zwanymi dalej łącznie „STRONAMI”, zaś każdy z osobna „STRONĄ”.</w:t>
      </w:r>
    </w:p>
    <w:p w14:paraId="27D1013E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</w:p>
    <w:p w14:paraId="18296318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Definicje:</w:t>
      </w:r>
    </w:p>
    <w:p w14:paraId="06CB52B5" w14:textId="77777777" w:rsidR="003D37D8" w:rsidRPr="003D37D8" w:rsidRDefault="003D37D8" w:rsidP="003D37D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Zamówienie — przedmiot Umowy, to jest wykonanie robót budowlanych, zgodnie z Ofertą stanowiącą Załącznik nr 1.</w:t>
      </w:r>
    </w:p>
    <w:p w14:paraId="4130AC11" w14:textId="77777777" w:rsidR="003D37D8" w:rsidRPr="003D37D8" w:rsidRDefault="003D37D8" w:rsidP="003D37D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Oferta - oferta złożona przez Wykonawcę.</w:t>
      </w:r>
    </w:p>
    <w:p w14:paraId="0345D881" w14:textId="77777777" w:rsidR="003D37D8" w:rsidRPr="003D37D8" w:rsidRDefault="003D37D8" w:rsidP="003D37D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Prawo budowlane - ustawa z dnia 7 lipca 1994 r. prawo budowlane.</w:t>
      </w:r>
    </w:p>
    <w:p w14:paraId="298F758D" w14:textId="77777777" w:rsidR="003D37D8" w:rsidRPr="003D37D8" w:rsidRDefault="003D37D8" w:rsidP="003D37D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Roboty - roboty związane z realizacją Zamówienia.</w:t>
      </w:r>
    </w:p>
    <w:p w14:paraId="7F9D6DE6" w14:textId="77777777" w:rsidR="003D37D8" w:rsidRPr="003D37D8" w:rsidRDefault="003D37D8" w:rsidP="003D37D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Odbiór — procedura, polegającą na badaniu wykonanych Robót przez Zamawiającego, </w:t>
      </w:r>
      <w:r w:rsidRPr="003D37D8">
        <w:rPr>
          <w:rFonts w:ascii="Lato" w:hAnsi="Lato"/>
          <w:sz w:val="22"/>
          <w:szCs w:val="22"/>
        </w:rPr>
        <w:br/>
        <w:t>z udziałem Wykonawcy, w zakresie ich zgodności z Umową.</w:t>
      </w:r>
    </w:p>
    <w:p w14:paraId="558E12EE" w14:textId="77777777" w:rsidR="003D37D8" w:rsidRPr="003D37D8" w:rsidRDefault="003D37D8" w:rsidP="003D37D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Umowa — umowa zawarta pomiędzy Zamawiającym a Wykonawcą.</w:t>
      </w:r>
    </w:p>
    <w:p w14:paraId="46791066" w14:textId="77777777" w:rsidR="003D37D8" w:rsidRPr="003D37D8" w:rsidRDefault="003D37D8" w:rsidP="003D37D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Teren budowy - należy przez to rozumieć przestrzeń, w której prowadzone są Roboty, wraz </w:t>
      </w:r>
      <w:r w:rsidRPr="003D37D8">
        <w:rPr>
          <w:rFonts w:ascii="Lato" w:hAnsi="Lato"/>
          <w:sz w:val="22"/>
          <w:szCs w:val="22"/>
        </w:rPr>
        <w:br/>
        <w:t>z przestrzenią zajmowaną przez urządzenia zaplecza budowy.</w:t>
      </w:r>
    </w:p>
    <w:p w14:paraId="2D76EE06" w14:textId="77777777" w:rsidR="003D37D8" w:rsidRPr="003D37D8" w:rsidRDefault="003D37D8" w:rsidP="003D37D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Dzień roboczy - należy przez to rozumieć każdy inny dzień, niż dzień uznany ustawowo za wolny od pracy oraz inny niż sobota.</w:t>
      </w:r>
    </w:p>
    <w:p w14:paraId="46963545" w14:textId="77777777" w:rsidR="003D37D8" w:rsidRPr="003D37D8" w:rsidRDefault="003D37D8" w:rsidP="003D37D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Regulamin - „Regulamin udzielania zamówień” obowiązujący w Elbląskim Przedsiębiorstwie Energetyki Cieplnej Spółka z o.o. w Elblągu, zamieszczony na stronie internetowej Zamawiającego w zakładce „Zostań dostawcą/ do pobrania".</w:t>
      </w:r>
    </w:p>
    <w:p w14:paraId="0B8670C9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822"/>
        <w:jc w:val="both"/>
        <w:rPr>
          <w:rFonts w:ascii="Lato" w:hAnsi="Lato"/>
          <w:sz w:val="22"/>
          <w:szCs w:val="22"/>
        </w:rPr>
      </w:pPr>
    </w:p>
    <w:p w14:paraId="3FA184E5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 1 Przedmiot Umowy</w:t>
      </w:r>
    </w:p>
    <w:p w14:paraId="32740FAC" w14:textId="77777777" w:rsidR="003D37D8" w:rsidRPr="003D37D8" w:rsidRDefault="003D37D8" w:rsidP="003D37D8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Zamawiający zleca, a Wykonawca przejmuje do realizacji Zamówienie pn.: Wymiana izolacji na sieci napowietrznej </w:t>
      </w:r>
      <w:proofErr w:type="spellStart"/>
      <w:r w:rsidRPr="003D37D8">
        <w:rPr>
          <w:rFonts w:ascii="Lato" w:hAnsi="Lato"/>
          <w:sz w:val="22"/>
          <w:szCs w:val="22"/>
        </w:rPr>
        <w:t>Dn</w:t>
      </w:r>
      <w:proofErr w:type="spellEnd"/>
      <w:r w:rsidRPr="003D37D8">
        <w:rPr>
          <w:rFonts w:ascii="Lato" w:hAnsi="Lato"/>
          <w:sz w:val="22"/>
          <w:szCs w:val="22"/>
        </w:rPr>
        <w:t xml:space="preserve"> 600 magistralnej (Magistrala Wschód)  przy ul. Portowej.</w:t>
      </w:r>
    </w:p>
    <w:p w14:paraId="298A0217" w14:textId="77777777" w:rsidR="003D37D8" w:rsidRPr="003D37D8" w:rsidRDefault="003D37D8" w:rsidP="003D37D8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Wykonawca zobowiązuje się wobec Zamawiającego wykonać przedmiot Umowy, zgodnie </w:t>
      </w:r>
      <w:r w:rsidRPr="003D37D8">
        <w:rPr>
          <w:rFonts w:ascii="Lato" w:hAnsi="Lato"/>
          <w:sz w:val="22"/>
          <w:szCs w:val="22"/>
        </w:rPr>
        <w:br/>
        <w:t xml:space="preserve">z obowiązującymi przepisami, normami i zasadami wiedzy technicznej oraz na warunkach </w:t>
      </w:r>
      <w:r w:rsidRPr="003D37D8">
        <w:rPr>
          <w:rFonts w:ascii="Lato" w:hAnsi="Lato"/>
          <w:sz w:val="22"/>
          <w:szCs w:val="22"/>
        </w:rPr>
        <w:lastRenderedPageBreak/>
        <w:t>ustalonych pomiędzy Stronami, a także usunięcia wszystkich wad występujących w tym przedmiocie, w okresie rękojmi za wady fizyczne.</w:t>
      </w:r>
    </w:p>
    <w:p w14:paraId="2E7F0692" w14:textId="77777777" w:rsidR="003D37D8" w:rsidRPr="003D37D8" w:rsidRDefault="003D37D8" w:rsidP="003D37D8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oświadcza, iż zapoznał się z Terenem budowy, nie ma wobec niego zastrzeżeń</w:t>
      </w:r>
      <w:r w:rsidRPr="003D37D8">
        <w:rPr>
          <w:rFonts w:ascii="Lato" w:hAnsi="Lato"/>
          <w:sz w:val="22"/>
          <w:szCs w:val="22"/>
        </w:rPr>
        <w:br/>
        <w:t>i oświadcza, iż miał możliwość należytej wyceny należnego mu wynagrodzenia.</w:t>
      </w:r>
    </w:p>
    <w:p w14:paraId="5A2BDD30" w14:textId="77777777" w:rsidR="003D37D8" w:rsidRPr="003D37D8" w:rsidRDefault="003D37D8" w:rsidP="003D37D8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Zakres Robót został określony w SWZ oraz w Opisie Przedmiotu Zamówienia stanowiącym Załącznik nr 1 do SWZ.</w:t>
      </w:r>
    </w:p>
    <w:p w14:paraId="5FD16595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 2 Termin realizacji</w:t>
      </w:r>
    </w:p>
    <w:p w14:paraId="7F32FB96" w14:textId="77777777" w:rsidR="003D37D8" w:rsidRPr="003D37D8" w:rsidRDefault="003D37D8" w:rsidP="003D37D8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wymaga realizacji przedmiotu Umowy w następujących terminach:</w:t>
      </w:r>
    </w:p>
    <w:p w14:paraId="61EAB05D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425" w:firstLine="142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  Termin wykonania prac wymiany: od 03.06.2024 r do 31.08.2024 r.</w:t>
      </w:r>
    </w:p>
    <w:p w14:paraId="037CB7D4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822"/>
        <w:jc w:val="both"/>
        <w:rPr>
          <w:rFonts w:ascii="Lato" w:hAnsi="Lato"/>
          <w:sz w:val="22"/>
          <w:szCs w:val="22"/>
        </w:rPr>
      </w:pPr>
    </w:p>
    <w:p w14:paraId="62A503E6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 3 Obowiązki Zamawiającego</w:t>
      </w:r>
    </w:p>
    <w:p w14:paraId="6F937E1F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Do obowiązków Zamawiającego należy: </w:t>
      </w:r>
    </w:p>
    <w:p w14:paraId="085A56DD" w14:textId="77777777" w:rsidR="003D37D8" w:rsidRPr="003D37D8" w:rsidRDefault="003D37D8" w:rsidP="003D37D8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przekazanie Terenu budowy,</w:t>
      </w:r>
    </w:p>
    <w:p w14:paraId="0CC30978" w14:textId="77777777" w:rsidR="003D37D8" w:rsidRPr="003D37D8" w:rsidRDefault="003D37D8" w:rsidP="003D37D8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przekazanie niezbędnej dokumentacji do wykonania robót,</w:t>
      </w:r>
    </w:p>
    <w:p w14:paraId="314F0860" w14:textId="77777777" w:rsidR="003D37D8" w:rsidRPr="003D37D8" w:rsidRDefault="003D37D8" w:rsidP="003D37D8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odbiór Robót, </w:t>
      </w:r>
    </w:p>
    <w:p w14:paraId="4001252A" w14:textId="77777777" w:rsidR="003D37D8" w:rsidRPr="003D37D8" w:rsidRDefault="003D37D8" w:rsidP="003D37D8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zapłata umówionego wynagrodzenia.</w:t>
      </w:r>
    </w:p>
    <w:p w14:paraId="06FB9161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</w:p>
    <w:p w14:paraId="7C04F6E6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 4 Obowiązki Wykonawcy</w:t>
      </w:r>
    </w:p>
    <w:p w14:paraId="6580CC64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Wykonawca oświadcza, że posiada odpowiednie środki, kwalifikacje, wiedzę techniczną </w:t>
      </w:r>
      <w:r w:rsidRPr="003D37D8">
        <w:rPr>
          <w:rFonts w:ascii="Lato" w:hAnsi="Lato"/>
          <w:sz w:val="22"/>
          <w:szCs w:val="22"/>
        </w:rPr>
        <w:br/>
        <w:t>i uprawnienia niezbędne do realizacji Robót.</w:t>
      </w:r>
    </w:p>
    <w:p w14:paraId="192DF577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jest zobowiązany do przyjęcia Terenu budowy.</w:t>
      </w:r>
    </w:p>
    <w:p w14:paraId="132EA79B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ponosi odpowiedzialność za jakość Robót oraz zastosowanych materiałów.</w:t>
      </w:r>
    </w:p>
    <w:p w14:paraId="7FE0A2D2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Wszystkie materiały niezbędne do realizacji Zamówienia Wykonawca zakupi we własnym zakresie. Wynagrodzenie uwzględnia koszt materiałów niezbędnych do wykonania Zamówienia.</w:t>
      </w:r>
    </w:p>
    <w:p w14:paraId="67D3575C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ponosi</w:t>
      </w:r>
      <w:r w:rsidRPr="003D37D8">
        <w:rPr>
          <w:rFonts w:ascii="Lato" w:hAnsi="Lato"/>
          <w:sz w:val="22"/>
          <w:szCs w:val="22"/>
        </w:rPr>
        <w:tab/>
        <w:t xml:space="preserve"> całkowitą wyłączną odpowiedzialność za szkody wyrządzone Zamawiającemu lub osobom trzecim, będące skutkiem prowadzenia Robót.</w:t>
      </w:r>
    </w:p>
    <w:p w14:paraId="31CB550A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zapewni warunki bezpieczeństwa i higieny pracy swoim pracownikom oraz będzie prowadzić Roboty w sposób, który nie zagraża bezpieczeństwu pracowników oraz osób trzecich.</w:t>
      </w:r>
    </w:p>
    <w:p w14:paraId="608A3AB2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Wykonawca, we własnym zakresie, zorganizuje zaplecze budowy, w tym zapewni dostęp do wody i energii elektrycznej, a także poniesie ich koszt.</w:t>
      </w:r>
    </w:p>
    <w:p w14:paraId="31FAA53E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zobowiązany jest do całodobowego zabezpieczenia i ochrony Terenu budowy przed dostępem osób trzecich, w tym mienia Zamawiającego, znajdującego się na Terenie budowy oraz mienia własnego, od dnia przekazania Terenu budowy do dnia sporządzenia protokołu Odbioru.</w:t>
      </w:r>
    </w:p>
    <w:p w14:paraId="77A2088C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jest zobowiązany do bieżącego zabezpieczania Robót, w sposób uniemożliwiający ich uszkodzenie.</w:t>
      </w:r>
    </w:p>
    <w:p w14:paraId="1E2ED893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  zakresie  wymagań  BHP  i  ppoż.  Wykonawca  i  Podwykonawcy  zobowiązują  się w szczególności do:</w:t>
      </w:r>
    </w:p>
    <w:p w14:paraId="063740AB" w14:textId="77777777" w:rsidR="003D37D8" w:rsidRPr="003D37D8" w:rsidRDefault="003D37D8" w:rsidP="003D37D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wykonywania Robót zgodnie z obowiązującymi przepisami prawa oraz zasadami BHP </w:t>
      </w: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 xml:space="preserve">i ppoż., a także do zapewnienia dostępności udokumentowanych dowodów potwierdzających ich realizację zgodnie z tymi przepisami; </w:t>
      </w:r>
    </w:p>
    <w:p w14:paraId="10B89B9E" w14:textId="77777777" w:rsidR="003D37D8" w:rsidRPr="003D37D8" w:rsidRDefault="003D37D8" w:rsidP="003D37D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przeszkolenia wszystkich osób realizujących Roboty z zakresu BHP i ppoż. Wykonawca </w:t>
      </w:r>
      <w:r w:rsidRPr="003D37D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i Podwykonawca zatrudniający cudzoziemców zobowiązany jest do zapewnienia, na czas przeprowadzania szkoleń oraz wydawania poleceń, tłumacza lub pracownika posługującego się biegle językiem ojczystym cudzoziemców, w celu zapewnienia </w:t>
      </w: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>zrozumienia treści szkoleń i usprawnienia komunikacji w czasie trwania Robót. Wykonawca zobowiązuje się do zapewnienia wykonywania Robót wyłącznie przez osoby posiadające aktualne badania lekarskie, potwierdzające brak przeciwwskazań do ich wykonywania;</w:t>
      </w:r>
    </w:p>
    <w:p w14:paraId="1536B86B" w14:textId="77777777" w:rsidR="003D37D8" w:rsidRPr="003D37D8" w:rsidRDefault="003D37D8" w:rsidP="003D37D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wykonywania Robót maszynami i urządzeniami sprawnymi technicznie, posiadającymi deklarację zgodności potwierdzoną znakiem CE oraz wyznaczania do obsługi tych maszyn osób, które posiadają wymagane kwalifikacje i uprawnienia; </w:t>
      </w:r>
    </w:p>
    <w:p w14:paraId="6F4DA74D" w14:textId="77777777" w:rsidR="003D37D8" w:rsidRPr="003D37D8" w:rsidRDefault="003D37D8" w:rsidP="003D37D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zapewnienia wszystkim osobom wykonującym Roboty sprawnych środków ochrony indywidualnej oraz przeprowadzenia szkolenia z zakresu ich użytkowania i konserwacji; </w:t>
      </w:r>
    </w:p>
    <w:p w14:paraId="11182B4A" w14:textId="77777777" w:rsidR="003D37D8" w:rsidRPr="003D37D8" w:rsidRDefault="003D37D8" w:rsidP="003D37D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niezwłocznego zgłaszania do Zamawiającego wszystkich wypadków przy pracy, zaistniałych w czasie realizacji Robót oraz informowania Zamawiającego o dokonanych ustaleniach i podjętych zaleceniach w terminie do 7 dni kalendarzowych od daty zakończenia postępowania powypadkowego;</w:t>
      </w:r>
    </w:p>
    <w:p w14:paraId="6741622A" w14:textId="77777777" w:rsidR="003D37D8" w:rsidRPr="003D37D8" w:rsidRDefault="003D37D8" w:rsidP="003D37D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zgłaszania Zamawiającemu wszystkich zdarzeń potencjalnie wypadkowych w terminie do 2 dni kalendarzowych od daty ich wystąpienia, wraz z informacją o podjętych działaniach w zakresie wyeliminowania lub ograniczenia zagrożenia;</w:t>
      </w:r>
    </w:p>
    <w:p w14:paraId="525FCC82" w14:textId="77777777" w:rsidR="003D37D8" w:rsidRPr="003D37D8" w:rsidRDefault="003D37D8" w:rsidP="003D37D8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3D37D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przed przystąpieniem do wykonania robót Wykonawca dostarczy Zamawiającemu Instrukcję Bezpiecznego Wykonywania Robót (IBWR) oraz oświadczenie dot. BHP, oba dokumenty zostaną sporządzone na wzorze Zamawiającego.</w:t>
      </w:r>
    </w:p>
    <w:p w14:paraId="40357C9B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jest zobowiązany do utrzymywania Terenu budowy w należytym porządku.</w:t>
      </w:r>
    </w:p>
    <w:p w14:paraId="5EFA16EE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zastrzega sobie prawo kontroli Terenu budowy pod względem przestrzegania przez Wykonawcę oraz Podwykonawców obowiązków, o których mowa w ust. 10. W razie stwierdzenia przez Zamawiającego naruszenia któregoś spośród obowiązków wymienionych w ust. 10 Zamawiający wezwie Wykonawcę do usunięcia naruszeń w wyznaczonym przez siebie terminie. Zmawiający będzie miał prawo nakazania Wykonawcy wstrzymania Robót do czasu usunięcia naruszeń. Wstrzymanie Robót nie ma wpływu na bieg terminu zakończenia Robót. W przypadku powstania opóźnienia wywołanego nakazem wstrzymania Robót, będzie ono uznawane za opóźnienie spowodowane przyczynami leżącymi po stronie Wykonawcy.</w:t>
      </w:r>
    </w:p>
    <w:p w14:paraId="3B4E9362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Do obowiązków Wykonawcy będzie także należeć niezwłoczne informowanie Zamawiającego o problemach lub okolicznościach mogących wpłynął na jakość Robót lub termin zakończenia Robót, o zaistniałych na Terenie budowy kontrolach i wypadkach.</w:t>
      </w:r>
    </w:p>
    <w:p w14:paraId="5078F828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naprawi i doprowadzi Teren budowy oraz terenów przyległych do stanu poprzedniego, tj. sprzed zaistnienia uszkodzeń lub zniszczeń, jeśli w toku realizacji Robót nastąpiło uszkodzenie lub zniszczenie terenu.</w:t>
      </w:r>
    </w:p>
    <w:p w14:paraId="4BD50367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nie jest uprawniony do jakichkolwiek działań, które mogłyby stwarzać zagrożenie dla terminowej realizacji przedmiotu Umowy, w szczególności do wstrzymania Robót lub w jakiejkolwiek formie uzależniania ich wykonania od otrzymania zapłaty lub zabezpieczenia płatności.</w:t>
      </w:r>
    </w:p>
    <w:p w14:paraId="45F05D56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zobowiązany jest zapewnić, aby wszystkie osoby przebywające na Terenie budowy posiadały stosowne, wyraźne oznaczenia, wskazujące na firmę Wykonawcy lub Podwykonawcy.</w:t>
      </w:r>
    </w:p>
    <w:p w14:paraId="31397AB1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zobowiązuje się przestrzegać poleceń osoby sprawującej nadzór ze strony Zamawiającego.</w:t>
      </w:r>
    </w:p>
    <w:p w14:paraId="0524B8F6" w14:textId="77777777" w:rsidR="003D37D8" w:rsidRPr="003D37D8" w:rsidRDefault="003D37D8" w:rsidP="003D37D8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ponosi pełną odpowiedzialność i koszty za wszelkie uszkodzenia uzbrojenia podziemnego i pozostałej infrastruktury w trakcie realizacji Robót.</w:t>
      </w:r>
    </w:p>
    <w:p w14:paraId="6CD874FB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</w:p>
    <w:p w14:paraId="470CA331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§5 Ubezpieczenie</w:t>
      </w:r>
    </w:p>
    <w:p w14:paraId="4ADD58C1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W okresie wykonywania Umowy Wykonawca zobowiązany jest posiadać ubezpieczenie od odpowiedzialności cywilnej od </w:t>
      </w:r>
      <w:proofErr w:type="spellStart"/>
      <w:r w:rsidRPr="003D37D8">
        <w:rPr>
          <w:rFonts w:ascii="Lato" w:hAnsi="Lato"/>
          <w:sz w:val="22"/>
          <w:szCs w:val="22"/>
        </w:rPr>
        <w:t>ryzyk</w:t>
      </w:r>
      <w:proofErr w:type="spellEnd"/>
      <w:r w:rsidRPr="003D37D8">
        <w:rPr>
          <w:rFonts w:ascii="Lato" w:hAnsi="Lato"/>
          <w:sz w:val="22"/>
          <w:szCs w:val="22"/>
        </w:rPr>
        <w:t xml:space="preserve"> związanych z realizacją Umowy do kwoty minimum </w:t>
      </w:r>
      <w:r w:rsidRPr="003D37D8">
        <w:rPr>
          <w:rFonts w:ascii="Lato" w:hAnsi="Lato"/>
          <w:sz w:val="22"/>
          <w:szCs w:val="22"/>
        </w:rPr>
        <w:br/>
        <w:t xml:space="preserve">500 000,00 zł oraz ubezpieczenie od następstw nieszczęśliwych wypadków do kwoty minimum </w:t>
      </w:r>
      <w:r w:rsidRPr="003D37D8">
        <w:rPr>
          <w:rFonts w:ascii="Lato" w:hAnsi="Lato"/>
          <w:sz w:val="22"/>
          <w:szCs w:val="22"/>
        </w:rPr>
        <w:br/>
        <w:t>500 000,00 zł.</w:t>
      </w:r>
    </w:p>
    <w:p w14:paraId="28A2C8AB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§6 Odbiór robót</w:t>
      </w:r>
    </w:p>
    <w:p w14:paraId="07F918D3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Wykonawca zgłosi Zamawiającemu gotowość do odbiorów stosownym pismem lub w formie dokumentowej przesłanej za pośrednictwem wiadomości e-mail na adres [...........................] </w:t>
      </w:r>
      <w:r w:rsidRPr="003D37D8">
        <w:rPr>
          <w:rFonts w:ascii="Lato" w:hAnsi="Lato"/>
          <w:sz w:val="22"/>
          <w:szCs w:val="22"/>
        </w:rPr>
        <w:br/>
        <w:t>w terminie 5 dni roboczych przed terminem zakończenia prac (odbiory odbędą się odrębnie dla dokumentacji projektowej i dla wykonanych Robót na warunkach określonych poniżej).</w:t>
      </w:r>
    </w:p>
    <w:p w14:paraId="7A39FBD0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przystąpi do odbioru w terminie 7 dni od daty wpływu zgłoszenia gotowości do odbioru. O terminie odbioru Zamawiający poinformuje Wykonawcę nie później niż na 2 dni przed datą odbioru.</w:t>
      </w:r>
    </w:p>
    <w:p w14:paraId="1D7E5E5D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przedłoży Zamawiającemu w dniu zgłoszenia gotowości do odbioru końcowego komplet dokumentów wymaganych przepisami (a w szczególności: deklaracje zgodności, certyfikaty, atesty, dokumentację powykonawczą itp.).</w:t>
      </w:r>
    </w:p>
    <w:p w14:paraId="13F6DCBF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 datę odbioru uważać się będzie datę sporządzenia i obustronnego podpisania protokołu odbioru bez zastrzeżeń ze strony Zamawiającego,</w:t>
      </w:r>
    </w:p>
    <w:p w14:paraId="007F3F64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Do protokołu odbioru dołączona będzie lista ewentualnych wad i usterek wraz z terminem ich usunięcia nie dłuższym niż 14 dni.</w:t>
      </w:r>
    </w:p>
    <w:p w14:paraId="2CAF950E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Po bezskutecznym upływie końcowego terminu zakończenia realizacji prac będących Przedmiotem umowy na skutek okoliczności, za które odpowiada Wykonawca, Zamawiający będzie miał prawo powierzyć: wykonanie prac objętych Przedmiotem umowy innemu wybranemu przez siebie podmiotowi na koszt i ryzyko Wykonawcy, za uprzednim wezwaniem Wykonawcy w dodatkowym terminie 14 dni do zakończenia prac i przystąpienia do odbioru końcowego.</w:t>
      </w:r>
    </w:p>
    <w:p w14:paraId="66F5F6A1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Powyższy obowiązek wezwania nie wyłącza prawa Zamawiającego do naliczenia kar umownych określonych umową.</w:t>
      </w:r>
    </w:p>
    <w:p w14:paraId="05035AD7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ma prawo potrącić z wynagrodzenia należnego Wykonawcy poniesione z tego tytułu koszty wykonania zastępczego.</w:t>
      </w:r>
    </w:p>
    <w:p w14:paraId="6CC0ABE4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Odbiór końcowy, zakończony podpisaniem końcowych Protokołów Odbioru Robót, osobno na każdą z lokalizacji dokonany zostanie z równorzędnym przekazaniem Przedmiotu umowy do eksploatacji Zamawiającemu.</w:t>
      </w:r>
    </w:p>
    <w:p w14:paraId="368F361A" w14:textId="77777777" w:rsidR="003D37D8" w:rsidRPr="003D37D8" w:rsidRDefault="003D37D8" w:rsidP="003D37D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ind w:left="822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odbierze dokumentację projektową w terminie 7 dni od daty dostarczenia kompletnej dokumentacji projektowej do Zamawiającego. W przypadku uwag ze strony Zamawiającego zostanie przedłożona Wykonawcy lista z terminem ich usunięcia nie dłuższym niż 7 dni. Postanowienia ust. 3, 4, 6, 7, 8 będą miały odpowiednie zastosowanie.</w:t>
      </w:r>
    </w:p>
    <w:p w14:paraId="2F1B490E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</w:p>
    <w:p w14:paraId="44CE6E1C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§7 Wynagrodzenie</w:t>
      </w:r>
    </w:p>
    <w:p w14:paraId="3E6301B6" w14:textId="77777777" w:rsidR="003D37D8" w:rsidRPr="003D37D8" w:rsidRDefault="003D37D8" w:rsidP="003D37D8">
      <w:pPr>
        <w:numPr>
          <w:ilvl w:val="1"/>
          <w:numId w:val="16"/>
        </w:numPr>
        <w:suppressAutoHyphens w:val="0"/>
        <w:overflowPunct w:val="0"/>
        <w:autoSpaceDE w:val="0"/>
        <w:autoSpaceDN w:val="0"/>
        <w:adjustRightInd w:val="0"/>
        <w:ind w:left="681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Strony ustalają wynagrodzenie ryczałtowe za wykonanie przedmiotu Umowy:</w:t>
      </w:r>
    </w:p>
    <w:p w14:paraId="77457F47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…………………………………………………………..........zł słownie: ………………………………………</w:t>
      </w:r>
    </w:p>
    <w:p w14:paraId="4030B0AB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Kwota brutto: ...................................................... zł słownie: ………………………………………..</w:t>
      </w:r>
    </w:p>
    <w:p w14:paraId="26F65CED" w14:textId="77777777" w:rsidR="003D37D8" w:rsidRPr="003D37D8" w:rsidRDefault="003D37D8" w:rsidP="003D37D8">
      <w:pPr>
        <w:numPr>
          <w:ilvl w:val="1"/>
          <w:numId w:val="16"/>
        </w:numPr>
        <w:suppressAutoHyphens w:val="0"/>
        <w:overflowPunct w:val="0"/>
        <w:autoSpaceDE w:val="0"/>
        <w:autoSpaceDN w:val="0"/>
        <w:adjustRightInd w:val="0"/>
        <w:ind w:left="681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Wynagrodzenie obejmuje całkowity koszt wykonania przedmiotu Umowy oraz wszelkie koszty towarzyszące, konieczne do poniesienia przez Wykonawcę z tytułu prawidłowego, zgodnego </w:t>
      </w:r>
      <w:r w:rsidRPr="003D37D8">
        <w:rPr>
          <w:rFonts w:ascii="Lato" w:hAnsi="Lato"/>
          <w:sz w:val="22"/>
          <w:szCs w:val="22"/>
        </w:rPr>
        <w:br/>
        <w:t>z obowiązującymi przepisami i terminowego wykonania Umowy.</w:t>
      </w:r>
    </w:p>
    <w:p w14:paraId="5457AA8A" w14:textId="77777777" w:rsidR="003D37D8" w:rsidRPr="003D37D8" w:rsidRDefault="003D37D8" w:rsidP="003D37D8">
      <w:pPr>
        <w:numPr>
          <w:ilvl w:val="1"/>
          <w:numId w:val="16"/>
        </w:numPr>
        <w:suppressAutoHyphens w:val="0"/>
        <w:overflowPunct w:val="0"/>
        <w:autoSpaceDE w:val="0"/>
        <w:autoSpaceDN w:val="0"/>
        <w:adjustRightInd w:val="0"/>
        <w:ind w:left="681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uiści na rzecz Wykonawcy wynagrodzenie po Odbiorze końcowym Robót.</w:t>
      </w:r>
    </w:p>
    <w:p w14:paraId="4236640C" w14:textId="77777777" w:rsidR="003D37D8" w:rsidRPr="003D37D8" w:rsidRDefault="003D37D8" w:rsidP="003D37D8">
      <w:pPr>
        <w:numPr>
          <w:ilvl w:val="1"/>
          <w:numId w:val="16"/>
        </w:numPr>
        <w:suppressAutoHyphens w:val="0"/>
        <w:overflowPunct w:val="0"/>
        <w:autoSpaceDE w:val="0"/>
        <w:autoSpaceDN w:val="0"/>
        <w:adjustRightInd w:val="0"/>
        <w:ind w:left="681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Podstawę do wypłaty wynagrodzenia Wykonawcy stanowi łącznie:</w:t>
      </w:r>
    </w:p>
    <w:p w14:paraId="3BA8FA20" w14:textId="77777777" w:rsidR="003D37D8" w:rsidRPr="003D37D8" w:rsidRDefault="003D37D8" w:rsidP="003D37D8">
      <w:pPr>
        <w:numPr>
          <w:ilvl w:val="2"/>
          <w:numId w:val="10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prawidłowo wystawiona faktura VAT;</w:t>
      </w:r>
    </w:p>
    <w:p w14:paraId="5C906854" w14:textId="77777777" w:rsidR="003D37D8" w:rsidRPr="003D37D8" w:rsidRDefault="003D37D8" w:rsidP="003D37D8">
      <w:pPr>
        <w:numPr>
          <w:ilvl w:val="2"/>
          <w:numId w:val="10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lastRenderedPageBreak/>
        <w:t>dołączony do faktury VAT oryginały protokołów Odbioru końcowego Robót,</w:t>
      </w:r>
    </w:p>
    <w:p w14:paraId="2AFF3C07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</w:p>
    <w:p w14:paraId="1CAEA665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§8 Rękojmia</w:t>
      </w:r>
    </w:p>
    <w:p w14:paraId="73323FF6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Strony ustalają iż odpowiedzialność Wykonawcy z tytułu rękojmi za wady przedmiotu umowy wynosić będzie 36 miesięcy, licząc od daty końcowego Odbioru Robót. </w:t>
      </w:r>
    </w:p>
    <w:p w14:paraId="69CCC750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zachowuje uprawnienia z rękojmi, jeżeli zgłosił wadę Wykonawcy przed upływem terminu wskazanego w ust. 1.</w:t>
      </w:r>
    </w:p>
    <w:p w14:paraId="70072725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Istnienie wady stwierdza się protokolarnie po przeprowadzeniu oględzin. O dacie i miejscu oględzin Zamawiający informuje Wykonawcę na 2 dni robocze przed terminem oględzin, chyba że zaistnienie wady jest oczywiste, a jej niezwłoczne usunięcie jest konieczne.</w:t>
      </w:r>
    </w:p>
    <w:p w14:paraId="5D75A389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Brak stawiennictwa lub odpowiedzi ze strony Wykonawcy będzie poczytywane za przyjęcie odpowiedzialności za wystąpienie wady.</w:t>
      </w:r>
    </w:p>
    <w:p w14:paraId="050FAA98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Żądając usunięcia stwierdzonych wad, Zamawiający wyznaczy Wykonawcy termin technicznie </w:t>
      </w:r>
      <w:r w:rsidRPr="003D37D8">
        <w:rPr>
          <w:rFonts w:ascii="Lato" w:hAnsi="Lato"/>
          <w:sz w:val="22"/>
          <w:szCs w:val="22"/>
        </w:rPr>
        <w:br/>
        <w:t>i ekonomicznie uzasadniony na ich usunięcie. Wykonawca nie może odmówić usunięcia wad bez względu na wysokość związanych z tym kosztów.</w:t>
      </w:r>
    </w:p>
    <w:p w14:paraId="45104B4E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3D37D8">
        <w:rPr>
          <w:rFonts w:ascii="Lato" w:hAnsi="Lato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1D25D11F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4ED4474F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40C0929E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 przypadku rozwiązania Umowy lub odstąpienia od Umowy, Zamawiający zachowuje uprawniania z rękojmi w zakresie Robót przyjętych.</w:t>
      </w:r>
    </w:p>
    <w:p w14:paraId="36C586F9" w14:textId="77777777" w:rsidR="003D37D8" w:rsidRPr="003D37D8" w:rsidRDefault="003D37D8" w:rsidP="003D37D8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Okres rękojmi zostanie przedłużony o czas równy sumie wszelkich okresów usuwania wad.</w:t>
      </w:r>
    </w:p>
    <w:p w14:paraId="52D7D48C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39"/>
        <w:jc w:val="both"/>
        <w:rPr>
          <w:rFonts w:ascii="Lato" w:hAnsi="Lato"/>
          <w:sz w:val="22"/>
          <w:szCs w:val="22"/>
        </w:rPr>
      </w:pPr>
    </w:p>
    <w:p w14:paraId="3D01F3BF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§9 Zabezpieczenie należytego wykonania umowy</w:t>
      </w:r>
    </w:p>
    <w:p w14:paraId="0EF0CE04" w14:textId="77777777" w:rsidR="003D37D8" w:rsidRPr="003D37D8" w:rsidRDefault="003D37D8" w:rsidP="003D37D8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Jako zabezpieczenie należytego wykonania Umowy, w wysokości odpowiadającej 10% ceny całkowitej brutto podanej w Ofercie, tj.:............................... Wykonawca wniósł/przedłożył: ……………………………………………………………</w:t>
      </w:r>
    </w:p>
    <w:p w14:paraId="471C2AF2" w14:textId="77777777" w:rsidR="003D37D8" w:rsidRPr="003D37D8" w:rsidRDefault="003D37D8" w:rsidP="003D37D8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Oryginał dokumentu potwierdzającego ustanowienie zabezpieczenia należytego wykonania Umowy stanowi Załącznik nr …………... do Umowy.</w:t>
      </w:r>
    </w:p>
    <w:p w14:paraId="1EA8684C" w14:textId="77777777" w:rsidR="003D37D8" w:rsidRPr="003D37D8" w:rsidRDefault="003D37D8" w:rsidP="003D37D8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Z zabezpieczenia należytego wykonania Umowy, Zamawiający uprawniony jest potrącić wszelkie roszczenia wobec Wykonawcy, w szczególności roszczenia wynikające z niewykonania lub nienależytego wykonania Umowy, kary umowne, koszty zastępczego wykonania Umowy </w:t>
      </w:r>
      <w:r w:rsidRPr="003D37D8">
        <w:rPr>
          <w:rFonts w:ascii="Lato" w:hAnsi="Lato"/>
          <w:sz w:val="22"/>
          <w:szCs w:val="22"/>
        </w:rPr>
        <w:br/>
        <w:t>i zastępczego usunięcia wad.</w:t>
      </w:r>
    </w:p>
    <w:p w14:paraId="3DB5F20B" w14:textId="77777777" w:rsidR="003D37D8" w:rsidRPr="003D37D8" w:rsidRDefault="003D37D8" w:rsidP="003D37D8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Jeżeli Wykonawca nie uzupełni kwoty zabezpieczenia, na wezwanie Zamawiającego, Zamawiający uprawniony jest do jej uzupełnienia z bieżącego wynagrodzenia Wykonawcy.</w:t>
      </w:r>
    </w:p>
    <w:p w14:paraId="08135FF3" w14:textId="77777777" w:rsidR="003D37D8" w:rsidRPr="003D37D8" w:rsidRDefault="003D37D8" w:rsidP="003D37D8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zwróci/zwolni 70% kwoty zabezpieczenia w terminie 30 dni od dnia wykonania przedmiotu Umowy i uznania Umowy za należycie wykonaną (od daty podpisania protokołu Odbioru końcowego bez uwag i zastrzeżeń ze strony Zamawiającego).</w:t>
      </w:r>
    </w:p>
    <w:p w14:paraId="6A54997C" w14:textId="77777777" w:rsidR="003D37D8" w:rsidRPr="003D37D8" w:rsidRDefault="003D37D8" w:rsidP="003D37D8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pozostawi na zabezpieczenie roszczeń z tytułu rękojmi za wady 30% wysokości zabezpieczenia. Zabezpieczanie to zostanie zwrócone/zwolnione nie później niż w 15 dniu po zakończeniu okresu rękojmi, pod warunkiem, iż wszelkie wady w ramach rękojmi zostaną usunięte.</w:t>
      </w:r>
    </w:p>
    <w:p w14:paraId="4A910A54" w14:textId="77777777" w:rsidR="003D37D8" w:rsidRPr="003D37D8" w:rsidRDefault="003D37D8" w:rsidP="003D37D8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może w trakcie obowiązywania umowy dowolnie zmienić formę zabezpieczenia należytego wykonania umowy na formy określone w rozdz. XII. pkt. 2 SWZ.</w:t>
      </w:r>
    </w:p>
    <w:p w14:paraId="39462204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</w:p>
    <w:p w14:paraId="5293C3B3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§10 Rozwiązanie umowy</w:t>
      </w:r>
    </w:p>
    <w:p w14:paraId="09C7987A" w14:textId="77777777" w:rsidR="003D37D8" w:rsidRPr="003D37D8" w:rsidRDefault="003D37D8" w:rsidP="003D37D8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Zamawiającemu przysługuje prawo odstąpienia od Umowy w przypadkach określonych </w:t>
      </w:r>
      <w:r w:rsidRPr="003D37D8">
        <w:rPr>
          <w:rFonts w:ascii="Lato" w:hAnsi="Lato"/>
          <w:sz w:val="22"/>
          <w:szCs w:val="22"/>
        </w:rPr>
        <w:br/>
        <w:t>w ogólnie obowiązujących przepisach oraz gdy:</w:t>
      </w:r>
    </w:p>
    <w:p w14:paraId="493129C1" w14:textId="77777777" w:rsidR="003D37D8" w:rsidRPr="003D37D8" w:rsidRDefault="003D37D8" w:rsidP="003D37D8">
      <w:pPr>
        <w:numPr>
          <w:ilvl w:val="2"/>
          <w:numId w:val="13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nie przystąpił we wskazanym terminie do realizacji przedmiotu Umowy;</w:t>
      </w:r>
    </w:p>
    <w:p w14:paraId="7E1BBC1B" w14:textId="77777777" w:rsidR="003D37D8" w:rsidRPr="003D37D8" w:rsidRDefault="003D37D8" w:rsidP="003D37D8">
      <w:pPr>
        <w:numPr>
          <w:ilvl w:val="2"/>
          <w:numId w:val="13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przerwał realizację przedmiotu Umowy i przerwa ta trwa dłużej niż 7dni,</w:t>
      </w:r>
    </w:p>
    <w:p w14:paraId="090C66B3" w14:textId="77777777" w:rsidR="003D37D8" w:rsidRPr="003D37D8" w:rsidRDefault="003D37D8" w:rsidP="003D37D8">
      <w:pPr>
        <w:numPr>
          <w:ilvl w:val="2"/>
          <w:numId w:val="13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opóźnia się z realizacją obowiązków wynikających z Umowy, ponad 7dni,</w:t>
      </w:r>
    </w:p>
    <w:p w14:paraId="3BCCA37D" w14:textId="77777777" w:rsidR="003D37D8" w:rsidRPr="003D37D8" w:rsidRDefault="003D37D8" w:rsidP="003D37D8">
      <w:pPr>
        <w:numPr>
          <w:ilvl w:val="2"/>
          <w:numId w:val="13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Zamawiający stwierdzi, że Wykonawca wykonuje przedmiot Umowy niezgodnie </w:t>
      </w:r>
      <w:r w:rsidRPr="003D37D8">
        <w:rPr>
          <w:rFonts w:ascii="Lato" w:hAnsi="Lato"/>
          <w:sz w:val="22"/>
          <w:szCs w:val="22"/>
        </w:rPr>
        <w:br/>
        <w:t>z Umową,</w:t>
      </w:r>
    </w:p>
    <w:p w14:paraId="34A8D0AC" w14:textId="77777777" w:rsidR="003D37D8" w:rsidRPr="003D37D8" w:rsidRDefault="003D37D8" w:rsidP="003D37D8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 prawa do odstąpienia Zamawiający ma prawo skorzystać w terminie 90 dni od dnia powzięcia informacji o przesłance odstąpienia.</w:t>
      </w:r>
    </w:p>
    <w:p w14:paraId="4B5A1D4B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§11 Kary umowne</w:t>
      </w:r>
    </w:p>
    <w:p w14:paraId="5B2292AC" w14:textId="77777777" w:rsidR="003D37D8" w:rsidRPr="003D37D8" w:rsidRDefault="003D37D8" w:rsidP="003D37D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Wykonawca zapłaci Zamawiającemu kary umowne w następujących przypadkach i wysokości:</w:t>
      </w:r>
    </w:p>
    <w:p w14:paraId="5861B4D0" w14:textId="77777777" w:rsidR="003D37D8" w:rsidRPr="003D37D8" w:rsidRDefault="003D37D8" w:rsidP="003D37D8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 wprowadzenie Podwykonawcy na Teren budowy, bez zgody Zamawiającego, w wysokości 1000 zł za każdy przypadek, z wyjątkiem sytuacji, kiedy wprowadzenie Podwykonawcy spowodowane było koniecznością natychmiastowego działania w celu zapobieżenia katastrofie lub w celu uniknięcia strat;</w:t>
      </w:r>
    </w:p>
    <w:p w14:paraId="376271B8" w14:textId="77777777" w:rsidR="003D37D8" w:rsidRPr="003D37D8" w:rsidRDefault="003D37D8" w:rsidP="003D37D8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 opóźnienie w terminowym realizowaniu przedmiotu Umowy (naruszenie któregokolwiek z terminów wskazanych w § 2) - w wysokości 0,2 % wynagrodzenia brutto za każdy rozpoczęty dzień opóźnienia, jednak nie więcej niż 20% wynagrodzenia brutto;</w:t>
      </w:r>
    </w:p>
    <w:p w14:paraId="56B177BC" w14:textId="77777777" w:rsidR="003D37D8" w:rsidRPr="003D37D8" w:rsidRDefault="003D37D8" w:rsidP="003D37D8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 opóźnienie w usunięciu wad ujawnionych w okresie rękojmi, w stosunku do terminu wyznaczonego przez Zamawiającego — w wysokości 0,2 % wynagrodzenia brutto za każdy rozpoczęty dzień opóźnienia, jednak nie więcej niż 20% wynagrodzenia brutto;</w:t>
      </w:r>
    </w:p>
    <w:p w14:paraId="714B439B" w14:textId="77777777" w:rsidR="003D37D8" w:rsidRPr="003D37D8" w:rsidRDefault="003D37D8" w:rsidP="003D37D8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 odstąpienie od Umowy przez Zamawiającego z przyczyn leżących po stronie Wykonawcy - w wysokości 10% wynagrodzenia brutto.</w:t>
      </w:r>
    </w:p>
    <w:p w14:paraId="6F6D891E" w14:textId="77777777" w:rsidR="003D37D8" w:rsidRPr="003D37D8" w:rsidRDefault="003D37D8" w:rsidP="003D37D8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 przypadku stwierdzenia, że Wykonawca nie przestrzega zasad lub przepisów bezpieczeństwa i higieny pracy, przepisów przeciwpożarowych lub przepisów ochrony środowiska - w wysokości 1000 złotych za każdy przypadek naruszenia;</w:t>
      </w:r>
    </w:p>
    <w:p w14:paraId="58322ED2" w14:textId="77777777" w:rsidR="003D37D8" w:rsidRPr="003D37D8" w:rsidRDefault="003D37D8" w:rsidP="003D37D8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79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niewstrzymania przez Wykonawcę wykonania Robót pomimo wydania nakazu, o którym mowa w § 4 ust. 12 za każdy dzień nieprzestrzegania nakazu w wysokości 0,2%, nie więcej niż 20% wynagrodzenia brutto.</w:t>
      </w:r>
    </w:p>
    <w:p w14:paraId="183B0FEC" w14:textId="77777777" w:rsidR="003D37D8" w:rsidRPr="003D37D8" w:rsidRDefault="003D37D8" w:rsidP="003D37D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Kary należne Zamawiającemu przewyższające kwotę wniesionego przez Wykonawcę zabezpieczenia i sumę pobranych przez niego kwot z bieżących należności Wykonawcy, zostaną wpłacone na rachunek Zamawiającego w terminie 14 dni od pisemnego wezwania do ich uregulowania.</w:t>
      </w:r>
    </w:p>
    <w:p w14:paraId="2CDE9E36" w14:textId="77777777" w:rsidR="003D37D8" w:rsidRPr="003D37D8" w:rsidRDefault="003D37D8" w:rsidP="003D37D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Zamawiający jest uprawniony do dochodzenia na zasadach ogólnych odszkodowania przewyższającego kary umowne.</w:t>
      </w:r>
    </w:p>
    <w:p w14:paraId="73685069" w14:textId="77777777" w:rsidR="003D37D8" w:rsidRPr="003D37D8" w:rsidRDefault="003D37D8" w:rsidP="003D37D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Zamawiający jest uprawniony do odstąpienia od Umowy w przypadkach wynikających z kodeksu cywilnego oraz gdyby jej kontynuowanie było sprzeczne z interesem publicznym w terminie </w:t>
      </w:r>
      <w:r w:rsidRPr="003D37D8">
        <w:rPr>
          <w:rFonts w:ascii="Lato" w:hAnsi="Lato"/>
          <w:sz w:val="22"/>
          <w:szCs w:val="22"/>
        </w:rPr>
        <w:br/>
        <w:t>90 dni od dnia zaistnienia przesłanki odstąpienia.</w:t>
      </w:r>
    </w:p>
    <w:p w14:paraId="03E1C156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</w:p>
    <w:p w14:paraId="06C2B705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§12 Adres do doręczeń, osoby do kontaktu</w:t>
      </w:r>
    </w:p>
    <w:p w14:paraId="76F3E5D2" w14:textId="77777777" w:rsidR="003D37D8" w:rsidRPr="003D37D8" w:rsidRDefault="003D37D8" w:rsidP="003D37D8">
      <w:pPr>
        <w:numPr>
          <w:ilvl w:val="1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Wszelkie powiadomienia, zgody, akceptacje, zatwierdzenia itp. składane w związku z Umową winny być sporządzane pod rygorem nieważności na piśmie i doręczone drugiej Stronie osobiście lub listem poleconym na adresy Stron podane w Umowie, chyba że inaczej zastrzeżono w treści Umowy.</w:t>
      </w:r>
    </w:p>
    <w:p w14:paraId="05C4B389" w14:textId="77777777" w:rsidR="003D37D8" w:rsidRPr="003D37D8" w:rsidRDefault="003D37D8" w:rsidP="003D37D8">
      <w:pPr>
        <w:numPr>
          <w:ilvl w:val="1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Wszelkie oświadczenia i korespondencja będą doręczane Zamawiającemu na adres: ………..………</w:t>
      </w:r>
    </w:p>
    <w:p w14:paraId="66284730" w14:textId="77777777" w:rsidR="003D37D8" w:rsidRPr="003D37D8" w:rsidRDefault="003D37D8" w:rsidP="003D37D8">
      <w:pPr>
        <w:numPr>
          <w:ilvl w:val="1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Wszelkie oświadczenia i korespondencja będą doręczane Wykonawcy na adres: ….…………..……</w:t>
      </w:r>
    </w:p>
    <w:p w14:paraId="323FF406" w14:textId="77777777" w:rsidR="003D37D8" w:rsidRPr="003D37D8" w:rsidRDefault="003D37D8" w:rsidP="003D37D8">
      <w:pPr>
        <w:numPr>
          <w:ilvl w:val="1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lastRenderedPageBreak/>
        <w:t xml:space="preserve">Przedstawicielem Zamawiającego upoważnionym do reprezentowania Zamawiającego przy wykonaniu przedmiotu Umowy oraz odpowiedzialnym za wykonanie Umowy po stronie Zamawiającego będzie: e-mail: ………………………………….. </w:t>
      </w:r>
    </w:p>
    <w:p w14:paraId="5A81601F" w14:textId="77777777" w:rsidR="003D37D8" w:rsidRPr="003D37D8" w:rsidRDefault="003D37D8" w:rsidP="003D37D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Ze Strony Wykonawcy osobą do kontaktu jest: …………………………………………………………………..</w:t>
      </w:r>
    </w:p>
    <w:p w14:paraId="30516C37" w14:textId="77777777" w:rsidR="003D37D8" w:rsidRPr="003D37D8" w:rsidRDefault="003D37D8" w:rsidP="003D37D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539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Zmiana osób wyznaczonych do kontaktu nie jest traktowana jako zmiana Umowy, wymaga jednak dla swej ważności poinformowania drugiej Strony.</w:t>
      </w:r>
    </w:p>
    <w:p w14:paraId="3EB1437C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</w:p>
    <w:p w14:paraId="3176CD28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 13 Zmiana umowy</w:t>
      </w:r>
    </w:p>
    <w:p w14:paraId="35A93A98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Zmiana postanowień Umowy jest dopuszczalna w sytuacji:  </w:t>
      </w:r>
    </w:p>
    <w:p w14:paraId="3839A280" w14:textId="77777777" w:rsidR="003D37D8" w:rsidRPr="003D37D8" w:rsidRDefault="003D37D8" w:rsidP="003D37D8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Zmiany powszechnie obowiązujących przepisów prawa w zakresie mającym wpływ na</w:t>
      </w:r>
    </w:p>
    <w:p w14:paraId="161BD4B4" w14:textId="77777777" w:rsidR="003D37D8" w:rsidRPr="003D37D8" w:rsidRDefault="003D37D8" w:rsidP="003D37D8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realizację Umowy,</w:t>
      </w:r>
    </w:p>
    <w:p w14:paraId="44BBCCD1" w14:textId="77777777" w:rsidR="003D37D8" w:rsidRPr="003D37D8" w:rsidRDefault="003D37D8" w:rsidP="003D37D8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Zmiany stawki podatku od towarów i usług,</w:t>
      </w:r>
    </w:p>
    <w:p w14:paraId="73AD3614" w14:textId="77777777" w:rsidR="003D37D8" w:rsidRPr="003D37D8" w:rsidRDefault="003D37D8" w:rsidP="003D37D8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W przypadkach określonych w Regulaminie.</w:t>
      </w:r>
    </w:p>
    <w:p w14:paraId="57009A65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</w:p>
    <w:p w14:paraId="4D2FFBB8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3D37D8">
        <w:rPr>
          <w:rFonts w:ascii="Lato" w:hAnsi="Lato"/>
          <w:b/>
          <w:bCs/>
          <w:sz w:val="22"/>
          <w:szCs w:val="22"/>
        </w:rPr>
        <w:t>§14 Postanowienia końcowe</w:t>
      </w:r>
    </w:p>
    <w:p w14:paraId="44D89251" w14:textId="77777777" w:rsidR="003D37D8" w:rsidRPr="003D37D8" w:rsidRDefault="003D37D8" w:rsidP="003D37D8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porozumienia, spory rozstrzygane będą przez sąd właściwy miejscowo ze względu na siedzibę Zamawiającego.</w:t>
      </w:r>
    </w:p>
    <w:p w14:paraId="43720A69" w14:textId="77777777" w:rsidR="003D37D8" w:rsidRPr="003D37D8" w:rsidRDefault="003D37D8" w:rsidP="003D37D8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Strony wyłączają możliwość przelewu wierzytelności wynikających z Umowy na osoby trzecie, bez pisemnej zgody Zamawiającego.</w:t>
      </w:r>
    </w:p>
    <w:p w14:paraId="090647F2" w14:textId="77777777" w:rsidR="003D37D8" w:rsidRPr="003D37D8" w:rsidRDefault="003D37D8" w:rsidP="003D37D8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W sprawach nieuregulowanych Umową będą miały zastosowanie odpowiednie przepisy Kodeksu cywilnego oraz ustawy Prawo budowlane. </w:t>
      </w:r>
    </w:p>
    <w:p w14:paraId="5102D4AC" w14:textId="77777777" w:rsidR="003D37D8" w:rsidRPr="003D37D8" w:rsidRDefault="003D37D8" w:rsidP="003D37D8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Integralną część Umowy stanowi SWZ wraz z załącznikami oraz oferta Wykonawcy wraz załącznikami złożona w postępowaniu o udzielenie zamówienia, o którym mowa § 1 ust. 1. </w:t>
      </w:r>
    </w:p>
    <w:p w14:paraId="74A5A871" w14:textId="77777777" w:rsidR="003D37D8" w:rsidRPr="003D37D8" w:rsidRDefault="003D37D8" w:rsidP="003D37D8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964" w:hanging="39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Umowę niniejszą sporządzono w dwóch jednobrzmiących egzemplarzach, po jednym egzemplarzu dla Stron.</w:t>
      </w:r>
    </w:p>
    <w:p w14:paraId="123BEEB7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</w:p>
    <w:p w14:paraId="2041991B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Administratorem danych osobowych jest Elbląskie Przedsiębiorstwo Energetyki Cieplnej Sp. </w:t>
      </w:r>
      <w:r w:rsidRPr="003D37D8">
        <w:rPr>
          <w:rFonts w:ascii="Lato" w:hAnsi="Lato"/>
          <w:sz w:val="22"/>
          <w:szCs w:val="22"/>
        </w:rPr>
        <w:br/>
        <w:t>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0F9B643F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</w:p>
    <w:p w14:paraId="57618AA5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b/>
          <w:bCs/>
          <w:sz w:val="22"/>
          <w:szCs w:val="22"/>
        </w:rPr>
      </w:pPr>
    </w:p>
    <w:p w14:paraId="5410B9E7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b/>
          <w:bCs/>
          <w:sz w:val="22"/>
          <w:szCs w:val="22"/>
        </w:rPr>
      </w:pPr>
    </w:p>
    <w:p w14:paraId="20B8A438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b/>
          <w:bCs/>
          <w:sz w:val="22"/>
          <w:szCs w:val="22"/>
        </w:rPr>
      </w:pPr>
    </w:p>
    <w:p w14:paraId="6680AEE4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b/>
          <w:bCs/>
          <w:sz w:val="22"/>
          <w:szCs w:val="22"/>
        </w:rPr>
      </w:pPr>
    </w:p>
    <w:p w14:paraId="71C243A8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ind w:left="567"/>
        <w:jc w:val="both"/>
        <w:rPr>
          <w:rFonts w:ascii="Lato" w:hAnsi="Lato"/>
          <w:b/>
          <w:bCs/>
          <w:sz w:val="22"/>
          <w:szCs w:val="22"/>
        </w:rPr>
      </w:pPr>
    </w:p>
    <w:p w14:paraId="44AA7446" w14:textId="77777777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>..…………………………</w:t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  <w:t xml:space="preserve">            </w:t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  <w:t>………………………….</w:t>
      </w:r>
    </w:p>
    <w:p w14:paraId="5A3B7F2A" w14:textId="14006F98" w:rsidR="003D37D8" w:rsidRPr="003D37D8" w:rsidRDefault="003D37D8" w:rsidP="003D37D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3D37D8">
        <w:rPr>
          <w:rFonts w:ascii="Lato" w:hAnsi="Lato"/>
          <w:sz w:val="22"/>
          <w:szCs w:val="22"/>
        </w:rPr>
        <w:t xml:space="preserve">  Zamawiający</w:t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</w:r>
      <w:r w:rsidRPr="003D37D8">
        <w:rPr>
          <w:rFonts w:ascii="Lato" w:hAnsi="Lato"/>
          <w:sz w:val="22"/>
          <w:szCs w:val="22"/>
        </w:rPr>
        <w:tab/>
        <w:t xml:space="preserve">                     </w:t>
      </w:r>
      <w:r>
        <w:rPr>
          <w:rFonts w:ascii="Lato" w:hAnsi="Lato"/>
          <w:sz w:val="22"/>
          <w:szCs w:val="22"/>
        </w:rPr>
        <w:t xml:space="preserve">                                  </w:t>
      </w:r>
      <w:r w:rsidRPr="003D37D8">
        <w:rPr>
          <w:rFonts w:ascii="Lato" w:hAnsi="Lato"/>
          <w:sz w:val="22"/>
          <w:szCs w:val="22"/>
        </w:rPr>
        <w:t xml:space="preserve"> Wykonawca</w:t>
      </w:r>
    </w:p>
    <w:p w14:paraId="378A5104" w14:textId="77777777" w:rsidR="003D37D8" w:rsidRPr="003D37D8" w:rsidRDefault="003D37D8" w:rsidP="003D37D8">
      <w:pPr>
        <w:tabs>
          <w:tab w:val="left" w:pos="709"/>
        </w:tabs>
        <w:snapToGrid w:val="0"/>
        <w:spacing w:line="480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A955355" w14:textId="77777777" w:rsidR="00F67FE4" w:rsidRPr="00486645" w:rsidRDefault="00F67FE4" w:rsidP="00486645">
      <w:pPr>
        <w:rPr>
          <w:rFonts w:hint="eastAsia"/>
        </w:rPr>
      </w:pPr>
    </w:p>
    <w:sectPr w:rsidR="00F67FE4" w:rsidRPr="00486645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4F25D22C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FC2320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C38"/>
    <w:multiLevelType w:val="hybridMultilevel"/>
    <w:tmpl w:val="1400AC94"/>
    <w:lvl w:ilvl="0" w:tplc="B372C864">
      <w:start w:val="2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9BC"/>
    <w:multiLevelType w:val="hybridMultilevel"/>
    <w:tmpl w:val="E3DAB39A"/>
    <w:lvl w:ilvl="0" w:tplc="B0ECDF3C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A42E24A0">
      <w:start w:val="1"/>
      <w:numFmt w:val="decimal"/>
      <w:lvlText w:val="%2."/>
      <w:lvlJc w:val="left"/>
      <w:pPr>
        <w:ind w:left="997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306946"/>
    <w:multiLevelType w:val="hybridMultilevel"/>
    <w:tmpl w:val="BE5687B2"/>
    <w:lvl w:ilvl="0" w:tplc="46D27DD2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1FDC96BA">
      <w:start w:val="1"/>
      <w:numFmt w:val="decimal"/>
      <w:lvlText w:val="%2."/>
      <w:lvlJc w:val="left"/>
      <w:pPr>
        <w:ind w:left="1281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0B23AF4"/>
    <w:multiLevelType w:val="hybridMultilevel"/>
    <w:tmpl w:val="CA2C9A76"/>
    <w:lvl w:ilvl="0" w:tplc="518CE240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5B9A"/>
    <w:multiLevelType w:val="hybridMultilevel"/>
    <w:tmpl w:val="005E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54B9"/>
    <w:multiLevelType w:val="hybridMultilevel"/>
    <w:tmpl w:val="220A59EE"/>
    <w:lvl w:ilvl="0" w:tplc="23C45D1A">
      <w:start w:val="1"/>
      <w:numFmt w:val="decimal"/>
      <w:lvlText w:val="%1)"/>
      <w:lvlJc w:val="left"/>
      <w:pPr>
        <w:ind w:left="1564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46070"/>
    <w:multiLevelType w:val="hybridMultilevel"/>
    <w:tmpl w:val="1B829CBE"/>
    <w:lvl w:ilvl="0" w:tplc="B292007C">
      <w:start w:val="1"/>
      <w:numFmt w:val="upperRoman"/>
      <w:lvlText w:val="%1."/>
      <w:lvlJc w:val="left"/>
      <w:pPr>
        <w:ind w:left="720" w:hanging="360"/>
      </w:pPr>
      <w:rPr>
        <w:rFonts w:ascii="Lato" w:eastAsiaTheme="minorEastAsia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87EE1"/>
    <w:multiLevelType w:val="hybridMultilevel"/>
    <w:tmpl w:val="AD647EF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B8268C"/>
    <w:multiLevelType w:val="hybridMultilevel"/>
    <w:tmpl w:val="798C6010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978E252">
      <w:start w:val="1"/>
      <w:numFmt w:val="decimal"/>
      <w:lvlText w:val="%2."/>
      <w:lvlJc w:val="left"/>
      <w:pPr>
        <w:ind w:left="1281" w:hanging="85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506865"/>
    <w:multiLevelType w:val="hybridMultilevel"/>
    <w:tmpl w:val="802CB6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8C23142"/>
    <w:multiLevelType w:val="multilevel"/>
    <w:tmpl w:val="B2585E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rFonts w:ascii="Lato" w:eastAsia="Times New Roman" w:hAnsi="Lato" w:cstheme="minorHAnsi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801C17"/>
    <w:multiLevelType w:val="hybridMultilevel"/>
    <w:tmpl w:val="B7B29CAE"/>
    <w:lvl w:ilvl="0" w:tplc="6E2C0822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256E4B"/>
    <w:multiLevelType w:val="hybridMultilevel"/>
    <w:tmpl w:val="CB60CAAA"/>
    <w:lvl w:ilvl="0" w:tplc="EA2409B4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326F67"/>
    <w:multiLevelType w:val="hybridMultilevel"/>
    <w:tmpl w:val="36E4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A2409B4">
      <w:start w:val="1"/>
      <w:numFmt w:val="decimal"/>
      <w:lvlText w:val="%2."/>
      <w:lvlJc w:val="left"/>
      <w:pPr>
        <w:ind w:left="997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11537"/>
    <w:multiLevelType w:val="hybridMultilevel"/>
    <w:tmpl w:val="12CC60B8"/>
    <w:lvl w:ilvl="0" w:tplc="FFFFFFFF">
      <w:start w:val="1"/>
      <w:numFmt w:val="decimal"/>
      <w:lvlText w:val="%1."/>
      <w:lvlJc w:val="left"/>
      <w:pPr>
        <w:ind w:left="1281" w:hanging="855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002F7"/>
    <w:multiLevelType w:val="hybridMultilevel"/>
    <w:tmpl w:val="8AC63E48"/>
    <w:lvl w:ilvl="0" w:tplc="10A4DA60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5A9099F8">
      <w:start w:val="1"/>
      <w:numFmt w:val="decimal"/>
      <w:lvlText w:val="%2."/>
      <w:lvlJc w:val="left"/>
      <w:pPr>
        <w:ind w:left="997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EBA5361"/>
    <w:multiLevelType w:val="hybridMultilevel"/>
    <w:tmpl w:val="E6B8DFBC"/>
    <w:lvl w:ilvl="0" w:tplc="7F64C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2D052C8">
      <w:start w:val="1"/>
      <w:numFmt w:val="decimal"/>
      <w:lvlText w:val="%2."/>
      <w:lvlJc w:val="left"/>
      <w:pPr>
        <w:ind w:left="855" w:hanging="855"/>
      </w:pPr>
      <w:rPr>
        <w:rFonts w:hint="default"/>
      </w:rPr>
    </w:lvl>
    <w:lvl w:ilvl="2" w:tplc="23C45D1A">
      <w:start w:val="1"/>
      <w:numFmt w:val="decimal"/>
      <w:lvlText w:val="%3)"/>
      <w:lvlJc w:val="left"/>
      <w:pPr>
        <w:ind w:left="1564" w:hanging="8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710C4"/>
    <w:multiLevelType w:val="hybridMultilevel"/>
    <w:tmpl w:val="D0C829AC"/>
    <w:lvl w:ilvl="0" w:tplc="A978E252">
      <w:start w:val="1"/>
      <w:numFmt w:val="decimal"/>
      <w:lvlText w:val="%1."/>
      <w:lvlJc w:val="left"/>
      <w:pPr>
        <w:ind w:left="1281" w:hanging="85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06F89"/>
    <w:multiLevelType w:val="hybridMultilevel"/>
    <w:tmpl w:val="681E9D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2D7AEB"/>
    <w:multiLevelType w:val="hybridMultilevel"/>
    <w:tmpl w:val="ABFA1EE6"/>
    <w:lvl w:ilvl="0" w:tplc="037E5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936D65E">
      <w:start w:val="1"/>
      <w:numFmt w:val="decimal"/>
      <w:lvlText w:val="%2."/>
      <w:lvlJc w:val="left"/>
      <w:pPr>
        <w:ind w:left="1139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3D248A"/>
    <w:multiLevelType w:val="hybridMultilevel"/>
    <w:tmpl w:val="2E04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82467">
    <w:abstractNumId w:val="11"/>
    <w:lvlOverride w:ilvl="0">
      <w:startOverride w:val="1"/>
    </w:lvlOverride>
  </w:num>
  <w:num w:numId="2" w16cid:durableId="1801537456">
    <w:abstractNumId w:val="15"/>
  </w:num>
  <w:num w:numId="3" w16cid:durableId="657420378">
    <w:abstractNumId w:val="21"/>
  </w:num>
  <w:num w:numId="4" w16cid:durableId="1059784062">
    <w:abstractNumId w:val="20"/>
  </w:num>
  <w:num w:numId="5" w16cid:durableId="301546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3680192">
    <w:abstractNumId w:val="6"/>
  </w:num>
  <w:num w:numId="7" w16cid:durableId="279532282">
    <w:abstractNumId w:val="7"/>
  </w:num>
  <w:num w:numId="8" w16cid:durableId="1190146251">
    <w:abstractNumId w:val="22"/>
  </w:num>
  <w:num w:numId="9" w16cid:durableId="874268453">
    <w:abstractNumId w:val="24"/>
  </w:num>
  <w:num w:numId="10" w16cid:durableId="1449467349">
    <w:abstractNumId w:val="10"/>
  </w:num>
  <w:num w:numId="11" w16cid:durableId="1535189172">
    <w:abstractNumId w:val="14"/>
  </w:num>
  <w:num w:numId="12" w16cid:durableId="1269506599">
    <w:abstractNumId w:val="8"/>
  </w:num>
  <w:num w:numId="13" w16cid:durableId="1649749072">
    <w:abstractNumId w:val="18"/>
  </w:num>
  <w:num w:numId="14" w16cid:durableId="1812941981">
    <w:abstractNumId w:val="19"/>
  </w:num>
  <w:num w:numId="15" w16cid:durableId="18120453">
    <w:abstractNumId w:val="16"/>
  </w:num>
  <w:num w:numId="16" w16cid:durableId="1063285937">
    <w:abstractNumId w:val="23"/>
  </w:num>
  <w:num w:numId="17" w16cid:durableId="601761845">
    <w:abstractNumId w:val="12"/>
  </w:num>
  <w:num w:numId="18" w16cid:durableId="467554143">
    <w:abstractNumId w:val="2"/>
  </w:num>
  <w:num w:numId="19" w16cid:durableId="1848715625">
    <w:abstractNumId w:val="1"/>
  </w:num>
  <w:num w:numId="20" w16cid:durableId="912665649">
    <w:abstractNumId w:val="17"/>
  </w:num>
  <w:num w:numId="21" w16cid:durableId="736132817">
    <w:abstractNumId w:val="13"/>
  </w:num>
  <w:num w:numId="22" w16cid:durableId="1838768248">
    <w:abstractNumId w:val="9"/>
  </w:num>
  <w:num w:numId="23" w16cid:durableId="114058430">
    <w:abstractNumId w:val="3"/>
  </w:num>
  <w:num w:numId="24" w16cid:durableId="462162373">
    <w:abstractNumId w:val="0"/>
  </w:num>
  <w:num w:numId="25" w16cid:durableId="1113593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45608"/>
    <w:rsid w:val="000A23B2"/>
    <w:rsid w:val="000D692F"/>
    <w:rsid w:val="001A5237"/>
    <w:rsid w:val="001C17B7"/>
    <w:rsid w:val="002113E8"/>
    <w:rsid w:val="00263E19"/>
    <w:rsid w:val="002C31A7"/>
    <w:rsid w:val="00371D46"/>
    <w:rsid w:val="003D37D8"/>
    <w:rsid w:val="00427679"/>
    <w:rsid w:val="0043304F"/>
    <w:rsid w:val="00447DEB"/>
    <w:rsid w:val="00486645"/>
    <w:rsid w:val="00536D0F"/>
    <w:rsid w:val="0054768E"/>
    <w:rsid w:val="006956E0"/>
    <w:rsid w:val="006F3FAA"/>
    <w:rsid w:val="00701D4C"/>
    <w:rsid w:val="007414C5"/>
    <w:rsid w:val="00750E28"/>
    <w:rsid w:val="007E491B"/>
    <w:rsid w:val="00820FFB"/>
    <w:rsid w:val="00827FA7"/>
    <w:rsid w:val="0084743A"/>
    <w:rsid w:val="008531EE"/>
    <w:rsid w:val="00863F55"/>
    <w:rsid w:val="00935366"/>
    <w:rsid w:val="0095166C"/>
    <w:rsid w:val="00AB215E"/>
    <w:rsid w:val="00AC6789"/>
    <w:rsid w:val="00B110CB"/>
    <w:rsid w:val="00B739D7"/>
    <w:rsid w:val="00B90EAE"/>
    <w:rsid w:val="00BB2297"/>
    <w:rsid w:val="00D50666"/>
    <w:rsid w:val="00DE6AFC"/>
    <w:rsid w:val="00EC4F3A"/>
    <w:rsid w:val="00F67FE4"/>
    <w:rsid w:val="00F95739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1E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36D0F"/>
    <w:pPr>
      <w:suppressAutoHyphens w:val="0"/>
    </w:pPr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D0F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W-data">
    <w:name w:val="W-data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210" w:lineRule="atLeast"/>
      <w:ind w:firstLine="198"/>
      <w:jc w:val="right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 w:bidi="ar-SA"/>
    </w:rPr>
  </w:style>
  <w:style w:type="paragraph" w:customStyle="1" w:styleId="Style4">
    <w:name w:val="Style4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281" w:lineRule="exact"/>
      <w:ind w:hanging="648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360" w:lineRule="exact"/>
      <w:ind w:firstLine="518"/>
      <w:jc w:val="both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2C31A7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C31A7"/>
    <w:rPr>
      <w:rFonts w:ascii="Calibri" w:hAnsi="Calibri" w:cs="Calibri"/>
      <w:spacing w:val="-10"/>
      <w:sz w:val="32"/>
      <w:szCs w:val="32"/>
    </w:rPr>
  </w:style>
  <w:style w:type="paragraph" w:customStyle="1" w:styleId="Style2">
    <w:name w:val="Style2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180" w:lineRule="exact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21">
    <w:name w:val="Font Style21"/>
    <w:basedOn w:val="Domylnaczcionkaakapitu"/>
    <w:uiPriority w:val="99"/>
    <w:rsid w:val="002C31A7"/>
    <w:rPr>
      <w:rFonts w:ascii="Calibri" w:hAnsi="Calibri" w:cs="Calibri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2C31A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C31A7"/>
    <w:pPr>
      <w:widowControl w:val="0"/>
      <w:shd w:val="clear" w:color="auto" w:fill="FFFFFF"/>
      <w:suppressAutoHyphens w:val="0"/>
      <w:spacing w:before="600" w:after="600" w:line="293" w:lineRule="exact"/>
      <w:ind w:hanging="460"/>
      <w:jc w:val="both"/>
    </w:pPr>
    <w:rPr>
      <w:rFonts w:ascii="Calibri" w:eastAsia="Calibri" w:hAnsi="Calibri" w:cs="Calibr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2898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2024-03-13T08:08:00Z</cp:lastPrinted>
  <dcterms:created xsi:type="dcterms:W3CDTF">2024-03-21T07:54:00Z</dcterms:created>
  <dcterms:modified xsi:type="dcterms:W3CDTF">2024-03-21T07:54:00Z</dcterms:modified>
</cp:coreProperties>
</file>