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476B" w14:textId="00D0C61E" w:rsidR="002A6FA3" w:rsidRDefault="001B08ED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znak</w:t>
      </w:r>
      <w:r w:rsidR="00B72FE8">
        <w:rPr>
          <w:rFonts w:ascii="Tahoma" w:hAnsi="Tahoma" w:cs="Tahoma"/>
          <w:sz w:val="20"/>
          <w:szCs w:val="20"/>
        </w:rPr>
        <w:t xml:space="preserve"> postępowania: </w:t>
      </w:r>
      <w:r>
        <w:rPr>
          <w:rFonts w:ascii="Tahoma" w:hAnsi="Tahoma" w:cs="Tahoma"/>
          <w:sz w:val="20"/>
        </w:rPr>
        <w:t>AT/2374/1</w:t>
      </w:r>
      <w:r w:rsidR="003B0AB8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/2024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Pzp”)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6B48683F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Pr="00770A20">
        <w:rPr>
          <w:rFonts w:ascii="Tahoma" w:hAnsi="Tahoma" w:cs="Tahoma"/>
          <w:b/>
          <w:bCs/>
          <w:sz w:val="20"/>
        </w:rPr>
        <w:t xml:space="preserve">Dostawa </w:t>
      </w:r>
      <w:r w:rsidR="00AB605D">
        <w:rPr>
          <w:rFonts w:ascii="Tahoma" w:hAnsi="Tahoma" w:cs="Tahoma"/>
          <w:b/>
          <w:bCs/>
          <w:sz w:val="20"/>
        </w:rPr>
        <w:t>zmywarki gastronomicznej na potrzeby</w:t>
      </w:r>
      <w:r w:rsidR="00FF2C65">
        <w:rPr>
          <w:rFonts w:ascii="Tahoma" w:hAnsi="Tahoma" w:cs="Tahoma"/>
          <w:b/>
          <w:bCs/>
          <w:sz w:val="20"/>
        </w:rPr>
        <w:t xml:space="preserve"> SP ZOZ </w:t>
      </w:r>
      <w:r w:rsidR="00FF2C65">
        <w:rPr>
          <w:rFonts w:ascii="Tahoma" w:hAnsi="Tahoma" w:cs="Tahoma"/>
          <w:b/>
          <w:bCs/>
          <w:sz w:val="20"/>
          <w:szCs w:val="20"/>
        </w:rPr>
        <w:t>Sanatorium Uzdrowiskowego MSWiA w Kołobrzegu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2A93C12F" w14:textId="77777777" w:rsidR="00A971B3" w:rsidRDefault="00A971B3" w:rsidP="001B40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108 ust. 1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109 ust. 1 pkt 4)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Pzp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Pzp).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Pzp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9D04" w14:textId="77777777" w:rsidR="0030389B" w:rsidRDefault="0030389B">
      <w:pPr>
        <w:spacing w:after="0" w:line="240" w:lineRule="auto"/>
      </w:pPr>
      <w:r>
        <w:separator/>
      </w:r>
    </w:p>
  </w:endnote>
  <w:endnote w:type="continuationSeparator" w:id="0">
    <w:p w14:paraId="500B35E0" w14:textId="77777777" w:rsidR="0030389B" w:rsidRDefault="0030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1206" w14:textId="77777777" w:rsidR="0030389B" w:rsidRDefault="0030389B">
      <w:pPr>
        <w:spacing w:after="0" w:line="240" w:lineRule="auto"/>
      </w:pPr>
      <w:r>
        <w:separator/>
      </w:r>
    </w:p>
  </w:footnote>
  <w:footnote w:type="continuationSeparator" w:id="0">
    <w:p w14:paraId="24D8049E" w14:textId="77777777" w:rsidR="0030389B" w:rsidRDefault="0030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9200F"/>
    <w:rsid w:val="001B08ED"/>
    <w:rsid w:val="001B402E"/>
    <w:rsid w:val="00274EEB"/>
    <w:rsid w:val="00290550"/>
    <w:rsid w:val="002A6FA3"/>
    <w:rsid w:val="0030389B"/>
    <w:rsid w:val="00307846"/>
    <w:rsid w:val="003756C6"/>
    <w:rsid w:val="003B0AB8"/>
    <w:rsid w:val="004225C0"/>
    <w:rsid w:val="00422D34"/>
    <w:rsid w:val="00434133"/>
    <w:rsid w:val="00453B2E"/>
    <w:rsid w:val="00466B8F"/>
    <w:rsid w:val="005D2EED"/>
    <w:rsid w:val="005E3905"/>
    <w:rsid w:val="00652323"/>
    <w:rsid w:val="006C682E"/>
    <w:rsid w:val="00770A20"/>
    <w:rsid w:val="00827C4F"/>
    <w:rsid w:val="00854C2E"/>
    <w:rsid w:val="008731DC"/>
    <w:rsid w:val="008A428F"/>
    <w:rsid w:val="008E448A"/>
    <w:rsid w:val="00977909"/>
    <w:rsid w:val="009D06D1"/>
    <w:rsid w:val="00A00568"/>
    <w:rsid w:val="00A507D0"/>
    <w:rsid w:val="00A91D99"/>
    <w:rsid w:val="00A971B3"/>
    <w:rsid w:val="00AB605D"/>
    <w:rsid w:val="00B03C62"/>
    <w:rsid w:val="00B72FE8"/>
    <w:rsid w:val="00B77496"/>
    <w:rsid w:val="00CC3D42"/>
    <w:rsid w:val="00CD4A69"/>
    <w:rsid w:val="00CE0BB2"/>
    <w:rsid w:val="00D17280"/>
    <w:rsid w:val="00E73E70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32</cp:revision>
  <cp:lastPrinted>2021-02-18T07:39:00Z</cp:lastPrinted>
  <dcterms:created xsi:type="dcterms:W3CDTF">2022-02-07T06:28:00Z</dcterms:created>
  <dcterms:modified xsi:type="dcterms:W3CDTF">2024-04-11T10:29:00Z</dcterms:modified>
  <dc:language>pl-PL</dc:language>
</cp:coreProperties>
</file>