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985A" w14:textId="500151EB" w:rsidR="00D47CA8" w:rsidRPr="000E5650" w:rsidRDefault="000E5650" w:rsidP="000E5650">
      <w:pPr>
        <w:pStyle w:val="NormalnyWeb"/>
        <w:tabs>
          <w:tab w:val="left" w:pos="7361"/>
        </w:tabs>
        <w:spacing w:before="0" w:beforeAutospacing="0" w:after="0" w:line="240" w:lineRule="auto"/>
        <w:jc w:val="both"/>
        <w:rPr>
          <w:rFonts w:asciiTheme="minorHAnsi" w:hAnsiTheme="minorHAnsi" w:cstheme="minorHAnsi"/>
          <w:b/>
          <w:bCs/>
          <w:sz w:val="18"/>
          <w:szCs w:val="18"/>
        </w:rPr>
      </w:pPr>
      <w:r>
        <w:rPr>
          <w:rFonts w:asciiTheme="minorHAnsi" w:hAnsiTheme="minorHAnsi" w:cstheme="minorHAnsi"/>
          <w:b/>
          <w:bCs/>
          <w:sz w:val="22"/>
          <w:szCs w:val="22"/>
        </w:rPr>
        <w:tab/>
      </w:r>
      <w:r w:rsidRPr="000E5650">
        <w:rPr>
          <w:rFonts w:asciiTheme="minorHAnsi" w:hAnsiTheme="minorHAnsi" w:cstheme="minorHAnsi"/>
          <w:b/>
          <w:bCs/>
          <w:sz w:val="18"/>
          <w:szCs w:val="18"/>
        </w:rPr>
        <w:t>Załącznik nr 8 do SWZ</w:t>
      </w:r>
    </w:p>
    <w:p w14:paraId="607977E8" w14:textId="77777777" w:rsidR="000E5650" w:rsidRDefault="000E5650" w:rsidP="008E4A7A">
      <w:pPr>
        <w:jc w:val="center"/>
        <w:rPr>
          <w:rFonts w:asciiTheme="minorHAnsi" w:hAnsiTheme="minorHAnsi" w:cstheme="minorHAnsi"/>
          <w:b/>
          <w:sz w:val="22"/>
          <w:szCs w:val="22"/>
        </w:rPr>
      </w:pPr>
    </w:p>
    <w:p w14:paraId="714C9B01" w14:textId="7AC56EED" w:rsidR="00CB7FA1" w:rsidRPr="001C3D38" w:rsidRDefault="00CB7FA1" w:rsidP="00CB7FA1">
      <w:pPr>
        <w:jc w:val="center"/>
        <w:rPr>
          <w:rFonts w:ascii="Calibri" w:hAnsi="Calibri" w:cs="Calibri"/>
          <w:b/>
        </w:rPr>
      </w:pPr>
      <w:r w:rsidRPr="001C3D38">
        <w:rPr>
          <w:rFonts w:ascii="Calibri" w:hAnsi="Calibri" w:cs="Calibri"/>
          <w:b/>
        </w:rPr>
        <w:t xml:space="preserve">WZÓR </w:t>
      </w:r>
      <w:r>
        <w:rPr>
          <w:rFonts w:ascii="Calibri" w:hAnsi="Calibri" w:cs="Calibri"/>
          <w:b/>
        </w:rPr>
        <w:t xml:space="preserve">umowy dla zadania nr </w:t>
      </w:r>
      <w:r>
        <w:rPr>
          <w:rFonts w:ascii="Calibri" w:hAnsi="Calibri" w:cs="Calibri"/>
          <w:b/>
        </w:rPr>
        <w:t>1</w:t>
      </w:r>
    </w:p>
    <w:p w14:paraId="1AC1269E" w14:textId="77777777" w:rsidR="008E4A7A" w:rsidRPr="00442722" w:rsidRDefault="008E4A7A" w:rsidP="008E4A7A">
      <w:pPr>
        <w:jc w:val="center"/>
        <w:rPr>
          <w:rFonts w:asciiTheme="minorHAnsi" w:hAnsiTheme="minorHAnsi" w:cstheme="minorHAnsi"/>
          <w:b/>
          <w:sz w:val="22"/>
          <w:szCs w:val="22"/>
        </w:rPr>
      </w:pPr>
      <w:r w:rsidRPr="00442722">
        <w:rPr>
          <w:rFonts w:asciiTheme="minorHAnsi" w:hAnsiTheme="minorHAnsi" w:cstheme="minorHAnsi"/>
          <w:b/>
          <w:sz w:val="22"/>
          <w:szCs w:val="22"/>
        </w:rPr>
        <w:t>UMOWA nr.........................</w:t>
      </w:r>
    </w:p>
    <w:p w14:paraId="70B35755" w14:textId="77777777" w:rsidR="00D47CA8" w:rsidRPr="00442722" w:rsidRDefault="00D47CA8" w:rsidP="00D47CA8">
      <w:pPr>
        <w:pStyle w:val="NormalnyWeb"/>
        <w:spacing w:before="0" w:beforeAutospacing="0" w:after="0" w:line="240" w:lineRule="auto"/>
        <w:jc w:val="both"/>
        <w:rPr>
          <w:rFonts w:asciiTheme="minorHAnsi" w:hAnsiTheme="minorHAnsi" w:cstheme="minorHAnsi"/>
          <w:sz w:val="22"/>
          <w:szCs w:val="22"/>
        </w:rPr>
      </w:pPr>
    </w:p>
    <w:p w14:paraId="4BD58942"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zawarta w dniu ………………. roku pomiędzy Stronami:</w:t>
      </w:r>
    </w:p>
    <w:p w14:paraId="2085728B" w14:textId="0C26F176" w:rsidR="00D47CA8" w:rsidRPr="00442722" w:rsidRDefault="00BA4FB5" w:rsidP="00D47CA8">
      <w:pPr>
        <w:pStyle w:val="NormalnyWeb"/>
        <w:spacing w:before="0" w:beforeAutospacing="0" w:after="0" w:line="240" w:lineRule="auto"/>
        <w:jc w:val="both"/>
        <w:rPr>
          <w:rFonts w:asciiTheme="minorHAnsi" w:hAnsiTheme="minorHAnsi" w:cstheme="minorHAnsi"/>
          <w:b/>
          <w:bCs/>
          <w:color w:val="000000"/>
          <w:sz w:val="22"/>
          <w:szCs w:val="22"/>
        </w:rPr>
      </w:pPr>
      <w:r w:rsidRPr="00442722">
        <w:rPr>
          <w:rFonts w:asciiTheme="minorHAnsi" w:hAnsiTheme="minorHAnsi" w:cstheme="minorHAnsi"/>
          <w:b/>
          <w:bCs/>
          <w:color w:val="000000"/>
          <w:sz w:val="22"/>
          <w:szCs w:val="22"/>
        </w:rPr>
        <w:t>Szpitalem Uniwersyteckim im. Karola Marcinkowskiego w Zielonej Górze sp. z o. o.,</w:t>
      </w:r>
      <w:r w:rsidR="00D47CA8" w:rsidRPr="00442722">
        <w:rPr>
          <w:rFonts w:asciiTheme="minorHAnsi" w:hAnsiTheme="minorHAnsi" w:cstheme="minorHAnsi"/>
          <w:b/>
          <w:bCs/>
          <w:color w:val="000000"/>
          <w:sz w:val="22"/>
          <w:szCs w:val="22"/>
        </w:rPr>
        <w:t xml:space="preserve"> </w:t>
      </w:r>
      <w:r w:rsidRPr="00442722">
        <w:rPr>
          <w:rFonts w:asciiTheme="minorHAnsi" w:hAnsiTheme="minorHAnsi" w:cstheme="minorHAnsi"/>
          <w:b/>
          <w:bCs/>
          <w:color w:val="000000"/>
          <w:sz w:val="22"/>
          <w:szCs w:val="22"/>
        </w:rPr>
        <w:t>65-046 Zielona Góra, ul. Zyty 26, firma wpisana do rejestru przedsiębiorców prowadzonego przez Sąd Rejonowy w Zielonej Górze, VIII Wydział Gospodarczy Krajowego Rejestru Sądowego pod nr KRS 0000 596211, kapitał zakładowy 10 300,00 zł</w:t>
      </w:r>
      <w:r w:rsidR="00D47CA8" w:rsidRPr="00442722">
        <w:rPr>
          <w:rFonts w:asciiTheme="minorHAnsi" w:hAnsiTheme="minorHAnsi" w:cstheme="minorHAnsi"/>
          <w:b/>
          <w:bCs/>
          <w:color w:val="000000"/>
          <w:sz w:val="22"/>
          <w:szCs w:val="22"/>
        </w:rPr>
        <w:t>.</w:t>
      </w:r>
    </w:p>
    <w:p w14:paraId="3128B54B" w14:textId="43E2DCA5" w:rsidR="00D47CA8"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
          <w:bCs/>
          <w:color w:val="000000"/>
          <w:sz w:val="22"/>
          <w:szCs w:val="22"/>
        </w:rPr>
        <w:t xml:space="preserve">NIP 973-10-25-315 </w:t>
      </w:r>
      <w:r w:rsidR="00055923" w:rsidRPr="00442722">
        <w:rPr>
          <w:rFonts w:asciiTheme="minorHAnsi" w:hAnsiTheme="minorHAnsi" w:cstheme="minorHAnsi"/>
          <w:b/>
          <w:bCs/>
          <w:color w:val="000000"/>
          <w:sz w:val="22"/>
          <w:szCs w:val="22"/>
        </w:rPr>
        <w:tab/>
        <w:t>R</w:t>
      </w:r>
      <w:r w:rsidRPr="00442722">
        <w:rPr>
          <w:rFonts w:asciiTheme="minorHAnsi" w:hAnsiTheme="minorHAnsi" w:cstheme="minorHAnsi"/>
          <w:b/>
          <w:bCs/>
          <w:color w:val="000000"/>
          <w:sz w:val="22"/>
          <w:szCs w:val="22"/>
        </w:rPr>
        <w:t>EGON 970773231</w:t>
      </w:r>
    </w:p>
    <w:p w14:paraId="3A27DF26" w14:textId="559CF30F"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zwanym dalej Zamawiającym – w imieniu którego działają: </w:t>
      </w:r>
    </w:p>
    <w:p w14:paraId="2D0D4F4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1.......................................................... .....................................................................</w:t>
      </w:r>
    </w:p>
    <w:p w14:paraId="72A619E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w:t>
      </w:r>
    </w:p>
    <w:p w14:paraId="693C699D"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a</w:t>
      </w:r>
    </w:p>
    <w:p w14:paraId="4DAC9CF4"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720E0C36"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1AB5F781" w14:textId="77777777" w:rsidR="00D47CA8" w:rsidRPr="00442722" w:rsidRDefault="00D47CA8" w:rsidP="00D47CA8">
      <w:pPr>
        <w:pStyle w:val="NormalnyWeb"/>
        <w:spacing w:before="0" w:beforeAutospacing="0" w:after="0" w:line="240" w:lineRule="auto"/>
        <w:jc w:val="both"/>
        <w:rPr>
          <w:rFonts w:asciiTheme="minorHAnsi" w:hAnsiTheme="minorHAnsi" w:cstheme="minorHAnsi"/>
          <w:b/>
          <w:bCs/>
          <w:sz w:val="22"/>
          <w:szCs w:val="22"/>
        </w:rPr>
      </w:pPr>
      <w:r w:rsidRPr="00442722">
        <w:rPr>
          <w:rFonts w:asciiTheme="minorHAnsi" w:hAnsiTheme="minorHAnsi" w:cstheme="minorHAnsi"/>
          <w:b/>
          <w:bCs/>
          <w:sz w:val="22"/>
          <w:szCs w:val="22"/>
        </w:rPr>
        <w:t xml:space="preserve">NIP                                     REGON </w:t>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t xml:space="preserve">KRS                                 </w:t>
      </w:r>
    </w:p>
    <w:p w14:paraId="1990B819" w14:textId="51E4CF6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zwanym dalej Wykonawcą – w imieniu którego działają:</w:t>
      </w:r>
    </w:p>
    <w:p w14:paraId="14159AE6"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w:t>
      </w:r>
    </w:p>
    <w:p w14:paraId="1BE42C78"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w:t>
      </w:r>
    </w:p>
    <w:p w14:paraId="67AB883D" w14:textId="6AB43667" w:rsidR="00BA4FB5" w:rsidRPr="00442722" w:rsidRDefault="00D47CA8"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w:t>
      </w:r>
      <w:r w:rsidR="00BA4FB5" w:rsidRPr="00442722">
        <w:rPr>
          <w:rFonts w:asciiTheme="minorHAnsi" w:hAnsiTheme="minorHAnsi" w:cstheme="minorHAnsi"/>
          <w:sz w:val="22"/>
          <w:szCs w:val="22"/>
        </w:rPr>
        <w:t xml:space="preserve"> wyniku przeprowadzonego postępowania o udzielenie zamówienia publicznego w trybie </w:t>
      </w:r>
      <w:r w:rsidRPr="00442722">
        <w:rPr>
          <w:rFonts w:asciiTheme="minorHAnsi" w:hAnsiTheme="minorHAnsi" w:cstheme="minorHAnsi"/>
          <w:sz w:val="22"/>
          <w:szCs w:val="22"/>
        </w:rPr>
        <w:t xml:space="preserve">…………………. . </w:t>
      </w:r>
      <w:r w:rsidR="00BA4FB5" w:rsidRPr="00442722">
        <w:rPr>
          <w:rFonts w:asciiTheme="minorHAnsi" w:hAnsiTheme="minorHAnsi" w:cstheme="minorHAnsi"/>
          <w:sz w:val="22"/>
          <w:szCs w:val="22"/>
        </w:rPr>
        <w:t xml:space="preserve"> Strony zawarły umowę, o następującej treści:</w:t>
      </w:r>
    </w:p>
    <w:p w14:paraId="3A968C23"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w:t>
      </w:r>
    </w:p>
    <w:p w14:paraId="3C8AFDD8" w14:textId="79B149D5"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Przedmiotem umowy jest dostawa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r w:rsidR="00BB47EE">
        <w:rPr>
          <w:rFonts w:asciiTheme="minorHAnsi" w:hAnsiTheme="minorHAnsi" w:cstheme="minorHAnsi"/>
          <w:sz w:val="22"/>
          <w:szCs w:val="22"/>
        </w:rPr>
        <w:t>……….</w:t>
      </w:r>
      <w:r w:rsidRPr="00442722">
        <w:rPr>
          <w:rFonts w:asciiTheme="minorHAnsi" w:hAnsiTheme="minorHAnsi" w:cstheme="minorHAnsi"/>
          <w:sz w:val="22"/>
          <w:szCs w:val="22"/>
        </w:rPr>
        <w:t>, zwanych dalej wyrobami.</w:t>
      </w:r>
    </w:p>
    <w:p w14:paraId="3B392D39" w14:textId="5EADFD28"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zobowiązuje się w ramach przedmiotu umowy i jego cenie:</w:t>
      </w:r>
    </w:p>
    <w:p w14:paraId="2B88E143" w14:textId="57CB46D8"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utworzyć w ……………………… bank depozytowy wyrobów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w pełnym asortymencie i zakresie wymaganych rozmiarów, zwanych dalej bankiem,</w:t>
      </w:r>
    </w:p>
    <w:p w14:paraId="3D36A154" w14:textId="6D98600D"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udostępnić Zamawiającemu na okres obowiązywania niniejszej umowy komplet specjalistycznych narzędzi, zwanych dalej instrumentarium, umożliwiających implantację każdego rodzaju wyrobów, o których</w:t>
      </w:r>
      <w:r w:rsidR="00BB47EE">
        <w:rPr>
          <w:rFonts w:asciiTheme="minorHAnsi" w:hAnsiTheme="minorHAnsi" w:cstheme="minorHAnsi"/>
          <w:sz w:val="22"/>
          <w:szCs w:val="22"/>
        </w:rPr>
        <w:t xml:space="preserve"> </w:t>
      </w:r>
      <w:r w:rsidRPr="00442722">
        <w:rPr>
          <w:rFonts w:asciiTheme="minorHAnsi" w:hAnsiTheme="minorHAnsi" w:cstheme="minorHAnsi"/>
          <w:sz w:val="22"/>
          <w:szCs w:val="22"/>
        </w:rPr>
        <w:t xml:space="preserve">mowa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73D7F31F" w14:textId="0655133F"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wykonać zobowiązania zapisane w § 4</w:t>
      </w:r>
      <w:r w:rsidR="00356EA4" w:rsidRPr="00442722">
        <w:rPr>
          <w:rFonts w:asciiTheme="minorHAnsi" w:hAnsiTheme="minorHAnsi" w:cstheme="minorHAnsi"/>
          <w:sz w:val="22"/>
          <w:szCs w:val="22"/>
        </w:rPr>
        <w:t xml:space="preserve"> i</w:t>
      </w:r>
      <w:r w:rsidRPr="00442722">
        <w:rPr>
          <w:rFonts w:asciiTheme="minorHAnsi" w:hAnsiTheme="minorHAnsi" w:cstheme="minorHAnsi"/>
          <w:sz w:val="22"/>
          <w:szCs w:val="22"/>
        </w:rPr>
        <w:t xml:space="preserve"> §</w:t>
      </w:r>
      <w:r w:rsidR="00304E75"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5 oraz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DA50CDD" w14:textId="5DEC42AF"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Szczegółowe wymagania dotyczące przedmiotu umowy, ilości oraz ceny jednostkowe zawiera </w:t>
      </w:r>
      <w:r w:rsidRPr="00442722">
        <w:rPr>
          <w:rFonts w:asciiTheme="minorHAnsi" w:hAnsiTheme="minorHAnsi" w:cstheme="minorHAnsi"/>
          <w:b/>
          <w:bCs/>
          <w:i/>
          <w:iCs/>
          <w:sz w:val="22"/>
          <w:szCs w:val="22"/>
        </w:rPr>
        <w:t>załącznik nr 1</w:t>
      </w:r>
      <w:r w:rsidRPr="00442722">
        <w:rPr>
          <w:rFonts w:asciiTheme="minorHAnsi" w:hAnsiTheme="minorHAnsi" w:cstheme="minorHAnsi"/>
          <w:sz w:val="22"/>
          <w:szCs w:val="22"/>
        </w:rPr>
        <w:t xml:space="preserve"> do umowy.</w:t>
      </w:r>
    </w:p>
    <w:p w14:paraId="1365D186"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2</w:t>
      </w:r>
    </w:p>
    <w:p w14:paraId="4423B0A9" w14:textId="27A2540F" w:rsidR="00BA4FB5" w:rsidRPr="00442722" w:rsidRDefault="00530DE9"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Wartość</w:t>
      </w:r>
      <w:r w:rsidR="00BA4FB5" w:rsidRPr="00442722">
        <w:rPr>
          <w:rFonts w:asciiTheme="minorHAnsi" w:hAnsiTheme="minorHAnsi" w:cstheme="minorHAnsi"/>
          <w:sz w:val="22"/>
          <w:szCs w:val="22"/>
        </w:rPr>
        <w:t xml:space="preserve"> przedmiotu umowy wynosi ………………. zł, z zastrzeżeniem ust.5 lit.</w:t>
      </w:r>
      <w:r w:rsidR="00D47CA8" w:rsidRPr="00442722">
        <w:rPr>
          <w:rFonts w:asciiTheme="minorHAnsi" w:hAnsiTheme="minorHAnsi" w:cstheme="minorHAnsi"/>
          <w:sz w:val="22"/>
          <w:szCs w:val="22"/>
        </w:rPr>
        <w:t xml:space="preserve"> </w:t>
      </w:r>
      <w:r w:rsidR="00BA4FB5" w:rsidRPr="00442722">
        <w:rPr>
          <w:rFonts w:asciiTheme="minorHAnsi" w:hAnsiTheme="minorHAnsi" w:cstheme="minorHAnsi"/>
          <w:sz w:val="22"/>
          <w:szCs w:val="22"/>
        </w:rPr>
        <w:t>a.</w:t>
      </w:r>
    </w:p>
    <w:p w14:paraId="283D18F7" w14:textId="07D776F2" w:rsidR="00BA4FB5" w:rsidRPr="00442722" w:rsidRDefault="00530DE9" w:rsidP="00530DE9">
      <w:pPr>
        <w:pStyle w:val="Akapitzlist"/>
        <w:numPr>
          <w:ilvl w:val="0"/>
          <w:numId w:val="2"/>
        </w:numPr>
        <w:spacing w:line="276" w:lineRule="auto"/>
        <w:jc w:val="both"/>
        <w:rPr>
          <w:rFonts w:asciiTheme="minorHAnsi" w:hAnsiTheme="minorHAnsi" w:cstheme="minorHAnsi"/>
          <w:color w:val="auto"/>
          <w:sz w:val="22"/>
          <w:szCs w:val="22"/>
        </w:rPr>
      </w:pPr>
      <w:r w:rsidRPr="00442722">
        <w:rPr>
          <w:rFonts w:asciiTheme="minorHAnsi" w:hAnsiTheme="minorHAnsi" w:cstheme="minorHAnsi"/>
          <w:sz w:val="22"/>
          <w:szCs w:val="22"/>
        </w:rPr>
        <w:t>Kwot</w:t>
      </w:r>
      <w:r w:rsidR="00BA4FB5" w:rsidRPr="00442722">
        <w:rPr>
          <w:rFonts w:asciiTheme="minorHAnsi" w:hAnsiTheme="minorHAnsi" w:cstheme="minorHAnsi"/>
          <w:sz w:val="22"/>
          <w:szCs w:val="22"/>
        </w:rPr>
        <w:t>a ustalona w ust. 1 zawiera podatek VAT</w:t>
      </w:r>
      <w:r w:rsidRPr="00442722">
        <w:rPr>
          <w:rFonts w:asciiTheme="minorHAnsi" w:hAnsiTheme="minorHAnsi" w:cstheme="minorHAnsi"/>
          <w:sz w:val="22"/>
          <w:szCs w:val="22"/>
        </w:rPr>
        <w:t xml:space="preserve"> </w:t>
      </w:r>
      <w:r w:rsidRPr="00442722">
        <w:rPr>
          <w:rFonts w:asciiTheme="minorHAnsi" w:hAnsiTheme="minorHAnsi" w:cstheme="minorHAnsi"/>
          <w:color w:val="auto"/>
          <w:sz w:val="22"/>
          <w:szCs w:val="22"/>
        </w:rPr>
        <w:t xml:space="preserve">oraz obejmuje wszystkie koszty należytego wykonania przedmiotu niniejszej umowy. </w:t>
      </w:r>
    </w:p>
    <w:p w14:paraId="4AF37FD7" w14:textId="43966155"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Strony ustalają, że ceny jednostkowe wskazane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nie ulegną zmianie przez cały okres obowiązywania umowy.</w:t>
      </w:r>
    </w:p>
    <w:p w14:paraId="7A7C3936" w14:textId="7B20E3E6"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Cena jednostkowa wyrobów zawiera wszystkie koszty związane z dostawami wyrobów do siedziby Zamawiającego </w:t>
      </w:r>
      <w:r w:rsidRPr="00442722">
        <w:rPr>
          <w:rFonts w:asciiTheme="minorHAnsi" w:hAnsiTheme="minorHAnsi" w:cstheme="minorHAnsi"/>
          <w:b/>
          <w:bCs/>
          <w:sz w:val="22"/>
          <w:szCs w:val="22"/>
        </w:rPr>
        <w:t xml:space="preserve">– </w:t>
      </w:r>
      <w:proofErr w:type="spellStart"/>
      <w:r w:rsidRPr="00442722">
        <w:rPr>
          <w:rFonts w:asciiTheme="minorHAnsi" w:hAnsiTheme="minorHAnsi" w:cstheme="minorHAnsi"/>
          <w:b/>
          <w:bCs/>
          <w:sz w:val="22"/>
          <w:szCs w:val="22"/>
        </w:rPr>
        <w:t>loco</w:t>
      </w:r>
      <w:proofErr w:type="spellEnd"/>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 xml:space="preserve"> Zamawiającego.</w:t>
      </w:r>
    </w:p>
    <w:p w14:paraId="17741D03" w14:textId="57A6E118" w:rsidR="00060DB2"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zastrzega sobie prawo</w:t>
      </w:r>
      <w:r w:rsidR="009951F6" w:rsidRPr="00442722">
        <w:rPr>
          <w:rFonts w:asciiTheme="minorHAnsi" w:hAnsiTheme="minorHAnsi" w:cstheme="minorHAnsi"/>
          <w:sz w:val="22"/>
          <w:szCs w:val="22"/>
        </w:rPr>
        <w:t xml:space="preserve"> </w:t>
      </w:r>
      <w:r w:rsidR="00060DB2" w:rsidRPr="00442722">
        <w:rPr>
          <w:rFonts w:asciiTheme="minorHAnsi" w:hAnsiTheme="minorHAnsi" w:cstheme="minorHAnsi"/>
          <w:sz w:val="22"/>
          <w:szCs w:val="22"/>
        </w:rPr>
        <w:t>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485F4457" w14:textId="5DB096C9" w:rsidR="00BA4FB5" w:rsidRPr="00F3434D" w:rsidRDefault="00060DB2" w:rsidP="00D47CA8">
      <w:pPr>
        <w:pStyle w:val="NormalnyWeb"/>
        <w:numPr>
          <w:ilvl w:val="0"/>
          <w:numId w:val="2"/>
        </w:numPr>
        <w:spacing w:before="0" w:beforeAutospacing="0" w:after="0" w:line="240" w:lineRule="auto"/>
        <w:jc w:val="both"/>
        <w:rPr>
          <w:rFonts w:asciiTheme="minorHAnsi" w:hAnsiTheme="minorHAnsi" w:cstheme="minorHAnsi"/>
          <w:color w:val="FF0000"/>
          <w:sz w:val="22"/>
          <w:szCs w:val="22"/>
        </w:rPr>
      </w:pPr>
      <w:r w:rsidRPr="00442722">
        <w:rPr>
          <w:rFonts w:asciiTheme="minorHAnsi" w:hAnsiTheme="minorHAnsi" w:cstheme="minorHAnsi"/>
          <w:kern w:val="1"/>
          <w:sz w:val="22"/>
          <w:szCs w:val="22"/>
        </w:rPr>
        <w:t>Strony dopuszczają możliwość wprowadzenia zmian ilościowo – wartościowych  asortymentu wyrobów w</w:t>
      </w:r>
      <w:r w:rsidR="007A1BD7" w:rsidRPr="00442722">
        <w:rPr>
          <w:rFonts w:asciiTheme="minorHAnsi" w:hAnsiTheme="minorHAnsi" w:cstheme="minorHAnsi"/>
          <w:kern w:val="1"/>
          <w:sz w:val="22"/>
          <w:szCs w:val="22"/>
        </w:rPr>
        <w:t> </w:t>
      </w:r>
      <w:r w:rsidRPr="00442722">
        <w:rPr>
          <w:rFonts w:asciiTheme="minorHAnsi" w:hAnsiTheme="minorHAnsi" w:cstheme="minorHAnsi"/>
          <w:kern w:val="1"/>
          <w:sz w:val="22"/>
          <w:szCs w:val="22"/>
        </w:rPr>
        <w:t xml:space="preserve">trakcie realizacji umowy, pod warunkiem zachowania cen  jednostkowych i nie przekroczenia kwoty określonej w § 2 ust. 1. </w:t>
      </w:r>
    </w:p>
    <w:p w14:paraId="34746803" w14:textId="053F6E2F" w:rsidR="00060DB2" w:rsidRPr="00BB47EE" w:rsidRDefault="00B2683D" w:rsidP="00D47CA8">
      <w:pPr>
        <w:pStyle w:val="NormalnyWeb"/>
        <w:numPr>
          <w:ilvl w:val="0"/>
          <w:numId w:val="2"/>
        </w:numPr>
        <w:spacing w:before="0" w:beforeAutospacing="0" w:after="0" w:line="240" w:lineRule="auto"/>
        <w:jc w:val="both"/>
        <w:rPr>
          <w:rFonts w:asciiTheme="minorHAnsi" w:hAnsiTheme="minorHAnsi" w:cstheme="minorHAnsi"/>
          <w:color w:val="FF0000"/>
          <w:sz w:val="20"/>
          <w:szCs w:val="20"/>
        </w:rPr>
      </w:pPr>
      <w:r w:rsidRPr="00442722">
        <w:rPr>
          <w:rFonts w:asciiTheme="minorHAnsi" w:hAnsiTheme="minorHAnsi" w:cstheme="minorHAnsi"/>
          <w:kern w:val="1"/>
          <w:sz w:val="22"/>
          <w:szCs w:val="22"/>
        </w:rPr>
        <w:t xml:space="preserve">Zamawiający zastrzega sobie prawo – w przypadku wystąpienia okoliczności niewynikających z winy Zamawiającego do zakupienia mniejszej od przewidzianej w </w:t>
      </w:r>
      <w:r w:rsidRPr="00442722">
        <w:rPr>
          <w:rFonts w:asciiTheme="minorHAnsi" w:hAnsiTheme="minorHAnsi" w:cstheme="minorHAnsi"/>
          <w:b/>
          <w:bCs/>
          <w:i/>
          <w:iCs/>
          <w:kern w:val="1"/>
          <w:sz w:val="22"/>
          <w:szCs w:val="22"/>
        </w:rPr>
        <w:t>załączniku nr 1</w:t>
      </w:r>
      <w:r w:rsidRPr="00442722">
        <w:rPr>
          <w:rFonts w:asciiTheme="minorHAnsi" w:hAnsiTheme="minorHAnsi" w:cstheme="minorHAnsi"/>
          <w:kern w:val="1"/>
          <w:sz w:val="22"/>
          <w:szCs w:val="22"/>
        </w:rPr>
        <w:t xml:space="preserve"> do umowy ilości poszczególnych wyrobów, </w:t>
      </w:r>
      <w:bookmarkStart w:id="0" w:name="_Hlk67771295"/>
      <w:r w:rsidRPr="00442722">
        <w:rPr>
          <w:rFonts w:asciiTheme="minorHAnsi" w:hAnsiTheme="minorHAnsi" w:cstheme="minorHAnsi"/>
          <w:kern w:val="1"/>
          <w:sz w:val="22"/>
          <w:szCs w:val="22"/>
        </w:rPr>
        <w:t>bez prawa do roszczeń Wykonawcy z tego tytułu</w:t>
      </w:r>
      <w:bookmarkEnd w:id="0"/>
      <w:r w:rsidRPr="00442722">
        <w:rPr>
          <w:rFonts w:asciiTheme="minorHAnsi" w:hAnsiTheme="minorHAnsi" w:cstheme="minorHAnsi"/>
          <w:kern w:val="1"/>
          <w:sz w:val="22"/>
          <w:szCs w:val="22"/>
        </w:rPr>
        <w:t xml:space="preserve">, z zastrzeżeniem, że wartość wyrobów, które nie zostaną zakupione przez Zamawiającego </w:t>
      </w:r>
      <w:r w:rsidRPr="00442722">
        <w:rPr>
          <w:rFonts w:asciiTheme="minorHAnsi" w:hAnsiTheme="minorHAnsi" w:cstheme="minorHAnsi"/>
          <w:b/>
          <w:bCs/>
          <w:kern w:val="1"/>
          <w:sz w:val="22"/>
          <w:szCs w:val="22"/>
        </w:rPr>
        <w:t xml:space="preserve">nie przekroczy </w:t>
      </w:r>
      <w:r w:rsidR="000E5650">
        <w:rPr>
          <w:rFonts w:asciiTheme="minorHAnsi" w:hAnsiTheme="minorHAnsi" w:cstheme="minorHAnsi"/>
          <w:b/>
          <w:bCs/>
          <w:kern w:val="1"/>
          <w:sz w:val="22"/>
          <w:szCs w:val="22"/>
        </w:rPr>
        <w:t>30</w:t>
      </w:r>
      <w:r w:rsidRPr="00442722">
        <w:rPr>
          <w:rFonts w:asciiTheme="minorHAnsi" w:hAnsiTheme="minorHAnsi" w:cstheme="minorHAnsi"/>
          <w:b/>
          <w:bCs/>
          <w:kern w:val="1"/>
          <w:sz w:val="22"/>
          <w:szCs w:val="22"/>
        </w:rPr>
        <w:t xml:space="preserve"> % </w:t>
      </w:r>
      <w:bookmarkStart w:id="1" w:name="_Hlk67915569"/>
      <w:r w:rsidR="00060DB2" w:rsidRPr="00442722">
        <w:rPr>
          <w:rFonts w:asciiTheme="minorHAnsi" w:hAnsiTheme="minorHAnsi" w:cstheme="minorHAnsi"/>
          <w:b/>
          <w:bCs/>
          <w:kern w:val="1"/>
          <w:sz w:val="22"/>
          <w:szCs w:val="22"/>
        </w:rPr>
        <w:t>wskazanej w ust. 1 ceny przedmiotu umowy</w:t>
      </w:r>
      <w:bookmarkEnd w:id="1"/>
      <w:r w:rsidR="000E5650">
        <w:rPr>
          <w:rFonts w:asciiTheme="minorHAnsi" w:hAnsiTheme="minorHAnsi" w:cstheme="minorHAnsi"/>
          <w:b/>
          <w:bCs/>
          <w:kern w:val="1"/>
          <w:sz w:val="22"/>
          <w:szCs w:val="22"/>
        </w:rPr>
        <w:t>.</w:t>
      </w:r>
    </w:p>
    <w:p w14:paraId="1E7925D5" w14:textId="6068EDB7" w:rsidR="00B2683D" w:rsidRPr="00442722" w:rsidRDefault="00B2683D"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kern w:val="1"/>
          <w:sz w:val="22"/>
          <w:szCs w:val="22"/>
        </w:rPr>
        <w:lastRenderedPageBreak/>
        <w:t>Zmiany, o których mowa w ust. 6 i ust. 7 będą dopuszczone w przypadku niemożliwej do przewidzenia przez Zamawiającego zmiany struktury zapotrzebowania na zamówiony asortyment spowodowanej względami medycznymi (zmiana struktury zachorowalności).</w:t>
      </w:r>
    </w:p>
    <w:p w14:paraId="573F3E60" w14:textId="77777777" w:rsidR="00B2683D" w:rsidRPr="00442722" w:rsidRDefault="00B2683D" w:rsidP="00D47CA8">
      <w:pPr>
        <w:pStyle w:val="NormalnyWeb"/>
        <w:spacing w:before="0" w:beforeAutospacing="0" w:after="0" w:line="240" w:lineRule="auto"/>
        <w:jc w:val="both"/>
        <w:rPr>
          <w:rFonts w:asciiTheme="minorHAnsi" w:hAnsiTheme="minorHAnsi" w:cstheme="minorHAnsi"/>
          <w:sz w:val="22"/>
          <w:szCs w:val="22"/>
        </w:rPr>
      </w:pPr>
    </w:p>
    <w:p w14:paraId="71482A30" w14:textId="3580ABEB"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3</w:t>
      </w:r>
    </w:p>
    <w:p w14:paraId="7887700A" w14:textId="544D76F9" w:rsidR="00BA4FB5" w:rsidRPr="00442722" w:rsidRDefault="00BA4FB5" w:rsidP="00D47CA8">
      <w:pPr>
        <w:pStyle w:val="wcicie-treci-tekstu-western"/>
        <w:numPr>
          <w:ilvl w:val="0"/>
          <w:numId w:val="27"/>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 xml:space="preserve">Strony dopuszczają zmiany postanowień zawartej umowy w stosunku do treści oferty, na podstawie której dokonano wyboru wykonawcy w przypadku: </w:t>
      </w:r>
    </w:p>
    <w:p w14:paraId="4D0FB3A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danych podmiotowych Wykonawcy (np. w wyniku przekształcenia, przejęcia itp.),</w:t>
      </w:r>
    </w:p>
    <w:p w14:paraId="6E6C1E47"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obniżenia cen jednostkowych przedmiotu umowy w sytuacji okresowych promocji, bądź obniżenia ceny przez producenta w trakcie trwania umowy,</w:t>
      </w:r>
    </w:p>
    <w:p w14:paraId="44D2795C" w14:textId="5FBA4D1D"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00C57ED0" w:rsidRPr="00442722">
        <w:rPr>
          <w:rFonts w:asciiTheme="minorHAnsi" w:hAnsiTheme="minorHAnsi" w:cstheme="minorHAnsi"/>
          <w:sz w:val="22"/>
          <w:szCs w:val="22"/>
        </w:rPr>
        <w:t>,</w:t>
      </w:r>
    </w:p>
    <w:p w14:paraId="5986AA1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sposobu konfekcjonowania i wielkości jednostkowej wyrobu, którego cena po odpowiednim przeliczeniu nie będzie wyższa niż cena wyrobu objętego umową,</w:t>
      </w:r>
    </w:p>
    <w:p w14:paraId="1E38353C"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konieczności przesunięcia terminów umownych, jeżeli konieczność ta, nastąpiła na skutek okoliczności, których nie można było przewidzieć w chwili zawierania niniejszej umowy np. siły wyższej,</w:t>
      </w:r>
    </w:p>
    <w:p w14:paraId="6D5F0274" w14:textId="00234997" w:rsidR="00544ADF" w:rsidRPr="00C26E28" w:rsidRDefault="00544ADF" w:rsidP="00D47CA8">
      <w:pPr>
        <w:pStyle w:val="Tekstpodstawowywcity"/>
        <w:keepLines/>
        <w:widowControl w:val="0"/>
        <w:numPr>
          <w:ilvl w:val="0"/>
          <w:numId w:val="10"/>
        </w:numPr>
        <w:ind w:right="57" w:hanging="417"/>
        <w:jc w:val="both"/>
        <w:rPr>
          <w:rFonts w:asciiTheme="minorHAnsi" w:hAnsiTheme="minorHAnsi" w:cstheme="minorHAnsi"/>
          <w:color w:val="FF0000"/>
        </w:rPr>
      </w:pPr>
      <w:r w:rsidRPr="00442722">
        <w:rPr>
          <w:rFonts w:asciiTheme="minorHAnsi" w:hAnsiTheme="minorHAnsi" w:cstheme="minorHAnsi"/>
          <w:color w:val="auto"/>
          <w:sz w:val="22"/>
          <w:szCs w:val="22"/>
        </w:rPr>
        <w:t xml:space="preserve">konieczności przedłużenia terminu umowy w przypadku niewykorzystania przez Zamawiającego </w:t>
      </w:r>
      <w:r w:rsidRPr="00442722">
        <w:rPr>
          <w:rFonts w:asciiTheme="minorHAnsi" w:hAnsiTheme="minorHAnsi" w:cstheme="minorHAnsi"/>
          <w:color w:val="auto"/>
          <w:sz w:val="22"/>
          <w:szCs w:val="22"/>
        </w:rPr>
        <w:br/>
        <w:t>w trakcie trwania umowy pełnej</w:t>
      </w:r>
      <w:r w:rsidR="00254508" w:rsidRPr="00442722">
        <w:rPr>
          <w:rFonts w:asciiTheme="minorHAnsi" w:hAnsiTheme="minorHAnsi" w:cstheme="minorHAnsi"/>
          <w:color w:val="auto"/>
          <w:sz w:val="22"/>
          <w:szCs w:val="22"/>
        </w:rPr>
        <w:t xml:space="preserve"> wartości przedmiotu umowy</w:t>
      </w:r>
      <w:r w:rsidR="00B474D0" w:rsidRPr="00442722">
        <w:rPr>
          <w:rFonts w:asciiTheme="minorHAnsi" w:hAnsiTheme="minorHAnsi" w:cstheme="minorHAnsi"/>
          <w:color w:val="auto"/>
          <w:sz w:val="22"/>
          <w:szCs w:val="22"/>
        </w:rPr>
        <w:t xml:space="preserve"> </w:t>
      </w:r>
      <w:r w:rsidRPr="00442722">
        <w:rPr>
          <w:rFonts w:asciiTheme="minorHAnsi" w:hAnsiTheme="minorHAnsi" w:cstheme="minorHAnsi"/>
          <w:color w:val="auto"/>
          <w:sz w:val="22"/>
          <w:szCs w:val="22"/>
        </w:rPr>
        <w:t>– przy zachowaniu dotychczasow</w:t>
      </w:r>
      <w:r w:rsidR="00254508" w:rsidRPr="00442722">
        <w:rPr>
          <w:rFonts w:asciiTheme="minorHAnsi" w:hAnsiTheme="minorHAnsi" w:cstheme="minorHAnsi"/>
          <w:color w:val="auto"/>
          <w:sz w:val="22"/>
          <w:szCs w:val="22"/>
        </w:rPr>
        <w:t>ych</w:t>
      </w:r>
      <w:r w:rsidRPr="00442722">
        <w:rPr>
          <w:rFonts w:asciiTheme="minorHAnsi" w:hAnsiTheme="minorHAnsi" w:cstheme="minorHAnsi"/>
          <w:color w:val="auto"/>
          <w:sz w:val="22"/>
          <w:szCs w:val="22"/>
        </w:rPr>
        <w:t xml:space="preserve"> cen</w:t>
      </w:r>
      <w:r w:rsidR="00254508" w:rsidRPr="00442722">
        <w:rPr>
          <w:rFonts w:asciiTheme="minorHAnsi" w:hAnsiTheme="minorHAnsi" w:cstheme="minorHAnsi"/>
          <w:color w:val="auto"/>
          <w:sz w:val="22"/>
          <w:szCs w:val="22"/>
        </w:rPr>
        <w:t xml:space="preserve"> jednostkowych</w:t>
      </w:r>
      <w:r w:rsidR="000647B3" w:rsidRPr="00442722">
        <w:rPr>
          <w:rFonts w:asciiTheme="minorHAnsi" w:hAnsiTheme="minorHAnsi" w:cstheme="minorHAnsi"/>
          <w:color w:val="auto"/>
          <w:sz w:val="22"/>
          <w:szCs w:val="22"/>
        </w:rPr>
        <w:t xml:space="preserve">. </w:t>
      </w:r>
    </w:p>
    <w:p w14:paraId="1A5D4EA3" w14:textId="03A2A7FC" w:rsidR="008E75A2" w:rsidRPr="00E736DC" w:rsidRDefault="008E75A2" w:rsidP="008E75A2">
      <w:pPr>
        <w:pStyle w:val="Tekstpodstawowywcity"/>
        <w:keepLines/>
        <w:widowControl w:val="0"/>
        <w:numPr>
          <w:ilvl w:val="0"/>
          <w:numId w:val="10"/>
        </w:numPr>
        <w:ind w:right="57" w:hanging="417"/>
        <w:jc w:val="both"/>
        <w:textAlignment w:val="auto"/>
        <w:rPr>
          <w:rFonts w:asciiTheme="minorHAnsi" w:hAnsiTheme="minorHAnsi" w:cstheme="minorHAnsi"/>
          <w:color w:val="auto"/>
          <w:sz w:val="22"/>
          <w:szCs w:val="22"/>
        </w:rPr>
      </w:pPr>
      <w:r w:rsidRPr="00E736DC">
        <w:rPr>
          <w:rFonts w:asciiTheme="minorHAnsi" w:hAnsiTheme="minorHAnsi" w:cstheme="minorHAnsi"/>
          <w:color w:val="auto"/>
          <w:sz w:val="22"/>
          <w:szCs w:val="22"/>
        </w:rPr>
        <w:t xml:space="preserve">zmiany wyrobów objętych umową na </w:t>
      </w:r>
      <w:r w:rsidR="00A914D4" w:rsidRPr="00E736DC">
        <w:rPr>
          <w:rFonts w:asciiTheme="minorHAnsi" w:hAnsiTheme="minorHAnsi" w:cstheme="minorHAnsi"/>
          <w:color w:val="auto"/>
          <w:sz w:val="22"/>
          <w:szCs w:val="22"/>
        </w:rPr>
        <w:t>wyroby</w:t>
      </w:r>
      <w:r w:rsidRPr="00E736DC">
        <w:rPr>
          <w:rFonts w:asciiTheme="minorHAnsi" w:hAnsiTheme="minorHAnsi" w:cstheme="minorHAnsi"/>
          <w:color w:val="auto"/>
          <w:sz w:val="22"/>
          <w:szCs w:val="22"/>
        </w:rPr>
        <w:t xml:space="preserve"> nowej generacji, o lepszych właściwościach niż wymagane w postępowaniu o zamówienie publiczne; cena  dostarczonego odpowiednika nie może być wyższa od ceny wyrobu zastąpionego.</w:t>
      </w:r>
    </w:p>
    <w:p w14:paraId="11438457" w14:textId="566925E4" w:rsidR="00685DA1" w:rsidRPr="00442722" w:rsidRDefault="00685DA1" w:rsidP="00685DA1">
      <w:pPr>
        <w:pStyle w:val="Tekstpodstawowywcity"/>
        <w:keepLines/>
        <w:widowControl w:val="0"/>
        <w:numPr>
          <w:ilvl w:val="0"/>
          <w:numId w:val="27"/>
        </w:numPr>
        <w:spacing w:before="57"/>
        <w:ind w:right="57"/>
        <w:textAlignment w:val="auto"/>
        <w:rPr>
          <w:rFonts w:asciiTheme="minorHAnsi" w:hAnsiTheme="minorHAnsi" w:cstheme="minorHAnsi"/>
          <w:sz w:val="22"/>
          <w:szCs w:val="22"/>
        </w:rPr>
      </w:pPr>
      <w:r w:rsidRPr="00442722">
        <w:rPr>
          <w:rFonts w:asciiTheme="minorHAnsi" w:hAnsiTheme="minorHAnsi" w:cstheme="minorHAnsi"/>
          <w:sz w:val="22"/>
          <w:szCs w:val="22"/>
        </w:rPr>
        <w:t>Strony przewidują możliwości wprowadzenia odpowiedniej zmiany wysokości wynagrodzenia należnego Wykonawcy w przypadku zmiany:</w:t>
      </w:r>
    </w:p>
    <w:p w14:paraId="6638A517"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stawki podatku od towaru i usług oraz podatku akcyzowego;</w:t>
      </w:r>
      <w:bookmarkStart w:id="2" w:name="_Hlk121824433"/>
    </w:p>
    <w:p w14:paraId="262258FF"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0EBCE8DC"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podlegania ubezpieczeniom społecznym lub ubezpieczeniu zdrowotnemu lub wysokości stawki składki na ubezpieczenia społeczne lub zdrowotne;</w:t>
      </w:r>
    </w:p>
    <w:p w14:paraId="003DF892"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gromadzenia i wysokości wpłat do pracowniczych planów kapitałowych, o których mowa w ustawie z 4 października 2018 r. o pracowniczych planach kapitałowych,</w:t>
      </w:r>
    </w:p>
    <w:p w14:paraId="6475B8CD"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poziomu cen materiałów lub kosztów Wykonawcy niniejszej umowy związanych z realizacją zamówienia będącego przedmiotem niniejszej umowy (z wyłączeniem określonych w lit. a-d oraz  zmian wynagrodzeń wypłacanym członkom zarządu)</w:t>
      </w:r>
    </w:p>
    <w:p w14:paraId="23261839" w14:textId="6B2BA6E8" w:rsidR="00685DA1" w:rsidRPr="00442722" w:rsidRDefault="00685DA1" w:rsidP="00FA11F5">
      <w:pPr>
        <w:keepLines/>
        <w:tabs>
          <w:tab w:val="left" w:pos="285"/>
        </w:tabs>
        <w:suppressAutoHyphens w:val="0"/>
        <w:ind w:left="5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jeżeli zmiany te będą miały wpływ na koszty wykonania Przedmiotu Umowy przez Wykonawcę, i zostanie to udowodnione, a Strony dochowają ciążących obowiązków, o których mowa w ust. 5, 7 i 9.</w:t>
      </w:r>
      <w:bookmarkEnd w:id="2"/>
    </w:p>
    <w:p w14:paraId="1E88AFEE" w14:textId="57E8894D"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CD1FC2C" w14:textId="5CE8833E"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W przypadku, gdy w trakcie realizacji Umowy dojdzie do zmiany:</w:t>
      </w:r>
    </w:p>
    <w:p w14:paraId="1EC42576" w14:textId="77777777" w:rsidR="0050076B" w:rsidRPr="00442722" w:rsidRDefault="0050076B" w:rsidP="00FA11F5">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65DDF4E9"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0F096EB5"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lastRenderedPageBreak/>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44F80809" w14:textId="44AACFEA" w:rsidR="00D028F8"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d,</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składnik wynagrodzenia</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odpowiadający kosztom pracy zostanie zmieniony maksymalnie o wysokość zmiany składek z tytułu składek na pracownicze plany kapitałowe; z tym, że zmiany wskazane w ust. 2 lit. b-e mogą nastąpić nie wcześniej niż po 12 miesiącach obowiązywania umowy.</w:t>
      </w:r>
      <w:r w:rsidR="004A028F" w:rsidRPr="00442722">
        <w:rPr>
          <w:rFonts w:asciiTheme="minorHAnsi" w:hAnsiTheme="minorHAnsi" w:cstheme="minorHAnsi"/>
          <w:sz w:val="22"/>
          <w:szCs w:val="22"/>
        </w:rPr>
        <w:t xml:space="preserve"> </w:t>
      </w:r>
    </w:p>
    <w:p w14:paraId="430A8D17" w14:textId="355C2762" w:rsidR="004A028F" w:rsidRPr="00442722" w:rsidRDefault="00D028F8" w:rsidP="00D028F8">
      <w:pPr>
        <w:pStyle w:val="Akapitzlist"/>
        <w:keepLines/>
        <w:numPr>
          <w:ilvl w:val="0"/>
          <w:numId w:val="27"/>
        </w:numPr>
        <w:suppressAutoHyphens w:val="0"/>
        <w:ind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w:t>
      </w:r>
      <w:r w:rsidR="007B6506" w:rsidRPr="00442722">
        <w:rPr>
          <w:rFonts w:asciiTheme="minorHAnsi" w:hAnsiTheme="minorHAnsi" w:cstheme="minorHAnsi"/>
          <w:sz w:val="22"/>
          <w:szCs w:val="22"/>
        </w:rPr>
        <w:t xml:space="preserve"> zmiany określone w ust. 2 lit. a-d wpłynęły na zmianę kosztów wykonania Przedmiotu umowy przez Wykonawcę.</w:t>
      </w:r>
    </w:p>
    <w:p w14:paraId="18355C5C" w14:textId="04F6384B" w:rsidR="0050076B" w:rsidRPr="00442722" w:rsidRDefault="004A028F" w:rsidP="009676A5">
      <w:pPr>
        <w:pStyle w:val="Akapitzlist"/>
        <w:keepLines/>
        <w:suppressAutoHyphens w:val="0"/>
        <w:ind w:left="417"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Wniosek musi również zawierać określenie kwoty, o jaką ma ulec zmianie wynagrodzenie Wykonawcy. Warunkiem zmiany wynagrodzenia jest wystąpienie z wnioskiem, o którym mowa powyżej, do 30</w:t>
      </w:r>
      <w:r w:rsidR="009676A5" w:rsidRPr="00442722">
        <w:rPr>
          <w:rFonts w:asciiTheme="minorHAnsi" w:hAnsiTheme="minorHAnsi" w:cstheme="minorHAnsi"/>
          <w:sz w:val="22"/>
          <w:szCs w:val="22"/>
        </w:rPr>
        <w:t xml:space="preserve"> </w:t>
      </w:r>
      <w:r w:rsidR="0050076B" w:rsidRPr="00442722">
        <w:rPr>
          <w:rFonts w:asciiTheme="minorHAnsi" w:hAnsiTheme="minorHAnsi" w:cstheme="minorHAnsi"/>
          <w:sz w:val="22"/>
          <w:szCs w:val="22"/>
        </w:rPr>
        <w:t>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74E210E4" w14:textId="1AC7DA24" w:rsidR="00C3372E" w:rsidRPr="00A914D4" w:rsidRDefault="00671D0B" w:rsidP="00A914D4">
      <w:pPr>
        <w:pStyle w:val="Tekstpodstawowywcity"/>
        <w:keepLines/>
        <w:widowControl w:val="0"/>
        <w:numPr>
          <w:ilvl w:val="0"/>
          <w:numId w:val="27"/>
        </w:numPr>
        <w:ind w:left="420"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o którym mowa w ust. 5 druga Strona pisemnie</w:t>
      </w:r>
      <w:r w:rsidR="005861F9" w:rsidRPr="00442722">
        <w:rPr>
          <w:rFonts w:asciiTheme="minorHAnsi" w:hAnsiTheme="minorHAnsi" w:cstheme="minorHAnsi"/>
          <w:sz w:val="22"/>
          <w:szCs w:val="22"/>
        </w:rPr>
        <w:t xml:space="preserve"> usto</w:t>
      </w:r>
      <w:r w:rsidR="00C3372E" w:rsidRPr="00A914D4">
        <w:rPr>
          <w:rFonts w:asciiTheme="minorHAnsi" w:hAnsiTheme="minorHAnsi" w:cstheme="minorHAnsi"/>
          <w:sz w:val="22"/>
          <w:szCs w:val="22"/>
        </w:rPr>
        <w:t>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37523D57" w14:textId="0E21C882" w:rsidR="00AD56B6" w:rsidRPr="00442722" w:rsidRDefault="00C3372E" w:rsidP="00C3372E">
      <w:pPr>
        <w:pStyle w:val="wcicie-treci-tekstu-western"/>
        <w:numPr>
          <w:ilvl w:val="0"/>
          <w:numId w:val="27"/>
        </w:numPr>
        <w:spacing w:before="0" w:beforeAutospacing="0" w:after="0" w:line="240" w:lineRule="auto"/>
        <w:ind w:left="420" w:right="57" w:hanging="417"/>
        <w:jc w:val="both"/>
        <w:rPr>
          <w:rFonts w:asciiTheme="minorHAnsi" w:hAnsiTheme="minorHAnsi" w:cstheme="minorHAnsi"/>
          <w:sz w:val="22"/>
          <w:szCs w:val="22"/>
        </w:rPr>
      </w:pPr>
      <w:r w:rsidRPr="00442722">
        <w:rPr>
          <w:rFonts w:asciiTheme="minorHAnsi" w:hAnsiTheme="minorHAnsi" w:cstheme="minorHAnsi"/>
          <w:kern w:val="2"/>
          <w:sz w:val="22"/>
          <w:szCs w:val="2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00AD56B6" w:rsidRPr="00442722">
        <w:rPr>
          <w:rFonts w:asciiTheme="minorHAnsi" w:hAnsiTheme="minorHAnsi" w:cstheme="minorHAnsi"/>
          <w:sz w:val="22"/>
          <w:szCs w:val="22"/>
        </w:rPr>
        <w:t xml:space="preserve">. </w:t>
      </w:r>
    </w:p>
    <w:p w14:paraId="5F2BC972" w14:textId="1644B3D4" w:rsidR="00C3372E" w:rsidRPr="00442722" w:rsidRDefault="00C3372E" w:rsidP="00173ECB">
      <w:pPr>
        <w:pStyle w:val="Tekstpodstawowywcity"/>
        <w:keepLines/>
        <w:widowControl w:val="0"/>
        <w:numPr>
          <w:ilvl w:val="0"/>
          <w:numId w:val="27"/>
        </w:numPr>
        <w:ind w:left="420"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W przypadku zawarcia aneksu zmieniającego wynagrodzenie należne Wykonawcy z uwagi na okoliczności, o których mowa w ust. 2 lit. a-d, zmiany obowiązują od dnia wejścia w życie zmian z postanowienia ust. 2 lit.</w:t>
      </w:r>
      <w:r w:rsidR="00F218FA">
        <w:rPr>
          <w:rFonts w:asciiTheme="minorHAnsi" w:hAnsiTheme="minorHAnsi" w:cstheme="minorHAnsi"/>
          <w:sz w:val="22"/>
          <w:szCs w:val="22"/>
        </w:rPr>
        <w:t xml:space="preserve"> </w:t>
      </w:r>
      <w:r w:rsidRPr="00442722">
        <w:rPr>
          <w:rFonts w:asciiTheme="minorHAnsi" w:hAnsiTheme="minorHAnsi" w:cstheme="minorHAnsi"/>
          <w:sz w:val="22"/>
          <w:szCs w:val="22"/>
        </w:rPr>
        <w:t>a-d.</w:t>
      </w:r>
    </w:p>
    <w:p w14:paraId="7079736A" w14:textId="540082C9" w:rsidR="00C3372E" w:rsidRPr="00442722" w:rsidRDefault="00C3372E" w:rsidP="00173ECB">
      <w:pPr>
        <w:pStyle w:val="Tekstpodstawowywcity"/>
        <w:keepLines/>
        <w:widowControl w:val="0"/>
        <w:numPr>
          <w:ilvl w:val="0"/>
          <w:numId w:val="27"/>
        </w:numPr>
        <w:ind w:right="57" w:hanging="357"/>
        <w:textAlignment w:val="auto"/>
        <w:rPr>
          <w:rFonts w:asciiTheme="minorHAnsi" w:hAnsiTheme="minorHAnsi" w:cstheme="minorHAnsi"/>
          <w:sz w:val="22"/>
          <w:szCs w:val="22"/>
        </w:rPr>
      </w:pPr>
      <w:r w:rsidRPr="00442722">
        <w:rPr>
          <w:rFonts w:asciiTheme="minorHAnsi" w:hAnsiTheme="minorHAnsi" w:cstheme="minorHAnsi"/>
          <w:sz w:val="22"/>
          <w:szCs w:val="22"/>
        </w:rPr>
        <w:t>Zmiana wynagrodzenia, o której mowa w ust. 2 lit e) dokonana zostanie z uwzględnieniem wszystkich poniższych zasad:</w:t>
      </w:r>
    </w:p>
    <w:p w14:paraId="7E4D989F"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w:t>
      </w:r>
      <w:r w:rsidRPr="00C26E28">
        <w:rPr>
          <w:rFonts w:asciiTheme="minorHAnsi" w:hAnsiTheme="minorHAnsi" w:cstheme="minorHAnsi"/>
          <w:color w:val="auto"/>
          <w:sz w:val="22"/>
          <w:szCs w:val="22"/>
        </w:rPr>
        <w:t xml:space="preserve">niż </w:t>
      </w:r>
      <w:r w:rsidRPr="00C26E28">
        <w:rPr>
          <w:rFonts w:asciiTheme="minorHAnsi" w:hAnsiTheme="minorHAnsi" w:cstheme="minorHAnsi"/>
          <w:b/>
          <w:bCs/>
          <w:color w:val="auto"/>
          <w:sz w:val="22"/>
          <w:szCs w:val="22"/>
        </w:rPr>
        <w:t>5 %</w:t>
      </w:r>
      <w:r w:rsidRPr="00C26E28">
        <w:rPr>
          <w:rFonts w:asciiTheme="minorHAnsi" w:hAnsiTheme="minorHAnsi" w:cstheme="minorHAnsi"/>
          <w:color w:val="auto"/>
          <w:sz w:val="22"/>
          <w:szCs w:val="22"/>
        </w:rPr>
        <w:t xml:space="preserve"> </w:t>
      </w:r>
      <w:r w:rsidRPr="00442722">
        <w:rPr>
          <w:rFonts w:asciiTheme="minorHAnsi" w:hAnsiTheme="minorHAnsi" w:cstheme="minorHAnsi"/>
          <w:sz w:val="22"/>
          <w:szCs w:val="22"/>
        </w:rPr>
        <w:t>w stosunku do przedmiotowych kosztów na dzień zawarcia umowy, przedstawionych zgodnie z pkt 4, a w przypadku kolejnych zmian w stosunku do przedmiotowych kosztów na dzień składania poprzedniego wniosku o zmianę wynagrodzenia,</w:t>
      </w:r>
    </w:p>
    <w:p w14:paraId="01E51A5B"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48F1FAFB" w14:textId="1919E652" w:rsidR="00D80632" w:rsidRPr="00442722" w:rsidRDefault="00D80632" w:rsidP="00D80632">
      <w:pPr>
        <w:numPr>
          <w:ilvl w:val="0"/>
          <w:numId w:val="37"/>
        </w:numPr>
        <w:suppressAutoHyphens w:val="0"/>
        <w:autoSpaceDN w:val="0"/>
        <w:ind w:left="567" w:hanging="425"/>
        <w:jc w:val="both"/>
        <w:rPr>
          <w:rFonts w:asciiTheme="minorHAnsi" w:eastAsia="NSimSun" w:hAnsiTheme="minorHAnsi" w:cstheme="minorHAnsi"/>
          <w:color w:val="auto"/>
          <w:kern w:val="3"/>
          <w:sz w:val="22"/>
          <w:szCs w:val="22"/>
          <w:lang w:bidi="hi-IN"/>
        </w:rPr>
      </w:pPr>
      <w:bookmarkStart w:id="3" w:name="_Hlk121903493"/>
      <w:r w:rsidRPr="00442722">
        <w:rPr>
          <w:rFonts w:asciiTheme="minorHAnsi" w:eastAsia="SimSun, 宋体" w:hAnsiTheme="minorHAnsi" w:cstheme="minorHAnsi"/>
          <w:color w:val="auto"/>
          <w:kern w:val="3"/>
          <w:sz w:val="22"/>
          <w:szCs w:val="22"/>
          <w:lang w:bidi="hi-IN"/>
        </w:rPr>
        <w:t xml:space="preserve">W razie ziszczenia się wszystkich przesłanek wskazanych w niniejszym ustępie, </w:t>
      </w:r>
      <w:r w:rsidRPr="00442722">
        <w:rPr>
          <w:rFonts w:asciiTheme="minorHAnsi" w:eastAsia="SimSun" w:hAnsiTheme="minorHAnsi" w:cstheme="minorHAnsi"/>
          <w:color w:val="auto"/>
          <w:kern w:val="3"/>
          <w:sz w:val="22"/>
          <w:szCs w:val="22"/>
          <w:lang w:bidi="hi-IN"/>
        </w:rPr>
        <w:t>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/Obszary tematyczne/Inne opracowania /Informacje o sytuacji społeczno-gospodarczej;</w:t>
      </w:r>
      <w:r w:rsidRPr="00442722">
        <w:rPr>
          <w:rFonts w:asciiTheme="minorHAnsi" w:eastAsia="SimSun" w:hAnsiTheme="minorHAnsi" w:cstheme="minorHAnsi"/>
          <w:color w:val="FF0000"/>
          <w:kern w:val="3"/>
          <w:sz w:val="22"/>
          <w:szCs w:val="22"/>
          <w:lang w:bidi="hi-IN"/>
        </w:rPr>
        <w:t xml:space="preserve"> </w:t>
      </w:r>
      <w:r w:rsidRPr="00442722">
        <w:rPr>
          <w:rFonts w:asciiTheme="minorHAnsi" w:eastAsia="SimSun" w:hAnsiTheme="minorHAnsi" w:cstheme="minorHAnsi"/>
          <w:color w:val="auto"/>
          <w:kern w:val="3"/>
          <w:sz w:val="22"/>
          <w:szCs w:val="22"/>
          <w:lang w:bidi="hi-IN"/>
        </w:rPr>
        <w:t>zmiana nastąpi w stosunku do części wynagrodzenia stanowiącej wartość materiałów i kosztów wskazanej przez Wykonawcę zgodnie z pkt 4</w:t>
      </w:r>
      <w:r w:rsidRPr="00442722">
        <w:rPr>
          <w:rFonts w:asciiTheme="minorHAnsi" w:eastAsia="SimSun, 宋体" w:hAnsiTheme="minorHAnsi" w:cstheme="minorHAns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bookmarkEnd w:id="3"/>
    <w:p w14:paraId="619B97B0"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lastRenderedPageBreak/>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9171740"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5E3C3B2"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Wynagrodzenie należne Wykonawcy do wypłaty, zgodnie z umową, ulegnie zmianie od daty ustalonej przez Strony, jednak nie wcześniej niż od dnia złożenia wniosku,</w:t>
      </w:r>
    </w:p>
    <w:p w14:paraId="3DD76E83"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Maksymalna łączna wartość zmiany wynagrodzenia, jaką dopuszczają Strony w efekcie zastosowania postanowień o zasadach wprowadzania zmian wysokości wynagrodzenia, o których mowa w ust. 2 lit e wynosi 10%</w:t>
      </w:r>
      <w:r w:rsidRPr="00442722">
        <w:rPr>
          <w:rStyle w:val="Odwoanieprzypisudolnego"/>
          <w:rFonts w:asciiTheme="minorHAnsi" w:hAnsiTheme="minorHAnsi" w:cstheme="minorHAnsi"/>
          <w:sz w:val="22"/>
          <w:szCs w:val="22"/>
        </w:rPr>
        <w:footnoteReference w:id="1"/>
      </w:r>
      <w:r w:rsidRPr="00442722">
        <w:rPr>
          <w:rFonts w:asciiTheme="minorHAnsi" w:hAnsiTheme="minorHAnsi" w:cstheme="minorHAnsi"/>
          <w:sz w:val="22"/>
          <w:szCs w:val="22"/>
        </w:rPr>
        <w:t>/15%</w:t>
      </w:r>
      <w:r w:rsidRPr="00442722">
        <w:rPr>
          <w:rStyle w:val="Odwoanieprzypisudolnego"/>
          <w:rFonts w:asciiTheme="minorHAnsi" w:hAnsiTheme="minorHAnsi" w:cstheme="minorHAnsi"/>
          <w:sz w:val="22"/>
          <w:szCs w:val="22"/>
        </w:rPr>
        <w:footnoteReference w:id="2"/>
      </w:r>
      <w:r w:rsidRPr="00442722">
        <w:rPr>
          <w:rFonts w:asciiTheme="minorHAnsi" w:hAnsiTheme="minorHAnsi" w:cstheme="minorHAnsi"/>
          <w:sz w:val="22"/>
          <w:szCs w:val="22"/>
        </w:rPr>
        <w:t>/20%</w:t>
      </w:r>
      <w:r w:rsidRPr="00442722">
        <w:rPr>
          <w:rStyle w:val="Odwoanieprzypisudolnego"/>
          <w:rFonts w:asciiTheme="minorHAnsi" w:hAnsiTheme="minorHAnsi" w:cstheme="minorHAnsi"/>
          <w:sz w:val="22"/>
          <w:szCs w:val="22"/>
        </w:rPr>
        <w:footnoteReference w:id="3"/>
      </w:r>
      <w:r w:rsidRPr="00442722">
        <w:rPr>
          <w:rFonts w:asciiTheme="minorHAnsi" w:hAnsiTheme="minorHAnsi" w:cstheme="minorHAnsi"/>
          <w:sz w:val="22"/>
          <w:szCs w:val="22"/>
        </w:rPr>
        <w:t xml:space="preserve">  wynagrodzenia wskazanego w § 2 ust. 1.</w:t>
      </w:r>
    </w:p>
    <w:p w14:paraId="0CB77255" w14:textId="6C2D6D82"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4A9D914" w14:textId="723974C7" w:rsidR="00C3372E" w:rsidRPr="00442722" w:rsidRDefault="006431C1"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Str</w:t>
      </w:r>
      <w:r w:rsidR="00C93299" w:rsidRPr="00442722">
        <w:rPr>
          <w:rFonts w:asciiTheme="minorHAnsi" w:hAnsiTheme="minorHAnsi" w:cstheme="minorHAnsi"/>
          <w:sz w:val="22"/>
          <w:szCs w:val="22"/>
        </w:rPr>
        <w:t>ony do złożenia dodatkowych wyjaśnień, kopii dokumentów źródłowych lub wyliczeń, w zakresie nie</w:t>
      </w:r>
      <w:r w:rsidR="00C3372E" w:rsidRPr="00442722">
        <w:rPr>
          <w:rFonts w:asciiTheme="minorHAnsi" w:hAnsiTheme="minorHAnsi" w:cstheme="minorHAnsi"/>
          <w:sz w:val="22"/>
          <w:szCs w:val="22"/>
        </w:rPr>
        <w:t>zbędnym do oceny zasadności zmiany wysokości wynagrodzenia.</w:t>
      </w:r>
    </w:p>
    <w:p w14:paraId="32F9C8EE" w14:textId="77777777" w:rsidR="00C3372E" w:rsidRPr="00442722" w:rsidRDefault="00C3372E"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sytuacji, gdy niniejsza umowa została zawarta po upływie 180 dni od dnia upływu terminu składania ofert, początkowym terminem ustalenia zmiany wynagrodzenia będzie dzień otwarcia ofert.</w:t>
      </w:r>
    </w:p>
    <w:p w14:paraId="339E2542" w14:textId="2E0592C1" w:rsidR="00C3372E" w:rsidRPr="00442722" w:rsidRDefault="00C3372E" w:rsidP="00C57ED0">
      <w:pPr>
        <w:pStyle w:val="Tekstpodstawowywcity"/>
        <w:keepLines/>
        <w:widowControl w:val="0"/>
        <w:numPr>
          <w:ilvl w:val="0"/>
          <w:numId w:val="27"/>
        </w:numPr>
        <w:ind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550823CD" w14:textId="3AD52472"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1F33C4FC" w14:textId="56BA4873"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Jeżeli Strony umowy nie dojdą do porozumienia w zakresie waloryzacji wynagrodzenia zarówno Wykonawca,</w:t>
      </w:r>
      <w:r w:rsidR="00A914D4">
        <w:rPr>
          <w:rFonts w:asciiTheme="minorHAnsi" w:hAnsiTheme="minorHAnsi" w:cstheme="minorHAnsi"/>
          <w:sz w:val="22"/>
          <w:szCs w:val="22"/>
        </w:rPr>
        <w:t xml:space="preserve"> </w:t>
      </w:r>
      <w:r w:rsidRPr="00442722">
        <w:rPr>
          <w:rFonts w:asciiTheme="minorHAnsi" w:hAnsiTheme="minorHAnsi" w:cstheme="minorHAnsi"/>
          <w:sz w:val="22"/>
          <w:szCs w:val="22"/>
        </w:rPr>
        <w:t xml:space="preserve">jak i Zamawiający ma możliwość rozwiązania umowy za </w:t>
      </w:r>
      <w:r w:rsidRPr="00F218FA">
        <w:rPr>
          <w:rFonts w:asciiTheme="minorHAnsi" w:hAnsiTheme="minorHAnsi" w:cstheme="minorHAnsi"/>
          <w:color w:val="auto"/>
          <w:sz w:val="22"/>
          <w:szCs w:val="22"/>
        </w:rPr>
        <w:t>trzymiesięcznym</w:t>
      </w:r>
      <w:r w:rsidR="00F218FA">
        <w:rPr>
          <w:rFonts w:asciiTheme="minorHAnsi" w:hAnsiTheme="minorHAnsi" w:cstheme="minorHAnsi"/>
          <w:color w:val="FF0000"/>
          <w:sz w:val="22"/>
          <w:szCs w:val="22"/>
        </w:rPr>
        <w:t xml:space="preserve"> </w:t>
      </w:r>
      <w:r w:rsidRPr="00442722">
        <w:rPr>
          <w:rFonts w:asciiTheme="minorHAnsi" w:hAnsiTheme="minorHAnsi" w:cstheme="minorHAnsi"/>
          <w:sz w:val="22"/>
          <w:szCs w:val="22"/>
        </w:rPr>
        <w:t>okresem wypowiedzenia ze skutkiem na koniec miesiąca kalendarzowego z zastrzeżeniem, iż w okresie wypowiedzenia obowiązywać będą dotychczasowe ceny.</w:t>
      </w:r>
    </w:p>
    <w:p w14:paraId="512221B3" w14:textId="77777777" w:rsidR="00A914D4" w:rsidRPr="00442722" w:rsidRDefault="00A914D4" w:rsidP="00EB3C3B">
      <w:pPr>
        <w:pStyle w:val="NormalnyWeb"/>
        <w:spacing w:before="0" w:beforeAutospacing="0" w:after="0" w:line="240" w:lineRule="auto"/>
        <w:ind w:right="57"/>
        <w:jc w:val="both"/>
        <w:rPr>
          <w:rFonts w:asciiTheme="minorHAnsi" w:hAnsiTheme="minorHAnsi" w:cstheme="minorHAnsi"/>
          <w:sz w:val="22"/>
          <w:szCs w:val="22"/>
        </w:rPr>
      </w:pPr>
    </w:p>
    <w:p w14:paraId="424BDC20"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4</w:t>
      </w:r>
    </w:p>
    <w:p w14:paraId="73489775" w14:textId="2EB8C9BE"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ramach pierwszej dostawy, która powinna nastąpić w terminie do 7 dni od daty przesłania zamówienia utworzenia banku, Wykonawca przekaże protokolarnie Zamawiającemu po jednym kompletnym zestawie</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 xml:space="preserve">(w pełnym asortymencie i zakresie wymaganych rozmiarów) wyrobów wskazanych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2E7498E" w14:textId="4B75C54A"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Dostarczony Zamawiającemu kompletny zestaw wyrobów stanowić będzie w okresie obowiązywania umowy bank, z którego Zamawiający będzie samodzielnie pobierał potrzebne wyroby.</w:t>
      </w:r>
    </w:p>
    <w:p w14:paraId="3DFDB5B6" w14:textId="33BB1F4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do wydzielenia pomieszczenia do przechowywania instrumentarium i</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wyrobów stanowiących bank depozytowy.</w:t>
      </w:r>
      <w:r w:rsidR="00F87EB8" w:rsidRPr="00442722">
        <w:rPr>
          <w:rFonts w:asciiTheme="minorHAnsi" w:hAnsiTheme="minorHAnsi" w:cstheme="minorHAnsi"/>
          <w:sz w:val="22"/>
          <w:szCs w:val="22"/>
        </w:rPr>
        <w:t xml:space="preserve"> </w:t>
      </w:r>
    </w:p>
    <w:p w14:paraId="4930DAE3" w14:textId="18046442"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 xml:space="preserve">Każdorazowe pobranie wyrobów z banku będzie rejestrowane przez Zamawiającego na indywidualnych raportach </w:t>
      </w:r>
      <w:r w:rsidR="00F87EB8" w:rsidRPr="00442722">
        <w:rPr>
          <w:rFonts w:asciiTheme="minorHAnsi" w:hAnsiTheme="minorHAnsi" w:cstheme="minorHAnsi"/>
          <w:sz w:val="22"/>
          <w:szCs w:val="22"/>
        </w:rPr>
        <w:t>zużycia wyrobów z banku depozytowego</w:t>
      </w:r>
      <w:r w:rsidRPr="00442722">
        <w:rPr>
          <w:rFonts w:asciiTheme="minorHAnsi" w:hAnsiTheme="minorHAnsi" w:cstheme="minorHAnsi"/>
          <w:sz w:val="22"/>
          <w:szCs w:val="22"/>
        </w:rPr>
        <w:t>, zwanych dalej raportami.</w:t>
      </w:r>
    </w:p>
    <w:p w14:paraId="724A1326" w14:textId="2DDA1BB2"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 terminie do </w:t>
      </w:r>
      <w:r w:rsidR="00642ED6" w:rsidRPr="00442722">
        <w:rPr>
          <w:rFonts w:asciiTheme="minorHAnsi" w:hAnsiTheme="minorHAnsi" w:cstheme="minorHAnsi"/>
          <w:sz w:val="22"/>
          <w:szCs w:val="22"/>
        </w:rPr>
        <w:t>1</w:t>
      </w:r>
      <w:r w:rsidRPr="00442722">
        <w:rPr>
          <w:rFonts w:asciiTheme="minorHAnsi" w:hAnsiTheme="minorHAnsi" w:cstheme="minorHAnsi"/>
          <w:sz w:val="22"/>
          <w:szCs w:val="22"/>
        </w:rPr>
        <w:t xml:space="preserve"> dni</w:t>
      </w:r>
      <w:r w:rsidR="00642ED6" w:rsidRPr="00442722">
        <w:rPr>
          <w:rFonts w:asciiTheme="minorHAnsi" w:hAnsiTheme="minorHAnsi" w:cstheme="minorHAnsi"/>
          <w:sz w:val="22"/>
          <w:szCs w:val="22"/>
        </w:rPr>
        <w:t>a</w:t>
      </w:r>
      <w:r w:rsidRPr="00442722">
        <w:rPr>
          <w:rFonts w:asciiTheme="minorHAnsi" w:hAnsiTheme="minorHAnsi" w:cstheme="minorHAnsi"/>
          <w:sz w:val="22"/>
          <w:szCs w:val="22"/>
        </w:rPr>
        <w:t xml:space="preserve"> robocz</w:t>
      </w:r>
      <w:r w:rsidR="00642ED6" w:rsidRPr="00442722">
        <w:rPr>
          <w:rFonts w:asciiTheme="minorHAnsi" w:hAnsiTheme="minorHAnsi" w:cstheme="minorHAnsi"/>
          <w:sz w:val="22"/>
          <w:szCs w:val="22"/>
        </w:rPr>
        <w:t>ego</w:t>
      </w:r>
      <w:r w:rsidRPr="00442722">
        <w:rPr>
          <w:rFonts w:asciiTheme="minorHAnsi" w:hAnsiTheme="minorHAnsi" w:cstheme="minorHAnsi"/>
          <w:sz w:val="22"/>
          <w:szCs w:val="22"/>
        </w:rPr>
        <w:t xml:space="preserve"> od pobrania wyrobów z banku przekaże Wykonawcy </w:t>
      </w:r>
      <w:r w:rsidRPr="00442722">
        <w:rPr>
          <w:rFonts w:asciiTheme="minorHAnsi" w:hAnsiTheme="minorHAnsi" w:cstheme="minorHAnsi"/>
          <w:sz w:val="22"/>
          <w:szCs w:val="22"/>
        </w:rPr>
        <w:br/>
        <w:t>za pośrednictwem faksu lub wiadomości elektronicznej raport podpisany przez upoważnionego pracownika Zamawiającego.</w:t>
      </w:r>
    </w:p>
    <w:p w14:paraId="1ECD8D19" w14:textId="5DFBDC3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Raport, o którym mowa w ust. 5 będzie dla Wykonawcy zgłoszeniem konieczności uzupełnienia banku </w:t>
      </w:r>
      <w:r w:rsidRPr="00442722">
        <w:rPr>
          <w:rFonts w:asciiTheme="minorHAnsi" w:hAnsiTheme="minorHAnsi" w:cstheme="minorHAnsi"/>
          <w:sz w:val="22"/>
          <w:szCs w:val="22"/>
        </w:rPr>
        <w:br/>
        <w:t>o wskazane w raporcie wyroby.</w:t>
      </w:r>
    </w:p>
    <w:p w14:paraId="104B6395" w14:textId="60B132A4" w:rsidR="00413A54" w:rsidRPr="00442722" w:rsidRDefault="00BA4FB5" w:rsidP="00413A54">
      <w:pPr>
        <w:pStyle w:val="Akapitzlist"/>
        <w:numPr>
          <w:ilvl w:val="0"/>
          <w:numId w:val="17"/>
        </w:numPr>
        <w:spacing w:line="276" w:lineRule="auto"/>
        <w:ind w:right="57"/>
        <w:jc w:val="both"/>
        <w:rPr>
          <w:rFonts w:asciiTheme="minorHAnsi" w:hAnsiTheme="minorHAnsi" w:cstheme="minorHAnsi"/>
          <w:color w:val="auto"/>
          <w:sz w:val="22"/>
          <w:szCs w:val="22"/>
        </w:rPr>
      </w:pPr>
      <w:r w:rsidRPr="00442722">
        <w:rPr>
          <w:rFonts w:asciiTheme="minorHAnsi" w:hAnsiTheme="minorHAnsi" w:cstheme="minorHAnsi"/>
          <w:sz w:val="22"/>
          <w:szCs w:val="22"/>
        </w:rPr>
        <w:t>Uzupełnienie banku powinno nastąpić w terminie</w:t>
      </w:r>
      <w:r w:rsidRPr="00442722">
        <w:rPr>
          <w:rFonts w:asciiTheme="minorHAnsi" w:hAnsiTheme="minorHAnsi" w:cstheme="minorHAnsi"/>
          <w:b/>
          <w:bCs/>
          <w:sz w:val="22"/>
          <w:szCs w:val="22"/>
        </w:rPr>
        <w:t xml:space="preserve"> do ……… dni roboczych</w:t>
      </w:r>
      <w:r w:rsidRPr="00442722">
        <w:rPr>
          <w:rFonts w:asciiTheme="minorHAnsi" w:hAnsiTheme="minorHAnsi" w:cstheme="minorHAnsi"/>
          <w:sz w:val="22"/>
          <w:szCs w:val="22"/>
        </w:rPr>
        <w:t xml:space="preserve"> od </w:t>
      </w:r>
      <w:r w:rsidR="00000FB5" w:rsidRPr="00442722">
        <w:rPr>
          <w:rFonts w:asciiTheme="minorHAnsi" w:hAnsiTheme="minorHAnsi" w:cstheme="minorHAnsi"/>
          <w:sz w:val="22"/>
          <w:szCs w:val="22"/>
        </w:rPr>
        <w:t>dnia przekazania Wykonawcy</w:t>
      </w:r>
      <w:r w:rsidRPr="00442722">
        <w:rPr>
          <w:rFonts w:asciiTheme="minorHAnsi" w:hAnsiTheme="minorHAnsi" w:cstheme="minorHAnsi"/>
          <w:sz w:val="22"/>
          <w:szCs w:val="22"/>
        </w:rPr>
        <w:t xml:space="preserve"> raportu </w:t>
      </w:r>
      <w:r w:rsidR="00000FB5" w:rsidRPr="00442722">
        <w:rPr>
          <w:rFonts w:asciiTheme="minorHAnsi" w:hAnsiTheme="minorHAnsi" w:cstheme="minorHAnsi"/>
          <w:sz w:val="22"/>
          <w:szCs w:val="22"/>
        </w:rPr>
        <w:t>za pośrednictwem</w:t>
      </w:r>
      <w:r w:rsidRPr="00442722">
        <w:rPr>
          <w:rFonts w:asciiTheme="minorHAnsi" w:hAnsiTheme="minorHAnsi" w:cstheme="minorHAnsi"/>
          <w:sz w:val="22"/>
          <w:szCs w:val="22"/>
        </w:rPr>
        <w:t xml:space="preserve"> </w:t>
      </w:r>
      <w:r w:rsidRPr="00442722">
        <w:rPr>
          <w:rFonts w:asciiTheme="minorHAnsi" w:hAnsiTheme="minorHAnsi" w:cstheme="minorHAnsi"/>
          <w:b/>
          <w:bCs/>
          <w:sz w:val="22"/>
          <w:szCs w:val="22"/>
        </w:rPr>
        <w:t>faks</w:t>
      </w:r>
      <w:r w:rsidR="00000FB5" w:rsidRPr="00442722">
        <w:rPr>
          <w:rFonts w:asciiTheme="minorHAnsi" w:hAnsiTheme="minorHAnsi" w:cstheme="minorHAnsi"/>
          <w:b/>
          <w:bCs/>
          <w:sz w:val="22"/>
          <w:szCs w:val="22"/>
        </w:rPr>
        <w:t>u</w:t>
      </w:r>
      <w:r w:rsidRPr="00442722">
        <w:rPr>
          <w:rFonts w:asciiTheme="minorHAnsi" w:hAnsiTheme="minorHAnsi" w:cstheme="minorHAnsi"/>
          <w:b/>
          <w:bCs/>
          <w:sz w:val="22"/>
          <w:szCs w:val="22"/>
        </w:rPr>
        <w:t xml:space="preserve"> na nr:</w:t>
      </w:r>
      <w:r w:rsidRPr="00442722">
        <w:rPr>
          <w:rFonts w:asciiTheme="minorHAnsi" w:hAnsiTheme="minorHAnsi" w:cstheme="minorHAnsi"/>
          <w:sz w:val="22"/>
          <w:szCs w:val="22"/>
        </w:rPr>
        <w:t xml:space="preserve"> ……………. lub poczt</w:t>
      </w:r>
      <w:r w:rsidR="00000FB5" w:rsidRPr="00442722">
        <w:rPr>
          <w:rFonts w:asciiTheme="minorHAnsi" w:hAnsiTheme="minorHAnsi" w:cstheme="minorHAnsi"/>
          <w:sz w:val="22"/>
          <w:szCs w:val="22"/>
        </w:rPr>
        <w:t>y</w:t>
      </w:r>
      <w:r w:rsidRPr="00442722">
        <w:rPr>
          <w:rFonts w:asciiTheme="minorHAnsi" w:hAnsiTheme="minorHAnsi" w:cstheme="minorHAnsi"/>
          <w:sz w:val="22"/>
          <w:szCs w:val="22"/>
        </w:rPr>
        <w:t xml:space="preserve"> elektroniczn</w:t>
      </w:r>
      <w:r w:rsidR="00000FB5" w:rsidRPr="00442722">
        <w:rPr>
          <w:rFonts w:asciiTheme="minorHAnsi" w:hAnsiTheme="minorHAnsi" w:cstheme="minorHAnsi"/>
          <w:sz w:val="22"/>
          <w:szCs w:val="22"/>
        </w:rPr>
        <w:t>ej</w:t>
      </w:r>
      <w:r w:rsidRPr="00442722">
        <w:rPr>
          <w:rFonts w:asciiTheme="minorHAnsi" w:hAnsiTheme="minorHAnsi" w:cstheme="minorHAnsi"/>
          <w:sz w:val="22"/>
          <w:szCs w:val="22"/>
        </w:rPr>
        <w:t xml:space="preserve"> na </w:t>
      </w:r>
      <w:r w:rsidRPr="00442722">
        <w:rPr>
          <w:rFonts w:asciiTheme="minorHAnsi" w:hAnsiTheme="minorHAnsi" w:cstheme="minorHAnsi"/>
          <w:b/>
          <w:bCs/>
          <w:sz w:val="22"/>
          <w:szCs w:val="22"/>
        </w:rPr>
        <w:t>adres e-mail:</w:t>
      </w:r>
      <w:r w:rsidRPr="00442722">
        <w:rPr>
          <w:rFonts w:asciiTheme="minorHAnsi" w:hAnsiTheme="minorHAnsi" w:cstheme="minorHAnsi"/>
          <w:sz w:val="22"/>
          <w:szCs w:val="22"/>
        </w:rPr>
        <w:t xml:space="preserve"> …………….. </w:t>
      </w:r>
      <w:bookmarkStart w:id="4" w:name="_Hlk121827179"/>
      <w:bookmarkStart w:id="5" w:name="_Hlk121901807"/>
      <w:r w:rsidR="00413A54" w:rsidRPr="00442722">
        <w:rPr>
          <w:rFonts w:asciiTheme="minorHAnsi" w:hAnsiTheme="minorHAnsi" w:cstheme="minorHAnsi"/>
          <w:color w:val="auto"/>
          <w:sz w:val="22"/>
          <w:szCs w:val="22"/>
        </w:rPr>
        <w:t xml:space="preserve">Za dni robocze przyjmuje się dni od poniedziałku do piątku w godz. 8.00 – 14.00, za wyjątkiem dni ustawowo wolnych od pracy zgodnie z </w:t>
      </w:r>
      <w:r w:rsidR="00413A54" w:rsidRPr="00442722">
        <w:rPr>
          <w:rFonts w:asciiTheme="minorHAnsi" w:hAnsiTheme="minorHAnsi" w:cstheme="minorHAnsi"/>
          <w:i/>
          <w:iCs/>
          <w:color w:val="auto"/>
          <w:sz w:val="22"/>
          <w:szCs w:val="22"/>
        </w:rPr>
        <w:t>ustawą</w:t>
      </w:r>
      <w:r w:rsidR="00413A54" w:rsidRPr="00442722">
        <w:rPr>
          <w:rFonts w:asciiTheme="minorHAnsi" w:hAnsiTheme="minorHAnsi" w:cstheme="minorHAnsi"/>
          <w:color w:val="auto"/>
          <w:sz w:val="22"/>
          <w:szCs w:val="22"/>
        </w:rPr>
        <w:t xml:space="preserve"> z dnia 18 stycznia 1951 r. </w:t>
      </w:r>
      <w:r w:rsidR="00413A54" w:rsidRPr="00442722">
        <w:rPr>
          <w:rFonts w:asciiTheme="minorHAnsi" w:hAnsiTheme="minorHAnsi" w:cstheme="minorHAnsi"/>
          <w:i/>
          <w:iCs/>
          <w:color w:val="auto"/>
          <w:sz w:val="22"/>
          <w:szCs w:val="22"/>
        </w:rPr>
        <w:t>o dniach wolnych od pracy</w:t>
      </w:r>
      <w:r w:rsidR="00413A54" w:rsidRPr="00442722">
        <w:rPr>
          <w:rFonts w:asciiTheme="minorHAnsi" w:hAnsiTheme="minorHAnsi" w:cstheme="minorHAnsi"/>
          <w:color w:val="auto"/>
          <w:sz w:val="22"/>
          <w:szCs w:val="22"/>
        </w:rPr>
        <w:t>.</w:t>
      </w:r>
      <w:bookmarkEnd w:id="4"/>
    </w:p>
    <w:bookmarkEnd w:id="5"/>
    <w:p w14:paraId="3663E5C2" w14:textId="373804D3" w:rsidR="00F004AF" w:rsidRPr="00442722" w:rsidRDefault="00F004AF" w:rsidP="00A55313">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Cs/>
          <w:sz w:val="22"/>
          <w:szCs w:val="22"/>
        </w:rPr>
        <w:t xml:space="preserve">Raport przekazany Wykonawcy po godzinie 13:00 uznany będzie przez Zamawiającego jako wysłany w kolejnym dniu roboczym. </w:t>
      </w:r>
    </w:p>
    <w:p w14:paraId="31721AC5"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bCs/>
          <w:color w:val="auto"/>
          <w:sz w:val="22"/>
          <w:szCs w:val="22"/>
        </w:rPr>
        <w:t>Wyroby pakowane przez producenta w opakowania zbiorcze większe niż jedna sztuka należy uzupełnić po zużyciu pełnego opakowania. Raport z ostatnią sztuką zostanie przez Zamawiającego wyraźnie oznaczony.</w:t>
      </w:r>
    </w:p>
    <w:p w14:paraId="03FA64D5" w14:textId="7D9D6B8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Odbiór ilościowy wyrobów w ramach dostaw uzupełniających bank będzie potwierdzany na stosownym dokumencie dostawy przez upoważnionego pracownika Zamawiającego.</w:t>
      </w:r>
    </w:p>
    <w:p w14:paraId="37FAF866" w14:textId="3E1A9D3D"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Dokument dostawy, o których mowa w ust. </w:t>
      </w:r>
      <w:r w:rsidR="00F004AF" w:rsidRPr="00442722">
        <w:rPr>
          <w:rFonts w:asciiTheme="minorHAnsi" w:hAnsiTheme="minorHAnsi" w:cstheme="minorHAnsi"/>
          <w:sz w:val="22"/>
          <w:szCs w:val="22"/>
        </w:rPr>
        <w:t>10</w:t>
      </w:r>
      <w:r w:rsidRPr="00442722">
        <w:rPr>
          <w:rFonts w:asciiTheme="minorHAnsi" w:hAnsiTheme="minorHAnsi" w:cstheme="minorHAnsi"/>
          <w:sz w:val="22"/>
          <w:szCs w:val="22"/>
        </w:rPr>
        <w:t xml:space="preserve"> musi być wystawiony, co najmniej w trzech egzemplarzach,</w:t>
      </w:r>
      <w:r w:rsidR="00F3434D">
        <w:rPr>
          <w:rFonts w:asciiTheme="minorHAnsi" w:hAnsiTheme="minorHAnsi" w:cstheme="minorHAnsi"/>
          <w:sz w:val="22"/>
          <w:szCs w:val="22"/>
        </w:rPr>
        <w:t xml:space="preserve"> </w:t>
      </w:r>
      <w:r w:rsidRPr="00442722">
        <w:rPr>
          <w:rFonts w:asciiTheme="minorHAnsi" w:hAnsiTheme="minorHAnsi" w:cstheme="minorHAnsi"/>
          <w:sz w:val="22"/>
          <w:szCs w:val="22"/>
        </w:rPr>
        <w:t>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321843A9" w14:textId="1517D6E4"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zastrzeżeń odnośnie ilości lub jakości wyrobów Zamawiający przekaże Wykonawcy za pośrednictwem faksu lub wiadomości elektronicznej zgłoszenie reklamacyjne.</w:t>
      </w:r>
    </w:p>
    <w:p w14:paraId="67E885BB" w14:textId="4E9BAE10"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do wymiany kwestionowanych wyrobów na wolne od wad albo uzupełnienia braków ilościowych w terminie do 3 dni od otrzymania zgłoszenia reklamacyjnego.</w:t>
      </w:r>
    </w:p>
    <w:p w14:paraId="5E5F40E1" w14:textId="45716F5C"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ponosi względem Zamawiającego odpowiedzialność z tytułu rękojmi za wady wyrobów na zasadach określonych w kodeksie cywilnym.</w:t>
      </w:r>
    </w:p>
    <w:p w14:paraId="0748F1CD" w14:textId="2BC9E434"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Składniki banku (wraz z instrumentarium) do czasu pobrania przez Zamawiającego pozostają własnością Wykonawcy.</w:t>
      </w:r>
    </w:p>
    <w:p w14:paraId="1470F4D5" w14:textId="09D31576"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winien przeprowadzić inwentaryzację banku wyrobów,</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co najmniej 2 razy w okresie</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obowiązywania umowy.</w:t>
      </w:r>
    </w:p>
    <w:p w14:paraId="4C6D3B10" w14:textId="0CE9AED5"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Inwentaryzację przeprowadza upoważniony pracownik Wykonawcy z udziałem upoważnionego pracownika Zamawiającego.</w:t>
      </w:r>
    </w:p>
    <w:p w14:paraId="157FAAAF" w14:textId="022054DF"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poinformować Zamawiającego telefonicznie lub za pośrednictwem faksu o planowanym terminie inwentaryzacji.</w:t>
      </w:r>
    </w:p>
    <w:p w14:paraId="4CA35E7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Wykonawca zobowiązany jest do wymiany wyrobów z banku, których termin ważności upływa za trzy miesiące na wyroby o terminie ważności nie krótszym niż 12 miesięcy.</w:t>
      </w:r>
    </w:p>
    <w:p w14:paraId="326CAD3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 xml:space="preserve">Zamawiający – w trosce o należytą gospodarkę materiałową – będzie wykorzystywał wyroby </w:t>
      </w:r>
      <w:r w:rsidRPr="00442722">
        <w:rPr>
          <w:rFonts w:asciiTheme="minorHAnsi" w:hAnsiTheme="minorHAnsi" w:cstheme="minorHAnsi"/>
          <w:color w:val="auto"/>
          <w:sz w:val="22"/>
          <w:szCs w:val="22"/>
        </w:rPr>
        <w:br/>
        <w:t>z banku począwszy od tych o najkrótszej dacie ważności.</w:t>
      </w:r>
    </w:p>
    <w:p w14:paraId="5DC3B531" w14:textId="16C09079"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 zakończeniu umowy upoważniony pracownik Wykonawcy protokolarnie rozliczy niewykorzystane składniki banku. Zwrot niewykorzystanych składników banku nastąpi na koszt i ryzyko Wykonawcy (</w:t>
      </w:r>
      <w:proofErr w:type="spellStart"/>
      <w:r w:rsidRPr="00442722">
        <w:rPr>
          <w:rFonts w:asciiTheme="minorHAnsi" w:hAnsiTheme="minorHAnsi" w:cstheme="minorHAnsi"/>
          <w:sz w:val="22"/>
          <w:szCs w:val="22"/>
        </w:rPr>
        <w:t>loco</w:t>
      </w:r>
      <w:proofErr w:type="spellEnd"/>
      <w:r w:rsidRPr="00442722">
        <w:rPr>
          <w:rFonts w:asciiTheme="minorHAnsi" w:hAnsiTheme="minorHAnsi" w:cstheme="minorHAnsi"/>
          <w:sz w:val="22"/>
          <w:szCs w:val="22"/>
        </w:rPr>
        <w:t xml:space="preserve"> Zamawiający). Obowiązek sporządzenia protokołu spoczywa na Wykonawcy.</w:t>
      </w:r>
    </w:p>
    <w:p w14:paraId="1AF6821E" w14:textId="4677D87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Ze strony Zamawiającego osobami odpowiedzialnymi za właściwe przechowywanie wyrobów stanowiących bank depozytowy i instrumentarium </w:t>
      </w:r>
      <w:r w:rsidR="00E01FFB" w:rsidRPr="00442722">
        <w:rPr>
          <w:rFonts w:asciiTheme="minorHAnsi" w:hAnsiTheme="minorHAnsi" w:cstheme="minorHAnsi"/>
          <w:sz w:val="22"/>
          <w:szCs w:val="22"/>
        </w:rPr>
        <w:t xml:space="preserve">wraz z kontenerami </w:t>
      </w:r>
      <w:r w:rsidRPr="00442722">
        <w:rPr>
          <w:rFonts w:asciiTheme="minorHAnsi" w:hAnsiTheme="minorHAnsi" w:cstheme="minorHAnsi"/>
          <w:sz w:val="22"/>
          <w:szCs w:val="22"/>
        </w:rPr>
        <w:t>oraz upoważnionymi do:</w:t>
      </w:r>
    </w:p>
    <w:p w14:paraId="7DEA7F7A" w14:textId="14B8E0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podpisania protokołów przekazania oraz odbioru banku depozytowego, o których mowa w § 4 ust. 1 i ust. </w:t>
      </w:r>
      <w:r w:rsidR="00356EA4" w:rsidRPr="00442722">
        <w:rPr>
          <w:rFonts w:asciiTheme="minorHAnsi" w:hAnsiTheme="minorHAnsi" w:cstheme="minorHAnsi"/>
          <w:sz w:val="22"/>
          <w:szCs w:val="22"/>
        </w:rPr>
        <w:t>21</w:t>
      </w:r>
      <w:r w:rsidR="00A87F8A" w:rsidRPr="00442722">
        <w:rPr>
          <w:rFonts w:asciiTheme="minorHAnsi" w:hAnsiTheme="minorHAnsi" w:cstheme="minorHAnsi"/>
          <w:sz w:val="22"/>
          <w:szCs w:val="22"/>
        </w:rPr>
        <w:t>,</w:t>
      </w:r>
    </w:p>
    <w:p w14:paraId="28296F92" w14:textId="137630C7"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podpisania protokołów przekazania oraz odbioru instrumentarium</w:t>
      </w:r>
      <w:r w:rsidR="00E01FFB" w:rsidRPr="00442722">
        <w:rPr>
          <w:rFonts w:asciiTheme="minorHAnsi" w:hAnsiTheme="minorHAnsi" w:cstheme="minorHAnsi"/>
          <w:sz w:val="22"/>
          <w:szCs w:val="22"/>
        </w:rPr>
        <w:t xml:space="preserve"> </w:t>
      </w:r>
      <w:r w:rsidR="00A87F8A" w:rsidRPr="00442722">
        <w:rPr>
          <w:rFonts w:asciiTheme="minorHAnsi" w:hAnsiTheme="minorHAnsi" w:cstheme="minorHAnsi"/>
          <w:sz w:val="22"/>
          <w:szCs w:val="22"/>
        </w:rPr>
        <w:t>wraz z</w:t>
      </w:r>
      <w:r w:rsidR="00E01FFB" w:rsidRPr="00442722">
        <w:rPr>
          <w:rFonts w:asciiTheme="minorHAnsi" w:hAnsiTheme="minorHAnsi" w:cstheme="minorHAnsi"/>
          <w:sz w:val="22"/>
          <w:szCs w:val="22"/>
        </w:rPr>
        <w:t xml:space="preserve"> kontener</w:t>
      </w:r>
      <w:r w:rsidR="00A87F8A" w:rsidRPr="00442722">
        <w:rPr>
          <w:rFonts w:asciiTheme="minorHAnsi" w:hAnsiTheme="minorHAnsi" w:cstheme="minorHAnsi"/>
          <w:sz w:val="22"/>
          <w:szCs w:val="22"/>
        </w:rPr>
        <w:t>ami</w:t>
      </w:r>
      <w:r w:rsidRPr="00442722">
        <w:rPr>
          <w:rFonts w:asciiTheme="minorHAnsi" w:hAnsiTheme="minorHAnsi" w:cstheme="minorHAnsi"/>
          <w:sz w:val="22"/>
          <w:szCs w:val="22"/>
        </w:rPr>
        <w:t>, o których mowa w §</w:t>
      </w:r>
      <w:r w:rsidR="00A87F8A" w:rsidRPr="00442722">
        <w:rPr>
          <w:rFonts w:asciiTheme="minorHAnsi" w:hAnsiTheme="minorHAnsi" w:cstheme="minorHAnsi"/>
          <w:sz w:val="22"/>
          <w:szCs w:val="22"/>
        </w:rPr>
        <w:t> </w:t>
      </w:r>
      <w:r w:rsidRPr="00442722">
        <w:rPr>
          <w:rFonts w:asciiTheme="minorHAnsi" w:hAnsiTheme="minorHAnsi" w:cstheme="minorHAnsi"/>
          <w:sz w:val="22"/>
          <w:szCs w:val="22"/>
        </w:rPr>
        <w:t>5 ust. 1</w:t>
      </w:r>
      <w:r w:rsidR="00A87F8A"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ust. </w:t>
      </w:r>
      <w:r w:rsidR="00A87F8A" w:rsidRPr="00442722">
        <w:rPr>
          <w:rFonts w:asciiTheme="minorHAnsi" w:hAnsiTheme="minorHAnsi" w:cstheme="minorHAnsi"/>
          <w:sz w:val="22"/>
          <w:szCs w:val="22"/>
        </w:rPr>
        <w:t>2 i ust. 5,</w:t>
      </w:r>
    </w:p>
    <w:p w14:paraId="58A9FE71" w14:textId="383A056E"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odbioru wyrobów w ramach dostaw uzupełniających, o którym mowa w § 4 ust. </w:t>
      </w:r>
      <w:r w:rsidR="00A87F8A" w:rsidRPr="00442722">
        <w:rPr>
          <w:rFonts w:asciiTheme="minorHAnsi" w:hAnsiTheme="minorHAnsi" w:cstheme="minorHAnsi"/>
          <w:sz w:val="22"/>
          <w:szCs w:val="22"/>
        </w:rPr>
        <w:t>10,</w:t>
      </w:r>
    </w:p>
    <w:p w14:paraId="0C931D0E" w14:textId="24EF1D36"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podpisywania raportów, o których mowa w § 4 ust. 5</w:t>
      </w:r>
      <w:r w:rsidR="00A87F8A" w:rsidRPr="00442722">
        <w:rPr>
          <w:rFonts w:asciiTheme="minorHAnsi" w:hAnsiTheme="minorHAnsi" w:cstheme="minorHAnsi"/>
          <w:sz w:val="22"/>
          <w:szCs w:val="22"/>
        </w:rPr>
        <w:t>,</w:t>
      </w:r>
    </w:p>
    <w:p w14:paraId="4161BF3A" w14:textId="775921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uczestnictwa w inwentaryzacji banku depozytowego, o której mowa w § 4 ust. 1</w:t>
      </w:r>
      <w:r w:rsidR="00A87F8A" w:rsidRPr="00442722">
        <w:rPr>
          <w:rFonts w:asciiTheme="minorHAnsi" w:hAnsiTheme="minorHAnsi" w:cstheme="minorHAnsi"/>
          <w:sz w:val="22"/>
          <w:szCs w:val="22"/>
        </w:rPr>
        <w:t>7</w:t>
      </w:r>
      <w:r w:rsidR="006431C1" w:rsidRPr="00442722">
        <w:rPr>
          <w:rFonts w:asciiTheme="minorHAnsi" w:hAnsiTheme="minorHAnsi" w:cstheme="minorHAnsi"/>
          <w:sz w:val="22"/>
          <w:szCs w:val="22"/>
        </w:rPr>
        <w:t xml:space="preserve"> </w:t>
      </w:r>
      <w:r w:rsidRPr="00442722">
        <w:rPr>
          <w:rFonts w:asciiTheme="minorHAnsi" w:hAnsiTheme="minorHAnsi" w:cstheme="minorHAnsi"/>
          <w:sz w:val="22"/>
          <w:szCs w:val="22"/>
        </w:rPr>
        <w:t>są:</w:t>
      </w:r>
    </w:p>
    <w:p w14:paraId="1D0DBBDB" w14:textId="77777777" w:rsidR="00F87EB8"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5DF1DC61" w14:textId="090BB227" w:rsidR="00BA4FB5"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w:t>
      </w:r>
    </w:p>
    <w:p w14:paraId="22A04A9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7A5A0BB2"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5</w:t>
      </w:r>
    </w:p>
    <w:p w14:paraId="6B7F9623" w14:textId="07F0746B"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terminie do 7 dni od daty przesłania zamówienia Wykonawca przekaże protokolarnie Zamawiającemu instrumentarium, o którym mowa w § 1 ust.2 pkt. 2.</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Protokół zawierać będzie m.in. wartość instrumentarium (z wyszczególnieniem wartości poszczególnych elementów składowych). Obowiązek sporządzenia protokołu spoczywa na Wykonawcy.</w:t>
      </w:r>
    </w:p>
    <w:p w14:paraId="47CFBE05" w14:textId="441BFF34" w:rsidR="00A87F8A" w:rsidRPr="00442722" w:rsidRDefault="00A87F8A"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wymaga aby instrumentarium było dostarczone w kontenerach umożliwiających sterylizację. Wykonawca użyczy te kontenery Zamawiającemu na okres realizacji umowy, a Zamawiający zwróci je po zakończeniu. Przekazanie i zwrot kontenerów nastąpi protokolarnie. Obowiązek sporządzenia protokołu spoczywa na Wykonawcy.</w:t>
      </w:r>
    </w:p>
    <w:p w14:paraId="18AF9AE7" w14:textId="66B4412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z należytą starannością wykorzystywać i dbać o powierzone instrumentarium</w:t>
      </w:r>
      <w:r w:rsidR="00F004AF" w:rsidRPr="00442722">
        <w:rPr>
          <w:rFonts w:asciiTheme="minorHAnsi" w:hAnsiTheme="minorHAnsi" w:cstheme="minorHAnsi"/>
          <w:sz w:val="22"/>
          <w:szCs w:val="22"/>
        </w:rPr>
        <w:t xml:space="preserve"> oraz kontenery</w:t>
      </w:r>
      <w:r w:rsidRPr="00442722">
        <w:rPr>
          <w:rFonts w:asciiTheme="minorHAnsi" w:hAnsiTheme="minorHAnsi" w:cstheme="minorHAnsi"/>
          <w:sz w:val="22"/>
          <w:szCs w:val="22"/>
        </w:rPr>
        <w:t>.</w:t>
      </w:r>
    </w:p>
    <w:p w14:paraId="23D64FD5" w14:textId="3D14305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Instrumentarium wraz z kontenerami pozostaje własnością Wykonawcy w okresie obowiązywania umowy oraz po jej zakończeniu.</w:t>
      </w:r>
    </w:p>
    <w:p w14:paraId="6FC175E4" w14:textId="2A49522D"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gwarantuje, że w terminie 3 dni od dnia zgłoszenia przez Zamawiającego za pośrednictwem faksu lub wiadomości elektronicznej uszkodzenia lub zużycia jakiegoś składnika instrumentarium lub kontenerów dokona – na własny koszt – jego naprawy lub wymiany.</w:t>
      </w:r>
    </w:p>
    <w:p w14:paraId="6BD4B206" w14:textId="68AE29CF"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po zakończeniu okresu obowiązywania umowy protokolarnie zwróci Wykonawcy na jego koszt</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i ryzyko</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instrumentarium wraz z kontenerami</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w:t>
      </w:r>
      <w:proofErr w:type="spellStart"/>
      <w:r w:rsidRPr="00442722">
        <w:rPr>
          <w:rFonts w:asciiTheme="minorHAnsi" w:hAnsiTheme="minorHAnsi" w:cstheme="minorHAnsi"/>
          <w:sz w:val="22"/>
          <w:szCs w:val="22"/>
        </w:rPr>
        <w:t>loco</w:t>
      </w:r>
      <w:proofErr w:type="spellEnd"/>
      <w:r w:rsidRPr="00442722">
        <w:rPr>
          <w:rFonts w:asciiTheme="minorHAnsi" w:hAnsiTheme="minorHAnsi" w:cstheme="minorHAnsi"/>
          <w:sz w:val="22"/>
          <w:szCs w:val="22"/>
        </w:rPr>
        <w:t xml:space="preserve"> Zamawiający). Obowiązek sporządzenia protokołu spoczywa na Wykonawcy.</w:t>
      </w:r>
    </w:p>
    <w:p w14:paraId="7ACD7E5A"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6</w:t>
      </w:r>
    </w:p>
    <w:p w14:paraId="3F2AC3D0" w14:textId="4423A1EA"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4A895F87" w14:textId="72BF243E"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iCs/>
          <w:sz w:val="22"/>
          <w:szCs w:val="22"/>
        </w:rPr>
        <w:t>Faktura VAT musi być wystawiona w języku polskim. Faktura VAT zostanie dostarczona do Zamawiającego najpóźniej w terminie do 2 dni roboczych od dnia,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którym powinna być wystawiona zgodnie z ust.1 do sekretariatu Zamawiającego lub elektronicznie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 xml:space="preserve">formacie pdf na adres: </w:t>
      </w:r>
      <w:hyperlink r:id="rId8" w:history="1">
        <w:r w:rsidRPr="00442722">
          <w:rPr>
            <w:rFonts w:asciiTheme="minorHAnsi" w:hAnsiTheme="minorHAnsi" w:cstheme="minorHAnsi"/>
            <w:iCs/>
            <w:sz w:val="22"/>
            <w:szCs w:val="22"/>
            <w:u w:val="single"/>
          </w:rPr>
          <w:t>sekretariat2@szpital.zgora.pl</w:t>
        </w:r>
      </w:hyperlink>
      <w:r w:rsidRPr="00442722">
        <w:rPr>
          <w:rFonts w:asciiTheme="minorHAnsi" w:hAnsiTheme="minorHAnsi" w:cstheme="minorHAnsi"/>
          <w:iCs/>
          <w:sz w:val="22"/>
          <w:szCs w:val="22"/>
        </w:rPr>
        <w:t xml:space="preserve"> lub za pośrednictwem Platformy Elektronicznego Fakturowania (PEF).W przypadku faktury papierowej nie może być ona wypisana ręcznie ani drukowana na drukarce igłowej.</w:t>
      </w:r>
    </w:p>
    <w:p w14:paraId="7EECE83C" w14:textId="624F3E18"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61964F71" w14:textId="72C3DA39"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Podstawą do wystawienia przez Wykonawcę faktury VAT będą raporty, o których mowa w § 4 ust. 5.</w:t>
      </w:r>
    </w:p>
    <w:p w14:paraId="5E728661" w14:textId="150E1C3A"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Faktura VAT oraz dokument dostawy zawierać będą polskie nazwy wyrobów.</w:t>
      </w:r>
    </w:p>
    <w:p w14:paraId="6A9A1964" w14:textId="0DA6B6C4"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wystawienia przez którąkolwiek ze Stron dokumentów korygujących do faktury VAT, termin</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o którym mowa w ust. 3 liczony będzie od daty wpływu ostatniego dokumentu korygującego.</w:t>
      </w:r>
    </w:p>
    <w:p w14:paraId="34CD0F95" w14:textId="30074425"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 datę</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spełnienia świadczenia pieniężnego uznaje się dzień obciążenia rachunku bankowego</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Zamawiającego.</w:t>
      </w:r>
    </w:p>
    <w:p w14:paraId="39DBA371" w14:textId="6514F5CA"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Faktury, na których będzie figurował rachunek bankowy spoza „Białej listy”</w:t>
      </w:r>
      <w:r w:rsidR="00CC50D9" w:rsidRPr="00442722">
        <w:rPr>
          <w:rFonts w:asciiTheme="minorHAnsi" w:hAnsiTheme="minorHAnsi" w:cstheme="minorHAnsi"/>
          <w:sz w:val="22"/>
          <w:szCs w:val="22"/>
        </w:rPr>
        <w:t xml:space="preserve"> </w:t>
      </w:r>
      <w:r w:rsidRPr="00442722">
        <w:rPr>
          <w:rFonts w:asciiTheme="minorHAnsi" w:hAnsiTheme="minorHAnsi" w:cstheme="minorHAnsi"/>
          <w:sz w:val="22"/>
          <w:szCs w:val="22"/>
        </w:rPr>
        <w:t>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19F780" w14:textId="18B97940"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w:t>
      </w:r>
      <w:r w:rsidR="00154B0E" w:rsidRPr="00442722">
        <w:rPr>
          <w:rFonts w:asciiTheme="minorHAnsi" w:hAnsiTheme="minorHAnsi" w:cstheme="minorHAnsi"/>
          <w:sz w:val="22"/>
          <w:szCs w:val="22"/>
        </w:rPr>
        <w:t>.</w:t>
      </w:r>
      <w:r w:rsidRPr="00442722">
        <w:rPr>
          <w:rFonts w:asciiTheme="minorHAnsi" w:hAnsiTheme="minorHAnsi" w:cstheme="minorHAnsi"/>
          <w:sz w:val="22"/>
          <w:szCs w:val="22"/>
        </w:rPr>
        <w:t xml:space="preserve"> „Białej liście” podatników VAT będą zgodne.</w:t>
      </w:r>
    </w:p>
    <w:p w14:paraId="00560C7F" w14:textId="1E980AED" w:rsidR="006431C1" w:rsidRDefault="006431C1" w:rsidP="006431C1">
      <w:pPr>
        <w:pStyle w:val="NormalnyWeb"/>
        <w:spacing w:before="0" w:beforeAutospacing="0" w:after="0" w:line="240" w:lineRule="auto"/>
        <w:jc w:val="center"/>
        <w:rPr>
          <w:rFonts w:asciiTheme="minorHAnsi" w:hAnsiTheme="minorHAnsi" w:cstheme="minorHAnsi"/>
          <w:sz w:val="22"/>
          <w:szCs w:val="22"/>
        </w:rPr>
      </w:pPr>
    </w:p>
    <w:p w14:paraId="49E7E317" w14:textId="77777777" w:rsidR="005E7850" w:rsidRPr="00442722" w:rsidRDefault="005E7850" w:rsidP="006431C1">
      <w:pPr>
        <w:pStyle w:val="NormalnyWeb"/>
        <w:spacing w:before="0" w:beforeAutospacing="0" w:after="0" w:line="240" w:lineRule="auto"/>
        <w:jc w:val="center"/>
        <w:rPr>
          <w:rFonts w:asciiTheme="minorHAnsi" w:hAnsiTheme="minorHAnsi" w:cstheme="minorHAnsi"/>
          <w:sz w:val="22"/>
          <w:szCs w:val="22"/>
        </w:rPr>
      </w:pPr>
    </w:p>
    <w:p w14:paraId="46777723" w14:textId="31540BD1"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lastRenderedPageBreak/>
        <w:t>§ 7</w:t>
      </w:r>
    </w:p>
    <w:p w14:paraId="70224457" w14:textId="4069A30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Strony ustalają następujące kary umowne:</w:t>
      </w:r>
    </w:p>
    <w:p w14:paraId="0351D0BD" w14:textId="77777777" w:rsidR="00544ADF" w:rsidRPr="00442722" w:rsidRDefault="00544ADF" w:rsidP="00D47CA8">
      <w:pPr>
        <w:pStyle w:val="NormalnyWeb"/>
        <w:spacing w:before="0" w:beforeAutospacing="0" w:after="0" w:line="240" w:lineRule="auto"/>
        <w:ind w:left="426"/>
        <w:jc w:val="both"/>
        <w:rPr>
          <w:rFonts w:asciiTheme="minorHAnsi" w:hAnsiTheme="minorHAnsi" w:cstheme="minorHAnsi"/>
          <w:sz w:val="22"/>
          <w:szCs w:val="22"/>
        </w:rPr>
      </w:pPr>
      <w:r w:rsidRPr="00442722">
        <w:rPr>
          <w:rFonts w:asciiTheme="minorHAnsi" w:hAnsiTheme="minorHAnsi" w:cstheme="minorHAnsi"/>
          <w:sz w:val="22"/>
          <w:szCs w:val="22"/>
        </w:rPr>
        <w:t>Wykonawca zapłaci Zamawiającemu karę umowną w wysokości:</w:t>
      </w:r>
    </w:p>
    <w:p w14:paraId="74C199BB" w14:textId="6EC34148"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20% kwoty wymienionej w § 2 ust.1 w przypadku rozwiązania umowy lub odstąpienia </w:t>
      </w:r>
      <w:r w:rsidR="003C4384" w:rsidRPr="00442722">
        <w:rPr>
          <w:rFonts w:asciiTheme="minorHAnsi" w:hAnsiTheme="minorHAnsi" w:cstheme="minorHAnsi"/>
          <w:sz w:val="22"/>
          <w:szCs w:val="22"/>
        </w:rPr>
        <w:t xml:space="preserve">przez którąkolwiek ze Stron </w:t>
      </w:r>
      <w:r w:rsidRPr="00442722">
        <w:rPr>
          <w:rFonts w:asciiTheme="minorHAnsi" w:hAnsiTheme="minorHAnsi" w:cstheme="minorHAnsi"/>
          <w:sz w:val="22"/>
          <w:szCs w:val="22"/>
        </w:rPr>
        <w:t>od umowy z przyczyn leżących po stronie Wykonawcy,</w:t>
      </w:r>
    </w:p>
    <w:p w14:paraId="4233882E" w14:textId="3867A8C0"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10% wartości opóźnionej dostawy, o której mowa w § 4 ust. 7 i ust. 1</w:t>
      </w:r>
      <w:r w:rsidR="003C4384" w:rsidRPr="00442722">
        <w:rPr>
          <w:rFonts w:asciiTheme="minorHAnsi" w:hAnsiTheme="minorHAnsi" w:cstheme="minorHAnsi"/>
          <w:sz w:val="22"/>
          <w:szCs w:val="22"/>
        </w:rPr>
        <w:t>3</w:t>
      </w:r>
      <w:r w:rsidRPr="00442722">
        <w:rPr>
          <w:rFonts w:asciiTheme="minorHAnsi" w:hAnsiTheme="minorHAnsi" w:cstheme="minorHAnsi"/>
          <w:sz w:val="22"/>
          <w:szCs w:val="22"/>
        </w:rPr>
        <w:t xml:space="preserve"> za każdy rozpoczęty dzień zwłoki w</w:t>
      </w:r>
      <w:r w:rsidR="003C4384" w:rsidRPr="00442722">
        <w:rPr>
          <w:rFonts w:asciiTheme="minorHAnsi" w:hAnsiTheme="minorHAnsi" w:cstheme="minorHAnsi"/>
          <w:sz w:val="22"/>
          <w:szCs w:val="22"/>
        </w:rPr>
        <w:t> </w:t>
      </w:r>
      <w:r w:rsidRPr="00442722">
        <w:rPr>
          <w:rFonts w:asciiTheme="minorHAnsi" w:hAnsiTheme="minorHAnsi" w:cstheme="minorHAnsi"/>
          <w:sz w:val="22"/>
          <w:szCs w:val="22"/>
        </w:rPr>
        <w:t>wykonaniu poszczególnej dostawy.</w:t>
      </w:r>
    </w:p>
    <w:p w14:paraId="4DFC372F" w14:textId="0BA0D847"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3% wartości dostawy, o której mowa w § 4 ust. 7 w przypadku </w:t>
      </w:r>
      <w:r w:rsidR="003C4384" w:rsidRPr="00442722">
        <w:rPr>
          <w:rFonts w:asciiTheme="minorHAnsi" w:hAnsiTheme="minorHAnsi" w:cstheme="minorHAnsi"/>
          <w:sz w:val="22"/>
          <w:szCs w:val="22"/>
        </w:rPr>
        <w:t>braku</w:t>
      </w:r>
      <w:r w:rsidRPr="00442722">
        <w:rPr>
          <w:rFonts w:asciiTheme="minorHAnsi" w:hAnsiTheme="minorHAnsi" w:cstheme="minorHAnsi"/>
          <w:sz w:val="22"/>
          <w:szCs w:val="22"/>
        </w:rPr>
        <w:t xml:space="preserve"> wystawi</w:t>
      </w:r>
      <w:r w:rsidR="003C4384" w:rsidRPr="00442722">
        <w:rPr>
          <w:rFonts w:asciiTheme="minorHAnsi" w:hAnsiTheme="minorHAnsi" w:cstheme="minorHAnsi"/>
          <w:sz w:val="22"/>
          <w:szCs w:val="22"/>
        </w:rPr>
        <w:t>enia</w:t>
      </w:r>
      <w:r w:rsidRPr="00442722">
        <w:rPr>
          <w:rFonts w:asciiTheme="minorHAnsi" w:hAnsiTheme="minorHAnsi" w:cstheme="minorHAnsi"/>
          <w:sz w:val="22"/>
          <w:szCs w:val="22"/>
        </w:rPr>
        <w:t xml:space="preserve"> dokumentu, </w:t>
      </w:r>
      <w:r w:rsidRPr="00442722">
        <w:rPr>
          <w:rFonts w:asciiTheme="minorHAnsi" w:hAnsiTheme="minorHAnsi" w:cstheme="minorHAnsi"/>
          <w:sz w:val="22"/>
          <w:szCs w:val="22"/>
        </w:rPr>
        <w:br/>
        <w:t xml:space="preserve">o którym mowa w § 4 ust. </w:t>
      </w:r>
      <w:r w:rsidR="003C4384" w:rsidRPr="00442722">
        <w:rPr>
          <w:rFonts w:asciiTheme="minorHAnsi" w:hAnsiTheme="minorHAnsi" w:cstheme="minorHAnsi"/>
          <w:sz w:val="22"/>
          <w:szCs w:val="22"/>
        </w:rPr>
        <w:t>10</w:t>
      </w:r>
      <w:r w:rsidRPr="00442722">
        <w:rPr>
          <w:rFonts w:asciiTheme="minorHAnsi" w:hAnsiTheme="minorHAnsi" w:cstheme="minorHAnsi"/>
          <w:sz w:val="22"/>
          <w:szCs w:val="22"/>
        </w:rPr>
        <w:t>,</w:t>
      </w:r>
    </w:p>
    <w:p w14:paraId="189CB15F" w14:textId="0774D7E3"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200,00 zł (słownie: dwieście złotych 00/100) za każdy rozpoczęty dzień zwłoki w wykonaniu zobowiązań, o</w:t>
      </w:r>
      <w:r w:rsidR="005B632C" w:rsidRPr="00442722">
        <w:rPr>
          <w:rFonts w:asciiTheme="minorHAnsi" w:hAnsiTheme="minorHAnsi" w:cstheme="minorHAnsi"/>
          <w:sz w:val="22"/>
          <w:szCs w:val="22"/>
        </w:rPr>
        <w:t> </w:t>
      </w:r>
      <w:r w:rsidRPr="00442722">
        <w:rPr>
          <w:rFonts w:asciiTheme="minorHAnsi" w:hAnsiTheme="minorHAnsi" w:cstheme="minorHAnsi"/>
          <w:sz w:val="22"/>
          <w:szCs w:val="22"/>
        </w:rPr>
        <w:t>których mowa w § 4 ust. 1 oraz § 5 ust. 1</w:t>
      </w:r>
      <w:r w:rsidR="0080699D">
        <w:rPr>
          <w:rFonts w:asciiTheme="minorHAnsi" w:hAnsiTheme="minorHAnsi" w:cstheme="minorHAnsi"/>
          <w:sz w:val="22"/>
          <w:szCs w:val="22"/>
        </w:rPr>
        <w:t>,</w:t>
      </w:r>
    </w:p>
    <w:p w14:paraId="5182D1CF" w14:textId="77777777" w:rsidR="001A52DA" w:rsidRPr="00442722" w:rsidRDefault="001A52DA" w:rsidP="001A52DA">
      <w:pPr>
        <w:numPr>
          <w:ilvl w:val="0"/>
          <w:numId w:val="25"/>
        </w:numPr>
        <w:spacing w:before="57"/>
        <w:ind w:right="57"/>
        <w:jc w:val="both"/>
        <w:rPr>
          <w:rFonts w:asciiTheme="minorHAnsi" w:hAnsiTheme="minorHAnsi" w:cstheme="minorHAnsi"/>
          <w:sz w:val="22"/>
          <w:szCs w:val="22"/>
        </w:rPr>
      </w:pPr>
      <w:bookmarkStart w:id="6" w:name="_Hlk121902660"/>
      <w:bookmarkStart w:id="7" w:name="_Hlk121902882"/>
      <w:r w:rsidRPr="00442722">
        <w:rPr>
          <w:rFonts w:asciiTheme="minorHAnsi" w:hAnsiTheme="minorHAnsi" w:cstheme="minorHAnsi"/>
          <w:sz w:val="22"/>
          <w:szCs w:val="22"/>
        </w:rPr>
        <w:t>500 zł za odmowę przedłożenia do wglądu lub nieprzedłożenie w terminie kopii aneksu, o którym mowa w §3 ust. 11,</w:t>
      </w:r>
    </w:p>
    <w:p w14:paraId="22B7CF1D" w14:textId="7115F5DC" w:rsidR="001A52DA" w:rsidRPr="00442722" w:rsidRDefault="001A52DA" w:rsidP="001A52DA">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3 000 zł za brak zmiany wynagrodzenia przysługującego podwykonawcy, z którym Wykonawca zawarł umowę, za każdy przypadek niewywiązania się z obowiązku, o którym mowa w §</w:t>
      </w:r>
      <w:r w:rsidR="00776EBB" w:rsidRPr="00442722">
        <w:rPr>
          <w:rFonts w:asciiTheme="minorHAnsi" w:hAnsiTheme="minorHAnsi" w:cstheme="minorHAnsi"/>
          <w:sz w:val="22"/>
          <w:szCs w:val="22"/>
        </w:rPr>
        <w:t xml:space="preserve"> </w:t>
      </w:r>
      <w:r w:rsidRPr="00442722">
        <w:rPr>
          <w:rFonts w:asciiTheme="minorHAnsi" w:hAnsiTheme="minorHAnsi" w:cstheme="minorHAnsi"/>
          <w:sz w:val="22"/>
          <w:szCs w:val="22"/>
        </w:rPr>
        <w:t>3 ust.</w:t>
      </w:r>
      <w:r w:rsidR="00786ADF" w:rsidRPr="00442722">
        <w:rPr>
          <w:rFonts w:asciiTheme="minorHAnsi" w:hAnsiTheme="minorHAnsi" w:cstheme="minorHAnsi"/>
          <w:sz w:val="22"/>
          <w:szCs w:val="22"/>
        </w:rPr>
        <w:t xml:space="preserve"> 10</w:t>
      </w:r>
      <w:r w:rsidR="0080699D">
        <w:rPr>
          <w:rFonts w:asciiTheme="minorHAnsi" w:hAnsiTheme="minorHAnsi" w:cstheme="minorHAnsi"/>
          <w:sz w:val="22"/>
          <w:szCs w:val="22"/>
        </w:rPr>
        <w:t>,</w:t>
      </w:r>
    </w:p>
    <w:p w14:paraId="082773DB" w14:textId="16F5588E" w:rsidR="001A52DA" w:rsidRPr="00442722" w:rsidRDefault="001A52DA" w:rsidP="00123089">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 xml:space="preserve"> 1 000 zł za każdy przypadek braku zapłaty lub nieterminowej zapłaty przez Wykonawcę wynagrodzenia należnego podwykonawcy z tytułu zmiany wysokości wynagrodzenia, o której mowa w § 3 ust. 9.</w:t>
      </w:r>
    </w:p>
    <w:p w14:paraId="240125B8" w14:textId="77777777" w:rsidR="00DC1A7A" w:rsidRPr="00442722" w:rsidRDefault="00DC1A7A" w:rsidP="00D47CA8">
      <w:pPr>
        <w:pStyle w:val="NormalnyWeb"/>
        <w:numPr>
          <w:ilvl w:val="0"/>
          <w:numId w:val="24"/>
        </w:numPr>
        <w:spacing w:before="0" w:beforeAutospacing="0" w:after="0" w:line="240" w:lineRule="auto"/>
        <w:jc w:val="both"/>
        <w:rPr>
          <w:rFonts w:asciiTheme="minorHAnsi" w:hAnsiTheme="minorHAnsi" w:cstheme="minorHAnsi"/>
          <w:sz w:val="22"/>
          <w:szCs w:val="22"/>
        </w:rPr>
      </w:pPr>
      <w:bookmarkStart w:id="8" w:name="_Hlk121902379"/>
      <w:bookmarkEnd w:id="6"/>
      <w:r w:rsidRPr="00442722">
        <w:rPr>
          <w:rFonts w:asciiTheme="minorHAnsi" w:hAnsiTheme="minorHAnsi" w:cstheme="minorHAnsi"/>
          <w:sz w:val="22"/>
          <w:szCs w:val="22"/>
        </w:rPr>
        <w:t>Koszt korespondencji w sprawie kar umownych obciąża Stronę, której kara została naliczona.</w:t>
      </w:r>
    </w:p>
    <w:bookmarkEnd w:id="8"/>
    <w:bookmarkEnd w:id="7"/>
    <w:p w14:paraId="06F0B9BC" w14:textId="46CF912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Każda ze Stron ma prawo do odszkodowania uzupełniającego, przenoszącego wysokość kar umownych do wysokości rzeczywiście poniesionej szkody.</w:t>
      </w:r>
    </w:p>
    <w:p w14:paraId="572BF864" w14:textId="4903E29F" w:rsidR="007101BF" w:rsidRPr="00442722" w:rsidRDefault="007101BF"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Łączna maksymalna wysokość kar umownych, których mogą dochodzić strony wynosi 40 % wynagrodzenia należnego Wykonawcy określonego w § 2 ust. 1.</w:t>
      </w:r>
    </w:p>
    <w:p w14:paraId="5C12184B"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3D3ADB86"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8</w:t>
      </w:r>
    </w:p>
    <w:p w14:paraId="16047B33" w14:textId="6024051C"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Niniejsza umowa obowiązuje od dnia ……………. do dnia……………</w:t>
      </w:r>
    </w:p>
    <w:p w14:paraId="44F70CFF" w14:textId="1A32E275"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W przypadku nienależytego wykonania postanowień niniejszej umowy przez Wykonawcę, szczególnie </w:t>
      </w:r>
      <w:r w:rsidRPr="00442722">
        <w:rPr>
          <w:rFonts w:asciiTheme="minorHAnsi" w:hAnsiTheme="minorHAnsi" w:cstheme="minorHAnsi"/>
          <w:sz w:val="22"/>
          <w:szCs w:val="22"/>
        </w:rPr>
        <w:br/>
        <w:t>w zakresie niezgodności dostaw wyrobów z zamówieniem pod względem jakościowym i ilościowym, Zamawiający może rozwiązać niniejszą umowę w trybie natychmiastowym.</w:t>
      </w:r>
    </w:p>
    <w:p w14:paraId="54BA78B0" w14:textId="2D26595A"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0B4E0EA" w14:textId="333EAA09"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Rozwiązanie Umowy wymaga formy pisemnej pod rygorem nieważności.</w:t>
      </w:r>
    </w:p>
    <w:p w14:paraId="3B50C566" w14:textId="77777777" w:rsidR="00BB47EE" w:rsidRDefault="00BB47EE" w:rsidP="006431C1">
      <w:pPr>
        <w:pStyle w:val="NormalnyWeb"/>
        <w:spacing w:before="0" w:beforeAutospacing="0" w:after="0" w:line="240" w:lineRule="auto"/>
        <w:jc w:val="center"/>
        <w:rPr>
          <w:rFonts w:asciiTheme="minorHAnsi" w:hAnsiTheme="minorHAnsi" w:cstheme="minorHAnsi"/>
          <w:sz w:val="22"/>
          <w:szCs w:val="22"/>
        </w:rPr>
      </w:pPr>
    </w:p>
    <w:p w14:paraId="5CB5BB08" w14:textId="5AEFC476"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9</w:t>
      </w:r>
    </w:p>
    <w:p w14:paraId="42D51572" w14:textId="4F637156"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03A493B4" w14:textId="3597246E"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Czynności dokonane niezgodnie z ust. 1 będą uznane za nieważne i mogą stanowić podstawę dla Zamawiającego rozwiązania Umowy ze skutkiem natychmiastowym z winy Wykonawcy.</w:t>
      </w:r>
    </w:p>
    <w:p w14:paraId="652E6F42" w14:textId="77777777" w:rsidR="00055923" w:rsidRPr="00442722" w:rsidRDefault="00055923" w:rsidP="00306FAC">
      <w:pPr>
        <w:pStyle w:val="NormalnyWeb"/>
        <w:spacing w:before="0" w:beforeAutospacing="0" w:after="0" w:line="240" w:lineRule="auto"/>
        <w:rPr>
          <w:rFonts w:asciiTheme="minorHAnsi" w:hAnsiTheme="minorHAnsi" w:cstheme="minorHAnsi"/>
          <w:sz w:val="22"/>
          <w:szCs w:val="22"/>
        </w:rPr>
      </w:pPr>
    </w:p>
    <w:p w14:paraId="66AFD3E1" w14:textId="08B00EA4"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10</w:t>
      </w:r>
    </w:p>
    <w:p w14:paraId="413EEDBD" w14:textId="15A68BC2"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Zmiana warunków umowy wymaga formy pisemnej pod rygorem nieważności i będzie dopuszczona w granicach unormowania ustawy Prawo zamówień publicznych </w:t>
      </w:r>
      <w:r w:rsidR="00E01AF3" w:rsidRPr="00442722">
        <w:rPr>
          <w:rFonts w:asciiTheme="minorHAnsi" w:hAnsiTheme="minorHAnsi" w:cstheme="minorHAnsi"/>
          <w:sz w:val="22"/>
          <w:szCs w:val="22"/>
        </w:rPr>
        <w:t xml:space="preserve">z dnia 11 września 2019 r. </w:t>
      </w:r>
      <w:r w:rsidRPr="00442722">
        <w:rPr>
          <w:rFonts w:asciiTheme="minorHAnsi" w:hAnsiTheme="minorHAnsi" w:cstheme="minorHAnsi"/>
          <w:sz w:val="22"/>
          <w:szCs w:val="22"/>
        </w:rPr>
        <w:t>w formie dwustronnie podpisanego aneksu do umowy.</w:t>
      </w:r>
    </w:p>
    <w:p w14:paraId="314C5237" w14:textId="77777777" w:rsidR="003F77F8" w:rsidRPr="00442722" w:rsidRDefault="003F77F8" w:rsidP="00D47CA8">
      <w:pPr>
        <w:pStyle w:val="NormalnyWeb"/>
        <w:spacing w:before="0" w:beforeAutospacing="0" w:after="0" w:line="240" w:lineRule="auto"/>
        <w:jc w:val="both"/>
        <w:rPr>
          <w:rFonts w:asciiTheme="minorHAnsi" w:hAnsiTheme="minorHAnsi" w:cstheme="minorHAnsi"/>
          <w:sz w:val="22"/>
          <w:szCs w:val="22"/>
        </w:rPr>
      </w:pPr>
    </w:p>
    <w:p w14:paraId="263342E2"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11</w:t>
      </w:r>
    </w:p>
    <w:p w14:paraId="17998CB4" w14:textId="2CB2CEBD"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sprawach nieuregulowanych umową stosuje się przepisy ustawy Prawo zamówień publicznych</w:t>
      </w:r>
      <w:r w:rsidR="00E01AF3" w:rsidRPr="00442722">
        <w:rPr>
          <w:rFonts w:asciiTheme="minorHAnsi" w:hAnsiTheme="minorHAnsi" w:cstheme="minorHAnsi"/>
          <w:sz w:val="22"/>
          <w:szCs w:val="22"/>
        </w:rPr>
        <w:t xml:space="preserve"> z dnia 11 września 2019 r.</w:t>
      </w:r>
      <w:r w:rsidRPr="00442722">
        <w:rPr>
          <w:rFonts w:asciiTheme="minorHAnsi" w:hAnsiTheme="minorHAnsi" w:cstheme="minorHAnsi"/>
          <w:sz w:val="22"/>
          <w:szCs w:val="22"/>
        </w:rPr>
        <w:t>,</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a w zakresie przez nią nieuregulowanym przepisy Kodeksu cywilnego oraz </w:t>
      </w:r>
      <w:r w:rsidRPr="00442722">
        <w:rPr>
          <w:rFonts w:asciiTheme="minorHAnsi" w:hAnsiTheme="minorHAnsi" w:cstheme="minorHAnsi"/>
          <w:sz w:val="22"/>
          <w:szCs w:val="22"/>
        </w:rPr>
        <w:lastRenderedPageBreak/>
        <w:t>ustawy z</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dnia 8 marca 2013 r.</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 przeciwdziałaniu nadmiernym opóźnieniom w transakcjach handlowych.</w:t>
      </w:r>
    </w:p>
    <w:p w14:paraId="78B79C7F" w14:textId="0C2B010E"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Szpital Uniwersytecki im. Karola Marcinkowskiego w Zielonej Górze spółka z ograniczoną</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odpowiedzialnością, oświadcza że posiada status dużego przedsiębiorcy.</w:t>
      </w:r>
    </w:p>
    <w:p w14:paraId="36FB9C7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DAD4888"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12</w:t>
      </w:r>
    </w:p>
    <w:p w14:paraId="2BC46D1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Spory wynikłe w realizacji niniejszej umowy Strony poddają pod rozstrzygniecie sądu powszechnego właściwego miejscowo dla Zamawiającego.</w:t>
      </w:r>
    </w:p>
    <w:p w14:paraId="2998C8C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55AEBC1" w14:textId="77777777" w:rsidR="00BA4FB5" w:rsidRPr="00813243" w:rsidRDefault="00BA4FB5" w:rsidP="006431C1">
      <w:pPr>
        <w:pStyle w:val="NormalnyWeb"/>
        <w:spacing w:before="0" w:beforeAutospacing="0" w:after="0" w:line="240" w:lineRule="auto"/>
        <w:jc w:val="center"/>
        <w:rPr>
          <w:rFonts w:asciiTheme="minorHAnsi" w:hAnsiTheme="minorHAnsi" w:cstheme="minorHAnsi"/>
          <w:sz w:val="22"/>
          <w:szCs w:val="22"/>
        </w:rPr>
      </w:pPr>
      <w:r w:rsidRPr="00813243">
        <w:rPr>
          <w:rFonts w:asciiTheme="minorHAnsi" w:hAnsiTheme="minorHAnsi" w:cstheme="minorHAnsi"/>
          <w:sz w:val="22"/>
          <w:szCs w:val="22"/>
        </w:rPr>
        <w:t>§ 13</w:t>
      </w:r>
    </w:p>
    <w:p w14:paraId="4D3033EA" w14:textId="42848CBD" w:rsidR="00E21BA3" w:rsidRPr="00813243" w:rsidRDefault="00E21BA3" w:rsidP="00E21BA3">
      <w:pPr>
        <w:spacing w:line="276" w:lineRule="auto"/>
        <w:jc w:val="both"/>
        <w:rPr>
          <w:rFonts w:asciiTheme="minorHAnsi" w:hAnsiTheme="minorHAnsi" w:cstheme="minorHAnsi"/>
          <w:color w:val="auto"/>
          <w:sz w:val="22"/>
          <w:szCs w:val="22"/>
        </w:rPr>
      </w:pPr>
      <w:bookmarkStart w:id="9" w:name="_Hlk121903317"/>
      <w:r w:rsidRPr="00813243">
        <w:rPr>
          <w:rFonts w:asciiTheme="minorHAnsi" w:hAnsiTheme="minorHAnsi" w:cstheme="minorHAnsi"/>
          <w:color w:val="auto"/>
          <w:sz w:val="22"/>
          <w:szCs w:val="22"/>
        </w:rPr>
        <w:t>Umowa sporządzona została w formie elektronicznej i przekazana każdej ze Stron</w:t>
      </w:r>
      <w:r w:rsidR="005E7850">
        <w:rPr>
          <w:rFonts w:asciiTheme="minorHAnsi" w:hAnsiTheme="minorHAnsi" w:cstheme="minorHAnsi"/>
          <w:color w:val="auto"/>
          <w:sz w:val="22"/>
          <w:szCs w:val="22"/>
        </w:rPr>
        <w:t>.</w:t>
      </w:r>
    </w:p>
    <w:bookmarkEnd w:id="9"/>
    <w:p w14:paraId="287605D0" w14:textId="5FFFBDA6" w:rsidR="00BA4FB5" w:rsidRDefault="00BA4FB5" w:rsidP="00D47CA8">
      <w:pPr>
        <w:pStyle w:val="NormalnyWeb"/>
        <w:spacing w:before="0" w:beforeAutospacing="0" w:after="0" w:line="240" w:lineRule="auto"/>
        <w:jc w:val="both"/>
        <w:rPr>
          <w:rFonts w:asciiTheme="minorHAnsi" w:hAnsiTheme="minorHAnsi" w:cstheme="minorHAnsi"/>
          <w:sz w:val="22"/>
          <w:szCs w:val="22"/>
        </w:rPr>
      </w:pPr>
    </w:p>
    <w:p w14:paraId="711B7067" w14:textId="44B41D39" w:rsidR="005E7850" w:rsidRDefault="005E7850" w:rsidP="00D47CA8">
      <w:pPr>
        <w:pStyle w:val="NormalnyWeb"/>
        <w:spacing w:before="0" w:beforeAutospacing="0" w:after="0" w:line="240" w:lineRule="auto"/>
        <w:jc w:val="both"/>
        <w:rPr>
          <w:rFonts w:asciiTheme="minorHAnsi" w:hAnsiTheme="minorHAnsi" w:cstheme="minorHAnsi"/>
          <w:sz w:val="22"/>
          <w:szCs w:val="22"/>
        </w:rPr>
      </w:pPr>
    </w:p>
    <w:p w14:paraId="4CD1ECA5" w14:textId="2C706716" w:rsidR="005E7850" w:rsidRDefault="005E7850" w:rsidP="00D47CA8">
      <w:pPr>
        <w:pStyle w:val="NormalnyWeb"/>
        <w:spacing w:before="0" w:beforeAutospacing="0" w:after="0" w:line="240" w:lineRule="auto"/>
        <w:jc w:val="both"/>
        <w:rPr>
          <w:rFonts w:asciiTheme="minorHAnsi" w:hAnsiTheme="minorHAnsi" w:cstheme="minorHAnsi"/>
          <w:sz w:val="22"/>
          <w:szCs w:val="22"/>
        </w:rPr>
      </w:pPr>
    </w:p>
    <w:p w14:paraId="6F2F751B" w14:textId="77777777" w:rsidR="005E7850" w:rsidRPr="00442722" w:rsidRDefault="005E7850" w:rsidP="00D47CA8">
      <w:pPr>
        <w:pStyle w:val="NormalnyWeb"/>
        <w:spacing w:before="0" w:beforeAutospacing="0" w:after="0" w:line="240" w:lineRule="auto"/>
        <w:jc w:val="both"/>
        <w:rPr>
          <w:rFonts w:asciiTheme="minorHAnsi" w:hAnsiTheme="minorHAnsi" w:cstheme="minorHAnsi"/>
          <w:sz w:val="22"/>
          <w:szCs w:val="22"/>
        </w:rPr>
      </w:pPr>
    </w:p>
    <w:p w14:paraId="52C9C372" w14:textId="77777777" w:rsidR="00BA4FB5" w:rsidRPr="00442722" w:rsidRDefault="00BA4FB5" w:rsidP="00123089">
      <w:pPr>
        <w:pStyle w:val="NormalnyWeb"/>
        <w:spacing w:before="0" w:beforeAutospacing="0" w:after="0" w:line="240" w:lineRule="auto"/>
        <w:ind w:firstLine="708"/>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t>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t xml:space="preserve">WYKONAWCA </w:t>
      </w:r>
    </w:p>
    <w:p w14:paraId="57DA4868" w14:textId="77777777" w:rsidR="00BA4FB5" w:rsidRPr="00442722" w:rsidRDefault="00BA4FB5" w:rsidP="00D47CA8">
      <w:pPr>
        <w:pStyle w:val="NormalnyWeb"/>
        <w:spacing w:before="0" w:beforeAutospacing="0" w:after="0" w:line="240" w:lineRule="auto"/>
        <w:ind w:left="709" w:hanging="709"/>
        <w:jc w:val="both"/>
        <w:rPr>
          <w:rFonts w:asciiTheme="minorHAnsi" w:hAnsiTheme="minorHAnsi" w:cstheme="minorHAnsi"/>
          <w:sz w:val="22"/>
          <w:szCs w:val="22"/>
        </w:rPr>
      </w:pPr>
    </w:p>
    <w:p w14:paraId="69262063" w14:textId="76B56232" w:rsidR="00A70538" w:rsidRPr="00442722" w:rsidRDefault="00A70538" w:rsidP="00D47CA8">
      <w:pPr>
        <w:jc w:val="both"/>
        <w:rPr>
          <w:rFonts w:asciiTheme="minorHAnsi" w:hAnsiTheme="minorHAnsi" w:cstheme="minorHAnsi"/>
          <w:b/>
          <w:bCs/>
          <w:sz w:val="22"/>
          <w:szCs w:val="22"/>
        </w:rPr>
      </w:pPr>
    </w:p>
    <w:p w14:paraId="278513CC" w14:textId="375547DC" w:rsidR="00A70538" w:rsidRPr="00442722" w:rsidRDefault="00A70538" w:rsidP="00D47CA8">
      <w:pPr>
        <w:jc w:val="both"/>
        <w:rPr>
          <w:rFonts w:asciiTheme="minorHAnsi" w:hAnsiTheme="minorHAnsi" w:cstheme="minorHAnsi"/>
          <w:b/>
          <w:bCs/>
          <w:sz w:val="22"/>
          <w:szCs w:val="22"/>
        </w:rPr>
      </w:pPr>
    </w:p>
    <w:p w14:paraId="5DB29917" w14:textId="5D52FC34" w:rsidR="00A70538" w:rsidRPr="00442722" w:rsidRDefault="00A70538" w:rsidP="00D47CA8">
      <w:pPr>
        <w:jc w:val="both"/>
        <w:rPr>
          <w:rFonts w:asciiTheme="minorHAnsi" w:hAnsiTheme="minorHAnsi" w:cstheme="minorHAnsi"/>
          <w:b/>
          <w:bCs/>
          <w:sz w:val="22"/>
          <w:szCs w:val="22"/>
        </w:rPr>
      </w:pPr>
    </w:p>
    <w:p w14:paraId="53A22EB5" w14:textId="0FE6AB1A" w:rsidR="00123089" w:rsidRPr="00442722" w:rsidRDefault="00123089" w:rsidP="00D47CA8">
      <w:pPr>
        <w:jc w:val="both"/>
        <w:rPr>
          <w:rFonts w:asciiTheme="minorHAnsi" w:hAnsiTheme="minorHAnsi" w:cstheme="minorHAnsi"/>
          <w:b/>
          <w:bCs/>
          <w:sz w:val="22"/>
          <w:szCs w:val="22"/>
        </w:rPr>
      </w:pPr>
    </w:p>
    <w:p w14:paraId="1F3EB3A7" w14:textId="437ED1C7" w:rsidR="00123089" w:rsidRPr="00442722" w:rsidRDefault="00123089" w:rsidP="00D47CA8">
      <w:pPr>
        <w:jc w:val="both"/>
        <w:rPr>
          <w:rFonts w:asciiTheme="minorHAnsi" w:hAnsiTheme="minorHAnsi" w:cstheme="minorHAnsi"/>
          <w:b/>
          <w:bCs/>
          <w:sz w:val="22"/>
          <w:szCs w:val="22"/>
        </w:rPr>
      </w:pPr>
    </w:p>
    <w:p w14:paraId="73429D66" w14:textId="5D9D57A6" w:rsidR="00123089" w:rsidRPr="00442722" w:rsidRDefault="00123089" w:rsidP="00D47CA8">
      <w:pPr>
        <w:jc w:val="both"/>
        <w:rPr>
          <w:rFonts w:asciiTheme="minorHAnsi" w:hAnsiTheme="minorHAnsi" w:cstheme="minorHAnsi"/>
          <w:b/>
          <w:bCs/>
          <w:sz w:val="22"/>
          <w:szCs w:val="22"/>
        </w:rPr>
      </w:pPr>
    </w:p>
    <w:p w14:paraId="78387669" w14:textId="292384B2" w:rsidR="00123089" w:rsidRPr="00442722" w:rsidRDefault="00123089" w:rsidP="00D47CA8">
      <w:pPr>
        <w:jc w:val="both"/>
        <w:rPr>
          <w:rFonts w:asciiTheme="minorHAnsi" w:hAnsiTheme="minorHAnsi" w:cstheme="minorHAnsi"/>
          <w:b/>
          <w:bCs/>
          <w:sz w:val="22"/>
          <w:szCs w:val="22"/>
        </w:rPr>
      </w:pPr>
    </w:p>
    <w:p w14:paraId="52A65F87" w14:textId="53ABA717" w:rsidR="00123089" w:rsidRPr="00442722" w:rsidRDefault="00123089" w:rsidP="00D47CA8">
      <w:pPr>
        <w:jc w:val="both"/>
        <w:rPr>
          <w:rFonts w:asciiTheme="minorHAnsi" w:hAnsiTheme="minorHAnsi" w:cstheme="minorHAnsi"/>
          <w:b/>
          <w:bCs/>
          <w:sz w:val="22"/>
          <w:szCs w:val="22"/>
        </w:rPr>
      </w:pPr>
    </w:p>
    <w:p w14:paraId="7B361084" w14:textId="64249F1F" w:rsidR="00123089" w:rsidRPr="00442722" w:rsidRDefault="00123089" w:rsidP="00D47CA8">
      <w:pPr>
        <w:jc w:val="both"/>
        <w:rPr>
          <w:rFonts w:asciiTheme="minorHAnsi" w:hAnsiTheme="minorHAnsi" w:cstheme="minorHAnsi"/>
          <w:b/>
          <w:bCs/>
          <w:sz w:val="22"/>
          <w:szCs w:val="22"/>
        </w:rPr>
      </w:pPr>
    </w:p>
    <w:p w14:paraId="6BF95C2C" w14:textId="5852041C" w:rsidR="00123089" w:rsidRPr="00442722" w:rsidRDefault="00123089" w:rsidP="00D47CA8">
      <w:pPr>
        <w:jc w:val="both"/>
        <w:rPr>
          <w:rFonts w:asciiTheme="minorHAnsi" w:hAnsiTheme="minorHAnsi" w:cstheme="minorHAnsi"/>
          <w:b/>
          <w:bCs/>
          <w:sz w:val="22"/>
          <w:szCs w:val="22"/>
        </w:rPr>
      </w:pPr>
    </w:p>
    <w:p w14:paraId="5D749763" w14:textId="5CE09C69" w:rsidR="00123089" w:rsidRPr="00442722" w:rsidRDefault="00123089" w:rsidP="00D47CA8">
      <w:pPr>
        <w:jc w:val="both"/>
        <w:rPr>
          <w:rFonts w:asciiTheme="minorHAnsi" w:hAnsiTheme="minorHAnsi" w:cstheme="minorHAnsi"/>
          <w:b/>
          <w:bCs/>
          <w:sz w:val="22"/>
          <w:szCs w:val="22"/>
        </w:rPr>
      </w:pPr>
    </w:p>
    <w:p w14:paraId="2FDD541E" w14:textId="58F0D2EC" w:rsidR="00123089" w:rsidRPr="00442722" w:rsidRDefault="00123089" w:rsidP="00D47CA8">
      <w:pPr>
        <w:jc w:val="both"/>
        <w:rPr>
          <w:rFonts w:asciiTheme="minorHAnsi" w:hAnsiTheme="minorHAnsi" w:cstheme="minorHAnsi"/>
          <w:b/>
          <w:bCs/>
          <w:sz w:val="22"/>
          <w:szCs w:val="22"/>
        </w:rPr>
      </w:pPr>
    </w:p>
    <w:p w14:paraId="29D88146" w14:textId="71E43697" w:rsidR="00123089" w:rsidRPr="00442722" w:rsidRDefault="00123089" w:rsidP="00D47CA8">
      <w:pPr>
        <w:jc w:val="both"/>
        <w:rPr>
          <w:rFonts w:asciiTheme="minorHAnsi" w:hAnsiTheme="minorHAnsi" w:cstheme="minorHAnsi"/>
          <w:b/>
          <w:bCs/>
          <w:sz w:val="22"/>
          <w:szCs w:val="22"/>
        </w:rPr>
      </w:pPr>
    </w:p>
    <w:p w14:paraId="5B0F28BA" w14:textId="6F9A5ABC" w:rsidR="00123089" w:rsidRPr="00442722" w:rsidRDefault="00123089" w:rsidP="00D47CA8">
      <w:pPr>
        <w:jc w:val="both"/>
        <w:rPr>
          <w:rFonts w:asciiTheme="minorHAnsi" w:hAnsiTheme="minorHAnsi" w:cstheme="minorHAnsi"/>
          <w:b/>
          <w:bCs/>
          <w:sz w:val="22"/>
          <w:szCs w:val="22"/>
        </w:rPr>
      </w:pPr>
    </w:p>
    <w:p w14:paraId="0F97BF1C" w14:textId="4B8B3C5C" w:rsidR="00123089" w:rsidRPr="00442722" w:rsidRDefault="00123089" w:rsidP="00D47CA8">
      <w:pPr>
        <w:jc w:val="both"/>
        <w:rPr>
          <w:rFonts w:asciiTheme="minorHAnsi" w:hAnsiTheme="minorHAnsi" w:cstheme="minorHAnsi"/>
          <w:b/>
          <w:bCs/>
          <w:sz w:val="22"/>
          <w:szCs w:val="22"/>
        </w:rPr>
      </w:pPr>
    </w:p>
    <w:p w14:paraId="37976F30" w14:textId="622C3FCD" w:rsidR="00123089" w:rsidRDefault="00123089" w:rsidP="00D47CA8">
      <w:pPr>
        <w:jc w:val="both"/>
        <w:rPr>
          <w:rFonts w:asciiTheme="minorHAnsi" w:hAnsiTheme="minorHAnsi" w:cstheme="minorHAnsi"/>
          <w:b/>
          <w:bCs/>
          <w:sz w:val="22"/>
          <w:szCs w:val="22"/>
        </w:rPr>
      </w:pPr>
    </w:p>
    <w:p w14:paraId="569891DC" w14:textId="36207E76" w:rsidR="000E5650" w:rsidRDefault="000E5650" w:rsidP="00D47CA8">
      <w:pPr>
        <w:jc w:val="both"/>
        <w:rPr>
          <w:rFonts w:asciiTheme="minorHAnsi" w:hAnsiTheme="minorHAnsi" w:cstheme="minorHAnsi"/>
          <w:b/>
          <w:bCs/>
          <w:sz w:val="22"/>
          <w:szCs w:val="22"/>
        </w:rPr>
      </w:pPr>
    </w:p>
    <w:p w14:paraId="17A05108" w14:textId="6BF1712F" w:rsidR="000E5650" w:rsidRDefault="000E5650" w:rsidP="00D47CA8">
      <w:pPr>
        <w:jc w:val="both"/>
        <w:rPr>
          <w:rFonts w:asciiTheme="minorHAnsi" w:hAnsiTheme="minorHAnsi" w:cstheme="minorHAnsi"/>
          <w:b/>
          <w:bCs/>
          <w:sz w:val="22"/>
          <w:szCs w:val="22"/>
        </w:rPr>
      </w:pPr>
    </w:p>
    <w:p w14:paraId="288FFCC8" w14:textId="36E13CEE" w:rsidR="00CF3160" w:rsidRDefault="00CF3160" w:rsidP="00D47CA8">
      <w:pPr>
        <w:jc w:val="both"/>
        <w:rPr>
          <w:rFonts w:asciiTheme="minorHAnsi" w:hAnsiTheme="minorHAnsi" w:cstheme="minorHAnsi"/>
          <w:b/>
          <w:bCs/>
          <w:sz w:val="22"/>
          <w:szCs w:val="22"/>
        </w:rPr>
      </w:pPr>
    </w:p>
    <w:p w14:paraId="79EB39BE" w14:textId="50133292" w:rsidR="00CF3160" w:rsidRDefault="00CF3160" w:rsidP="00D47CA8">
      <w:pPr>
        <w:jc w:val="both"/>
        <w:rPr>
          <w:rFonts w:asciiTheme="minorHAnsi" w:hAnsiTheme="minorHAnsi" w:cstheme="minorHAnsi"/>
          <w:b/>
          <w:bCs/>
          <w:sz w:val="22"/>
          <w:szCs w:val="22"/>
        </w:rPr>
      </w:pPr>
    </w:p>
    <w:p w14:paraId="0B87F152" w14:textId="794187F0" w:rsidR="00CF3160" w:rsidRDefault="00CF3160" w:rsidP="00D47CA8">
      <w:pPr>
        <w:jc w:val="both"/>
        <w:rPr>
          <w:rFonts w:asciiTheme="minorHAnsi" w:hAnsiTheme="minorHAnsi" w:cstheme="minorHAnsi"/>
          <w:b/>
          <w:bCs/>
          <w:sz w:val="22"/>
          <w:szCs w:val="22"/>
        </w:rPr>
      </w:pPr>
    </w:p>
    <w:p w14:paraId="62090862" w14:textId="0F937DBB" w:rsidR="00CF3160" w:rsidRDefault="00CF3160" w:rsidP="00D47CA8">
      <w:pPr>
        <w:jc w:val="both"/>
        <w:rPr>
          <w:rFonts w:asciiTheme="minorHAnsi" w:hAnsiTheme="minorHAnsi" w:cstheme="minorHAnsi"/>
          <w:b/>
          <w:bCs/>
          <w:sz w:val="22"/>
          <w:szCs w:val="22"/>
        </w:rPr>
      </w:pPr>
    </w:p>
    <w:p w14:paraId="284B3884" w14:textId="68C3E1AA" w:rsidR="00CF3160" w:rsidRDefault="00CF3160" w:rsidP="00D47CA8">
      <w:pPr>
        <w:jc w:val="both"/>
        <w:rPr>
          <w:rFonts w:asciiTheme="minorHAnsi" w:hAnsiTheme="minorHAnsi" w:cstheme="minorHAnsi"/>
          <w:b/>
          <w:bCs/>
          <w:sz w:val="22"/>
          <w:szCs w:val="22"/>
        </w:rPr>
      </w:pPr>
    </w:p>
    <w:p w14:paraId="3DB51C10" w14:textId="68025B77" w:rsidR="00CF3160" w:rsidRDefault="00CF3160" w:rsidP="00D47CA8">
      <w:pPr>
        <w:jc w:val="both"/>
        <w:rPr>
          <w:rFonts w:asciiTheme="minorHAnsi" w:hAnsiTheme="minorHAnsi" w:cstheme="minorHAnsi"/>
          <w:b/>
          <w:bCs/>
          <w:sz w:val="22"/>
          <w:szCs w:val="22"/>
        </w:rPr>
      </w:pPr>
    </w:p>
    <w:p w14:paraId="3D7BD346" w14:textId="5265059C" w:rsidR="00CF3160" w:rsidRDefault="00CF3160" w:rsidP="00D47CA8">
      <w:pPr>
        <w:jc w:val="both"/>
        <w:rPr>
          <w:rFonts w:asciiTheme="minorHAnsi" w:hAnsiTheme="minorHAnsi" w:cstheme="minorHAnsi"/>
          <w:b/>
          <w:bCs/>
          <w:sz w:val="22"/>
          <w:szCs w:val="22"/>
        </w:rPr>
      </w:pPr>
    </w:p>
    <w:p w14:paraId="08952211" w14:textId="5C48AB55" w:rsidR="00CF3160" w:rsidRDefault="00CF3160" w:rsidP="00D47CA8">
      <w:pPr>
        <w:jc w:val="both"/>
        <w:rPr>
          <w:rFonts w:asciiTheme="minorHAnsi" w:hAnsiTheme="minorHAnsi" w:cstheme="minorHAnsi"/>
          <w:b/>
          <w:bCs/>
          <w:sz w:val="22"/>
          <w:szCs w:val="22"/>
        </w:rPr>
      </w:pPr>
    </w:p>
    <w:p w14:paraId="6AE1CED1" w14:textId="73C81A30" w:rsidR="00CF3160" w:rsidRDefault="00CF3160" w:rsidP="00D47CA8">
      <w:pPr>
        <w:jc w:val="both"/>
        <w:rPr>
          <w:rFonts w:asciiTheme="minorHAnsi" w:hAnsiTheme="minorHAnsi" w:cstheme="minorHAnsi"/>
          <w:b/>
          <w:bCs/>
          <w:sz w:val="22"/>
          <w:szCs w:val="22"/>
        </w:rPr>
      </w:pPr>
    </w:p>
    <w:p w14:paraId="5EA1A3CA" w14:textId="7A155C10" w:rsidR="00CF3160" w:rsidRDefault="00CF3160" w:rsidP="00D47CA8">
      <w:pPr>
        <w:jc w:val="both"/>
        <w:rPr>
          <w:rFonts w:asciiTheme="minorHAnsi" w:hAnsiTheme="minorHAnsi" w:cstheme="minorHAnsi"/>
          <w:b/>
          <w:bCs/>
          <w:sz w:val="22"/>
          <w:szCs w:val="22"/>
        </w:rPr>
      </w:pPr>
    </w:p>
    <w:p w14:paraId="2079D04B" w14:textId="77777777" w:rsidR="00CF3160" w:rsidRDefault="00CF3160" w:rsidP="00D47CA8">
      <w:pPr>
        <w:jc w:val="both"/>
        <w:rPr>
          <w:rFonts w:asciiTheme="minorHAnsi" w:hAnsiTheme="minorHAnsi" w:cstheme="minorHAnsi"/>
          <w:b/>
          <w:bCs/>
          <w:sz w:val="22"/>
          <w:szCs w:val="22"/>
        </w:rPr>
      </w:pPr>
    </w:p>
    <w:p w14:paraId="595FCC99" w14:textId="77777777" w:rsidR="000E5650" w:rsidRPr="00442722" w:rsidRDefault="000E5650" w:rsidP="00D47CA8">
      <w:pPr>
        <w:jc w:val="both"/>
        <w:rPr>
          <w:rFonts w:asciiTheme="minorHAnsi" w:hAnsiTheme="minorHAnsi" w:cstheme="minorHAnsi"/>
          <w:b/>
          <w:bCs/>
          <w:sz w:val="22"/>
          <w:szCs w:val="22"/>
        </w:rPr>
      </w:pPr>
    </w:p>
    <w:p w14:paraId="075F3729" w14:textId="4E9F05D0" w:rsidR="007464BD" w:rsidRPr="00E736DC" w:rsidRDefault="007464BD" w:rsidP="00D47CA8">
      <w:pPr>
        <w:pStyle w:val="Standard"/>
        <w:jc w:val="both"/>
        <w:rPr>
          <w:rFonts w:asciiTheme="minorHAnsi" w:hAnsiTheme="minorHAnsi" w:cstheme="minorHAnsi"/>
          <w:sz w:val="22"/>
          <w:szCs w:val="22"/>
        </w:rPr>
      </w:pPr>
      <w:r w:rsidRPr="00E736DC">
        <w:rPr>
          <w:rFonts w:asciiTheme="minorHAnsi" w:hAnsiTheme="minorHAnsi" w:cstheme="minorHAnsi"/>
          <w:b/>
          <w:bCs/>
          <w:color w:val="000000"/>
          <w:sz w:val="22"/>
          <w:szCs w:val="22"/>
        </w:rPr>
        <w:t>W</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60</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N</w:t>
      </w:r>
      <w:r w:rsidRPr="00E736DC">
        <w:rPr>
          <w:rFonts w:asciiTheme="minorHAnsi" w:hAnsiTheme="minorHAnsi" w:cstheme="minorHAnsi"/>
          <w:b/>
          <w:bCs/>
          <w:color w:val="000000"/>
          <w:sz w:val="22"/>
          <w:szCs w:val="22"/>
        </w:rPr>
        <w:t>Z/202</w:t>
      </w:r>
      <w:r w:rsidR="00E736DC" w:rsidRPr="00E736DC">
        <w:rPr>
          <w:rFonts w:asciiTheme="minorHAnsi" w:hAnsiTheme="minorHAnsi" w:cstheme="minorHAnsi"/>
          <w:b/>
          <w:bCs/>
          <w:color w:val="000000"/>
          <w:sz w:val="22"/>
          <w:szCs w:val="22"/>
        </w:rPr>
        <w:t>2</w:t>
      </w:r>
    </w:p>
    <w:p w14:paraId="18420FC8" w14:textId="48C6A2C5" w:rsidR="007464BD" w:rsidRPr="00442722" w:rsidRDefault="007464BD" w:rsidP="00D47CA8">
      <w:pPr>
        <w:jc w:val="both"/>
        <w:rPr>
          <w:rFonts w:asciiTheme="minorHAnsi" w:hAnsiTheme="minorHAnsi" w:cstheme="minorHAnsi"/>
          <w:sz w:val="22"/>
          <w:szCs w:val="22"/>
        </w:rPr>
      </w:pPr>
    </w:p>
    <w:sectPr w:rsidR="007464BD" w:rsidRPr="00442722" w:rsidSect="00055923">
      <w:footerReference w:type="default" r:id="rId9"/>
      <w:pgSz w:w="11906" w:h="16838" w:code="9"/>
      <w:pgMar w:top="851" w:right="1134"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2BAF" w14:textId="77777777" w:rsidR="00684080" w:rsidRDefault="00684080" w:rsidP="00E01AF3">
      <w:r>
        <w:separator/>
      </w:r>
    </w:p>
  </w:endnote>
  <w:endnote w:type="continuationSeparator" w:id="0">
    <w:p w14:paraId="7F830B3D" w14:textId="77777777" w:rsidR="00684080" w:rsidRDefault="00684080" w:rsidP="00E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宋体">
    <w:altName w:val="HGPMinchoE"/>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F739" w14:textId="598F1BD9" w:rsidR="00E01AF3" w:rsidRPr="00E01AF3" w:rsidRDefault="00E01AF3" w:rsidP="00E01AF3">
    <w:pPr>
      <w:tabs>
        <w:tab w:val="center" w:pos="4536"/>
        <w:tab w:val="right" w:pos="9072"/>
      </w:tabs>
      <w:jc w:val="center"/>
      <w:textAlignment w:val="baseline"/>
      <w:rPr>
        <w:kern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938E" w14:textId="77777777" w:rsidR="00684080" w:rsidRDefault="00684080" w:rsidP="00E01AF3">
      <w:r>
        <w:separator/>
      </w:r>
    </w:p>
  </w:footnote>
  <w:footnote w:type="continuationSeparator" w:id="0">
    <w:p w14:paraId="7D6EBAC7" w14:textId="77777777" w:rsidR="00684080" w:rsidRDefault="00684080" w:rsidP="00E01AF3">
      <w:r>
        <w:continuationSeparator/>
      </w:r>
    </w:p>
  </w:footnote>
  <w:footnote w:id="1">
    <w:p w14:paraId="615A5FE0"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24 m-cy.</w:t>
      </w:r>
    </w:p>
  </w:footnote>
  <w:footnote w:id="2">
    <w:p w14:paraId="631CF315"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36 m-</w:t>
      </w:r>
      <w:r w:rsidRPr="006431C1">
        <w:rPr>
          <w:rFonts w:ascii="Calibri" w:hAnsi="Calibri" w:cs="Calibri"/>
          <w:sz w:val="14"/>
          <w:szCs w:val="14"/>
        </w:rPr>
        <w:t>cy lub umów, których termin obowiązywania zostanie wydłużony do 36 m-cy w wyniku zawarcia stosownego aneksu</w:t>
      </w:r>
    </w:p>
  </w:footnote>
  <w:footnote w:id="3">
    <w:p w14:paraId="68A65D3E"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48 m-</w:t>
      </w:r>
      <w:r w:rsidRPr="006431C1">
        <w:rPr>
          <w:rFonts w:ascii="Calibri" w:hAnsi="Calibri" w:cs="Calibri"/>
          <w:sz w:val="14"/>
          <w:szCs w:val="14"/>
        </w:rPr>
        <w:t>cy lub umów, których termin obowiązywania zostanie wydłużony do 48 m-cy w wyniku zawarcia stosownego aneksu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F0380"/>
    <w:multiLevelType w:val="hybridMultilevel"/>
    <w:tmpl w:val="988806B0"/>
    <w:lvl w:ilvl="0" w:tplc="9B30F8A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277B"/>
    <w:multiLevelType w:val="hybridMultilevel"/>
    <w:tmpl w:val="3AC62884"/>
    <w:lvl w:ilvl="0" w:tplc="021E8D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90F4212"/>
    <w:multiLevelType w:val="multilevel"/>
    <w:tmpl w:val="F74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298D"/>
    <w:multiLevelType w:val="hybridMultilevel"/>
    <w:tmpl w:val="A55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6326F"/>
    <w:multiLevelType w:val="hybridMultilevel"/>
    <w:tmpl w:val="1454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840"/>
    <w:multiLevelType w:val="hybridMultilevel"/>
    <w:tmpl w:val="8014E2D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27468"/>
    <w:multiLevelType w:val="hybridMultilevel"/>
    <w:tmpl w:val="FB98C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D05DA"/>
    <w:multiLevelType w:val="hybridMultilevel"/>
    <w:tmpl w:val="E9D29E32"/>
    <w:lvl w:ilvl="0" w:tplc="64C8AB8A">
      <w:start w:val="1"/>
      <w:numFmt w:val="decimal"/>
      <w:lvlText w:val="%1)"/>
      <w:lvlJc w:val="left"/>
      <w:pPr>
        <w:ind w:left="417" w:hanging="360"/>
      </w:pPr>
      <w:rPr>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13305677"/>
    <w:multiLevelType w:val="hybridMultilevel"/>
    <w:tmpl w:val="9B823106"/>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0" w15:restartNumberingAfterBreak="0">
    <w:nsid w:val="13740A3B"/>
    <w:multiLevelType w:val="hybridMultilevel"/>
    <w:tmpl w:val="1CB25928"/>
    <w:lvl w:ilvl="0" w:tplc="BB5EA9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2F7D38"/>
    <w:multiLevelType w:val="hybridMultilevel"/>
    <w:tmpl w:val="26C017A4"/>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148F60BB"/>
    <w:multiLevelType w:val="hybridMultilevel"/>
    <w:tmpl w:val="863E5F5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544D82"/>
    <w:multiLevelType w:val="hybridMultilevel"/>
    <w:tmpl w:val="8E62C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4E220A"/>
    <w:multiLevelType w:val="hybridMultilevel"/>
    <w:tmpl w:val="3C60C3B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1A5617B0"/>
    <w:multiLevelType w:val="hybridMultilevel"/>
    <w:tmpl w:val="D9FC31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934EB"/>
    <w:multiLevelType w:val="hybridMultilevel"/>
    <w:tmpl w:val="17B0214E"/>
    <w:lvl w:ilvl="0" w:tplc="255EE62E">
      <w:start w:val="1"/>
      <w:numFmt w:val="decimal"/>
      <w:lvlText w:val="%1)"/>
      <w:lvlJc w:val="left"/>
      <w:pPr>
        <w:ind w:left="795" w:hanging="435"/>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31482"/>
    <w:multiLevelType w:val="hybridMultilevel"/>
    <w:tmpl w:val="C2B665D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DF4D77"/>
    <w:multiLevelType w:val="hybridMultilevel"/>
    <w:tmpl w:val="BB46F5D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897D78"/>
    <w:multiLevelType w:val="hybridMultilevel"/>
    <w:tmpl w:val="5C12A87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79122D6"/>
    <w:multiLevelType w:val="hybridMultilevel"/>
    <w:tmpl w:val="527235F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652AC4"/>
    <w:multiLevelType w:val="hybridMultilevel"/>
    <w:tmpl w:val="B01CCB50"/>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D30592F"/>
    <w:multiLevelType w:val="hybridMultilevel"/>
    <w:tmpl w:val="55B43846"/>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D9E3D6E"/>
    <w:multiLevelType w:val="hybridMultilevel"/>
    <w:tmpl w:val="D9E25832"/>
    <w:lvl w:ilvl="0" w:tplc="DAAA6F0E">
      <w:start w:val="1"/>
      <w:numFmt w:val="lowerLetter"/>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15:restartNumberingAfterBreak="0">
    <w:nsid w:val="2DE90215"/>
    <w:multiLevelType w:val="hybridMultilevel"/>
    <w:tmpl w:val="2B0E007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34E737FE"/>
    <w:multiLevelType w:val="hybridMultilevel"/>
    <w:tmpl w:val="79180AF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3535624B"/>
    <w:multiLevelType w:val="hybridMultilevel"/>
    <w:tmpl w:val="4EA2EC3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067FAB"/>
    <w:multiLevelType w:val="multilevel"/>
    <w:tmpl w:val="42A8AD7C"/>
    <w:lvl w:ilvl="0">
      <w:start w:val="1"/>
      <w:numFmt w:val="lowerLetter"/>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29" w15:restartNumberingAfterBreak="0">
    <w:nsid w:val="38111F5B"/>
    <w:multiLevelType w:val="hybridMultilevel"/>
    <w:tmpl w:val="24924A1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F36248"/>
    <w:multiLevelType w:val="hybridMultilevel"/>
    <w:tmpl w:val="6E009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DE0D00"/>
    <w:multiLevelType w:val="hybridMultilevel"/>
    <w:tmpl w:val="DD0E1C0A"/>
    <w:lvl w:ilvl="0" w:tplc="D196FD6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A70F5"/>
    <w:multiLevelType w:val="hybridMultilevel"/>
    <w:tmpl w:val="06121FA4"/>
    <w:lvl w:ilvl="0" w:tplc="7950607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5053D"/>
    <w:multiLevelType w:val="hybridMultilevel"/>
    <w:tmpl w:val="39FE169C"/>
    <w:lvl w:ilvl="0" w:tplc="FFFFFFFF">
      <w:start w:val="1"/>
      <w:numFmt w:val="decimal"/>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4" w15:restartNumberingAfterBreak="0">
    <w:nsid w:val="4C680901"/>
    <w:multiLevelType w:val="hybridMultilevel"/>
    <w:tmpl w:val="49E2C02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965845"/>
    <w:multiLevelType w:val="hybridMultilevel"/>
    <w:tmpl w:val="1F625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82DC2"/>
    <w:multiLevelType w:val="hybridMultilevel"/>
    <w:tmpl w:val="580AE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492DD2"/>
    <w:multiLevelType w:val="hybridMultilevel"/>
    <w:tmpl w:val="24623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2787E"/>
    <w:multiLevelType w:val="hybridMultilevel"/>
    <w:tmpl w:val="C7A0BD5E"/>
    <w:lvl w:ilvl="0" w:tplc="AA5C24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67270FBD"/>
    <w:multiLevelType w:val="hybridMultilevel"/>
    <w:tmpl w:val="F86CEABE"/>
    <w:lvl w:ilvl="0" w:tplc="BED6B554">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41200"/>
    <w:multiLevelType w:val="hybridMultilevel"/>
    <w:tmpl w:val="83B6626E"/>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794361C3"/>
    <w:multiLevelType w:val="hybridMultilevel"/>
    <w:tmpl w:val="998E4CD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7265147">
    <w:abstractNumId w:val="3"/>
  </w:num>
  <w:num w:numId="2" w16cid:durableId="1100032556">
    <w:abstractNumId w:val="10"/>
  </w:num>
  <w:num w:numId="3" w16cid:durableId="1094279804">
    <w:abstractNumId w:val="36"/>
  </w:num>
  <w:num w:numId="4" w16cid:durableId="1205364144">
    <w:abstractNumId w:val="1"/>
  </w:num>
  <w:num w:numId="5" w16cid:durableId="1606301235">
    <w:abstractNumId w:val="6"/>
  </w:num>
  <w:num w:numId="6" w16cid:durableId="942301466">
    <w:abstractNumId w:val="15"/>
  </w:num>
  <w:num w:numId="7" w16cid:durableId="1626692086">
    <w:abstractNumId w:val="16"/>
  </w:num>
  <w:num w:numId="8" w16cid:durableId="1860267030">
    <w:abstractNumId w:val="11"/>
  </w:num>
  <w:num w:numId="9" w16cid:durableId="1655989564">
    <w:abstractNumId w:val="2"/>
  </w:num>
  <w:num w:numId="10" w16cid:durableId="446779592">
    <w:abstractNumId w:val="8"/>
  </w:num>
  <w:num w:numId="11" w16cid:durableId="274143842">
    <w:abstractNumId w:val="38"/>
  </w:num>
  <w:num w:numId="12" w16cid:durableId="1032461921">
    <w:abstractNumId w:val="40"/>
  </w:num>
  <w:num w:numId="13" w16cid:durableId="613947078">
    <w:abstractNumId w:val="24"/>
  </w:num>
  <w:num w:numId="14" w16cid:durableId="428739453">
    <w:abstractNumId w:val="28"/>
  </w:num>
  <w:num w:numId="15" w16cid:durableId="400099852">
    <w:abstractNumId w:val="0"/>
  </w:num>
  <w:num w:numId="16" w16cid:durableId="879898643">
    <w:abstractNumId w:val="23"/>
  </w:num>
  <w:num w:numId="17" w16cid:durableId="966620141">
    <w:abstractNumId w:val="17"/>
  </w:num>
  <w:num w:numId="18" w16cid:durableId="425342897">
    <w:abstractNumId w:val="27"/>
  </w:num>
  <w:num w:numId="19" w16cid:durableId="677774475">
    <w:abstractNumId w:val="41"/>
  </w:num>
  <w:num w:numId="20" w16cid:durableId="235362655">
    <w:abstractNumId w:val="29"/>
  </w:num>
  <w:num w:numId="21" w16cid:durableId="64374686">
    <w:abstractNumId w:val="34"/>
  </w:num>
  <w:num w:numId="22" w16cid:durableId="36244439">
    <w:abstractNumId w:val="20"/>
  </w:num>
  <w:num w:numId="23" w16cid:durableId="1292709177">
    <w:abstractNumId w:val="32"/>
  </w:num>
  <w:num w:numId="24" w16cid:durableId="1289124174">
    <w:abstractNumId w:val="12"/>
  </w:num>
  <w:num w:numId="25" w16cid:durableId="1313750483">
    <w:abstractNumId w:val="13"/>
  </w:num>
  <w:num w:numId="26" w16cid:durableId="1423525582">
    <w:abstractNumId w:val="39"/>
  </w:num>
  <w:num w:numId="27" w16cid:durableId="1070269290">
    <w:abstractNumId w:val="22"/>
  </w:num>
  <w:num w:numId="28" w16cid:durableId="251550245">
    <w:abstractNumId w:val="30"/>
  </w:num>
  <w:num w:numId="29" w16cid:durableId="654645721">
    <w:abstractNumId w:val="31"/>
  </w:num>
  <w:num w:numId="30" w16cid:durableId="1844737235">
    <w:abstractNumId w:val="35"/>
  </w:num>
  <w:num w:numId="31" w16cid:durableId="470833324">
    <w:abstractNumId w:val="4"/>
  </w:num>
  <w:num w:numId="32" w16cid:durableId="316686109">
    <w:abstractNumId w:val="7"/>
  </w:num>
  <w:num w:numId="33" w16cid:durableId="1422415038">
    <w:abstractNumId w:val="37"/>
  </w:num>
  <w:num w:numId="34" w16cid:durableId="1707221581">
    <w:abstractNumId w:val="26"/>
  </w:num>
  <w:num w:numId="35" w16cid:durableId="430902257">
    <w:abstractNumId w:val="19"/>
  </w:num>
  <w:num w:numId="36" w16cid:durableId="81611994">
    <w:abstractNumId w:val="5"/>
  </w:num>
  <w:num w:numId="37" w16cid:durableId="1990205012">
    <w:abstractNumId w:val="25"/>
  </w:num>
  <w:num w:numId="38" w16cid:durableId="1780106974">
    <w:abstractNumId w:val="14"/>
  </w:num>
  <w:num w:numId="39" w16cid:durableId="1987391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391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0856518">
    <w:abstractNumId w:val="33"/>
  </w:num>
  <w:num w:numId="42" w16cid:durableId="574441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8"/>
    <w:rsid w:val="00000FB5"/>
    <w:rsid w:val="000025D2"/>
    <w:rsid w:val="00055923"/>
    <w:rsid w:val="00060DB2"/>
    <w:rsid w:val="000647B3"/>
    <w:rsid w:val="000E5650"/>
    <w:rsid w:val="001119BC"/>
    <w:rsid w:val="00123089"/>
    <w:rsid w:val="00154B0E"/>
    <w:rsid w:val="00173ECB"/>
    <w:rsid w:val="001A52DA"/>
    <w:rsid w:val="00254508"/>
    <w:rsid w:val="00304E75"/>
    <w:rsid w:val="00306FAC"/>
    <w:rsid w:val="00331CF0"/>
    <w:rsid w:val="00356EA4"/>
    <w:rsid w:val="003C4384"/>
    <w:rsid w:val="003F77F8"/>
    <w:rsid w:val="00413A54"/>
    <w:rsid w:val="00442722"/>
    <w:rsid w:val="00493639"/>
    <w:rsid w:val="004A028F"/>
    <w:rsid w:val="0050076B"/>
    <w:rsid w:val="00530DE9"/>
    <w:rsid w:val="00544ADF"/>
    <w:rsid w:val="005861F9"/>
    <w:rsid w:val="005B632C"/>
    <w:rsid w:val="005E7850"/>
    <w:rsid w:val="00642ED6"/>
    <w:rsid w:val="006431C1"/>
    <w:rsid w:val="00671D0B"/>
    <w:rsid w:val="00684080"/>
    <w:rsid w:val="00685DA1"/>
    <w:rsid w:val="007101BF"/>
    <w:rsid w:val="00731A4A"/>
    <w:rsid w:val="007464BD"/>
    <w:rsid w:val="00776EBB"/>
    <w:rsid w:val="00786ADF"/>
    <w:rsid w:val="007A1BD7"/>
    <w:rsid w:val="007B6506"/>
    <w:rsid w:val="007D2AE3"/>
    <w:rsid w:val="007E51DB"/>
    <w:rsid w:val="0080699D"/>
    <w:rsid w:val="00813243"/>
    <w:rsid w:val="008E4A7A"/>
    <w:rsid w:val="008E75A2"/>
    <w:rsid w:val="00913579"/>
    <w:rsid w:val="00956D88"/>
    <w:rsid w:val="009676A5"/>
    <w:rsid w:val="009951F6"/>
    <w:rsid w:val="009C08DE"/>
    <w:rsid w:val="009E4402"/>
    <w:rsid w:val="00A70538"/>
    <w:rsid w:val="00A87F8A"/>
    <w:rsid w:val="00A914D4"/>
    <w:rsid w:val="00A93BA2"/>
    <w:rsid w:val="00AD56B6"/>
    <w:rsid w:val="00B2683D"/>
    <w:rsid w:val="00B32BF4"/>
    <w:rsid w:val="00B474D0"/>
    <w:rsid w:val="00BA4FB5"/>
    <w:rsid w:val="00BB47EE"/>
    <w:rsid w:val="00BD78F5"/>
    <w:rsid w:val="00C26E28"/>
    <w:rsid w:val="00C3372E"/>
    <w:rsid w:val="00C4580B"/>
    <w:rsid w:val="00C47C18"/>
    <w:rsid w:val="00C57ED0"/>
    <w:rsid w:val="00C93299"/>
    <w:rsid w:val="00CB7FA1"/>
    <w:rsid w:val="00CC50D9"/>
    <w:rsid w:val="00CF2641"/>
    <w:rsid w:val="00CF3160"/>
    <w:rsid w:val="00D028F8"/>
    <w:rsid w:val="00D47CA8"/>
    <w:rsid w:val="00D65BA6"/>
    <w:rsid w:val="00D80632"/>
    <w:rsid w:val="00DC1A7A"/>
    <w:rsid w:val="00E01AF3"/>
    <w:rsid w:val="00E01FFB"/>
    <w:rsid w:val="00E21BA3"/>
    <w:rsid w:val="00E736DC"/>
    <w:rsid w:val="00EA488D"/>
    <w:rsid w:val="00EB3C3B"/>
    <w:rsid w:val="00F004AF"/>
    <w:rsid w:val="00F218FA"/>
    <w:rsid w:val="00F27D39"/>
    <w:rsid w:val="00F3434D"/>
    <w:rsid w:val="00F570C9"/>
    <w:rsid w:val="00F87EB8"/>
    <w:rsid w:val="00FA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C3"/>
  <w15:chartTrackingRefBased/>
  <w15:docId w15:val="{BD56CAFF-0F43-4019-92DF-2936F6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FB5"/>
    <w:pPr>
      <w:suppressAutoHyphens w:val="0"/>
      <w:spacing w:before="100" w:beforeAutospacing="1" w:after="142" w:line="288" w:lineRule="auto"/>
    </w:pPr>
    <w:rPr>
      <w:color w:val="auto"/>
      <w:kern w:val="0"/>
      <w:sz w:val="24"/>
      <w:szCs w:val="24"/>
      <w:lang w:eastAsia="pl-PL"/>
    </w:rPr>
  </w:style>
  <w:style w:type="paragraph" w:customStyle="1" w:styleId="wcicie-treci-tekstu-western">
    <w:name w:val="wcięcie-treści-tekstu-western"/>
    <w:basedOn w:val="Normalny"/>
    <w:rsid w:val="00BA4FB5"/>
    <w:pPr>
      <w:suppressAutoHyphens w:val="0"/>
      <w:spacing w:before="100" w:beforeAutospacing="1" w:after="142" w:line="288" w:lineRule="auto"/>
      <w:ind w:firstLine="363"/>
    </w:pPr>
    <w:rPr>
      <w:color w:val="auto"/>
      <w:kern w:val="0"/>
      <w:lang w:eastAsia="pl-PL"/>
    </w:rPr>
  </w:style>
  <w:style w:type="paragraph" w:customStyle="1" w:styleId="Standard">
    <w:name w:val="Standard"/>
    <w:rsid w:val="007464B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character" w:customStyle="1" w:styleId="TekstpodstawowywcityZnak">
    <w:name w:val="Tekst podstawowy wcięty Znak"/>
    <w:basedOn w:val="Domylnaczcionkaakapitu"/>
    <w:link w:val="Tekstpodstawowywcity"/>
    <w:rsid w:val="00060DB2"/>
    <w:rPr>
      <w:rFonts w:ascii="Times New Roman" w:eastAsia="Times New Roman" w:hAnsi="Times New Roman" w:cs="Times New Roman"/>
      <w:color w:val="00000A"/>
      <w:kern w:val="2"/>
      <w:sz w:val="20"/>
      <w:szCs w:val="20"/>
      <w:lang w:eastAsia="zh-CN"/>
    </w:rPr>
  </w:style>
  <w:style w:type="paragraph" w:styleId="Tekstpodstawowy">
    <w:name w:val="Body Text"/>
    <w:basedOn w:val="Normalny"/>
    <w:link w:val="TekstpodstawowyZnak"/>
    <w:uiPriority w:val="99"/>
    <w:semiHidden/>
    <w:unhideWhenUsed/>
    <w:rsid w:val="00060DB2"/>
    <w:pPr>
      <w:spacing w:after="120"/>
    </w:pPr>
  </w:style>
  <w:style w:type="character" w:customStyle="1" w:styleId="TekstpodstawowyZnak">
    <w:name w:val="Tekst podstawowy Znak"/>
    <w:basedOn w:val="Domylnaczcionkaakapitu"/>
    <w:link w:val="Tekstpodstawowy"/>
    <w:uiPriority w:val="99"/>
    <w:semiHidden/>
    <w:rsid w:val="00060DB2"/>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E01AF3"/>
    <w:pPr>
      <w:tabs>
        <w:tab w:val="center" w:pos="4536"/>
        <w:tab w:val="right" w:pos="9072"/>
      </w:tabs>
    </w:pPr>
  </w:style>
  <w:style w:type="character" w:customStyle="1" w:styleId="NagwekZnak">
    <w:name w:val="Nagłówek Znak"/>
    <w:basedOn w:val="Domylnaczcionkaakapitu"/>
    <w:link w:val="Nagwek"/>
    <w:uiPriority w:val="99"/>
    <w:rsid w:val="00E01AF3"/>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E01AF3"/>
    <w:pPr>
      <w:tabs>
        <w:tab w:val="center" w:pos="4536"/>
        <w:tab w:val="right" w:pos="9072"/>
      </w:tabs>
    </w:pPr>
  </w:style>
  <w:style w:type="character" w:customStyle="1" w:styleId="StopkaZnak">
    <w:name w:val="Stopka Znak"/>
    <w:basedOn w:val="Domylnaczcionkaakapitu"/>
    <w:link w:val="Stopka"/>
    <w:uiPriority w:val="99"/>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rsid w:val="00E01AF3"/>
  </w:style>
  <w:style w:type="paragraph" w:customStyle="1" w:styleId="redniasiatka1akcent21">
    <w:name w:val="Średnia siatka 1 — akcent 21"/>
    <w:basedOn w:val="Normalny"/>
    <w:rsid w:val="00AD56B6"/>
    <w:pPr>
      <w:spacing w:after="200"/>
      <w:ind w:left="720"/>
      <w:contextualSpacing/>
      <w:textAlignment w:val="baseline"/>
    </w:pPr>
    <w:rPr>
      <w:kern w:val="1"/>
    </w:rPr>
  </w:style>
  <w:style w:type="character" w:styleId="Odwoaniedokomentarza">
    <w:name w:val="annotation reference"/>
    <w:basedOn w:val="Domylnaczcionkaakapitu"/>
    <w:uiPriority w:val="99"/>
    <w:semiHidden/>
    <w:unhideWhenUsed/>
    <w:rsid w:val="00000FB5"/>
    <w:rPr>
      <w:sz w:val="16"/>
      <w:szCs w:val="16"/>
    </w:rPr>
  </w:style>
  <w:style w:type="paragraph" w:styleId="Tekstkomentarza">
    <w:name w:val="annotation text"/>
    <w:basedOn w:val="Normalny"/>
    <w:link w:val="TekstkomentarzaZnak"/>
    <w:uiPriority w:val="99"/>
    <w:semiHidden/>
    <w:unhideWhenUsed/>
    <w:rsid w:val="00000FB5"/>
  </w:style>
  <w:style w:type="character" w:customStyle="1" w:styleId="TekstkomentarzaZnak">
    <w:name w:val="Tekst komentarza Znak"/>
    <w:basedOn w:val="Domylnaczcionkaakapitu"/>
    <w:link w:val="Tekstkomentarza"/>
    <w:uiPriority w:val="99"/>
    <w:semiHidden/>
    <w:rsid w:val="00000FB5"/>
    <w:rPr>
      <w:rFonts w:ascii="Times New Roman" w:eastAsia="Times New Roman" w:hAnsi="Times New Roman" w:cs="Times New Roman"/>
      <w:color w:val="00000A"/>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000FB5"/>
    <w:rPr>
      <w:b/>
      <w:bCs/>
    </w:rPr>
  </w:style>
  <w:style w:type="character" w:customStyle="1" w:styleId="TematkomentarzaZnak">
    <w:name w:val="Temat komentarza Znak"/>
    <w:basedOn w:val="TekstkomentarzaZnak"/>
    <w:link w:val="Tematkomentarza"/>
    <w:uiPriority w:val="99"/>
    <w:semiHidden/>
    <w:rsid w:val="00000FB5"/>
    <w:rPr>
      <w:rFonts w:ascii="Times New Roman" w:eastAsia="Times New Roman" w:hAnsi="Times New Roman" w:cs="Times New Roman"/>
      <w:b/>
      <w:bCs/>
      <w:color w:val="00000A"/>
      <w:kern w:val="2"/>
      <w:sz w:val="20"/>
      <w:szCs w:val="20"/>
      <w:lang w:eastAsia="zh-CN"/>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color w:val="auto"/>
      <w:kern w:val="1"/>
      <w:szCs w:val="18"/>
      <w:lang w:bidi="hi-IN"/>
    </w:rPr>
  </w:style>
  <w:style w:type="character" w:customStyle="1" w:styleId="TekstprzypisudolnegoZnak">
    <w:name w:val="Tekst przypisu dolnego Znak"/>
    <w:basedOn w:val="Domylnaczcionkaakapitu"/>
    <w:link w:val="Tekstprzypisudolnego"/>
    <w:uiPriority w:val="99"/>
    <w:semiHidden/>
    <w:rsid w:val="00C3372E"/>
    <w:rPr>
      <w:rFonts w:ascii="Liberation Serif" w:eastAsia="SimSun" w:hAnsi="Liberation Serif" w:cs="Mangal"/>
      <w:kern w:val="1"/>
      <w:sz w:val="20"/>
      <w:szCs w:val="18"/>
      <w:lang w:eastAsia="zh-CN" w:bidi="hi-IN"/>
    </w:rPr>
  </w:style>
  <w:style w:type="character" w:styleId="Odwoanieprzypisudolnego">
    <w:name w:val="footnote reference"/>
    <w:uiPriority w:val="99"/>
    <w:semiHidden/>
    <w:unhideWhenUsed/>
    <w:rsid w:val="00C33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494">
      <w:bodyDiv w:val="1"/>
      <w:marLeft w:val="0"/>
      <w:marRight w:val="0"/>
      <w:marTop w:val="0"/>
      <w:marBottom w:val="0"/>
      <w:divBdr>
        <w:top w:val="none" w:sz="0" w:space="0" w:color="auto"/>
        <w:left w:val="none" w:sz="0" w:space="0" w:color="auto"/>
        <w:bottom w:val="none" w:sz="0" w:space="0" w:color="auto"/>
        <w:right w:val="none" w:sz="0" w:space="0" w:color="auto"/>
      </w:divBdr>
    </w:div>
    <w:div w:id="1499148633">
      <w:bodyDiv w:val="1"/>
      <w:marLeft w:val="0"/>
      <w:marRight w:val="0"/>
      <w:marTop w:val="0"/>
      <w:marBottom w:val="0"/>
      <w:divBdr>
        <w:top w:val="none" w:sz="0" w:space="0" w:color="auto"/>
        <w:left w:val="none" w:sz="0" w:space="0" w:color="auto"/>
        <w:bottom w:val="none" w:sz="0" w:space="0" w:color="auto"/>
        <w:right w:val="none" w:sz="0" w:space="0" w:color="auto"/>
      </w:divBdr>
    </w:div>
    <w:div w:id="19311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4044</Words>
  <Characters>24270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61</cp:revision>
  <cp:lastPrinted>2022-12-14T09:46:00Z</cp:lastPrinted>
  <dcterms:created xsi:type="dcterms:W3CDTF">2020-10-12T09:59:00Z</dcterms:created>
  <dcterms:modified xsi:type="dcterms:W3CDTF">2022-12-22T09:52:00Z</dcterms:modified>
</cp:coreProperties>
</file>