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EF8CEB" w14:textId="527BCEEB" w:rsidR="00682151" w:rsidRPr="00CD4838" w:rsidRDefault="00682151" w:rsidP="00682151">
      <w:pPr>
        <w:spacing w:before="240" w:after="240"/>
        <w:jc w:val="center"/>
        <w:rPr>
          <w:rFonts w:ascii="Arial" w:hAnsi="Arial" w:cs="Arial"/>
          <w:b/>
          <w:lang w:eastAsia="pl-PL"/>
        </w:rPr>
      </w:pPr>
      <w:r w:rsidRPr="00CD4838">
        <w:rPr>
          <w:rFonts w:ascii="Arial" w:hAnsi="Arial" w:cs="Arial"/>
          <w:b/>
          <w:lang w:eastAsia="pl-PL"/>
        </w:rPr>
        <w:t>OPIS PRZEDMIOTU ZAMÓWIENIA</w:t>
      </w:r>
    </w:p>
    <w:p w14:paraId="1B627DF8" w14:textId="15B92563" w:rsidR="00F974DB" w:rsidRPr="00CD4838" w:rsidRDefault="00F974DB" w:rsidP="00F974DB">
      <w:pPr>
        <w:spacing w:before="240" w:after="240"/>
        <w:jc w:val="center"/>
        <w:rPr>
          <w:rFonts w:ascii="Arial" w:hAnsi="Arial" w:cs="Arial"/>
          <w:b/>
          <w:bCs/>
          <w:iCs/>
          <w:spacing w:val="-3"/>
        </w:rPr>
      </w:pPr>
      <w:r w:rsidRPr="00CD4838">
        <w:rPr>
          <w:rFonts w:ascii="Arial" w:hAnsi="Arial" w:cs="Arial"/>
          <w:b/>
          <w:bCs/>
          <w:iCs/>
          <w:spacing w:val="-3"/>
        </w:rPr>
        <w:t xml:space="preserve">„Opracowanie koncepcji i projektu </w:t>
      </w:r>
      <w:r w:rsidR="00B87AFB" w:rsidRPr="00CD4838">
        <w:rPr>
          <w:rFonts w:ascii="Arial" w:hAnsi="Arial" w:cs="Arial"/>
          <w:b/>
          <w:bCs/>
          <w:iCs/>
          <w:spacing w:val="-3"/>
        </w:rPr>
        <w:t xml:space="preserve">budowy </w:t>
      </w:r>
      <w:r w:rsidRPr="00CD4838">
        <w:rPr>
          <w:rFonts w:ascii="Arial" w:hAnsi="Arial" w:cs="Arial"/>
          <w:b/>
          <w:bCs/>
          <w:iCs/>
          <w:spacing w:val="-3"/>
        </w:rPr>
        <w:t>zbiornika wodnego na wodę pitną  w m. Szczecin ul.</w:t>
      </w:r>
      <w:r w:rsidR="00B87AFB" w:rsidRPr="00CD4838">
        <w:rPr>
          <w:rFonts w:ascii="Arial" w:hAnsi="Arial" w:cs="Arial"/>
          <w:iCs/>
        </w:rPr>
        <w:t> </w:t>
      </w:r>
      <w:r w:rsidRPr="00CD4838">
        <w:rPr>
          <w:rFonts w:ascii="Arial" w:hAnsi="Arial" w:cs="Arial"/>
          <w:b/>
          <w:bCs/>
          <w:iCs/>
          <w:spacing w:val="-3"/>
        </w:rPr>
        <w:t>Księcia Warcisława I</w:t>
      </w:r>
      <w:r w:rsidR="00F3628D" w:rsidRPr="00CD4838">
        <w:rPr>
          <w:rFonts w:ascii="Arial" w:hAnsi="Arial" w:cs="Arial"/>
          <w:b/>
          <w:bCs/>
          <w:iCs/>
          <w:spacing w:val="-3"/>
        </w:rPr>
        <w:t xml:space="preserve"> 29</w:t>
      </w:r>
      <w:r w:rsidRPr="00CD4838">
        <w:rPr>
          <w:rFonts w:ascii="Arial" w:hAnsi="Arial" w:cs="Arial"/>
          <w:b/>
          <w:bCs/>
          <w:iCs/>
          <w:spacing w:val="-3"/>
        </w:rPr>
        <w:t>”</w:t>
      </w:r>
    </w:p>
    <w:p w14:paraId="0E354BBE" w14:textId="77777777" w:rsidR="009D465B" w:rsidRPr="00CD4838" w:rsidRDefault="009D465B" w:rsidP="005E33C6">
      <w:pPr>
        <w:jc w:val="center"/>
        <w:rPr>
          <w:rFonts w:ascii="Arial" w:hAnsi="Arial" w:cs="Arial"/>
          <w:b/>
          <w:bCs/>
          <w:iCs/>
          <w:spacing w:val="-3"/>
        </w:rPr>
      </w:pPr>
    </w:p>
    <w:p w14:paraId="422B0C83" w14:textId="0721161C" w:rsidR="007E22E7" w:rsidRPr="00CD4838" w:rsidRDefault="009D465B" w:rsidP="007E22E7">
      <w:pPr>
        <w:pStyle w:val="Akapitzlist"/>
        <w:numPr>
          <w:ilvl w:val="0"/>
          <w:numId w:val="36"/>
        </w:numPr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CD4838">
        <w:rPr>
          <w:rFonts w:ascii="Arial" w:hAnsi="Arial" w:cs="Arial"/>
          <w:b/>
        </w:rPr>
        <w:t>Wstęp</w:t>
      </w:r>
    </w:p>
    <w:p w14:paraId="3204D0BC" w14:textId="75BDC0AF" w:rsidR="007E22E7" w:rsidRPr="00CD4838" w:rsidRDefault="007E22E7" w:rsidP="005E33C6">
      <w:pPr>
        <w:pStyle w:val="Akapitzlist"/>
        <w:suppressAutoHyphens/>
        <w:autoSpaceDE w:val="0"/>
        <w:autoSpaceDN w:val="0"/>
        <w:adjustRightInd w:val="0"/>
        <w:spacing w:line="276" w:lineRule="auto"/>
        <w:ind w:left="0"/>
        <w:jc w:val="both"/>
        <w:rPr>
          <w:rStyle w:val="Teksttreci"/>
          <w:rFonts w:ascii="Arial" w:hAnsi="Arial" w:cs="Arial"/>
          <w:color w:val="auto"/>
        </w:rPr>
      </w:pPr>
      <w:r w:rsidRPr="00CD4838">
        <w:rPr>
          <w:rFonts w:ascii="Arial" w:hAnsi="Arial" w:cs="Arial"/>
        </w:rPr>
        <w:t xml:space="preserve">Istniejący zbiornik o poj. 10 000m3 jest zbiornikiem pośrednim zasilanym dwoma magistralami DN 600 i DN 800. Następnie woda transportowana jest do zbiorników PW Warszewo poprzez dwie magistrale DN 400. Dobowy przepływ wynosi 8-16 tys. m3. </w:t>
      </w:r>
      <w:r w:rsidR="00B87AFB" w:rsidRPr="00CD4838">
        <w:rPr>
          <w:rFonts w:ascii="Arial" w:hAnsi="Arial" w:cs="Arial"/>
          <w:bCs/>
          <w:spacing w:val="-3"/>
        </w:rPr>
        <w:t xml:space="preserve">Opracowanie koncepcji i projektu budowy </w:t>
      </w:r>
      <w:r w:rsidRPr="00CD4838">
        <w:rPr>
          <w:rFonts w:ascii="Arial" w:hAnsi="Arial" w:cs="Arial"/>
          <w:bCs/>
          <w:spacing w:val="-3"/>
        </w:rPr>
        <w:t xml:space="preserve">nowego </w:t>
      </w:r>
      <w:r w:rsidR="00B87AFB" w:rsidRPr="00CD4838">
        <w:rPr>
          <w:rFonts w:ascii="Arial" w:hAnsi="Arial" w:cs="Arial"/>
          <w:bCs/>
          <w:spacing w:val="-3"/>
        </w:rPr>
        <w:t>zbiornika wodnego</w:t>
      </w:r>
      <w:r w:rsidR="00B87AFB" w:rsidRPr="00CD4838">
        <w:rPr>
          <w:rFonts w:ascii="Arial" w:hAnsi="Arial" w:cs="Arial"/>
          <w:b/>
          <w:bCs/>
          <w:i/>
          <w:spacing w:val="-3"/>
        </w:rPr>
        <w:t xml:space="preserve"> </w:t>
      </w:r>
      <w:r w:rsidR="00EB588A" w:rsidRPr="00CD4838">
        <w:rPr>
          <w:rFonts w:ascii="Arial" w:hAnsi="Arial" w:cs="Arial"/>
        </w:rPr>
        <w:t>jest składową wniosków z ekspertyzy technicznej zleconej w minionych latach Instytutowi Tech</w:t>
      </w:r>
      <w:r w:rsidR="005610F7" w:rsidRPr="00CD4838">
        <w:rPr>
          <w:rFonts w:ascii="Arial" w:hAnsi="Arial" w:cs="Arial"/>
        </w:rPr>
        <w:t>niki Budowlanej. Z</w:t>
      </w:r>
      <w:r w:rsidR="005610F7" w:rsidRPr="00CD4838">
        <w:rPr>
          <w:rStyle w:val="Teksttreci"/>
          <w:rFonts w:ascii="Arial" w:eastAsiaTheme="minorHAnsi" w:hAnsi="Arial" w:cs="Arial"/>
          <w:color w:val="auto"/>
          <w:lang w:eastAsia="en-US"/>
        </w:rPr>
        <w:t>biornik wody pitnej przy ul. Warcisława</w:t>
      </w:r>
      <w:r w:rsidRPr="00CD4838">
        <w:rPr>
          <w:rStyle w:val="Teksttreci"/>
          <w:rFonts w:ascii="Arial" w:eastAsiaTheme="minorHAnsi" w:hAnsi="Arial" w:cs="Arial"/>
          <w:color w:val="auto"/>
          <w:lang w:eastAsia="en-US"/>
        </w:rPr>
        <w:t xml:space="preserve"> I 29</w:t>
      </w:r>
      <w:r w:rsidR="005610F7" w:rsidRPr="00CD4838">
        <w:rPr>
          <w:rStyle w:val="Teksttreci"/>
          <w:rFonts w:ascii="Arial" w:eastAsiaTheme="minorHAnsi" w:hAnsi="Arial" w:cs="Arial"/>
          <w:color w:val="auto"/>
          <w:lang w:eastAsia="en-US"/>
        </w:rPr>
        <w:t xml:space="preserve"> został wybudowany na początku XX wieku. Zatem jego czas eksploatacji wynosi ponad 100 lat. Pierwsze naprawy miejscowe zbiornika (lewej komory) wykonano w 2005r. Powodem przeprowadzenia robót wewnątrz zbiornika były liczne spękania stropu i posadzki, które powstały prawdopodobnie jeszcze podczas działań wojennych. W ostatnich latach zaobserwowano powstanie nowych licznych spękań na posadzce, stropach i filarach.</w:t>
      </w:r>
      <w:r w:rsidR="005610F7" w:rsidRPr="00CD4838">
        <w:rPr>
          <w:rFonts w:ascii="Arial" w:hAnsi="Arial" w:cs="Arial"/>
        </w:rPr>
        <w:t xml:space="preserve"> </w:t>
      </w:r>
      <w:r w:rsidR="005610F7" w:rsidRPr="00CD4838">
        <w:rPr>
          <w:rStyle w:val="Teksttreci"/>
          <w:rFonts w:ascii="Arial" w:hAnsi="Arial" w:cs="Arial"/>
          <w:color w:val="auto"/>
        </w:rPr>
        <w:t xml:space="preserve">Nie jest możliwe dokładne określenie okresu dalszego użytkowania, a w części gdzie stwierdzono nieszczelność zbiornika </w:t>
      </w:r>
      <w:r w:rsidR="005610F7" w:rsidRPr="00CD4838">
        <w:rPr>
          <w:rStyle w:val="Teksttreci"/>
          <w:rFonts w:ascii="Arial" w:hAnsi="Arial" w:cs="Arial"/>
          <w:i/>
          <w:iCs/>
          <w:color w:val="auto"/>
        </w:rPr>
        <w:t>(komora</w:t>
      </w:r>
      <w:r w:rsidR="005610F7" w:rsidRPr="00CD4838">
        <w:rPr>
          <w:rStyle w:val="Teksttreci"/>
          <w:rFonts w:ascii="Arial" w:hAnsi="Arial" w:cs="Arial"/>
          <w:color w:val="auto"/>
        </w:rPr>
        <w:t xml:space="preserve"> /) obiekt utracił już swoją funkcję </w:t>
      </w:r>
      <w:r w:rsidR="005610F7" w:rsidRPr="00CD4838">
        <w:rPr>
          <w:rStyle w:val="Teksttreci"/>
          <w:rFonts w:ascii="Arial" w:hAnsi="Arial" w:cs="Arial"/>
          <w:i/>
          <w:iCs/>
          <w:color w:val="auto"/>
        </w:rPr>
        <w:t xml:space="preserve">(rezerwuar wody pitnej). </w:t>
      </w:r>
      <w:r w:rsidR="005610F7" w:rsidRPr="00CD4838">
        <w:rPr>
          <w:rStyle w:val="Teksttreci"/>
          <w:rFonts w:ascii="Arial" w:hAnsi="Arial" w:cs="Arial"/>
          <w:color w:val="auto"/>
        </w:rPr>
        <w:t>Odnowienie uszkodzeń w miejscach napraw wskazuje dobitnie na postępująca degradację i wskazana w ekspertyzie doraźna potrzeba remontu nie wpłynie istotnie na wydłużenie tego okresu.</w:t>
      </w:r>
    </w:p>
    <w:p w14:paraId="218E231C" w14:textId="4E5D69EA" w:rsidR="00F3628D" w:rsidRPr="00CD4838" w:rsidRDefault="007E22E7" w:rsidP="005E33C6">
      <w:pPr>
        <w:pStyle w:val="Akapitzlist"/>
        <w:suppressAutoHyphens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</w:rPr>
      </w:pPr>
      <w:r w:rsidRPr="00CD4838">
        <w:rPr>
          <w:rFonts w:ascii="Arial" w:hAnsi="Arial" w:cs="Arial"/>
        </w:rPr>
        <w:tab/>
      </w:r>
    </w:p>
    <w:p w14:paraId="4F157862" w14:textId="0130261C" w:rsidR="00A06F7D" w:rsidRPr="00CD4838" w:rsidRDefault="00A06F7D" w:rsidP="005E33C6">
      <w:pPr>
        <w:pStyle w:val="Akapitzlist"/>
        <w:numPr>
          <w:ilvl w:val="0"/>
          <w:numId w:val="36"/>
        </w:numPr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CD4838">
        <w:rPr>
          <w:rFonts w:ascii="Arial" w:hAnsi="Arial" w:cs="Arial"/>
          <w:b/>
        </w:rPr>
        <w:t>Przedmiot zamówienia</w:t>
      </w:r>
    </w:p>
    <w:p w14:paraId="588BFF1F" w14:textId="77777777" w:rsidR="0083518F" w:rsidRPr="00CD4838" w:rsidRDefault="00682151" w:rsidP="005E33C6">
      <w:pPr>
        <w:suppressAutoHyphens/>
        <w:jc w:val="both"/>
        <w:rPr>
          <w:rFonts w:ascii="Arial" w:eastAsia="Calibri" w:hAnsi="Arial" w:cs="Arial"/>
        </w:rPr>
      </w:pPr>
      <w:r w:rsidRPr="00CD4838">
        <w:rPr>
          <w:rFonts w:ascii="Arial" w:hAnsi="Arial" w:cs="Arial"/>
          <w:lang w:eastAsia="pl-PL"/>
        </w:rPr>
        <w:t>Przedmiotem zamówienia jest podzielona na etapy usługa polegająca na opracowaniu dokumentacji:</w:t>
      </w:r>
    </w:p>
    <w:p w14:paraId="47F403F7" w14:textId="78ADB2CD" w:rsidR="0083518F" w:rsidRPr="00CD4838" w:rsidRDefault="00682151" w:rsidP="005E33C6">
      <w:pPr>
        <w:pStyle w:val="Akapitzlist"/>
        <w:numPr>
          <w:ilvl w:val="0"/>
          <w:numId w:val="35"/>
        </w:numPr>
        <w:suppressAutoHyphens/>
        <w:ind w:left="851" w:hanging="425"/>
        <w:jc w:val="both"/>
        <w:rPr>
          <w:rFonts w:ascii="Arial" w:eastAsia="Calibri" w:hAnsi="Arial" w:cs="Arial"/>
        </w:rPr>
      </w:pPr>
      <w:r w:rsidRPr="00CD4838">
        <w:rPr>
          <w:rFonts w:ascii="Arial" w:hAnsi="Arial" w:cs="Arial"/>
          <w:lang w:eastAsia="pl-PL"/>
        </w:rPr>
        <w:t>Etap I</w:t>
      </w:r>
      <w:r w:rsidR="00DD39AC" w:rsidRPr="00CD4838">
        <w:rPr>
          <w:rFonts w:ascii="Arial" w:hAnsi="Arial" w:cs="Arial"/>
          <w:lang w:eastAsia="pl-PL"/>
        </w:rPr>
        <w:t xml:space="preserve"> – </w:t>
      </w:r>
      <w:r w:rsidRPr="00CD4838">
        <w:rPr>
          <w:rFonts w:ascii="Arial" w:hAnsi="Arial" w:cs="Arial"/>
          <w:lang w:eastAsia="pl-PL"/>
        </w:rPr>
        <w:t>pn.</w:t>
      </w:r>
      <w:r w:rsidR="00DD39AC" w:rsidRPr="00CD4838">
        <w:rPr>
          <w:rFonts w:ascii="Arial" w:eastAsia="Calibri" w:hAnsi="Arial" w:cs="Arial"/>
        </w:rPr>
        <w:t xml:space="preserve"> </w:t>
      </w:r>
      <w:r w:rsidR="00E175E3" w:rsidRPr="00CD4838">
        <w:rPr>
          <w:rFonts w:ascii="Arial" w:eastAsia="Calibri" w:hAnsi="Arial" w:cs="Arial"/>
        </w:rPr>
        <w:t>„</w:t>
      </w:r>
      <w:r w:rsidR="009738E4" w:rsidRPr="00CD4838">
        <w:rPr>
          <w:rFonts w:ascii="Arial" w:eastAsia="Calibri" w:hAnsi="Arial" w:cs="Arial"/>
          <w:iCs/>
        </w:rPr>
        <w:t xml:space="preserve">Koncepcja budowy zbiornika wodnego na wodę pitną </w:t>
      </w:r>
      <w:r w:rsidR="00F3628D" w:rsidRPr="00CD4838">
        <w:rPr>
          <w:rFonts w:ascii="Arial" w:hAnsi="Arial" w:cs="Arial"/>
          <w:lang w:eastAsia="pl-PL"/>
        </w:rPr>
        <w:t>wraz z przepompownią</w:t>
      </w:r>
      <w:r w:rsidR="00F3628D" w:rsidRPr="00CD4838">
        <w:rPr>
          <w:rFonts w:ascii="Arial" w:eastAsia="Calibri" w:hAnsi="Arial" w:cs="Arial"/>
          <w:iCs/>
        </w:rPr>
        <w:t xml:space="preserve"> </w:t>
      </w:r>
      <w:r w:rsidR="009738E4" w:rsidRPr="00CD4838">
        <w:rPr>
          <w:rFonts w:ascii="Arial" w:eastAsia="Calibri" w:hAnsi="Arial" w:cs="Arial"/>
          <w:iCs/>
        </w:rPr>
        <w:t>w m. Szczecin ul. </w:t>
      </w:r>
      <w:r w:rsidR="00011138" w:rsidRPr="00CD4838">
        <w:rPr>
          <w:rFonts w:ascii="Arial" w:eastAsia="Calibri" w:hAnsi="Arial" w:cs="Arial"/>
          <w:iCs/>
        </w:rPr>
        <w:t xml:space="preserve">Księcia </w:t>
      </w:r>
      <w:r w:rsidR="009738E4" w:rsidRPr="00CD4838">
        <w:rPr>
          <w:rFonts w:ascii="Arial" w:eastAsia="Calibri" w:hAnsi="Arial" w:cs="Arial"/>
          <w:iCs/>
        </w:rPr>
        <w:t>Warcisława</w:t>
      </w:r>
      <w:r w:rsidR="00011138" w:rsidRPr="00CD4838">
        <w:rPr>
          <w:rFonts w:ascii="Arial" w:eastAsia="Calibri" w:hAnsi="Arial" w:cs="Arial"/>
          <w:iCs/>
        </w:rPr>
        <w:t xml:space="preserve"> I</w:t>
      </w:r>
      <w:r w:rsidR="00F3628D" w:rsidRPr="00CD4838">
        <w:rPr>
          <w:rFonts w:ascii="Arial" w:eastAsia="Calibri" w:hAnsi="Arial" w:cs="Arial"/>
          <w:iCs/>
        </w:rPr>
        <w:t xml:space="preserve"> 29</w:t>
      </w:r>
      <w:r w:rsidRPr="00CD4838">
        <w:rPr>
          <w:rFonts w:ascii="Arial" w:eastAsia="Calibri" w:hAnsi="Arial" w:cs="Arial"/>
          <w:iCs/>
        </w:rPr>
        <w:t>”</w:t>
      </w:r>
    </w:p>
    <w:p w14:paraId="274BB0CA" w14:textId="26AC2F62" w:rsidR="00682151" w:rsidRPr="00CD4838" w:rsidRDefault="00682151" w:rsidP="005E33C6">
      <w:pPr>
        <w:pStyle w:val="Akapitzlist"/>
        <w:numPr>
          <w:ilvl w:val="0"/>
          <w:numId w:val="35"/>
        </w:numPr>
        <w:suppressAutoHyphens/>
        <w:ind w:left="851" w:hanging="425"/>
        <w:jc w:val="both"/>
        <w:rPr>
          <w:rFonts w:ascii="Arial" w:eastAsia="Calibri" w:hAnsi="Arial" w:cs="Arial"/>
        </w:rPr>
      </w:pPr>
      <w:r w:rsidRPr="00CD4838">
        <w:rPr>
          <w:rFonts w:ascii="Arial" w:hAnsi="Arial" w:cs="Arial"/>
          <w:lang w:eastAsia="pl-PL"/>
        </w:rPr>
        <w:t>Etap II – pn. „</w:t>
      </w:r>
      <w:r w:rsidR="009738E4" w:rsidRPr="00CD4838">
        <w:rPr>
          <w:rFonts w:ascii="Arial" w:hAnsi="Arial" w:cs="Arial"/>
          <w:lang w:eastAsia="pl-PL"/>
        </w:rPr>
        <w:t xml:space="preserve">Projekt budowy zbiornika wodnego na wodę pitną </w:t>
      </w:r>
      <w:r w:rsidR="00F3628D" w:rsidRPr="00CD4838">
        <w:rPr>
          <w:rFonts w:ascii="Arial" w:hAnsi="Arial" w:cs="Arial"/>
          <w:lang w:eastAsia="pl-PL"/>
        </w:rPr>
        <w:t xml:space="preserve">wraz z przepompownią </w:t>
      </w:r>
      <w:r w:rsidR="009738E4" w:rsidRPr="00CD4838">
        <w:rPr>
          <w:rFonts w:ascii="Arial" w:hAnsi="Arial" w:cs="Arial"/>
          <w:lang w:eastAsia="pl-PL"/>
        </w:rPr>
        <w:t xml:space="preserve">w m. Szczecin ul. </w:t>
      </w:r>
      <w:r w:rsidR="00011138" w:rsidRPr="00CD4838">
        <w:rPr>
          <w:rFonts w:ascii="Arial" w:hAnsi="Arial" w:cs="Arial"/>
          <w:lang w:eastAsia="pl-PL"/>
        </w:rPr>
        <w:t xml:space="preserve">Księcia </w:t>
      </w:r>
      <w:r w:rsidR="009738E4" w:rsidRPr="00CD4838">
        <w:rPr>
          <w:rFonts w:ascii="Arial" w:hAnsi="Arial" w:cs="Arial"/>
          <w:lang w:eastAsia="pl-PL"/>
        </w:rPr>
        <w:t>Warcisława</w:t>
      </w:r>
      <w:r w:rsidR="00011138" w:rsidRPr="00CD4838">
        <w:rPr>
          <w:rFonts w:ascii="Arial" w:hAnsi="Arial" w:cs="Arial"/>
          <w:lang w:eastAsia="pl-PL"/>
        </w:rPr>
        <w:t xml:space="preserve"> I</w:t>
      </w:r>
      <w:r w:rsidR="00F3628D" w:rsidRPr="00CD4838">
        <w:rPr>
          <w:rFonts w:ascii="Arial" w:hAnsi="Arial" w:cs="Arial"/>
          <w:lang w:eastAsia="pl-PL"/>
        </w:rPr>
        <w:t xml:space="preserve"> 29</w:t>
      </w:r>
      <w:r w:rsidRPr="00CD4838">
        <w:rPr>
          <w:rFonts w:ascii="Arial" w:hAnsi="Arial" w:cs="Arial"/>
          <w:lang w:eastAsia="pl-PL"/>
        </w:rPr>
        <w:t>”</w:t>
      </w:r>
    </w:p>
    <w:p w14:paraId="04B37966" w14:textId="4F7C75CD" w:rsidR="00A06F7D" w:rsidRPr="00CD4838" w:rsidRDefault="00A06F7D" w:rsidP="005E33C6">
      <w:pPr>
        <w:pStyle w:val="Akapitzlist"/>
        <w:suppressAutoHyphens/>
        <w:ind w:left="851"/>
        <w:jc w:val="both"/>
        <w:rPr>
          <w:rFonts w:ascii="Arial" w:eastAsia="Calibri" w:hAnsi="Arial" w:cs="Arial"/>
        </w:rPr>
      </w:pPr>
    </w:p>
    <w:p w14:paraId="545C67C3" w14:textId="77777777" w:rsidR="00A06F7D" w:rsidRPr="00CD4838" w:rsidRDefault="00A06F7D" w:rsidP="005E33C6">
      <w:pPr>
        <w:pStyle w:val="Akapitzlist"/>
        <w:numPr>
          <w:ilvl w:val="0"/>
          <w:numId w:val="36"/>
        </w:numPr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CD4838">
        <w:rPr>
          <w:rFonts w:ascii="Arial" w:hAnsi="Arial" w:cs="Arial"/>
          <w:b/>
        </w:rPr>
        <w:t>Zakres zamówienia</w:t>
      </w:r>
    </w:p>
    <w:p w14:paraId="39EE0147" w14:textId="0D58059F" w:rsidR="00662841" w:rsidRPr="00CD4838" w:rsidRDefault="00682151" w:rsidP="005E33C6">
      <w:pPr>
        <w:pStyle w:val="Akapitzlist"/>
        <w:numPr>
          <w:ilvl w:val="0"/>
          <w:numId w:val="30"/>
        </w:numPr>
        <w:shd w:val="clear" w:color="auto" w:fill="FFFFFF"/>
        <w:jc w:val="both"/>
        <w:rPr>
          <w:rFonts w:ascii="Arial" w:hAnsi="Arial" w:cs="Arial"/>
          <w:iCs/>
          <w:spacing w:val="2"/>
          <w:u w:val="single"/>
        </w:rPr>
      </w:pPr>
      <w:r w:rsidRPr="00CD4838">
        <w:rPr>
          <w:rFonts w:ascii="Arial" w:hAnsi="Arial" w:cs="Arial"/>
          <w:iCs/>
          <w:spacing w:val="2"/>
          <w:u w:val="single"/>
        </w:rPr>
        <w:t>Zakres zamówienia dla Etapu I obejmuje</w:t>
      </w:r>
      <w:r w:rsidR="003177B5" w:rsidRPr="00CD4838">
        <w:rPr>
          <w:rFonts w:ascii="Arial" w:hAnsi="Arial" w:cs="Arial"/>
          <w:iCs/>
          <w:spacing w:val="2"/>
          <w:u w:val="single"/>
        </w:rPr>
        <w:t>:</w:t>
      </w:r>
    </w:p>
    <w:p w14:paraId="615E000F" w14:textId="4F63C088" w:rsidR="00662841" w:rsidRPr="00CD4838" w:rsidRDefault="00662841" w:rsidP="005E33C6">
      <w:pPr>
        <w:numPr>
          <w:ilvl w:val="0"/>
          <w:numId w:val="27"/>
        </w:numPr>
        <w:tabs>
          <w:tab w:val="left" w:pos="851"/>
        </w:tabs>
        <w:ind w:left="1276" w:hanging="709"/>
        <w:jc w:val="both"/>
        <w:rPr>
          <w:rFonts w:ascii="Arial" w:hAnsi="Arial" w:cs="Arial"/>
          <w:iCs/>
          <w:spacing w:val="2"/>
        </w:rPr>
      </w:pPr>
      <w:bookmarkStart w:id="0" w:name="_Hlk132802668"/>
      <w:r w:rsidRPr="00CD4838">
        <w:rPr>
          <w:rFonts w:ascii="Arial" w:hAnsi="Arial" w:cs="Arial"/>
          <w:iCs/>
          <w:spacing w:val="2"/>
        </w:rPr>
        <w:t>opracowanie wielobranżowe</w:t>
      </w:r>
      <w:r w:rsidR="000E4AD7" w:rsidRPr="00CD4838">
        <w:rPr>
          <w:rFonts w:ascii="Arial" w:hAnsi="Arial" w:cs="Arial"/>
          <w:iCs/>
          <w:spacing w:val="2"/>
        </w:rPr>
        <w:t>;</w:t>
      </w:r>
    </w:p>
    <w:p w14:paraId="57F023C9" w14:textId="4829984A" w:rsidR="00682151" w:rsidRPr="00CD4838" w:rsidRDefault="00682151" w:rsidP="005E33C6">
      <w:pPr>
        <w:numPr>
          <w:ilvl w:val="0"/>
          <w:numId w:val="27"/>
        </w:numPr>
        <w:tabs>
          <w:tab w:val="left" w:pos="851"/>
        </w:tabs>
        <w:ind w:left="851" w:hanging="284"/>
        <w:jc w:val="both"/>
        <w:rPr>
          <w:rFonts w:ascii="Arial" w:hAnsi="Arial" w:cs="Arial"/>
          <w:iCs/>
          <w:spacing w:val="2"/>
        </w:rPr>
      </w:pPr>
      <w:r w:rsidRPr="00CD4838">
        <w:rPr>
          <w:rFonts w:ascii="Arial" w:hAnsi="Arial" w:cs="Arial"/>
          <w:iCs/>
          <w:spacing w:val="2"/>
        </w:rPr>
        <w:t xml:space="preserve">analizę możliwości posadowienia zbiornika </w:t>
      </w:r>
      <w:r w:rsidR="005C0177" w:rsidRPr="00CD4838">
        <w:rPr>
          <w:rFonts w:ascii="Arial" w:hAnsi="Arial" w:cs="Arial"/>
          <w:iCs/>
          <w:spacing w:val="2"/>
        </w:rPr>
        <w:t>na wodę pitną</w:t>
      </w:r>
      <w:r w:rsidR="006D291C" w:rsidRPr="00CD4838">
        <w:rPr>
          <w:rFonts w:ascii="Arial" w:hAnsi="Arial" w:cs="Arial"/>
          <w:iCs/>
          <w:spacing w:val="2"/>
        </w:rPr>
        <w:t xml:space="preserve"> wraz z p</w:t>
      </w:r>
      <w:r w:rsidR="00C2614E" w:rsidRPr="00CD4838">
        <w:rPr>
          <w:rFonts w:ascii="Arial" w:hAnsi="Arial" w:cs="Arial"/>
          <w:iCs/>
          <w:spacing w:val="2"/>
        </w:rPr>
        <w:t>rzep</w:t>
      </w:r>
      <w:r w:rsidR="006D291C" w:rsidRPr="00CD4838">
        <w:rPr>
          <w:rFonts w:ascii="Arial" w:hAnsi="Arial" w:cs="Arial"/>
          <w:iCs/>
          <w:spacing w:val="2"/>
        </w:rPr>
        <w:t>ompownią wody</w:t>
      </w:r>
      <w:r w:rsidRPr="00CD4838">
        <w:rPr>
          <w:rFonts w:ascii="Arial" w:hAnsi="Arial" w:cs="Arial"/>
          <w:iCs/>
          <w:spacing w:val="2"/>
        </w:rPr>
        <w:t xml:space="preserve"> w optymalnym </w:t>
      </w:r>
      <w:r w:rsidR="005561CB" w:rsidRPr="00CD4838">
        <w:rPr>
          <w:rFonts w:ascii="Arial" w:hAnsi="Arial" w:cs="Arial"/>
          <w:iCs/>
          <w:spacing w:val="2"/>
        </w:rPr>
        <w:t>miejscu;</w:t>
      </w:r>
    </w:p>
    <w:p w14:paraId="3299C3E7" w14:textId="7EC41C94" w:rsidR="00682151" w:rsidRPr="00CD4838" w:rsidRDefault="00682151" w:rsidP="00F31F58">
      <w:pPr>
        <w:numPr>
          <w:ilvl w:val="0"/>
          <w:numId w:val="27"/>
        </w:numPr>
        <w:tabs>
          <w:tab w:val="left" w:pos="851"/>
        </w:tabs>
        <w:ind w:left="851" w:hanging="284"/>
        <w:jc w:val="both"/>
        <w:rPr>
          <w:rFonts w:ascii="Arial" w:hAnsi="Arial" w:cs="Arial"/>
          <w:iCs/>
          <w:spacing w:val="2"/>
        </w:rPr>
      </w:pPr>
      <w:r w:rsidRPr="00CD4838">
        <w:rPr>
          <w:rFonts w:ascii="Arial" w:hAnsi="Arial" w:cs="Arial"/>
          <w:iCs/>
          <w:spacing w:val="2"/>
        </w:rPr>
        <w:t>wykonanie obliczeń</w:t>
      </w:r>
      <w:r w:rsidR="00940663" w:rsidRPr="00CD4838">
        <w:rPr>
          <w:rFonts w:ascii="Arial" w:hAnsi="Arial" w:cs="Arial"/>
          <w:iCs/>
          <w:spacing w:val="2"/>
        </w:rPr>
        <w:t xml:space="preserve"> </w:t>
      </w:r>
      <w:r w:rsidR="00190714" w:rsidRPr="00CD4838">
        <w:rPr>
          <w:rFonts w:ascii="Arial" w:hAnsi="Arial" w:cs="Arial"/>
          <w:iCs/>
          <w:spacing w:val="2"/>
        </w:rPr>
        <w:t xml:space="preserve">i </w:t>
      </w:r>
      <w:r w:rsidR="00940663" w:rsidRPr="00CD4838">
        <w:rPr>
          <w:rFonts w:ascii="Arial" w:hAnsi="Arial" w:cs="Arial"/>
          <w:iCs/>
          <w:spacing w:val="2"/>
        </w:rPr>
        <w:t>dob</w:t>
      </w:r>
      <w:r w:rsidR="00190714" w:rsidRPr="00CD4838">
        <w:rPr>
          <w:rFonts w:ascii="Arial" w:hAnsi="Arial" w:cs="Arial"/>
          <w:iCs/>
          <w:spacing w:val="2"/>
        </w:rPr>
        <w:t>ór</w:t>
      </w:r>
      <w:r w:rsidR="00940663" w:rsidRPr="00CD4838">
        <w:rPr>
          <w:rFonts w:ascii="Arial" w:hAnsi="Arial" w:cs="Arial"/>
          <w:iCs/>
          <w:spacing w:val="2"/>
        </w:rPr>
        <w:t xml:space="preserve"> odpowiedniej</w:t>
      </w:r>
      <w:r w:rsidRPr="00CD4838">
        <w:rPr>
          <w:rFonts w:ascii="Arial" w:hAnsi="Arial" w:cs="Arial"/>
          <w:iCs/>
          <w:spacing w:val="2"/>
        </w:rPr>
        <w:t xml:space="preserve"> pojemności zbiornika</w:t>
      </w:r>
      <w:r w:rsidR="00F31F58" w:rsidRPr="00CD4838">
        <w:rPr>
          <w:rFonts w:ascii="Arial" w:hAnsi="Arial" w:cs="Arial"/>
          <w:iCs/>
          <w:spacing w:val="2"/>
        </w:rPr>
        <w:t xml:space="preserve"> (minimum dwukomorowego) </w:t>
      </w:r>
      <w:r w:rsidR="006D291C" w:rsidRPr="00CD4838">
        <w:rPr>
          <w:rFonts w:ascii="Arial" w:hAnsi="Arial" w:cs="Arial"/>
          <w:iCs/>
          <w:spacing w:val="2"/>
        </w:rPr>
        <w:t xml:space="preserve">oraz pomp do </w:t>
      </w:r>
      <w:r w:rsidR="00C2614E" w:rsidRPr="00CD4838">
        <w:rPr>
          <w:rFonts w:ascii="Arial" w:hAnsi="Arial" w:cs="Arial"/>
          <w:iCs/>
          <w:spacing w:val="2"/>
        </w:rPr>
        <w:t>prze</w:t>
      </w:r>
      <w:r w:rsidR="006D291C" w:rsidRPr="00CD4838">
        <w:rPr>
          <w:rFonts w:ascii="Arial" w:hAnsi="Arial" w:cs="Arial"/>
          <w:iCs/>
          <w:spacing w:val="2"/>
        </w:rPr>
        <w:t>pompowni wody</w:t>
      </w:r>
      <w:r w:rsidR="00F31F58" w:rsidRPr="00CD4838">
        <w:rPr>
          <w:rFonts w:ascii="Arial" w:hAnsi="Arial" w:cs="Arial"/>
          <w:iCs/>
          <w:spacing w:val="2"/>
        </w:rPr>
        <w:t>;</w:t>
      </w:r>
    </w:p>
    <w:p w14:paraId="4FFD4A09" w14:textId="37E48C57" w:rsidR="00682151" w:rsidRPr="00CD4838" w:rsidRDefault="00682151" w:rsidP="005E33C6">
      <w:pPr>
        <w:numPr>
          <w:ilvl w:val="0"/>
          <w:numId w:val="27"/>
        </w:numPr>
        <w:tabs>
          <w:tab w:val="left" w:pos="851"/>
        </w:tabs>
        <w:ind w:left="1276" w:hanging="709"/>
        <w:jc w:val="both"/>
        <w:rPr>
          <w:rFonts w:ascii="Arial" w:hAnsi="Arial" w:cs="Arial"/>
          <w:iCs/>
          <w:spacing w:val="2"/>
        </w:rPr>
      </w:pPr>
      <w:r w:rsidRPr="00CD4838">
        <w:rPr>
          <w:rFonts w:ascii="Arial" w:hAnsi="Arial" w:cs="Arial"/>
          <w:iCs/>
          <w:spacing w:val="2"/>
        </w:rPr>
        <w:t>wykonanie załączników graficznych (</w:t>
      </w:r>
      <w:r w:rsidR="00C363F6" w:rsidRPr="00CD4838">
        <w:rPr>
          <w:rFonts w:ascii="Arial" w:hAnsi="Arial" w:cs="Arial"/>
          <w:iCs/>
          <w:spacing w:val="2"/>
        </w:rPr>
        <w:t xml:space="preserve">m.in. </w:t>
      </w:r>
      <w:r w:rsidRPr="00CD4838">
        <w:rPr>
          <w:rFonts w:ascii="Arial" w:hAnsi="Arial" w:cs="Arial"/>
          <w:iCs/>
          <w:spacing w:val="2"/>
        </w:rPr>
        <w:t>plan sytuacyjny)</w:t>
      </w:r>
      <w:r w:rsidR="000E4AD7" w:rsidRPr="00CD4838">
        <w:rPr>
          <w:rFonts w:ascii="Arial" w:hAnsi="Arial" w:cs="Arial"/>
          <w:iCs/>
          <w:spacing w:val="2"/>
        </w:rPr>
        <w:t>;</w:t>
      </w:r>
    </w:p>
    <w:p w14:paraId="1A2711D1" w14:textId="55E8B5ED" w:rsidR="001F193D" w:rsidRPr="00CD4838" w:rsidRDefault="0005567B" w:rsidP="001F193D">
      <w:pPr>
        <w:numPr>
          <w:ilvl w:val="0"/>
          <w:numId w:val="27"/>
        </w:numPr>
        <w:tabs>
          <w:tab w:val="left" w:pos="851"/>
        </w:tabs>
        <w:ind w:left="851" w:hanging="284"/>
        <w:jc w:val="both"/>
        <w:rPr>
          <w:rFonts w:ascii="Arial" w:hAnsi="Arial" w:cs="Arial"/>
          <w:iCs/>
          <w:spacing w:val="2"/>
        </w:rPr>
      </w:pPr>
      <w:r w:rsidRPr="00CD4838">
        <w:rPr>
          <w:rFonts w:ascii="Arial" w:hAnsi="Arial" w:cs="Arial"/>
          <w:iCs/>
          <w:spacing w:val="2"/>
        </w:rPr>
        <w:t>oszacowanie kosztów (inwestycyjnych i eksploatacyjnych)</w:t>
      </w:r>
      <w:r w:rsidR="002576E7" w:rsidRPr="00CD4838">
        <w:rPr>
          <w:rFonts w:ascii="Arial" w:hAnsi="Arial" w:cs="Arial"/>
          <w:iCs/>
          <w:spacing w:val="2"/>
        </w:rPr>
        <w:t xml:space="preserve"> z</w:t>
      </w:r>
      <w:r w:rsidR="001F193D" w:rsidRPr="00CD4838">
        <w:rPr>
          <w:rFonts w:ascii="Arial" w:hAnsi="Arial" w:cs="Arial"/>
          <w:iCs/>
          <w:spacing w:val="2"/>
        </w:rPr>
        <w:t> </w:t>
      </w:r>
      <w:r w:rsidR="002576E7" w:rsidRPr="00CD4838">
        <w:rPr>
          <w:rFonts w:ascii="Arial" w:hAnsi="Arial" w:cs="Arial"/>
          <w:iCs/>
          <w:spacing w:val="2"/>
        </w:rPr>
        <w:t xml:space="preserve">uwzględnieniem ewentualnej rozbiórki </w:t>
      </w:r>
      <w:r w:rsidR="001F193D" w:rsidRPr="00CD4838">
        <w:rPr>
          <w:rFonts w:ascii="Arial" w:hAnsi="Arial" w:cs="Arial"/>
          <w:iCs/>
          <w:spacing w:val="2"/>
        </w:rPr>
        <w:t xml:space="preserve">lub przebudowy </w:t>
      </w:r>
      <w:r w:rsidR="002576E7" w:rsidRPr="00CD4838">
        <w:rPr>
          <w:rFonts w:ascii="Arial" w:hAnsi="Arial" w:cs="Arial"/>
          <w:iCs/>
          <w:spacing w:val="2"/>
        </w:rPr>
        <w:t>istniejących obiektów</w:t>
      </w:r>
      <w:r w:rsidR="000E3716" w:rsidRPr="00CD4838">
        <w:rPr>
          <w:rFonts w:ascii="Arial" w:hAnsi="Arial" w:cs="Arial"/>
          <w:iCs/>
          <w:spacing w:val="2"/>
        </w:rPr>
        <w:t xml:space="preserve"> </w:t>
      </w:r>
      <w:r w:rsidR="001F193D" w:rsidRPr="00CD4838">
        <w:rPr>
          <w:rFonts w:ascii="Arial" w:hAnsi="Arial" w:cs="Arial"/>
          <w:iCs/>
          <w:spacing w:val="2"/>
        </w:rPr>
        <w:t xml:space="preserve">i </w:t>
      </w:r>
      <w:r w:rsidR="000E3716" w:rsidRPr="00CD4838">
        <w:rPr>
          <w:rFonts w:ascii="Arial" w:hAnsi="Arial" w:cs="Arial"/>
          <w:iCs/>
          <w:spacing w:val="2"/>
        </w:rPr>
        <w:t>infrastruktu</w:t>
      </w:r>
      <w:r w:rsidR="001F193D" w:rsidRPr="00CD4838">
        <w:rPr>
          <w:rFonts w:ascii="Arial" w:hAnsi="Arial" w:cs="Arial"/>
          <w:iCs/>
          <w:spacing w:val="2"/>
        </w:rPr>
        <w:t>ry</w:t>
      </w:r>
      <w:r w:rsidR="000E3716" w:rsidRPr="00CD4838">
        <w:rPr>
          <w:rFonts w:ascii="Arial" w:hAnsi="Arial" w:cs="Arial"/>
          <w:iCs/>
          <w:spacing w:val="2"/>
        </w:rPr>
        <w:t xml:space="preserve"> podziemnej</w:t>
      </w:r>
      <w:r w:rsidR="001F193D" w:rsidRPr="00CD4838">
        <w:rPr>
          <w:rFonts w:ascii="Arial" w:hAnsi="Arial" w:cs="Arial"/>
          <w:iCs/>
          <w:spacing w:val="2"/>
        </w:rPr>
        <w:t>;</w:t>
      </w:r>
    </w:p>
    <w:p w14:paraId="36C1FAB2" w14:textId="00A6BE80" w:rsidR="0005567B" w:rsidRPr="00CD4838" w:rsidRDefault="0005567B" w:rsidP="005E33C6">
      <w:pPr>
        <w:numPr>
          <w:ilvl w:val="0"/>
          <w:numId w:val="27"/>
        </w:numPr>
        <w:tabs>
          <w:tab w:val="left" w:pos="851"/>
        </w:tabs>
        <w:ind w:left="851" w:hanging="284"/>
        <w:jc w:val="both"/>
        <w:rPr>
          <w:rFonts w:ascii="Arial" w:hAnsi="Arial" w:cs="Arial"/>
          <w:iCs/>
          <w:spacing w:val="2"/>
        </w:rPr>
      </w:pPr>
      <w:r w:rsidRPr="00CD4838">
        <w:rPr>
          <w:rFonts w:ascii="Arial" w:hAnsi="Arial" w:cs="Arial"/>
          <w:iCs/>
          <w:spacing w:val="2"/>
        </w:rPr>
        <w:t>przedstawienie rozwiązania zawierającego parametry, które powinny być przygotowane tak, aby znacząco ułatwić podjęcie decyzji w sprawie przyjęcia koncepcji, po uprzednim sprawdzeniu w terenie warunków wykonania zamówienia</w:t>
      </w:r>
      <w:r w:rsidR="000E4AD7" w:rsidRPr="00CD4838">
        <w:rPr>
          <w:rFonts w:ascii="Arial" w:hAnsi="Arial" w:cs="Arial"/>
          <w:iCs/>
          <w:spacing w:val="2"/>
        </w:rPr>
        <w:t>;</w:t>
      </w:r>
    </w:p>
    <w:p w14:paraId="7518A18D" w14:textId="7A7EA78A" w:rsidR="003177B5" w:rsidRPr="00CD4838" w:rsidRDefault="00682151" w:rsidP="005E33C6">
      <w:pPr>
        <w:numPr>
          <w:ilvl w:val="0"/>
          <w:numId w:val="27"/>
        </w:numPr>
        <w:tabs>
          <w:tab w:val="left" w:pos="851"/>
        </w:tabs>
        <w:ind w:left="1276" w:hanging="709"/>
        <w:jc w:val="both"/>
        <w:rPr>
          <w:rFonts w:ascii="Arial" w:hAnsi="Arial" w:cs="Arial"/>
          <w:iCs/>
          <w:spacing w:val="2"/>
        </w:rPr>
      </w:pPr>
      <w:r w:rsidRPr="00CD4838">
        <w:rPr>
          <w:rFonts w:ascii="Arial" w:hAnsi="Arial" w:cs="Arial"/>
          <w:iCs/>
          <w:spacing w:val="2"/>
        </w:rPr>
        <w:lastRenderedPageBreak/>
        <w:t>uzgodnienie proponowanych rozwiązań z Zamawiającym</w:t>
      </w:r>
      <w:r w:rsidR="001260D6" w:rsidRPr="00CD4838">
        <w:rPr>
          <w:rFonts w:ascii="Arial" w:hAnsi="Arial" w:cs="Arial"/>
          <w:iCs/>
          <w:spacing w:val="2"/>
        </w:rPr>
        <w:t>;</w:t>
      </w:r>
    </w:p>
    <w:p w14:paraId="734FE3A8" w14:textId="77777777" w:rsidR="00F82FC7" w:rsidRPr="00CD4838" w:rsidRDefault="00F82FC7" w:rsidP="005E33C6">
      <w:pPr>
        <w:numPr>
          <w:ilvl w:val="0"/>
          <w:numId w:val="27"/>
        </w:numPr>
        <w:tabs>
          <w:tab w:val="left" w:pos="851"/>
        </w:tabs>
        <w:ind w:left="851" w:hanging="284"/>
        <w:jc w:val="both"/>
        <w:rPr>
          <w:rFonts w:ascii="Arial" w:hAnsi="Arial" w:cs="Arial"/>
          <w:iCs/>
          <w:spacing w:val="2"/>
        </w:rPr>
      </w:pPr>
      <w:r w:rsidRPr="00CD4838">
        <w:rPr>
          <w:rFonts w:ascii="Arial" w:hAnsi="Arial" w:cs="Arial"/>
          <w:iCs/>
          <w:spacing w:val="2"/>
        </w:rPr>
        <w:t>uzyskanie akceptacji Zamawiającego.</w:t>
      </w:r>
    </w:p>
    <w:p w14:paraId="62D75BB9" w14:textId="77777777" w:rsidR="00F82FC7" w:rsidRPr="00CD4838" w:rsidRDefault="00F82FC7" w:rsidP="005E33C6">
      <w:pPr>
        <w:tabs>
          <w:tab w:val="left" w:pos="851"/>
        </w:tabs>
        <w:ind w:left="1276"/>
        <w:jc w:val="both"/>
        <w:rPr>
          <w:rFonts w:ascii="Arial" w:hAnsi="Arial" w:cs="Arial"/>
          <w:iCs/>
          <w:spacing w:val="2"/>
        </w:rPr>
      </w:pPr>
    </w:p>
    <w:bookmarkEnd w:id="0"/>
    <w:p w14:paraId="2701D3F7" w14:textId="2E9B3326" w:rsidR="003177B5" w:rsidRPr="00CD4838" w:rsidRDefault="003177B5" w:rsidP="005E33C6">
      <w:pPr>
        <w:pStyle w:val="Akapitzlist"/>
        <w:numPr>
          <w:ilvl w:val="0"/>
          <w:numId w:val="30"/>
        </w:numPr>
        <w:shd w:val="clear" w:color="auto" w:fill="FFFFFF"/>
        <w:jc w:val="both"/>
        <w:rPr>
          <w:rFonts w:ascii="Arial" w:hAnsi="Arial" w:cs="Arial"/>
          <w:iCs/>
          <w:spacing w:val="2"/>
          <w:u w:val="single"/>
        </w:rPr>
      </w:pPr>
      <w:r w:rsidRPr="00CD4838">
        <w:rPr>
          <w:rFonts w:ascii="Arial" w:hAnsi="Arial" w:cs="Arial"/>
          <w:iCs/>
          <w:spacing w:val="2"/>
          <w:u w:val="single"/>
        </w:rPr>
        <w:t xml:space="preserve">Koncepcja powinna uwzględniać: </w:t>
      </w:r>
    </w:p>
    <w:p w14:paraId="3B09ED79" w14:textId="1703A373" w:rsidR="00B22E03" w:rsidRPr="00CD4838" w:rsidRDefault="00B22E03" w:rsidP="00B22E03">
      <w:pPr>
        <w:numPr>
          <w:ilvl w:val="0"/>
          <w:numId w:val="39"/>
        </w:numPr>
        <w:jc w:val="both"/>
        <w:rPr>
          <w:rFonts w:ascii="Arial" w:hAnsi="Arial" w:cs="Arial"/>
          <w:iCs/>
          <w:spacing w:val="2"/>
        </w:rPr>
      </w:pPr>
      <w:r w:rsidRPr="00CD4838">
        <w:rPr>
          <w:rFonts w:ascii="Arial" w:hAnsi="Arial" w:cs="Arial"/>
          <w:iCs/>
          <w:spacing w:val="2"/>
        </w:rPr>
        <w:t>zawarcie innowacyjnych oraz ekonomicznych rozwiązań;</w:t>
      </w:r>
    </w:p>
    <w:p w14:paraId="43CD71D8" w14:textId="01A21DDE" w:rsidR="004060D8" w:rsidRPr="00CD4838" w:rsidRDefault="00115748" w:rsidP="005E33C6">
      <w:pPr>
        <w:numPr>
          <w:ilvl w:val="0"/>
          <w:numId w:val="39"/>
        </w:numPr>
        <w:jc w:val="both"/>
        <w:rPr>
          <w:rFonts w:ascii="Arial" w:hAnsi="Arial" w:cs="Arial"/>
          <w:iCs/>
          <w:spacing w:val="2"/>
        </w:rPr>
      </w:pPr>
      <w:r w:rsidRPr="00CD4838">
        <w:rPr>
          <w:rFonts w:ascii="Arial" w:hAnsi="Arial" w:cs="Arial"/>
          <w:iCs/>
          <w:spacing w:val="2"/>
        </w:rPr>
        <w:t>informację o możliwościach związanych z przeznaczeniem istniejącego zbiornika</w:t>
      </w:r>
      <w:r w:rsidR="000E4AD7" w:rsidRPr="00CD4838">
        <w:rPr>
          <w:rFonts w:ascii="Arial" w:hAnsi="Arial" w:cs="Arial"/>
          <w:iCs/>
          <w:spacing w:val="2"/>
        </w:rPr>
        <w:t>;</w:t>
      </w:r>
    </w:p>
    <w:p w14:paraId="43606BC5" w14:textId="28C21D39" w:rsidR="00B22E03" w:rsidRPr="00CD4838" w:rsidRDefault="00B22E03" w:rsidP="005E33C6">
      <w:pPr>
        <w:numPr>
          <w:ilvl w:val="0"/>
          <w:numId w:val="39"/>
        </w:numPr>
        <w:jc w:val="both"/>
        <w:rPr>
          <w:rFonts w:ascii="Arial" w:hAnsi="Arial" w:cs="Arial"/>
          <w:iCs/>
          <w:spacing w:val="2"/>
        </w:rPr>
      </w:pPr>
      <w:r w:rsidRPr="00CD4838">
        <w:rPr>
          <w:rFonts w:ascii="Arial" w:hAnsi="Arial" w:cs="Arial"/>
          <w:iCs/>
          <w:spacing w:val="2"/>
        </w:rPr>
        <w:t>informację o możliwościach wykorzystania istniejącej infrastruktury elektroenergetycznej lub budowie nowej;</w:t>
      </w:r>
    </w:p>
    <w:p w14:paraId="603040AD" w14:textId="77777777" w:rsidR="00245044" w:rsidRPr="00CD4838" w:rsidRDefault="004060D8" w:rsidP="00245044">
      <w:pPr>
        <w:pStyle w:val="Akapitzlist"/>
        <w:numPr>
          <w:ilvl w:val="0"/>
          <w:numId w:val="39"/>
        </w:numPr>
        <w:ind w:left="851" w:hanging="284"/>
        <w:jc w:val="both"/>
        <w:rPr>
          <w:rFonts w:ascii="Arial" w:hAnsi="Arial" w:cs="Arial"/>
          <w:iCs/>
          <w:spacing w:val="2"/>
        </w:rPr>
      </w:pPr>
      <w:r w:rsidRPr="00CD4838">
        <w:rPr>
          <w:rFonts w:ascii="Arial" w:hAnsi="Arial" w:cs="Arial"/>
          <w:iCs/>
          <w:spacing w:val="2"/>
        </w:rPr>
        <w:t>przebudowę istniejąc</w:t>
      </w:r>
      <w:r w:rsidR="003177B5" w:rsidRPr="00CD4838">
        <w:rPr>
          <w:rFonts w:ascii="Arial" w:hAnsi="Arial" w:cs="Arial"/>
          <w:iCs/>
          <w:spacing w:val="2"/>
        </w:rPr>
        <w:t>ego</w:t>
      </w:r>
      <w:r w:rsidRPr="00CD4838">
        <w:rPr>
          <w:rFonts w:ascii="Arial" w:hAnsi="Arial" w:cs="Arial"/>
          <w:iCs/>
          <w:spacing w:val="2"/>
        </w:rPr>
        <w:t xml:space="preserve"> układ</w:t>
      </w:r>
      <w:r w:rsidR="003177B5" w:rsidRPr="00CD4838">
        <w:rPr>
          <w:rFonts w:ascii="Arial" w:hAnsi="Arial" w:cs="Arial"/>
          <w:iCs/>
          <w:spacing w:val="2"/>
        </w:rPr>
        <w:t>u</w:t>
      </w:r>
      <w:r w:rsidRPr="00CD4838">
        <w:rPr>
          <w:rFonts w:ascii="Arial" w:hAnsi="Arial" w:cs="Arial"/>
          <w:iCs/>
          <w:spacing w:val="2"/>
        </w:rPr>
        <w:t xml:space="preserve"> hydraulicz</w:t>
      </w:r>
      <w:r w:rsidR="003177B5" w:rsidRPr="00CD4838">
        <w:rPr>
          <w:rFonts w:ascii="Arial" w:hAnsi="Arial" w:cs="Arial"/>
          <w:iCs/>
          <w:spacing w:val="2"/>
        </w:rPr>
        <w:t>nego</w:t>
      </w:r>
      <w:r w:rsidR="000E4AD7" w:rsidRPr="00CD4838">
        <w:rPr>
          <w:rFonts w:ascii="Arial" w:hAnsi="Arial" w:cs="Arial"/>
          <w:iCs/>
          <w:spacing w:val="2"/>
        </w:rPr>
        <w:t>;</w:t>
      </w:r>
    </w:p>
    <w:p w14:paraId="10717278" w14:textId="3784E9C4" w:rsidR="00B22E03" w:rsidRPr="00CD4838" w:rsidRDefault="00245044" w:rsidP="00245044">
      <w:pPr>
        <w:pStyle w:val="Akapitzlist"/>
        <w:numPr>
          <w:ilvl w:val="0"/>
          <w:numId w:val="39"/>
        </w:numPr>
        <w:ind w:left="851" w:hanging="284"/>
        <w:jc w:val="both"/>
        <w:rPr>
          <w:rFonts w:ascii="Arial" w:hAnsi="Arial" w:cs="Arial"/>
          <w:iCs/>
          <w:spacing w:val="2"/>
        </w:rPr>
      </w:pPr>
      <w:r w:rsidRPr="00CD4838">
        <w:rPr>
          <w:rFonts w:ascii="Arial" w:hAnsi="Arial" w:cs="Arial"/>
        </w:rPr>
        <w:t xml:space="preserve">dokonanie lokalizacji inwestycji tak, aby o ile jest to możliwe, znajdowała się ona na gruntach stanowiących własność ZWiK Sp. z o.o. w Szczecinie </w:t>
      </w:r>
      <w:r w:rsidR="00682151" w:rsidRPr="00CD4838">
        <w:rPr>
          <w:rFonts w:ascii="Arial" w:hAnsi="Arial" w:cs="Arial"/>
          <w:iCs/>
          <w:spacing w:val="2"/>
        </w:rPr>
        <w:t xml:space="preserve">(sugerowana dz. nr </w:t>
      </w:r>
      <w:r w:rsidR="007B66CE" w:rsidRPr="00CD4838">
        <w:rPr>
          <w:rFonts w:ascii="Arial" w:hAnsi="Arial" w:cs="Arial"/>
          <w:iCs/>
          <w:spacing w:val="2"/>
        </w:rPr>
        <w:t>10/14</w:t>
      </w:r>
      <w:r w:rsidR="00682151" w:rsidRPr="00CD4838">
        <w:rPr>
          <w:rFonts w:ascii="Arial" w:hAnsi="Arial" w:cs="Arial"/>
          <w:iCs/>
          <w:spacing w:val="2"/>
        </w:rPr>
        <w:t xml:space="preserve"> obręb </w:t>
      </w:r>
      <w:r w:rsidR="005B7865" w:rsidRPr="00CD4838">
        <w:rPr>
          <w:rFonts w:ascii="Arial" w:hAnsi="Arial" w:cs="Arial"/>
          <w:iCs/>
          <w:spacing w:val="2"/>
        </w:rPr>
        <w:t>3</w:t>
      </w:r>
      <w:r w:rsidR="007B66CE" w:rsidRPr="00CD4838">
        <w:rPr>
          <w:rFonts w:ascii="Arial" w:hAnsi="Arial" w:cs="Arial"/>
          <w:iCs/>
          <w:spacing w:val="2"/>
        </w:rPr>
        <w:t>029</w:t>
      </w:r>
      <w:r w:rsidR="00682151" w:rsidRPr="00CD4838">
        <w:rPr>
          <w:rFonts w:ascii="Arial" w:hAnsi="Arial" w:cs="Arial"/>
          <w:iCs/>
          <w:spacing w:val="2"/>
        </w:rPr>
        <w:t xml:space="preserve"> przy ul. </w:t>
      </w:r>
      <w:r w:rsidR="00F14018" w:rsidRPr="00CD4838">
        <w:rPr>
          <w:rFonts w:ascii="Arial" w:hAnsi="Arial" w:cs="Arial"/>
          <w:iCs/>
          <w:spacing w:val="2"/>
        </w:rPr>
        <w:t xml:space="preserve">Księcia </w:t>
      </w:r>
      <w:bookmarkStart w:id="1" w:name="_GoBack"/>
      <w:r w:rsidR="00925FCF" w:rsidRPr="00CD4838">
        <w:rPr>
          <w:rFonts w:ascii="Arial" w:hAnsi="Arial" w:cs="Arial"/>
          <w:iCs/>
          <w:spacing w:val="2"/>
        </w:rPr>
        <w:t>Warcisława</w:t>
      </w:r>
      <w:bookmarkEnd w:id="1"/>
      <w:r w:rsidR="00F14018" w:rsidRPr="00CD4838">
        <w:rPr>
          <w:rFonts w:ascii="Arial" w:hAnsi="Arial" w:cs="Arial"/>
          <w:iCs/>
          <w:spacing w:val="2"/>
        </w:rPr>
        <w:t xml:space="preserve"> I</w:t>
      </w:r>
      <w:r w:rsidR="00F3628D" w:rsidRPr="00CD4838">
        <w:rPr>
          <w:rFonts w:ascii="Arial" w:hAnsi="Arial" w:cs="Arial"/>
          <w:iCs/>
          <w:spacing w:val="2"/>
        </w:rPr>
        <w:t xml:space="preserve"> 29</w:t>
      </w:r>
      <w:r w:rsidR="00682151" w:rsidRPr="00CD4838">
        <w:rPr>
          <w:rFonts w:ascii="Arial" w:hAnsi="Arial" w:cs="Arial"/>
          <w:iCs/>
          <w:spacing w:val="2"/>
        </w:rPr>
        <w:t>)</w:t>
      </w:r>
      <w:r w:rsidR="000E3716" w:rsidRPr="00CD4838">
        <w:rPr>
          <w:rFonts w:ascii="Arial" w:hAnsi="Arial" w:cs="Arial"/>
          <w:iCs/>
          <w:spacing w:val="2"/>
        </w:rPr>
        <w:t xml:space="preserve"> lub na gruntach przyległych stanowiących własność Gminy Miasta Szczeci</w:t>
      </w:r>
      <w:r w:rsidR="001152BF" w:rsidRPr="00CD4838">
        <w:rPr>
          <w:rFonts w:ascii="Arial" w:hAnsi="Arial" w:cs="Arial"/>
          <w:iCs/>
          <w:spacing w:val="2"/>
        </w:rPr>
        <w:t xml:space="preserve">n czy też </w:t>
      </w:r>
      <w:r w:rsidR="001152BF" w:rsidRPr="00CD4838">
        <w:rPr>
          <w:rFonts w:ascii="Arial" w:hAnsi="Arial" w:cs="Arial"/>
        </w:rPr>
        <w:t>Skarbu Państwa.</w:t>
      </w:r>
    </w:p>
    <w:p w14:paraId="17057E02" w14:textId="77777777" w:rsidR="000E3716" w:rsidRPr="00CD4838" w:rsidRDefault="000E3716" w:rsidP="005E33C6">
      <w:pPr>
        <w:pStyle w:val="Akapitzlist"/>
        <w:rPr>
          <w:rFonts w:ascii="Arial" w:hAnsi="Arial" w:cs="Arial"/>
          <w:iCs/>
          <w:spacing w:val="2"/>
        </w:rPr>
      </w:pPr>
    </w:p>
    <w:p w14:paraId="7DC5989D" w14:textId="068BC05B" w:rsidR="00682151" w:rsidRPr="00CD4838" w:rsidRDefault="00682151" w:rsidP="005E33C6">
      <w:pPr>
        <w:jc w:val="both"/>
        <w:rPr>
          <w:rFonts w:ascii="Arial" w:hAnsi="Arial" w:cs="Arial"/>
          <w:b/>
          <w:iCs/>
          <w:spacing w:val="2"/>
          <w:u w:val="single"/>
        </w:rPr>
      </w:pPr>
      <w:r w:rsidRPr="00CD4838">
        <w:rPr>
          <w:rFonts w:ascii="Arial" w:hAnsi="Arial" w:cs="Arial"/>
          <w:b/>
          <w:iCs/>
          <w:spacing w:val="2"/>
          <w:u w:val="single"/>
        </w:rPr>
        <w:t xml:space="preserve">Opracowanie (koncepcja) wykonane w Etapie I zamówienia będzie podstawą do sporządzenia dokumentacji projektowej w Etapie II. W związku z tym Zamawiający wymaga, aby jej kompletność, zawartość i szczegółowość była wystarczająca do tego celu. </w:t>
      </w:r>
    </w:p>
    <w:p w14:paraId="3A5F1D94" w14:textId="6DFE8B48" w:rsidR="00940663" w:rsidRPr="00CD4838" w:rsidRDefault="00940663" w:rsidP="005E33C6">
      <w:pPr>
        <w:jc w:val="both"/>
        <w:rPr>
          <w:rFonts w:ascii="Arial" w:hAnsi="Arial" w:cs="Arial"/>
          <w:b/>
          <w:iCs/>
          <w:spacing w:val="2"/>
          <w:u w:val="single"/>
        </w:rPr>
      </w:pPr>
    </w:p>
    <w:p w14:paraId="207CA8D6" w14:textId="77777777" w:rsidR="00682151" w:rsidRPr="00CD4838" w:rsidRDefault="00682151" w:rsidP="005E33C6">
      <w:pPr>
        <w:pStyle w:val="Akapitzlist"/>
        <w:numPr>
          <w:ilvl w:val="0"/>
          <w:numId w:val="30"/>
        </w:numPr>
        <w:shd w:val="clear" w:color="auto" w:fill="FFFFFF"/>
        <w:jc w:val="both"/>
        <w:rPr>
          <w:rFonts w:ascii="Arial" w:hAnsi="Arial" w:cs="Arial"/>
          <w:iCs/>
          <w:spacing w:val="2"/>
          <w:u w:val="single"/>
        </w:rPr>
      </w:pPr>
      <w:r w:rsidRPr="00CD4838">
        <w:rPr>
          <w:rFonts w:ascii="Arial" w:hAnsi="Arial" w:cs="Arial"/>
          <w:iCs/>
          <w:spacing w:val="2"/>
          <w:u w:val="single"/>
        </w:rPr>
        <w:t>Zakres zamówienia dla Etapu II obejmuje:</w:t>
      </w:r>
    </w:p>
    <w:p w14:paraId="6965DF80" w14:textId="77777777" w:rsidR="00682151" w:rsidRPr="00CD4838" w:rsidRDefault="00682151" w:rsidP="005E33C6">
      <w:pPr>
        <w:numPr>
          <w:ilvl w:val="1"/>
          <w:numId w:val="28"/>
        </w:numPr>
        <w:ind w:left="851" w:hanging="284"/>
        <w:jc w:val="both"/>
        <w:rPr>
          <w:rFonts w:ascii="Arial" w:hAnsi="Arial" w:cs="Arial"/>
          <w:iCs/>
          <w:spacing w:val="2"/>
        </w:rPr>
      </w:pPr>
      <w:bookmarkStart w:id="2" w:name="_Hlk132802988"/>
      <w:r w:rsidRPr="00CD4838">
        <w:rPr>
          <w:rFonts w:ascii="Arial" w:hAnsi="Arial" w:cs="Arial"/>
          <w:iCs/>
          <w:spacing w:val="2"/>
        </w:rPr>
        <w:t>sporządzenie aktualnej mapy sytuacyjno-wysokościowej do celów projektowych (wtórnik mapy zasadniczej w skali 1:500) terenu inwestycji;</w:t>
      </w:r>
    </w:p>
    <w:p w14:paraId="043C0F77" w14:textId="7648E1A0" w:rsidR="00682151" w:rsidRPr="00CD4838" w:rsidRDefault="00682151" w:rsidP="005E33C6">
      <w:pPr>
        <w:numPr>
          <w:ilvl w:val="1"/>
          <w:numId w:val="28"/>
        </w:numPr>
        <w:ind w:left="851" w:hanging="284"/>
        <w:jc w:val="both"/>
        <w:rPr>
          <w:rFonts w:ascii="Arial" w:hAnsi="Arial" w:cs="Arial"/>
          <w:iCs/>
          <w:spacing w:val="2"/>
        </w:rPr>
      </w:pPr>
      <w:r w:rsidRPr="00CD4838">
        <w:rPr>
          <w:rFonts w:ascii="Arial" w:hAnsi="Arial" w:cs="Arial"/>
          <w:iCs/>
          <w:spacing w:val="2"/>
        </w:rPr>
        <w:t>sporządzenie dokumentacji geotechnicznej terenu inwestycji</w:t>
      </w:r>
      <w:r w:rsidR="00444F08" w:rsidRPr="00CD4838">
        <w:rPr>
          <w:rFonts w:ascii="Arial" w:hAnsi="Arial" w:cs="Arial"/>
          <w:iCs/>
          <w:spacing w:val="2"/>
        </w:rPr>
        <w:t xml:space="preserve"> wraz z</w:t>
      </w:r>
      <w:r w:rsidR="00264CB3" w:rsidRPr="00CD4838">
        <w:rPr>
          <w:rFonts w:ascii="Arial" w:hAnsi="Arial" w:cs="Arial"/>
          <w:iCs/>
          <w:spacing w:val="2"/>
        </w:rPr>
        <w:t> </w:t>
      </w:r>
      <w:r w:rsidR="00444F08" w:rsidRPr="00CD4838">
        <w:rPr>
          <w:rFonts w:ascii="Arial" w:hAnsi="Arial" w:cs="Arial"/>
          <w:iCs/>
          <w:spacing w:val="2"/>
        </w:rPr>
        <w:t>wykonaniem badań podłoża gruntowego</w:t>
      </w:r>
      <w:r w:rsidRPr="00CD4838">
        <w:rPr>
          <w:rFonts w:ascii="Arial" w:hAnsi="Arial" w:cs="Arial"/>
          <w:iCs/>
          <w:spacing w:val="2"/>
        </w:rPr>
        <w:t>;</w:t>
      </w:r>
    </w:p>
    <w:p w14:paraId="0F29F32B" w14:textId="7DAF39F3" w:rsidR="00682151" w:rsidRPr="00CD4838" w:rsidRDefault="00682151" w:rsidP="005E33C6">
      <w:pPr>
        <w:numPr>
          <w:ilvl w:val="1"/>
          <w:numId w:val="28"/>
        </w:numPr>
        <w:ind w:left="851" w:hanging="284"/>
        <w:jc w:val="both"/>
        <w:rPr>
          <w:rFonts w:ascii="Arial" w:hAnsi="Arial" w:cs="Arial"/>
          <w:iCs/>
          <w:spacing w:val="2"/>
        </w:rPr>
      </w:pPr>
      <w:r w:rsidRPr="00CD4838">
        <w:rPr>
          <w:rFonts w:ascii="Arial" w:hAnsi="Arial" w:cs="Arial"/>
          <w:iCs/>
          <w:spacing w:val="2"/>
        </w:rPr>
        <w:t>wykonanie badania stanu władania terenów inwestycji</w:t>
      </w:r>
      <w:r w:rsidR="00CD2AC0" w:rsidRPr="00CD4838">
        <w:rPr>
          <w:rFonts w:ascii="Arial" w:hAnsi="Arial" w:cs="Arial"/>
          <w:iCs/>
          <w:spacing w:val="2"/>
        </w:rPr>
        <w:t xml:space="preserve"> (w przypadku braku możliwości zrealizowania zadania na działkach stanowiących własność Zamawiającego)</w:t>
      </w:r>
      <w:r w:rsidRPr="00CD4838">
        <w:rPr>
          <w:rFonts w:ascii="Arial" w:hAnsi="Arial" w:cs="Arial"/>
          <w:iCs/>
          <w:spacing w:val="2"/>
        </w:rPr>
        <w:t>;</w:t>
      </w:r>
    </w:p>
    <w:p w14:paraId="71C8D8C4" w14:textId="77777777" w:rsidR="00AA6EFF" w:rsidRPr="00CD4838" w:rsidRDefault="009A76D5" w:rsidP="00AA6EFF">
      <w:pPr>
        <w:numPr>
          <w:ilvl w:val="1"/>
          <w:numId w:val="28"/>
        </w:numPr>
        <w:ind w:left="851" w:hanging="284"/>
        <w:jc w:val="both"/>
        <w:rPr>
          <w:rFonts w:ascii="Arial" w:hAnsi="Arial" w:cs="Arial"/>
          <w:iCs/>
          <w:spacing w:val="2"/>
        </w:rPr>
      </w:pPr>
      <w:r w:rsidRPr="00CD4838">
        <w:rPr>
          <w:rFonts w:ascii="Arial" w:hAnsi="Arial" w:cs="Arial"/>
          <w:iCs/>
          <w:spacing w:val="2"/>
        </w:rPr>
        <w:t xml:space="preserve">wykonanie projektu budowlanego (wszystkich niezbędnych branż), spełniającego wymogi wynikające z art. 34 ust. 3 ustawy Prawo budowalne </w:t>
      </w:r>
      <w:bookmarkStart w:id="3" w:name="_Hlk132888291"/>
      <w:r w:rsidRPr="00CD4838">
        <w:rPr>
          <w:rFonts w:ascii="Arial" w:hAnsi="Arial" w:cs="Arial"/>
          <w:iCs/>
          <w:spacing w:val="2"/>
        </w:rPr>
        <w:t>(Dz.U 2023 poz. 682);</w:t>
      </w:r>
      <w:bookmarkEnd w:id="3"/>
    </w:p>
    <w:p w14:paraId="466AEADB" w14:textId="7DFF2283" w:rsidR="00AA6EFF" w:rsidRPr="00CD4838" w:rsidRDefault="00AA6EFF" w:rsidP="001F193D">
      <w:pPr>
        <w:numPr>
          <w:ilvl w:val="0"/>
          <w:numId w:val="27"/>
        </w:numPr>
        <w:tabs>
          <w:tab w:val="left" w:pos="851"/>
        </w:tabs>
        <w:ind w:left="851" w:hanging="284"/>
        <w:jc w:val="both"/>
        <w:rPr>
          <w:rFonts w:ascii="Arial" w:hAnsi="Arial" w:cs="Arial"/>
          <w:iCs/>
          <w:spacing w:val="2"/>
        </w:rPr>
      </w:pPr>
      <w:r w:rsidRPr="00CD4838">
        <w:rPr>
          <w:rFonts w:ascii="Arial" w:hAnsi="Arial" w:cs="Arial"/>
          <w:iCs/>
          <w:spacing w:val="2"/>
        </w:rPr>
        <w:t>sporządzenie projekt</w:t>
      </w:r>
      <w:r w:rsidR="00FF4009" w:rsidRPr="00CD4838">
        <w:rPr>
          <w:rFonts w:ascii="Arial" w:hAnsi="Arial" w:cs="Arial"/>
          <w:iCs/>
          <w:spacing w:val="2"/>
        </w:rPr>
        <w:t>u</w:t>
      </w:r>
      <w:r w:rsidRPr="00CD4838">
        <w:rPr>
          <w:rFonts w:ascii="Arial" w:hAnsi="Arial" w:cs="Arial"/>
          <w:iCs/>
          <w:spacing w:val="2"/>
        </w:rPr>
        <w:t xml:space="preserve"> rozbiórki </w:t>
      </w:r>
      <w:r w:rsidR="00FF4009" w:rsidRPr="00CD4838">
        <w:rPr>
          <w:rFonts w:ascii="Arial" w:hAnsi="Arial" w:cs="Arial"/>
          <w:iCs/>
          <w:spacing w:val="2"/>
        </w:rPr>
        <w:t>obiektów wyłączonych z eksploatacji na terenie placówki lub obiektów kolidujących z nowoprojektowanym układem</w:t>
      </w:r>
      <w:r w:rsidR="000E3716" w:rsidRPr="00CD4838">
        <w:rPr>
          <w:rFonts w:ascii="Arial" w:hAnsi="Arial" w:cs="Arial"/>
          <w:iCs/>
          <w:spacing w:val="2"/>
        </w:rPr>
        <w:t xml:space="preserve"> </w:t>
      </w:r>
      <w:r w:rsidR="001F193D" w:rsidRPr="00CD4838">
        <w:rPr>
          <w:rFonts w:ascii="Arial" w:hAnsi="Arial" w:cs="Arial"/>
          <w:iCs/>
          <w:spacing w:val="2"/>
        </w:rPr>
        <w:t>i</w:t>
      </w:r>
      <w:r w:rsidR="00264CB3" w:rsidRPr="00CD4838">
        <w:rPr>
          <w:rFonts w:ascii="Arial" w:hAnsi="Arial" w:cs="Arial"/>
          <w:iCs/>
          <w:spacing w:val="2"/>
        </w:rPr>
        <w:t> </w:t>
      </w:r>
      <w:r w:rsidR="001F193D" w:rsidRPr="00CD4838">
        <w:rPr>
          <w:rFonts w:ascii="Arial" w:hAnsi="Arial" w:cs="Arial"/>
          <w:iCs/>
          <w:spacing w:val="2"/>
        </w:rPr>
        <w:t>obiektów infrastruktury podziemnej;</w:t>
      </w:r>
    </w:p>
    <w:p w14:paraId="57626F2B" w14:textId="1FE99877" w:rsidR="00682151" w:rsidRPr="00CD4838" w:rsidRDefault="00682151" w:rsidP="005E33C6">
      <w:pPr>
        <w:numPr>
          <w:ilvl w:val="1"/>
          <w:numId w:val="28"/>
        </w:numPr>
        <w:ind w:left="851" w:hanging="284"/>
        <w:jc w:val="both"/>
        <w:rPr>
          <w:rFonts w:ascii="Arial" w:hAnsi="Arial" w:cs="Arial"/>
          <w:iCs/>
          <w:spacing w:val="2"/>
        </w:rPr>
      </w:pPr>
      <w:bookmarkStart w:id="4" w:name="_Hlk132803355"/>
      <w:r w:rsidRPr="00CD4838">
        <w:rPr>
          <w:rFonts w:ascii="Arial" w:hAnsi="Arial" w:cs="Arial"/>
          <w:iCs/>
          <w:spacing w:val="2"/>
        </w:rPr>
        <w:t>wykonanie inwentaryzacji istniejącej zieleni, projektów gospodarki zielenią, projektów ochrony zieleni w trakcie budowy;</w:t>
      </w:r>
    </w:p>
    <w:p w14:paraId="764FA773" w14:textId="76953077" w:rsidR="00682151" w:rsidRPr="00CD4838" w:rsidRDefault="00682151" w:rsidP="005E33C6">
      <w:pPr>
        <w:numPr>
          <w:ilvl w:val="1"/>
          <w:numId w:val="28"/>
        </w:numPr>
        <w:ind w:left="851" w:hanging="284"/>
        <w:jc w:val="both"/>
        <w:rPr>
          <w:rFonts w:ascii="Arial" w:hAnsi="Arial" w:cs="Arial"/>
          <w:iCs/>
          <w:spacing w:val="2"/>
        </w:rPr>
      </w:pPr>
      <w:r w:rsidRPr="00CD4838">
        <w:rPr>
          <w:rFonts w:ascii="Arial" w:hAnsi="Arial" w:cs="Arial"/>
          <w:iCs/>
          <w:spacing w:val="2"/>
        </w:rPr>
        <w:t>sporządzenie projektów wykonania zieleni, szacunk</w:t>
      </w:r>
      <w:r w:rsidR="00BD1BCD" w:rsidRPr="00CD4838">
        <w:rPr>
          <w:rFonts w:ascii="Arial" w:hAnsi="Arial" w:cs="Arial"/>
          <w:iCs/>
          <w:spacing w:val="2"/>
        </w:rPr>
        <w:t>u</w:t>
      </w:r>
      <w:r w:rsidRPr="00CD4838">
        <w:rPr>
          <w:rFonts w:ascii="Arial" w:hAnsi="Arial" w:cs="Arial"/>
          <w:iCs/>
          <w:spacing w:val="2"/>
        </w:rPr>
        <w:t xml:space="preserve"> </w:t>
      </w:r>
      <w:r w:rsidR="00BD1BCD" w:rsidRPr="00CD4838">
        <w:rPr>
          <w:rFonts w:ascii="Arial" w:hAnsi="Arial" w:cs="Arial"/>
          <w:iCs/>
          <w:spacing w:val="2"/>
        </w:rPr>
        <w:t xml:space="preserve">kosztu </w:t>
      </w:r>
      <w:r w:rsidRPr="00CD4838">
        <w:rPr>
          <w:rFonts w:ascii="Arial" w:hAnsi="Arial" w:cs="Arial"/>
          <w:iCs/>
          <w:spacing w:val="2"/>
        </w:rPr>
        <w:t>roczne</w:t>
      </w:r>
      <w:r w:rsidR="00BD1BCD" w:rsidRPr="00CD4838">
        <w:rPr>
          <w:rFonts w:ascii="Arial" w:hAnsi="Arial" w:cs="Arial"/>
          <w:iCs/>
          <w:spacing w:val="2"/>
        </w:rPr>
        <w:t xml:space="preserve">j pielęgnacji </w:t>
      </w:r>
      <w:r w:rsidRPr="00CD4838">
        <w:rPr>
          <w:rFonts w:ascii="Arial" w:hAnsi="Arial" w:cs="Arial"/>
          <w:iCs/>
          <w:spacing w:val="2"/>
        </w:rPr>
        <w:t>zieleni - w przypadku konieczności nasadzeń kompensacyjnych;</w:t>
      </w:r>
    </w:p>
    <w:p w14:paraId="54714176" w14:textId="47581EAD" w:rsidR="001F193D" w:rsidRPr="00CD4838" w:rsidRDefault="001F193D" w:rsidP="005E33C6">
      <w:pPr>
        <w:numPr>
          <w:ilvl w:val="1"/>
          <w:numId w:val="28"/>
        </w:numPr>
        <w:ind w:left="851" w:hanging="284"/>
        <w:jc w:val="both"/>
        <w:rPr>
          <w:rFonts w:ascii="Arial" w:hAnsi="Arial" w:cs="Arial"/>
          <w:iCs/>
          <w:spacing w:val="2"/>
        </w:rPr>
      </w:pPr>
      <w:r w:rsidRPr="00CD4838">
        <w:rPr>
          <w:rFonts w:ascii="Arial" w:hAnsi="Arial" w:cs="Arial"/>
          <w:iCs/>
          <w:spacing w:val="2"/>
        </w:rPr>
        <w:t>sporządzenie projektu ogrodzenia wraz z systemem monitoringu</w:t>
      </w:r>
      <w:r w:rsidR="007226A7" w:rsidRPr="00CD4838">
        <w:rPr>
          <w:rFonts w:ascii="Arial" w:hAnsi="Arial" w:cs="Arial"/>
          <w:iCs/>
          <w:spacing w:val="2"/>
        </w:rPr>
        <w:t>, s</w:t>
      </w:r>
      <w:r w:rsidR="00A13984" w:rsidRPr="00CD4838">
        <w:rPr>
          <w:rFonts w:ascii="Arial" w:hAnsi="Arial" w:cs="Arial"/>
          <w:iCs/>
          <w:spacing w:val="2"/>
        </w:rPr>
        <w:t>ystem</w:t>
      </w:r>
      <w:r w:rsidR="007226A7" w:rsidRPr="00CD4838">
        <w:rPr>
          <w:rFonts w:ascii="Arial" w:hAnsi="Arial" w:cs="Arial"/>
          <w:iCs/>
          <w:spacing w:val="2"/>
        </w:rPr>
        <w:t xml:space="preserve">em </w:t>
      </w:r>
      <w:r w:rsidR="00A13984" w:rsidRPr="00CD4838">
        <w:rPr>
          <w:rFonts w:ascii="Arial" w:hAnsi="Arial" w:cs="Arial"/>
          <w:iCs/>
          <w:spacing w:val="2"/>
        </w:rPr>
        <w:t>sygnalizacji włamania i napadu</w:t>
      </w:r>
      <w:r w:rsidR="007226A7" w:rsidRPr="00CD4838">
        <w:rPr>
          <w:rFonts w:ascii="Arial" w:hAnsi="Arial" w:cs="Arial"/>
          <w:iCs/>
          <w:spacing w:val="2"/>
        </w:rPr>
        <w:t xml:space="preserve"> oraz systemem</w:t>
      </w:r>
      <w:r w:rsidR="00A13984" w:rsidRPr="00CD4838">
        <w:rPr>
          <w:rFonts w:ascii="Arial" w:hAnsi="Arial" w:cs="Arial"/>
          <w:iCs/>
          <w:spacing w:val="2"/>
        </w:rPr>
        <w:t xml:space="preserve"> </w:t>
      </w:r>
      <w:r w:rsidR="007226A7" w:rsidRPr="00CD4838">
        <w:rPr>
          <w:rFonts w:ascii="Arial" w:hAnsi="Arial" w:cs="Arial"/>
          <w:iCs/>
          <w:spacing w:val="2"/>
        </w:rPr>
        <w:t>kontroli dostępu;</w:t>
      </w:r>
    </w:p>
    <w:p w14:paraId="284B118B" w14:textId="5A5F628F" w:rsidR="00643860" w:rsidRPr="00CD4838" w:rsidRDefault="00847A0D" w:rsidP="005E33C6">
      <w:pPr>
        <w:numPr>
          <w:ilvl w:val="1"/>
          <w:numId w:val="28"/>
        </w:numPr>
        <w:ind w:left="851" w:hanging="284"/>
        <w:jc w:val="both"/>
        <w:rPr>
          <w:rFonts w:ascii="Arial" w:hAnsi="Arial" w:cs="Arial"/>
          <w:iCs/>
          <w:spacing w:val="2"/>
        </w:rPr>
      </w:pPr>
      <w:r w:rsidRPr="00CD4838">
        <w:rPr>
          <w:rFonts w:ascii="Arial" w:hAnsi="Arial" w:cs="Arial"/>
          <w:iCs/>
          <w:spacing w:val="2"/>
        </w:rPr>
        <w:t xml:space="preserve">sporządzenie projektu </w:t>
      </w:r>
      <w:r w:rsidR="00643860" w:rsidRPr="00CD4838">
        <w:rPr>
          <w:rFonts w:ascii="Arial" w:hAnsi="Arial" w:cs="Arial"/>
          <w:iCs/>
          <w:spacing w:val="2"/>
        </w:rPr>
        <w:t>oświetleni</w:t>
      </w:r>
      <w:r w:rsidRPr="00CD4838">
        <w:rPr>
          <w:rFonts w:ascii="Arial" w:hAnsi="Arial" w:cs="Arial"/>
          <w:iCs/>
          <w:spacing w:val="2"/>
        </w:rPr>
        <w:t>a</w:t>
      </w:r>
      <w:r w:rsidR="0078666C" w:rsidRPr="00CD4838">
        <w:rPr>
          <w:rFonts w:ascii="Arial" w:hAnsi="Arial" w:cs="Arial"/>
          <w:iCs/>
          <w:spacing w:val="2"/>
        </w:rPr>
        <w:t xml:space="preserve"> zewnętrznego</w:t>
      </w:r>
      <w:r w:rsidR="001260D6" w:rsidRPr="00CD4838">
        <w:rPr>
          <w:rFonts w:ascii="Arial" w:hAnsi="Arial" w:cs="Arial"/>
          <w:iCs/>
          <w:spacing w:val="2"/>
        </w:rPr>
        <w:t>;</w:t>
      </w:r>
    </w:p>
    <w:p w14:paraId="0517CD05" w14:textId="31ACFBE7" w:rsidR="00CD134A" w:rsidRPr="00CD4838" w:rsidRDefault="00682151" w:rsidP="005E33C6">
      <w:pPr>
        <w:numPr>
          <w:ilvl w:val="1"/>
          <w:numId w:val="28"/>
        </w:numPr>
        <w:ind w:left="851" w:hanging="284"/>
        <w:jc w:val="both"/>
        <w:rPr>
          <w:rFonts w:ascii="Arial" w:hAnsi="Arial" w:cs="Arial"/>
          <w:iCs/>
          <w:spacing w:val="2"/>
        </w:rPr>
      </w:pPr>
      <w:r w:rsidRPr="00CD4838">
        <w:rPr>
          <w:rFonts w:ascii="Arial" w:hAnsi="Arial" w:cs="Arial"/>
          <w:iCs/>
          <w:spacing w:val="2"/>
        </w:rPr>
        <w:t>uzyskanie wszystkich niezbędnych uzgodnień, pozwoleń (w tym</w:t>
      </w:r>
      <w:r w:rsidR="00444F08" w:rsidRPr="00CD4838">
        <w:rPr>
          <w:rFonts w:ascii="Arial" w:hAnsi="Arial" w:cs="Arial"/>
          <w:iCs/>
          <w:spacing w:val="2"/>
        </w:rPr>
        <w:t xml:space="preserve"> środowiskowych,</w:t>
      </w:r>
      <w:r w:rsidRPr="00CD4838">
        <w:rPr>
          <w:rFonts w:ascii="Arial" w:hAnsi="Arial" w:cs="Arial"/>
          <w:iCs/>
          <w:spacing w:val="2"/>
        </w:rPr>
        <w:t xml:space="preserve"> wodnoprawnych – jeśli będą wymagane) </w:t>
      </w:r>
      <w:r w:rsidR="000E4AD7" w:rsidRPr="00CD4838">
        <w:rPr>
          <w:rFonts w:ascii="Arial" w:hAnsi="Arial" w:cs="Arial"/>
          <w:iCs/>
          <w:spacing w:val="2"/>
        </w:rPr>
        <w:t>oraz</w:t>
      </w:r>
      <w:r w:rsidRPr="00CD4838">
        <w:rPr>
          <w:rFonts w:ascii="Arial" w:hAnsi="Arial" w:cs="Arial"/>
          <w:iCs/>
          <w:spacing w:val="2"/>
        </w:rPr>
        <w:t xml:space="preserve"> opinii </w:t>
      </w:r>
      <w:r w:rsidR="00BD1BCD" w:rsidRPr="00CD4838">
        <w:rPr>
          <w:rFonts w:ascii="Arial" w:hAnsi="Arial" w:cs="Arial"/>
          <w:iCs/>
          <w:spacing w:val="2"/>
        </w:rPr>
        <w:t>i</w:t>
      </w:r>
      <w:r w:rsidR="00264CB3" w:rsidRPr="00CD4838">
        <w:rPr>
          <w:rFonts w:ascii="Arial" w:hAnsi="Arial" w:cs="Arial"/>
          <w:iCs/>
          <w:spacing w:val="2"/>
        </w:rPr>
        <w:t> </w:t>
      </w:r>
      <w:r w:rsidR="00BD1BCD" w:rsidRPr="00CD4838">
        <w:rPr>
          <w:rFonts w:ascii="Arial" w:hAnsi="Arial" w:cs="Arial"/>
          <w:iCs/>
          <w:spacing w:val="2"/>
        </w:rPr>
        <w:t xml:space="preserve">decyzji </w:t>
      </w:r>
      <w:r w:rsidRPr="00CD4838">
        <w:rPr>
          <w:rFonts w:ascii="Arial" w:hAnsi="Arial" w:cs="Arial"/>
          <w:iCs/>
          <w:spacing w:val="2"/>
        </w:rPr>
        <w:t>wymaganych obowiązującymi przepisami;</w:t>
      </w:r>
      <w:r w:rsidR="00EB6863" w:rsidRPr="00CD4838">
        <w:rPr>
          <w:rFonts w:ascii="Arial" w:hAnsi="Arial" w:cs="Arial"/>
          <w:iCs/>
          <w:spacing w:val="2"/>
        </w:rPr>
        <w:t xml:space="preserve"> </w:t>
      </w:r>
    </w:p>
    <w:p w14:paraId="0894DBFB" w14:textId="77777777" w:rsidR="00682151" w:rsidRPr="00CD4838" w:rsidRDefault="00682151" w:rsidP="005E33C6">
      <w:pPr>
        <w:numPr>
          <w:ilvl w:val="1"/>
          <w:numId w:val="28"/>
        </w:numPr>
        <w:ind w:left="851" w:hanging="284"/>
        <w:jc w:val="both"/>
        <w:rPr>
          <w:rFonts w:ascii="Arial" w:hAnsi="Arial" w:cs="Arial"/>
          <w:iCs/>
          <w:spacing w:val="2"/>
        </w:rPr>
      </w:pPr>
      <w:r w:rsidRPr="00CD4838">
        <w:rPr>
          <w:rFonts w:ascii="Arial" w:hAnsi="Arial" w:cs="Arial"/>
          <w:iCs/>
          <w:spacing w:val="2"/>
        </w:rPr>
        <w:t>sporządzenie informacji dotyczącej planu BIOZ;</w:t>
      </w:r>
    </w:p>
    <w:p w14:paraId="00530FFE" w14:textId="77777777" w:rsidR="00245044" w:rsidRPr="00CD4838" w:rsidRDefault="00682151" w:rsidP="00245044">
      <w:pPr>
        <w:numPr>
          <w:ilvl w:val="1"/>
          <w:numId w:val="28"/>
        </w:numPr>
        <w:ind w:left="851" w:hanging="284"/>
        <w:jc w:val="both"/>
        <w:rPr>
          <w:rFonts w:ascii="Arial" w:hAnsi="Arial" w:cs="Arial"/>
          <w:iCs/>
          <w:spacing w:val="2"/>
        </w:rPr>
      </w:pPr>
      <w:r w:rsidRPr="00CD4838">
        <w:rPr>
          <w:rFonts w:ascii="Arial" w:hAnsi="Arial" w:cs="Arial"/>
          <w:iCs/>
          <w:spacing w:val="2"/>
        </w:rPr>
        <w:t>przygotowanie wniosku</w:t>
      </w:r>
      <w:r w:rsidR="008E7B6A" w:rsidRPr="00CD4838">
        <w:rPr>
          <w:rFonts w:ascii="Arial" w:hAnsi="Arial" w:cs="Arial"/>
          <w:iCs/>
          <w:spacing w:val="2"/>
        </w:rPr>
        <w:t xml:space="preserve">, </w:t>
      </w:r>
      <w:r w:rsidRPr="00CD4838">
        <w:rPr>
          <w:rFonts w:ascii="Arial" w:hAnsi="Arial" w:cs="Arial"/>
          <w:iCs/>
          <w:spacing w:val="2"/>
        </w:rPr>
        <w:t>uzyskanie</w:t>
      </w:r>
      <w:r w:rsidR="008E7B6A" w:rsidRPr="00CD4838">
        <w:rPr>
          <w:rFonts w:ascii="Arial" w:hAnsi="Arial" w:cs="Arial"/>
          <w:iCs/>
          <w:spacing w:val="2"/>
        </w:rPr>
        <w:t xml:space="preserve"> i dostarczenie Zamawiającemu</w:t>
      </w:r>
      <w:r w:rsidRPr="00CD4838">
        <w:rPr>
          <w:rFonts w:ascii="Arial" w:hAnsi="Arial" w:cs="Arial"/>
          <w:iCs/>
          <w:spacing w:val="2"/>
        </w:rPr>
        <w:t xml:space="preserve"> </w:t>
      </w:r>
      <w:r w:rsidR="008E7B6A" w:rsidRPr="00CD4838">
        <w:rPr>
          <w:rFonts w:ascii="Arial" w:hAnsi="Arial" w:cs="Arial"/>
          <w:iCs/>
          <w:spacing w:val="2"/>
        </w:rPr>
        <w:t xml:space="preserve">prawomocnego </w:t>
      </w:r>
      <w:r w:rsidRPr="00CD4838">
        <w:rPr>
          <w:rFonts w:ascii="Arial" w:hAnsi="Arial" w:cs="Arial"/>
          <w:iCs/>
          <w:spacing w:val="2"/>
        </w:rPr>
        <w:t xml:space="preserve">pozwolenia na budowę </w:t>
      </w:r>
      <w:r w:rsidR="00FF4009" w:rsidRPr="00CD4838">
        <w:rPr>
          <w:rFonts w:ascii="Arial" w:hAnsi="Arial" w:cs="Arial"/>
          <w:iCs/>
          <w:spacing w:val="2"/>
        </w:rPr>
        <w:t xml:space="preserve">oraz rozbiórkę </w:t>
      </w:r>
      <w:r w:rsidRPr="00CD4838">
        <w:rPr>
          <w:rFonts w:ascii="Arial" w:hAnsi="Arial" w:cs="Arial"/>
          <w:iCs/>
          <w:spacing w:val="2"/>
        </w:rPr>
        <w:t>zgodnie z przepisami Prawa Budowlanego;</w:t>
      </w:r>
    </w:p>
    <w:p w14:paraId="7E2C4D6C" w14:textId="5679D037" w:rsidR="00682151" w:rsidRPr="00CD4838" w:rsidRDefault="00682151" w:rsidP="00245044">
      <w:pPr>
        <w:numPr>
          <w:ilvl w:val="1"/>
          <w:numId w:val="28"/>
        </w:numPr>
        <w:ind w:left="851" w:hanging="284"/>
        <w:jc w:val="both"/>
        <w:rPr>
          <w:rFonts w:ascii="Arial" w:hAnsi="Arial" w:cs="Arial"/>
          <w:iCs/>
          <w:spacing w:val="2"/>
        </w:rPr>
      </w:pPr>
      <w:r w:rsidRPr="00CD4838">
        <w:rPr>
          <w:rFonts w:ascii="Arial" w:hAnsi="Arial" w:cs="Arial"/>
          <w:iCs/>
          <w:spacing w:val="2"/>
        </w:rPr>
        <w:t>sporządzenie przedmiarów robót i kosztorysów inwestorskich</w:t>
      </w:r>
      <w:r w:rsidR="00643860" w:rsidRPr="00CD4838">
        <w:rPr>
          <w:rFonts w:ascii="Arial" w:hAnsi="Arial" w:cs="Arial"/>
          <w:iCs/>
          <w:spacing w:val="2"/>
        </w:rPr>
        <w:t xml:space="preserve"> </w:t>
      </w:r>
    </w:p>
    <w:p w14:paraId="04A3230C" w14:textId="32787E49" w:rsidR="00682151" w:rsidRPr="00CD4838" w:rsidRDefault="00B00D1C" w:rsidP="005E33C6">
      <w:pPr>
        <w:numPr>
          <w:ilvl w:val="1"/>
          <w:numId w:val="28"/>
        </w:numPr>
        <w:ind w:left="851" w:hanging="284"/>
        <w:jc w:val="both"/>
        <w:rPr>
          <w:rFonts w:ascii="Arial" w:hAnsi="Arial" w:cs="Arial"/>
          <w:iCs/>
          <w:spacing w:val="2"/>
        </w:rPr>
      </w:pPr>
      <w:r w:rsidRPr="00CD4838">
        <w:rPr>
          <w:rFonts w:ascii="Arial" w:hAnsi="Arial" w:cs="Arial"/>
          <w:iCs/>
          <w:spacing w:val="2"/>
        </w:rPr>
        <w:lastRenderedPageBreak/>
        <w:t xml:space="preserve"> </w:t>
      </w:r>
      <w:r w:rsidR="00682151" w:rsidRPr="00CD4838">
        <w:rPr>
          <w:rFonts w:ascii="Arial" w:hAnsi="Arial" w:cs="Arial"/>
          <w:iCs/>
          <w:spacing w:val="2"/>
        </w:rPr>
        <w:t>sporządzenie Tabeli Elementów Rozliczeniowych;</w:t>
      </w:r>
    </w:p>
    <w:p w14:paraId="01842BC0" w14:textId="6D7BEF62" w:rsidR="00682151" w:rsidRPr="00CD4838" w:rsidRDefault="00B00D1C" w:rsidP="005E33C6">
      <w:pPr>
        <w:numPr>
          <w:ilvl w:val="1"/>
          <w:numId w:val="28"/>
        </w:numPr>
        <w:ind w:left="851" w:hanging="284"/>
        <w:jc w:val="both"/>
        <w:rPr>
          <w:rFonts w:ascii="Arial" w:hAnsi="Arial" w:cs="Arial"/>
          <w:iCs/>
          <w:spacing w:val="2"/>
        </w:rPr>
      </w:pPr>
      <w:r w:rsidRPr="00CD4838">
        <w:rPr>
          <w:rFonts w:ascii="Arial" w:hAnsi="Arial" w:cs="Arial"/>
          <w:iCs/>
          <w:spacing w:val="2"/>
        </w:rPr>
        <w:t xml:space="preserve"> </w:t>
      </w:r>
      <w:r w:rsidR="00682151" w:rsidRPr="00CD4838">
        <w:rPr>
          <w:rFonts w:ascii="Arial" w:hAnsi="Arial" w:cs="Arial"/>
          <w:iCs/>
          <w:spacing w:val="2"/>
        </w:rPr>
        <w:t>sporządzenie Specyfikacji Technicznej Wykonania i Odbioru Robót Budowlanych.</w:t>
      </w:r>
    </w:p>
    <w:bookmarkEnd w:id="2"/>
    <w:bookmarkEnd w:id="4"/>
    <w:p w14:paraId="21238AC3" w14:textId="6B8F1428" w:rsidR="001C0072" w:rsidRPr="00CD4838" w:rsidRDefault="001C0072" w:rsidP="005E33C6">
      <w:pPr>
        <w:jc w:val="both"/>
        <w:rPr>
          <w:rFonts w:ascii="Arial" w:hAnsi="Arial" w:cs="Arial"/>
          <w:iCs/>
          <w:spacing w:val="2"/>
        </w:rPr>
      </w:pPr>
    </w:p>
    <w:p w14:paraId="4B23ABFD" w14:textId="23A43B84" w:rsidR="001C0072" w:rsidRPr="00CD4838" w:rsidRDefault="001C0072" w:rsidP="005E33C6">
      <w:pPr>
        <w:pStyle w:val="Akapitzlist"/>
        <w:numPr>
          <w:ilvl w:val="0"/>
          <w:numId w:val="30"/>
        </w:numPr>
        <w:shd w:val="clear" w:color="auto" w:fill="FFFFFF"/>
        <w:jc w:val="both"/>
        <w:rPr>
          <w:rFonts w:ascii="Arial" w:hAnsi="Arial" w:cs="Arial"/>
          <w:iCs/>
          <w:spacing w:val="2"/>
          <w:u w:val="single"/>
        </w:rPr>
      </w:pPr>
      <w:r w:rsidRPr="00CD4838">
        <w:rPr>
          <w:rFonts w:ascii="Arial" w:hAnsi="Arial" w:cs="Arial"/>
          <w:iCs/>
          <w:spacing w:val="2"/>
          <w:u w:val="single"/>
        </w:rPr>
        <w:t xml:space="preserve">Dokumentacja projektowa powinna uwzględniać: </w:t>
      </w:r>
    </w:p>
    <w:p w14:paraId="51D3B38D" w14:textId="0AFC5E65" w:rsidR="001C0072" w:rsidRPr="00CD4838" w:rsidRDefault="001C0072" w:rsidP="005E33C6">
      <w:pPr>
        <w:numPr>
          <w:ilvl w:val="0"/>
          <w:numId w:val="40"/>
        </w:numPr>
        <w:ind w:left="927"/>
        <w:jc w:val="both"/>
        <w:rPr>
          <w:rFonts w:ascii="Arial" w:hAnsi="Arial" w:cs="Arial"/>
          <w:iCs/>
          <w:spacing w:val="2"/>
        </w:rPr>
      </w:pPr>
      <w:r w:rsidRPr="00CD4838">
        <w:rPr>
          <w:rFonts w:ascii="Arial" w:hAnsi="Arial" w:cs="Arial"/>
          <w:iCs/>
          <w:spacing w:val="2"/>
        </w:rPr>
        <w:t>odzwiercied</w:t>
      </w:r>
      <w:r w:rsidR="00637085" w:rsidRPr="00CD4838">
        <w:rPr>
          <w:rFonts w:ascii="Arial" w:hAnsi="Arial" w:cs="Arial"/>
          <w:iCs/>
          <w:spacing w:val="2"/>
        </w:rPr>
        <w:t>lenie</w:t>
      </w:r>
      <w:r w:rsidRPr="00CD4838">
        <w:rPr>
          <w:rFonts w:ascii="Arial" w:hAnsi="Arial" w:cs="Arial"/>
          <w:iCs/>
          <w:spacing w:val="2"/>
        </w:rPr>
        <w:t xml:space="preserve"> zaakceptowan</w:t>
      </w:r>
      <w:r w:rsidR="00637085" w:rsidRPr="00CD4838">
        <w:rPr>
          <w:rFonts w:ascii="Arial" w:hAnsi="Arial" w:cs="Arial"/>
          <w:iCs/>
          <w:spacing w:val="2"/>
        </w:rPr>
        <w:t>ej</w:t>
      </w:r>
      <w:r w:rsidRPr="00CD4838">
        <w:rPr>
          <w:rFonts w:ascii="Arial" w:hAnsi="Arial" w:cs="Arial"/>
          <w:iCs/>
          <w:spacing w:val="2"/>
        </w:rPr>
        <w:t xml:space="preserve"> przez Zamawiającego koncepcj</w:t>
      </w:r>
      <w:r w:rsidR="00637085" w:rsidRPr="00CD4838">
        <w:rPr>
          <w:rFonts w:ascii="Arial" w:hAnsi="Arial" w:cs="Arial"/>
          <w:iCs/>
          <w:spacing w:val="2"/>
        </w:rPr>
        <w:t>i</w:t>
      </w:r>
      <w:r w:rsidR="009D0E35" w:rsidRPr="00CD4838">
        <w:rPr>
          <w:rFonts w:ascii="Arial" w:hAnsi="Arial" w:cs="Arial"/>
          <w:iCs/>
          <w:spacing w:val="2"/>
        </w:rPr>
        <w:t>;</w:t>
      </w:r>
    </w:p>
    <w:p w14:paraId="419C1924" w14:textId="13333AEA" w:rsidR="001C0072" w:rsidRPr="00CD4838" w:rsidRDefault="00637085" w:rsidP="005E33C6">
      <w:pPr>
        <w:numPr>
          <w:ilvl w:val="0"/>
          <w:numId w:val="40"/>
        </w:numPr>
        <w:ind w:left="927"/>
        <w:jc w:val="both"/>
        <w:rPr>
          <w:rFonts w:ascii="Arial" w:hAnsi="Arial" w:cs="Arial"/>
          <w:iCs/>
          <w:spacing w:val="2"/>
        </w:rPr>
      </w:pPr>
      <w:r w:rsidRPr="00CD4838">
        <w:rPr>
          <w:rFonts w:ascii="Arial" w:hAnsi="Arial" w:cs="Arial"/>
          <w:iCs/>
          <w:spacing w:val="2"/>
        </w:rPr>
        <w:t>zawarcie</w:t>
      </w:r>
      <w:r w:rsidR="001C0072" w:rsidRPr="00CD4838">
        <w:rPr>
          <w:rFonts w:ascii="Arial" w:hAnsi="Arial" w:cs="Arial"/>
          <w:iCs/>
          <w:spacing w:val="2"/>
        </w:rPr>
        <w:t xml:space="preserve"> innowacyjn</w:t>
      </w:r>
      <w:r w:rsidRPr="00CD4838">
        <w:rPr>
          <w:rFonts w:ascii="Arial" w:hAnsi="Arial" w:cs="Arial"/>
          <w:iCs/>
          <w:spacing w:val="2"/>
        </w:rPr>
        <w:t>ych</w:t>
      </w:r>
      <w:r w:rsidR="001C0072" w:rsidRPr="00CD4838">
        <w:rPr>
          <w:rFonts w:ascii="Arial" w:hAnsi="Arial" w:cs="Arial"/>
          <w:iCs/>
          <w:spacing w:val="2"/>
        </w:rPr>
        <w:t xml:space="preserve"> oraz ekonomiczn</w:t>
      </w:r>
      <w:r w:rsidRPr="00CD4838">
        <w:rPr>
          <w:rFonts w:ascii="Arial" w:hAnsi="Arial" w:cs="Arial"/>
          <w:iCs/>
          <w:spacing w:val="2"/>
        </w:rPr>
        <w:t>ych</w:t>
      </w:r>
      <w:r w:rsidR="001C0072" w:rsidRPr="00CD4838">
        <w:rPr>
          <w:rFonts w:ascii="Arial" w:hAnsi="Arial" w:cs="Arial"/>
          <w:iCs/>
          <w:spacing w:val="2"/>
        </w:rPr>
        <w:t xml:space="preserve"> rozwiąza</w:t>
      </w:r>
      <w:r w:rsidRPr="00CD4838">
        <w:rPr>
          <w:rFonts w:ascii="Arial" w:hAnsi="Arial" w:cs="Arial"/>
          <w:iCs/>
          <w:spacing w:val="2"/>
        </w:rPr>
        <w:t>ń</w:t>
      </w:r>
      <w:r w:rsidR="009D0E35" w:rsidRPr="00CD4838">
        <w:rPr>
          <w:rFonts w:ascii="Arial" w:hAnsi="Arial" w:cs="Arial"/>
          <w:iCs/>
          <w:spacing w:val="2"/>
        </w:rPr>
        <w:t>;</w:t>
      </w:r>
    </w:p>
    <w:p w14:paraId="76E897DE" w14:textId="367ADA9D" w:rsidR="00C41C86" w:rsidRPr="00CD4838" w:rsidRDefault="00B00D1C" w:rsidP="00C41C86">
      <w:pPr>
        <w:numPr>
          <w:ilvl w:val="0"/>
          <w:numId w:val="40"/>
        </w:numPr>
        <w:ind w:left="927"/>
        <w:jc w:val="both"/>
        <w:rPr>
          <w:rFonts w:ascii="Arial" w:hAnsi="Arial" w:cs="Arial"/>
          <w:iCs/>
          <w:spacing w:val="2"/>
        </w:rPr>
      </w:pPr>
      <w:r w:rsidRPr="00CD4838">
        <w:rPr>
          <w:rFonts w:ascii="Arial" w:hAnsi="Arial" w:cs="Arial"/>
          <w:iCs/>
          <w:spacing w:val="2"/>
        </w:rPr>
        <w:t xml:space="preserve">zastosowanie </w:t>
      </w:r>
      <w:r w:rsidR="00C41C86" w:rsidRPr="00CD4838">
        <w:rPr>
          <w:rFonts w:ascii="Arial" w:hAnsi="Arial" w:cs="Arial"/>
          <w:iCs/>
          <w:spacing w:val="2"/>
        </w:rPr>
        <w:t>źródła energii odnawialnej (wystąpienie</w:t>
      </w:r>
      <w:r w:rsidR="0078666C" w:rsidRPr="00CD4838">
        <w:rPr>
          <w:rFonts w:ascii="Arial" w:hAnsi="Arial" w:cs="Arial"/>
          <w:iCs/>
          <w:spacing w:val="2"/>
        </w:rPr>
        <w:t xml:space="preserve"> i </w:t>
      </w:r>
      <w:r w:rsidR="00C41C86" w:rsidRPr="00CD4838">
        <w:rPr>
          <w:rFonts w:ascii="Arial" w:hAnsi="Arial" w:cs="Arial"/>
          <w:iCs/>
          <w:spacing w:val="2"/>
        </w:rPr>
        <w:t>uzyskanie</w:t>
      </w:r>
      <w:r w:rsidR="0078666C" w:rsidRPr="00CD4838">
        <w:rPr>
          <w:rFonts w:ascii="Arial" w:hAnsi="Arial" w:cs="Arial"/>
          <w:iCs/>
          <w:spacing w:val="2"/>
        </w:rPr>
        <w:t xml:space="preserve"> </w:t>
      </w:r>
      <w:r w:rsidR="00C41C86" w:rsidRPr="00CD4838">
        <w:rPr>
          <w:rFonts w:ascii="Arial" w:hAnsi="Arial" w:cs="Arial"/>
          <w:iCs/>
          <w:spacing w:val="2"/>
        </w:rPr>
        <w:t xml:space="preserve"> „Warunków przyłączenia do sieci”</w:t>
      </w:r>
      <w:r w:rsidR="0078666C" w:rsidRPr="00CD4838">
        <w:rPr>
          <w:rFonts w:ascii="Arial" w:hAnsi="Arial" w:cs="Arial"/>
          <w:iCs/>
          <w:spacing w:val="2"/>
        </w:rPr>
        <w:t xml:space="preserve"> źródła OZE oraz </w:t>
      </w:r>
      <w:r w:rsidR="00590D9A" w:rsidRPr="00CD4838">
        <w:rPr>
          <w:rFonts w:ascii="Arial" w:hAnsi="Arial" w:cs="Arial"/>
          <w:iCs/>
          <w:spacing w:val="2"/>
        </w:rPr>
        <w:t>opracowanie dokumentacji projektowej w tym zakresie</w:t>
      </w:r>
      <w:r w:rsidR="00C41C86" w:rsidRPr="00CD4838">
        <w:rPr>
          <w:rFonts w:ascii="Arial" w:hAnsi="Arial" w:cs="Arial"/>
          <w:iCs/>
          <w:spacing w:val="2"/>
        </w:rPr>
        <w:t>) o maksymalnej do uzyskania w danych warunkach mocy, w celu pokrywania zapotrzebowania na energię elektryczną;</w:t>
      </w:r>
    </w:p>
    <w:p w14:paraId="2F90D51B" w14:textId="79AD5205" w:rsidR="00B00D1C" w:rsidRPr="00CD4838" w:rsidRDefault="00B00D1C" w:rsidP="00B00D1C">
      <w:pPr>
        <w:numPr>
          <w:ilvl w:val="0"/>
          <w:numId w:val="40"/>
        </w:numPr>
        <w:ind w:left="927"/>
        <w:jc w:val="both"/>
        <w:rPr>
          <w:rFonts w:ascii="Arial" w:hAnsi="Arial" w:cs="Arial"/>
          <w:iCs/>
          <w:spacing w:val="2"/>
        </w:rPr>
      </w:pPr>
      <w:r w:rsidRPr="00CD4838">
        <w:rPr>
          <w:rFonts w:ascii="Arial" w:hAnsi="Arial" w:cs="Arial"/>
          <w:iCs/>
          <w:spacing w:val="2"/>
        </w:rPr>
        <w:t>dob</w:t>
      </w:r>
      <w:r w:rsidR="00C41C86" w:rsidRPr="00CD4838">
        <w:rPr>
          <w:rFonts w:ascii="Arial" w:hAnsi="Arial" w:cs="Arial"/>
          <w:iCs/>
          <w:spacing w:val="2"/>
        </w:rPr>
        <w:t xml:space="preserve">ór i </w:t>
      </w:r>
      <w:r w:rsidR="00516F9D" w:rsidRPr="00CD4838">
        <w:rPr>
          <w:rFonts w:ascii="Arial" w:hAnsi="Arial" w:cs="Arial"/>
          <w:iCs/>
          <w:spacing w:val="2"/>
        </w:rPr>
        <w:t>wymianę</w:t>
      </w:r>
      <w:r w:rsidRPr="00CD4838">
        <w:rPr>
          <w:rFonts w:ascii="Arial" w:hAnsi="Arial" w:cs="Arial"/>
          <w:iCs/>
          <w:spacing w:val="2"/>
        </w:rPr>
        <w:t xml:space="preserve"> agregatu prądotwórczego</w:t>
      </w:r>
      <w:r w:rsidR="00C41C86" w:rsidRPr="00CD4838">
        <w:rPr>
          <w:rFonts w:ascii="Arial" w:hAnsi="Arial" w:cs="Arial"/>
          <w:iCs/>
          <w:spacing w:val="2"/>
        </w:rPr>
        <w:t xml:space="preserve"> do pokrycia w pełni zapotrzebowania na energię </w:t>
      </w:r>
      <w:r w:rsidR="00264CB3" w:rsidRPr="00CD4838">
        <w:rPr>
          <w:rFonts w:ascii="Arial" w:hAnsi="Arial" w:cs="Arial"/>
          <w:iCs/>
          <w:spacing w:val="2"/>
        </w:rPr>
        <w:t>elektryczna całego obiektu (również w przypadku pozostawienia istniejącej stacji transformatorowo- rozdzielczej)</w:t>
      </w:r>
      <w:r w:rsidR="001260D6" w:rsidRPr="00CD4838">
        <w:rPr>
          <w:rFonts w:ascii="Arial" w:hAnsi="Arial" w:cs="Arial"/>
          <w:iCs/>
          <w:spacing w:val="2"/>
        </w:rPr>
        <w:t>;</w:t>
      </w:r>
    </w:p>
    <w:p w14:paraId="19E935E4" w14:textId="75DD8617" w:rsidR="00264CB3" w:rsidRPr="00CD4838" w:rsidRDefault="00264CB3" w:rsidP="00B00D1C">
      <w:pPr>
        <w:numPr>
          <w:ilvl w:val="0"/>
          <w:numId w:val="40"/>
        </w:numPr>
        <w:ind w:left="927"/>
        <w:jc w:val="both"/>
        <w:rPr>
          <w:rFonts w:ascii="Arial" w:hAnsi="Arial" w:cs="Arial"/>
          <w:iCs/>
          <w:spacing w:val="2"/>
        </w:rPr>
      </w:pPr>
      <w:r w:rsidRPr="00CD4838">
        <w:rPr>
          <w:rFonts w:ascii="Arial" w:hAnsi="Arial" w:cs="Arial"/>
          <w:iCs/>
          <w:spacing w:val="2"/>
        </w:rPr>
        <w:t>w przypadku pozostawi</w:t>
      </w:r>
      <w:r w:rsidR="0078666C" w:rsidRPr="00CD4838">
        <w:rPr>
          <w:rFonts w:ascii="Arial" w:hAnsi="Arial" w:cs="Arial"/>
          <w:iCs/>
          <w:spacing w:val="2"/>
        </w:rPr>
        <w:t>enia</w:t>
      </w:r>
      <w:r w:rsidRPr="00CD4838">
        <w:rPr>
          <w:rFonts w:ascii="Arial" w:hAnsi="Arial" w:cs="Arial"/>
          <w:iCs/>
          <w:spacing w:val="2"/>
        </w:rPr>
        <w:t xml:space="preserve"> istniejącej stacji transformatorowo- rozdzielczej, przystosowanie istniejącej rozdzielni RG 0,4 </w:t>
      </w:r>
      <w:proofErr w:type="spellStart"/>
      <w:r w:rsidRPr="00CD4838">
        <w:rPr>
          <w:rFonts w:ascii="Arial" w:hAnsi="Arial" w:cs="Arial"/>
          <w:iCs/>
          <w:spacing w:val="2"/>
        </w:rPr>
        <w:t>kV</w:t>
      </w:r>
      <w:proofErr w:type="spellEnd"/>
      <w:r w:rsidRPr="00CD4838">
        <w:rPr>
          <w:rFonts w:ascii="Arial" w:hAnsi="Arial" w:cs="Arial"/>
          <w:iCs/>
          <w:spacing w:val="2"/>
        </w:rPr>
        <w:t xml:space="preserve"> do nowoprojektowanego układu pompowego;</w:t>
      </w:r>
    </w:p>
    <w:p w14:paraId="51925AC5" w14:textId="009D5881" w:rsidR="00264CB3" w:rsidRPr="00CD4838" w:rsidRDefault="00264CB3" w:rsidP="00B00D1C">
      <w:pPr>
        <w:numPr>
          <w:ilvl w:val="0"/>
          <w:numId w:val="40"/>
        </w:numPr>
        <w:ind w:left="927"/>
        <w:jc w:val="both"/>
        <w:rPr>
          <w:rFonts w:ascii="Arial" w:hAnsi="Arial" w:cs="Arial"/>
          <w:iCs/>
          <w:spacing w:val="2"/>
        </w:rPr>
      </w:pPr>
      <w:r w:rsidRPr="00CD4838">
        <w:rPr>
          <w:rFonts w:ascii="Arial" w:hAnsi="Arial" w:cs="Arial"/>
          <w:iCs/>
          <w:spacing w:val="2"/>
        </w:rPr>
        <w:t>automatyzacja (wraz z układami lokalnego i zdalnego sterowania) nowoprojektowanych układów, instalacji i urządzeń elektroenergetycznych oraz włączenie ich do istniejącego systemu SCADA;</w:t>
      </w:r>
    </w:p>
    <w:p w14:paraId="1C7D49A8" w14:textId="1B134946" w:rsidR="001C0072" w:rsidRPr="00CD4838" w:rsidRDefault="001C0072" w:rsidP="005E33C6">
      <w:pPr>
        <w:numPr>
          <w:ilvl w:val="0"/>
          <w:numId w:val="40"/>
        </w:numPr>
        <w:ind w:left="927"/>
        <w:jc w:val="both"/>
        <w:rPr>
          <w:rFonts w:ascii="Arial" w:hAnsi="Arial" w:cs="Arial"/>
          <w:iCs/>
          <w:spacing w:val="2"/>
        </w:rPr>
      </w:pPr>
      <w:r w:rsidRPr="00CD4838">
        <w:rPr>
          <w:rFonts w:ascii="Arial" w:hAnsi="Arial" w:cs="Arial"/>
          <w:iCs/>
          <w:spacing w:val="2"/>
        </w:rPr>
        <w:t>wykorzystanie rozwiązań opierających się o zasady poszanowania energii i</w:t>
      </w:r>
      <w:r w:rsidR="00264CB3" w:rsidRPr="00CD4838">
        <w:rPr>
          <w:rFonts w:ascii="Arial" w:hAnsi="Arial" w:cs="Arial"/>
          <w:iCs/>
          <w:spacing w:val="2"/>
        </w:rPr>
        <w:t> </w:t>
      </w:r>
      <w:r w:rsidRPr="00CD4838">
        <w:rPr>
          <w:rFonts w:ascii="Arial" w:hAnsi="Arial" w:cs="Arial"/>
          <w:iCs/>
          <w:spacing w:val="2"/>
        </w:rPr>
        <w:t>ekologii</w:t>
      </w:r>
      <w:r w:rsidR="009D0E35" w:rsidRPr="00CD4838">
        <w:rPr>
          <w:rFonts w:ascii="Arial" w:hAnsi="Arial" w:cs="Arial"/>
          <w:iCs/>
          <w:spacing w:val="2"/>
        </w:rPr>
        <w:t>;</w:t>
      </w:r>
    </w:p>
    <w:p w14:paraId="0D7F61C4" w14:textId="1A5D05B9" w:rsidR="001C0072" w:rsidRPr="00CD4838" w:rsidRDefault="001C0072" w:rsidP="005E33C6">
      <w:pPr>
        <w:numPr>
          <w:ilvl w:val="0"/>
          <w:numId w:val="40"/>
        </w:numPr>
        <w:ind w:left="927"/>
        <w:jc w:val="both"/>
        <w:rPr>
          <w:rFonts w:ascii="Arial" w:hAnsi="Arial" w:cs="Arial"/>
          <w:iCs/>
          <w:spacing w:val="2"/>
        </w:rPr>
      </w:pPr>
      <w:r w:rsidRPr="00CD4838">
        <w:rPr>
          <w:rFonts w:ascii="Arial" w:hAnsi="Arial" w:cs="Arial"/>
          <w:iCs/>
          <w:spacing w:val="2"/>
        </w:rPr>
        <w:t>pełne obliczenia z doborem armatury i zabezpieczeniami</w:t>
      </w:r>
      <w:r w:rsidR="004A356C" w:rsidRPr="00CD4838">
        <w:rPr>
          <w:rFonts w:ascii="Arial" w:hAnsi="Arial" w:cs="Arial"/>
          <w:iCs/>
          <w:spacing w:val="2"/>
        </w:rPr>
        <w:t xml:space="preserve"> bazujące na najnowszych rozwiązaniach technicznych</w:t>
      </w:r>
      <w:r w:rsidR="009D0E35" w:rsidRPr="00CD4838">
        <w:rPr>
          <w:rFonts w:ascii="Arial" w:hAnsi="Arial" w:cs="Arial"/>
          <w:iCs/>
          <w:spacing w:val="2"/>
        </w:rPr>
        <w:t>;</w:t>
      </w:r>
    </w:p>
    <w:p w14:paraId="7B2CFBA0" w14:textId="52FA2F8A" w:rsidR="00C363F6" w:rsidRPr="00CD4838" w:rsidRDefault="001C0072" w:rsidP="00C363F6">
      <w:pPr>
        <w:numPr>
          <w:ilvl w:val="0"/>
          <w:numId w:val="40"/>
        </w:numPr>
        <w:ind w:left="927"/>
        <w:jc w:val="both"/>
        <w:rPr>
          <w:rFonts w:ascii="Arial" w:hAnsi="Arial" w:cs="Arial"/>
          <w:iCs/>
          <w:spacing w:val="2"/>
        </w:rPr>
      </w:pPr>
      <w:r w:rsidRPr="00CD4838">
        <w:rPr>
          <w:rFonts w:ascii="Arial" w:hAnsi="Arial" w:cs="Arial"/>
          <w:iCs/>
          <w:spacing w:val="2"/>
        </w:rPr>
        <w:t>obliczenia hydrauliczne, bilans zapotrzebowania wody, wykres linii ciśnień</w:t>
      </w:r>
      <w:r w:rsidR="00EC26DE" w:rsidRPr="00CD4838">
        <w:rPr>
          <w:rFonts w:ascii="Arial" w:hAnsi="Arial" w:cs="Arial"/>
          <w:iCs/>
          <w:spacing w:val="2"/>
        </w:rPr>
        <w:t>, które zgodnie z przepisami są wymagane dla wykazania, że przyjęte rozwiązania projektowe spełnią wymagania określone w przepisach;</w:t>
      </w:r>
    </w:p>
    <w:p w14:paraId="62FEABE7" w14:textId="1CDAB068" w:rsidR="00220568" w:rsidRPr="00CD4838" w:rsidRDefault="00220568" w:rsidP="00C363F6">
      <w:pPr>
        <w:numPr>
          <w:ilvl w:val="0"/>
          <w:numId w:val="40"/>
        </w:numPr>
        <w:ind w:left="927"/>
        <w:jc w:val="both"/>
        <w:rPr>
          <w:rFonts w:ascii="Arial" w:hAnsi="Arial" w:cs="Arial"/>
          <w:iCs/>
          <w:spacing w:val="2"/>
        </w:rPr>
      </w:pPr>
      <w:r w:rsidRPr="00CD4838">
        <w:rPr>
          <w:rFonts w:ascii="Arial" w:hAnsi="Arial" w:cs="Arial"/>
          <w:iCs/>
          <w:spacing w:val="2"/>
        </w:rPr>
        <w:t>regulację dopływu wody do nowoprojektowanych zbiorników za pomocą zaworów iglicowych na magistralach DN800 i DN600</w:t>
      </w:r>
    </w:p>
    <w:p w14:paraId="37C8F96A" w14:textId="4E4E9518" w:rsidR="00264CB3" w:rsidRPr="00CD4838" w:rsidRDefault="00264CB3" w:rsidP="005E33C6">
      <w:pPr>
        <w:numPr>
          <w:ilvl w:val="0"/>
          <w:numId w:val="40"/>
        </w:numPr>
        <w:ind w:left="927"/>
        <w:jc w:val="both"/>
        <w:rPr>
          <w:rFonts w:ascii="Arial" w:hAnsi="Arial" w:cs="Arial"/>
          <w:iCs/>
          <w:spacing w:val="2"/>
        </w:rPr>
      </w:pPr>
      <w:r w:rsidRPr="00CD4838">
        <w:rPr>
          <w:rFonts w:ascii="Arial" w:hAnsi="Arial" w:cs="Arial"/>
          <w:iCs/>
          <w:spacing w:val="2"/>
        </w:rPr>
        <w:t>instalację dezynfekcji wody;</w:t>
      </w:r>
    </w:p>
    <w:p w14:paraId="6AD6445D" w14:textId="3D36DFB6" w:rsidR="001C0072" w:rsidRPr="00CD4838" w:rsidRDefault="001C0072" w:rsidP="005E33C6">
      <w:pPr>
        <w:numPr>
          <w:ilvl w:val="0"/>
          <w:numId w:val="40"/>
        </w:numPr>
        <w:ind w:left="927"/>
        <w:jc w:val="both"/>
        <w:rPr>
          <w:rFonts w:ascii="Arial" w:hAnsi="Arial" w:cs="Arial"/>
          <w:iCs/>
          <w:spacing w:val="2"/>
        </w:rPr>
      </w:pPr>
      <w:r w:rsidRPr="00CD4838">
        <w:rPr>
          <w:rFonts w:ascii="Arial" w:hAnsi="Arial" w:cs="Arial"/>
          <w:iCs/>
          <w:spacing w:val="2"/>
        </w:rPr>
        <w:t xml:space="preserve">odwodnienie i odpowietrzenie sieci wodociągowej </w:t>
      </w:r>
      <w:r w:rsidR="00A96418" w:rsidRPr="00CD4838">
        <w:rPr>
          <w:rFonts w:ascii="Arial" w:hAnsi="Arial" w:cs="Arial"/>
          <w:iCs/>
          <w:spacing w:val="2"/>
        </w:rPr>
        <w:t>(</w:t>
      </w:r>
      <w:r w:rsidRPr="00CD4838">
        <w:rPr>
          <w:rFonts w:ascii="Arial" w:hAnsi="Arial" w:cs="Arial"/>
          <w:iCs/>
          <w:spacing w:val="2"/>
        </w:rPr>
        <w:t>trasę wodociągu na mapach ewidencyjnych gruntu w skali 1:1000</w:t>
      </w:r>
      <w:r w:rsidR="00A96418" w:rsidRPr="00CD4838">
        <w:rPr>
          <w:rFonts w:ascii="Arial" w:hAnsi="Arial" w:cs="Arial"/>
          <w:iCs/>
          <w:spacing w:val="2"/>
        </w:rPr>
        <w:t>)</w:t>
      </w:r>
      <w:r w:rsidR="001260D6" w:rsidRPr="00CD4838">
        <w:rPr>
          <w:rFonts w:ascii="Arial" w:hAnsi="Arial" w:cs="Arial"/>
          <w:iCs/>
          <w:spacing w:val="2"/>
        </w:rPr>
        <w:t>;</w:t>
      </w:r>
    </w:p>
    <w:p w14:paraId="39098B69" w14:textId="6626843D" w:rsidR="001C0072" w:rsidRPr="00CD4838" w:rsidRDefault="001C0072" w:rsidP="005E33C6">
      <w:pPr>
        <w:numPr>
          <w:ilvl w:val="0"/>
          <w:numId w:val="40"/>
        </w:numPr>
        <w:ind w:left="927"/>
        <w:jc w:val="both"/>
        <w:rPr>
          <w:rFonts w:ascii="Arial" w:hAnsi="Arial" w:cs="Arial"/>
          <w:iCs/>
          <w:spacing w:val="2"/>
        </w:rPr>
      </w:pPr>
      <w:r w:rsidRPr="00CD4838">
        <w:rPr>
          <w:rFonts w:ascii="Arial" w:hAnsi="Arial" w:cs="Arial"/>
          <w:iCs/>
          <w:spacing w:val="2"/>
        </w:rPr>
        <w:t>przedstawi</w:t>
      </w:r>
      <w:r w:rsidR="004A356C" w:rsidRPr="00CD4838">
        <w:rPr>
          <w:rFonts w:ascii="Arial" w:hAnsi="Arial" w:cs="Arial"/>
          <w:iCs/>
          <w:spacing w:val="2"/>
        </w:rPr>
        <w:t>enie</w:t>
      </w:r>
      <w:r w:rsidR="008E7B6A" w:rsidRPr="00CD4838">
        <w:rPr>
          <w:rFonts w:ascii="Arial" w:hAnsi="Arial" w:cs="Arial"/>
          <w:iCs/>
          <w:spacing w:val="2"/>
        </w:rPr>
        <w:t xml:space="preserve"> sposobu</w:t>
      </w:r>
      <w:r w:rsidRPr="00CD4838">
        <w:rPr>
          <w:rFonts w:ascii="Arial" w:hAnsi="Arial" w:cs="Arial"/>
          <w:iCs/>
          <w:spacing w:val="2"/>
        </w:rPr>
        <w:t xml:space="preserve"> połączeni</w:t>
      </w:r>
      <w:r w:rsidR="004A356C" w:rsidRPr="00CD4838">
        <w:rPr>
          <w:rFonts w:ascii="Arial" w:hAnsi="Arial" w:cs="Arial"/>
          <w:iCs/>
          <w:spacing w:val="2"/>
        </w:rPr>
        <w:t>a</w:t>
      </w:r>
      <w:r w:rsidRPr="00CD4838">
        <w:rPr>
          <w:rFonts w:ascii="Arial" w:hAnsi="Arial" w:cs="Arial"/>
          <w:iCs/>
          <w:spacing w:val="2"/>
        </w:rPr>
        <w:t xml:space="preserve"> projektowanego układu z istniejącym układem wodociągowym</w:t>
      </w:r>
      <w:r w:rsidR="009D0E35" w:rsidRPr="00CD4838">
        <w:rPr>
          <w:rFonts w:ascii="Arial" w:hAnsi="Arial" w:cs="Arial"/>
          <w:iCs/>
          <w:spacing w:val="2"/>
        </w:rPr>
        <w:t>;</w:t>
      </w:r>
    </w:p>
    <w:p w14:paraId="6B054102" w14:textId="64DDA0B9" w:rsidR="001C0072" w:rsidRPr="00CD4838" w:rsidRDefault="001C0072" w:rsidP="005E33C6">
      <w:pPr>
        <w:numPr>
          <w:ilvl w:val="0"/>
          <w:numId w:val="40"/>
        </w:numPr>
        <w:ind w:left="927"/>
        <w:jc w:val="both"/>
        <w:rPr>
          <w:rFonts w:ascii="Arial" w:hAnsi="Arial" w:cs="Arial"/>
          <w:iCs/>
          <w:spacing w:val="2"/>
        </w:rPr>
      </w:pPr>
      <w:r w:rsidRPr="00CD4838">
        <w:rPr>
          <w:rFonts w:ascii="Arial" w:hAnsi="Arial" w:cs="Arial"/>
          <w:iCs/>
          <w:spacing w:val="2"/>
        </w:rPr>
        <w:t>harmonogram przepięć, przełączeń oraz prowadzenia budowy podczas p</w:t>
      </w:r>
      <w:r w:rsidR="00CD2AC0" w:rsidRPr="00CD4838">
        <w:rPr>
          <w:rFonts w:ascii="Arial" w:hAnsi="Arial" w:cs="Arial"/>
          <w:iCs/>
          <w:spacing w:val="2"/>
        </w:rPr>
        <w:t>r</w:t>
      </w:r>
      <w:r w:rsidRPr="00CD4838">
        <w:rPr>
          <w:rFonts w:ascii="Arial" w:hAnsi="Arial" w:cs="Arial"/>
          <w:iCs/>
          <w:spacing w:val="2"/>
        </w:rPr>
        <w:t>acy istniejącego obiektu ( praca na czynnym obiekcie)</w:t>
      </w:r>
      <w:r w:rsidR="001260D6" w:rsidRPr="00CD4838">
        <w:rPr>
          <w:rFonts w:ascii="Arial" w:hAnsi="Arial" w:cs="Arial"/>
          <w:iCs/>
          <w:spacing w:val="2"/>
        </w:rPr>
        <w:t>;</w:t>
      </w:r>
    </w:p>
    <w:p w14:paraId="48DE6884" w14:textId="3466AF7E" w:rsidR="00EC26DE" w:rsidRPr="00CD4838" w:rsidRDefault="00EC26DE" w:rsidP="005E33C6">
      <w:pPr>
        <w:pStyle w:val="Akapitzlist"/>
        <w:numPr>
          <w:ilvl w:val="0"/>
          <w:numId w:val="40"/>
        </w:numPr>
        <w:ind w:left="927"/>
        <w:jc w:val="both"/>
        <w:rPr>
          <w:rFonts w:ascii="Arial" w:hAnsi="Arial" w:cs="Arial"/>
          <w:iCs/>
          <w:spacing w:val="2"/>
        </w:rPr>
      </w:pPr>
      <w:r w:rsidRPr="00CD4838">
        <w:rPr>
          <w:rFonts w:ascii="Arial" w:hAnsi="Arial" w:cs="Arial"/>
          <w:iCs/>
          <w:spacing w:val="2"/>
        </w:rPr>
        <w:t>prowadzenie robót tak, aby nie pogorszyć stanu technicznego aktualnie wykorzystywanych zbiorników (istniejących)</w:t>
      </w:r>
      <w:r w:rsidR="001260D6" w:rsidRPr="00CD4838">
        <w:rPr>
          <w:rFonts w:ascii="Arial" w:hAnsi="Arial" w:cs="Arial"/>
          <w:iCs/>
          <w:spacing w:val="2"/>
        </w:rPr>
        <w:t>.</w:t>
      </w:r>
    </w:p>
    <w:p w14:paraId="36856A63" w14:textId="374F31F4" w:rsidR="00340929" w:rsidRPr="00CD4838" w:rsidRDefault="00340929" w:rsidP="005E33C6">
      <w:pPr>
        <w:ind w:left="851"/>
        <w:jc w:val="both"/>
        <w:rPr>
          <w:rFonts w:ascii="Arial" w:hAnsi="Arial" w:cs="Arial"/>
          <w:iCs/>
          <w:spacing w:val="2"/>
        </w:rPr>
      </w:pPr>
    </w:p>
    <w:p w14:paraId="7622C8C2" w14:textId="09331363" w:rsidR="00340929" w:rsidRPr="00CD4838" w:rsidRDefault="00682151" w:rsidP="005E33C6">
      <w:pPr>
        <w:jc w:val="both"/>
        <w:rPr>
          <w:rFonts w:ascii="Arial" w:hAnsi="Arial" w:cs="Arial"/>
          <w:b/>
          <w:u w:val="single"/>
        </w:rPr>
      </w:pPr>
      <w:r w:rsidRPr="00CD4838">
        <w:rPr>
          <w:rFonts w:ascii="Arial" w:hAnsi="Arial" w:cs="Arial"/>
          <w:b/>
          <w:u w:val="single"/>
        </w:rPr>
        <w:t xml:space="preserve">Dokumentacja projektowa wykonana w Etapie II zamówienia będzie podstawą do ogłoszenia postępowania o udzielenie zamówienia publicznego na wykonanie robót budowlanych. W związku z tym Zamawiający wymaga, aby jej kompletność, zawartość i szczegółowość była wystarczająca do tego celu. </w:t>
      </w:r>
    </w:p>
    <w:p w14:paraId="5B6F20DC" w14:textId="749AA152" w:rsidR="00340929" w:rsidRPr="00CD4838" w:rsidRDefault="00340929" w:rsidP="005E33C6">
      <w:pPr>
        <w:pStyle w:val="Akapitzlist"/>
        <w:numPr>
          <w:ilvl w:val="0"/>
          <w:numId w:val="30"/>
        </w:numPr>
        <w:shd w:val="clear" w:color="auto" w:fill="FFFFFF"/>
        <w:jc w:val="both"/>
        <w:rPr>
          <w:rFonts w:ascii="Arial" w:hAnsi="Arial" w:cs="Arial"/>
          <w:iCs/>
          <w:spacing w:val="2"/>
          <w:u w:val="single"/>
        </w:rPr>
      </w:pPr>
      <w:r w:rsidRPr="00CD4838">
        <w:rPr>
          <w:rFonts w:ascii="Arial" w:hAnsi="Arial" w:cs="Arial"/>
          <w:iCs/>
          <w:spacing w:val="2"/>
          <w:u w:val="single"/>
        </w:rPr>
        <w:t>Sprawowanie nadzoru autorskiego w trakcie realizacji robót budowlanych na żądanie Zamawiającego.</w:t>
      </w:r>
    </w:p>
    <w:p w14:paraId="6B2BC50A" w14:textId="077B6F18" w:rsidR="005610F7" w:rsidRPr="00CD4838" w:rsidRDefault="005610F7" w:rsidP="005E33C6">
      <w:pPr>
        <w:pStyle w:val="Akapitzlist"/>
        <w:shd w:val="clear" w:color="auto" w:fill="FFFFFF"/>
        <w:jc w:val="both"/>
        <w:rPr>
          <w:rFonts w:ascii="Arial" w:hAnsi="Arial" w:cs="Arial"/>
          <w:iCs/>
          <w:spacing w:val="2"/>
          <w:u w:val="single"/>
        </w:rPr>
      </w:pPr>
    </w:p>
    <w:p w14:paraId="017C5081" w14:textId="6BF03FC1" w:rsidR="005610F7" w:rsidRPr="00CD4838" w:rsidRDefault="00A06F7D" w:rsidP="005E33C6">
      <w:pPr>
        <w:pStyle w:val="Akapitzlist"/>
        <w:numPr>
          <w:ilvl w:val="0"/>
          <w:numId w:val="36"/>
        </w:numPr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CD4838">
        <w:rPr>
          <w:rFonts w:ascii="Arial" w:hAnsi="Arial" w:cs="Arial"/>
          <w:b/>
        </w:rPr>
        <w:t>Dodatkowe wymagania</w:t>
      </w:r>
    </w:p>
    <w:p w14:paraId="5AEADC84" w14:textId="31CF5CB3" w:rsidR="004A356C" w:rsidRPr="00CD4838" w:rsidRDefault="005610F7" w:rsidP="00AA6EFF">
      <w:pPr>
        <w:pStyle w:val="Akapitzlist"/>
        <w:numPr>
          <w:ilvl w:val="0"/>
          <w:numId w:val="38"/>
        </w:numPr>
        <w:shd w:val="clear" w:color="auto" w:fill="FFFFFF"/>
        <w:jc w:val="both"/>
        <w:rPr>
          <w:rFonts w:ascii="Arial" w:hAnsi="Arial" w:cs="Arial"/>
          <w:iCs/>
          <w:spacing w:val="2"/>
        </w:rPr>
      </w:pPr>
      <w:r w:rsidRPr="00CD4838">
        <w:rPr>
          <w:rFonts w:ascii="Arial" w:hAnsi="Arial" w:cs="Arial"/>
          <w:iCs/>
          <w:spacing w:val="2"/>
        </w:rPr>
        <w:lastRenderedPageBreak/>
        <w:t>Za</w:t>
      </w:r>
      <w:r w:rsidR="004A356C" w:rsidRPr="00CD4838">
        <w:rPr>
          <w:rFonts w:ascii="Arial" w:hAnsi="Arial" w:cs="Arial"/>
          <w:iCs/>
          <w:spacing w:val="2"/>
        </w:rPr>
        <w:t xml:space="preserve">mawiający dopuszcza ewentualną rozbiórkę </w:t>
      </w:r>
      <w:r w:rsidR="00230E74" w:rsidRPr="00CD4838">
        <w:rPr>
          <w:rFonts w:ascii="Arial" w:hAnsi="Arial" w:cs="Arial"/>
          <w:iCs/>
          <w:spacing w:val="2"/>
        </w:rPr>
        <w:t>obiektów znajdujących się w</w:t>
      </w:r>
      <w:r w:rsidR="00264CB3" w:rsidRPr="00CD4838">
        <w:rPr>
          <w:rFonts w:ascii="Arial" w:hAnsi="Arial" w:cs="Arial"/>
          <w:iCs/>
          <w:spacing w:val="2"/>
        </w:rPr>
        <w:t> </w:t>
      </w:r>
      <w:r w:rsidR="00230E74" w:rsidRPr="00CD4838">
        <w:rPr>
          <w:rFonts w:ascii="Arial" w:hAnsi="Arial" w:cs="Arial"/>
          <w:iCs/>
          <w:spacing w:val="2"/>
        </w:rPr>
        <w:t xml:space="preserve">obrębie działki nr 10/14 </w:t>
      </w:r>
      <w:r w:rsidR="005A73EA" w:rsidRPr="00CD4838">
        <w:rPr>
          <w:rFonts w:ascii="Arial" w:hAnsi="Arial" w:cs="Arial"/>
          <w:iCs/>
          <w:spacing w:val="2"/>
        </w:rPr>
        <w:t xml:space="preserve">oraz działki 10/13 </w:t>
      </w:r>
      <w:r w:rsidR="00230E74" w:rsidRPr="00CD4838">
        <w:rPr>
          <w:rFonts w:ascii="Arial" w:hAnsi="Arial" w:cs="Arial"/>
          <w:iCs/>
          <w:spacing w:val="2"/>
        </w:rPr>
        <w:t xml:space="preserve">obręb </w:t>
      </w:r>
      <w:r w:rsidR="005B7865" w:rsidRPr="00CD4838">
        <w:rPr>
          <w:rFonts w:ascii="Arial" w:hAnsi="Arial" w:cs="Arial"/>
          <w:iCs/>
          <w:spacing w:val="2"/>
        </w:rPr>
        <w:t>3</w:t>
      </w:r>
      <w:r w:rsidR="00230E74" w:rsidRPr="00CD4838">
        <w:rPr>
          <w:rFonts w:ascii="Arial" w:hAnsi="Arial" w:cs="Arial"/>
          <w:iCs/>
          <w:spacing w:val="2"/>
        </w:rPr>
        <w:t>029</w:t>
      </w:r>
      <w:r w:rsidR="009D0E35" w:rsidRPr="00CD4838">
        <w:rPr>
          <w:rFonts w:ascii="Arial" w:hAnsi="Arial" w:cs="Arial"/>
          <w:iCs/>
          <w:spacing w:val="2"/>
        </w:rPr>
        <w:t>;</w:t>
      </w:r>
    </w:p>
    <w:p w14:paraId="3682F0A4" w14:textId="5378DCC8" w:rsidR="00C363F6" w:rsidRPr="00CD4838" w:rsidRDefault="00847A0D" w:rsidP="00C363F6">
      <w:pPr>
        <w:pStyle w:val="Akapitzlist"/>
        <w:numPr>
          <w:ilvl w:val="0"/>
          <w:numId w:val="38"/>
        </w:numPr>
        <w:shd w:val="clear" w:color="auto" w:fill="FFFFFF"/>
        <w:jc w:val="both"/>
        <w:rPr>
          <w:rFonts w:ascii="Arial" w:hAnsi="Arial" w:cs="Arial"/>
          <w:iCs/>
          <w:spacing w:val="2"/>
        </w:rPr>
      </w:pPr>
      <w:r w:rsidRPr="00CD4838">
        <w:rPr>
          <w:rFonts w:ascii="Arial" w:hAnsi="Arial" w:cs="Arial"/>
          <w:iCs/>
          <w:spacing w:val="2"/>
        </w:rPr>
        <w:t>n</w:t>
      </w:r>
      <w:r w:rsidR="006E739E" w:rsidRPr="00CD4838">
        <w:rPr>
          <w:rFonts w:ascii="Arial" w:hAnsi="Arial" w:cs="Arial"/>
          <w:iCs/>
          <w:spacing w:val="2"/>
        </w:rPr>
        <w:t>owoprojektowany układ technologiczny należy zaprojektować</w:t>
      </w:r>
      <w:r w:rsidR="00264CB3" w:rsidRPr="00CD4838">
        <w:rPr>
          <w:rFonts w:ascii="Arial" w:hAnsi="Arial" w:cs="Arial"/>
          <w:iCs/>
          <w:spacing w:val="2"/>
        </w:rPr>
        <w:t xml:space="preserve"> </w:t>
      </w:r>
      <w:r w:rsidR="006E739E" w:rsidRPr="00CD4838">
        <w:rPr>
          <w:rFonts w:ascii="Arial" w:hAnsi="Arial" w:cs="Arial"/>
          <w:iCs/>
          <w:spacing w:val="2"/>
        </w:rPr>
        <w:t>z</w:t>
      </w:r>
      <w:r w:rsidR="00264CB3" w:rsidRPr="00CD4838">
        <w:rPr>
          <w:rFonts w:ascii="Arial" w:hAnsi="Arial" w:cs="Arial"/>
          <w:iCs/>
          <w:spacing w:val="2"/>
        </w:rPr>
        <w:t> </w:t>
      </w:r>
      <w:r w:rsidR="006E739E" w:rsidRPr="00CD4838">
        <w:rPr>
          <w:rFonts w:ascii="Arial" w:hAnsi="Arial" w:cs="Arial"/>
          <w:iCs/>
          <w:spacing w:val="2"/>
        </w:rPr>
        <w:t>uwzględnieniem istniejącego układu hydraulicznego;</w:t>
      </w:r>
    </w:p>
    <w:p w14:paraId="4DCB7EB6" w14:textId="448967D4" w:rsidR="009474C7" w:rsidRPr="00CD4838" w:rsidRDefault="00847A0D" w:rsidP="00AA6EFF">
      <w:pPr>
        <w:pStyle w:val="Akapitzlist"/>
        <w:numPr>
          <w:ilvl w:val="0"/>
          <w:numId w:val="38"/>
        </w:numPr>
        <w:jc w:val="both"/>
        <w:rPr>
          <w:rFonts w:ascii="Arial" w:hAnsi="Arial" w:cs="Arial"/>
          <w:iCs/>
          <w:spacing w:val="2"/>
        </w:rPr>
      </w:pPr>
      <w:r w:rsidRPr="00CD4838">
        <w:rPr>
          <w:rFonts w:ascii="Arial" w:hAnsi="Arial" w:cs="Arial"/>
          <w:iCs/>
          <w:spacing w:val="2"/>
        </w:rPr>
        <w:t>w</w:t>
      </w:r>
      <w:r w:rsidR="00AA6EFF" w:rsidRPr="00CD4838">
        <w:rPr>
          <w:rFonts w:ascii="Arial" w:hAnsi="Arial" w:cs="Arial"/>
          <w:iCs/>
          <w:spacing w:val="2"/>
        </w:rPr>
        <w:t xml:space="preserve"> przypadku konieczności rozbiórki stacji transformatorowej wykonawca </w:t>
      </w:r>
      <w:r w:rsidR="0078666C" w:rsidRPr="00CD4838">
        <w:rPr>
          <w:rFonts w:ascii="Arial" w:hAnsi="Arial" w:cs="Arial"/>
          <w:iCs/>
          <w:spacing w:val="2"/>
        </w:rPr>
        <w:t>wystąpi</w:t>
      </w:r>
      <w:r w:rsidR="00590D9A" w:rsidRPr="00CD4838">
        <w:rPr>
          <w:rFonts w:ascii="Arial" w:hAnsi="Arial" w:cs="Arial"/>
          <w:iCs/>
          <w:spacing w:val="2"/>
        </w:rPr>
        <w:t xml:space="preserve"> i</w:t>
      </w:r>
      <w:r w:rsidR="0078666C" w:rsidRPr="00CD4838">
        <w:rPr>
          <w:rFonts w:ascii="Arial" w:hAnsi="Arial" w:cs="Arial"/>
          <w:iCs/>
          <w:spacing w:val="2"/>
        </w:rPr>
        <w:t xml:space="preserve"> uzyska</w:t>
      </w:r>
      <w:r w:rsidR="00590D9A" w:rsidRPr="00CD4838">
        <w:rPr>
          <w:rFonts w:ascii="Arial" w:hAnsi="Arial" w:cs="Arial"/>
          <w:iCs/>
          <w:spacing w:val="2"/>
        </w:rPr>
        <w:t xml:space="preserve"> </w:t>
      </w:r>
      <w:r w:rsidR="0078666C" w:rsidRPr="00CD4838">
        <w:rPr>
          <w:rFonts w:ascii="Arial" w:hAnsi="Arial" w:cs="Arial"/>
          <w:iCs/>
          <w:spacing w:val="2"/>
        </w:rPr>
        <w:t>„Warunk</w:t>
      </w:r>
      <w:r w:rsidR="00590D9A" w:rsidRPr="00CD4838">
        <w:rPr>
          <w:rFonts w:ascii="Arial" w:hAnsi="Arial" w:cs="Arial"/>
          <w:iCs/>
          <w:spacing w:val="2"/>
        </w:rPr>
        <w:t>i</w:t>
      </w:r>
      <w:r w:rsidR="0078666C" w:rsidRPr="00CD4838">
        <w:rPr>
          <w:rFonts w:ascii="Arial" w:hAnsi="Arial" w:cs="Arial"/>
          <w:iCs/>
          <w:spacing w:val="2"/>
        </w:rPr>
        <w:t xml:space="preserve"> przyłączenia do sieci”</w:t>
      </w:r>
      <w:r w:rsidR="00590D9A" w:rsidRPr="00CD4838">
        <w:rPr>
          <w:rFonts w:ascii="Arial" w:hAnsi="Arial" w:cs="Arial"/>
          <w:iCs/>
          <w:spacing w:val="2"/>
        </w:rPr>
        <w:t xml:space="preserve"> w zakresie przebudowy układu</w:t>
      </w:r>
      <w:r w:rsidR="00C2614E" w:rsidRPr="00CD4838">
        <w:rPr>
          <w:rFonts w:ascii="Arial" w:hAnsi="Arial" w:cs="Arial"/>
          <w:iCs/>
          <w:spacing w:val="2"/>
        </w:rPr>
        <w:t xml:space="preserve"> zasilania</w:t>
      </w:r>
      <w:r w:rsidR="00590D9A" w:rsidRPr="00CD4838">
        <w:rPr>
          <w:rFonts w:ascii="Arial" w:hAnsi="Arial" w:cs="Arial"/>
          <w:iCs/>
          <w:spacing w:val="2"/>
        </w:rPr>
        <w:t xml:space="preserve"> elektroenergetycznego oraz opracuje i uzgodni (w Enea Operator) dokumentację projektową w tym zakresie</w:t>
      </w:r>
      <w:r w:rsidR="00AA6EFF" w:rsidRPr="00CD4838">
        <w:rPr>
          <w:rFonts w:ascii="Arial" w:hAnsi="Arial" w:cs="Arial"/>
          <w:iCs/>
          <w:spacing w:val="2"/>
        </w:rPr>
        <w:t>;</w:t>
      </w:r>
    </w:p>
    <w:p w14:paraId="7F1A8F36" w14:textId="4853D409" w:rsidR="004A356C" w:rsidRPr="00CD4838" w:rsidRDefault="009D0E35" w:rsidP="00AA6EFF">
      <w:pPr>
        <w:pStyle w:val="Akapitzlist"/>
        <w:numPr>
          <w:ilvl w:val="0"/>
          <w:numId w:val="38"/>
        </w:numPr>
        <w:shd w:val="clear" w:color="auto" w:fill="FFFFFF"/>
        <w:jc w:val="both"/>
        <w:rPr>
          <w:rFonts w:ascii="Arial" w:hAnsi="Arial" w:cs="Arial"/>
          <w:iCs/>
          <w:spacing w:val="2"/>
        </w:rPr>
      </w:pPr>
      <w:r w:rsidRPr="00CD4838">
        <w:rPr>
          <w:rFonts w:ascii="Arial" w:hAnsi="Arial" w:cs="Arial"/>
          <w:iCs/>
          <w:spacing w:val="2"/>
        </w:rPr>
        <w:t>z</w:t>
      </w:r>
      <w:r w:rsidR="004A356C" w:rsidRPr="00CD4838">
        <w:rPr>
          <w:rFonts w:ascii="Arial" w:hAnsi="Arial" w:cs="Arial"/>
          <w:iCs/>
          <w:spacing w:val="2"/>
        </w:rPr>
        <w:t>amawiający przekaże ewentualne uwagi do koncepcji wraz z akceptacją wariantu</w:t>
      </w:r>
      <w:r w:rsidR="00220568" w:rsidRPr="00CD4838">
        <w:rPr>
          <w:rFonts w:ascii="Arial" w:hAnsi="Arial" w:cs="Arial"/>
          <w:iCs/>
          <w:spacing w:val="2"/>
        </w:rPr>
        <w:t xml:space="preserve"> w</w:t>
      </w:r>
      <w:r w:rsidR="004A356C" w:rsidRPr="00CD4838">
        <w:rPr>
          <w:rFonts w:ascii="Arial" w:hAnsi="Arial" w:cs="Arial"/>
          <w:iCs/>
          <w:spacing w:val="2"/>
        </w:rPr>
        <w:t xml:space="preserve"> czasie 3 tygodniu od daty przekazania ostatniego opracowania</w:t>
      </w:r>
      <w:r w:rsidRPr="00CD4838">
        <w:rPr>
          <w:rFonts w:ascii="Arial" w:hAnsi="Arial" w:cs="Arial"/>
          <w:iCs/>
          <w:spacing w:val="2"/>
        </w:rPr>
        <w:t>;</w:t>
      </w:r>
    </w:p>
    <w:p w14:paraId="7D21908A" w14:textId="41E79A42" w:rsidR="00C363F6" w:rsidRPr="00CD4838" w:rsidRDefault="009D0E35" w:rsidP="00C363F6">
      <w:pPr>
        <w:pStyle w:val="Akapitzlist"/>
        <w:numPr>
          <w:ilvl w:val="0"/>
          <w:numId w:val="38"/>
        </w:numPr>
        <w:shd w:val="clear" w:color="auto" w:fill="FFFFFF"/>
        <w:jc w:val="both"/>
        <w:rPr>
          <w:rFonts w:ascii="Arial" w:hAnsi="Arial" w:cs="Arial"/>
          <w:iCs/>
          <w:spacing w:val="2"/>
        </w:rPr>
      </w:pPr>
      <w:r w:rsidRPr="00CD4838">
        <w:rPr>
          <w:rFonts w:ascii="Arial" w:hAnsi="Arial" w:cs="Arial"/>
          <w:iCs/>
          <w:spacing w:val="2"/>
        </w:rPr>
        <w:t>w</w:t>
      </w:r>
      <w:r w:rsidR="004A356C" w:rsidRPr="00CD4838">
        <w:rPr>
          <w:rFonts w:ascii="Arial" w:hAnsi="Arial" w:cs="Arial"/>
          <w:iCs/>
          <w:spacing w:val="2"/>
        </w:rPr>
        <w:t>ykonawca dodatkowo</w:t>
      </w:r>
      <w:r w:rsidR="001F193D" w:rsidRPr="00CD4838">
        <w:rPr>
          <w:rFonts w:ascii="Arial" w:hAnsi="Arial" w:cs="Arial"/>
          <w:iCs/>
          <w:spacing w:val="2"/>
        </w:rPr>
        <w:t xml:space="preserve"> na etapie koncepcji</w:t>
      </w:r>
      <w:r w:rsidR="004A356C" w:rsidRPr="00CD4838">
        <w:rPr>
          <w:rFonts w:ascii="Arial" w:hAnsi="Arial" w:cs="Arial"/>
          <w:iCs/>
          <w:spacing w:val="2"/>
        </w:rPr>
        <w:t xml:space="preserve"> wykona inwentaryzację istniejących obiektów (przede wszystkim zbiornika istniejącego)</w:t>
      </w:r>
      <w:r w:rsidR="001F193D" w:rsidRPr="00CD4838">
        <w:rPr>
          <w:rFonts w:ascii="Arial" w:hAnsi="Arial" w:cs="Arial"/>
          <w:iCs/>
          <w:spacing w:val="2"/>
        </w:rPr>
        <w:t>, infrastruktury podziemnej</w:t>
      </w:r>
      <w:r w:rsidR="004A356C" w:rsidRPr="00CD4838">
        <w:rPr>
          <w:rFonts w:ascii="Arial" w:hAnsi="Arial" w:cs="Arial"/>
          <w:iCs/>
          <w:spacing w:val="2"/>
        </w:rPr>
        <w:t xml:space="preserve"> i zieleni oraz oceni przydatność istniejących obiektów, które  mogą mieć związek z wykonaniem zakresu rzeczowego Przedsięwzięcia. Inwentaryzacją powinny zostać objęte również te obiekty, które występują na trasie planowanego zakresu rzeczowego, a w szczególności które mogą kolidować z obiektami zaprojektowanymi</w:t>
      </w:r>
      <w:r w:rsidR="001260D6" w:rsidRPr="00CD4838">
        <w:rPr>
          <w:rFonts w:ascii="Arial" w:hAnsi="Arial" w:cs="Arial"/>
          <w:iCs/>
          <w:spacing w:val="2"/>
        </w:rPr>
        <w:t>.</w:t>
      </w:r>
    </w:p>
    <w:p w14:paraId="06E8EC80" w14:textId="77777777" w:rsidR="00F4111E" w:rsidRPr="00CD4838" w:rsidRDefault="00F4111E" w:rsidP="005E33C6">
      <w:pPr>
        <w:shd w:val="clear" w:color="auto" w:fill="FFFFFF"/>
        <w:jc w:val="both"/>
        <w:rPr>
          <w:rFonts w:ascii="Arial" w:hAnsi="Arial" w:cs="Arial"/>
          <w:iCs/>
          <w:spacing w:val="2"/>
          <w:highlight w:val="yellow"/>
        </w:rPr>
      </w:pPr>
    </w:p>
    <w:p w14:paraId="7FE7CFE3" w14:textId="741D3CE5" w:rsidR="00F4111E" w:rsidRPr="00CD4838" w:rsidRDefault="00F4111E" w:rsidP="00F4111E">
      <w:pPr>
        <w:shd w:val="clear" w:color="auto" w:fill="FFFFFF"/>
        <w:jc w:val="both"/>
        <w:rPr>
          <w:rFonts w:ascii="Arial" w:hAnsi="Arial" w:cs="Arial"/>
          <w:iCs/>
          <w:spacing w:val="2"/>
        </w:rPr>
      </w:pPr>
      <w:r w:rsidRPr="00CD4838">
        <w:rPr>
          <w:rFonts w:ascii="Arial" w:hAnsi="Arial" w:cs="Arial"/>
          <w:iCs/>
          <w:spacing w:val="2"/>
        </w:rPr>
        <w:t xml:space="preserve">Lokalizację istniejących obiektów i kanałów przedstawiono na </w:t>
      </w:r>
      <w:r w:rsidR="007E22E7" w:rsidRPr="00CD4838">
        <w:rPr>
          <w:rFonts w:ascii="Arial" w:hAnsi="Arial" w:cs="Arial"/>
          <w:iCs/>
          <w:spacing w:val="2"/>
        </w:rPr>
        <w:t>załączonej mapie</w:t>
      </w:r>
    </w:p>
    <w:p w14:paraId="7CB8ED1B" w14:textId="20B613BB" w:rsidR="00F4111E" w:rsidRPr="00CD4838" w:rsidRDefault="00F4111E" w:rsidP="005E33C6">
      <w:pPr>
        <w:shd w:val="clear" w:color="auto" w:fill="FFFFFF"/>
        <w:ind w:right="2"/>
        <w:rPr>
          <w:rFonts w:ascii="Arial" w:hAnsi="Arial" w:cs="Arial"/>
          <w:b/>
          <w:iCs/>
          <w:spacing w:val="2"/>
        </w:rPr>
      </w:pPr>
      <w:r w:rsidRPr="00CD4838">
        <w:rPr>
          <w:rFonts w:asciiTheme="minorHAnsi" w:hAnsiTheme="minorHAnsi" w:cstheme="minorHAnsi"/>
          <w:b/>
          <w:iCs/>
          <w:noProof/>
          <w:spacing w:val="2"/>
          <w:lang w:eastAsia="pl-PL"/>
        </w:rPr>
        <w:lastRenderedPageBreak/>
        <w:drawing>
          <wp:inline distT="0" distB="0" distL="0" distR="0" wp14:anchorId="3B7A0E0C" wp14:editId="4E83E74D">
            <wp:extent cx="4229100" cy="6305816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235893" cy="6315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4111E" w:rsidRPr="00CD4838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06E7D4" w14:textId="77777777" w:rsidR="00AF0C5D" w:rsidRDefault="00AF0C5D" w:rsidP="00F0668A">
      <w:r>
        <w:separator/>
      </w:r>
    </w:p>
  </w:endnote>
  <w:endnote w:type="continuationSeparator" w:id="0">
    <w:p w14:paraId="2F23FB5F" w14:textId="77777777" w:rsidR="00AF0C5D" w:rsidRDefault="00AF0C5D" w:rsidP="00F066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987DB0" w14:textId="77777777" w:rsidR="00AF0C5D" w:rsidRDefault="00AF0C5D" w:rsidP="00F0668A">
      <w:r>
        <w:separator/>
      </w:r>
    </w:p>
  </w:footnote>
  <w:footnote w:type="continuationSeparator" w:id="0">
    <w:p w14:paraId="1126CB90" w14:textId="77777777" w:rsidR="00AF0C5D" w:rsidRDefault="00AF0C5D" w:rsidP="00F066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79D38B" w14:textId="20F61557" w:rsidR="00F0668A" w:rsidRPr="00F0668A" w:rsidRDefault="00823C1C" w:rsidP="00F0668A">
    <w:pPr>
      <w:rPr>
        <w:rFonts w:ascii="Arial" w:hAnsi="Arial" w:cs="Arial"/>
        <w:b/>
        <w:bCs/>
        <w:lang w:eastAsia="pl-PL"/>
      </w:rPr>
    </w:pPr>
    <w:r>
      <w:rPr>
        <w:rFonts w:ascii="Arial" w:hAnsi="Arial" w:cs="Arial"/>
        <w:sz w:val="20"/>
        <w:szCs w:val="20"/>
        <w:lang w:eastAsia="pl-PL"/>
      </w:rPr>
      <w:t>Nr sprawy</w:t>
    </w:r>
    <w:r w:rsidR="005E33C6">
      <w:rPr>
        <w:rFonts w:ascii="Arial" w:hAnsi="Arial" w:cs="Arial"/>
        <w:sz w:val="20"/>
        <w:szCs w:val="20"/>
        <w:lang w:eastAsia="pl-PL"/>
      </w:rPr>
      <w:t xml:space="preserve"> 64</w:t>
    </w:r>
    <w:r w:rsidR="00F0668A" w:rsidRPr="00F0668A">
      <w:rPr>
        <w:rFonts w:ascii="Arial" w:hAnsi="Arial" w:cs="Arial"/>
        <w:sz w:val="20"/>
        <w:szCs w:val="20"/>
        <w:lang w:eastAsia="pl-PL"/>
      </w:rPr>
      <w:t>/202</w:t>
    </w:r>
    <w:r w:rsidR="00FA5997">
      <w:rPr>
        <w:rFonts w:ascii="Arial" w:hAnsi="Arial" w:cs="Arial"/>
        <w:sz w:val="20"/>
        <w:szCs w:val="20"/>
        <w:lang w:eastAsia="pl-PL"/>
      </w:rPr>
      <w:t>4</w:t>
    </w:r>
    <w:r w:rsidR="00F0668A" w:rsidRPr="00F0668A">
      <w:rPr>
        <w:rFonts w:ascii="Arial" w:hAnsi="Arial" w:cs="Arial"/>
        <w:sz w:val="20"/>
        <w:szCs w:val="20"/>
        <w:lang w:eastAsia="pl-PL"/>
      </w:rPr>
      <w:t xml:space="preserve">                       </w:t>
    </w:r>
    <w:r w:rsidR="005E33C6">
      <w:rPr>
        <w:rFonts w:ascii="Arial" w:hAnsi="Arial" w:cs="Arial"/>
        <w:sz w:val="20"/>
        <w:szCs w:val="20"/>
        <w:lang w:eastAsia="pl-PL"/>
      </w:rPr>
      <w:tab/>
    </w:r>
    <w:r w:rsidR="005E33C6">
      <w:rPr>
        <w:rFonts w:ascii="Arial" w:hAnsi="Arial" w:cs="Arial"/>
        <w:sz w:val="20"/>
        <w:szCs w:val="20"/>
        <w:lang w:eastAsia="pl-PL"/>
      </w:rPr>
      <w:tab/>
    </w:r>
    <w:r w:rsidR="005E33C6">
      <w:rPr>
        <w:rFonts w:ascii="Arial" w:hAnsi="Arial" w:cs="Arial"/>
        <w:sz w:val="20"/>
        <w:szCs w:val="20"/>
        <w:lang w:eastAsia="pl-PL"/>
      </w:rPr>
      <w:tab/>
    </w:r>
    <w:r w:rsidR="005E33C6">
      <w:rPr>
        <w:rFonts w:ascii="Arial" w:hAnsi="Arial" w:cs="Arial"/>
        <w:sz w:val="20"/>
        <w:szCs w:val="20"/>
        <w:lang w:eastAsia="pl-PL"/>
      </w:rPr>
      <w:tab/>
    </w:r>
    <w:r w:rsidR="005E33C6">
      <w:rPr>
        <w:rFonts w:ascii="Arial" w:hAnsi="Arial" w:cs="Arial"/>
        <w:sz w:val="20"/>
        <w:szCs w:val="20"/>
        <w:lang w:eastAsia="pl-PL"/>
      </w:rPr>
      <w:tab/>
      <w:t xml:space="preserve">       Załącznik nr 7 do SWZ</w:t>
    </w:r>
    <w:r w:rsidR="00F0668A" w:rsidRPr="00F0668A">
      <w:rPr>
        <w:rFonts w:ascii="Arial" w:hAnsi="Arial" w:cs="Arial"/>
        <w:sz w:val="20"/>
        <w:szCs w:val="20"/>
        <w:lang w:eastAsia="pl-PL"/>
      </w:rPr>
      <w:t xml:space="preserve">                                    </w:t>
    </w:r>
    <w:r>
      <w:rPr>
        <w:rFonts w:ascii="Arial" w:hAnsi="Arial" w:cs="Arial"/>
        <w:sz w:val="20"/>
        <w:szCs w:val="20"/>
        <w:lang w:eastAsia="pl-PL"/>
      </w:rPr>
      <w:t xml:space="preserve">                       </w:t>
    </w:r>
  </w:p>
  <w:p w14:paraId="06B556C3" w14:textId="77777777" w:rsidR="00F0668A" w:rsidRDefault="00F0668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B"/>
    <w:multiLevelType w:val="singleLevel"/>
    <w:tmpl w:val="CDACD6B6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</w:abstractNum>
  <w:abstractNum w:abstractNumId="1" w15:restartNumberingAfterBreak="0">
    <w:nsid w:val="00C534E3"/>
    <w:multiLevelType w:val="hybridMultilevel"/>
    <w:tmpl w:val="3ED25E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B72D99"/>
    <w:multiLevelType w:val="hybridMultilevel"/>
    <w:tmpl w:val="0532C5C2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3D64922"/>
    <w:multiLevelType w:val="hybridMultilevel"/>
    <w:tmpl w:val="D3C8583A"/>
    <w:lvl w:ilvl="0" w:tplc="04150005">
      <w:start w:val="1"/>
      <w:numFmt w:val="bullet"/>
      <w:lvlText w:val=""/>
      <w:lvlJc w:val="left"/>
      <w:pPr>
        <w:ind w:left="11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4" w:hanging="360"/>
      </w:pPr>
      <w:rPr>
        <w:rFonts w:ascii="Wingdings" w:hAnsi="Wingdings" w:hint="default"/>
      </w:rPr>
    </w:lvl>
  </w:abstractNum>
  <w:abstractNum w:abstractNumId="4" w15:restartNumberingAfterBreak="0">
    <w:nsid w:val="0808494B"/>
    <w:multiLevelType w:val="hybridMultilevel"/>
    <w:tmpl w:val="E14CCB8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CE133DF"/>
    <w:multiLevelType w:val="hybridMultilevel"/>
    <w:tmpl w:val="61AEC826"/>
    <w:lvl w:ilvl="0" w:tplc="2BEA1A82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0DF52B86"/>
    <w:multiLevelType w:val="hybridMultilevel"/>
    <w:tmpl w:val="FE34A196"/>
    <w:lvl w:ilvl="0" w:tplc="04150005">
      <w:start w:val="1"/>
      <w:numFmt w:val="bullet"/>
      <w:lvlText w:val=""/>
      <w:lvlJc w:val="left"/>
      <w:pPr>
        <w:ind w:left="11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4" w:hanging="360"/>
      </w:pPr>
      <w:rPr>
        <w:rFonts w:ascii="Wingdings" w:hAnsi="Wingdings" w:hint="default"/>
      </w:rPr>
    </w:lvl>
  </w:abstractNum>
  <w:abstractNum w:abstractNumId="7" w15:restartNumberingAfterBreak="0">
    <w:nsid w:val="0F112C1E"/>
    <w:multiLevelType w:val="hybridMultilevel"/>
    <w:tmpl w:val="612A1916"/>
    <w:lvl w:ilvl="0" w:tplc="CC6AA24A">
      <w:start w:val="1"/>
      <w:numFmt w:val="lowerLetter"/>
      <w:lvlText w:val="%1)"/>
      <w:lvlJc w:val="left"/>
      <w:pPr>
        <w:ind w:left="106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16E5879"/>
    <w:multiLevelType w:val="hybridMultilevel"/>
    <w:tmpl w:val="9AB4507C"/>
    <w:lvl w:ilvl="0" w:tplc="0415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7901F82"/>
    <w:multiLevelType w:val="hybridMultilevel"/>
    <w:tmpl w:val="CFE624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E35268"/>
    <w:multiLevelType w:val="hybridMultilevel"/>
    <w:tmpl w:val="55FE747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D02141F"/>
    <w:multiLevelType w:val="hybridMultilevel"/>
    <w:tmpl w:val="5564664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F4A1AB6"/>
    <w:multiLevelType w:val="hybridMultilevel"/>
    <w:tmpl w:val="E680615A"/>
    <w:lvl w:ilvl="0" w:tplc="AA6CA22C">
      <w:numFmt w:val="bullet"/>
      <w:lvlText w:val="-"/>
      <w:lvlJc w:val="left"/>
      <w:pPr>
        <w:ind w:left="698" w:hanging="360"/>
      </w:pPr>
      <w:rPr>
        <w:rFonts w:hint="default"/>
        <w:sz w:val="28"/>
      </w:rPr>
    </w:lvl>
    <w:lvl w:ilvl="1" w:tplc="04150003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3" w15:restartNumberingAfterBreak="0">
    <w:nsid w:val="207260AF"/>
    <w:multiLevelType w:val="multilevel"/>
    <w:tmpl w:val="DA60501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4" w15:restartNumberingAfterBreak="0">
    <w:nsid w:val="246C0F3A"/>
    <w:multiLevelType w:val="hybridMultilevel"/>
    <w:tmpl w:val="AF92F774"/>
    <w:lvl w:ilvl="0" w:tplc="2BEA1A8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262171F7"/>
    <w:multiLevelType w:val="hybridMultilevel"/>
    <w:tmpl w:val="7F382AC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4F7FB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2EA7687E"/>
    <w:multiLevelType w:val="multilevel"/>
    <w:tmpl w:val="6B946BB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2EAA6869"/>
    <w:multiLevelType w:val="hybridMultilevel"/>
    <w:tmpl w:val="8FDED942"/>
    <w:lvl w:ilvl="0" w:tplc="2BEA1A82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ind w:left="2498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9" w15:restartNumberingAfterBreak="0">
    <w:nsid w:val="2FA17C54"/>
    <w:multiLevelType w:val="hybridMultilevel"/>
    <w:tmpl w:val="D00859A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05F6006"/>
    <w:multiLevelType w:val="hybridMultilevel"/>
    <w:tmpl w:val="33A0D4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052324"/>
    <w:multiLevelType w:val="hybridMultilevel"/>
    <w:tmpl w:val="A9CECB38"/>
    <w:lvl w:ilvl="0" w:tplc="04150001">
      <w:start w:val="1"/>
      <w:numFmt w:val="bullet"/>
      <w:lvlText w:val=""/>
      <w:lvlJc w:val="left"/>
      <w:pPr>
        <w:ind w:left="10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22" w15:restartNumberingAfterBreak="0">
    <w:nsid w:val="34822F07"/>
    <w:multiLevelType w:val="hybridMultilevel"/>
    <w:tmpl w:val="B71AF972"/>
    <w:lvl w:ilvl="0" w:tplc="04150001">
      <w:start w:val="1"/>
      <w:numFmt w:val="bullet"/>
      <w:lvlText w:val=""/>
      <w:lvlJc w:val="left"/>
      <w:pPr>
        <w:ind w:left="69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18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23" w15:restartNumberingAfterBreak="0">
    <w:nsid w:val="3A4362EB"/>
    <w:multiLevelType w:val="hybridMultilevel"/>
    <w:tmpl w:val="1C7AF356"/>
    <w:lvl w:ilvl="0" w:tplc="2BEA1A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AF7A18"/>
    <w:multiLevelType w:val="hybridMultilevel"/>
    <w:tmpl w:val="8D34B04E"/>
    <w:lvl w:ilvl="0" w:tplc="04150001">
      <w:start w:val="1"/>
      <w:numFmt w:val="bullet"/>
      <w:lvlText w:val=""/>
      <w:lvlJc w:val="left"/>
      <w:pPr>
        <w:ind w:left="69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18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25" w15:restartNumberingAfterBreak="0">
    <w:nsid w:val="3E3A066F"/>
    <w:multiLevelType w:val="hybridMultilevel"/>
    <w:tmpl w:val="0ECCED60"/>
    <w:lvl w:ilvl="0" w:tplc="AA6CA22C">
      <w:numFmt w:val="bullet"/>
      <w:lvlText w:val="-"/>
      <w:lvlJc w:val="left"/>
      <w:pPr>
        <w:ind w:left="720" w:hanging="360"/>
      </w:pPr>
      <w:rPr>
        <w:rFonts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9D1C66"/>
    <w:multiLevelType w:val="hybridMultilevel"/>
    <w:tmpl w:val="9F24C602"/>
    <w:lvl w:ilvl="0" w:tplc="6DD036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C78030E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946AD1"/>
    <w:multiLevelType w:val="hybridMultilevel"/>
    <w:tmpl w:val="155014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B9E3594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BA30F0"/>
    <w:multiLevelType w:val="hybridMultilevel"/>
    <w:tmpl w:val="9AB450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A24216"/>
    <w:multiLevelType w:val="hybridMultilevel"/>
    <w:tmpl w:val="24FE84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5E27F5"/>
    <w:multiLevelType w:val="hybridMultilevel"/>
    <w:tmpl w:val="19AE6D8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7D55DB"/>
    <w:multiLevelType w:val="hybridMultilevel"/>
    <w:tmpl w:val="87F899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643F20"/>
    <w:multiLevelType w:val="hybridMultilevel"/>
    <w:tmpl w:val="CBCCDE44"/>
    <w:lvl w:ilvl="0" w:tplc="2BEA1A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045FAF"/>
    <w:multiLevelType w:val="hybridMultilevel"/>
    <w:tmpl w:val="F54C15E8"/>
    <w:lvl w:ilvl="0" w:tplc="D29682DE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F1D1404"/>
    <w:multiLevelType w:val="hybridMultilevel"/>
    <w:tmpl w:val="E77E77C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ED31C9"/>
    <w:multiLevelType w:val="hybridMultilevel"/>
    <w:tmpl w:val="F54C15E8"/>
    <w:lvl w:ilvl="0" w:tplc="D29682DE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6452227"/>
    <w:multiLevelType w:val="hybridMultilevel"/>
    <w:tmpl w:val="C802B058"/>
    <w:lvl w:ilvl="0" w:tplc="2BEA1A8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 w15:restartNumberingAfterBreak="0">
    <w:nsid w:val="7454091A"/>
    <w:multiLevelType w:val="hybridMultilevel"/>
    <w:tmpl w:val="2B12A06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6574943"/>
    <w:multiLevelType w:val="multilevel"/>
    <w:tmpl w:val="6B946BB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7"/>
  </w:num>
  <w:num w:numId="2">
    <w:abstractNumId w:val="34"/>
  </w:num>
  <w:num w:numId="3">
    <w:abstractNumId w:val="2"/>
  </w:num>
  <w:num w:numId="4">
    <w:abstractNumId w:val="12"/>
  </w:num>
  <w:num w:numId="5">
    <w:abstractNumId w:val="22"/>
  </w:num>
  <w:num w:numId="6">
    <w:abstractNumId w:val="24"/>
  </w:num>
  <w:num w:numId="7">
    <w:abstractNumId w:val="35"/>
  </w:num>
  <w:num w:numId="8">
    <w:abstractNumId w:val="10"/>
  </w:num>
  <w:num w:numId="9">
    <w:abstractNumId w:val="21"/>
  </w:num>
  <w:num w:numId="10">
    <w:abstractNumId w:val="25"/>
  </w:num>
  <w:num w:numId="11">
    <w:abstractNumId w:val="11"/>
  </w:num>
  <w:num w:numId="12">
    <w:abstractNumId w:val="30"/>
  </w:num>
  <w:num w:numId="13">
    <w:abstractNumId w:val="19"/>
  </w:num>
  <w:num w:numId="14">
    <w:abstractNumId w:val="1"/>
  </w:num>
  <w:num w:numId="15">
    <w:abstractNumId w:val="29"/>
  </w:num>
  <w:num w:numId="16">
    <w:abstractNumId w:val="6"/>
  </w:num>
  <w:num w:numId="17">
    <w:abstractNumId w:val="3"/>
  </w:num>
  <w:num w:numId="18">
    <w:abstractNumId w:val="33"/>
  </w:num>
  <w:num w:numId="19">
    <w:abstractNumId w:val="37"/>
  </w:num>
  <w:num w:numId="20">
    <w:abstractNumId w:val="0"/>
  </w:num>
  <w:num w:numId="21">
    <w:abstractNumId w:val="14"/>
  </w:num>
  <w:num w:numId="22">
    <w:abstractNumId w:val="32"/>
  </w:num>
  <w:num w:numId="23">
    <w:abstractNumId w:val="5"/>
  </w:num>
  <w:num w:numId="24">
    <w:abstractNumId w:val="23"/>
  </w:num>
  <w:num w:numId="25">
    <w:abstractNumId w:val="0"/>
    <w:lvlOverride w:ilvl="0">
      <w:startOverride w:val="1"/>
    </w:lvlOverride>
  </w:num>
  <w:num w:numId="26">
    <w:abstractNumId w:val="14"/>
  </w:num>
  <w:num w:numId="27">
    <w:abstractNumId w:val="28"/>
  </w:num>
  <w:num w:numId="28">
    <w:abstractNumId w:val="18"/>
  </w:num>
  <w:num w:numId="29">
    <w:abstractNumId w:val="31"/>
  </w:num>
  <w:num w:numId="30">
    <w:abstractNumId w:val="9"/>
  </w:num>
  <w:num w:numId="31">
    <w:abstractNumId w:val="36"/>
  </w:num>
  <w:num w:numId="32">
    <w:abstractNumId w:val="4"/>
  </w:num>
  <w:num w:numId="33">
    <w:abstractNumId w:val="17"/>
  </w:num>
  <w:num w:numId="34">
    <w:abstractNumId w:val="16"/>
  </w:num>
  <w:num w:numId="35">
    <w:abstractNumId w:val="38"/>
  </w:num>
  <w:num w:numId="36">
    <w:abstractNumId w:val="26"/>
  </w:num>
  <w:num w:numId="37">
    <w:abstractNumId w:val="20"/>
  </w:num>
  <w:num w:numId="38">
    <w:abstractNumId w:val="15"/>
  </w:num>
  <w:num w:numId="39">
    <w:abstractNumId w:val="8"/>
  </w:num>
  <w:num w:numId="40">
    <w:abstractNumId w:val="7"/>
  </w:num>
  <w:num w:numId="41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345E"/>
    <w:rsid w:val="00011138"/>
    <w:rsid w:val="000416F8"/>
    <w:rsid w:val="00043166"/>
    <w:rsid w:val="0005567B"/>
    <w:rsid w:val="0005722B"/>
    <w:rsid w:val="00062DE6"/>
    <w:rsid w:val="00074BBC"/>
    <w:rsid w:val="000B210D"/>
    <w:rsid w:val="000B3B44"/>
    <w:rsid w:val="000C462C"/>
    <w:rsid w:val="000C640E"/>
    <w:rsid w:val="000E3716"/>
    <w:rsid w:val="000E4AD7"/>
    <w:rsid w:val="001026B4"/>
    <w:rsid w:val="0010639E"/>
    <w:rsid w:val="001152BF"/>
    <w:rsid w:val="00115748"/>
    <w:rsid w:val="0012052E"/>
    <w:rsid w:val="001260D6"/>
    <w:rsid w:val="00132DB0"/>
    <w:rsid w:val="00133DD8"/>
    <w:rsid w:val="00151701"/>
    <w:rsid w:val="00173A38"/>
    <w:rsid w:val="0017755F"/>
    <w:rsid w:val="00190714"/>
    <w:rsid w:val="001B1297"/>
    <w:rsid w:val="001C0072"/>
    <w:rsid w:val="001C7733"/>
    <w:rsid w:val="001D31BB"/>
    <w:rsid w:val="001E6BB0"/>
    <w:rsid w:val="001F193D"/>
    <w:rsid w:val="001F495F"/>
    <w:rsid w:val="00203B9C"/>
    <w:rsid w:val="00217D31"/>
    <w:rsid w:val="00220568"/>
    <w:rsid w:val="00230E74"/>
    <w:rsid w:val="00245044"/>
    <w:rsid w:val="00250C8A"/>
    <w:rsid w:val="002576E7"/>
    <w:rsid w:val="00262B25"/>
    <w:rsid w:val="00264CB3"/>
    <w:rsid w:val="00273557"/>
    <w:rsid w:val="00273A5F"/>
    <w:rsid w:val="002A7E73"/>
    <w:rsid w:val="002C62D6"/>
    <w:rsid w:val="002D0458"/>
    <w:rsid w:val="002D1A32"/>
    <w:rsid w:val="002D2A22"/>
    <w:rsid w:val="002D33A8"/>
    <w:rsid w:val="002E7643"/>
    <w:rsid w:val="002F1135"/>
    <w:rsid w:val="002F3F5F"/>
    <w:rsid w:val="00310F20"/>
    <w:rsid w:val="003170AE"/>
    <w:rsid w:val="003177B5"/>
    <w:rsid w:val="00317AA0"/>
    <w:rsid w:val="0032187A"/>
    <w:rsid w:val="00324A9F"/>
    <w:rsid w:val="003262C0"/>
    <w:rsid w:val="00327989"/>
    <w:rsid w:val="00336ED3"/>
    <w:rsid w:val="00340929"/>
    <w:rsid w:val="003420A1"/>
    <w:rsid w:val="0035656A"/>
    <w:rsid w:val="00361380"/>
    <w:rsid w:val="003646A1"/>
    <w:rsid w:val="00386937"/>
    <w:rsid w:val="003A053E"/>
    <w:rsid w:val="003A63A9"/>
    <w:rsid w:val="003B22DD"/>
    <w:rsid w:val="003B488A"/>
    <w:rsid w:val="003B49E6"/>
    <w:rsid w:val="003C35EA"/>
    <w:rsid w:val="003D1BA0"/>
    <w:rsid w:val="003D499A"/>
    <w:rsid w:val="003D7F35"/>
    <w:rsid w:val="003F0B72"/>
    <w:rsid w:val="004060D8"/>
    <w:rsid w:val="00410C88"/>
    <w:rsid w:val="00416D90"/>
    <w:rsid w:val="004172F3"/>
    <w:rsid w:val="00440E54"/>
    <w:rsid w:val="00444F08"/>
    <w:rsid w:val="00454109"/>
    <w:rsid w:val="00464812"/>
    <w:rsid w:val="00466378"/>
    <w:rsid w:val="00477FF4"/>
    <w:rsid w:val="004A356C"/>
    <w:rsid w:val="004B05EA"/>
    <w:rsid w:val="004C3B43"/>
    <w:rsid w:val="004F1E91"/>
    <w:rsid w:val="004F43B2"/>
    <w:rsid w:val="00516F9D"/>
    <w:rsid w:val="00523815"/>
    <w:rsid w:val="00532DAB"/>
    <w:rsid w:val="00547137"/>
    <w:rsid w:val="005561CB"/>
    <w:rsid w:val="005610F7"/>
    <w:rsid w:val="00564624"/>
    <w:rsid w:val="00566AA1"/>
    <w:rsid w:val="00590D9A"/>
    <w:rsid w:val="00594CC5"/>
    <w:rsid w:val="005A73EA"/>
    <w:rsid w:val="005B059A"/>
    <w:rsid w:val="005B7865"/>
    <w:rsid w:val="005C0177"/>
    <w:rsid w:val="005C69A4"/>
    <w:rsid w:val="005E0C1A"/>
    <w:rsid w:val="005E33C6"/>
    <w:rsid w:val="005F2835"/>
    <w:rsid w:val="00606EE1"/>
    <w:rsid w:val="006137AD"/>
    <w:rsid w:val="00614CF9"/>
    <w:rsid w:val="00614FC1"/>
    <w:rsid w:val="00632451"/>
    <w:rsid w:val="00637085"/>
    <w:rsid w:val="00643860"/>
    <w:rsid w:val="00644E19"/>
    <w:rsid w:val="00662841"/>
    <w:rsid w:val="006778DE"/>
    <w:rsid w:val="00682151"/>
    <w:rsid w:val="00694F72"/>
    <w:rsid w:val="006977BF"/>
    <w:rsid w:val="006A0314"/>
    <w:rsid w:val="006B266D"/>
    <w:rsid w:val="006C6006"/>
    <w:rsid w:val="006C7753"/>
    <w:rsid w:val="006D037F"/>
    <w:rsid w:val="006D291C"/>
    <w:rsid w:val="006E739E"/>
    <w:rsid w:val="006F37C5"/>
    <w:rsid w:val="006F5992"/>
    <w:rsid w:val="00706F2A"/>
    <w:rsid w:val="007226A7"/>
    <w:rsid w:val="0076141D"/>
    <w:rsid w:val="0076556B"/>
    <w:rsid w:val="00767B4E"/>
    <w:rsid w:val="00771BDE"/>
    <w:rsid w:val="0077518F"/>
    <w:rsid w:val="007842AA"/>
    <w:rsid w:val="0078666C"/>
    <w:rsid w:val="007B02A9"/>
    <w:rsid w:val="007B66CE"/>
    <w:rsid w:val="007C20D5"/>
    <w:rsid w:val="007C54FB"/>
    <w:rsid w:val="007D0C7D"/>
    <w:rsid w:val="007D2F63"/>
    <w:rsid w:val="007E22E7"/>
    <w:rsid w:val="00800892"/>
    <w:rsid w:val="00822A5E"/>
    <w:rsid w:val="00823C1C"/>
    <w:rsid w:val="00832791"/>
    <w:rsid w:val="0083518F"/>
    <w:rsid w:val="00847A0D"/>
    <w:rsid w:val="0085693E"/>
    <w:rsid w:val="0087374A"/>
    <w:rsid w:val="00891B24"/>
    <w:rsid w:val="008A42C8"/>
    <w:rsid w:val="008C20A6"/>
    <w:rsid w:val="008C6E3E"/>
    <w:rsid w:val="008C7308"/>
    <w:rsid w:val="008D185C"/>
    <w:rsid w:val="008D5B0B"/>
    <w:rsid w:val="008E7B6A"/>
    <w:rsid w:val="00905E4E"/>
    <w:rsid w:val="00911666"/>
    <w:rsid w:val="009242A5"/>
    <w:rsid w:val="00925FCF"/>
    <w:rsid w:val="00927963"/>
    <w:rsid w:val="00940663"/>
    <w:rsid w:val="00943B71"/>
    <w:rsid w:val="009474C7"/>
    <w:rsid w:val="0095476D"/>
    <w:rsid w:val="009618C2"/>
    <w:rsid w:val="009731FC"/>
    <w:rsid w:val="009738E4"/>
    <w:rsid w:val="009A76D5"/>
    <w:rsid w:val="009C6F87"/>
    <w:rsid w:val="009C715F"/>
    <w:rsid w:val="009D0E35"/>
    <w:rsid w:val="009D465B"/>
    <w:rsid w:val="009E4F0C"/>
    <w:rsid w:val="009E6AD6"/>
    <w:rsid w:val="00A06F7D"/>
    <w:rsid w:val="00A076C1"/>
    <w:rsid w:val="00A13984"/>
    <w:rsid w:val="00A24E51"/>
    <w:rsid w:val="00A24F0A"/>
    <w:rsid w:val="00A361BA"/>
    <w:rsid w:val="00A755A3"/>
    <w:rsid w:val="00A911A4"/>
    <w:rsid w:val="00A96418"/>
    <w:rsid w:val="00AA4B9D"/>
    <w:rsid w:val="00AA6EFF"/>
    <w:rsid w:val="00AB186A"/>
    <w:rsid w:val="00AC0985"/>
    <w:rsid w:val="00AD1094"/>
    <w:rsid w:val="00AD3114"/>
    <w:rsid w:val="00AD751C"/>
    <w:rsid w:val="00AE5F9C"/>
    <w:rsid w:val="00AF0C5D"/>
    <w:rsid w:val="00B00D1C"/>
    <w:rsid w:val="00B03D3C"/>
    <w:rsid w:val="00B11D8B"/>
    <w:rsid w:val="00B20F8B"/>
    <w:rsid w:val="00B22C16"/>
    <w:rsid w:val="00B22E03"/>
    <w:rsid w:val="00B24832"/>
    <w:rsid w:val="00B51F6B"/>
    <w:rsid w:val="00B61998"/>
    <w:rsid w:val="00B61F79"/>
    <w:rsid w:val="00B6226F"/>
    <w:rsid w:val="00B661AE"/>
    <w:rsid w:val="00B663B1"/>
    <w:rsid w:val="00B676B3"/>
    <w:rsid w:val="00B806B2"/>
    <w:rsid w:val="00B85781"/>
    <w:rsid w:val="00B87AFB"/>
    <w:rsid w:val="00BB03A6"/>
    <w:rsid w:val="00BB3FBC"/>
    <w:rsid w:val="00BC1DEE"/>
    <w:rsid w:val="00BC55B6"/>
    <w:rsid w:val="00BC74D4"/>
    <w:rsid w:val="00BD1BCD"/>
    <w:rsid w:val="00BD2ABD"/>
    <w:rsid w:val="00BD6D86"/>
    <w:rsid w:val="00BE111D"/>
    <w:rsid w:val="00BE2D71"/>
    <w:rsid w:val="00BE3F7D"/>
    <w:rsid w:val="00BE7245"/>
    <w:rsid w:val="00BF5172"/>
    <w:rsid w:val="00C15343"/>
    <w:rsid w:val="00C2614E"/>
    <w:rsid w:val="00C2690C"/>
    <w:rsid w:val="00C363F6"/>
    <w:rsid w:val="00C3771E"/>
    <w:rsid w:val="00C41C86"/>
    <w:rsid w:val="00C513A1"/>
    <w:rsid w:val="00C57342"/>
    <w:rsid w:val="00C619A8"/>
    <w:rsid w:val="00C63CBA"/>
    <w:rsid w:val="00C82C54"/>
    <w:rsid w:val="00C85432"/>
    <w:rsid w:val="00CA025E"/>
    <w:rsid w:val="00CA42D0"/>
    <w:rsid w:val="00CB582B"/>
    <w:rsid w:val="00CC7E9C"/>
    <w:rsid w:val="00CD134A"/>
    <w:rsid w:val="00CD2AC0"/>
    <w:rsid w:val="00CD4838"/>
    <w:rsid w:val="00CD570F"/>
    <w:rsid w:val="00CD605A"/>
    <w:rsid w:val="00CD657F"/>
    <w:rsid w:val="00CF6093"/>
    <w:rsid w:val="00D1015E"/>
    <w:rsid w:val="00D24F94"/>
    <w:rsid w:val="00D326A0"/>
    <w:rsid w:val="00D42764"/>
    <w:rsid w:val="00D557CC"/>
    <w:rsid w:val="00D566AF"/>
    <w:rsid w:val="00D709AC"/>
    <w:rsid w:val="00D74AC9"/>
    <w:rsid w:val="00DA1C30"/>
    <w:rsid w:val="00DA3C05"/>
    <w:rsid w:val="00DB20A0"/>
    <w:rsid w:val="00DC236A"/>
    <w:rsid w:val="00DD39AC"/>
    <w:rsid w:val="00DD5266"/>
    <w:rsid w:val="00DE26DD"/>
    <w:rsid w:val="00E175E3"/>
    <w:rsid w:val="00E24883"/>
    <w:rsid w:val="00E4554F"/>
    <w:rsid w:val="00E50BAE"/>
    <w:rsid w:val="00E57CC9"/>
    <w:rsid w:val="00E919EE"/>
    <w:rsid w:val="00EA1BCE"/>
    <w:rsid w:val="00EA6384"/>
    <w:rsid w:val="00EA66B3"/>
    <w:rsid w:val="00EB588A"/>
    <w:rsid w:val="00EB6863"/>
    <w:rsid w:val="00EC26DE"/>
    <w:rsid w:val="00ED6727"/>
    <w:rsid w:val="00EE0ED9"/>
    <w:rsid w:val="00F03408"/>
    <w:rsid w:val="00F05C90"/>
    <w:rsid w:val="00F0668A"/>
    <w:rsid w:val="00F14018"/>
    <w:rsid w:val="00F24947"/>
    <w:rsid w:val="00F31F58"/>
    <w:rsid w:val="00F3628D"/>
    <w:rsid w:val="00F4111E"/>
    <w:rsid w:val="00F45ED7"/>
    <w:rsid w:val="00F56330"/>
    <w:rsid w:val="00F73752"/>
    <w:rsid w:val="00F82FC7"/>
    <w:rsid w:val="00F83C80"/>
    <w:rsid w:val="00F9345E"/>
    <w:rsid w:val="00F9515F"/>
    <w:rsid w:val="00F974DB"/>
    <w:rsid w:val="00FA5997"/>
    <w:rsid w:val="00FC340E"/>
    <w:rsid w:val="00FD24B3"/>
    <w:rsid w:val="00FD3CE2"/>
    <w:rsid w:val="00FD6EAC"/>
    <w:rsid w:val="00FE1195"/>
    <w:rsid w:val="00FE441E"/>
    <w:rsid w:val="00FF0A73"/>
    <w:rsid w:val="00FF4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B10D4"/>
  <w15:chartTrackingRefBased/>
  <w15:docId w15:val="{ED85CF77-064F-4F00-9F68-D526CD066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23C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F9345E"/>
    <w:pPr>
      <w:keepNext/>
      <w:jc w:val="center"/>
      <w:outlineLvl w:val="0"/>
    </w:pPr>
    <w:rPr>
      <w:b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2483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9345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aliases w:val="L1,Numerowanie,List Paragraph,Preambuła,wypunktowanie,Nag 1,Wypunktowanie,CW_Lista,Akapit z listą5,Akapit z nr"/>
    <w:basedOn w:val="Normalny"/>
    <w:link w:val="AkapitzlistZnak"/>
    <w:uiPriority w:val="34"/>
    <w:qFormat/>
    <w:rsid w:val="00F9345E"/>
    <w:pPr>
      <w:ind w:left="720"/>
      <w:contextualSpacing/>
    </w:pPr>
  </w:style>
  <w:style w:type="paragraph" w:styleId="Podtytu">
    <w:name w:val="Subtitle"/>
    <w:basedOn w:val="Normalny"/>
    <w:link w:val="PodtytuZnak"/>
    <w:qFormat/>
    <w:rsid w:val="00F9345E"/>
    <w:pPr>
      <w:spacing w:line="360" w:lineRule="auto"/>
      <w:jc w:val="both"/>
    </w:pPr>
    <w:rPr>
      <w:rFonts w:ascii="Arial" w:hAnsi="Arial"/>
      <w:b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rsid w:val="00F9345E"/>
    <w:rPr>
      <w:rFonts w:ascii="Arial" w:eastAsia="Times New Roman" w:hAnsi="Arial" w:cs="Times New Roman"/>
      <w:b/>
      <w:sz w:val="24"/>
      <w:szCs w:val="20"/>
      <w:lang w:eastAsia="pl-PL"/>
    </w:rPr>
  </w:style>
  <w:style w:type="paragraph" w:customStyle="1" w:styleId="pkt">
    <w:name w:val="pkt"/>
    <w:basedOn w:val="Normalny"/>
    <w:rsid w:val="002D2A22"/>
    <w:pPr>
      <w:spacing w:before="60" w:after="60"/>
      <w:ind w:left="851" w:hanging="295"/>
      <w:jc w:val="both"/>
    </w:pPr>
    <w:rPr>
      <w:lang w:eastAsia="pl-PL"/>
    </w:rPr>
  </w:style>
  <w:style w:type="paragraph" w:styleId="Tekstpodstawowy2">
    <w:name w:val="Body Text 2"/>
    <w:basedOn w:val="Normalny"/>
    <w:link w:val="Tekstpodstawowy2Znak"/>
    <w:rsid w:val="003B49E6"/>
    <w:pPr>
      <w:spacing w:after="120" w:line="480" w:lineRule="auto"/>
    </w:pPr>
    <w:rPr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3B49E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E455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4F0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4F0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137A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37A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37A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37A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37AD"/>
    <w:rPr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2483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F0668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0668A"/>
  </w:style>
  <w:style w:type="paragraph" w:styleId="Stopka">
    <w:name w:val="footer"/>
    <w:basedOn w:val="Normalny"/>
    <w:link w:val="StopkaZnak"/>
    <w:uiPriority w:val="99"/>
    <w:unhideWhenUsed/>
    <w:rsid w:val="00F0668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0668A"/>
  </w:style>
  <w:style w:type="character" w:customStyle="1" w:styleId="AkapitzlistZnak">
    <w:name w:val="Akapit z listą Znak"/>
    <w:aliases w:val="L1 Znak,Numerowanie Znak,List Paragraph Znak,Preambuła Znak,wypunktowanie Znak,Nag 1 Znak,Wypunktowanie Znak,CW_Lista Znak,Akapit z listą5 Znak,Akapit z nr Znak"/>
    <w:link w:val="Akapitzlist"/>
    <w:uiPriority w:val="34"/>
    <w:qFormat/>
    <w:locked/>
    <w:rsid w:val="00823C1C"/>
  </w:style>
  <w:style w:type="character" w:customStyle="1" w:styleId="Teksttreci">
    <w:name w:val="Tekst treści_"/>
    <w:basedOn w:val="Domylnaczcionkaakapitu"/>
    <w:link w:val="Teksttreci0"/>
    <w:uiPriority w:val="99"/>
    <w:rsid w:val="00EB588A"/>
    <w:rPr>
      <w:rFonts w:ascii="Calibri" w:hAnsi="Calibri" w:cs="Calibri"/>
      <w:color w:val="000000"/>
    </w:rPr>
  </w:style>
  <w:style w:type="paragraph" w:customStyle="1" w:styleId="Teksttreci0">
    <w:name w:val="Tekst treści"/>
    <w:basedOn w:val="Normalny"/>
    <w:link w:val="Teksttreci"/>
    <w:uiPriority w:val="99"/>
    <w:rsid w:val="00EB588A"/>
    <w:pPr>
      <w:spacing w:line="353" w:lineRule="auto"/>
      <w:ind w:firstLine="400"/>
    </w:pPr>
    <w:rPr>
      <w:rFonts w:ascii="Calibri" w:eastAsiaTheme="minorHAnsi" w:hAnsi="Calibri" w:cs="Calibri"/>
      <w:color w:val="000000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360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1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698F3DFED915418FDCEBF99DC678B4" ma:contentTypeVersion="0" ma:contentTypeDescription="Utwórz nowy dokument." ma:contentTypeScope="" ma:versionID="21b30a3f8a6f5354cbc42a8865ec2ac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a4808c853e9eb948d4d7c462f60bb1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DF20FB2-E8D4-4A5D-A402-98B580DCE4A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802FAF-52DA-47D2-B347-5E7DFA1913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1CCE087-571C-4CFD-A997-B3451DE573A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1260</Words>
  <Characters>7561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Gierczakowska</dc:creator>
  <cp:keywords/>
  <dc:description/>
  <cp:lastModifiedBy>Paula Szypulska</cp:lastModifiedBy>
  <cp:revision>3</cp:revision>
  <cp:lastPrinted>2024-04-25T09:56:00Z</cp:lastPrinted>
  <dcterms:created xsi:type="dcterms:W3CDTF">2024-08-28T12:12:00Z</dcterms:created>
  <dcterms:modified xsi:type="dcterms:W3CDTF">2024-08-29T09:09:00Z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0x01010093698F3DFED915418FDCEBF99DC678B4</vt:lpwstr>
  </property>
</Properties>
</file>