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EE29" w14:textId="695DD74F" w:rsidR="009939F3" w:rsidRDefault="009939F3" w:rsidP="003F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F2807">
        <w:rPr>
          <w:rFonts w:ascii="Arial" w:hAnsi="Arial" w:cs="Arial"/>
          <w:b/>
          <w:bCs/>
          <w:kern w:val="0"/>
        </w:rPr>
        <w:t>Opis przedmiotu zamówienia</w:t>
      </w:r>
    </w:p>
    <w:p w14:paraId="1F51018C" w14:textId="77777777" w:rsidR="003F2807" w:rsidRDefault="003F2807" w:rsidP="003F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</w:p>
    <w:p w14:paraId="6651483F" w14:textId="27396FFC" w:rsidR="009939F3" w:rsidRPr="003F2807" w:rsidRDefault="00D8783D" w:rsidP="003F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D8783D">
        <w:rPr>
          <w:rFonts w:ascii="Arial" w:eastAsia="TimesNewRomanPSMT" w:hAnsi="Arial" w:cs="Arial"/>
          <w:kern w:val="0"/>
        </w:rPr>
        <w:t>Przedmiotem zamówienia jest dostawa samochodu ciężarowego przeznaczonego do nauki jazdy na kategorię C prawa jazdy.</w:t>
      </w:r>
    </w:p>
    <w:p w14:paraId="574D90D9" w14:textId="77777777" w:rsidR="009939F3" w:rsidRPr="003F2807" w:rsidRDefault="009939F3" w:rsidP="003F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</w:p>
    <w:p w14:paraId="55BAA741" w14:textId="77777777" w:rsidR="00781EDA" w:rsidRPr="003F2807" w:rsidRDefault="00781EDA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F2807">
        <w:rPr>
          <w:rFonts w:ascii="Arial" w:hAnsi="Arial" w:cs="Arial"/>
          <w:b/>
          <w:bCs/>
          <w:kern w:val="0"/>
        </w:rPr>
        <w:t>Wymagania ogólne dla pojazdu</w:t>
      </w:r>
    </w:p>
    <w:p w14:paraId="74AF3AF5" w14:textId="77777777" w:rsidR="00781EDA" w:rsidRPr="003F2807" w:rsidRDefault="00781EDA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>Samochód musi spełniać wszystkie wymagania polskich przepisów o ruchu drogowym</w:t>
      </w:r>
      <w:r w:rsidR="006372A1" w:rsidRPr="003F2807">
        <w:rPr>
          <w:rFonts w:ascii="Arial" w:hAnsi="Arial" w:cs="Arial"/>
          <w:kern w:val="0"/>
        </w:rPr>
        <w:t xml:space="preserve"> zgodnie z ustawą „Prawo o ruchu drogowym” z dnia 20 czerwca 1997 r. wraz ze wszystkimi jej nowelizacjami.</w:t>
      </w:r>
    </w:p>
    <w:p w14:paraId="0175BAC0" w14:textId="77777777" w:rsidR="00781EDA" w:rsidRPr="003F2807" w:rsidRDefault="00781EDA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>Pojazd musi spełniać wymagania rozporządzenia Ministra Infrastruktury z dnia 31 grudnia 2002 r. w sprawie warunków technicznych pojazdów oraz zakresu ich niezbędnego wyposażenia (</w:t>
      </w:r>
      <w:proofErr w:type="spellStart"/>
      <w:r w:rsidRPr="003F2807">
        <w:rPr>
          <w:rFonts w:ascii="Arial" w:hAnsi="Arial" w:cs="Arial"/>
          <w:kern w:val="0"/>
        </w:rPr>
        <w:t>t.j</w:t>
      </w:r>
      <w:proofErr w:type="spellEnd"/>
      <w:r w:rsidRPr="003F2807">
        <w:rPr>
          <w:rFonts w:ascii="Arial" w:hAnsi="Arial" w:cs="Arial"/>
          <w:kern w:val="0"/>
        </w:rPr>
        <w:t>. Dz. U. z 2016 r., poz. 2022, z późniejszymi zmianami).</w:t>
      </w:r>
    </w:p>
    <w:p w14:paraId="6F1A0832" w14:textId="1619BC8E" w:rsidR="00C8723D" w:rsidRPr="003F2807" w:rsidRDefault="00C8723D" w:rsidP="003F2807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>Pojazd musi spełniać wymagania dla pojazdów silnikowych przeznaczonych do nauki jazdy i egzaminowania w zakresie kategorii „C”.</w:t>
      </w:r>
    </w:p>
    <w:p w14:paraId="75569354" w14:textId="77777777" w:rsidR="00781EDA" w:rsidRPr="003F2807" w:rsidRDefault="00781EDA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>Samochód fabrycznie nowy - wyprodukowany nie wcześniej niż w 2023 roku.</w:t>
      </w:r>
    </w:p>
    <w:p w14:paraId="155EF9CA" w14:textId="3F318914" w:rsidR="00781EDA" w:rsidRPr="003F2807" w:rsidRDefault="00781EDA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hAnsi="Arial" w:cs="Arial"/>
          <w:kern w:val="0"/>
        </w:rPr>
        <w:t>Samochód musi posiadać świadectwo homologacji typu lub świadectwo zgodności WE</w:t>
      </w:r>
      <w:r w:rsidR="00CE3815" w:rsidRPr="003F2807">
        <w:rPr>
          <w:rFonts w:ascii="Arial" w:eastAsia="TimesNewRomanPSMT" w:hAnsi="Arial" w:cs="Arial"/>
          <w:kern w:val="0"/>
        </w:rPr>
        <w:t>.</w:t>
      </w:r>
    </w:p>
    <w:p w14:paraId="77A1646A" w14:textId="18073989" w:rsidR="00781EDA" w:rsidRPr="003F2807" w:rsidRDefault="00781EDA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 xml:space="preserve">Liczba miejsc do siedzenia – </w:t>
      </w:r>
      <w:r w:rsidR="00B47046" w:rsidRPr="003F2807">
        <w:rPr>
          <w:rFonts w:ascii="Arial" w:hAnsi="Arial" w:cs="Arial"/>
          <w:kern w:val="0"/>
        </w:rPr>
        <w:t xml:space="preserve">min. </w:t>
      </w:r>
      <w:r w:rsidR="00CB74B4" w:rsidRPr="003F2807">
        <w:rPr>
          <w:rFonts w:ascii="Arial" w:hAnsi="Arial" w:cs="Arial"/>
          <w:kern w:val="0"/>
        </w:rPr>
        <w:t>2</w:t>
      </w:r>
      <w:r w:rsidRPr="003F2807">
        <w:rPr>
          <w:rFonts w:ascii="Arial" w:hAnsi="Arial" w:cs="Arial"/>
          <w:kern w:val="0"/>
        </w:rPr>
        <w:t xml:space="preserve"> </w:t>
      </w:r>
      <w:r w:rsidR="005F2C03" w:rsidRPr="003F2807">
        <w:rPr>
          <w:rFonts w:ascii="Arial" w:hAnsi="Arial" w:cs="Arial"/>
          <w:kern w:val="0"/>
        </w:rPr>
        <w:t xml:space="preserve">(wraz </w:t>
      </w:r>
      <w:r w:rsidRPr="003F2807">
        <w:rPr>
          <w:rFonts w:ascii="Arial" w:hAnsi="Arial" w:cs="Arial"/>
          <w:kern w:val="0"/>
        </w:rPr>
        <w:t>z kierowcą</w:t>
      </w:r>
      <w:r w:rsidR="005F2C03" w:rsidRPr="003F2807">
        <w:rPr>
          <w:rFonts w:ascii="Arial" w:hAnsi="Arial" w:cs="Arial"/>
          <w:kern w:val="0"/>
        </w:rPr>
        <w:t>)</w:t>
      </w:r>
      <w:r w:rsidRPr="003F2807">
        <w:rPr>
          <w:rFonts w:ascii="Arial" w:hAnsi="Arial" w:cs="Arial"/>
          <w:kern w:val="0"/>
        </w:rPr>
        <w:t>.</w:t>
      </w:r>
    </w:p>
    <w:p w14:paraId="772F8EF1" w14:textId="2172F101" w:rsidR="00D42976" w:rsidRPr="003F2807" w:rsidRDefault="00D42976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>Kolorystyka - błotniki i zderzaki: białe (RAL 9010), kabina i skrzynia ładunkowa: czerwony (RAL 3000), elementy podwozia: czarne lub szare.</w:t>
      </w:r>
    </w:p>
    <w:p w14:paraId="059632E5" w14:textId="77777777" w:rsidR="009939F3" w:rsidRPr="003F2807" w:rsidRDefault="009939F3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F2807">
        <w:rPr>
          <w:rFonts w:ascii="Arial" w:hAnsi="Arial" w:cs="Arial"/>
          <w:b/>
          <w:bCs/>
          <w:kern w:val="0"/>
        </w:rPr>
        <w:t>Wymagane parametry techniczne fabrycznie nowego samochodu ciężarowego:</w:t>
      </w:r>
    </w:p>
    <w:p w14:paraId="6E2B1C62" w14:textId="6D3FB3B3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Silnik o zapłonie samoczynnym, </w:t>
      </w:r>
      <w:r w:rsidR="00F54D40" w:rsidRPr="003F2807">
        <w:rPr>
          <w:rFonts w:ascii="Arial" w:eastAsia="TimesNewRomanPSMT" w:hAnsi="Arial" w:cs="Arial"/>
          <w:kern w:val="0"/>
        </w:rPr>
        <w:t>spełniającym aktualne przepisy i normy dotyczące czystości spalin pozwalające na rejestracje pojazdu w dniu odbioru</w:t>
      </w:r>
      <w:r w:rsidRPr="003F2807">
        <w:rPr>
          <w:rFonts w:ascii="Arial" w:eastAsia="TimesNewRomanPSMT" w:hAnsi="Arial" w:cs="Arial"/>
          <w:kern w:val="0"/>
        </w:rPr>
        <w:t xml:space="preserve"> o mocy znamionowej min. 1</w:t>
      </w:r>
      <w:r w:rsidR="00F060BA" w:rsidRPr="003F2807">
        <w:rPr>
          <w:rFonts w:ascii="Arial" w:eastAsia="TimesNewRomanPSMT" w:hAnsi="Arial" w:cs="Arial"/>
          <w:kern w:val="0"/>
        </w:rPr>
        <w:t>5</w:t>
      </w:r>
      <w:r w:rsidRPr="003F2807">
        <w:rPr>
          <w:rFonts w:ascii="Arial" w:eastAsia="TimesNewRomanPSMT" w:hAnsi="Arial" w:cs="Arial"/>
          <w:kern w:val="0"/>
        </w:rPr>
        <w:t>0 kW, max. 200 kW, o pojemności od 5000 cm</w:t>
      </w:r>
      <w:r w:rsidRPr="003F2807">
        <w:rPr>
          <w:rFonts w:ascii="Arial" w:eastAsia="TimesNewRomanPSMT" w:hAnsi="Arial" w:cs="Arial"/>
          <w:kern w:val="0"/>
          <w:vertAlign w:val="superscript"/>
        </w:rPr>
        <w:t>3</w:t>
      </w:r>
      <w:r w:rsidRPr="003F2807">
        <w:rPr>
          <w:rFonts w:ascii="Arial" w:eastAsia="TimesNewRomanPSMT" w:hAnsi="Arial" w:cs="Arial"/>
          <w:kern w:val="0"/>
        </w:rPr>
        <w:t xml:space="preserve"> do 8000 cm</w:t>
      </w:r>
      <w:r w:rsidRPr="003F2807">
        <w:rPr>
          <w:rFonts w:ascii="Arial" w:eastAsia="TimesNewRomanPSMT" w:hAnsi="Arial" w:cs="Arial"/>
          <w:kern w:val="0"/>
          <w:vertAlign w:val="superscript"/>
        </w:rPr>
        <w:t>3</w:t>
      </w:r>
      <w:r w:rsidRPr="003F2807">
        <w:rPr>
          <w:rFonts w:ascii="Arial" w:eastAsia="TimesNewRomanPSMT" w:hAnsi="Arial" w:cs="Arial"/>
          <w:kern w:val="0"/>
        </w:rPr>
        <w:t>;</w:t>
      </w:r>
    </w:p>
    <w:p w14:paraId="06ECC75A" w14:textId="2123D25B" w:rsidR="009939F3" w:rsidRPr="003F2807" w:rsidRDefault="00D8783D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>
        <w:rPr>
          <w:rFonts w:ascii="Arial" w:eastAsia="TimesNewRomanPSMT" w:hAnsi="Arial" w:cs="Arial"/>
          <w:kern w:val="0"/>
        </w:rPr>
        <w:t>Maksymalna p</w:t>
      </w:r>
      <w:r w:rsidR="009939F3" w:rsidRPr="003F2807">
        <w:rPr>
          <w:rFonts w:ascii="Arial" w:eastAsia="TimesNewRomanPSMT" w:hAnsi="Arial" w:cs="Arial"/>
          <w:kern w:val="0"/>
        </w:rPr>
        <w:t>rędkość</w:t>
      </w:r>
      <w:r w:rsidR="00F54D40" w:rsidRPr="003F2807">
        <w:rPr>
          <w:rFonts w:ascii="Arial" w:eastAsia="TimesNewRomanPSMT" w:hAnsi="Arial" w:cs="Arial"/>
          <w:kern w:val="0"/>
        </w:rPr>
        <w:t xml:space="preserve"> pojazdu</w:t>
      </w:r>
      <w:r w:rsidR="009939F3" w:rsidRPr="003F2807">
        <w:rPr>
          <w:rFonts w:ascii="Arial" w:eastAsia="TimesNewRomanPSMT" w:hAnsi="Arial" w:cs="Arial"/>
          <w:kern w:val="0"/>
        </w:rPr>
        <w:t xml:space="preserve"> co najmniej 80 km/h;</w:t>
      </w:r>
    </w:p>
    <w:p w14:paraId="44A882F7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Dopuszczalna masa całkowita co najmniej 12 000 kg;</w:t>
      </w:r>
    </w:p>
    <w:p w14:paraId="0FB50B36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Rzeczywista masa całkowita co najmniej 10 000 kg (z ładunkiem zabezpieczonym zgodnie z aktualnymi przepisami);</w:t>
      </w:r>
    </w:p>
    <w:p w14:paraId="2F7BC30D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Długość od 8,00 m do 8,50 m;</w:t>
      </w:r>
    </w:p>
    <w:p w14:paraId="39F6988C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Szerokość od 2,40 m do 2,60 m;</w:t>
      </w:r>
    </w:p>
    <w:p w14:paraId="44470FFF" w14:textId="6ADA621D" w:rsidR="000C3C10" w:rsidRPr="003F2807" w:rsidRDefault="000C3C10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Wysokość </w:t>
      </w:r>
      <w:r w:rsidR="008A3E8E" w:rsidRPr="003F2807">
        <w:rPr>
          <w:rFonts w:ascii="Arial" w:eastAsia="TimesNewRomanPSMT" w:hAnsi="Arial" w:cs="Arial"/>
          <w:kern w:val="0"/>
        </w:rPr>
        <w:t>ma</w:t>
      </w:r>
      <w:r w:rsidR="00F060BA" w:rsidRPr="003F2807">
        <w:rPr>
          <w:rFonts w:ascii="Arial" w:eastAsia="TimesNewRomanPSMT" w:hAnsi="Arial" w:cs="Arial"/>
          <w:kern w:val="0"/>
        </w:rPr>
        <w:t xml:space="preserve">ksymalnie </w:t>
      </w:r>
      <w:r w:rsidR="00E85CAC" w:rsidRPr="003F2807">
        <w:rPr>
          <w:rFonts w:ascii="Arial" w:eastAsia="TimesNewRomanPSMT" w:hAnsi="Arial" w:cs="Arial"/>
          <w:kern w:val="0"/>
        </w:rPr>
        <w:t>3,</w:t>
      </w:r>
      <w:r w:rsidR="00A96B86" w:rsidRPr="003F2807">
        <w:rPr>
          <w:rFonts w:ascii="Arial" w:eastAsia="TimesNewRomanPSMT" w:hAnsi="Arial" w:cs="Arial"/>
          <w:kern w:val="0"/>
        </w:rPr>
        <w:t>0</w:t>
      </w:r>
      <w:r w:rsidR="00F060BA" w:rsidRPr="003F2807">
        <w:rPr>
          <w:rFonts w:ascii="Arial" w:eastAsia="TimesNewRomanPSMT" w:hAnsi="Arial" w:cs="Arial"/>
          <w:kern w:val="0"/>
        </w:rPr>
        <w:t xml:space="preserve"> m,</w:t>
      </w:r>
    </w:p>
    <w:p w14:paraId="753D7B02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Rozstaw osi od 4,00 m do 4,50 m;</w:t>
      </w:r>
    </w:p>
    <w:p w14:paraId="52A4DF9B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Ilość osi – 2;</w:t>
      </w:r>
    </w:p>
    <w:p w14:paraId="1A231C18" w14:textId="7D2D45C4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Manualna skrzynia biegów z min.</w:t>
      </w:r>
      <w:r w:rsidR="008A3E8E" w:rsidRPr="003F2807">
        <w:rPr>
          <w:rFonts w:ascii="Arial" w:eastAsia="TimesNewRomanPSMT" w:hAnsi="Arial" w:cs="Arial"/>
          <w:kern w:val="0"/>
        </w:rPr>
        <w:t xml:space="preserve"> 6</w:t>
      </w:r>
      <w:r w:rsidRPr="003F2807">
        <w:rPr>
          <w:rFonts w:ascii="Arial" w:eastAsia="TimesNewRomanPSMT" w:hAnsi="Arial" w:cs="Arial"/>
          <w:kern w:val="0"/>
        </w:rPr>
        <w:t xml:space="preserve"> przełożeniami w jeździe do przodu;</w:t>
      </w:r>
    </w:p>
    <w:p w14:paraId="4FF995F1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Układ hamulcowy posiadający urządzenia przeciwblokujące koła jezdne ABS z możliwością wyłączania układu z wnętrza kabiny kierowcy;</w:t>
      </w:r>
    </w:p>
    <w:p w14:paraId="34FA147F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Układy kontroli trakcji ASR oraz stabilizacji toru jazdy ESP z możliwością wyłączania układu z wnętrza kabiny kierowcy;</w:t>
      </w:r>
    </w:p>
    <w:p w14:paraId="52820513" w14:textId="37F08677" w:rsidR="00A90428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Hamulec silnikowy uruchamiany pedałem hamulca zasadniczego;</w:t>
      </w:r>
    </w:p>
    <w:p w14:paraId="61098B15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Cyfrowy tachograf samochodowy dla dwóch kierowców z legalizacją i polskim menu;</w:t>
      </w:r>
    </w:p>
    <w:p w14:paraId="46299505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Zawieszenie tylnej osi pneumatyczne z możliwością regulacji wysokości zawieszenia;</w:t>
      </w:r>
    </w:p>
    <w:p w14:paraId="4446CC57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Wspomagany układ kierowniczy, koło kierownicy regulowane w dwóch płaszczyznach;</w:t>
      </w:r>
    </w:p>
    <w:p w14:paraId="6B19F22E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Światło cofania z sygnałem dźwiękowym;</w:t>
      </w:r>
    </w:p>
    <w:p w14:paraId="5D6CC0FA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Osłony boczne przeciw najazdowe;</w:t>
      </w:r>
    </w:p>
    <w:p w14:paraId="303410CF" w14:textId="77777777" w:rsidR="009939F3" w:rsidRPr="003F2807" w:rsidRDefault="009939F3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F2807">
        <w:rPr>
          <w:rFonts w:ascii="Arial" w:hAnsi="Arial" w:cs="Arial"/>
          <w:b/>
          <w:bCs/>
          <w:kern w:val="0"/>
        </w:rPr>
        <w:t>Wymagane wyposażenie:</w:t>
      </w:r>
    </w:p>
    <w:p w14:paraId="5875B4CE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Kabina amortyzowana dzienna, bez leżanki, koloru </w:t>
      </w:r>
      <w:r w:rsidR="006372A1" w:rsidRPr="003F2807">
        <w:rPr>
          <w:rFonts w:ascii="Arial" w:eastAsia="TimesNewRomanPSMT" w:hAnsi="Arial" w:cs="Arial"/>
          <w:kern w:val="0"/>
        </w:rPr>
        <w:t>czerwonego (RAL 3000)</w:t>
      </w:r>
      <w:r w:rsidRPr="003F2807">
        <w:rPr>
          <w:rFonts w:ascii="Arial" w:eastAsia="TimesNewRomanPSMT" w:hAnsi="Arial" w:cs="Arial"/>
          <w:kern w:val="0"/>
        </w:rPr>
        <w:t xml:space="preserve"> wyposażona w:</w:t>
      </w:r>
    </w:p>
    <w:p w14:paraId="36A63A59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klimatyzację,</w:t>
      </w:r>
    </w:p>
    <w:p w14:paraId="2219374F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ogrzewanie, również z nadmuchem na nogi kierowcy i pasażera,</w:t>
      </w:r>
    </w:p>
    <w:p w14:paraId="3C6B9669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siedzenia kierowcy i pasażera z zawieszeniem pneumatycznym, z podłokietnikami, możliwością regulacji i z pasami bezpieczeństwa,</w:t>
      </w:r>
    </w:p>
    <w:p w14:paraId="7868790E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szybę czołową z zewnętrzną</w:t>
      </w:r>
      <w:r w:rsidR="004F6D8C" w:rsidRPr="003F2807">
        <w:rPr>
          <w:rFonts w:ascii="Arial" w:eastAsia="TimesNewRomanPSMT" w:hAnsi="Arial" w:cs="Arial"/>
          <w:kern w:val="0"/>
        </w:rPr>
        <w:t>, przeźroczystą</w:t>
      </w:r>
      <w:r w:rsidRPr="003F2807">
        <w:rPr>
          <w:rFonts w:ascii="Arial" w:eastAsia="TimesNewRomanPSMT" w:hAnsi="Arial" w:cs="Arial"/>
          <w:kern w:val="0"/>
        </w:rPr>
        <w:t xml:space="preserve"> osłoną przeciwsłoneczną lub przyciemnianym pasem górnym szyby,</w:t>
      </w:r>
    </w:p>
    <w:p w14:paraId="5AF90C1D" w14:textId="0547F38F" w:rsidR="009939F3" w:rsidRPr="003F2807" w:rsidRDefault="00F727D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lastRenderedPageBreak/>
        <w:t xml:space="preserve">wewnętrzne </w:t>
      </w:r>
      <w:r w:rsidR="009939F3" w:rsidRPr="003F2807">
        <w:rPr>
          <w:rFonts w:ascii="Arial" w:eastAsia="TimesNewRomanPSMT" w:hAnsi="Arial" w:cs="Arial"/>
          <w:kern w:val="0"/>
        </w:rPr>
        <w:t xml:space="preserve">osłony przeciwsłoneczne – </w:t>
      </w:r>
      <w:r w:rsidR="00335DF4">
        <w:rPr>
          <w:rFonts w:ascii="Arial" w:eastAsia="TimesNewRomanPSMT" w:hAnsi="Arial" w:cs="Arial"/>
          <w:kern w:val="0"/>
        </w:rPr>
        <w:t xml:space="preserve">2 lub </w:t>
      </w:r>
      <w:r w:rsidR="009939F3" w:rsidRPr="003F2807">
        <w:rPr>
          <w:rFonts w:ascii="Arial" w:eastAsia="TimesNewRomanPSMT" w:hAnsi="Arial" w:cs="Arial"/>
          <w:kern w:val="0"/>
        </w:rPr>
        <w:t>3 szt.,</w:t>
      </w:r>
    </w:p>
    <w:p w14:paraId="1F52A275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elektrycznie sterowane szyby boczne,</w:t>
      </w:r>
    </w:p>
    <w:p w14:paraId="402F27E3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ogrzewane i elektrycznie sterowane lusterka wsteczne, lewe i prawe,</w:t>
      </w:r>
    </w:p>
    <w:p w14:paraId="6C1A10F2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ogrzewane i elektrycznie sterowane szerokokątne lusterka wsteczne lewe i prawe,</w:t>
      </w:r>
    </w:p>
    <w:p w14:paraId="5664A1F6" w14:textId="3A43EB65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dodatkowe, szerokokątn</w:t>
      </w:r>
      <w:r w:rsidR="005F4A86" w:rsidRPr="003F2807">
        <w:rPr>
          <w:rFonts w:ascii="Arial" w:eastAsia="TimesNewRomanPSMT" w:hAnsi="Arial" w:cs="Arial"/>
          <w:kern w:val="0"/>
        </w:rPr>
        <w:t xml:space="preserve">e </w:t>
      </w:r>
      <w:r w:rsidRPr="003F2807">
        <w:rPr>
          <w:rFonts w:ascii="Arial" w:eastAsia="TimesNewRomanPSMT" w:hAnsi="Arial" w:cs="Arial"/>
          <w:kern w:val="0"/>
        </w:rPr>
        <w:t>lusterka prawe i lewe dla instruktora, zapewniające widoczność boku pojazdu i zespołu pojazdów oraz obszaru przestrzeni za pojazdem i zespołem pojazdów,</w:t>
      </w:r>
    </w:p>
    <w:p w14:paraId="6DA64ECE" w14:textId="77777777" w:rsidR="004F6D8C" w:rsidRPr="003F2807" w:rsidRDefault="004F6D8C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lusterko krawężnikowe po stronie instruktora,</w:t>
      </w:r>
    </w:p>
    <w:p w14:paraId="202A1904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lusterko przednie,</w:t>
      </w:r>
    </w:p>
    <w:p w14:paraId="0A0E82C0" w14:textId="77777777" w:rsidR="00F83D0B" w:rsidRPr="003F2807" w:rsidRDefault="00F83D0B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komputer pokładowy,</w:t>
      </w:r>
    </w:p>
    <w:p w14:paraId="69BAC07C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wyświetlacz na tablicy wskaźników w języku polskim,</w:t>
      </w:r>
    </w:p>
    <w:p w14:paraId="3C7752DA" w14:textId="77777777" w:rsidR="00F83D0B" w:rsidRPr="003F2807" w:rsidRDefault="00F83D0B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radio samochodowe wraz z instalacją antenową,</w:t>
      </w:r>
    </w:p>
    <w:p w14:paraId="48B24E0F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gniazdo zapalniczki 24 V,</w:t>
      </w:r>
    </w:p>
    <w:p w14:paraId="7B697F9F" w14:textId="77777777" w:rsidR="00F83D0B" w:rsidRPr="003F2807" w:rsidRDefault="00F83D0B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dwa gniazda USB 2A,</w:t>
      </w:r>
    </w:p>
    <w:p w14:paraId="1951DF5D" w14:textId="77777777" w:rsidR="00F83D0B" w:rsidRPr="003F2807" w:rsidRDefault="00F83D0B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oświetlenie wnętrza kabiny w technologii LED,</w:t>
      </w:r>
    </w:p>
    <w:p w14:paraId="74F2BC23" w14:textId="77777777" w:rsidR="005F2C03" w:rsidRPr="003F2807" w:rsidRDefault="005F2C0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podłoga pojazdu wykonana z materiałów </w:t>
      </w:r>
      <w:proofErr w:type="spellStart"/>
      <w:r w:rsidRPr="003F2807">
        <w:rPr>
          <w:rFonts w:ascii="Arial" w:eastAsia="TimesNewRomanPSMT" w:hAnsi="Arial" w:cs="Arial"/>
          <w:kern w:val="0"/>
        </w:rPr>
        <w:t>łatwozmywalnych</w:t>
      </w:r>
      <w:proofErr w:type="spellEnd"/>
      <w:r w:rsidRPr="003F2807">
        <w:rPr>
          <w:rFonts w:ascii="Arial" w:eastAsia="TimesNewRomanPSMT" w:hAnsi="Arial" w:cs="Arial"/>
          <w:kern w:val="0"/>
        </w:rPr>
        <w:t xml:space="preserve"> i antypoślizgowych,</w:t>
      </w:r>
    </w:p>
    <w:p w14:paraId="706656B3" w14:textId="77777777" w:rsidR="00CE3815" w:rsidRPr="003F2807" w:rsidRDefault="00CE381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proofErr w:type="spellStart"/>
      <w:r w:rsidRPr="003F2807">
        <w:rPr>
          <w:rFonts w:ascii="Arial" w:eastAsia="TimesNewRomanPSMT" w:hAnsi="Arial" w:cs="Arial"/>
          <w:kern w:val="0"/>
        </w:rPr>
        <w:t>immobilizer</w:t>
      </w:r>
      <w:proofErr w:type="spellEnd"/>
      <w:r w:rsidR="00BF62A1" w:rsidRPr="003F2807">
        <w:rPr>
          <w:rFonts w:ascii="Arial" w:eastAsia="TimesNewRomanPSMT" w:hAnsi="Arial" w:cs="Arial"/>
          <w:kern w:val="0"/>
        </w:rPr>
        <w:t>,</w:t>
      </w:r>
    </w:p>
    <w:p w14:paraId="21190DDC" w14:textId="77777777" w:rsidR="00F727D5" w:rsidRPr="003F2807" w:rsidRDefault="00F727D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centralny zamek otwierany z pilota,</w:t>
      </w:r>
      <w:r w:rsidR="009939F3" w:rsidRPr="003F2807">
        <w:rPr>
          <w:rFonts w:ascii="Arial" w:eastAsia="TimesNewRomanPSMT" w:hAnsi="Arial" w:cs="Arial"/>
          <w:kern w:val="0"/>
        </w:rPr>
        <w:t xml:space="preserve"> </w:t>
      </w:r>
    </w:p>
    <w:p w14:paraId="59357C13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dwa komplety kluczyków (</w:t>
      </w:r>
      <w:r w:rsidR="00F727D5" w:rsidRPr="003F2807">
        <w:rPr>
          <w:rFonts w:ascii="Arial" w:eastAsia="TimesNewRomanPSMT" w:hAnsi="Arial" w:cs="Arial"/>
          <w:kern w:val="0"/>
        </w:rPr>
        <w:t>oraz pilotów, jeśli nie są zespolone)</w:t>
      </w:r>
      <w:r w:rsidRPr="003F2807">
        <w:rPr>
          <w:rFonts w:ascii="Arial" w:eastAsia="TimesNewRomanPSMT" w:hAnsi="Arial" w:cs="Arial"/>
          <w:kern w:val="0"/>
        </w:rPr>
        <w:t>.</w:t>
      </w:r>
    </w:p>
    <w:p w14:paraId="64ECE1BD" w14:textId="77777777" w:rsidR="005F2C03" w:rsidRPr="003F2807" w:rsidRDefault="005F2C0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fartuchy </w:t>
      </w:r>
      <w:proofErr w:type="spellStart"/>
      <w:r w:rsidRPr="003F2807">
        <w:rPr>
          <w:rFonts w:ascii="Arial" w:eastAsia="TimesNewRomanPSMT" w:hAnsi="Arial" w:cs="Arial"/>
          <w:kern w:val="0"/>
        </w:rPr>
        <w:t>przeciwbłotne</w:t>
      </w:r>
      <w:proofErr w:type="spellEnd"/>
      <w:r w:rsidRPr="003F2807">
        <w:rPr>
          <w:rFonts w:ascii="Arial" w:eastAsia="TimesNewRomanPSMT" w:hAnsi="Arial" w:cs="Arial"/>
          <w:kern w:val="0"/>
        </w:rPr>
        <w:t xml:space="preserve"> (bez reklam),</w:t>
      </w:r>
    </w:p>
    <w:p w14:paraId="6E9D0871" w14:textId="0B1E82EB" w:rsidR="005F2C03" w:rsidRPr="003F2807" w:rsidRDefault="005F2C0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światła do jazdy dziennej,</w:t>
      </w:r>
    </w:p>
    <w:p w14:paraId="1959CFC3" w14:textId="77777777" w:rsidR="004F6D8C" w:rsidRPr="003F2807" w:rsidRDefault="004F6D8C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światła przeciwmgielne przednie i tylne,</w:t>
      </w:r>
    </w:p>
    <w:p w14:paraId="2584374B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zamontowan</w:t>
      </w:r>
      <w:r w:rsidR="00B97958" w:rsidRPr="003F2807">
        <w:rPr>
          <w:rFonts w:ascii="Arial" w:eastAsia="TimesNewRomanPSMT" w:hAnsi="Arial" w:cs="Arial"/>
          <w:kern w:val="0"/>
        </w:rPr>
        <w:t>a</w:t>
      </w:r>
      <w:r w:rsidRPr="003F2807">
        <w:rPr>
          <w:rFonts w:ascii="Arial" w:eastAsia="TimesNewRomanPSMT" w:hAnsi="Arial" w:cs="Arial"/>
          <w:kern w:val="0"/>
        </w:rPr>
        <w:t xml:space="preserve"> belk</w:t>
      </w:r>
      <w:r w:rsidR="00B97958" w:rsidRPr="003F2807">
        <w:rPr>
          <w:rFonts w:ascii="Arial" w:eastAsia="TimesNewRomanPSMT" w:hAnsi="Arial" w:cs="Arial"/>
          <w:kern w:val="0"/>
        </w:rPr>
        <w:t>a</w:t>
      </w:r>
      <w:r w:rsidRPr="003F2807">
        <w:rPr>
          <w:rFonts w:ascii="Arial" w:eastAsia="TimesNewRomanPSMT" w:hAnsi="Arial" w:cs="Arial"/>
          <w:kern w:val="0"/>
        </w:rPr>
        <w:t xml:space="preserve"> zabezpieczając</w:t>
      </w:r>
      <w:r w:rsidR="00B97958" w:rsidRPr="003F2807">
        <w:rPr>
          <w:rFonts w:ascii="Arial" w:eastAsia="TimesNewRomanPSMT" w:hAnsi="Arial" w:cs="Arial"/>
          <w:kern w:val="0"/>
        </w:rPr>
        <w:t>a</w:t>
      </w:r>
      <w:r w:rsidRPr="003F2807">
        <w:rPr>
          <w:rFonts w:ascii="Arial" w:eastAsia="TimesNewRomanPSMT" w:hAnsi="Arial" w:cs="Arial"/>
          <w:kern w:val="0"/>
        </w:rPr>
        <w:t xml:space="preserve"> przed wjazdem z tyłu i przodu,</w:t>
      </w:r>
    </w:p>
    <w:p w14:paraId="5C4A0EB6" w14:textId="77777777" w:rsidR="005F2C03" w:rsidRPr="003F2807" w:rsidRDefault="005F2C0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opony pojazdu całoroczne</w:t>
      </w:r>
    </w:p>
    <w:p w14:paraId="20234D7C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koło zapasowe zamontowane do ramy nadwozia,</w:t>
      </w:r>
    </w:p>
    <w:p w14:paraId="05606112" w14:textId="77777777" w:rsidR="009939F3" w:rsidRPr="00B83B09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B83B09">
        <w:rPr>
          <w:rFonts w:ascii="Arial" w:eastAsia="TimesNewRomanPSMT" w:hAnsi="Arial" w:cs="Arial"/>
          <w:kern w:val="0"/>
        </w:rPr>
        <w:t>przedni zaczep do holowania,</w:t>
      </w:r>
    </w:p>
    <w:p w14:paraId="74F74BC5" w14:textId="21377CE9" w:rsidR="003F2807" w:rsidRPr="00B83B09" w:rsidRDefault="003F2807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B83B09">
        <w:rPr>
          <w:rFonts w:ascii="Arial" w:eastAsia="TimesNewRomanPSMT" w:hAnsi="Arial" w:cs="Arial"/>
          <w:kern w:val="0"/>
        </w:rPr>
        <w:t>s</w:t>
      </w:r>
      <w:r w:rsidR="009939F3" w:rsidRPr="00B83B09">
        <w:rPr>
          <w:rFonts w:ascii="Arial" w:eastAsia="TimesNewRomanPSMT" w:hAnsi="Arial" w:cs="Arial"/>
          <w:kern w:val="0"/>
        </w:rPr>
        <w:t xml:space="preserve">krzynia ładunkowa zamknięta </w:t>
      </w:r>
      <w:r w:rsidR="005F2C03" w:rsidRPr="00B83B09">
        <w:rPr>
          <w:rFonts w:ascii="Arial" w:eastAsia="TimesNewRomanPSMT" w:hAnsi="Arial" w:cs="Arial"/>
          <w:kern w:val="0"/>
        </w:rPr>
        <w:t xml:space="preserve">o </w:t>
      </w:r>
      <w:r w:rsidR="009939F3" w:rsidRPr="00B83B09">
        <w:rPr>
          <w:rFonts w:ascii="Arial" w:eastAsia="TimesNewRomanPSMT" w:hAnsi="Arial" w:cs="Arial"/>
          <w:kern w:val="0"/>
        </w:rPr>
        <w:t>szerokości i wysokości nie mniejszych jak kabina kierowcy:</w:t>
      </w:r>
    </w:p>
    <w:p w14:paraId="11F7D95C" w14:textId="13C9FFC6" w:rsidR="009E5252" w:rsidRPr="00B83B09" w:rsidRDefault="003F2807" w:rsidP="009E525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B83B09">
        <w:rPr>
          <w:rFonts w:ascii="Arial" w:eastAsia="TimesNewRomanPSMT" w:hAnsi="Arial" w:cs="Arial"/>
          <w:kern w:val="0"/>
        </w:rPr>
        <w:t>b</w:t>
      </w:r>
      <w:r w:rsidR="00D82818" w:rsidRPr="00B83B09">
        <w:rPr>
          <w:rFonts w:ascii="Arial" w:eastAsia="TimesNewRomanPSMT" w:hAnsi="Arial" w:cs="Arial"/>
          <w:kern w:val="0"/>
        </w:rPr>
        <w:t xml:space="preserve">urty </w:t>
      </w:r>
      <w:r w:rsidR="009E5252" w:rsidRPr="00B83B09">
        <w:rPr>
          <w:rFonts w:ascii="Arial" w:eastAsia="TimesNewRomanPSMT" w:hAnsi="Arial" w:cs="Arial"/>
          <w:kern w:val="0"/>
        </w:rPr>
        <w:t xml:space="preserve">boczne </w:t>
      </w:r>
      <w:r w:rsidR="00D82818" w:rsidRPr="00B83B09">
        <w:rPr>
          <w:rFonts w:ascii="Arial" w:eastAsia="TimesNewRomanPSMT" w:hAnsi="Arial" w:cs="Arial"/>
          <w:kern w:val="0"/>
        </w:rPr>
        <w:t xml:space="preserve">skrzyni ładunkowej wykonane </w:t>
      </w:r>
      <w:r w:rsidR="009E5252" w:rsidRPr="00B83B09">
        <w:rPr>
          <w:rFonts w:ascii="Arial" w:eastAsia="TimesNewRomanPSMT" w:hAnsi="Arial" w:cs="Arial"/>
          <w:kern w:val="0"/>
        </w:rPr>
        <w:t xml:space="preserve">w formie </w:t>
      </w:r>
      <w:proofErr w:type="spellStart"/>
      <w:r w:rsidR="009E5252" w:rsidRPr="00B83B09">
        <w:rPr>
          <w:rFonts w:ascii="Arial" w:eastAsia="TimesNewRomanPSMT" w:hAnsi="Arial" w:cs="Arial"/>
          <w:kern w:val="0"/>
        </w:rPr>
        <w:t>demontowalnych</w:t>
      </w:r>
      <w:proofErr w:type="spellEnd"/>
      <w:r w:rsidR="009E5252" w:rsidRPr="00B83B09">
        <w:rPr>
          <w:rFonts w:ascii="Arial" w:eastAsia="TimesNewRomanPSMT" w:hAnsi="Arial" w:cs="Arial"/>
          <w:kern w:val="0"/>
        </w:rPr>
        <w:t xml:space="preserve"> profili aluminiowych</w:t>
      </w:r>
      <w:r w:rsidR="00D82818" w:rsidRPr="00B83B09">
        <w:rPr>
          <w:rFonts w:ascii="Arial" w:eastAsia="TimesNewRomanPSMT" w:hAnsi="Arial" w:cs="Arial"/>
          <w:kern w:val="0"/>
        </w:rPr>
        <w:t>. Boki</w:t>
      </w:r>
      <w:r w:rsidR="006F2866" w:rsidRPr="00B83B09">
        <w:rPr>
          <w:rFonts w:ascii="Arial" w:eastAsia="TimesNewRomanPSMT" w:hAnsi="Arial" w:cs="Arial"/>
          <w:kern w:val="0"/>
        </w:rPr>
        <w:t xml:space="preserve"> </w:t>
      </w:r>
      <w:r w:rsidR="00D82818" w:rsidRPr="00B83B09">
        <w:rPr>
          <w:rFonts w:ascii="Arial" w:eastAsia="TimesNewRomanPSMT" w:hAnsi="Arial" w:cs="Arial"/>
          <w:kern w:val="0"/>
        </w:rPr>
        <w:t xml:space="preserve">(plandeki) z możliwością podnoszenia </w:t>
      </w:r>
      <w:r w:rsidR="000F4DBB" w:rsidRPr="00B83B09">
        <w:rPr>
          <w:rFonts w:ascii="Arial" w:eastAsia="TimesNewRomanPSMT" w:hAnsi="Arial" w:cs="Arial"/>
          <w:kern w:val="0"/>
        </w:rPr>
        <w:t>i</w:t>
      </w:r>
      <w:r w:rsidR="00D82818" w:rsidRPr="00B83B09">
        <w:rPr>
          <w:rFonts w:ascii="Arial" w:eastAsia="TimesNewRomanPSMT" w:hAnsi="Arial" w:cs="Arial"/>
          <w:kern w:val="0"/>
        </w:rPr>
        <w:t xml:space="preserve"> przesuwania oraz dach z możliwością rozkładania (przesuwania).</w:t>
      </w:r>
      <w:r w:rsidR="00E77F8F" w:rsidRPr="00B83B09">
        <w:rPr>
          <w:rFonts w:ascii="Arial" w:eastAsia="TimesNewRomanPSMT" w:hAnsi="Arial" w:cs="Arial"/>
          <w:kern w:val="0"/>
        </w:rPr>
        <w:t xml:space="preserve"> </w:t>
      </w:r>
      <w:r w:rsidR="009E5252" w:rsidRPr="00B83B09">
        <w:rPr>
          <w:rFonts w:ascii="Arial" w:eastAsia="TimesNewRomanPSMT" w:hAnsi="Arial" w:cs="Arial"/>
          <w:kern w:val="0"/>
        </w:rPr>
        <w:t>Tylne drzwi zabudowy pe</w:t>
      </w:r>
      <w:r w:rsidR="009E5252" w:rsidRPr="00B83B09">
        <w:rPr>
          <w:rFonts w:ascii="Arial" w:eastAsia="TimesNewRomanPSMT" w:hAnsi="Arial" w:cs="Arial" w:hint="eastAsia"/>
          <w:kern w:val="0"/>
        </w:rPr>
        <w:t>ł</w:t>
      </w:r>
      <w:r w:rsidR="009E5252" w:rsidRPr="00B83B09">
        <w:rPr>
          <w:rFonts w:ascii="Arial" w:eastAsia="TimesNewRomanPSMT" w:hAnsi="Arial" w:cs="Arial"/>
          <w:kern w:val="0"/>
        </w:rPr>
        <w:t>ne (dzielone na dwie lub wi</w:t>
      </w:r>
      <w:r w:rsidR="009E5252" w:rsidRPr="00B83B09">
        <w:rPr>
          <w:rFonts w:ascii="Arial" w:eastAsia="TimesNewRomanPSMT" w:hAnsi="Arial" w:cs="Arial" w:hint="eastAsia"/>
          <w:kern w:val="0"/>
        </w:rPr>
        <w:t>ę</w:t>
      </w:r>
      <w:r w:rsidR="009E5252" w:rsidRPr="00B83B09">
        <w:rPr>
          <w:rFonts w:ascii="Arial" w:eastAsia="TimesNewRomanPSMT" w:hAnsi="Arial" w:cs="Arial"/>
          <w:kern w:val="0"/>
        </w:rPr>
        <w:t>cej cz</w:t>
      </w:r>
      <w:r w:rsidR="009E5252" w:rsidRPr="00B83B09">
        <w:rPr>
          <w:rFonts w:ascii="Arial" w:eastAsia="TimesNewRomanPSMT" w:hAnsi="Arial" w:cs="Arial" w:hint="eastAsia"/>
          <w:kern w:val="0"/>
        </w:rPr>
        <w:t>ęś</w:t>
      </w:r>
      <w:r w:rsidR="009E5252" w:rsidRPr="00B83B09">
        <w:rPr>
          <w:rFonts w:ascii="Arial" w:eastAsia="TimesNewRomanPSMT" w:hAnsi="Arial" w:cs="Arial"/>
          <w:kern w:val="0"/>
        </w:rPr>
        <w:t xml:space="preserve">ci </w:t>
      </w:r>
      <w:r w:rsidR="00D57C28" w:rsidRPr="00B83B09">
        <w:rPr>
          <w:rFonts w:ascii="Arial" w:eastAsia="TimesNewRomanPSMT" w:hAnsi="Arial" w:cs="Arial"/>
          <w:kern w:val="0"/>
        </w:rPr>
        <w:t xml:space="preserve">- </w:t>
      </w:r>
      <w:r w:rsidR="009E5252" w:rsidRPr="00B83B09">
        <w:rPr>
          <w:rFonts w:ascii="Arial" w:eastAsia="TimesNewRomanPSMT" w:hAnsi="Arial" w:cs="Arial"/>
          <w:kern w:val="0"/>
        </w:rPr>
        <w:t>prawa i lewa na ca</w:t>
      </w:r>
      <w:r w:rsidR="009E5252" w:rsidRPr="00B83B09">
        <w:rPr>
          <w:rFonts w:ascii="Arial" w:eastAsia="TimesNewRomanPSMT" w:hAnsi="Arial" w:cs="Arial" w:hint="eastAsia"/>
          <w:kern w:val="0"/>
        </w:rPr>
        <w:t>ł</w:t>
      </w:r>
      <w:r w:rsidR="009E5252" w:rsidRPr="00B83B09">
        <w:rPr>
          <w:rFonts w:ascii="Arial" w:eastAsia="TimesNewRomanPSMT" w:hAnsi="Arial" w:cs="Arial"/>
          <w:kern w:val="0"/>
        </w:rPr>
        <w:t>ej wysoko</w:t>
      </w:r>
      <w:r w:rsidR="009E5252" w:rsidRPr="00B83B09">
        <w:rPr>
          <w:rFonts w:ascii="Arial" w:eastAsia="TimesNewRomanPSMT" w:hAnsi="Arial" w:cs="Arial" w:hint="eastAsia"/>
          <w:kern w:val="0"/>
        </w:rPr>
        <w:t>ś</w:t>
      </w:r>
      <w:r w:rsidR="009E5252" w:rsidRPr="00B83B09">
        <w:rPr>
          <w:rFonts w:ascii="Arial" w:eastAsia="TimesNewRomanPSMT" w:hAnsi="Arial" w:cs="Arial"/>
          <w:kern w:val="0"/>
        </w:rPr>
        <w:t>ci zabudowy), k</w:t>
      </w:r>
      <w:r w:rsidR="009E5252" w:rsidRPr="00B83B09">
        <w:rPr>
          <w:rFonts w:ascii="Arial" w:eastAsia="TimesNewRomanPSMT" w:hAnsi="Arial" w:cs="Arial" w:hint="eastAsia"/>
          <w:kern w:val="0"/>
        </w:rPr>
        <w:t>ą</w:t>
      </w:r>
      <w:r w:rsidR="009E5252" w:rsidRPr="00B83B09">
        <w:rPr>
          <w:rFonts w:ascii="Arial" w:eastAsia="TimesNewRomanPSMT" w:hAnsi="Arial" w:cs="Arial"/>
          <w:kern w:val="0"/>
        </w:rPr>
        <w:t xml:space="preserve">t otwarcia tylnych drzwi </w:t>
      </w:r>
      <w:r w:rsidR="008B48BA" w:rsidRPr="00B83B09">
        <w:rPr>
          <w:rFonts w:ascii="Arial" w:eastAsia="TimesNewRomanPSMT" w:hAnsi="Arial" w:cs="Arial"/>
          <w:kern w:val="0"/>
        </w:rPr>
        <w:t xml:space="preserve">min. </w:t>
      </w:r>
      <w:r w:rsidR="008B48BA" w:rsidRPr="00B83B09">
        <w:rPr>
          <w:rFonts w:ascii="Arial" w:eastAsia="TimesNewRomanPSMT" w:hAnsi="Arial" w:cs="Arial"/>
          <w:kern w:val="0"/>
          <w:vertAlign w:val="superscript"/>
        </w:rPr>
        <w:t xml:space="preserve"> </w:t>
      </w:r>
      <w:r w:rsidR="009E5252" w:rsidRPr="00B83B09">
        <w:rPr>
          <w:rFonts w:ascii="Arial" w:eastAsia="TimesNewRomanPSMT" w:hAnsi="Arial" w:cs="Arial"/>
          <w:kern w:val="0"/>
        </w:rPr>
        <w:t>270</w:t>
      </w:r>
      <w:r w:rsidR="00B83B09" w:rsidRPr="00B83B09">
        <w:rPr>
          <w:rFonts w:ascii="Arial" w:eastAsia="TimesNewRomanPSMT" w:hAnsi="Arial" w:cs="Arial"/>
          <w:kern w:val="0"/>
        </w:rPr>
        <w:t>°</w:t>
      </w:r>
      <w:r w:rsidR="009E5252" w:rsidRPr="00B83B09">
        <w:rPr>
          <w:rFonts w:ascii="Arial" w:eastAsia="TimesNewRomanPSMT" w:hAnsi="Arial" w:cs="Arial" w:hint="eastAsia"/>
          <w:kern w:val="0"/>
        </w:rPr>
        <w:t>,</w:t>
      </w:r>
      <w:r w:rsidR="009E5252" w:rsidRPr="00B83B09">
        <w:rPr>
          <w:rFonts w:ascii="Arial" w:eastAsia="TimesNewRomanPSMT" w:hAnsi="Arial" w:cs="Arial"/>
          <w:kern w:val="0"/>
        </w:rPr>
        <w:t xml:space="preserve"> otwierane bez konieczno</w:t>
      </w:r>
      <w:r w:rsidR="009E5252" w:rsidRPr="00B83B09">
        <w:rPr>
          <w:rFonts w:ascii="Arial" w:eastAsia="TimesNewRomanPSMT" w:hAnsi="Arial" w:cs="Arial" w:hint="eastAsia"/>
          <w:kern w:val="0"/>
        </w:rPr>
        <w:t>ś</w:t>
      </w:r>
      <w:r w:rsidR="009E5252" w:rsidRPr="00B83B09">
        <w:rPr>
          <w:rFonts w:ascii="Arial" w:eastAsia="TimesNewRomanPSMT" w:hAnsi="Arial" w:cs="Arial"/>
          <w:kern w:val="0"/>
        </w:rPr>
        <w:t>ci zdejmowania pa</w:t>
      </w:r>
      <w:r w:rsidR="009E5252" w:rsidRPr="00B83B09">
        <w:rPr>
          <w:rFonts w:ascii="Arial" w:eastAsia="TimesNewRomanPSMT" w:hAnsi="Arial" w:cs="Arial" w:hint="eastAsia"/>
          <w:kern w:val="0"/>
        </w:rPr>
        <w:t>łą</w:t>
      </w:r>
      <w:r w:rsidR="009E5252" w:rsidRPr="00B83B09">
        <w:rPr>
          <w:rFonts w:ascii="Arial" w:eastAsia="TimesNewRomanPSMT" w:hAnsi="Arial" w:cs="Arial"/>
          <w:kern w:val="0"/>
        </w:rPr>
        <w:t>k</w:t>
      </w:r>
      <w:r w:rsidR="009E5252" w:rsidRPr="00B83B09">
        <w:rPr>
          <w:rFonts w:ascii="Arial" w:eastAsia="TimesNewRomanPSMT" w:hAnsi="Arial" w:cs="Arial" w:hint="eastAsia"/>
          <w:kern w:val="0"/>
        </w:rPr>
        <w:t>ó</w:t>
      </w:r>
      <w:r w:rsidR="009E5252" w:rsidRPr="00B83B09">
        <w:rPr>
          <w:rFonts w:ascii="Arial" w:eastAsia="TimesNewRomanPSMT" w:hAnsi="Arial" w:cs="Arial"/>
          <w:kern w:val="0"/>
        </w:rPr>
        <w:t>w i opo</w:t>
      </w:r>
      <w:r w:rsidR="009E5252" w:rsidRPr="00B83B09">
        <w:rPr>
          <w:rFonts w:ascii="Arial" w:eastAsia="TimesNewRomanPSMT" w:hAnsi="Arial" w:cs="Arial" w:hint="eastAsia"/>
          <w:kern w:val="0"/>
        </w:rPr>
        <w:t>ń</w:t>
      </w:r>
      <w:r w:rsidR="009E5252" w:rsidRPr="00B83B09">
        <w:rPr>
          <w:rFonts w:ascii="Arial" w:eastAsia="TimesNewRomanPSMT" w:hAnsi="Arial" w:cs="Arial"/>
          <w:kern w:val="0"/>
        </w:rPr>
        <w:t xml:space="preserve">czy. Wymagana blokada drzwi po otwarciu. </w:t>
      </w:r>
      <w:r w:rsidR="00E77F8F" w:rsidRPr="00B83B09">
        <w:rPr>
          <w:rFonts w:ascii="Arial" w:eastAsia="TimesNewRomanPSMT" w:hAnsi="Arial" w:cs="Arial"/>
          <w:kern w:val="0"/>
        </w:rPr>
        <w:t xml:space="preserve">Skrzynia ładunkowa </w:t>
      </w:r>
      <w:r w:rsidR="009939F3" w:rsidRPr="00B83B09">
        <w:rPr>
          <w:rFonts w:ascii="Arial" w:eastAsia="TimesNewRomanPSMT" w:hAnsi="Arial" w:cs="Arial"/>
          <w:kern w:val="0"/>
        </w:rPr>
        <w:t xml:space="preserve">obudowana </w:t>
      </w:r>
      <w:proofErr w:type="spellStart"/>
      <w:r w:rsidR="006F2866" w:rsidRPr="00B83B09">
        <w:rPr>
          <w:rFonts w:ascii="Arial" w:eastAsia="TimesNewRomanPSMT" w:hAnsi="Arial" w:cs="Arial"/>
          <w:kern w:val="0"/>
        </w:rPr>
        <w:t>demontowalną</w:t>
      </w:r>
      <w:proofErr w:type="spellEnd"/>
      <w:r w:rsidR="006F2866" w:rsidRPr="00B83B09">
        <w:rPr>
          <w:rFonts w:ascii="Arial" w:eastAsia="TimesNewRomanPSMT" w:hAnsi="Arial" w:cs="Arial"/>
          <w:kern w:val="0"/>
        </w:rPr>
        <w:t xml:space="preserve"> </w:t>
      </w:r>
      <w:r w:rsidR="00254A0C" w:rsidRPr="00B83B09">
        <w:rPr>
          <w:rFonts w:ascii="Arial" w:eastAsia="TimesNewRomanPSMT" w:hAnsi="Arial" w:cs="Arial"/>
          <w:kern w:val="0"/>
        </w:rPr>
        <w:t>plandeką</w:t>
      </w:r>
      <w:r w:rsidR="009939F3" w:rsidRPr="00B83B09">
        <w:rPr>
          <w:rFonts w:ascii="Arial" w:eastAsia="TimesNewRomanPSMT" w:hAnsi="Arial" w:cs="Arial"/>
          <w:kern w:val="0"/>
        </w:rPr>
        <w:t xml:space="preserve"> koloru </w:t>
      </w:r>
      <w:r w:rsidR="005F2C03" w:rsidRPr="00B83B09">
        <w:rPr>
          <w:rFonts w:ascii="Arial" w:eastAsia="TimesNewRomanPSMT" w:hAnsi="Arial" w:cs="Arial"/>
          <w:kern w:val="0"/>
        </w:rPr>
        <w:t>czerwonego (RAL 3000)</w:t>
      </w:r>
      <w:r w:rsidR="009939F3" w:rsidRPr="00B83B09">
        <w:rPr>
          <w:rFonts w:ascii="Arial" w:eastAsia="TimesNewRomanPSMT" w:hAnsi="Arial" w:cs="Arial"/>
          <w:kern w:val="0"/>
        </w:rPr>
        <w:t xml:space="preserve"> </w:t>
      </w:r>
      <w:r w:rsidR="006F2866" w:rsidRPr="00B83B09">
        <w:rPr>
          <w:rFonts w:ascii="Arial" w:eastAsia="TimesNewRomanPSMT" w:hAnsi="Arial" w:cs="Arial"/>
          <w:kern w:val="0"/>
        </w:rPr>
        <w:t xml:space="preserve">i zabezpieczona przed wpływem zjawisk atmosferycznych </w:t>
      </w:r>
      <w:proofErr w:type="spellStart"/>
      <w:r w:rsidR="006F2866" w:rsidRPr="00B83B09">
        <w:rPr>
          <w:rFonts w:ascii="Arial" w:eastAsia="TimesNewRomanPSMT" w:hAnsi="Arial" w:cs="Arial"/>
          <w:kern w:val="0"/>
        </w:rPr>
        <w:t>demontowalnym</w:t>
      </w:r>
      <w:proofErr w:type="spellEnd"/>
      <w:r w:rsidR="006F2866" w:rsidRPr="00B83B09">
        <w:rPr>
          <w:rFonts w:ascii="Arial" w:eastAsia="TimesNewRomanPSMT" w:hAnsi="Arial" w:cs="Arial"/>
          <w:kern w:val="0"/>
        </w:rPr>
        <w:t xml:space="preserve"> stelażem nośnym (pałąkami) </w:t>
      </w:r>
      <w:r w:rsidR="009939F3" w:rsidRPr="00B83B09">
        <w:rPr>
          <w:rFonts w:ascii="Arial" w:eastAsia="TimesNewRomanPSMT" w:hAnsi="Arial" w:cs="Arial"/>
          <w:kern w:val="0"/>
        </w:rPr>
        <w:t>o wzmocnionej konstrukcji</w:t>
      </w:r>
      <w:r w:rsidR="009E5252" w:rsidRPr="00B83B09">
        <w:rPr>
          <w:rFonts w:ascii="Arial" w:eastAsia="TimesNewRomanPSMT" w:hAnsi="Arial" w:cs="Arial"/>
          <w:kern w:val="0"/>
        </w:rPr>
        <w:t>.</w:t>
      </w:r>
    </w:p>
    <w:p w14:paraId="75DB1594" w14:textId="7C4E787D" w:rsidR="003F2807" w:rsidRDefault="003F2807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B83B09">
        <w:rPr>
          <w:rFonts w:ascii="Arial" w:eastAsia="TimesNewRomanPSMT" w:hAnsi="Arial" w:cs="Arial"/>
          <w:kern w:val="0"/>
        </w:rPr>
        <w:t>p</w:t>
      </w:r>
      <w:r w:rsidR="009939F3" w:rsidRPr="00B83B09">
        <w:rPr>
          <w:rFonts w:ascii="Arial" w:eastAsia="TimesNewRomanPSMT" w:hAnsi="Arial" w:cs="Arial"/>
          <w:kern w:val="0"/>
        </w:rPr>
        <w:t xml:space="preserve">odłoga </w:t>
      </w:r>
      <w:r w:rsidR="006F2866" w:rsidRPr="00B83B09">
        <w:rPr>
          <w:rFonts w:ascii="Arial" w:eastAsia="TimesNewRomanPSMT" w:hAnsi="Arial" w:cs="Arial"/>
          <w:kern w:val="0"/>
        </w:rPr>
        <w:t xml:space="preserve">skrzyni ładunkowej </w:t>
      </w:r>
      <w:r w:rsidR="009939F3" w:rsidRPr="00B83B09">
        <w:rPr>
          <w:rFonts w:ascii="Arial" w:eastAsia="TimesNewRomanPSMT" w:hAnsi="Arial" w:cs="Arial"/>
          <w:kern w:val="0"/>
        </w:rPr>
        <w:t>wodoodporna i antypoślizgowa</w:t>
      </w:r>
      <w:r w:rsidR="00D82818" w:rsidRPr="00B83B09">
        <w:rPr>
          <w:rFonts w:ascii="Arial" w:eastAsia="TimesNewRomanPSMT" w:hAnsi="Arial" w:cs="Arial"/>
          <w:kern w:val="0"/>
        </w:rPr>
        <w:t xml:space="preserve"> z możliwością poruszania się po niej wózków transportowych </w:t>
      </w:r>
      <w:r w:rsidR="00D82818" w:rsidRPr="003F2807">
        <w:rPr>
          <w:rFonts w:ascii="Arial" w:eastAsia="TimesNewRomanPSMT" w:hAnsi="Arial" w:cs="Arial"/>
          <w:kern w:val="0"/>
        </w:rPr>
        <w:t>typu „</w:t>
      </w:r>
      <w:proofErr w:type="spellStart"/>
      <w:r w:rsidR="00D82818" w:rsidRPr="003F2807">
        <w:rPr>
          <w:rFonts w:ascii="Arial" w:eastAsia="TimesNewRomanPSMT" w:hAnsi="Arial" w:cs="Arial"/>
          <w:kern w:val="0"/>
        </w:rPr>
        <w:t>paleciak</w:t>
      </w:r>
      <w:proofErr w:type="spellEnd"/>
      <w:r w:rsidR="00D82818" w:rsidRPr="003F2807">
        <w:rPr>
          <w:rFonts w:ascii="Arial" w:eastAsia="TimesNewRomanPSMT" w:hAnsi="Arial" w:cs="Arial"/>
          <w:kern w:val="0"/>
        </w:rPr>
        <w:t>”</w:t>
      </w:r>
      <w:r w:rsidR="0096324C" w:rsidRPr="003F2807">
        <w:rPr>
          <w:rFonts w:ascii="Arial" w:eastAsia="TimesNewRomanPSMT" w:hAnsi="Arial" w:cs="Arial"/>
          <w:kern w:val="0"/>
        </w:rPr>
        <w:t>,</w:t>
      </w:r>
    </w:p>
    <w:p w14:paraId="117AB940" w14:textId="58DEC93D" w:rsidR="009939F3" w:rsidRPr="003F2807" w:rsidRDefault="0096324C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światła obrysowe (pozycyjne boczne)</w:t>
      </w:r>
      <w:r w:rsidR="002F6C9A" w:rsidRPr="003F2807">
        <w:rPr>
          <w:rFonts w:ascii="Arial" w:eastAsia="TimesNewRomanPSMT" w:hAnsi="Arial" w:cs="Arial"/>
          <w:kern w:val="0"/>
        </w:rPr>
        <w:t xml:space="preserve"> typu LED</w:t>
      </w:r>
      <w:r w:rsidR="009939F3" w:rsidRPr="003F2807">
        <w:rPr>
          <w:rFonts w:ascii="Arial" w:eastAsia="TimesNewRomanPSMT" w:hAnsi="Arial" w:cs="Arial"/>
          <w:kern w:val="0"/>
        </w:rPr>
        <w:t>.</w:t>
      </w:r>
    </w:p>
    <w:p w14:paraId="2C21983B" w14:textId="77777777" w:rsidR="009939F3" w:rsidRPr="003F2807" w:rsidRDefault="009939F3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hAnsi="Arial" w:cs="Arial"/>
          <w:b/>
          <w:bCs/>
          <w:kern w:val="0"/>
        </w:rPr>
        <w:t>Wyposażenie dodatkowe</w:t>
      </w:r>
      <w:r w:rsidRPr="003F2807">
        <w:rPr>
          <w:rFonts w:ascii="Arial" w:eastAsia="TimesNewRomanPSMT" w:hAnsi="Arial" w:cs="Arial"/>
          <w:kern w:val="0"/>
        </w:rPr>
        <w:t>:</w:t>
      </w:r>
    </w:p>
    <w:p w14:paraId="1FD9C9F4" w14:textId="4294C62C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Urządzenia powtarzające działanie mechanizmów sterowania pojazdem usytuowane po stronie</w:t>
      </w:r>
      <w:r w:rsidR="00B97958" w:rsidRPr="003F2807">
        <w:rPr>
          <w:rFonts w:ascii="Arial" w:eastAsia="TimesNewRomanPSMT" w:hAnsi="Arial" w:cs="Arial"/>
          <w:kern w:val="0"/>
        </w:rPr>
        <w:t xml:space="preserve"> </w:t>
      </w:r>
      <w:r w:rsidR="005A7096" w:rsidRPr="003F2807">
        <w:rPr>
          <w:rFonts w:ascii="Arial" w:eastAsia="TimesNewRomanPSMT" w:hAnsi="Arial" w:cs="Arial"/>
          <w:kern w:val="0"/>
        </w:rPr>
        <w:t>instruktora</w:t>
      </w:r>
      <w:r w:rsidRPr="003F2807">
        <w:rPr>
          <w:rFonts w:ascii="Arial" w:eastAsia="TimesNewRomanPSMT" w:hAnsi="Arial" w:cs="Arial"/>
          <w:kern w:val="0"/>
        </w:rPr>
        <w:t xml:space="preserve"> zgodnie z przepisami</w:t>
      </w:r>
      <w:r w:rsidR="00D8783D">
        <w:rPr>
          <w:rFonts w:ascii="Arial" w:eastAsia="TimesNewRomanPSMT" w:hAnsi="Arial" w:cs="Arial"/>
          <w:kern w:val="0"/>
        </w:rPr>
        <w:t xml:space="preserve"> wymienionymi w pkt 1.2</w:t>
      </w:r>
      <w:r w:rsidRPr="003F2807">
        <w:rPr>
          <w:rFonts w:ascii="Arial" w:eastAsia="TimesNewRomanPSMT" w:hAnsi="Arial" w:cs="Arial"/>
          <w:kern w:val="0"/>
        </w:rPr>
        <w:t>:</w:t>
      </w:r>
    </w:p>
    <w:p w14:paraId="01256A2A" w14:textId="4DD8F1F2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pedał hamulca roboczego </w:t>
      </w:r>
      <w:r w:rsidR="00353764" w:rsidRPr="003F2807">
        <w:rPr>
          <w:rFonts w:ascii="Arial" w:eastAsia="TimesNewRomanPSMT" w:hAnsi="Arial" w:cs="Arial"/>
          <w:kern w:val="0"/>
        </w:rPr>
        <w:t xml:space="preserve">który umożliwia przejęcie instruktorowi sterowanie układem hamulcowym </w:t>
      </w:r>
      <w:r w:rsidRPr="003F2807">
        <w:rPr>
          <w:rFonts w:ascii="Arial" w:eastAsia="TimesNewRomanPSMT" w:hAnsi="Arial" w:cs="Arial"/>
          <w:kern w:val="0"/>
        </w:rPr>
        <w:t xml:space="preserve">oraz </w:t>
      </w:r>
      <w:r w:rsidR="00353764" w:rsidRPr="003F2807">
        <w:rPr>
          <w:rFonts w:ascii="Arial" w:eastAsia="TimesNewRomanPSMT" w:hAnsi="Arial" w:cs="Arial"/>
          <w:kern w:val="0"/>
        </w:rPr>
        <w:t xml:space="preserve">pedał </w:t>
      </w:r>
      <w:r w:rsidRPr="003F2807">
        <w:rPr>
          <w:rFonts w:ascii="Arial" w:eastAsia="TimesNewRomanPSMT" w:hAnsi="Arial" w:cs="Arial"/>
          <w:kern w:val="0"/>
        </w:rPr>
        <w:t>sprzęgła,</w:t>
      </w:r>
      <w:r w:rsidR="00353764" w:rsidRPr="003F2807">
        <w:rPr>
          <w:rFonts w:ascii="Arial" w:eastAsia="TimesNewRomanPSMT" w:hAnsi="Arial" w:cs="Arial"/>
          <w:kern w:val="0"/>
        </w:rPr>
        <w:t xml:space="preserve"> </w:t>
      </w:r>
    </w:p>
    <w:p w14:paraId="13667C8A" w14:textId="77777777" w:rsidR="00B97958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dodatkowe kontrolki dla </w:t>
      </w:r>
      <w:r w:rsidR="005A7096" w:rsidRPr="003F2807">
        <w:rPr>
          <w:rFonts w:ascii="Arial" w:eastAsia="TimesNewRomanPSMT" w:hAnsi="Arial" w:cs="Arial"/>
          <w:kern w:val="0"/>
        </w:rPr>
        <w:t>instruktora</w:t>
      </w:r>
      <w:r w:rsidRPr="003F2807">
        <w:rPr>
          <w:rFonts w:ascii="Arial" w:eastAsia="TimesNewRomanPSMT" w:hAnsi="Arial" w:cs="Arial"/>
          <w:kern w:val="0"/>
        </w:rPr>
        <w:t xml:space="preserve">: </w:t>
      </w:r>
    </w:p>
    <w:p w14:paraId="5DC48536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kierunkowskazów (lewego i prawego) </w:t>
      </w:r>
      <w:r w:rsidR="00B97958" w:rsidRPr="003F2807">
        <w:rPr>
          <w:rFonts w:ascii="Arial" w:eastAsia="TimesNewRomanPSMT" w:hAnsi="Arial" w:cs="Arial"/>
          <w:kern w:val="0"/>
        </w:rPr>
        <w:t>–</w:t>
      </w:r>
      <w:r w:rsidRPr="003F2807">
        <w:rPr>
          <w:rFonts w:ascii="Arial" w:eastAsia="TimesNewRomanPSMT" w:hAnsi="Arial" w:cs="Arial"/>
          <w:kern w:val="0"/>
        </w:rPr>
        <w:t xml:space="preserve"> koloru</w:t>
      </w:r>
      <w:r w:rsidR="00B97958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 xml:space="preserve">zielonego, </w:t>
      </w:r>
    </w:p>
    <w:p w14:paraId="57374E1B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świateł pozycyjnych – koloru żółtego, </w:t>
      </w:r>
    </w:p>
    <w:p w14:paraId="7FBC5019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świateł mijania koloru zielonego, </w:t>
      </w:r>
    </w:p>
    <w:p w14:paraId="7659DDAB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światła STOP</w:t>
      </w:r>
      <w:r w:rsidR="00B97958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 xml:space="preserve">koloru czerwonego, </w:t>
      </w:r>
    </w:p>
    <w:p w14:paraId="7099DC6F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świateł drogowych koloru – niebieskiego, </w:t>
      </w:r>
    </w:p>
    <w:p w14:paraId="59AA7D24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użycia pedału</w:t>
      </w:r>
      <w:r w:rsidR="002F6C9A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>hamulca roboczego</w:t>
      </w:r>
      <w:r w:rsidR="00B97958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>(2 szt.), informujące, którym pedałem został uruchomiony hamulec</w:t>
      </w:r>
      <w:r w:rsidR="00B97958" w:rsidRPr="003F2807">
        <w:rPr>
          <w:rFonts w:ascii="Arial" w:eastAsia="TimesNewRomanPSMT" w:hAnsi="Arial" w:cs="Arial"/>
          <w:kern w:val="0"/>
        </w:rPr>
        <w:t xml:space="preserve"> - </w:t>
      </w:r>
      <w:r w:rsidRPr="003F2807">
        <w:rPr>
          <w:rFonts w:ascii="Arial" w:eastAsia="TimesNewRomanPSMT" w:hAnsi="Arial" w:cs="Arial"/>
          <w:kern w:val="0"/>
        </w:rPr>
        <w:t xml:space="preserve">koloru czerwonego, </w:t>
      </w:r>
    </w:p>
    <w:p w14:paraId="7C8FC0CA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użycia pedału sprzęgła koloru żółtego </w:t>
      </w:r>
    </w:p>
    <w:p w14:paraId="31E4091C" w14:textId="77777777" w:rsidR="009939F3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lastRenderedPageBreak/>
        <w:t>wszystkie kontrolki z opisami,</w:t>
      </w:r>
    </w:p>
    <w:p w14:paraId="06FA7899" w14:textId="5EEAB384" w:rsidR="00E77F8F" w:rsidRPr="003F2807" w:rsidRDefault="00B97958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</w:t>
      </w:r>
      <w:r w:rsidR="009939F3" w:rsidRPr="003F2807">
        <w:rPr>
          <w:rFonts w:ascii="Arial" w:eastAsia="TimesNewRomanPSMT" w:hAnsi="Arial" w:cs="Arial"/>
          <w:kern w:val="0"/>
        </w:rPr>
        <w:t xml:space="preserve">ontrolki powinny być widoczne, ale nie mogą też oślepiać </w:t>
      </w:r>
      <w:r w:rsidR="005A7096" w:rsidRPr="003F2807">
        <w:rPr>
          <w:rFonts w:ascii="Arial" w:eastAsia="TimesNewRomanPSMT" w:hAnsi="Arial" w:cs="Arial"/>
          <w:kern w:val="0"/>
        </w:rPr>
        <w:t>instruktora</w:t>
      </w:r>
      <w:r w:rsidR="009939F3" w:rsidRPr="003F2807">
        <w:rPr>
          <w:rFonts w:ascii="Arial" w:eastAsia="TimesNewRomanPSMT" w:hAnsi="Arial" w:cs="Arial"/>
          <w:kern w:val="0"/>
        </w:rPr>
        <w:t xml:space="preserve"> i </w:t>
      </w:r>
      <w:r w:rsidR="005A7096" w:rsidRPr="003F2807">
        <w:rPr>
          <w:rFonts w:ascii="Arial" w:eastAsia="TimesNewRomanPSMT" w:hAnsi="Arial" w:cs="Arial"/>
          <w:kern w:val="0"/>
        </w:rPr>
        <w:t xml:space="preserve">kierującego </w:t>
      </w:r>
      <w:r w:rsidR="009939F3" w:rsidRPr="003F2807">
        <w:rPr>
          <w:rFonts w:ascii="Arial" w:eastAsia="TimesNewRomanPSMT" w:hAnsi="Arial" w:cs="Arial"/>
          <w:kern w:val="0"/>
        </w:rPr>
        <w:t>po zmroku</w:t>
      </w:r>
      <w:r w:rsidR="00E77F8F" w:rsidRPr="003F2807">
        <w:rPr>
          <w:rFonts w:ascii="Arial" w:eastAsia="TimesNewRomanPSMT" w:hAnsi="Arial" w:cs="Arial"/>
          <w:kern w:val="0"/>
        </w:rPr>
        <w:t>,</w:t>
      </w:r>
    </w:p>
    <w:p w14:paraId="31D9DE40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Podświetlane tablice „L” z przodu i z tyłu pojazdu, łatwe w demontażu (bez użycia narzędzi).</w:t>
      </w:r>
    </w:p>
    <w:p w14:paraId="0E3014D8" w14:textId="77777777" w:rsidR="00BF62A1" w:rsidRPr="003F2807" w:rsidRDefault="00BF62A1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Wymagana jest kamera cofania umieszczona w górnej części skrzyni (umożliwiająca obserwację przestrzeni bezpośrednio za pojazdem) wraz z monitorem umieszczonym w kabinie kierowcy.</w:t>
      </w:r>
    </w:p>
    <w:p w14:paraId="659C62E8" w14:textId="77777777" w:rsidR="00BF62A1" w:rsidRPr="003F2807" w:rsidRDefault="00BF62A1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Samochód musi posiadać na wyposażeniu:</w:t>
      </w:r>
    </w:p>
    <w:p w14:paraId="3B8B4037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apteczkę pierwszej pomocy,</w:t>
      </w:r>
    </w:p>
    <w:p w14:paraId="682B40F7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trójkąt ostrzegawczy,</w:t>
      </w:r>
    </w:p>
    <w:p w14:paraId="5E682C67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gaśnicę,</w:t>
      </w:r>
    </w:p>
    <w:p w14:paraId="5D7C621A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kliny pod koła 2 szt.,</w:t>
      </w:r>
    </w:p>
    <w:p w14:paraId="07CC74DD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podnośnik hydrauliczny min. 10 t, zabezpieczony przed przemieszczaniem,</w:t>
      </w:r>
    </w:p>
    <w:p w14:paraId="49ABE799" w14:textId="77777777" w:rsidR="002F6C9A" w:rsidRPr="003F2807" w:rsidRDefault="002F6C9A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zestaw kluczy wymaganych do zwykłej obsługi samochodu,</w:t>
      </w:r>
    </w:p>
    <w:p w14:paraId="5029D2C6" w14:textId="3C09F068" w:rsidR="00E77F8F" w:rsidRPr="003F2807" w:rsidRDefault="00E77F8F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koło zapasowe,</w:t>
      </w:r>
    </w:p>
    <w:p w14:paraId="62E0C3F4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dywaniki podłogowe gumowe w kabinie kierowcy.</w:t>
      </w:r>
    </w:p>
    <w:p w14:paraId="63CA4CA4" w14:textId="77777777" w:rsidR="003E15A5" w:rsidRPr="003F2807" w:rsidRDefault="003E15A5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Winda </w:t>
      </w:r>
      <w:r w:rsidR="00E27155" w:rsidRPr="003F2807">
        <w:rPr>
          <w:rFonts w:ascii="Arial" w:eastAsia="TimesNewRomanPSMT" w:hAnsi="Arial" w:cs="Arial"/>
          <w:kern w:val="0"/>
        </w:rPr>
        <w:t>załadunkowa</w:t>
      </w:r>
      <w:r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b/>
          <w:bCs/>
          <w:kern w:val="0"/>
        </w:rPr>
        <w:t xml:space="preserve">(wyposażenie opcjonalne </w:t>
      </w:r>
      <w:r w:rsidR="00E17F22" w:rsidRPr="003F2807">
        <w:rPr>
          <w:rFonts w:ascii="Arial" w:eastAsia="TimesNewRomanPSMT" w:hAnsi="Arial" w:cs="Arial"/>
          <w:b/>
          <w:bCs/>
          <w:kern w:val="0"/>
        </w:rPr>
        <w:t>OPCJA 1</w:t>
      </w:r>
      <w:r w:rsidR="00C00B52" w:rsidRPr="003F2807">
        <w:rPr>
          <w:rFonts w:ascii="Arial" w:eastAsia="TimesNewRomanPSMT" w:hAnsi="Arial" w:cs="Arial"/>
          <w:b/>
          <w:bCs/>
          <w:kern w:val="0"/>
        </w:rPr>
        <w:t>:</w:t>
      </w:r>
      <w:r w:rsidR="00E17F22" w:rsidRPr="003F2807">
        <w:rPr>
          <w:rFonts w:ascii="Arial" w:eastAsia="TimesNewRomanPSMT" w:hAnsi="Arial" w:cs="Arial"/>
          <w:b/>
          <w:bCs/>
          <w:kern w:val="0"/>
        </w:rPr>
        <w:t xml:space="preserve"> Winda załadunkowa </w:t>
      </w:r>
      <w:r w:rsidRPr="003F2807">
        <w:rPr>
          <w:rFonts w:ascii="Arial" w:eastAsia="TimesNewRomanPSMT" w:hAnsi="Arial" w:cs="Arial"/>
          <w:b/>
          <w:bCs/>
          <w:kern w:val="0"/>
        </w:rPr>
        <w:t>– osobna pozycja na formularzu ofertowym)</w:t>
      </w:r>
      <w:r w:rsidR="00E27155" w:rsidRPr="003F2807">
        <w:rPr>
          <w:rFonts w:ascii="Arial" w:eastAsia="TimesNewRomanPSMT" w:hAnsi="Arial" w:cs="Arial"/>
          <w:b/>
          <w:bCs/>
          <w:kern w:val="0"/>
        </w:rPr>
        <w:t xml:space="preserve"> </w:t>
      </w:r>
      <w:r w:rsidR="00E27155" w:rsidRPr="003F2807">
        <w:rPr>
          <w:rFonts w:ascii="Arial" w:eastAsia="TimesNewRomanPSMT" w:hAnsi="Arial" w:cs="Arial"/>
          <w:kern w:val="0"/>
        </w:rPr>
        <w:t>o minimalnych wymaganiach</w:t>
      </w:r>
      <w:r w:rsidRPr="003F2807">
        <w:rPr>
          <w:rFonts w:ascii="Arial" w:eastAsia="TimesNewRomanPSMT" w:hAnsi="Arial" w:cs="Arial"/>
          <w:kern w:val="0"/>
        </w:rPr>
        <w:t>:</w:t>
      </w:r>
    </w:p>
    <w:p w14:paraId="62EB2A16" w14:textId="69DD949E" w:rsidR="003E15A5" w:rsidRPr="003F2807" w:rsidRDefault="00BD5A8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Winda zamontowana z tyłu pojazdu do skrzyni ładunkowej lub </w:t>
      </w:r>
      <w:r w:rsidR="00E27155" w:rsidRPr="003F2807">
        <w:rPr>
          <w:rFonts w:ascii="Arial" w:eastAsia="TimesNewRomanPSMT" w:hAnsi="Arial" w:cs="Arial"/>
          <w:kern w:val="0"/>
        </w:rPr>
        <w:t xml:space="preserve">składana i </w:t>
      </w:r>
      <w:r w:rsidR="003E15A5" w:rsidRPr="003F2807">
        <w:rPr>
          <w:rFonts w:ascii="Arial" w:eastAsia="TimesNewRomanPSMT" w:hAnsi="Arial" w:cs="Arial"/>
          <w:kern w:val="0"/>
        </w:rPr>
        <w:t xml:space="preserve">chowana pod </w:t>
      </w:r>
      <w:r w:rsidR="00E27155" w:rsidRPr="003F2807">
        <w:rPr>
          <w:rFonts w:ascii="Arial" w:eastAsia="TimesNewRomanPSMT" w:hAnsi="Arial" w:cs="Arial"/>
          <w:kern w:val="0"/>
        </w:rPr>
        <w:t>podwozie</w:t>
      </w:r>
      <w:r w:rsidR="003E15A5" w:rsidRPr="003F2807">
        <w:rPr>
          <w:rFonts w:ascii="Arial" w:eastAsia="TimesNewRomanPSMT" w:hAnsi="Arial" w:cs="Arial"/>
          <w:kern w:val="0"/>
        </w:rPr>
        <w:t>,</w:t>
      </w:r>
    </w:p>
    <w:p w14:paraId="72BA6727" w14:textId="77777777" w:rsidR="003E15A5" w:rsidRPr="003F2807" w:rsidRDefault="003E15A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udźwig min. 1500 kg</w:t>
      </w:r>
      <w:r w:rsidR="00E27155" w:rsidRPr="003F2807">
        <w:rPr>
          <w:rFonts w:ascii="Arial" w:eastAsia="TimesNewRomanPSMT" w:hAnsi="Arial" w:cs="Arial"/>
          <w:kern w:val="0"/>
        </w:rPr>
        <w:t>,</w:t>
      </w:r>
    </w:p>
    <w:p w14:paraId="74144936" w14:textId="771A0521" w:rsidR="003E15A5" w:rsidRPr="003F2807" w:rsidRDefault="00E2715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długość podestu min 1,5 m</w:t>
      </w:r>
      <w:r w:rsidR="00D8783D">
        <w:rPr>
          <w:rFonts w:ascii="Arial" w:eastAsia="TimesNewRomanPSMT" w:hAnsi="Arial" w:cs="Arial"/>
          <w:kern w:val="0"/>
        </w:rPr>
        <w:t>, szerokość podestu równa szerokości skrzyni ładunkowej</w:t>
      </w:r>
      <w:r w:rsidRPr="003F2807">
        <w:rPr>
          <w:rFonts w:ascii="Arial" w:eastAsia="TimesNewRomanPSMT" w:hAnsi="Arial" w:cs="Arial"/>
          <w:kern w:val="0"/>
        </w:rPr>
        <w:t>,</w:t>
      </w:r>
    </w:p>
    <w:p w14:paraId="49499B2C" w14:textId="77777777" w:rsidR="00E27155" w:rsidRPr="003F2807" w:rsidRDefault="00E2715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możliwość sterowania w zakresie podnoszenia, wysuwania i pochyłu,</w:t>
      </w:r>
    </w:p>
    <w:p w14:paraId="27D2B8E2" w14:textId="25B40CB7" w:rsidR="00E27155" w:rsidRPr="003F2807" w:rsidRDefault="00E2715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automatyczne poziomowanie i dochodzenie do podłoża</w:t>
      </w:r>
      <w:r w:rsidR="003E7967" w:rsidRPr="003F2807">
        <w:rPr>
          <w:rFonts w:ascii="Arial" w:eastAsia="TimesNewRomanPSMT" w:hAnsi="Arial" w:cs="Arial"/>
          <w:kern w:val="0"/>
        </w:rPr>
        <w:t>,</w:t>
      </w:r>
    </w:p>
    <w:p w14:paraId="6CC58790" w14:textId="1CEE877B" w:rsidR="003E7967" w:rsidRPr="003F2807" w:rsidRDefault="003E7967" w:rsidP="003F2807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Najpóźniej w dniu odbioru </w:t>
      </w:r>
      <w:r w:rsidR="00100946" w:rsidRPr="003F2807">
        <w:rPr>
          <w:rFonts w:ascii="Arial" w:eastAsia="TimesNewRomanPSMT" w:hAnsi="Arial" w:cs="Arial"/>
          <w:kern w:val="0"/>
        </w:rPr>
        <w:t xml:space="preserve">faktycznego </w:t>
      </w:r>
      <w:r w:rsidRPr="003F2807">
        <w:rPr>
          <w:rFonts w:ascii="Arial" w:eastAsia="TimesNewRomanPSMT" w:hAnsi="Arial" w:cs="Arial"/>
          <w:kern w:val="0"/>
        </w:rPr>
        <w:t>przedmiotu zamówienia należy dostarczyć protokół z czynności poprzedzających wydanie pierwszej decyzji zezwalającej na eksploatację urządzenia oraz decyzję UDT zezwalającą na użytkowanie windy.</w:t>
      </w:r>
    </w:p>
    <w:p w14:paraId="5A0B7E08" w14:textId="77777777" w:rsidR="003E15A5" w:rsidRPr="003F2807" w:rsidRDefault="003E15A5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Przystosowanie do ciągnięcia przyczepy </w:t>
      </w:r>
      <w:r w:rsidRPr="003F2807">
        <w:rPr>
          <w:rFonts w:ascii="Arial" w:eastAsia="TimesNewRomanPSMT" w:hAnsi="Arial" w:cs="Arial"/>
          <w:b/>
          <w:bCs/>
          <w:kern w:val="0"/>
        </w:rPr>
        <w:t xml:space="preserve">(wyposażenie opcjonalne </w:t>
      </w:r>
      <w:r w:rsidR="00E17F22" w:rsidRPr="003F2807">
        <w:rPr>
          <w:rFonts w:ascii="Arial" w:eastAsia="TimesNewRomanPSMT" w:hAnsi="Arial" w:cs="Arial"/>
          <w:b/>
          <w:bCs/>
          <w:kern w:val="0"/>
        </w:rPr>
        <w:t>OPCJA 2</w:t>
      </w:r>
      <w:r w:rsidR="00C00B52" w:rsidRPr="003F2807">
        <w:rPr>
          <w:rFonts w:ascii="Arial" w:eastAsia="TimesNewRomanPSMT" w:hAnsi="Arial" w:cs="Arial"/>
          <w:b/>
          <w:bCs/>
          <w:kern w:val="0"/>
        </w:rPr>
        <w:t>:</w:t>
      </w:r>
      <w:r w:rsidR="00E17F22" w:rsidRPr="003F2807">
        <w:rPr>
          <w:rFonts w:ascii="Arial" w:eastAsia="TimesNewRomanPSMT" w:hAnsi="Arial" w:cs="Arial"/>
          <w:b/>
          <w:bCs/>
          <w:kern w:val="0"/>
        </w:rPr>
        <w:t xml:space="preserve"> Przystosowanie do ciągnięcia przyczepy </w:t>
      </w:r>
      <w:r w:rsidRPr="003F2807">
        <w:rPr>
          <w:rFonts w:ascii="Arial" w:eastAsia="TimesNewRomanPSMT" w:hAnsi="Arial" w:cs="Arial"/>
          <w:b/>
          <w:bCs/>
          <w:kern w:val="0"/>
        </w:rPr>
        <w:t>– osobna pozycja na formularzu ofertowym)</w:t>
      </w:r>
      <w:r w:rsidR="00947311" w:rsidRPr="003F2807">
        <w:rPr>
          <w:rFonts w:ascii="Arial" w:eastAsia="TimesNewRomanPSMT" w:hAnsi="Arial" w:cs="Arial"/>
          <w:kern w:val="0"/>
        </w:rPr>
        <w:t xml:space="preserve"> o minimalnych wymaganiach</w:t>
      </w:r>
      <w:r w:rsidRPr="003F2807">
        <w:rPr>
          <w:rFonts w:ascii="Arial" w:eastAsia="TimesNewRomanPSMT" w:hAnsi="Arial" w:cs="Arial"/>
          <w:kern w:val="0"/>
        </w:rPr>
        <w:t>:</w:t>
      </w:r>
    </w:p>
    <w:p w14:paraId="05EEE123" w14:textId="77777777" w:rsidR="003E15A5" w:rsidRPr="003F2807" w:rsidRDefault="003E15A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sprzęg automatyczny z długą dźwignią do bezpiecznego sprzęgania i rozprzęgania przyczepy (dotyczy mechanizmu unoszenia sworznia),</w:t>
      </w:r>
    </w:p>
    <w:p w14:paraId="383FA23B" w14:textId="77777777" w:rsidR="002F6C9A" w:rsidRPr="003F2807" w:rsidRDefault="003E15A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przyłącza elektryczne i hamulcowe do przyczepy umieszczone przy sprzęgu, pod skrzynią ładunkową w sposób umożliwiający łatwy i bezpieczny dostęp przy złączaniu i rozłączaniu przyczepy, zabezpieczone przed uszkodzeniem przy maksymalnym skręcie, zamontowane poniżej ramy</w:t>
      </w:r>
    </w:p>
    <w:p w14:paraId="7C3F72D8" w14:textId="77777777" w:rsidR="000210EC" w:rsidRPr="003F2807" w:rsidRDefault="002F6C9A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złącza pneumatyczne:</w:t>
      </w:r>
    </w:p>
    <w:p w14:paraId="2925B843" w14:textId="77777777" w:rsidR="000210EC" w:rsidRPr="003F2807" w:rsidRDefault="000210EC" w:rsidP="003F2807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typu </w:t>
      </w:r>
      <w:proofErr w:type="spellStart"/>
      <w:r w:rsidR="002F6C9A" w:rsidRPr="003F2807">
        <w:rPr>
          <w:rFonts w:ascii="Arial" w:eastAsia="TimesNewRomanPSMT" w:hAnsi="Arial" w:cs="Arial"/>
          <w:kern w:val="0"/>
        </w:rPr>
        <w:t>D</w:t>
      </w:r>
      <w:r w:rsidRPr="003F2807">
        <w:rPr>
          <w:rFonts w:ascii="Arial" w:eastAsia="TimesNewRomanPSMT" w:hAnsi="Arial" w:cs="Arial"/>
          <w:kern w:val="0"/>
        </w:rPr>
        <w:t>uo</w:t>
      </w:r>
      <w:r w:rsidR="002F6C9A" w:rsidRPr="003F2807">
        <w:rPr>
          <w:rFonts w:ascii="Arial" w:eastAsia="TimesNewRomanPSMT" w:hAnsi="Arial" w:cs="Arial"/>
          <w:kern w:val="0"/>
        </w:rPr>
        <w:t>M</w:t>
      </w:r>
      <w:r w:rsidRPr="003F2807">
        <w:rPr>
          <w:rFonts w:ascii="Arial" w:eastAsia="TimesNewRomanPSMT" w:hAnsi="Arial" w:cs="Arial"/>
          <w:kern w:val="0"/>
        </w:rPr>
        <w:t>atic</w:t>
      </w:r>
      <w:proofErr w:type="spellEnd"/>
      <w:r w:rsidR="00C75FA5" w:rsidRPr="003F2807">
        <w:rPr>
          <w:rFonts w:ascii="Arial" w:eastAsia="TimesNewRomanPSMT" w:hAnsi="Arial" w:cs="Arial"/>
          <w:kern w:val="0"/>
        </w:rPr>
        <w:t>;</w:t>
      </w:r>
    </w:p>
    <w:p w14:paraId="271ABC7B" w14:textId="77777777" w:rsidR="003E15A5" w:rsidRPr="003F2807" w:rsidRDefault="002F6C9A" w:rsidP="003F2807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rozetowe;</w:t>
      </w:r>
    </w:p>
    <w:p w14:paraId="4C2BEA8E" w14:textId="77A1F570" w:rsidR="000210EC" w:rsidRPr="003F2807" w:rsidRDefault="002F6C9A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złącza elektryczne</w:t>
      </w:r>
      <w:r w:rsidR="00C75FA5" w:rsidRPr="003F2807">
        <w:rPr>
          <w:rFonts w:ascii="Arial" w:eastAsia="TimesNewRomanPSMT" w:hAnsi="Arial" w:cs="Arial"/>
          <w:kern w:val="0"/>
        </w:rPr>
        <w:t xml:space="preserve"> 24V</w:t>
      </w:r>
      <w:r w:rsidR="000210EC" w:rsidRPr="003F2807">
        <w:rPr>
          <w:rFonts w:ascii="Arial" w:eastAsia="TimesNewRomanPSMT" w:hAnsi="Arial" w:cs="Arial"/>
          <w:kern w:val="0"/>
        </w:rPr>
        <w:t>: ;</w:t>
      </w:r>
    </w:p>
    <w:p w14:paraId="4BD2194F" w14:textId="04FAB1B9" w:rsidR="000210EC" w:rsidRPr="003F2807" w:rsidRDefault="000210EC" w:rsidP="003F2807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jedno gniazdo 15</w:t>
      </w:r>
      <w:r w:rsidR="0014227F" w:rsidRPr="003F2807">
        <w:rPr>
          <w:rFonts w:ascii="Arial" w:eastAsia="TimesNewRomanPSMT" w:hAnsi="Arial" w:cs="Arial"/>
          <w:kern w:val="0"/>
        </w:rPr>
        <w:t>-</w:t>
      </w:r>
      <w:r w:rsidRPr="003F2807">
        <w:rPr>
          <w:rFonts w:ascii="Arial" w:eastAsia="TimesNewRomanPSMT" w:hAnsi="Arial" w:cs="Arial"/>
          <w:kern w:val="0"/>
        </w:rPr>
        <w:t>stykowe</w:t>
      </w:r>
      <w:r w:rsidR="00C75FA5" w:rsidRPr="003F2807">
        <w:rPr>
          <w:rFonts w:ascii="Arial" w:eastAsia="TimesNewRomanPSMT" w:hAnsi="Arial" w:cs="Arial"/>
          <w:kern w:val="0"/>
        </w:rPr>
        <w:t xml:space="preserve"> (ADR)</w:t>
      </w:r>
      <w:r w:rsidR="00F3691C" w:rsidRPr="003F2807">
        <w:rPr>
          <w:rFonts w:ascii="Arial" w:eastAsia="TimesNewRomanPSMT" w:hAnsi="Arial" w:cs="Arial"/>
          <w:kern w:val="0"/>
        </w:rPr>
        <w:t xml:space="preserve"> wraz z przejściówką na dwa gniazda 7-stykowe</w:t>
      </w:r>
      <w:r w:rsidR="00C75FA5" w:rsidRPr="003F2807">
        <w:rPr>
          <w:rFonts w:ascii="Arial" w:eastAsia="TimesNewRomanPSMT" w:hAnsi="Arial" w:cs="Arial"/>
          <w:kern w:val="0"/>
        </w:rPr>
        <w:t>;</w:t>
      </w:r>
    </w:p>
    <w:p w14:paraId="5621CFBA" w14:textId="77777777" w:rsidR="00BF62A1" w:rsidRPr="003F2807" w:rsidRDefault="000210EC" w:rsidP="003F2807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gniazdo do układu ABS/EBS przyczepy</w:t>
      </w:r>
      <w:r w:rsidR="00C75FA5" w:rsidRPr="003F2807">
        <w:rPr>
          <w:rFonts w:ascii="Arial" w:eastAsia="TimesNewRomanPSMT" w:hAnsi="Arial" w:cs="Arial"/>
          <w:kern w:val="0"/>
        </w:rPr>
        <w:t>;</w:t>
      </w:r>
      <w:r w:rsidR="002F6C9A" w:rsidRPr="003F2807">
        <w:rPr>
          <w:rFonts w:ascii="Arial" w:eastAsia="TimesNewRomanPSMT" w:hAnsi="Arial" w:cs="Arial"/>
          <w:kern w:val="0"/>
        </w:rPr>
        <w:t xml:space="preserve"> </w:t>
      </w:r>
    </w:p>
    <w:p w14:paraId="6A2AFF37" w14:textId="77777777" w:rsidR="00B97958" w:rsidRPr="003F2807" w:rsidRDefault="00B97958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kern w:val="0"/>
        </w:rPr>
      </w:pPr>
      <w:r w:rsidRPr="003F2807">
        <w:rPr>
          <w:rFonts w:ascii="Arial" w:eastAsia="TimesNewRomanPSMT" w:hAnsi="Arial" w:cs="Arial"/>
          <w:b/>
          <w:bCs/>
          <w:kern w:val="0"/>
        </w:rPr>
        <w:t>Pozostałe wymagania</w:t>
      </w:r>
    </w:p>
    <w:p w14:paraId="0E8DC95C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Karta pojazdu, książka serwisowa, dokumenty gwarancyjne i inne dokumenty konieczne do</w:t>
      </w:r>
      <w:r w:rsidR="00CA67B3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>zarejestrowania pojazdu.</w:t>
      </w:r>
    </w:p>
    <w:p w14:paraId="707282DE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Instrukcja obsługi i wyposażenia w języku polskim.</w:t>
      </w:r>
    </w:p>
    <w:p w14:paraId="7413848B" w14:textId="5B4972B8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Zaświadczenie z przeprowadzonego dodatkowego badania technicznego – „pojazd</w:t>
      </w:r>
      <w:r w:rsidR="00CA67B3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 xml:space="preserve">przystosowany do nauki jazdy </w:t>
      </w:r>
      <w:r w:rsidR="00242EF2" w:rsidRPr="003F2807">
        <w:rPr>
          <w:rFonts w:ascii="Arial" w:eastAsia="TimesNewRomanPSMT" w:hAnsi="Arial" w:cs="Arial"/>
          <w:kern w:val="0"/>
        </w:rPr>
        <w:t xml:space="preserve">kategorii „C” </w:t>
      </w:r>
      <w:r w:rsidRPr="003F2807">
        <w:rPr>
          <w:rFonts w:ascii="Arial" w:eastAsia="TimesNewRomanPSMT" w:hAnsi="Arial" w:cs="Arial"/>
          <w:kern w:val="0"/>
        </w:rPr>
        <w:t>(L)</w:t>
      </w:r>
      <w:r w:rsidR="00BF62A1" w:rsidRPr="003F2807">
        <w:rPr>
          <w:rFonts w:ascii="Arial" w:eastAsia="TimesNewRomanPSMT" w:hAnsi="Arial" w:cs="Arial"/>
          <w:kern w:val="0"/>
        </w:rPr>
        <w:t>”</w:t>
      </w:r>
      <w:r w:rsidRPr="003F2807">
        <w:rPr>
          <w:rFonts w:ascii="Arial" w:eastAsia="TimesNewRomanPSMT" w:hAnsi="Arial" w:cs="Arial"/>
          <w:kern w:val="0"/>
        </w:rPr>
        <w:t>, dostarczone w czasie odbioru pojazdu.</w:t>
      </w:r>
    </w:p>
    <w:p w14:paraId="2BD0B91D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Dokumenty potwierdzające masę rzeczywistą pojazdu.</w:t>
      </w:r>
    </w:p>
    <w:p w14:paraId="5E1EAACF" w14:textId="77777777" w:rsidR="00F3691C" w:rsidRPr="003F2807" w:rsidRDefault="00F3691C" w:rsidP="003F2807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  <w:kern w:val="0"/>
        </w:rPr>
      </w:pPr>
    </w:p>
    <w:p w14:paraId="015A67AE" w14:textId="77777777" w:rsidR="009939F3" w:rsidRPr="003F2807" w:rsidRDefault="009939F3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F2807">
        <w:rPr>
          <w:rFonts w:ascii="Arial" w:hAnsi="Arial" w:cs="Arial"/>
          <w:b/>
          <w:bCs/>
          <w:kern w:val="0"/>
        </w:rPr>
        <w:lastRenderedPageBreak/>
        <w:t>Wymagane warunki gwarancji na samochód ciężarowy:</w:t>
      </w:r>
    </w:p>
    <w:p w14:paraId="04481F09" w14:textId="070442D9" w:rsidR="009939F3" w:rsidRPr="00D8783D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na pojazd minimum </w:t>
      </w:r>
      <w:r w:rsidR="005E5082" w:rsidRPr="003F2807">
        <w:rPr>
          <w:rFonts w:ascii="Arial" w:eastAsia="TimesNewRomanPSMT" w:hAnsi="Arial" w:cs="Arial"/>
          <w:kern w:val="0"/>
        </w:rPr>
        <w:t>24</w:t>
      </w:r>
      <w:r w:rsidRPr="003F2807">
        <w:rPr>
          <w:rFonts w:ascii="Arial" w:eastAsia="TimesNewRomanPSMT" w:hAnsi="Arial" w:cs="Arial"/>
          <w:kern w:val="0"/>
        </w:rPr>
        <w:t xml:space="preserve"> miesiące </w:t>
      </w:r>
      <w:r w:rsidR="001333BD" w:rsidRPr="003F2807">
        <w:rPr>
          <w:rFonts w:ascii="Arial" w:eastAsia="TimesNewRomanPSMT" w:hAnsi="Arial" w:cs="Arial"/>
          <w:kern w:val="0"/>
        </w:rPr>
        <w:t>z minimalnym limitem</w:t>
      </w:r>
      <w:r w:rsidRPr="003F2807">
        <w:rPr>
          <w:rFonts w:ascii="Arial" w:eastAsia="TimesNewRomanPSMT" w:hAnsi="Arial" w:cs="Arial"/>
          <w:kern w:val="0"/>
        </w:rPr>
        <w:t xml:space="preserve"> </w:t>
      </w:r>
      <w:r w:rsidR="001333BD" w:rsidRPr="00D8783D">
        <w:rPr>
          <w:rFonts w:ascii="Arial" w:eastAsia="TimesNewRomanPSMT" w:hAnsi="Arial" w:cs="Arial"/>
          <w:kern w:val="0"/>
        </w:rPr>
        <w:t xml:space="preserve">wynoszącym </w:t>
      </w:r>
      <w:r w:rsidR="003F2807" w:rsidRPr="00D8783D">
        <w:rPr>
          <w:rFonts w:ascii="Arial" w:eastAsia="TimesNewRomanPSMT" w:hAnsi="Arial" w:cs="Arial"/>
          <w:kern w:val="0"/>
        </w:rPr>
        <w:t>5</w:t>
      </w:r>
      <w:r w:rsidR="001333BD" w:rsidRPr="00D8783D">
        <w:rPr>
          <w:rFonts w:ascii="Arial" w:eastAsia="TimesNewRomanPSMT" w:hAnsi="Arial" w:cs="Arial"/>
          <w:kern w:val="0"/>
        </w:rPr>
        <w:t xml:space="preserve">0 </w:t>
      </w:r>
      <w:proofErr w:type="spellStart"/>
      <w:r w:rsidR="001333BD" w:rsidRPr="00D8783D">
        <w:rPr>
          <w:rFonts w:ascii="Arial" w:eastAsia="TimesNewRomanPSMT" w:hAnsi="Arial" w:cs="Arial"/>
          <w:kern w:val="0"/>
        </w:rPr>
        <w:t>tys</w:t>
      </w:r>
      <w:proofErr w:type="spellEnd"/>
      <w:r w:rsidR="001333BD" w:rsidRPr="00D8783D">
        <w:rPr>
          <w:rFonts w:ascii="Arial" w:eastAsia="TimesNewRomanPSMT" w:hAnsi="Arial" w:cs="Arial"/>
          <w:kern w:val="0"/>
        </w:rPr>
        <w:t xml:space="preserve"> km</w:t>
      </w:r>
      <w:r w:rsidRPr="00D8783D">
        <w:rPr>
          <w:rFonts w:ascii="Arial" w:eastAsia="TimesNewRomanPSMT" w:hAnsi="Arial" w:cs="Arial"/>
          <w:kern w:val="0"/>
        </w:rPr>
        <w:t>;</w:t>
      </w:r>
    </w:p>
    <w:p w14:paraId="5DDB3ED0" w14:textId="18E07012" w:rsidR="005E5082" w:rsidRPr="00D8783D" w:rsidRDefault="005E5082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D8783D">
        <w:rPr>
          <w:rFonts w:ascii="Arial" w:eastAsia="TimesNewRomanPSMT" w:hAnsi="Arial" w:cs="Arial"/>
          <w:kern w:val="0"/>
        </w:rPr>
        <w:t xml:space="preserve">wydłużenie gwarancji </w:t>
      </w:r>
      <w:r w:rsidR="002B342E" w:rsidRPr="00D8783D">
        <w:rPr>
          <w:rFonts w:ascii="Arial" w:eastAsia="TimesNewRomanPSMT" w:hAnsi="Arial" w:cs="Arial"/>
          <w:kern w:val="0"/>
        </w:rPr>
        <w:t xml:space="preserve">na pojazd </w:t>
      </w:r>
      <w:r w:rsidRPr="00D8783D">
        <w:rPr>
          <w:rFonts w:ascii="Arial" w:eastAsia="TimesNewRomanPSMT" w:hAnsi="Arial" w:cs="Arial"/>
          <w:kern w:val="0"/>
        </w:rPr>
        <w:t xml:space="preserve">do 36 miesięcy z minimalnym limitem wynoszącym </w:t>
      </w:r>
      <w:r w:rsidR="003F2807" w:rsidRPr="00D8783D">
        <w:rPr>
          <w:rFonts w:ascii="Arial" w:eastAsia="TimesNewRomanPSMT" w:hAnsi="Arial" w:cs="Arial"/>
          <w:kern w:val="0"/>
        </w:rPr>
        <w:t>7</w:t>
      </w:r>
      <w:r w:rsidRPr="00D8783D">
        <w:rPr>
          <w:rFonts w:ascii="Arial" w:eastAsia="TimesNewRomanPSMT" w:hAnsi="Arial" w:cs="Arial"/>
          <w:kern w:val="0"/>
        </w:rPr>
        <w:t xml:space="preserve">0 </w:t>
      </w:r>
      <w:proofErr w:type="spellStart"/>
      <w:r w:rsidRPr="00D8783D">
        <w:rPr>
          <w:rFonts w:ascii="Arial" w:eastAsia="TimesNewRomanPSMT" w:hAnsi="Arial" w:cs="Arial"/>
          <w:kern w:val="0"/>
        </w:rPr>
        <w:t>tys</w:t>
      </w:r>
      <w:proofErr w:type="spellEnd"/>
      <w:r w:rsidRPr="00D8783D">
        <w:rPr>
          <w:rFonts w:ascii="Arial" w:eastAsia="TimesNewRomanPSMT" w:hAnsi="Arial" w:cs="Arial"/>
          <w:kern w:val="0"/>
        </w:rPr>
        <w:t xml:space="preserve"> km </w:t>
      </w:r>
      <w:r w:rsidRPr="00D8783D">
        <w:rPr>
          <w:rFonts w:ascii="Arial" w:eastAsia="TimesNewRomanPSMT" w:hAnsi="Arial" w:cs="Arial"/>
          <w:b/>
          <w:bCs/>
          <w:kern w:val="0"/>
        </w:rPr>
        <w:t xml:space="preserve">(gwarancja opcjonalna </w:t>
      </w:r>
      <w:r w:rsidR="00E17F22" w:rsidRPr="00D8783D">
        <w:rPr>
          <w:rFonts w:ascii="Arial" w:eastAsia="TimesNewRomanPSMT" w:hAnsi="Arial" w:cs="Arial"/>
          <w:b/>
          <w:bCs/>
          <w:kern w:val="0"/>
        </w:rPr>
        <w:t>OPCJA 3</w:t>
      </w:r>
      <w:r w:rsidR="00C00B52" w:rsidRPr="00D8783D">
        <w:rPr>
          <w:rFonts w:ascii="Arial" w:eastAsia="TimesNewRomanPSMT" w:hAnsi="Arial" w:cs="Arial"/>
          <w:b/>
          <w:bCs/>
          <w:kern w:val="0"/>
        </w:rPr>
        <w:t>:</w:t>
      </w:r>
      <w:r w:rsidR="00E17F22" w:rsidRPr="00D8783D">
        <w:rPr>
          <w:rFonts w:ascii="Arial" w:eastAsia="TimesNewRomanPSMT" w:hAnsi="Arial" w:cs="Arial"/>
          <w:b/>
          <w:bCs/>
          <w:kern w:val="0"/>
        </w:rPr>
        <w:t xml:space="preserve"> Gwarancja 36 m-</w:t>
      </w:r>
      <w:proofErr w:type="spellStart"/>
      <w:r w:rsidR="00E17F22" w:rsidRPr="00D8783D">
        <w:rPr>
          <w:rFonts w:ascii="Arial" w:eastAsia="TimesNewRomanPSMT" w:hAnsi="Arial" w:cs="Arial"/>
          <w:b/>
          <w:bCs/>
          <w:kern w:val="0"/>
        </w:rPr>
        <w:t>cy</w:t>
      </w:r>
      <w:proofErr w:type="spellEnd"/>
      <w:r w:rsidR="00E17F22" w:rsidRPr="00D8783D">
        <w:rPr>
          <w:rFonts w:ascii="Arial" w:eastAsia="TimesNewRomanPSMT" w:hAnsi="Arial" w:cs="Arial"/>
          <w:b/>
          <w:bCs/>
          <w:kern w:val="0"/>
        </w:rPr>
        <w:t xml:space="preserve"> </w:t>
      </w:r>
      <w:r w:rsidRPr="00D8783D">
        <w:rPr>
          <w:rFonts w:ascii="Arial" w:eastAsia="TimesNewRomanPSMT" w:hAnsi="Arial" w:cs="Arial"/>
          <w:b/>
          <w:bCs/>
          <w:kern w:val="0"/>
        </w:rPr>
        <w:t>– osobna pozycja na formularzu ofertowym)</w:t>
      </w:r>
      <w:r w:rsidR="002B342E" w:rsidRPr="00D8783D">
        <w:rPr>
          <w:rFonts w:ascii="Arial" w:eastAsia="TimesNewRomanPSMT" w:hAnsi="Arial" w:cs="Arial"/>
          <w:kern w:val="0"/>
        </w:rPr>
        <w:t>,</w:t>
      </w:r>
    </w:p>
    <w:p w14:paraId="3F058CC9" w14:textId="77777777" w:rsidR="009939F3" w:rsidRPr="00D8783D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D8783D">
        <w:rPr>
          <w:rFonts w:ascii="Arial" w:eastAsia="TimesNewRomanPSMT" w:hAnsi="Arial" w:cs="Arial"/>
          <w:kern w:val="0"/>
        </w:rPr>
        <w:t>na powłokę lakierniczą - 60 miesięcy,</w:t>
      </w:r>
    </w:p>
    <w:p w14:paraId="52F6BFBA" w14:textId="77777777" w:rsidR="00F83D0B" w:rsidRPr="00D8783D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D8783D">
        <w:rPr>
          <w:rFonts w:ascii="Arial" w:eastAsia="TimesNewRomanPSMT" w:hAnsi="Arial" w:cs="Arial"/>
          <w:kern w:val="0"/>
        </w:rPr>
        <w:t>na perforację blachy - 60 miesięcy,</w:t>
      </w:r>
    </w:p>
    <w:p w14:paraId="5F263210" w14:textId="6F4241C7" w:rsidR="00F83D0B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D8783D">
        <w:rPr>
          <w:rFonts w:ascii="Arial" w:eastAsia="TimesNewRomanPSMT" w:hAnsi="Arial" w:cs="Arial"/>
          <w:kern w:val="0"/>
        </w:rPr>
        <w:t xml:space="preserve">Wykonawca obowiązany jest podać nazwę i adres </w:t>
      </w:r>
      <w:r w:rsidR="003F2807" w:rsidRPr="00D8783D">
        <w:rPr>
          <w:rFonts w:ascii="Arial" w:eastAsia="TimesNewRomanPSMT" w:hAnsi="Arial" w:cs="Arial"/>
          <w:kern w:val="0"/>
        </w:rPr>
        <w:t xml:space="preserve">autoryzowanego </w:t>
      </w:r>
      <w:r w:rsidRPr="00D8783D">
        <w:rPr>
          <w:rFonts w:ascii="Arial" w:eastAsia="TimesNewRomanPSMT" w:hAnsi="Arial" w:cs="Arial"/>
          <w:kern w:val="0"/>
        </w:rPr>
        <w:t>serwisu usytuowanego najbliżej siedziby</w:t>
      </w:r>
      <w:r w:rsidR="00CA67B3" w:rsidRPr="00D8783D">
        <w:rPr>
          <w:rFonts w:ascii="Arial" w:eastAsia="TimesNewRomanPSMT" w:hAnsi="Arial" w:cs="Arial"/>
          <w:kern w:val="0"/>
        </w:rPr>
        <w:t xml:space="preserve"> </w:t>
      </w:r>
      <w:r w:rsidRPr="00D8783D">
        <w:rPr>
          <w:rFonts w:ascii="Arial" w:eastAsia="TimesNewRomanPSMT" w:hAnsi="Arial" w:cs="Arial"/>
          <w:kern w:val="0"/>
        </w:rPr>
        <w:t>Zamawiającego w odległości nie większej niż</w:t>
      </w:r>
      <w:r w:rsidRPr="003F2807">
        <w:rPr>
          <w:rFonts w:ascii="Arial" w:eastAsia="TimesNewRomanPSMT" w:hAnsi="Arial" w:cs="Arial"/>
          <w:kern w:val="0"/>
        </w:rPr>
        <w:t xml:space="preserve"> </w:t>
      </w:r>
      <w:r w:rsidR="005E5082" w:rsidRPr="003F2807">
        <w:rPr>
          <w:rFonts w:ascii="Arial" w:eastAsia="TimesNewRomanPSMT" w:hAnsi="Arial" w:cs="Arial"/>
          <w:kern w:val="0"/>
        </w:rPr>
        <w:t>3</w:t>
      </w:r>
      <w:r w:rsidRPr="003F2807">
        <w:rPr>
          <w:rFonts w:ascii="Arial" w:eastAsia="TimesNewRomanPSMT" w:hAnsi="Arial" w:cs="Arial"/>
          <w:kern w:val="0"/>
        </w:rPr>
        <w:t>0 km.</w:t>
      </w:r>
    </w:p>
    <w:p w14:paraId="575B7471" w14:textId="75CF32FF" w:rsidR="00F83D0B" w:rsidRPr="003F2807" w:rsidRDefault="008B0EB8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</w:t>
      </w:r>
      <w:r w:rsidR="00F83D0B" w:rsidRPr="003F2807">
        <w:rPr>
          <w:rFonts w:ascii="Arial" w:eastAsia="TimesNewRomanPSMT" w:hAnsi="Arial" w:cs="Arial"/>
          <w:kern w:val="0"/>
        </w:rPr>
        <w:t>erwis świadczący przeglądy oraz naprawy gwarancyjne i pogwarancyjne musi posiadać autoryzację producenta podwozia na ich wykonywanie.</w:t>
      </w:r>
    </w:p>
    <w:p w14:paraId="07CF5C41" w14:textId="77777777" w:rsidR="00BF62A1" w:rsidRPr="003F2807" w:rsidRDefault="00BF62A1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Wykonawca wyda pojazd z pełnymi zbiornikami paliwa i płynów eksploatacyjnych.</w:t>
      </w:r>
    </w:p>
    <w:p w14:paraId="3912E110" w14:textId="558C68F8" w:rsidR="009939F3" w:rsidRPr="003F2807" w:rsidRDefault="009939F3" w:rsidP="003F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</w:p>
    <w:sectPr w:rsidR="009939F3" w:rsidRPr="003F28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2B06" w14:textId="77777777" w:rsidR="003B5AC3" w:rsidRDefault="003B5AC3" w:rsidP="003B5AC3">
      <w:pPr>
        <w:spacing w:after="0" w:line="240" w:lineRule="auto"/>
      </w:pPr>
      <w:r>
        <w:separator/>
      </w:r>
    </w:p>
  </w:endnote>
  <w:endnote w:type="continuationSeparator" w:id="0">
    <w:p w14:paraId="3414B67F" w14:textId="77777777" w:rsidR="003B5AC3" w:rsidRDefault="003B5AC3" w:rsidP="003B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83AE" w14:textId="77777777" w:rsidR="003B5AC3" w:rsidRDefault="003B5AC3" w:rsidP="003B5AC3">
      <w:pPr>
        <w:spacing w:after="0" w:line="240" w:lineRule="auto"/>
      </w:pPr>
      <w:r>
        <w:separator/>
      </w:r>
    </w:p>
  </w:footnote>
  <w:footnote w:type="continuationSeparator" w:id="0">
    <w:p w14:paraId="1F51D03E" w14:textId="77777777" w:rsidR="003B5AC3" w:rsidRDefault="003B5AC3" w:rsidP="003B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E77" w14:textId="613F35D7" w:rsidR="003B5AC3" w:rsidRDefault="003B5AC3">
    <w:pPr>
      <w:pStyle w:val="Nagwek"/>
    </w:pPr>
    <w:r>
      <w:t>WTT.2370.5.2023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E72EF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C30F9"/>
    <w:multiLevelType w:val="multilevel"/>
    <w:tmpl w:val="16D44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C7155C"/>
    <w:multiLevelType w:val="hybridMultilevel"/>
    <w:tmpl w:val="61D0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B20AB6">
      <w:start w:val="2"/>
      <w:numFmt w:val="bullet"/>
      <w:lvlText w:val="–"/>
      <w:lvlJc w:val="left"/>
      <w:pPr>
        <w:ind w:left="1440" w:hanging="360"/>
      </w:pPr>
      <w:rPr>
        <w:rFonts w:ascii="TimesNewRomanPSMT" w:eastAsia="TimesNewRomanPSMT" w:hAnsi="TimesNewRomanPS-BoldMT" w:cs="TimesNewRomanPSMT" w:hint="eastAsia"/>
      </w:rPr>
    </w:lvl>
    <w:lvl w:ilvl="2" w:tplc="0EA06AA0">
      <w:start w:val="1"/>
      <w:numFmt w:val="lowerLetter"/>
      <w:lvlText w:val="%3)"/>
      <w:lvlJc w:val="left"/>
      <w:pPr>
        <w:ind w:left="2340" w:hanging="360"/>
      </w:pPr>
      <w:rPr>
        <w:rFonts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E0244"/>
    <w:multiLevelType w:val="hybridMultilevel"/>
    <w:tmpl w:val="C91C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982"/>
    <w:multiLevelType w:val="multilevel"/>
    <w:tmpl w:val="B0D21A8A"/>
    <w:styleLink w:val="Zakresczynnosci"/>
    <w:lvl w:ilvl="0">
      <w:start w:val="1"/>
      <w:numFmt w:val="decimal"/>
      <w:suff w:val="space"/>
      <w:lvlText w:val="%1."/>
      <w:lvlJc w:val="left"/>
      <w:pPr>
        <w:ind w:left="360" w:hanging="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55106077">
    <w:abstractNumId w:val="4"/>
  </w:num>
  <w:num w:numId="2" w16cid:durableId="714433055">
    <w:abstractNumId w:val="1"/>
  </w:num>
  <w:num w:numId="3" w16cid:durableId="971012480">
    <w:abstractNumId w:val="3"/>
  </w:num>
  <w:num w:numId="4" w16cid:durableId="711416370">
    <w:abstractNumId w:val="2"/>
  </w:num>
  <w:num w:numId="5" w16cid:durableId="135681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F3"/>
    <w:rsid w:val="00020E7F"/>
    <w:rsid w:val="000210EC"/>
    <w:rsid w:val="00070546"/>
    <w:rsid w:val="0007248A"/>
    <w:rsid w:val="000C3C10"/>
    <w:rsid w:val="000F4DBB"/>
    <w:rsid w:val="000F60DA"/>
    <w:rsid w:val="00100946"/>
    <w:rsid w:val="001333BD"/>
    <w:rsid w:val="0014227F"/>
    <w:rsid w:val="001C7227"/>
    <w:rsid w:val="00242EF2"/>
    <w:rsid w:val="00254A0C"/>
    <w:rsid w:val="002B342E"/>
    <w:rsid w:val="002F6C9A"/>
    <w:rsid w:val="00335DF4"/>
    <w:rsid w:val="00353764"/>
    <w:rsid w:val="003B5AC3"/>
    <w:rsid w:val="003E15A5"/>
    <w:rsid w:val="003E7967"/>
    <w:rsid w:val="003F2807"/>
    <w:rsid w:val="00402955"/>
    <w:rsid w:val="0046249A"/>
    <w:rsid w:val="004712B1"/>
    <w:rsid w:val="00486730"/>
    <w:rsid w:val="004D59C6"/>
    <w:rsid w:val="004F6D8C"/>
    <w:rsid w:val="005A7096"/>
    <w:rsid w:val="005D14B7"/>
    <w:rsid w:val="005E5082"/>
    <w:rsid w:val="005F2C03"/>
    <w:rsid w:val="005F4A86"/>
    <w:rsid w:val="006372A1"/>
    <w:rsid w:val="00683DE9"/>
    <w:rsid w:val="006978A6"/>
    <w:rsid w:val="006E5B00"/>
    <w:rsid w:val="006F2866"/>
    <w:rsid w:val="00764609"/>
    <w:rsid w:val="00781EDA"/>
    <w:rsid w:val="0078534A"/>
    <w:rsid w:val="007A75F2"/>
    <w:rsid w:val="00833E4B"/>
    <w:rsid w:val="00890689"/>
    <w:rsid w:val="00890FB1"/>
    <w:rsid w:val="008A3E8E"/>
    <w:rsid w:val="008B0EB8"/>
    <w:rsid w:val="008B48BA"/>
    <w:rsid w:val="00947311"/>
    <w:rsid w:val="0096324C"/>
    <w:rsid w:val="00977BBB"/>
    <w:rsid w:val="009939F3"/>
    <w:rsid w:val="009E5252"/>
    <w:rsid w:val="00A90428"/>
    <w:rsid w:val="00A96B86"/>
    <w:rsid w:val="00AB7B9E"/>
    <w:rsid w:val="00AE3818"/>
    <w:rsid w:val="00B1140A"/>
    <w:rsid w:val="00B47046"/>
    <w:rsid w:val="00B578C9"/>
    <w:rsid w:val="00B83B09"/>
    <w:rsid w:val="00B97958"/>
    <w:rsid w:val="00BA4B8E"/>
    <w:rsid w:val="00BD4589"/>
    <w:rsid w:val="00BD5A81"/>
    <w:rsid w:val="00BF62A1"/>
    <w:rsid w:val="00C00B52"/>
    <w:rsid w:val="00C6362A"/>
    <w:rsid w:val="00C75FA5"/>
    <w:rsid w:val="00C8723D"/>
    <w:rsid w:val="00CA67B3"/>
    <w:rsid w:val="00CB74B4"/>
    <w:rsid w:val="00CE3815"/>
    <w:rsid w:val="00CF3F92"/>
    <w:rsid w:val="00D42976"/>
    <w:rsid w:val="00D57C28"/>
    <w:rsid w:val="00D82818"/>
    <w:rsid w:val="00D8783D"/>
    <w:rsid w:val="00DA1CC8"/>
    <w:rsid w:val="00DB7AFB"/>
    <w:rsid w:val="00DD1685"/>
    <w:rsid w:val="00E17F22"/>
    <w:rsid w:val="00E27155"/>
    <w:rsid w:val="00E77F8F"/>
    <w:rsid w:val="00E85CAC"/>
    <w:rsid w:val="00F060BA"/>
    <w:rsid w:val="00F3691C"/>
    <w:rsid w:val="00F42333"/>
    <w:rsid w:val="00F54D40"/>
    <w:rsid w:val="00F727D5"/>
    <w:rsid w:val="00F83D0B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0B23"/>
  <w15:chartTrackingRefBased/>
  <w15:docId w15:val="{93BE0F14-1296-4D95-BAEC-FBB2AD0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kresczynnosci">
    <w:name w:val="Zakres czynnosci"/>
    <w:uiPriority w:val="99"/>
    <w:rsid w:val="00890FB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93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3"/>
  </w:style>
  <w:style w:type="paragraph" w:styleId="Stopka">
    <w:name w:val="footer"/>
    <w:basedOn w:val="Normalny"/>
    <w:link w:val="StopkaZnak"/>
    <w:uiPriority w:val="99"/>
    <w:unhideWhenUsed/>
    <w:rsid w:val="003B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2B1E-B9AF-40C3-8774-77453A96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2960</TotalTime>
  <Pages>4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Sałek - KW PSP w Opolu</dc:creator>
  <cp:keywords/>
  <dc:description/>
  <cp:lastModifiedBy>Ryszard Sałek</cp:lastModifiedBy>
  <cp:revision>49</cp:revision>
  <dcterms:created xsi:type="dcterms:W3CDTF">2023-04-27T16:45:00Z</dcterms:created>
  <dcterms:modified xsi:type="dcterms:W3CDTF">2023-08-08T13:08:00Z</dcterms:modified>
</cp:coreProperties>
</file>