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5D904" w14:textId="77777777" w:rsidR="006E645D" w:rsidRPr="006E645D" w:rsidRDefault="006E645D" w:rsidP="006E645D">
      <w:pPr>
        <w:shd w:val="clear" w:color="auto" w:fill="FDFDF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6E645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Załącznik nr 2A</w:t>
      </w:r>
    </w:p>
    <w:p w14:paraId="73734119" w14:textId="77777777" w:rsidR="006E645D" w:rsidRPr="006E645D" w:rsidRDefault="006E645D" w:rsidP="00B03816">
      <w:pPr>
        <w:shd w:val="clear" w:color="auto" w:fill="FDFDFD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E64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Specyfikacja techniczna przedmiotu zamówienia</w:t>
      </w:r>
    </w:p>
    <w:p w14:paraId="1EE7C744" w14:textId="77777777" w:rsidR="006E645D" w:rsidRPr="006E645D" w:rsidRDefault="006E645D" w:rsidP="007E02BA">
      <w:pPr>
        <w:shd w:val="clear" w:color="auto" w:fill="FDFDF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CD44B34" w14:textId="77777777" w:rsidR="006E645D" w:rsidRPr="006E645D" w:rsidRDefault="006E645D" w:rsidP="007E02BA">
      <w:pPr>
        <w:shd w:val="clear" w:color="auto" w:fill="FDFDF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8A1B505" w14:textId="6F9516CF" w:rsidR="007E02BA" w:rsidRPr="006E645D" w:rsidRDefault="006E645D" w:rsidP="007E02BA">
      <w:pPr>
        <w:shd w:val="clear" w:color="auto" w:fill="FDFDF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645D">
        <w:rPr>
          <w:rFonts w:ascii="Times New Roman" w:hAnsi="Times New Roman" w:cs="Times New Roman"/>
          <w:bCs/>
        </w:rPr>
        <w:t>Z</w:t>
      </w:r>
      <w:r w:rsidRPr="006E645D">
        <w:rPr>
          <w:rFonts w:ascii="Times New Roman" w:hAnsi="Times New Roman" w:cs="Times New Roman"/>
          <w:bCs/>
        </w:rPr>
        <w:t xml:space="preserve">akup wraz z dostawą zestawu preparatu </w:t>
      </w:r>
      <w:proofErr w:type="spellStart"/>
      <w:r w:rsidRPr="006E645D">
        <w:rPr>
          <w:rFonts w:ascii="Times New Roman" w:hAnsi="Times New Roman" w:cs="Times New Roman"/>
          <w:bCs/>
        </w:rPr>
        <w:t>radiofarmaceutycznego</w:t>
      </w:r>
      <w:proofErr w:type="spellEnd"/>
      <w:r w:rsidRPr="006E645D">
        <w:rPr>
          <w:rFonts w:ascii="Times New Roman" w:hAnsi="Times New Roman" w:cs="Times New Roman"/>
          <w:bCs/>
        </w:rPr>
        <w:t xml:space="preserve"> PSMA-11 do znakowania </w:t>
      </w:r>
      <w:r w:rsidRPr="006E645D">
        <w:rPr>
          <w:rFonts w:ascii="Times New Roman" w:hAnsi="Times New Roman" w:cs="Times New Roman"/>
          <w:bCs/>
          <w:vertAlign w:val="superscript"/>
        </w:rPr>
        <w:t>68</w:t>
      </w:r>
      <w:r w:rsidRPr="006E645D">
        <w:rPr>
          <w:rFonts w:ascii="Times New Roman" w:hAnsi="Times New Roman" w:cs="Times New Roman"/>
          <w:bCs/>
        </w:rPr>
        <w:t xml:space="preserve">Ga z generatora </w:t>
      </w:r>
      <w:r w:rsidRPr="006E645D">
        <w:rPr>
          <w:rFonts w:ascii="Times New Roman" w:hAnsi="Times New Roman" w:cs="Times New Roman"/>
          <w:bCs/>
          <w:vertAlign w:val="superscript"/>
        </w:rPr>
        <w:t>68</w:t>
      </w:r>
      <w:r w:rsidRPr="006E645D">
        <w:rPr>
          <w:rFonts w:ascii="Times New Roman" w:hAnsi="Times New Roman" w:cs="Times New Roman"/>
          <w:bCs/>
        </w:rPr>
        <w:t>Ga/</w:t>
      </w:r>
      <w:r w:rsidRPr="006E645D">
        <w:rPr>
          <w:rFonts w:ascii="Times New Roman" w:hAnsi="Times New Roman" w:cs="Times New Roman"/>
          <w:bCs/>
          <w:vertAlign w:val="superscript"/>
        </w:rPr>
        <w:t>68</w:t>
      </w:r>
      <w:r w:rsidRPr="006E645D">
        <w:rPr>
          <w:rFonts w:ascii="Times New Roman" w:hAnsi="Times New Roman" w:cs="Times New Roman"/>
          <w:bCs/>
        </w:rPr>
        <w:t>Ge</w:t>
      </w:r>
      <w:r w:rsidRPr="006E645D">
        <w:rPr>
          <w:rFonts w:ascii="Times New Roman" w:hAnsi="Times New Roman" w:cs="Times New Roman"/>
        </w:rPr>
        <w:t xml:space="preserve"> dla </w:t>
      </w:r>
      <w:r w:rsidRPr="006E645D">
        <w:rPr>
          <w:rFonts w:ascii="Times New Roman" w:hAnsi="Times New Roman" w:cs="Times New Roman"/>
          <w:bCs/>
        </w:rPr>
        <w:t xml:space="preserve">Zakładu Medycyny </w:t>
      </w:r>
      <w:bookmarkStart w:id="0" w:name="_GoBack"/>
      <w:bookmarkEnd w:id="0"/>
      <w:r w:rsidRPr="006E645D">
        <w:rPr>
          <w:rFonts w:ascii="Times New Roman" w:hAnsi="Times New Roman" w:cs="Times New Roman"/>
          <w:bCs/>
        </w:rPr>
        <w:t>Nuklearnej z Ośrodkiem PET Świętokrzyskiego Centrum Onkologii w Kielcach</w:t>
      </w:r>
      <w:r w:rsidR="007E02BA" w:rsidRPr="006E645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 100 zestawów</w:t>
      </w:r>
      <w:r w:rsidRPr="006E645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4598E8CD" w14:textId="77777777" w:rsidR="006E645D" w:rsidRPr="007E02BA" w:rsidRDefault="006E645D" w:rsidP="007E02BA">
      <w:pPr>
        <w:shd w:val="clear" w:color="auto" w:fill="FDFDF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5F4ECC4" w14:textId="77777777" w:rsidR="007E02BA" w:rsidRPr="007E02BA" w:rsidRDefault="007E02BA" w:rsidP="007E02B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E02B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0" w:type="auto"/>
        <w:tblInd w:w="570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4251"/>
        <w:gridCol w:w="1471"/>
        <w:gridCol w:w="1910"/>
      </w:tblGrid>
      <w:tr w:rsidR="007E02BA" w:rsidRPr="007E02BA" w14:paraId="48CF8122" w14:textId="77777777" w:rsidTr="007E02BA">
        <w:trPr>
          <w:trHeight w:val="157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C0082" w14:textId="77777777" w:rsidR="007E02BA" w:rsidRP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5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44E2" w14:textId="77777777" w:rsidR="007E02BA" w:rsidRP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PARAMETR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5AC9" w14:textId="77777777" w:rsidR="007E02BA" w:rsidRP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TAK/NIE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68BD7" w14:textId="77777777" w:rsidR="007E02BA" w:rsidRP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OPIS</w:t>
            </w:r>
          </w:p>
        </w:tc>
      </w:tr>
      <w:tr w:rsidR="007E02BA" w:rsidRPr="007E02BA" w14:paraId="0308058C" w14:textId="77777777" w:rsidTr="007E02BA">
        <w:trPr>
          <w:trHeight w:val="448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9E0DF" w14:textId="77777777" w:rsidR="007E02BA" w:rsidRP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3954BDF4" w14:textId="77777777" w:rsidR="007E02BA" w:rsidRPr="007E02BA" w:rsidRDefault="007E02BA" w:rsidP="007E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Parametry wymagane</w:t>
            </w:r>
          </w:p>
        </w:tc>
      </w:tr>
      <w:tr w:rsidR="007E02BA" w:rsidRPr="007E02BA" w14:paraId="200EDAAC" w14:textId="77777777" w:rsidTr="007E02BA">
        <w:trPr>
          <w:trHeight w:val="593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97F68" w14:textId="77777777" w:rsidR="007E02BA" w:rsidRPr="007E02BA" w:rsidRDefault="007E02BA" w:rsidP="007E0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                 </w:t>
            </w:r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B7C9" w14:textId="77777777" w:rsidR="007E02BA" w:rsidRP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Zestaw PSMA-11 do znakowania 68Ga z generatora 68Ge/68Ga zarejestrowany w Polsce – do </w:t>
            </w:r>
            <w:proofErr w:type="spellStart"/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wstrzykiwań</w:t>
            </w:r>
            <w:proofErr w:type="spellEnd"/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 badaniach diagnostycznych PET/CT pacjentów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864B" w14:textId="77777777" w:rsidR="007E02BA" w:rsidRP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138B0DB" w14:textId="77777777" w:rsidR="007E02BA" w:rsidRP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7E601" w14:textId="77777777" w:rsid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13AF6C90" w14:textId="77777777" w:rsidR="006E645D" w:rsidRDefault="006E645D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E48CA1" w14:textId="77777777" w:rsidR="006E645D" w:rsidRDefault="006E645D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9F3DECC" w14:textId="77777777" w:rsidR="006E645D" w:rsidRDefault="006E645D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6E59195" w14:textId="77777777" w:rsidR="006E645D" w:rsidRPr="007E02BA" w:rsidRDefault="006E645D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02BA" w:rsidRPr="007E02BA" w14:paraId="4747A3F1" w14:textId="77777777" w:rsidTr="007E02BA">
        <w:trPr>
          <w:trHeight w:val="593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7AE48" w14:textId="77777777" w:rsidR="007E02BA" w:rsidRPr="007E02BA" w:rsidRDefault="007E02BA" w:rsidP="007E0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                 </w:t>
            </w:r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EA07" w14:textId="77777777" w:rsidR="007E02BA" w:rsidRP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Termin ważności zestawów nie krótszy niż 90 dni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01B6" w14:textId="77777777" w:rsidR="007E02BA" w:rsidRP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70E5DA3" w14:textId="77777777" w:rsidR="007E02BA" w:rsidRP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B0ABD" w14:textId="77777777" w:rsidR="007E02BA" w:rsidRP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7E02BA" w:rsidRPr="007E02BA" w14:paraId="2C13DB04" w14:textId="77777777" w:rsidTr="007E02BA">
        <w:trPr>
          <w:trHeight w:val="593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91FA2" w14:textId="77777777" w:rsidR="007E02BA" w:rsidRPr="007E02BA" w:rsidRDefault="007E02BA" w:rsidP="007E0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                 </w:t>
            </w:r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F3D7A" w14:textId="77777777" w:rsidR="007E02BA" w:rsidRP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Dostawa sukcesywnie do potrzeb zamawiającego w terminie do 30 dni od dnia wysłania zapotrzebowania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50EE" w14:textId="77777777" w:rsidR="007E02BA" w:rsidRP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112B8B9D" w14:textId="77777777" w:rsidR="007E02BA" w:rsidRP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AEA5" w14:textId="77777777" w:rsidR="007E02BA" w:rsidRPr="007E02BA" w:rsidRDefault="007E02BA" w:rsidP="007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2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10C5F196" w14:textId="77777777" w:rsidR="007E02BA" w:rsidRPr="007E02BA" w:rsidRDefault="007E02BA" w:rsidP="007E02B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E02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              </w:t>
      </w:r>
    </w:p>
    <w:p w14:paraId="14D1C5C3" w14:textId="77777777" w:rsidR="007E02BA" w:rsidRPr="007E02BA" w:rsidRDefault="007E02BA" w:rsidP="007E02B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E02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78891620" w14:textId="77777777" w:rsidR="001D060B" w:rsidRDefault="001D060B"/>
    <w:sectPr w:rsidR="001D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BA"/>
    <w:rsid w:val="001D060B"/>
    <w:rsid w:val="0057314D"/>
    <w:rsid w:val="006E645D"/>
    <w:rsid w:val="007E02BA"/>
    <w:rsid w:val="009D62AD"/>
    <w:rsid w:val="00B03816"/>
    <w:rsid w:val="00E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B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Gajos Joanna</cp:lastModifiedBy>
  <cp:revision>4</cp:revision>
  <dcterms:created xsi:type="dcterms:W3CDTF">2024-12-11T12:11:00Z</dcterms:created>
  <dcterms:modified xsi:type="dcterms:W3CDTF">2024-12-12T12:28:00Z</dcterms:modified>
</cp:coreProperties>
</file>