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BF-IV-2370/</w:t>
      </w:r>
      <w:r w:rsidR="00E02065">
        <w:rPr>
          <w:rFonts w:ascii="Arial" w:hAnsi="Arial" w:cs="Arial"/>
          <w:szCs w:val="24"/>
        </w:rPr>
        <w:t>6</w:t>
      </w:r>
      <w:r w:rsidRPr="001B4DA7">
        <w:rPr>
          <w:rFonts w:ascii="Arial" w:hAnsi="Arial" w:cs="Arial"/>
          <w:szCs w:val="24"/>
        </w:rPr>
        <w:t>/</w:t>
      </w:r>
      <w:r w:rsidR="00E02065">
        <w:rPr>
          <w:rFonts w:ascii="Arial" w:hAnsi="Arial" w:cs="Arial"/>
          <w:szCs w:val="24"/>
        </w:rPr>
        <w:t>21</w:t>
      </w:r>
    </w:p>
    <w:p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2021</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Pr>
          <w:rFonts w:ascii="Arial" w:hAnsi="Arial" w:cs="Arial"/>
          <w:color w:val="auto"/>
          <w:spacing w:val="0"/>
          <w:szCs w:val="24"/>
        </w:rPr>
        <w:t>(</w:t>
      </w:r>
      <w:r w:rsidR="00772AF7" w:rsidRPr="00772AF7">
        <w:rPr>
          <w:rFonts w:ascii="Arial" w:hAnsi="Arial" w:cs="Arial"/>
          <w:color w:val="auto"/>
          <w:spacing w:val="0"/>
          <w:szCs w:val="24"/>
        </w:rPr>
        <w:t xml:space="preserve">Dz. U. poz. 2019, z </w:t>
      </w:r>
      <w:proofErr w:type="spellStart"/>
      <w:r w:rsidR="00772AF7" w:rsidRPr="00772AF7">
        <w:rPr>
          <w:rFonts w:ascii="Arial" w:hAnsi="Arial" w:cs="Arial"/>
          <w:color w:val="auto"/>
          <w:spacing w:val="0"/>
          <w:szCs w:val="24"/>
        </w:rPr>
        <w:t>późn</w:t>
      </w:r>
      <w:proofErr w:type="spellEnd"/>
      <w:r w:rsidR="00772AF7" w:rsidRPr="00772AF7">
        <w:rPr>
          <w:rFonts w:ascii="Arial" w:hAnsi="Arial" w:cs="Arial"/>
          <w:color w:val="auto"/>
          <w:spacing w:val="0"/>
          <w:szCs w:val="24"/>
        </w:rPr>
        <w:t>. zm.)</w:t>
      </w:r>
      <w:r w:rsidR="00772AF7">
        <w:rPr>
          <w:rFonts w:ascii="Arial" w:hAnsi="Arial" w:cs="Arial"/>
          <w:color w:val="auto"/>
          <w:spacing w:val="0"/>
          <w:szCs w:val="24"/>
        </w:rPr>
        <w:t>.</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B92A73"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 xml:space="preserve">dwa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ody</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Pr>
          <w:rStyle w:val="FontStyle26"/>
          <w:rFonts w:ascii="Arial" w:hAnsi="Arial" w:cs="Arial"/>
          <w:b w:val="0"/>
          <w:spacing w:val="0"/>
          <w:sz w:val="24"/>
          <w:szCs w:val="24"/>
        </w:rPr>
        <w:t>e operacyjne</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proofErr w:type="spellStart"/>
      <w:r w:rsidR="0067363A">
        <w:rPr>
          <w:rFonts w:ascii="Arial" w:hAnsi="Arial" w:cs="Arial"/>
          <w:spacing w:val="0"/>
        </w:rPr>
        <w:t>techniczno</w:t>
      </w:r>
      <w:proofErr w:type="spellEnd"/>
      <w:r w:rsidR="0067363A">
        <w:rPr>
          <w:rFonts w:ascii="Arial" w:hAnsi="Arial" w:cs="Arial"/>
          <w:spacing w:val="0"/>
        </w:rPr>
        <w:t>–</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wyszczególnionych w załączniku nr 1</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67363A" w:rsidRDefault="0067363A"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B20651" w:rsidRPr="001B4DA7" w:rsidRDefault="00B20651"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1045BF" w:rsidRPr="001B4DA7">
        <w:rPr>
          <w:rFonts w:ascii="Arial" w:hAnsi="Arial" w:cs="Arial"/>
          <w:spacing w:val="0"/>
          <w:szCs w:val="24"/>
        </w:rPr>
        <w:t xml:space="preserve"> VAT ……. %, w kwocie ……………… zł.</w:t>
      </w:r>
    </w:p>
    <w:p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rsidR="001E4F2B" w:rsidRDefault="001E4F2B"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Cena brutto jednego samochodu wynosi…………..zł. w tym:</w:t>
      </w:r>
    </w:p>
    <w:p w:rsidR="001E4F2B" w:rsidRDefault="001E4F2B" w:rsidP="001E4F2B">
      <w:pPr>
        <w:pStyle w:val="Style5"/>
        <w:widowControl/>
        <w:spacing w:line="276" w:lineRule="auto"/>
        <w:ind w:left="357" w:firstLine="0"/>
        <w:rPr>
          <w:rFonts w:ascii="Arial" w:hAnsi="Arial" w:cs="Arial"/>
          <w:spacing w:val="0"/>
        </w:rPr>
      </w:pPr>
      <w:r>
        <w:rPr>
          <w:rFonts w:ascii="Arial" w:hAnsi="Arial" w:cs="Arial"/>
          <w:spacing w:val="0"/>
        </w:rPr>
        <w:t>cena netto jednego samochodu wynosi…………...zł.</w:t>
      </w:r>
    </w:p>
    <w:p w:rsidR="00CD7086" w:rsidRPr="001B4DA7" w:rsidRDefault="00C93DF8" w:rsidP="001E4F2B">
      <w:pPr>
        <w:pStyle w:val="Style5"/>
        <w:widowControl/>
        <w:spacing w:line="276" w:lineRule="auto"/>
        <w:ind w:left="357" w:firstLine="0"/>
        <w:rPr>
          <w:rFonts w:ascii="Arial" w:hAnsi="Arial" w:cs="Arial"/>
          <w:spacing w:val="0"/>
        </w:rPr>
      </w:pPr>
      <w:r w:rsidRPr="001B4DA7">
        <w:rPr>
          <w:rFonts w:ascii="Arial" w:hAnsi="Arial" w:cs="Arial"/>
          <w:spacing w:val="0"/>
        </w:rPr>
        <w:t xml:space="preserve"> </w:t>
      </w:r>
      <w:r w:rsidR="001E4F2B">
        <w:rPr>
          <w:rFonts w:ascii="Arial" w:hAnsi="Arial" w:cs="Arial"/>
          <w:spacing w:val="0"/>
        </w:rPr>
        <w:t>podatek VAT …………%, w kwocie ………………..zł.</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r w:rsidR="001E4F2B">
        <w:rPr>
          <w:rFonts w:ascii="Arial" w:hAnsi="Arial" w:cs="Arial"/>
          <w:spacing w:val="0"/>
          <w:szCs w:val="24"/>
        </w:rPr>
        <w:t xml:space="preserve"> z 2020 poz. 1666</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w:t>
      </w:r>
      <w:proofErr w:type="spellStart"/>
      <w:r w:rsidR="00F74D8A" w:rsidRPr="00F74D8A">
        <w:rPr>
          <w:rFonts w:ascii="Arial" w:hAnsi="Arial" w:cs="Arial"/>
          <w:spacing w:val="0"/>
          <w:szCs w:val="24"/>
        </w:rPr>
        <w:t>późn</w:t>
      </w:r>
      <w:proofErr w:type="spellEnd"/>
      <w:r w:rsidR="00F74D8A" w:rsidRPr="00F74D8A">
        <w:rPr>
          <w:rFonts w:ascii="Arial" w:hAnsi="Arial" w:cs="Arial"/>
          <w:spacing w:val="0"/>
          <w:szCs w:val="24"/>
        </w:rPr>
        <w:t>.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Pr="001B4DA7">
        <w:rPr>
          <w:rStyle w:val="FontStyle27"/>
          <w:rFonts w:ascii="Arial" w:hAnsi="Arial" w:cs="Arial"/>
          <w:spacing w:val="0"/>
          <w:sz w:val="24"/>
          <w:szCs w:val="24"/>
        </w:rPr>
        <w:t xml:space="preserve"> w terminie do </w:t>
      </w:r>
      <w:r w:rsidR="00073AFC">
        <w:rPr>
          <w:rStyle w:val="FontStyle27"/>
          <w:rFonts w:ascii="Arial" w:hAnsi="Arial" w:cs="Arial"/>
          <w:spacing w:val="0"/>
          <w:sz w:val="24"/>
          <w:szCs w:val="24"/>
        </w:rPr>
        <w:t>180</w:t>
      </w:r>
      <w:r w:rsidR="006E7E5B">
        <w:rPr>
          <w:rStyle w:val="FontStyle27"/>
          <w:rFonts w:ascii="Arial" w:hAnsi="Arial" w:cs="Arial"/>
          <w:spacing w:val="0"/>
          <w:sz w:val="24"/>
          <w:szCs w:val="24"/>
        </w:rPr>
        <w:t xml:space="preserve"> dni od dnia zawarcia</w:t>
      </w:r>
      <w:r w:rsidRPr="001B4DA7">
        <w:rPr>
          <w:rStyle w:val="FontStyle27"/>
          <w:rFonts w:ascii="Arial" w:hAnsi="Arial" w:cs="Arial"/>
          <w:spacing w:val="0"/>
          <w:sz w:val="24"/>
          <w:szCs w:val="24"/>
        </w:rPr>
        <w:t xml:space="preserve"> umowy</w:t>
      </w:r>
      <w:r w:rsidR="009366DA">
        <w:rPr>
          <w:rStyle w:val="FontStyle27"/>
          <w:rFonts w:ascii="Arial" w:hAnsi="Arial" w:cs="Arial"/>
          <w:spacing w:val="0"/>
          <w:sz w:val="24"/>
          <w:szCs w:val="24"/>
        </w:rPr>
        <w:t>, tj. do dnia ………..2021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1123C9" w:rsidRPr="001B4DA7">
          <w:rPr>
            <w:rStyle w:val="Hipercze"/>
            <w:rFonts w:ascii="Arial" w:hAnsi="Arial" w:cs="Arial"/>
            <w:spacing w:val="0"/>
            <w:szCs w:val="24"/>
          </w:rPr>
          <w:t>sekretariatbt@kgpsp.gov.pl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lastRenderedPageBreak/>
        <w:t xml:space="preserve">Strony dopuszczają zawiadomienie w formie faksu pod nr. 22 523 33 18 lub poczty elektronicznej: e-mail: </w:t>
      </w:r>
      <w:hyperlink r:id="rId8" w:history="1">
        <w:r w:rsidRPr="001B4DA7">
          <w:rPr>
            <w:rStyle w:val="Hipercze"/>
            <w:rFonts w:ascii="Arial" w:hAnsi="Arial" w:cs="Arial"/>
            <w:spacing w:val="0"/>
            <w:szCs w:val="24"/>
          </w:rPr>
          <w:t>sekretariatbt@kgpsp.gov.pl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Pr="00580F95" w:rsidRDefault="00AC0004" w:rsidP="001B4DA7">
      <w:pPr>
        <w:pStyle w:val="Style9"/>
        <w:widowControl/>
        <w:spacing w:line="276" w:lineRule="auto"/>
        <w:jc w:val="both"/>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 xml:space="preserve">zgłoszenia usterki. Do okresu naprawy nie wlicza się dni ustawowo wolnych od pracy. Przyjmuje się, że dni ustawowo wolne od pracy, to dni określone w ustawie z dnia 18 stycznia 1951 r. o dniach wolnych od pracy (Dz. U. z 2020 r. poz. 1920). Strony dopuszczają zgłoszenie usterki </w:t>
      </w:r>
      <w:r w:rsidR="00580F95" w:rsidRPr="00580F95">
        <w:rPr>
          <w:rStyle w:val="FontStyle27"/>
          <w:rFonts w:ascii="Arial" w:hAnsi="Arial" w:cs="Arial"/>
          <w:spacing w:val="0"/>
          <w:sz w:val="24"/>
          <w:szCs w:val="24"/>
        </w:rPr>
        <w:br/>
        <w:t>w formie faksu nr …….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 xml:space="preserve">przekroczy </w:t>
      </w:r>
      <w:r w:rsidR="00B71B7E">
        <w:rPr>
          <w:rStyle w:val="FontStyle27"/>
          <w:rFonts w:ascii="Arial" w:hAnsi="Arial" w:cs="Arial"/>
          <w:spacing w:val="0"/>
          <w:sz w:val="24"/>
          <w:szCs w:val="24"/>
        </w:rPr>
        <w:t>7</w:t>
      </w:r>
      <w:r w:rsidRPr="001B4DA7">
        <w:rPr>
          <w:rStyle w:val="FontStyle27"/>
          <w:rFonts w:ascii="Arial" w:hAnsi="Arial" w:cs="Arial"/>
          <w:spacing w:val="0"/>
          <w:sz w:val="24"/>
          <w:szCs w:val="24"/>
        </w:rPr>
        <w:t xml:space="preserve"> dni ZAMAWIAJĄCY ma prawo odstąpić od umowy</w:t>
      </w:r>
      <w:r w:rsidRPr="001B4DA7">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B71B7E">
        <w:rPr>
          <w:rFonts w:ascii="Arial" w:hAnsi="Arial" w:cs="Arial"/>
          <w:spacing w:val="0"/>
          <w:szCs w:val="24"/>
        </w:rPr>
        <w:t>7</w:t>
      </w:r>
      <w:bookmarkStart w:id="0" w:name="_GoBack"/>
      <w:bookmarkEnd w:id="0"/>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lastRenderedPageBreak/>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0742F5" w:rsidRDefault="00E961A9"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07F91" w:rsidRPr="000742F5"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WYKONAWCA wyraża zgodę na potrącenie kar umownych z należnego wynagrodzenia,</w:t>
      </w:r>
      <w:r w:rsidR="000742F5">
        <w:rPr>
          <w:rFonts w:ascii="Arial" w:hAnsi="Arial" w:cs="Arial"/>
          <w:spacing w:val="0"/>
        </w:rPr>
        <w:t xml:space="preserve"> </w:t>
      </w:r>
      <w:r w:rsidRPr="000742F5">
        <w:rPr>
          <w:rFonts w:ascii="Arial" w:hAnsi="Arial" w:cs="Arial"/>
          <w:spacing w:val="0"/>
        </w:rPr>
        <w:t xml:space="preserve">z zastrzeżeniem </w:t>
      </w:r>
      <w:r w:rsidR="000742F5">
        <w:rPr>
          <w:rFonts w:ascii="Arial" w:hAnsi="Arial" w:cs="Arial"/>
          <w:spacing w:val="0"/>
        </w:rPr>
        <w:t xml:space="preserve">ograniczeń wynikających z </w:t>
      </w:r>
      <w:r w:rsidRPr="000742F5">
        <w:rPr>
          <w:rFonts w:ascii="Arial" w:hAnsi="Arial" w:cs="Arial"/>
          <w:spacing w:val="0"/>
        </w:rPr>
        <w:t xml:space="preserve">art. 15r ustawy z dnia 2 marca 2020 roku o szczególnych rozwiązaniach związanych z zapobieganiem, przeciwdziałaniem i zwalczaniem COVID-19, innych chorób zakaźnych oraz wywołanych nimi sytuacji kryzysowych (Dz. U. z 2020 r., poz. 1842, z </w:t>
      </w:r>
      <w:proofErr w:type="spellStart"/>
      <w:r w:rsidRPr="000742F5">
        <w:rPr>
          <w:rFonts w:ascii="Arial" w:hAnsi="Arial" w:cs="Arial"/>
          <w:spacing w:val="0"/>
        </w:rPr>
        <w:t>późn</w:t>
      </w:r>
      <w:proofErr w:type="spellEnd"/>
      <w:r w:rsidRPr="000742F5">
        <w:rPr>
          <w:rFonts w:ascii="Arial" w:hAnsi="Arial" w:cs="Arial"/>
          <w:spacing w:val="0"/>
        </w:rPr>
        <w:t>. zm.).</w:t>
      </w:r>
    </w:p>
    <w:p w:rsidR="00C07F91" w:rsidRPr="000742F5"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Łączna maksymalna wysokość kar umownych, którą można obciążyć WYKONAWCĘ</w:t>
      </w:r>
      <w:r w:rsidR="000742F5">
        <w:rPr>
          <w:rFonts w:ascii="Arial" w:hAnsi="Arial" w:cs="Arial"/>
          <w:spacing w:val="0"/>
        </w:rPr>
        <w:t xml:space="preserve"> </w:t>
      </w:r>
      <w:r w:rsidRPr="000742F5">
        <w:rPr>
          <w:rFonts w:ascii="Arial" w:hAnsi="Arial" w:cs="Arial"/>
          <w:spacing w:val="0"/>
        </w:rPr>
        <w:t xml:space="preserve">nie może przekroczyć 35% wynagrodzenia brutto. </w:t>
      </w:r>
    </w:p>
    <w:p w:rsidR="00C07F91"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Kara umowna staje się wymagalna z chwilą powstania podstawy do jej naliczenia.</w:t>
      </w:r>
    </w:p>
    <w:p w:rsidR="000742F5" w:rsidRPr="000742F5" w:rsidRDefault="000742F5"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Ilekroć jest mowa w niniejszym paragrafie o „cenie brutto” należy przez to rozumieć cenę za przedmiot umowy brutto określoną w § 2 ust. 1 umowy.</w:t>
      </w: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1B4DA7" w:rsidRDefault="0067363A" w:rsidP="001B4DA7">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76155F">
        <w:rPr>
          <w:rFonts w:ascii="Arial" w:hAnsi="Arial" w:cs="Arial"/>
          <w:spacing w:val="0"/>
        </w:rPr>
        <w:t xml:space="preserve"> (Dz. U. poz. 2019, z </w:t>
      </w:r>
      <w:proofErr w:type="spellStart"/>
      <w:r w:rsidR="0076155F">
        <w:rPr>
          <w:rFonts w:ascii="Arial" w:hAnsi="Arial" w:cs="Arial"/>
          <w:spacing w:val="0"/>
        </w:rPr>
        <w:t>późn</w:t>
      </w:r>
      <w:proofErr w:type="spellEnd"/>
      <w:r w:rsidR="0076155F">
        <w:rPr>
          <w:rFonts w:ascii="Arial" w:hAnsi="Arial" w:cs="Arial"/>
          <w:spacing w:val="0"/>
        </w:rPr>
        <w:t xml:space="preserve">. zm.) oraz </w:t>
      </w:r>
      <w:r w:rsidR="00C93DF8" w:rsidRPr="001B4DA7">
        <w:rPr>
          <w:rStyle w:val="FontStyle27"/>
          <w:rFonts w:ascii="Arial" w:hAnsi="Arial" w:cs="Arial"/>
          <w:spacing w:val="0"/>
          <w:sz w:val="24"/>
          <w:szCs w:val="24"/>
        </w:rPr>
        <w:t xml:space="preserve">polskiego </w:t>
      </w:r>
      <w:r w:rsidR="00C93DF8" w:rsidRPr="001B4DA7">
        <w:rPr>
          <w:rFonts w:ascii="Arial" w:hAnsi="Arial" w:cs="Arial"/>
          <w:spacing w:val="0"/>
        </w:rPr>
        <w:t>Kodeksu cywilnego</w:t>
      </w:r>
      <w:r w:rsidR="0076155F">
        <w:rPr>
          <w:rFonts w:ascii="Arial" w:hAnsi="Arial" w:cs="Arial"/>
          <w:spacing w:val="0"/>
        </w:rPr>
        <w:t>, z wyłączeniem art. 509 K.c.</w:t>
      </w:r>
    </w:p>
    <w:p w:rsidR="001B4DA7" w:rsidRPr="001B4DA7" w:rsidRDefault="00C93DF8" w:rsidP="001B4DA7">
      <w:pPr>
        <w:pStyle w:val="Style9"/>
        <w:widowControl/>
        <w:spacing w:line="276" w:lineRule="auto"/>
        <w:ind w:left="1950"/>
        <w:rPr>
          <w:rStyle w:val="FontStyle26"/>
          <w:rFonts w:ascii="Arial" w:hAnsi="Arial" w:cs="Arial"/>
          <w:spacing w:val="0"/>
          <w:sz w:val="24"/>
          <w:szCs w:val="24"/>
        </w:rPr>
      </w:pPr>
      <w:r w:rsidRPr="001B4DA7">
        <w:rPr>
          <w:rStyle w:val="FontStyle26"/>
          <w:rFonts w:ascii="Arial" w:eastAsia="Calibri" w:hAnsi="Arial" w:cs="Arial"/>
          <w:spacing w:val="0"/>
          <w:sz w:val="24"/>
          <w:szCs w:val="24"/>
        </w:rPr>
        <w:t xml:space="preserve">      </w:t>
      </w: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 xml:space="preserve">-użytkowe i wymagania minimalne - załącznik nr 1 </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2E" w:rsidRDefault="00EB522E" w:rsidP="00C93DF8">
      <w:pPr>
        <w:spacing w:after="0" w:line="240" w:lineRule="auto"/>
      </w:pPr>
      <w:r>
        <w:separator/>
      </w:r>
    </w:p>
  </w:endnote>
  <w:endnote w:type="continuationSeparator" w:id="0">
    <w:p w:rsidR="00EB522E" w:rsidRDefault="00EB522E"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666785">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2E" w:rsidRDefault="00EB522E" w:rsidP="00C93DF8">
      <w:pPr>
        <w:spacing w:after="0" w:line="240" w:lineRule="auto"/>
      </w:pPr>
      <w:r>
        <w:separator/>
      </w:r>
    </w:p>
  </w:footnote>
  <w:footnote w:type="continuationSeparator" w:id="0">
    <w:p w:rsidR="00EB522E" w:rsidRDefault="00EB522E"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65" w:rsidRPr="00E02065" w:rsidRDefault="00E02065" w:rsidP="00E02065">
    <w:pPr>
      <w:pStyle w:val="Nagwek"/>
      <w:tabs>
        <w:tab w:val="left" w:pos="6379"/>
        <w:tab w:val="left" w:pos="7650"/>
      </w:tabs>
      <w:jc w:val="right"/>
      <w:rPr>
        <w:rFonts w:ascii="Arial" w:hAnsi="Arial" w:cs="Arial"/>
        <w:sz w:val="22"/>
        <w:szCs w:val="22"/>
      </w:rPr>
    </w:pPr>
    <w:r w:rsidRPr="00E02065">
      <w:rPr>
        <w:rFonts w:ascii="Arial" w:hAnsi="Arial" w:cs="Arial"/>
        <w:sz w:val="22"/>
        <w:szCs w:val="22"/>
      </w:rPr>
      <w:t>Nr sprawy: BF-IV-2370/6/21</w:t>
    </w:r>
  </w:p>
  <w:p w:rsidR="00F34727" w:rsidRPr="00E02065" w:rsidRDefault="00E02065" w:rsidP="00E02065">
    <w:pPr>
      <w:pStyle w:val="Nagwek"/>
      <w:tabs>
        <w:tab w:val="clear" w:pos="4536"/>
        <w:tab w:val="clear" w:pos="9072"/>
        <w:tab w:val="left" w:pos="6379"/>
        <w:tab w:val="left" w:pos="7650"/>
      </w:tabs>
      <w:jc w:val="right"/>
      <w:rPr>
        <w:rFonts w:ascii="Arial" w:hAnsi="Arial" w:cs="Arial"/>
        <w:sz w:val="22"/>
        <w:szCs w:val="22"/>
      </w:rPr>
    </w:pPr>
    <w:r w:rsidRPr="00E02065">
      <w:rPr>
        <w:rFonts w:ascii="Arial" w:hAnsi="Arial" w:cs="Arial"/>
        <w:sz w:val="22"/>
        <w:szCs w:val="22"/>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F8"/>
    <w:rsid w:val="00000F92"/>
    <w:rsid w:val="00033B5B"/>
    <w:rsid w:val="00045050"/>
    <w:rsid w:val="00073AFC"/>
    <w:rsid w:val="000742F5"/>
    <w:rsid w:val="00090FB2"/>
    <w:rsid w:val="001045BF"/>
    <w:rsid w:val="0011153C"/>
    <w:rsid w:val="001123C9"/>
    <w:rsid w:val="001441A6"/>
    <w:rsid w:val="00171D31"/>
    <w:rsid w:val="00185035"/>
    <w:rsid w:val="00197F25"/>
    <w:rsid w:val="001A0BFD"/>
    <w:rsid w:val="001B154D"/>
    <w:rsid w:val="001B4DA7"/>
    <w:rsid w:val="001B7287"/>
    <w:rsid w:val="001D6B49"/>
    <w:rsid w:val="001D7262"/>
    <w:rsid w:val="001E4F2B"/>
    <w:rsid w:val="00237A18"/>
    <w:rsid w:val="0024222C"/>
    <w:rsid w:val="0026445F"/>
    <w:rsid w:val="002B1DF9"/>
    <w:rsid w:val="002C03B5"/>
    <w:rsid w:val="002C6C99"/>
    <w:rsid w:val="002F1838"/>
    <w:rsid w:val="00362258"/>
    <w:rsid w:val="003719DB"/>
    <w:rsid w:val="0038727E"/>
    <w:rsid w:val="003943CD"/>
    <w:rsid w:val="003B0560"/>
    <w:rsid w:val="003B5571"/>
    <w:rsid w:val="003C1328"/>
    <w:rsid w:val="003E13B7"/>
    <w:rsid w:val="00444441"/>
    <w:rsid w:val="00472354"/>
    <w:rsid w:val="00481E1E"/>
    <w:rsid w:val="0048393D"/>
    <w:rsid w:val="004B6605"/>
    <w:rsid w:val="004C18FB"/>
    <w:rsid w:val="004D5972"/>
    <w:rsid w:val="004E141F"/>
    <w:rsid w:val="004E71BF"/>
    <w:rsid w:val="00515671"/>
    <w:rsid w:val="00536A35"/>
    <w:rsid w:val="00580F95"/>
    <w:rsid w:val="00593940"/>
    <w:rsid w:val="005C2B65"/>
    <w:rsid w:val="005D1721"/>
    <w:rsid w:val="006318DE"/>
    <w:rsid w:val="00666785"/>
    <w:rsid w:val="0067363A"/>
    <w:rsid w:val="006755C8"/>
    <w:rsid w:val="006818AF"/>
    <w:rsid w:val="00684482"/>
    <w:rsid w:val="006A052D"/>
    <w:rsid w:val="006C1574"/>
    <w:rsid w:val="006E7E5B"/>
    <w:rsid w:val="00722B2E"/>
    <w:rsid w:val="0076155F"/>
    <w:rsid w:val="00772AF7"/>
    <w:rsid w:val="007D1572"/>
    <w:rsid w:val="007E042D"/>
    <w:rsid w:val="008073E0"/>
    <w:rsid w:val="00845F68"/>
    <w:rsid w:val="0085202E"/>
    <w:rsid w:val="0086466D"/>
    <w:rsid w:val="008B58B6"/>
    <w:rsid w:val="008C5435"/>
    <w:rsid w:val="009366DA"/>
    <w:rsid w:val="00965301"/>
    <w:rsid w:val="009915A2"/>
    <w:rsid w:val="009A6FA8"/>
    <w:rsid w:val="009E62FE"/>
    <w:rsid w:val="00A00560"/>
    <w:rsid w:val="00A05588"/>
    <w:rsid w:val="00A428FA"/>
    <w:rsid w:val="00A43E46"/>
    <w:rsid w:val="00A62075"/>
    <w:rsid w:val="00A85E3B"/>
    <w:rsid w:val="00AA1E0D"/>
    <w:rsid w:val="00AB51F5"/>
    <w:rsid w:val="00AC0004"/>
    <w:rsid w:val="00AC0D4D"/>
    <w:rsid w:val="00AC15F8"/>
    <w:rsid w:val="00AC1698"/>
    <w:rsid w:val="00AD4363"/>
    <w:rsid w:val="00AD5699"/>
    <w:rsid w:val="00B158F3"/>
    <w:rsid w:val="00B20651"/>
    <w:rsid w:val="00B268E4"/>
    <w:rsid w:val="00B6159C"/>
    <w:rsid w:val="00B71B7E"/>
    <w:rsid w:val="00B73FD2"/>
    <w:rsid w:val="00B84361"/>
    <w:rsid w:val="00B85E56"/>
    <w:rsid w:val="00B9043B"/>
    <w:rsid w:val="00B9096C"/>
    <w:rsid w:val="00B92A73"/>
    <w:rsid w:val="00BA64FB"/>
    <w:rsid w:val="00BB6CF9"/>
    <w:rsid w:val="00C07F91"/>
    <w:rsid w:val="00C25B9B"/>
    <w:rsid w:val="00C57EBD"/>
    <w:rsid w:val="00C64051"/>
    <w:rsid w:val="00C93DF8"/>
    <w:rsid w:val="00CA14C5"/>
    <w:rsid w:val="00CA5BF4"/>
    <w:rsid w:val="00CA7CE2"/>
    <w:rsid w:val="00CD30BE"/>
    <w:rsid w:val="00CD7086"/>
    <w:rsid w:val="00CE17F1"/>
    <w:rsid w:val="00CF4822"/>
    <w:rsid w:val="00CF4952"/>
    <w:rsid w:val="00D20BD7"/>
    <w:rsid w:val="00D743C1"/>
    <w:rsid w:val="00DA4282"/>
    <w:rsid w:val="00DD2F21"/>
    <w:rsid w:val="00DF0A9B"/>
    <w:rsid w:val="00DF30AC"/>
    <w:rsid w:val="00E02065"/>
    <w:rsid w:val="00E05AC4"/>
    <w:rsid w:val="00E132BB"/>
    <w:rsid w:val="00E37315"/>
    <w:rsid w:val="00E466A6"/>
    <w:rsid w:val="00E961A9"/>
    <w:rsid w:val="00EA78F8"/>
    <w:rsid w:val="00EA7960"/>
    <w:rsid w:val="00EB522E"/>
    <w:rsid w:val="00ED6B3E"/>
    <w:rsid w:val="00EE03BD"/>
    <w:rsid w:val="00F1261E"/>
    <w:rsid w:val="00F14EB0"/>
    <w:rsid w:val="00F32C34"/>
    <w:rsid w:val="00F34727"/>
    <w:rsid w:val="00F35767"/>
    <w:rsid w:val="00F4277A"/>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8F00"/>
  <w15:docId w15:val="{680DB759-2B73-453D-9D3A-480644A5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t@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bt@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1666</Words>
  <Characters>10000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11643</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10</cp:revision>
  <cp:lastPrinted>2021-04-23T07:14:00Z</cp:lastPrinted>
  <dcterms:created xsi:type="dcterms:W3CDTF">2021-04-13T11:10:00Z</dcterms:created>
  <dcterms:modified xsi:type="dcterms:W3CDTF">2021-04-30T07:46:00Z</dcterms:modified>
</cp:coreProperties>
</file>