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C8" w:rsidRDefault="00126DC8">
      <w:pPr>
        <w:pStyle w:val="Standard"/>
        <w:ind w:left="658"/>
        <w:rPr>
          <w:rFonts w:ascii="Times New Roman" w:eastAsia="SimSun" w:hAnsi="Times New Roman" w:cs="Times New Roman"/>
          <w:u w:val="single"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PROJEKTOWANE POSTANOWIENIA UMOWY</w:t>
      </w:r>
    </w:p>
    <w:p w:rsidR="00126DC8" w:rsidRDefault="00126DC8">
      <w:pPr>
        <w:pStyle w:val="Standard"/>
        <w:widowControl w:val="0"/>
        <w:ind w:left="658"/>
        <w:jc w:val="center"/>
        <w:rPr>
          <w:rFonts w:ascii="Times New Roman" w:eastAsia="Courier New" w:hAnsi="Times New Roman" w:cs="Times New Roman"/>
          <w:b/>
        </w:rPr>
      </w:pPr>
    </w:p>
    <w:p w:rsidR="00126DC8" w:rsidRDefault="003B629A">
      <w:pPr>
        <w:pStyle w:val="Standard"/>
        <w:widowControl w:val="0"/>
        <w:ind w:left="658"/>
        <w:jc w:val="center"/>
        <w:rPr>
          <w:rFonts w:ascii="Times New Roman" w:eastAsia="Courier New" w:hAnsi="Times New Roman" w:cs="Times New Roman"/>
          <w:b/>
        </w:rPr>
      </w:pPr>
      <w:r>
        <w:rPr>
          <w:rFonts w:ascii="Times New Roman" w:eastAsia="Courier New" w:hAnsi="Times New Roman" w:cs="Times New Roman"/>
          <w:b/>
        </w:rPr>
        <w:t>ZP NR ……………………...</w:t>
      </w:r>
    </w:p>
    <w:p w:rsidR="00126DC8" w:rsidRDefault="003B629A">
      <w:pPr>
        <w:pStyle w:val="Standard"/>
        <w:widowControl w:val="0"/>
        <w:ind w:left="658"/>
        <w:jc w:val="center"/>
        <w:rPr>
          <w:rFonts w:ascii="Times New Roman" w:eastAsia="Courier New" w:hAnsi="Times New Roman" w:cs="Times New Roman"/>
          <w:b/>
        </w:rPr>
      </w:pPr>
      <w:r>
        <w:rPr>
          <w:rFonts w:ascii="Times New Roman" w:eastAsia="Courier New" w:hAnsi="Times New Roman" w:cs="Times New Roman"/>
          <w:b/>
        </w:rPr>
        <w:t>Umowa nr .......................…</w:t>
      </w:r>
    </w:p>
    <w:p w:rsidR="00126DC8" w:rsidRDefault="00126DC8">
      <w:pPr>
        <w:pStyle w:val="Standard"/>
        <w:ind w:left="658" w:hanging="357"/>
        <w:jc w:val="center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 w:hanging="357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</w:rPr>
        <w:br/>
        <w:t>w Zarządzie Komunalnych Zasobów Lokalowych sp. z o.o., zwana dalej „Umową”</w:t>
      </w:r>
    </w:p>
    <w:p w:rsidR="00126DC8" w:rsidRDefault="003B629A">
      <w:pPr>
        <w:pStyle w:val="Standard"/>
        <w:ind w:left="658" w:hanging="357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ab/>
      </w:r>
    </w:p>
    <w:p w:rsidR="00126DC8" w:rsidRDefault="003B629A">
      <w:pPr>
        <w:pStyle w:val="Standard"/>
        <w:widowControl w:val="0"/>
        <w:tabs>
          <w:tab w:val="left" w:pos="8048"/>
        </w:tabs>
        <w:spacing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zawarta w Poznaniu w dniu ........................... 2022 r. pomiędzy:</w:t>
      </w:r>
      <w:r>
        <w:rPr>
          <w:rFonts w:ascii="Times New Roman" w:eastAsia="SimSun" w:hAnsi="Times New Roman" w:cs="Times New Roman"/>
        </w:rPr>
        <w:tab/>
      </w:r>
    </w:p>
    <w:p w:rsidR="00126DC8" w:rsidRDefault="003B629A">
      <w:pPr>
        <w:pStyle w:val="Standard"/>
        <w:ind w:left="658" w:right="-2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color w:val="000000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</w:rPr>
        <w:t xml:space="preserve">w Poznaniu </w:t>
      </w:r>
      <w:r>
        <w:rPr>
          <w:rFonts w:ascii="Times New Roman" w:eastAsia="SimSun" w:hAnsi="Times New Roman" w:cs="Times New Roman"/>
          <w:color w:val="000000"/>
        </w:rPr>
        <w:t xml:space="preserve">ul. Matejki 59, 60-770 Poznań, </w:t>
      </w:r>
      <w:r>
        <w:rPr>
          <w:rFonts w:ascii="Times New Roman" w:eastAsia="SimSun" w:hAnsi="Times New Roman" w:cs="Times New Roman"/>
        </w:rPr>
        <w:t>NIP: 2090001440, GLN 5907459620382, REGON 631257822, BDO 000138597</w:t>
      </w:r>
    </w:p>
    <w:p w:rsidR="00126DC8" w:rsidRDefault="00126DC8">
      <w:pPr>
        <w:pStyle w:val="Standard"/>
        <w:ind w:left="658" w:right="-28"/>
        <w:jc w:val="both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 w:right="-2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zwany w dalszej treści Umowy </w:t>
      </w:r>
      <w:r>
        <w:rPr>
          <w:rFonts w:ascii="Times New Roman" w:eastAsia="SimSun" w:hAnsi="Times New Roman" w:cs="Times New Roman"/>
          <w:b/>
        </w:rPr>
        <w:t>„Zamawiającym”</w:t>
      </w:r>
    </w:p>
    <w:p w:rsidR="00126DC8" w:rsidRDefault="00126DC8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w imieniu i na rzecz którego działa, na podstawie umowy o zarządzanie z dnia 01.06.2016 r. nr: ZTM.TE.5314.16.2016 </w:t>
      </w:r>
      <w:r>
        <w:rPr>
          <w:rFonts w:ascii="Times New Roman" w:eastAsia="SimSun" w:hAnsi="Times New Roman" w:cs="Times New Roman"/>
          <w:b/>
        </w:rPr>
        <w:t>Zarząd Komunalnych Zasobów Lokalowych sp. z o.o.</w:t>
      </w:r>
      <w:r>
        <w:rPr>
          <w:rFonts w:ascii="Times New Roman" w:eastAsia="SimSun" w:hAnsi="Times New Roman" w:cs="Times New Roman"/>
        </w:rPr>
        <w:t xml:space="preserve"> ul. Matejki 57, 60-770 Poznań, wpisana do Krajowego Rejestru Sądowego pod nr 0000483352, posiadająca NIP 2090002942, REGON 302538131,</w:t>
      </w:r>
    </w:p>
    <w:p w:rsidR="00126DC8" w:rsidRDefault="00126DC8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zwana w dalszej treści Umowy </w:t>
      </w:r>
      <w:r>
        <w:rPr>
          <w:rFonts w:ascii="Times New Roman" w:eastAsia="SimSun" w:hAnsi="Times New Roman" w:cs="Times New Roman"/>
          <w:b/>
        </w:rPr>
        <w:t>„Pełnomocnikiem”</w:t>
      </w:r>
    </w:p>
    <w:p w:rsidR="00126DC8" w:rsidRDefault="003B629A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którą reprezentuje:</w:t>
      </w:r>
    </w:p>
    <w:p w:rsidR="00126DC8" w:rsidRDefault="003B629A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........................................................</w:t>
      </w:r>
    </w:p>
    <w:p w:rsidR="00126DC8" w:rsidRDefault="003B629A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........................................................</w:t>
      </w:r>
    </w:p>
    <w:p w:rsidR="00126DC8" w:rsidRDefault="003B629A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</w:t>
      </w:r>
    </w:p>
    <w:p w:rsidR="00126DC8" w:rsidRDefault="003B629A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…………………………………………………………………………………..…….….………………………………………………………………………………………........</w:t>
      </w:r>
    </w:p>
    <w:p w:rsidR="00126DC8" w:rsidRDefault="003B629A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reprezentowaną/ym przez</w:t>
      </w:r>
    </w:p>
    <w:p w:rsidR="00126DC8" w:rsidRDefault="003B629A">
      <w:pPr>
        <w:pStyle w:val="Standard"/>
        <w:spacing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……………………………………………………………………………………….…...………………………………………………………………………………………........</w:t>
      </w:r>
    </w:p>
    <w:p w:rsidR="00126DC8" w:rsidRDefault="003B629A">
      <w:pPr>
        <w:pStyle w:val="Standard"/>
        <w:spacing w:after="240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zwaną/ym dalej</w:t>
      </w:r>
      <w:r>
        <w:rPr>
          <w:rFonts w:ascii="Times New Roman" w:eastAsia="SimSun" w:hAnsi="Times New Roman" w:cs="Times New Roman"/>
          <w:b/>
        </w:rPr>
        <w:t xml:space="preserve"> „Wykonawcą”,</w:t>
      </w:r>
      <w:r>
        <w:rPr>
          <w:rFonts w:ascii="Times New Roman" w:eastAsia="Times New Roman" w:hAnsi="Times New Roman" w:cs="Times New Roman"/>
          <w:lang w:eastAsia="pl-PL"/>
        </w:rPr>
        <w:t xml:space="preserve"> dokumenty potwierdzające umocowanie osób reprezentujących Wykonawcę do zawarcia umowy stanowią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lang w:eastAsia="pl-PL"/>
        </w:rPr>
        <w:t>do Umowy (o ile są wymagane).</w:t>
      </w:r>
    </w:p>
    <w:p w:rsidR="00126DC8" w:rsidRDefault="003B629A">
      <w:pPr>
        <w:pStyle w:val="Standard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zwanymi dalej łącznie</w:t>
      </w:r>
      <w:r>
        <w:rPr>
          <w:rFonts w:ascii="Times New Roman" w:eastAsia="SimSun" w:hAnsi="Times New Roman" w:cs="Times New Roman"/>
          <w:b/>
        </w:rPr>
        <w:t xml:space="preserve"> „Stronami”, </w:t>
      </w:r>
      <w:r>
        <w:rPr>
          <w:rFonts w:ascii="Times New Roman" w:eastAsia="SimSun" w:hAnsi="Times New Roman" w:cs="Times New Roman"/>
        </w:rPr>
        <w:t>a każda z osobna</w:t>
      </w:r>
      <w:r>
        <w:rPr>
          <w:rFonts w:ascii="Times New Roman" w:eastAsia="SimSun" w:hAnsi="Times New Roman" w:cs="Times New Roman"/>
          <w:b/>
        </w:rPr>
        <w:t xml:space="preserve"> „Stroną”.</w:t>
      </w:r>
    </w:p>
    <w:p w:rsidR="00126DC8" w:rsidRDefault="00126DC8">
      <w:pPr>
        <w:pStyle w:val="Standard"/>
        <w:shd w:val="clear" w:color="auto" w:fill="FFFFFF"/>
        <w:rPr>
          <w:rFonts w:ascii="Times New Roman" w:eastAsia="SimSun" w:hAnsi="Times New Roman" w:cs="Times New Roman"/>
          <w:b/>
          <w:bCs/>
          <w:spacing w:val="-18"/>
        </w:rPr>
      </w:pPr>
    </w:p>
    <w:p w:rsidR="003B629A" w:rsidRDefault="003B629A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spacing w:val="-18"/>
        </w:rPr>
      </w:pPr>
    </w:p>
    <w:p w:rsidR="00126DC8" w:rsidRDefault="003B629A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spacing w:val="-18"/>
        </w:rPr>
      </w:pPr>
      <w:r>
        <w:rPr>
          <w:rFonts w:ascii="Times New Roman" w:eastAsia="SimSun" w:hAnsi="Times New Roman" w:cs="Times New Roman"/>
          <w:b/>
          <w:bCs/>
          <w:spacing w:val="-18"/>
        </w:rPr>
        <w:lastRenderedPageBreak/>
        <w:t>§ 1</w:t>
      </w:r>
    </w:p>
    <w:p w:rsidR="00126DC8" w:rsidRDefault="003B629A">
      <w:pPr>
        <w:pStyle w:val="Standard"/>
        <w:shd w:val="clear" w:color="auto" w:fill="FFFFFF"/>
        <w:ind w:left="658" w:right="-1"/>
        <w:jc w:val="center"/>
        <w:rPr>
          <w:rFonts w:ascii="Times New Roman" w:eastAsia="SimSun" w:hAnsi="Times New Roman" w:cs="Times New Roman"/>
          <w:b/>
          <w:bCs/>
          <w:spacing w:val="-7"/>
        </w:rPr>
      </w:pPr>
      <w:r>
        <w:rPr>
          <w:rFonts w:ascii="Times New Roman" w:eastAsia="SimSun" w:hAnsi="Times New Roman" w:cs="Times New Roman"/>
          <w:b/>
          <w:bCs/>
          <w:spacing w:val="-7"/>
        </w:rPr>
        <w:t>Przedmiot Umowy</w:t>
      </w:r>
    </w:p>
    <w:p w:rsidR="00126DC8" w:rsidRDefault="003B629A" w:rsidP="003B629A">
      <w:pPr>
        <w:pStyle w:val="Standard"/>
        <w:numPr>
          <w:ilvl w:val="0"/>
          <w:numId w:val="18"/>
        </w:numPr>
        <w:spacing w:line="300" w:lineRule="auto"/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Times New Roman"/>
        </w:rPr>
        <w:br/>
        <w:t xml:space="preserve">usługę </w:t>
      </w:r>
      <w:r>
        <w:rPr>
          <w:rFonts w:ascii="Times New Roman" w:eastAsia="Times New Roman" w:hAnsi="Times New Roman" w:cs="Times New Roman"/>
        </w:rPr>
        <w:t>przeglądu i czyszczenia sieci kanałów ściekowych oraz studni, znajdujących się na terenie dworców autobusowych zarządzanych przez Zamawiającego w Poznaniu oraz przegląd i czyszczenie urządzeń odwadniających.</w:t>
      </w:r>
    </w:p>
    <w:p w:rsidR="00126DC8" w:rsidRDefault="003B629A" w:rsidP="003B629A">
      <w:pPr>
        <w:pStyle w:val="Standard"/>
        <w:numPr>
          <w:ilvl w:val="0"/>
          <w:numId w:val="19"/>
        </w:numPr>
        <w:spacing w:line="300" w:lineRule="auto"/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zakres przedmiotu Umowy wchodzą następujące czynności:</w:t>
      </w:r>
    </w:p>
    <w:p w:rsidR="00126DC8" w:rsidRDefault="003B629A" w:rsidP="003B629A">
      <w:pPr>
        <w:pStyle w:val="Akapitzlist"/>
        <w:numPr>
          <w:ilvl w:val="1"/>
          <w:numId w:val="2"/>
        </w:numPr>
        <w:spacing w:line="300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lang w:val="pl-PL" w:bidi="ar-SA"/>
        </w:rPr>
        <w:t>wykonanie przeglądu i czyszczenie sieci kanałów ściekowych, studni  oraz przegląd i czyszczenie urządzeń odwadniających</w:t>
      </w:r>
      <w:r>
        <w:rPr>
          <w:rFonts w:ascii="Times New Roman" w:eastAsia="SimSun" w:hAnsi="Times New Roman"/>
          <w:lang w:val="pl-PL"/>
        </w:rPr>
        <w:t>;</w:t>
      </w:r>
    </w:p>
    <w:p w:rsidR="00126DC8" w:rsidRDefault="003B629A" w:rsidP="003B629A">
      <w:pPr>
        <w:pStyle w:val="Akapitzlist"/>
        <w:numPr>
          <w:ilvl w:val="1"/>
          <w:numId w:val="2"/>
        </w:numPr>
        <w:spacing w:line="30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odbiór transportem własnym odpadów powstałych przy wykonywaniu zakresu ww. zleconych prac i unieszkodliwienie odpadu</w:t>
      </w:r>
      <w:r>
        <w:rPr>
          <w:rFonts w:ascii="Times New Roman" w:eastAsia="SimSun" w:hAnsi="Times New Roman"/>
          <w:lang w:val="pl-PL"/>
        </w:rPr>
        <w:t>.</w:t>
      </w:r>
    </w:p>
    <w:p w:rsidR="00126DC8" w:rsidRDefault="003B629A" w:rsidP="003B629A">
      <w:pPr>
        <w:pStyle w:val="Standard"/>
        <w:numPr>
          <w:ilvl w:val="0"/>
          <w:numId w:val="20"/>
        </w:numPr>
        <w:spacing w:line="300" w:lineRule="auto"/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Szczegółowy opis przedmiotu Umowy i zakres czynności wskazany jest </w:t>
      </w:r>
      <w:r>
        <w:rPr>
          <w:rFonts w:ascii="Times New Roman" w:eastAsia="SimSun" w:hAnsi="Times New Roman" w:cs="Times New Roman"/>
        </w:rPr>
        <w:br/>
        <w:t xml:space="preserve">w </w:t>
      </w:r>
      <w:r>
        <w:rPr>
          <w:rFonts w:ascii="Times New Roman" w:eastAsia="SimSun" w:hAnsi="Times New Roman" w:cs="Times New Roman"/>
          <w:b/>
        </w:rPr>
        <w:t>Załączniku nr 1 do Umowy</w:t>
      </w:r>
      <w:r>
        <w:rPr>
          <w:rFonts w:ascii="Times New Roman" w:eastAsia="SimSun" w:hAnsi="Times New Roman" w:cs="Times New Roman"/>
        </w:rPr>
        <w:t>.</w:t>
      </w:r>
    </w:p>
    <w:p w:rsidR="00126DC8" w:rsidRDefault="00126DC8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spacing w:val="-7"/>
          <w:shd w:val="clear" w:color="auto" w:fill="FFFF00"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spacing w:val="-7"/>
        </w:rPr>
      </w:pPr>
      <w:r>
        <w:rPr>
          <w:rFonts w:ascii="Times New Roman" w:eastAsia="SimSun" w:hAnsi="Times New Roman" w:cs="Times New Roman"/>
          <w:b/>
          <w:bCs/>
          <w:spacing w:val="-7"/>
        </w:rPr>
        <w:t>§ 2.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spacing w:val="-7"/>
        </w:rPr>
      </w:pPr>
      <w:r>
        <w:rPr>
          <w:rFonts w:ascii="Times New Roman" w:eastAsia="SimSun" w:hAnsi="Times New Roman" w:cs="Times New Roman"/>
          <w:b/>
          <w:bCs/>
          <w:spacing w:val="-7"/>
        </w:rPr>
        <w:t>Oświadczenia</w:t>
      </w:r>
    </w:p>
    <w:p w:rsidR="00126DC8" w:rsidRDefault="003B629A" w:rsidP="003B629A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:rsidR="00126DC8" w:rsidRDefault="003B629A" w:rsidP="003B629A">
      <w:pPr>
        <w:pStyle w:val="Textbody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Wykonawca oświadcza, że znane są mu wszelkie uwarunkowania faktyczne i prawne związane z wykonaniem przedmiotu Umowy.</w:t>
      </w:r>
    </w:p>
    <w:p w:rsidR="00126DC8" w:rsidRDefault="003B629A" w:rsidP="003B629A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Wykonawca oświadcza, że uzyskał od Zamawiającego wszelkie informacje, wyjaśnienia oraz dane techniczne niezbędne do prawidłowego wykonania Umowy.</w:t>
      </w:r>
    </w:p>
    <w:p w:rsidR="00126DC8" w:rsidRDefault="003B629A" w:rsidP="003B629A">
      <w:pPr>
        <w:pStyle w:val="Textbody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Wykonawca zobowiązuje się do świadczenia usługi objętej przedmiotem Umowy własnym sprzętem oraz do zabezpieczania środowiska przed zanieczyszczeniem odpadami zgodnie z obowiązującymi w tej dziedzinie przepisami.</w:t>
      </w:r>
    </w:p>
    <w:p w:rsidR="00126DC8" w:rsidRDefault="003B629A" w:rsidP="003B629A">
      <w:pPr>
        <w:pStyle w:val="Textbody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Wykonawca oświadcza, że posiada wszelkie wymagane prawem pozwolenia na transport i zagospodarowanie odpadów powstających w urządzeniach</w:t>
      </w:r>
    </w:p>
    <w:p w:rsidR="00126DC8" w:rsidRDefault="003B629A" w:rsidP="003B629A">
      <w:pPr>
        <w:pStyle w:val="Textbody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Zamawiający oświadcza, że posiada umocowanie faktyczne i prawne do zawarcia Umowy.</w:t>
      </w:r>
    </w:p>
    <w:p w:rsidR="00126DC8" w:rsidRDefault="003B629A" w:rsidP="003B629A">
      <w:pPr>
        <w:pStyle w:val="Textbody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Zamawiający oświadcza, iż jest dużym przedsiębiorcą w rozumieniu przepisu art. 4c ustawy z dnia 8 marca 2013 r. o przeciwdziałaniu nadmiernym opóźnieniom w transakcjach handlowych.</w:t>
      </w:r>
    </w:p>
    <w:p w:rsidR="00126DC8" w:rsidRDefault="00126DC8">
      <w:pPr>
        <w:pStyle w:val="Standard"/>
        <w:tabs>
          <w:tab w:val="left" w:pos="333"/>
        </w:tabs>
        <w:ind w:left="658"/>
        <w:rPr>
          <w:rFonts w:ascii="Times New Roman" w:eastAsia="SimSun" w:hAnsi="Times New Roman" w:cs="Times New Roman"/>
          <w:b/>
          <w:color w:val="000000"/>
          <w:lang w:eastAsia="hi-IN"/>
        </w:rPr>
      </w:pPr>
    </w:p>
    <w:p w:rsidR="00126DC8" w:rsidRDefault="00126DC8">
      <w:pPr>
        <w:pStyle w:val="Standard"/>
        <w:tabs>
          <w:tab w:val="left" w:pos="333"/>
        </w:tabs>
        <w:ind w:left="658"/>
        <w:rPr>
          <w:rFonts w:ascii="Times New Roman" w:eastAsia="SimSun" w:hAnsi="Times New Roman" w:cs="Times New Roman"/>
          <w:b/>
          <w:color w:val="000000"/>
          <w:lang w:eastAsia="hi-IN"/>
        </w:rPr>
      </w:pPr>
    </w:p>
    <w:p w:rsidR="00126DC8" w:rsidRDefault="00126DC8">
      <w:pPr>
        <w:pStyle w:val="Standard"/>
        <w:tabs>
          <w:tab w:val="left" w:pos="333"/>
        </w:tabs>
        <w:ind w:left="658"/>
        <w:rPr>
          <w:rFonts w:ascii="Times New Roman" w:eastAsia="SimSun" w:hAnsi="Times New Roman" w:cs="Times New Roman"/>
          <w:b/>
          <w:color w:val="000000"/>
          <w:lang w:eastAsia="hi-IN"/>
        </w:rPr>
      </w:pPr>
    </w:p>
    <w:p w:rsidR="00126DC8" w:rsidRDefault="003B629A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§3</w:t>
      </w:r>
    </w:p>
    <w:p w:rsidR="00126DC8" w:rsidRDefault="003B629A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Termin wykonywania Umowy</w:t>
      </w:r>
    </w:p>
    <w:p w:rsidR="00126DC8" w:rsidRDefault="003B629A">
      <w:pPr>
        <w:pStyle w:val="Textbody"/>
        <w:spacing w:after="0"/>
        <w:jc w:val="both"/>
        <w:rPr>
          <w:rFonts w:ascii="Times New Roman" w:hAnsi="Times New Roman" w:cs="Times New Roman"/>
          <w:color w:val="000000"/>
          <w:lang w:val="pl-PL" w:eastAsia="hi-IN"/>
        </w:rPr>
      </w:pPr>
      <w:r>
        <w:rPr>
          <w:rFonts w:ascii="Times New Roman" w:hAnsi="Times New Roman" w:cs="Times New Roman"/>
          <w:color w:val="000000"/>
          <w:lang w:val="pl-PL" w:eastAsia="hi-IN"/>
        </w:rPr>
        <w:t>Przedmiot Umowy należy zrealizować w terminie od dnia zawarcia Umowy do dnia 28.10.2022 roku.</w:t>
      </w:r>
    </w:p>
    <w:p w:rsidR="00126DC8" w:rsidRDefault="00126DC8">
      <w:pPr>
        <w:pStyle w:val="Standard"/>
        <w:tabs>
          <w:tab w:val="left" w:pos="-325"/>
        </w:tabs>
        <w:rPr>
          <w:rFonts w:ascii="Times New Roman" w:eastAsia="SimSun" w:hAnsi="Times New Roman" w:cs="Times New Roman"/>
          <w:b/>
          <w:bCs/>
          <w:color w:val="000000"/>
        </w:rPr>
      </w:pPr>
    </w:p>
    <w:p w:rsidR="00126DC8" w:rsidRDefault="003B629A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§4</w:t>
      </w:r>
    </w:p>
    <w:p w:rsidR="00126DC8" w:rsidRDefault="003B629A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Podwykonawstwo</w:t>
      </w:r>
    </w:p>
    <w:p w:rsidR="00126DC8" w:rsidRDefault="003B6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powierzyć wykonania przedmiotu Umowy.</w:t>
      </w:r>
    </w:p>
    <w:p w:rsidR="00126DC8" w:rsidRDefault="00126DC8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126DC8" w:rsidRDefault="003B629A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spacing w:val="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</w:rPr>
        <w:t>§ 5</w:t>
      </w:r>
    </w:p>
    <w:p w:rsidR="00126DC8" w:rsidRDefault="003B629A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spacing w:val="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</w:rPr>
        <w:t>Odpowiedzialność Wykonawcy</w:t>
      </w:r>
    </w:p>
    <w:p w:rsidR="00126DC8" w:rsidRDefault="003B629A" w:rsidP="003B629A">
      <w:pPr>
        <w:pStyle w:val="Standard"/>
        <w:numPr>
          <w:ilvl w:val="0"/>
          <w:numId w:val="7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:rsidR="00126DC8" w:rsidRDefault="003B629A" w:rsidP="003B629A">
      <w:pPr>
        <w:widowControl/>
        <w:numPr>
          <w:ilvl w:val="0"/>
          <w:numId w:val="16"/>
        </w:numPr>
        <w:spacing w:line="300" w:lineRule="auto"/>
        <w:ind w:left="567" w:hanging="283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przejmuje i ponosić będzie odpowiedzialność za wykonywanie przedmiotu Umowy w obrębie nieruchomości, w tym odpowiedzialność odszkodowawczą za szkody spowodowane niewykonaniem lub niewłaściwym wykonaniem usług objętych Umową oraz zobowiązuje się do ponoszenia kosztów mandatów, grzywien i kar wymierzonych za naruszenie tychże obowiązków lub do zwrotu Zamawiającemu równowartości tych mandatów, grzywien lub kar.</w:t>
      </w:r>
    </w:p>
    <w:p w:rsidR="00126DC8" w:rsidRDefault="00126DC8" w:rsidP="003B629A">
      <w:pPr>
        <w:pStyle w:val="Akapitzlist"/>
        <w:numPr>
          <w:ilvl w:val="0"/>
          <w:numId w:val="28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eastAsia="SimSun" w:hAnsi="Times New Roman" w:cs="Times New Roman"/>
          <w:bCs/>
          <w:vanish/>
          <w:lang w:val="pl-PL"/>
        </w:rPr>
      </w:pPr>
    </w:p>
    <w:p w:rsidR="00126DC8" w:rsidRDefault="003B629A" w:rsidP="003B629A">
      <w:pPr>
        <w:pStyle w:val="Standard"/>
        <w:numPr>
          <w:ilvl w:val="0"/>
          <w:numId w:val="29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Przedmiot Umowy należy wykonywać zgodnie z obowiązującymi przepisami, obowiązującymi normami oraz w sposób niezagrażający bezpieczeństwu ludzi i mienia.</w:t>
      </w:r>
    </w:p>
    <w:p w:rsidR="00126DC8" w:rsidRDefault="003B629A" w:rsidP="003B629A">
      <w:pPr>
        <w:pStyle w:val="Standard"/>
        <w:numPr>
          <w:ilvl w:val="0"/>
          <w:numId w:val="30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Wykonywanie przedmiotu Umowy nie może naruszyć interesu osób trzecich.</w:t>
      </w:r>
    </w:p>
    <w:p w:rsidR="00126DC8" w:rsidRDefault="003B629A" w:rsidP="003B629A">
      <w:pPr>
        <w:pStyle w:val="Standard"/>
        <w:numPr>
          <w:ilvl w:val="0"/>
          <w:numId w:val="31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Wykonawca we własnym zakresie i na swój koszt zabezpiecza dostawę niezbędnych materiałów i środków transportowych potrzebnych do prawidłowej realizacji przedmiotu Umowy.</w:t>
      </w:r>
    </w:p>
    <w:p w:rsidR="00126DC8" w:rsidRDefault="003B629A" w:rsidP="003B629A">
      <w:pPr>
        <w:pStyle w:val="Standard"/>
        <w:numPr>
          <w:ilvl w:val="0"/>
          <w:numId w:val="32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bezpieczeństwo w miejscu pracy, przestrzeganie przepisów BHP i p-poż.</w:t>
      </w:r>
    </w:p>
    <w:p w:rsidR="00126DC8" w:rsidRDefault="003B629A" w:rsidP="003B629A">
      <w:pPr>
        <w:pStyle w:val="Standard"/>
        <w:numPr>
          <w:ilvl w:val="0"/>
          <w:numId w:val="33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zaistnienia w związku z realizacją Umowy wypadku lub szkody z powodu niewykonania lub nienależytego wykonania przedmiotu Umowy, Wykonawca zobowiązany jest udzielić Zamawiającemu wszelkich informacji w celu ustalenia przyczyn i okoliczności powstania wypadku lub szkody</w:t>
      </w:r>
    </w:p>
    <w:p w:rsidR="00126DC8" w:rsidRDefault="003B629A" w:rsidP="003B629A">
      <w:pPr>
        <w:pStyle w:val="Standard"/>
        <w:numPr>
          <w:ilvl w:val="0"/>
          <w:numId w:val="34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za bezpieczeństwo osób skierowanych przez Wykonawcę do realizacji czynności wynikających z niniejszej Umowy oraz skutki mogące wyniknąć z wypadków przy ich realizacji, spoczywa na Wykonawcy.</w:t>
      </w:r>
    </w:p>
    <w:p w:rsidR="00126DC8" w:rsidRDefault="003B629A" w:rsidP="003B629A">
      <w:pPr>
        <w:pStyle w:val="Standard"/>
        <w:numPr>
          <w:ilvl w:val="0"/>
          <w:numId w:val="35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odpowiedzialność za niewykonanie lub nienależyte wykonanie Umowy na zasadach przewidzianych w niniejszej Umowie i Kodeksie cywilnym.</w:t>
      </w:r>
    </w:p>
    <w:p w:rsidR="00126DC8" w:rsidRDefault="00126DC8">
      <w:pPr>
        <w:pStyle w:val="Standard"/>
        <w:tabs>
          <w:tab w:val="left" w:pos="658"/>
        </w:tabs>
        <w:ind w:left="658"/>
        <w:jc w:val="both"/>
        <w:rPr>
          <w:rFonts w:ascii="Times New Roman" w:eastAsia="SimSun" w:hAnsi="Times New Roman" w:cs="Times New Roman"/>
          <w:b/>
        </w:rPr>
      </w:pPr>
    </w:p>
    <w:p w:rsidR="00126DC8" w:rsidRDefault="00126DC8">
      <w:pPr>
        <w:pStyle w:val="Standard"/>
        <w:tabs>
          <w:tab w:val="left" w:pos="616"/>
        </w:tabs>
        <w:ind w:left="658"/>
        <w:jc w:val="center"/>
        <w:rPr>
          <w:rFonts w:ascii="Times New Roman" w:eastAsia="SimSun" w:hAnsi="Times New Roman" w:cs="Times New Roman"/>
          <w:b/>
        </w:rPr>
      </w:pPr>
    </w:p>
    <w:p w:rsidR="00126DC8" w:rsidRDefault="00126DC8">
      <w:pPr>
        <w:pStyle w:val="Standard"/>
        <w:tabs>
          <w:tab w:val="left" w:pos="616"/>
        </w:tabs>
        <w:ind w:left="658"/>
        <w:jc w:val="center"/>
        <w:rPr>
          <w:rFonts w:ascii="Times New Roman" w:eastAsia="SimSun" w:hAnsi="Times New Roman" w:cs="Times New Roman"/>
          <w:b/>
        </w:rPr>
      </w:pPr>
    </w:p>
    <w:p w:rsidR="00126DC8" w:rsidRDefault="003B629A">
      <w:pPr>
        <w:pStyle w:val="Standard"/>
        <w:tabs>
          <w:tab w:val="left" w:pos="616"/>
        </w:tabs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§6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Wymóg posiadania ubezpieczenia (Polisa)</w:t>
      </w:r>
    </w:p>
    <w:p w:rsidR="00126DC8" w:rsidRDefault="003B629A" w:rsidP="003B629A">
      <w:pPr>
        <w:pStyle w:val="Standard"/>
        <w:numPr>
          <w:ilvl w:val="0"/>
          <w:numId w:val="8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</w:t>
      </w:r>
      <w:r>
        <w:rPr>
          <w:rFonts w:ascii="Times New Roman" w:hAnsi="Times New Roman" w:cs="Times New Roman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</w:rPr>
        <w:t>Załącznik nr 4</w:t>
      </w:r>
      <w:r>
        <w:rPr>
          <w:rFonts w:ascii="Times New Roman" w:hAnsi="Times New Roman" w:cs="Times New Roman"/>
        </w:rPr>
        <w:t xml:space="preserve"> do Umowy).</w:t>
      </w:r>
    </w:p>
    <w:p w:rsidR="00126DC8" w:rsidRDefault="003B629A" w:rsidP="003B629A">
      <w:pPr>
        <w:pStyle w:val="Standard"/>
        <w:numPr>
          <w:ilvl w:val="0"/>
          <w:numId w:val="36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osobowej lub rzeczowej wyrządzonej osobie trzeciej, w tym pracownikom i współpracownikom Wykonawcy).</w:t>
      </w:r>
    </w:p>
    <w:p w:rsidR="00126DC8" w:rsidRDefault="003B629A" w:rsidP="003B629A">
      <w:pPr>
        <w:pStyle w:val="Standard"/>
        <w:numPr>
          <w:ilvl w:val="0"/>
          <w:numId w:val="37"/>
        </w:numPr>
        <w:ind w:left="658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126DC8" w:rsidRDefault="003B629A" w:rsidP="003B629A">
      <w:pPr>
        <w:pStyle w:val="Standard"/>
        <w:numPr>
          <w:ilvl w:val="0"/>
          <w:numId w:val="38"/>
        </w:numPr>
        <w:ind w:left="658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niedopełnienia przez Wykonawcę obowiązku ubezpieczenia przez cały okres realizacji umowy, Zamawiający może w terminie 30 dni odstąpić od Umowy z przyczyn leżących po stronie Wykonawcy, po uprzednim wezwaniu do usunięcia naruszeń w terminie 3 dni od dnia doręczenia wezwania.</w:t>
      </w:r>
    </w:p>
    <w:p w:rsidR="00126DC8" w:rsidRDefault="00126DC8">
      <w:pPr>
        <w:pStyle w:val="Standard"/>
        <w:ind w:left="658"/>
        <w:jc w:val="center"/>
        <w:rPr>
          <w:rFonts w:ascii="Times New Roman" w:eastAsia="SimSun" w:hAnsi="Times New Roman" w:cs="Times New Roman"/>
          <w:b/>
          <w:shd w:val="clear" w:color="auto" w:fill="FFFF00"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§7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Wynagrodzenie</w:t>
      </w:r>
    </w:p>
    <w:p w:rsidR="00126DC8" w:rsidRDefault="003B629A" w:rsidP="003B629A">
      <w:pPr>
        <w:pStyle w:val="Standard"/>
        <w:numPr>
          <w:ilvl w:val="0"/>
          <w:numId w:val="9"/>
        </w:numPr>
        <w:spacing w:line="300" w:lineRule="auto"/>
        <w:ind w:left="66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za zrealizowanie przedmiotu Umowy stanowi iloczyn poszczególnych usług wykonanych przez Wykonawcę oraz ceny usług, których wartości określa ust. 2 poniżej.</w:t>
      </w:r>
    </w:p>
    <w:p w:rsidR="00126DC8" w:rsidRDefault="003B629A" w:rsidP="003B629A">
      <w:pPr>
        <w:pStyle w:val="Standard"/>
        <w:numPr>
          <w:ilvl w:val="0"/>
          <w:numId w:val="39"/>
        </w:numPr>
        <w:spacing w:line="300" w:lineRule="auto"/>
        <w:ind w:left="66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ustalają następujące ceny jednostkowe za wykonanie poszczególnych usług:</w:t>
      </w:r>
    </w:p>
    <w:p w:rsidR="00126DC8" w:rsidRDefault="003B629A" w:rsidP="003B629A">
      <w:pPr>
        <w:pStyle w:val="Standard"/>
        <w:numPr>
          <w:ilvl w:val="1"/>
          <w:numId w:val="40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Dworcu Górczyn </w:t>
      </w:r>
      <w:r>
        <w:rPr>
          <w:rFonts w:ascii="Times New Roman" w:eastAsia="Times New Roman" w:hAnsi="Times New Roman" w:cs="Times New Roman"/>
          <w:lang w:eastAsia="pl-PL"/>
        </w:rPr>
        <w:t>to ……….. zł, wraz z podatkiem od towarów i usług według stawki 8% tj. brutto………………….. zł (słownie:……………. ../100).</w:t>
      </w:r>
    </w:p>
    <w:p w:rsidR="00126DC8" w:rsidRDefault="003B629A" w:rsidP="003B629A">
      <w:pPr>
        <w:pStyle w:val="Standard"/>
        <w:numPr>
          <w:ilvl w:val="1"/>
          <w:numId w:val="41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>Dworcu Śródka</w:t>
      </w:r>
      <w:r>
        <w:rPr>
          <w:rFonts w:ascii="Times New Roman" w:eastAsia="Times New Roman" w:hAnsi="Times New Roman" w:cs="Times New Roman"/>
          <w:lang w:eastAsia="pl-PL"/>
        </w:rPr>
        <w:t xml:space="preserve"> to ……….. zł, wraz z podatkiem od towarów i usług według stawki 8% tj. brutto………………….. zł (słownie:……………. ../100).</w:t>
      </w:r>
    </w:p>
    <w:p w:rsidR="00126DC8" w:rsidRDefault="003B629A" w:rsidP="003B629A">
      <w:pPr>
        <w:pStyle w:val="Standard"/>
        <w:numPr>
          <w:ilvl w:val="1"/>
          <w:numId w:val="42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Dworcu 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Jana III Sobieskiego </w:t>
      </w:r>
      <w:r>
        <w:rPr>
          <w:rFonts w:ascii="Times New Roman" w:eastAsia="Times New Roman" w:hAnsi="Times New Roman" w:cs="Times New Roman"/>
          <w:lang w:eastAsia="pl-PL"/>
        </w:rPr>
        <w:t>to ……….. zł, wraz z podatkiem od towarów i usług według stawki 8% tj. brutto………………….. zł (słownie:……………. ../100).</w:t>
      </w:r>
    </w:p>
    <w:p w:rsidR="00126DC8" w:rsidRDefault="003B629A" w:rsidP="003B629A">
      <w:pPr>
        <w:pStyle w:val="Standard"/>
        <w:numPr>
          <w:ilvl w:val="1"/>
          <w:numId w:val="43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>Dworcu Starołęka</w:t>
      </w:r>
      <w:r>
        <w:rPr>
          <w:rFonts w:ascii="Times New Roman" w:eastAsia="Times New Roman" w:hAnsi="Times New Roman" w:cs="Times New Roman"/>
          <w:lang w:eastAsia="pl-PL"/>
        </w:rPr>
        <w:t xml:space="preserve"> to ……….. zł, wraz z podatkiem od towarów i usług według stawki 8% tj. brutto………………….. zł (słownie:……………. ../100).</w:t>
      </w:r>
    </w:p>
    <w:p w:rsidR="00126DC8" w:rsidRDefault="003B629A" w:rsidP="003B629A">
      <w:pPr>
        <w:pStyle w:val="Standard"/>
        <w:numPr>
          <w:ilvl w:val="1"/>
          <w:numId w:val="44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>Dworcu Rataje</w:t>
      </w:r>
      <w:r>
        <w:rPr>
          <w:rFonts w:ascii="Times New Roman" w:eastAsia="Times New Roman" w:hAnsi="Times New Roman" w:cs="Times New Roman"/>
          <w:lang w:eastAsia="pl-PL"/>
        </w:rPr>
        <w:t xml:space="preserve"> to ……….. zł, wraz z podatkiem od towarów i usług według stawki 8% tj. brutto………………….. zł (słownie:……………. ../100).</w:t>
      </w:r>
    </w:p>
    <w:p w:rsidR="00126DC8" w:rsidRDefault="003B629A" w:rsidP="003B629A">
      <w:pPr>
        <w:pStyle w:val="Standard"/>
        <w:numPr>
          <w:ilvl w:val="1"/>
          <w:numId w:val="45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>Dworcu Junikowo</w:t>
      </w:r>
      <w:r>
        <w:rPr>
          <w:rFonts w:ascii="Times New Roman" w:eastAsia="Times New Roman" w:hAnsi="Times New Roman" w:cs="Times New Roman"/>
          <w:lang w:eastAsia="pl-PL"/>
        </w:rPr>
        <w:t xml:space="preserve"> to ……….. zł, wraz z podatkiem od towarów i usług według stawki 8% tj. brutto………………….. zł (słownie:……………. ../100).</w:t>
      </w:r>
    </w:p>
    <w:p w:rsidR="00126DC8" w:rsidRDefault="003B629A" w:rsidP="003B629A">
      <w:pPr>
        <w:pStyle w:val="Standard"/>
        <w:numPr>
          <w:ilvl w:val="1"/>
          <w:numId w:val="46"/>
        </w:numPr>
        <w:spacing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ryczałtowa netto za jednokrotne czyszczenie instalacji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Dworcu Garbary </w:t>
      </w:r>
      <w:r>
        <w:rPr>
          <w:rFonts w:ascii="Times New Roman" w:eastAsia="Times New Roman" w:hAnsi="Times New Roman" w:cs="Times New Roman"/>
          <w:lang w:eastAsia="pl-PL"/>
        </w:rPr>
        <w:t>to ……….. zł, wraz z podatkiem od towarów i usług według stawki 8% tj. brutto………………….. zł (słownie:……………. ../100).</w:t>
      </w:r>
    </w:p>
    <w:p w:rsidR="00126DC8" w:rsidRDefault="003B629A" w:rsidP="003B629A">
      <w:pPr>
        <w:widowControl/>
        <w:numPr>
          <w:ilvl w:val="0"/>
          <w:numId w:val="47"/>
        </w:numPr>
        <w:spacing w:line="30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Łączne wynagrodzenie przysługujące Wykonawcy za cały okres wykonywania Umowy wynosi netto: …………………….. zł (słownie: ………. złotych 00/100),tj. brutto: …………….. zł (słownie: ….. złotych 00/100).</w:t>
      </w:r>
    </w:p>
    <w:p w:rsidR="00126DC8" w:rsidRDefault="003B629A" w:rsidP="003B629A">
      <w:pPr>
        <w:pStyle w:val="Akapitzlist"/>
        <w:numPr>
          <w:ilvl w:val="0"/>
          <w:numId w:val="48"/>
        </w:numPr>
        <w:spacing w:line="300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Wynagrodzenie, o którym mowa w ust. 3 wyliczone zostało przy założeniu wykonania usług we wszystkich terminach przy zachowaniu należytej staranności. W przypadku niewykonania części usług wynagrodzenie ulegnie zmniejszeniu proporcjonalnie do rzeczywistej wartości wykonanej usługi. Wynagrodzenie za niewykonaną część usługi nie przysługuje.</w:t>
      </w:r>
    </w:p>
    <w:p w:rsidR="00126DC8" w:rsidRDefault="003B629A" w:rsidP="003B629A">
      <w:pPr>
        <w:pStyle w:val="Standard"/>
        <w:numPr>
          <w:ilvl w:val="0"/>
          <w:numId w:val="49"/>
        </w:numPr>
        <w:spacing w:line="300" w:lineRule="auto"/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Wynagrodzenie obejmuje wszystkie koszty związane z wykonanie usług, w tym </w:t>
      </w:r>
      <w:r>
        <w:rPr>
          <w:rFonts w:ascii="Times New Roman" w:eastAsia="SimSun" w:hAnsi="Times New Roman" w:cs="Times New Roman"/>
        </w:rPr>
        <w:br/>
        <w:t>w szczególności dojazd do przedmiotowej lokalizacji, nakład pracy oraz wykorzystanie materiałów pomocniczych niezbędnych do prawidłowego wykonania przedmiotu Umowy.</w:t>
      </w:r>
    </w:p>
    <w:p w:rsidR="00126DC8" w:rsidRDefault="003B629A" w:rsidP="003B629A">
      <w:pPr>
        <w:pStyle w:val="Standard"/>
        <w:numPr>
          <w:ilvl w:val="0"/>
          <w:numId w:val="50"/>
        </w:numPr>
        <w:spacing w:line="300" w:lineRule="auto"/>
        <w:ind w:left="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do wystawienia faktury stanowić będzie podpisany przez obie Strony protokół potwierdzający prawidłowe wykonanie usług objętych Przedmiotem Umowy.</w:t>
      </w:r>
    </w:p>
    <w:p w:rsidR="00126DC8" w:rsidRDefault="003B629A" w:rsidP="003B629A">
      <w:pPr>
        <w:widowControl/>
        <w:numPr>
          <w:ilvl w:val="0"/>
          <w:numId w:val="51"/>
        </w:numPr>
        <w:spacing w:line="30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Fakturę należy wystawić na: Miasto Poznań Zarząd Transportu Miejskiego w Poznaniu 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:rsidR="00126DC8" w:rsidRDefault="003B629A" w:rsidP="003B629A">
      <w:pPr>
        <w:pStyle w:val="Standard"/>
        <w:numPr>
          <w:ilvl w:val="0"/>
          <w:numId w:val="52"/>
        </w:numPr>
        <w:spacing w:line="300" w:lineRule="auto"/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 przypadku wystawienia ustrukturyzowanej faktury elektronicznej, musi ona zostać przesłana za pośrednictwem Platformy Elektronicznego Fakturowania, zgodnie </w:t>
      </w:r>
      <w:r>
        <w:rPr>
          <w:rFonts w:ascii="Times New Roman" w:eastAsia="SimSun" w:hAnsi="Times New Roman" w:cs="Times New Roman"/>
        </w:rPr>
        <w:br/>
        <w:t xml:space="preserve">z przepisami ustawy z dnia 09.11.2018 r. o elektronicznym fakturowaniu </w:t>
      </w:r>
      <w:r>
        <w:rPr>
          <w:rFonts w:ascii="Times New Roman" w:eastAsia="SimSun" w:hAnsi="Times New Roman" w:cs="Times New Roman"/>
        </w:rPr>
        <w:br/>
        <w:t>w zamówieniach publicznych, koncesjach na roboty budowlane lub usługi oraz partnerstwie publiczno-prywatnym (Dz. U. z 2018 r. poz. 2191) oraz zawierać następujące dane:</w:t>
      </w:r>
    </w:p>
    <w:p w:rsidR="00126DC8" w:rsidRDefault="003B629A" w:rsidP="003B629A">
      <w:pPr>
        <w:pStyle w:val="Standard"/>
        <w:numPr>
          <w:ilvl w:val="1"/>
          <w:numId w:val="53"/>
        </w:numPr>
        <w:spacing w:line="30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NABYWCA: Miasto Poznań, pl. Kolegiacki 17, 61-841 Poznań, NIP: 2090001440.</w:t>
      </w:r>
    </w:p>
    <w:p w:rsidR="00126DC8" w:rsidRDefault="003B629A" w:rsidP="003B629A">
      <w:pPr>
        <w:pStyle w:val="Standard"/>
        <w:numPr>
          <w:ilvl w:val="1"/>
          <w:numId w:val="54"/>
        </w:numPr>
        <w:spacing w:line="30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ODBIORCA: Zarząd Transportu Miejskiego w Poznaniu, ul. Matejki 59, 60-677 Poznań, GLN 5907459620382, BDO 000138597.</w:t>
      </w:r>
    </w:p>
    <w:p w:rsidR="00126DC8" w:rsidRDefault="003B629A" w:rsidP="003B629A">
      <w:pPr>
        <w:pStyle w:val="Standard"/>
        <w:numPr>
          <w:ilvl w:val="0"/>
          <w:numId w:val="55"/>
        </w:numPr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:rsidR="00126DC8" w:rsidRDefault="003B629A" w:rsidP="003B629A">
      <w:pPr>
        <w:pStyle w:val="Standard"/>
        <w:numPr>
          <w:ilvl w:val="0"/>
          <w:numId w:val="56"/>
        </w:numPr>
        <w:tabs>
          <w:tab w:val="left" w:pos="-751"/>
        </w:tabs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przypadku ustawowej obligatoryjnej metody podzielonej płatności (w rozumieniu ustawy z dnia 11 marca 2004 r. o podatku od towarów i usług) będzie ona dokonana przelewem na numer rachunku rozliczeniowego Wykonawcy wskazanego w podpunkcie 9.a oraz na fakturze VAT:</w:t>
      </w:r>
    </w:p>
    <w:p w:rsidR="00126DC8" w:rsidRDefault="003B629A" w:rsidP="003B629A">
      <w:pPr>
        <w:pStyle w:val="Standard"/>
        <w:numPr>
          <w:ilvl w:val="1"/>
          <w:numId w:val="57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numer rachunku rozliczeniowego ……………………………………………,</w:t>
      </w:r>
    </w:p>
    <w:p w:rsidR="00126DC8" w:rsidRDefault="003B629A" w:rsidP="003B629A">
      <w:pPr>
        <w:pStyle w:val="Standard"/>
        <w:numPr>
          <w:ilvl w:val="1"/>
          <w:numId w:val="58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</w:rPr>
        <w:br/>
        <w:t xml:space="preserve">o którym mowa w art. 49 ust. 1 pkt 1 ustawy z dnia 29 sierpnia 1997 r. Prawo bankowe </w:t>
      </w:r>
      <w:r>
        <w:rPr>
          <w:rFonts w:ascii="Times New Roman" w:eastAsia="SimSun" w:hAnsi="Times New Roman" w:cs="Times New Roman"/>
        </w:rPr>
        <w:br/>
        <w:t>(tj.. Dz. U. z 2018 r. poz. 2187 ze zm.), lub imienny rachunek w spółdzielczej kasie oszczędnościowo-kredytowej otwarty w związku z prowadzoną działalnością gospodarczą, prowadzone w walucie polskiej,</w:t>
      </w:r>
    </w:p>
    <w:p w:rsidR="00126DC8" w:rsidRDefault="003B629A" w:rsidP="003B629A">
      <w:pPr>
        <w:pStyle w:val="Standard"/>
        <w:numPr>
          <w:ilvl w:val="1"/>
          <w:numId w:val="59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</w:rPr>
        <w:br/>
        <w:t>o czym zamawiający poinformuje Wykonawcę,</w:t>
      </w:r>
    </w:p>
    <w:p w:rsidR="00126DC8" w:rsidRDefault="003B629A" w:rsidP="003B629A">
      <w:pPr>
        <w:pStyle w:val="Standard"/>
        <w:numPr>
          <w:ilvl w:val="1"/>
          <w:numId w:val="60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</w:rPr>
        <w:br/>
        <w:t>w przypadku zapłaty należności umownych po terminie, spowodowanej nieposiadaniem lub niewskazaniem rachunku rozliczeniowego.</w:t>
      </w:r>
    </w:p>
    <w:p w:rsidR="00126DC8" w:rsidRDefault="003B629A" w:rsidP="003B629A">
      <w:pPr>
        <w:pStyle w:val="Standard"/>
        <w:numPr>
          <w:ilvl w:val="0"/>
          <w:numId w:val="61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przypadku preferowanej przez ZTM metody podzielonej płatności (w rozumieniu ustawy z dnia 11 marca 2004 r. o podatku od towarów i usług) będzie ona dokonana przelewem na numer rachunku rozliczeniowego Wykonawcy wskazanego w podpunkcie 10.a oraz na fakturze VAT:</w:t>
      </w:r>
    </w:p>
    <w:p w:rsidR="00126DC8" w:rsidRDefault="003B629A" w:rsidP="003B629A">
      <w:pPr>
        <w:pStyle w:val="Standard"/>
        <w:numPr>
          <w:ilvl w:val="1"/>
          <w:numId w:val="62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rozliczeniowego …………...……………………………….... jest umieszczony na białej liście podatników VAT,</w:t>
      </w:r>
    </w:p>
    <w:p w:rsidR="00126DC8" w:rsidRDefault="003B629A" w:rsidP="003B629A">
      <w:pPr>
        <w:pStyle w:val="Standard"/>
        <w:numPr>
          <w:ilvl w:val="1"/>
          <w:numId w:val="63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rachunek rozliczeniowy należy rozumieć rachunek rozliczeniowy, o którym mowa w art. 49 ust. 1 pkt 1 ustawy z dnia 29 sierpnia 1997 r. Prawo bankowe (t.j. Dz. U. z 2018 r. poz. 2187 ze zm.), lub imienny rachunek w spółdzielczej kasie oszczędnościowo-kredytowej otwarty w związku z prowadzoną działalnością gospodarczą, prowadzone w walucie polskiej</w:t>
      </w:r>
    </w:p>
    <w:p w:rsidR="00126DC8" w:rsidRDefault="003B629A" w:rsidP="003B629A">
      <w:pPr>
        <w:pStyle w:val="Standard"/>
        <w:numPr>
          <w:ilvl w:val="1"/>
          <w:numId w:val="64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:rsidR="00126DC8" w:rsidRDefault="003B629A" w:rsidP="003B629A">
      <w:pPr>
        <w:pStyle w:val="Standard"/>
        <w:numPr>
          <w:ilvl w:val="1"/>
          <w:numId w:val="65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:rsidR="00126DC8" w:rsidRDefault="003B629A" w:rsidP="003B629A">
      <w:pPr>
        <w:pStyle w:val="Standard"/>
        <w:numPr>
          <w:ilvl w:val="1"/>
          <w:numId w:val="66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:rsidR="00126DC8" w:rsidRDefault="003B629A" w:rsidP="003B629A">
      <w:pPr>
        <w:pStyle w:val="Standard"/>
        <w:numPr>
          <w:ilvl w:val="1"/>
          <w:numId w:val="67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:rsidR="00126DC8" w:rsidRDefault="003B629A" w:rsidP="003B629A">
      <w:pPr>
        <w:pStyle w:val="Standard"/>
        <w:numPr>
          <w:ilvl w:val="1"/>
          <w:numId w:val="68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:rsidR="00126DC8" w:rsidRDefault="003B629A" w:rsidP="003B629A">
      <w:pPr>
        <w:pStyle w:val="Standard"/>
        <w:numPr>
          <w:ilvl w:val="1"/>
          <w:numId w:val="69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wskazuje jako właściwy Urząd Skarbowy ………………………………….</w:t>
      </w:r>
    </w:p>
    <w:p w:rsidR="00126DC8" w:rsidRDefault="003B629A" w:rsidP="003B629A">
      <w:pPr>
        <w:pStyle w:val="Akapitzlist"/>
        <w:numPr>
          <w:ilvl w:val="0"/>
          <w:numId w:val="70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Wynagrodzenie będzie płatne w terminie 21 dni od daty otrzymania przez Zamawiającego prawidłowo wystawionych faktur.</w:t>
      </w:r>
    </w:p>
    <w:p w:rsidR="00126DC8" w:rsidRDefault="003B629A" w:rsidP="003B629A">
      <w:pPr>
        <w:pStyle w:val="Standard"/>
        <w:numPr>
          <w:ilvl w:val="0"/>
          <w:numId w:val="71"/>
        </w:numPr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Chwilą zapłaty jest dzień obciążenia rachunku bankowego Zamawiającego.</w:t>
      </w:r>
    </w:p>
    <w:p w:rsidR="00126DC8" w:rsidRDefault="003B629A" w:rsidP="003B629A">
      <w:pPr>
        <w:pStyle w:val="Standard"/>
        <w:numPr>
          <w:ilvl w:val="0"/>
          <w:numId w:val="72"/>
        </w:numPr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Wykonawca bez uprzedniej pisemnej zgody Zamawiającego nie jest uprawniony do dokonywania przelewu jakichkolwiek wierzytelności wynikających z Umowy na rzecz osób trzecich, pod rygorem nieważności.</w:t>
      </w:r>
    </w:p>
    <w:p w:rsidR="00126DC8" w:rsidRDefault="003B629A" w:rsidP="003B629A">
      <w:pPr>
        <w:pStyle w:val="Standard"/>
        <w:numPr>
          <w:ilvl w:val="0"/>
          <w:numId w:val="73"/>
        </w:numPr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</w:rPr>
        <w:br/>
        <w:t>Wszelkie prace bądź czynności wykraczające poza Przedmiot Umowy, które wykonane zostaną przez Wykonawcę bez uprzedniego uzgodnienia z Zamawiającym, traktowane będą jako odstępstwo od Umowy, za które Wykonawcy nie będzie przysługiwać wynagrodzenie.</w:t>
      </w:r>
    </w:p>
    <w:p w:rsidR="00126DC8" w:rsidRDefault="003B629A" w:rsidP="003B629A">
      <w:pPr>
        <w:pStyle w:val="Standard"/>
        <w:numPr>
          <w:ilvl w:val="0"/>
          <w:numId w:val="74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 nie przysługuje prawo do roszczeń z tytułu błędnego skalkulowania ceny lub pominięcia elementów niezbędnych do wykonania Przedmiotu Umowy.</w:t>
      </w:r>
    </w:p>
    <w:p w:rsidR="00126DC8" w:rsidRDefault="00126DC8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§8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Kary umowne</w:t>
      </w:r>
    </w:p>
    <w:p w:rsidR="00126DC8" w:rsidRDefault="003B629A" w:rsidP="003B629A">
      <w:pPr>
        <w:pStyle w:val="Standard"/>
        <w:numPr>
          <w:ilvl w:val="0"/>
          <w:numId w:val="10"/>
        </w:numPr>
        <w:tabs>
          <w:tab w:val="left" w:pos="1194"/>
          <w:tab w:val="left" w:pos="1242"/>
        </w:tabs>
        <w:ind w:left="510" w:hanging="34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Wykonawca zapłaci Zamawiającemu kary umowne w następujących przypadkach </w:t>
      </w:r>
      <w:r>
        <w:rPr>
          <w:rFonts w:ascii="Times New Roman" w:eastAsia="SimSun" w:hAnsi="Times New Roman" w:cs="Times New Roman"/>
        </w:rPr>
        <w:br/>
        <w:t>i wysokościach:</w:t>
      </w:r>
    </w:p>
    <w:p w:rsidR="00126DC8" w:rsidRDefault="003B629A" w:rsidP="003B629A">
      <w:pPr>
        <w:pStyle w:val="Standard"/>
        <w:numPr>
          <w:ilvl w:val="1"/>
          <w:numId w:val="3"/>
        </w:numPr>
        <w:tabs>
          <w:tab w:val="left" w:pos="1832"/>
        </w:tabs>
        <w:ind w:left="981" w:hanging="357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color w:val="000000"/>
        </w:rPr>
        <w:t xml:space="preserve">za niedotrzymanie terminów realizacji przedmiotu Umowy, o których mowa </w:t>
      </w:r>
      <w:r>
        <w:rPr>
          <w:rFonts w:ascii="Times New Roman" w:eastAsia="SimSun" w:hAnsi="Times New Roman" w:cs="Times New Roman"/>
        </w:rPr>
        <w:t>w</w:t>
      </w:r>
      <w:r>
        <w:rPr>
          <w:rFonts w:ascii="Times New Roman" w:eastAsia="SimSun" w:hAnsi="Times New Roman" w:cs="Times New Roman"/>
        </w:rPr>
        <w:br/>
        <w:t xml:space="preserve">§ 3, </w:t>
      </w:r>
      <w:r>
        <w:rPr>
          <w:rFonts w:ascii="Times New Roman" w:eastAsia="SimSun" w:hAnsi="Times New Roman" w:cs="Times New Roman"/>
          <w:color w:val="000000"/>
        </w:rPr>
        <w:t xml:space="preserve">w wysokości 100,00 zł za każdy dzień zwłoki, nie więcej niż 50%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</w:rPr>
        <w:t>§ 7 ust. 3 Umowy,</w:t>
      </w:r>
    </w:p>
    <w:p w:rsidR="00126DC8" w:rsidRDefault="003B629A" w:rsidP="003B629A">
      <w:pPr>
        <w:pStyle w:val="Standard"/>
        <w:numPr>
          <w:ilvl w:val="1"/>
          <w:numId w:val="3"/>
        </w:numPr>
        <w:tabs>
          <w:tab w:val="left" w:pos="1832"/>
        </w:tabs>
        <w:ind w:left="981" w:hanging="357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color w:val="000000"/>
        </w:rPr>
        <w:t xml:space="preserve">z tytułu odstąpienia od Umowy przez którąkolwiek ze Stron z przyczyn zależnych od Wykonawcy, w wysokości 20%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</w:rPr>
        <w:t>§ 7 ust. 3 Umowy.</w:t>
      </w:r>
    </w:p>
    <w:p w:rsidR="00126DC8" w:rsidRDefault="003B629A" w:rsidP="003B629A">
      <w:pPr>
        <w:pStyle w:val="Standard"/>
        <w:numPr>
          <w:ilvl w:val="0"/>
          <w:numId w:val="75"/>
        </w:numPr>
        <w:tabs>
          <w:tab w:val="left" w:pos="1018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126DC8" w:rsidRDefault="003B629A" w:rsidP="003B629A">
      <w:pPr>
        <w:pStyle w:val="Standard"/>
        <w:numPr>
          <w:ilvl w:val="0"/>
          <w:numId w:val="76"/>
        </w:numPr>
        <w:tabs>
          <w:tab w:val="left" w:pos="101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</w:rPr>
        <w:br/>
        <w:t>z wynagrodzeniem umownym, na co Wykonawca wyraża nieodwołalną zgodę.</w:t>
      </w:r>
    </w:p>
    <w:p w:rsidR="00126DC8" w:rsidRDefault="003B629A" w:rsidP="003B629A">
      <w:pPr>
        <w:pStyle w:val="Standard"/>
        <w:numPr>
          <w:ilvl w:val="0"/>
          <w:numId w:val="77"/>
        </w:numPr>
        <w:tabs>
          <w:tab w:val="left" w:pos="1021"/>
        </w:tabs>
        <w:ind w:left="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Naliczenie kary umownej z jednego tytułu nie wyklucza możliwości naliczania kar umownych z innego tytułu.</w:t>
      </w:r>
    </w:p>
    <w:p w:rsidR="00126DC8" w:rsidRDefault="00126DC8">
      <w:pPr>
        <w:pStyle w:val="Standard"/>
        <w:ind w:left="726" w:hanging="425"/>
        <w:jc w:val="both"/>
        <w:rPr>
          <w:rFonts w:ascii="Times New Roman" w:eastAsia="SimSun" w:hAnsi="Times New Roman" w:cs="Times New Roman"/>
          <w:shd w:val="clear" w:color="auto" w:fill="FFFF00"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§9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Odstąpienie od Umowy</w:t>
      </w:r>
    </w:p>
    <w:p w:rsidR="00126DC8" w:rsidRDefault="00126DC8">
      <w:pPr>
        <w:pStyle w:val="Standard"/>
        <w:ind w:left="658"/>
        <w:jc w:val="both"/>
        <w:rPr>
          <w:rFonts w:ascii="Times New Roman" w:hAnsi="Times New Roman"/>
          <w:b/>
          <w:color w:val="000000"/>
          <w:lang w:val="pl-PL"/>
        </w:rPr>
      </w:pPr>
    </w:p>
    <w:p w:rsidR="00126DC8" w:rsidRDefault="003B629A" w:rsidP="003B629A">
      <w:pPr>
        <w:pStyle w:val="Standard"/>
        <w:numPr>
          <w:ilvl w:val="0"/>
          <w:numId w:val="11"/>
        </w:numPr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przypadków wymienionych w Kodeksie cywilnym, innych przepisach obowiązującego prawa, Zamawiającemu przysługuje prawo odstąpienia od Umowy w następujących sytuacjach:</w:t>
      </w:r>
    </w:p>
    <w:p w:rsidR="00126DC8" w:rsidRDefault="003B629A" w:rsidP="003B629A">
      <w:pPr>
        <w:pStyle w:val="Akapitzlist"/>
        <w:numPr>
          <w:ilvl w:val="1"/>
          <w:numId w:val="4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Opóźnienia w rozpoczęciu lub zakończeniu całości lub części przedmiotu Umowy przekraczającego 5 dni;</w:t>
      </w:r>
    </w:p>
    <w:p w:rsidR="00126DC8" w:rsidRDefault="003B629A" w:rsidP="003B629A">
      <w:pPr>
        <w:pStyle w:val="Akapitzlist"/>
        <w:numPr>
          <w:ilvl w:val="1"/>
          <w:numId w:val="4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:rsidR="00126DC8" w:rsidRDefault="003B629A" w:rsidP="003B629A">
      <w:pPr>
        <w:pStyle w:val="Akapitzlist"/>
        <w:numPr>
          <w:ilvl w:val="1"/>
          <w:numId w:val="4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:rsidR="00126DC8" w:rsidRDefault="003B629A" w:rsidP="003B629A">
      <w:pPr>
        <w:pStyle w:val="Standard"/>
        <w:numPr>
          <w:ilvl w:val="0"/>
          <w:numId w:val="78"/>
        </w:numPr>
        <w:ind w:left="658" w:right="-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:rsidR="00126DC8" w:rsidRDefault="003B629A" w:rsidP="003B629A">
      <w:pPr>
        <w:pStyle w:val="Akapitzlist"/>
        <w:numPr>
          <w:ilvl w:val="0"/>
          <w:numId w:val="79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:rsidR="00126DC8" w:rsidRDefault="00126DC8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lastRenderedPageBreak/>
        <w:t>§10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Przedstawiciele Stron</w:t>
      </w:r>
    </w:p>
    <w:p w:rsidR="00126DC8" w:rsidRDefault="003B629A">
      <w:pPr>
        <w:pStyle w:val="Standard"/>
        <w:tabs>
          <w:tab w:val="left" w:pos="3684"/>
        </w:tabs>
        <w:ind w:left="658" w:hanging="357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1.</w:t>
      </w:r>
      <w:r>
        <w:rPr>
          <w:rFonts w:ascii="Times New Roman" w:eastAsia="SimSun" w:hAnsi="Times New Roman" w:cs="Times New Roman"/>
        </w:rPr>
        <w:tab/>
        <w:t>Strony ustalają następujących przedstawicieli Stron przy realizacji Umowy:</w:t>
      </w:r>
    </w:p>
    <w:p w:rsidR="00126DC8" w:rsidRDefault="003B629A">
      <w:pPr>
        <w:pStyle w:val="Standard"/>
        <w:keepNext/>
        <w:ind w:left="658"/>
        <w:jc w:val="both"/>
        <w:rPr>
          <w:rFonts w:ascii="Times New Roman" w:eastAsia="SimSun" w:hAnsi="Times New Roman" w:cs="Times New Roman"/>
          <w:bCs/>
          <w:color w:val="000000"/>
        </w:rPr>
      </w:pPr>
      <w:r>
        <w:rPr>
          <w:rFonts w:ascii="Times New Roman" w:eastAsia="SimSun" w:hAnsi="Times New Roman" w:cs="Times New Roman"/>
          <w:bCs/>
          <w:color w:val="000000"/>
        </w:rPr>
        <w:t>1) Zamawiający:</w:t>
      </w:r>
    </w:p>
    <w:tbl>
      <w:tblPr>
        <w:tblW w:w="85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126DC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Zbyszko Sobkowiak</w:t>
            </w:r>
          </w:p>
        </w:tc>
      </w:tr>
      <w:tr w:rsidR="00126DC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570-335-327</w:t>
            </w:r>
          </w:p>
        </w:tc>
      </w:tr>
      <w:tr w:rsidR="00126DC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1225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    zbysob@zkzl.poznan.pl</w:t>
            </w:r>
          </w:p>
        </w:tc>
      </w:tr>
    </w:tbl>
    <w:p w:rsidR="00126DC8" w:rsidRDefault="00126DC8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2) Wykonawca</w:t>
      </w:r>
      <w:r>
        <w:rPr>
          <w:rFonts w:ascii="Times New Roman" w:eastAsia="SimSun" w:hAnsi="Times New Roman" w:cs="Times New Roman"/>
          <w:color w:val="000000"/>
        </w:rPr>
        <w:t>:</w:t>
      </w:r>
    </w:p>
    <w:tbl>
      <w:tblPr>
        <w:tblW w:w="85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126DC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126DC8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</w:p>
        </w:tc>
      </w:tr>
      <w:tr w:rsidR="00126DC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126DC8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</w:p>
        </w:tc>
      </w:tr>
      <w:tr w:rsidR="00126DC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3B629A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C8" w:rsidRDefault="00126DC8">
            <w:pPr>
              <w:pStyle w:val="Standard"/>
              <w:widowControl w:val="0"/>
              <w:tabs>
                <w:tab w:val="left" w:pos="1225"/>
              </w:tabs>
              <w:ind w:left="658"/>
              <w:rPr>
                <w:rFonts w:ascii="Times New Roman" w:eastAsia="SimSun" w:hAnsi="Times New Roman" w:cs="Times New Roman"/>
              </w:rPr>
            </w:pPr>
          </w:p>
        </w:tc>
      </w:tr>
    </w:tbl>
    <w:p w:rsidR="00126DC8" w:rsidRDefault="00126DC8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126DC8" w:rsidRDefault="003B629A" w:rsidP="003B629A">
      <w:pPr>
        <w:pStyle w:val="Standard"/>
        <w:numPr>
          <w:ilvl w:val="0"/>
          <w:numId w:val="80"/>
        </w:numPr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126DC8" w:rsidRDefault="00126DC8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126DC8" w:rsidRDefault="003B629A">
      <w:pPr>
        <w:pStyle w:val="Standard"/>
        <w:tabs>
          <w:tab w:val="center" w:pos="4865"/>
          <w:tab w:val="left" w:pos="5640"/>
        </w:tabs>
        <w:ind w:left="658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ab/>
        <w:t>§ 11</w:t>
      </w:r>
      <w:r>
        <w:rPr>
          <w:rFonts w:ascii="Times New Roman" w:eastAsia="SimSun" w:hAnsi="Times New Roman" w:cs="Times New Roman"/>
          <w:b/>
          <w:bCs/>
        </w:rPr>
        <w:tab/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Zmiana postanowień Umowy</w:t>
      </w:r>
    </w:p>
    <w:p w:rsidR="00126DC8" w:rsidRDefault="003B629A" w:rsidP="003B629A">
      <w:pPr>
        <w:pStyle w:val="Standard"/>
        <w:numPr>
          <w:ilvl w:val="0"/>
          <w:numId w:val="81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Zmiana</w:t>
      </w:r>
      <w:r>
        <w:rPr>
          <w:rFonts w:ascii="Times New Roman" w:hAnsi="Times New Roman" w:cs="Times New Roman"/>
        </w:rPr>
        <w:t xml:space="preserve"> postanowień zawartej Umowy wymaga, pod rygorem nieważności formy pisemnej.</w:t>
      </w:r>
    </w:p>
    <w:p w:rsidR="00126DC8" w:rsidRDefault="003B629A" w:rsidP="003B629A">
      <w:pPr>
        <w:pStyle w:val="Standard"/>
        <w:numPr>
          <w:ilvl w:val="0"/>
          <w:numId w:val="82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Zmiana</w:t>
      </w:r>
      <w:r>
        <w:rPr>
          <w:rFonts w:ascii="Times New Roman" w:hAnsi="Times New Roman" w:cs="Times New Roman"/>
        </w:rPr>
        <w:t xml:space="preserve"> Umowy na wniosek Wykonawcy wymaga wykazania okoliczności uprawniających do dokonania tej zmiany.</w:t>
      </w:r>
    </w:p>
    <w:p w:rsidR="00126DC8" w:rsidRDefault="00126DC8">
      <w:pPr>
        <w:pStyle w:val="Standard"/>
        <w:ind w:left="658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:rsidR="00126DC8" w:rsidRDefault="003B629A">
      <w:pPr>
        <w:pStyle w:val="Standard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§ 12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Informacje poufne</w:t>
      </w:r>
    </w:p>
    <w:p w:rsidR="00126DC8" w:rsidRDefault="003B629A" w:rsidP="003B629A">
      <w:pPr>
        <w:pStyle w:val="Standard"/>
        <w:numPr>
          <w:ilvl w:val="0"/>
          <w:numId w:val="12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Wykonawca</w:t>
      </w:r>
      <w:r>
        <w:rPr>
          <w:rFonts w:ascii="Times New Roman" w:hAnsi="Times New Roman" w:cs="Times New Roman"/>
          <w:bCs/>
          <w:color w:val="000000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126DC8" w:rsidRDefault="003B629A" w:rsidP="003B629A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eastAsia="SimSun" w:hAnsi="Times New Roman"/>
          <w:bCs/>
          <w:color w:val="000000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1010 ze zm.);</w:t>
      </w:r>
    </w:p>
    <w:p w:rsidR="00126DC8" w:rsidRDefault="003B629A" w:rsidP="003B629A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eastAsia="SimSun" w:hAnsi="Times New Roman"/>
          <w:bCs/>
          <w:color w:val="000000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:rsidR="00126DC8" w:rsidRDefault="00126DC8" w:rsidP="003B629A">
      <w:pPr>
        <w:pStyle w:val="Akapitzlist"/>
        <w:numPr>
          <w:ilvl w:val="0"/>
          <w:numId w:val="13"/>
        </w:numPr>
        <w:ind w:left="661"/>
        <w:jc w:val="both"/>
        <w:rPr>
          <w:rFonts w:ascii="Times New Roman" w:hAnsi="Times New Roman"/>
          <w:bCs/>
          <w:vanish/>
          <w:color w:val="000000"/>
          <w:lang w:val="pl-PL"/>
        </w:rPr>
      </w:pPr>
    </w:p>
    <w:p w:rsidR="00126DC8" w:rsidRDefault="003B629A" w:rsidP="003B629A">
      <w:pPr>
        <w:pStyle w:val="Akapitzlist"/>
        <w:numPr>
          <w:ilvl w:val="0"/>
          <w:numId w:val="13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Informacje, o których mowa w ust. 1, zwane są dalej „Informacjami poufnymi”.</w:t>
      </w:r>
    </w:p>
    <w:p w:rsidR="00126DC8" w:rsidRDefault="003B629A" w:rsidP="003B629A">
      <w:pPr>
        <w:pStyle w:val="Akapitzlist"/>
        <w:numPr>
          <w:ilvl w:val="0"/>
          <w:numId w:val="83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126DC8" w:rsidRDefault="003B629A" w:rsidP="003B629A">
      <w:pPr>
        <w:pStyle w:val="Akapitzlist"/>
        <w:numPr>
          <w:ilvl w:val="0"/>
          <w:numId w:val="84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lastRenderedPageBreak/>
        <w:t>Ujawnianie Informacji poufnych, niezależnie od sposobu ich ujawnienia, w wypadku, gdy ma zostać dokonane w celu innym niż należyte wykonanie przedmiotu Umowy, jest dopuszczalne tylko za uprzednią zgodą Zamawiającego, wyrażoną w formie pisemnej pod rygorem nieważności.</w:t>
      </w:r>
    </w:p>
    <w:p w:rsidR="00126DC8" w:rsidRDefault="003B629A" w:rsidP="003B629A">
      <w:pPr>
        <w:pStyle w:val="Akapitzlist"/>
        <w:numPr>
          <w:ilvl w:val="0"/>
          <w:numId w:val="85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126DC8" w:rsidRDefault="003B629A" w:rsidP="003B629A">
      <w:pPr>
        <w:pStyle w:val="Akapitzlist"/>
        <w:numPr>
          <w:ilvl w:val="0"/>
          <w:numId w:val="86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126DC8" w:rsidRDefault="003B629A" w:rsidP="003B629A">
      <w:pPr>
        <w:pStyle w:val="Akapitzlist"/>
        <w:numPr>
          <w:ilvl w:val="0"/>
          <w:numId w:val="87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:rsidR="00126DC8" w:rsidRDefault="00126DC8">
      <w:pPr>
        <w:pStyle w:val="Standard"/>
        <w:ind w:left="868" w:hanging="567"/>
        <w:jc w:val="both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§13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Ochrona danych osobowych</w:t>
      </w:r>
    </w:p>
    <w:p w:rsidR="00126DC8" w:rsidRDefault="003B629A" w:rsidP="003B629A">
      <w:pPr>
        <w:pStyle w:val="Akapitzlist"/>
        <w:numPr>
          <w:ilvl w:val="0"/>
          <w:numId w:val="88"/>
        </w:numPr>
        <w:ind w:left="658" w:hanging="357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Administratorem Państwa danych osobowych jest Zarząd Transportu Miejskiego </w:t>
      </w:r>
      <w:r>
        <w:rPr>
          <w:rFonts w:ascii="Times New Roman" w:eastAsia="Calibri" w:hAnsi="Times New Roman"/>
          <w:lang w:val="pl-PL"/>
        </w:rPr>
        <w:br/>
        <w:t>w Poznaniu (ZTM) z siedzibą przy ulicy Matejki 59, 60-770 Poznań.</w:t>
      </w:r>
    </w:p>
    <w:p w:rsidR="00126DC8" w:rsidRDefault="003B629A" w:rsidP="003B629A">
      <w:pPr>
        <w:pStyle w:val="Akapitzlist"/>
        <w:numPr>
          <w:ilvl w:val="0"/>
          <w:numId w:val="89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pl-PL"/>
        </w:rPr>
        <w:t xml:space="preserve">Szczegółowa informacja w zakresie ochrony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:rsidR="00126DC8" w:rsidRDefault="00126DC8">
      <w:pPr>
        <w:pStyle w:val="Standard"/>
        <w:ind w:left="658"/>
        <w:jc w:val="center"/>
        <w:rPr>
          <w:rFonts w:ascii="Times New Roman" w:hAnsi="Times New Roman"/>
          <w:b/>
          <w:lang w:val="pl-PL"/>
        </w:rPr>
      </w:pPr>
    </w:p>
    <w:p w:rsidR="00126DC8" w:rsidRDefault="003B629A">
      <w:pPr>
        <w:pStyle w:val="Standard"/>
        <w:ind w:left="658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§14</w:t>
      </w:r>
    </w:p>
    <w:p w:rsidR="00126DC8" w:rsidRDefault="003B629A">
      <w:pPr>
        <w:pStyle w:val="Standard"/>
        <w:ind w:left="658"/>
        <w:jc w:val="center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/>
          <w:lang w:val="pl-PL"/>
        </w:rPr>
        <w:t xml:space="preserve">Klauzula informacyjna </w:t>
      </w:r>
    </w:p>
    <w:p w:rsidR="00126DC8" w:rsidRDefault="003B629A" w:rsidP="003B629A">
      <w:pPr>
        <w:widowControl/>
        <w:numPr>
          <w:ilvl w:val="0"/>
          <w:numId w:val="90"/>
        </w:numPr>
        <w:spacing w:line="300" w:lineRule="auto"/>
        <w:jc w:val="both"/>
        <w:textAlignment w:val="auto"/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 xml:space="preserve">Zgodnie z treścią Rozporządzenia </w:t>
      </w: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Parlamentu Europejskiego i Rady (UE) 2016/679 z dnia 27 kwietnia 2016 r. w sprawie ochrony osób fizycznych w związku z przetwarzaniem danych osobowych i w sprawie swobodnego przepływu takich danych oraz uchylenia dyrektywy 95/46/WE (dalej: Rozporządzenie lub RODO)</w:t>
      </w:r>
      <w:r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 xml:space="preserve"> Zamawiający oświadcza, że w związku z zawarciem i realizacją Umowy będzie przetwarzać dane osobowe osób uczestniczących w zawarciu i realizacji Umowy po stronie Wykonawcy. Ponadto nie będzie wykorzystywać tych danych w celu innym niż zawarcie i realizacja niniejszej umowy.</w:t>
      </w:r>
    </w:p>
    <w:p w:rsidR="00126DC8" w:rsidRDefault="003B629A" w:rsidP="003B629A">
      <w:pPr>
        <w:widowControl/>
        <w:numPr>
          <w:ilvl w:val="0"/>
          <w:numId w:val="17"/>
        </w:numPr>
        <w:spacing w:line="300" w:lineRule="auto"/>
        <w:ind w:left="658" w:hanging="357"/>
        <w:jc w:val="both"/>
        <w:textAlignment w:val="auto"/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:rsidR="00126DC8" w:rsidRDefault="003B629A" w:rsidP="003B629A">
      <w:pPr>
        <w:widowControl/>
        <w:numPr>
          <w:ilvl w:val="0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Zgodnie z treścią art. 13 i 14 Rozporządzenia, Strony informują, iż: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lastRenderedPageBreak/>
        <w:t>Zamawiający jest administratorem danych osobowych w odniesieniu do osoby/osób wskazanych do reprezentacji oraz osób podanych do kontaktu w ramach realizacji Umowy;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osób będących Wykonawcą niniejszej umowy przetwarzane są na podstawie art. 6 ust. 1 lit. b Rozporządzenia w celu zawarcia i realizacji Umowy, a w przypadku reprezentantów Stron Umowy i osób wyznaczonych do kontaktów roboczych oraz 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źródłem pochodzenia danych osobowych jest Wykonawca. Kategorie odnośnych danych osobowych zawierają w sobie dane osobowe określone w Umowie lub inne dane kontaktowe niezbędne do realizacji Umowy;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Inspektora Ochrony Danych Osobowych Zamawiającego zostały określone w poprzednim paragrafie;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podanie danych osobowych jest warunkiem zawarcia i realizacji niniejszej Umowy, ich niepodanie może uniemożliwić jej zawarcie lub realizację;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nie będą poddawane profilowaniu ani zautomatyzowanemu podejmowaniu decyzji;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:rsidR="00126DC8" w:rsidRDefault="003B629A" w:rsidP="003B629A">
      <w:pPr>
        <w:widowControl/>
        <w:numPr>
          <w:ilvl w:val="1"/>
          <w:numId w:val="17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lastRenderedPageBreak/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Umową.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§15</w:t>
      </w: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Postanowienia końcowe</w:t>
      </w:r>
    </w:p>
    <w:p w:rsidR="00126DC8" w:rsidRDefault="003B629A" w:rsidP="003B629A">
      <w:pPr>
        <w:pStyle w:val="Standard"/>
        <w:widowControl w:val="0"/>
        <w:numPr>
          <w:ilvl w:val="0"/>
          <w:numId w:val="14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Integralną część Umowy stanowią jej załączniki.</w:t>
      </w:r>
    </w:p>
    <w:p w:rsidR="00126DC8" w:rsidRDefault="003B629A" w:rsidP="003B629A">
      <w:pPr>
        <w:pStyle w:val="Standard"/>
        <w:widowControl w:val="0"/>
        <w:numPr>
          <w:ilvl w:val="0"/>
          <w:numId w:val="91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Umowę sporządzono w trzech jednobrzmiących egzemplarzach - dwa egzemplarze dla Zamawiającego i jeden egzemplarz dla Wykonawcy.</w:t>
      </w:r>
    </w:p>
    <w:p w:rsidR="00126DC8" w:rsidRDefault="003B629A" w:rsidP="003B629A">
      <w:pPr>
        <w:pStyle w:val="Standard"/>
        <w:widowControl w:val="0"/>
        <w:numPr>
          <w:ilvl w:val="0"/>
          <w:numId w:val="92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sprawach nieuregulowanych niniejszą Umową mają zastosowanie odpowiednie przepisy prawa, w szczególności przepisy Kodeksu cywilnego.</w:t>
      </w:r>
    </w:p>
    <w:p w:rsidR="00126DC8" w:rsidRDefault="003B629A" w:rsidP="003B629A">
      <w:pPr>
        <w:pStyle w:val="Standard"/>
        <w:widowControl w:val="0"/>
        <w:numPr>
          <w:ilvl w:val="0"/>
          <w:numId w:val="93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Strony zobowiązują się do pisemnego zawiadamiania drugiej Strony o każdorazowej zmianie adresu wskazanego w ust. 6.</w:t>
      </w:r>
    </w:p>
    <w:p w:rsidR="00126DC8" w:rsidRDefault="003B629A" w:rsidP="003B629A">
      <w:pPr>
        <w:pStyle w:val="Standard"/>
        <w:widowControl w:val="0"/>
        <w:numPr>
          <w:ilvl w:val="0"/>
          <w:numId w:val="94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przypadku niezrealizowania zobowiązania wskazanego w ust. 4 pisma dostarczone pod adres wskazany w niniejszej Umowie uważa się za skutecznie doręczone.</w:t>
      </w:r>
    </w:p>
    <w:p w:rsidR="00126DC8" w:rsidRDefault="003B629A" w:rsidP="003B629A">
      <w:pPr>
        <w:pStyle w:val="Standard"/>
        <w:widowControl w:val="0"/>
        <w:numPr>
          <w:ilvl w:val="0"/>
          <w:numId w:val="95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Adresy do doręczeń:</w:t>
      </w:r>
    </w:p>
    <w:p w:rsidR="00126DC8" w:rsidRDefault="003B629A" w:rsidP="003B629A">
      <w:pPr>
        <w:pStyle w:val="Akapitzlist"/>
        <w:widowControl w:val="0"/>
        <w:numPr>
          <w:ilvl w:val="1"/>
          <w:numId w:val="6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</w:rPr>
        <w:t>Wykonawcy:</w:t>
      </w:r>
      <w:r>
        <w:rPr>
          <w:rFonts w:ascii="Times New Roman" w:eastAsia="SimSun" w:hAnsi="Times New Roman"/>
        </w:rPr>
        <w:t xml:space="preserve"> ul. ……………………………………………….……….</w:t>
      </w:r>
    </w:p>
    <w:p w:rsidR="00126DC8" w:rsidRDefault="003B629A" w:rsidP="003B629A">
      <w:pPr>
        <w:pStyle w:val="Akapitzlist"/>
        <w:widowControl w:val="0"/>
        <w:numPr>
          <w:ilvl w:val="1"/>
          <w:numId w:val="6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>: Zarząd Transportu Miejskiego w Poznaniu, ul. Matejki 59,</w:t>
      </w:r>
      <w:r>
        <w:rPr>
          <w:rFonts w:ascii="Times New Roman" w:eastAsia="SimSun" w:hAnsi="Times New Roman"/>
          <w:lang w:val="pl-PL"/>
        </w:rPr>
        <w:br/>
        <w:t>60-770 Poznań,.</w:t>
      </w:r>
    </w:p>
    <w:p w:rsidR="00126DC8" w:rsidRDefault="003B629A" w:rsidP="003B629A">
      <w:pPr>
        <w:pStyle w:val="Akapitzlist"/>
        <w:widowControl w:val="0"/>
        <w:numPr>
          <w:ilvl w:val="1"/>
          <w:numId w:val="6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:rsidR="00126DC8" w:rsidRDefault="003B629A" w:rsidP="003B629A">
      <w:pPr>
        <w:pStyle w:val="Tekstpodstawowy32"/>
        <w:widowControl w:val="0"/>
        <w:numPr>
          <w:ilvl w:val="0"/>
          <w:numId w:val="96"/>
        </w:numPr>
        <w:tabs>
          <w:tab w:val="left" w:pos="-59"/>
        </w:tabs>
        <w:ind w:left="66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:rsidR="00126DC8" w:rsidRDefault="003B629A" w:rsidP="003B629A">
      <w:pPr>
        <w:pStyle w:val="Akapitzlist"/>
        <w:numPr>
          <w:ilvl w:val="0"/>
          <w:numId w:val="97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niniejszej Umowy </w:t>
      </w:r>
      <w:r>
        <w:rPr>
          <w:rFonts w:ascii="Times New Roman" w:hAnsi="Times New Roman"/>
          <w:lang w:val="pl-PL"/>
        </w:rPr>
        <w:br/>
        <w:t>rozstrzygać będzie sąd właściwy rzeczowo dla siedziby Zamawiającego.</w:t>
      </w:r>
    </w:p>
    <w:p w:rsidR="00D37973" w:rsidRPr="00D37973" w:rsidRDefault="003B629A" w:rsidP="00D37973">
      <w:pPr>
        <w:pStyle w:val="Akapitzlist"/>
        <w:numPr>
          <w:ilvl w:val="0"/>
          <w:numId w:val="98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126DC8" w:rsidRDefault="00126DC8">
      <w:pPr>
        <w:pStyle w:val="Standard"/>
        <w:ind w:left="658"/>
        <w:jc w:val="both"/>
        <w:rPr>
          <w:rFonts w:ascii="Times New Roman" w:hAnsi="Times New Roman" w:cs="Times New Roman"/>
          <w:b/>
        </w:rPr>
      </w:pPr>
    </w:p>
    <w:p w:rsidR="00126DC8" w:rsidRDefault="003B629A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ZAMAWIAJĄCY</w:t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  <w:t xml:space="preserve"> WYKONAWCA</w:t>
      </w:r>
    </w:p>
    <w:p w:rsidR="00126DC8" w:rsidRDefault="00126DC8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D37973" w:rsidRDefault="00D37973">
      <w:pPr>
        <w:pStyle w:val="Standard"/>
        <w:ind w:left="658"/>
        <w:rPr>
          <w:rFonts w:ascii="Times New Roman" w:eastAsia="SimSun" w:hAnsi="Times New Roman" w:cs="Times New Roman"/>
          <w:b/>
        </w:rPr>
      </w:pPr>
    </w:p>
    <w:p w:rsidR="00126DC8" w:rsidRDefault="00126DC8">
      <w:pPr>
        <w:pStyle w:val="Standard"/>
        <w:ind w:left="658"/>
      </w:pPr>
    </w:p>
    <w:p w:rsidR="00126DC8" w:rsidRDefault="003B629A">
      <w:pPr>
        <w:pStyle w:val="Standard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Załączniki:</w:t>
      </w:r>
    </w:p>
    <w:p w:rsidR="00126DC8" w:rsidRDefault="003B629A" w:rsidP="003B629A">
      <w:pPr>
        <w:pStyle w:val="Akapitzlist"/>
        <w:numPr>
          <w:ilvl w:val="0"/>
          <w:numId w:val="99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1 – Opis Przedmiotu Umowy</w:t>
      </w:r>
    </w:p>
    <w:p w:rsidR="00126DC8" w:rsidRDefault="003B629A" w:rsidP="003B629A">
      <w:pPr>
        <w:pStyle w:val="Akapitzlist"/>
        <w:numPr>
          <w:ilvl w:val="0"/>
          <w:numId w:val="100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2 – Ochrona danych osobowych – Informacja dla kontrahentów ZTM w Poznaniu</w:t>
      </w:r>
    </w:p>
    <w:p w:rsidR="00126DC8" w:rsidRDefault="003B629A" w:rsidP="003B629A">
      <w:pPr>
        <w:pStyle w:val="Akapitzlist"/>
        <w:numPr>
          <w:ilvl w:val="0"/>
          <w:numId w:val="101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3 – Dokumenty potwierdzające umocowanie osób reprezentujących Wykonawcę</w:t>
      </w:r>
    </w:p>
    <w:p w:rsidR="00126DC8" w:rsidRDefault="003B629A" w:rsidP="003B629A">
      <w:pPr>
        <w:pStyle w:val="Akapitzlist"/>
        <w:numPr>
          <w:ilvl w:val="0"/>
          <w:numId w:val="10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4 – Dokument potwierdzający aktualną polisę Wykonawcy</w:t>
      </w:r>
    </w:p>
    <w:p w:rsidR="00126DC8" w:rsidRDefault="003B629A" w:rsidP="003B629A">
      <w:pPr>
        <w:pStyle w:val="Akapitzlist"/>
        <w:numPr>
          <w:ilvl w:val="0"/>
          <w:numId w:val="103"/>
        </w:numPr>
        <w:ind w:left="661" w:right="-1"/>
        <w:jc w:val="both"/>
        <w:rPr>
          <w:lang w:val="pl-PL"/>
        </w:rPr>
        <w:sectPr w:rsidR="00126DC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formProt w:val="0"/>
          <w:docGrid w:linePitch="100" w:charSpace="4096"/>
        </w:sectPr>
      </w:pPr>
      <w:r>
        <w:rPr>
          <w:lang w:val="pl-PL"/>
        </w:rPr>
        <w:t>Załącznik nr 5 – Formularz ofertowy Wykonawcy</w:t>
      </w:r>
    </w:p>
    <w:p w:rsidR="00126DC8" w:rsidRDefault="003B629A">
      <w:pPr>
        <w:pStyle w:val="Standard"/>
        <w:shd w:val="clear" w:color="auto" w:fill="FFFFFF"/>
        <w:spacing w:line="360" w:lineRule="auto"/>
        <w:ind w:left="65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 1 Opis przedmiotu Umowy</w:t>
      </w:r>
    </w:p>
    <w:p w:rsidR="00126DC8" w:rsidRDefault="003B629A" w:rsidP="003B629A">
      <w:pPr>
        <w:pStyle w:val="Akapitzlist"/>
        <w:numPr>
          <w:ilvl w:val="0"/>
          <w:numId w:val="104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Przedmiotem Umowy są następujące usługi:</w:t>
      </w:r>
    </w:p>
    <w:p w:rsidR="00126DC8" w:rsidRDefault="003B629A" w:rsidP="003B629A">
      <w:pPr>
        <w:pStyle w:val="Akapitzlist"/>
        <w:numPr>
          <w:ilvl w:val="0"/>
          <w:numId w:val="105"/>
        </w:numPr>
        <w:suppressAutoHyphens w:val="0"/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wykonanie przeglądu i czyszczenie sieci kanałów ściekowych, studni, znajdujących się na terenie infrastruktury zarządzanej przez Zarząd Transportu Miejskiego w Poznaniu oraz przegląd i czyszczenie urządzeń odwadniających</w:t>
      </w:r>
    </w:p>
    <w:p w:rsidR="00126DC8" w:rsidRDefault="003B629A" w:rsidP="003B629A">
      <w:pPr>
        <w:pStyle w:val="Akapitzlist"/>
        <w:numPr>
          <w:ilvl w:val="0"/>
          <w:numId w:val="106"/>
        </w:numPr>
        <w:suppressAutoHyphens w:val="0"/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odbiór odpadów powstałych przy wykonywaniu zakresu zleconych prac.</w:t>
      </w:r>
    </w:p>
    <w:p w:rsidR="00126DC8" w:rsidRDefault="003B629A" w:rsidP="003B629A">
      <w:pPr>
        <w:pStyle w:val="Akapitzlist"/>
        <w:numPr>
          <w:ilvl w:val="0"/>
          <w:numId w:val="107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Wykonawca prac zobowiązuje się do świadczenia usługi o której mowa w ust. 1 własnym sprzętem oraz do zabezpieczania środowiska przed zanieczyszczeniem odpadami zgodnie z obowiązującymi w tej dziedzinie przepisami.</w:t>
      </w:r>
    </w:p>
    <w:p w:rsidR="00126DC8" w:rsidRDefault="003B629A" w:rsidP="003B629A">
      <w:pPr>
        <w:pStyle w:val="Akapitzlist"/>
        <w:numPr>
          <w:ilvl w:val="0"/>
          <w:numId w:val="108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Wykonawca prac oświadcza, że posiada wszelkie wymagane prawem pozwolenia na transport i zagospodarowanie odpadów powstających w urządzeniach.</w:t>
      </w:r>
    </w:p>
    <w:p w:rsidR="00126DC8" w:rsidRDefault="003B629A" w:rsidP="003B629A">
      <w:pPr>
        <w:pStyle w:val="Akapitzlist"/>
        <w:numPr>
          <w:ilvl w:val="0"/>
          <w:numId w:val="109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Poniżej w tabelach przedstawiona jest lista lokalizacji wraz z podanymi rodzajami i ilościami kanałów podlegających czyszczeniu.</w:t>
      </w:r>
    </w:p>
    <w:tbl>
      <w:tblPr>
        <w:tblW w:w="92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4404"/>
        <w:gridCol w:w="1207"/>
        <w:gridCol w:w="1779"/>
        <w:gridCol w:w="924"/>
      </w:tblGrid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Górczyn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109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hRule="exact" w:val="300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Śródka</w:t>
            </w: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210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350 do 400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Sieć przykanalików o średnicy 110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hRule="exact" w:val="300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Jana III Sobieskiego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287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350 do 400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62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hRule="exact" w:val="300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Starołęka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44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17,5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hRule="exact" w:val="300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Rataje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373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350 do 400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hRule="exact" w:val="300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Junikowo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(20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126DC8">
        <w:trPr>
          <w:trHeight w:hRule="exact" w:val="300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315"/>
        </w:trPr>
        <w:tc>
          <w:tcPr>
            <w:tcW w:w="886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Garbar</w:t>
            </w:r>
            <w:r w:rsidR="00D3797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y</w:t>
            </w:r>
          </w:p>
          <w:p w:rsidR="00D37973" w:rsidRDefault="00D37973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126DC8" w:rsidRDefault="00126DC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26DC8">
        <w:trPr>
          <w:trHeight w:val="145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126DC8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26DC8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126DC8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143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6DC8" w:rsidRDefault="003B629A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7E5D46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7E5D46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/>
        </w:tc>
        <w:tc>
          <w:tcPr>
            <w:tcW w:w="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/>
        </w:tc>
      </w:tr>
      <w:tr w:rsidR="007E5D46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7E5D46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7E5D46">
        <w:trPr>
          <w:trHeight w:val="300"/>
        </w:trPr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(20 03 06)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 </w:t>
            </w:r>
          </w:p>
        </w:tc>
        <w:tc>
          <w:tcPr>
            <w:tcW w:w="177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1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7E5D46">
        <w:trPr>
          <w:trHeight w:val="315"/>
        </w:trPr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D46" w:rsidRDefault="007E5D46" w:rsidP="007E5D46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126DC8" w:rsidRDefault="00126DC8">
      <w:pPr>
        <w:pStyle w:val="Standard"/>
        <w:jc w:val="both"/>
        <w:rPr>
          <w:rFonts w:ascii="Tahoma" w:hAnsi="Tahoma"/>
        </w:rPr>
      </w:pPr>
      <w:bookmarkStart w:id="0" w:name="_GoBack"/>
      <w:bookmarkEnd w:id="0"/>
    </w:p>
    <w:p w:rsidR="00126DC8" w:rsidRDefault="003B629A">
      <w:pPr>
        <w:pStyle w:val="Standard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Realizacja przez Wykonawcę przedmiotu zamówienia nastąpi zgodnie z przepisami:</w:t>
      </w:r>
    </w:p>
    <w:p w:rsidR="00126DC8" w:rsidRDefault="00126DC8">
      <w:pPr>
        <w:pStyle w:val="Standard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126DC8" w:rsidRDefault="003B629A" w:rsidP="003B629A">
      <w:pPr>
        <w:pStyle w:val="Standard"/>
        <w:numPr>
          <w:ilvl w:val="0"/>
          <w:numId w:val="15"/>
        </w:numPr>
        <w:spacing w:line="360" w:lineRule="auto"/>
        <w:ind w:left="56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Ustawy z dnia 27 kwietnia 2001 r. Prawo ochrony środowiska Dz. U. 2019 poz. 1396;</w:t>
      </w:r>
    </w:p>
    <w:p w:rsidR="00126DC8" w:rsidRDefault="003B629A" w:rsidP="003B629A">
      <w:pPr>
        <w:pStyle w:val="Standard"/>
        <w:numPr>
          <w:ilvl w:val="0"/>
          <w:numId w:val="110"/>
        </w:numPr>
        <w:spacing w:line="360" w:lineRule="auto"/>
        <w:ind w:left="56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Ustawy z dnia 27 kwietnia 2001 r. o odpadach Dz. U. 2010 poz. 61243;</w:t>
      </w:r>
    </w:p>
    <w:p w:rsidR="00126DC8" w:rsidRDefault="003B629A" w:rsidP="003B629A">
      <w:pPr>
        <w:pStyle w:val="Standard"/>
        <w:numPr>
          <w:ilvl w:val="0"/>
          <w:numId w:val="111"/>
        </w:numPr>
        <w:spacing w:line="360" w:lineRule="auto"/>
        <w:ind w:left="567" w:hanging="397"/>
        <w:jc w:val="both"/>
      </w:pPr>
      <w:r>
        <w:rPr>
          <w:rFonts w:ascii="Times New Roman" w:hAnsi="Times New Roman" w:cs="Times New Roman"/>
          <w:color w:val="000000"/>
        </w:rPr>
        <w:t>Ustawy z dnia 7 lipca 1994 r. Prawo budowlane Dz. U. 2019 poz. 1186 / Dz.U. 2020 poz. 148;</w:t>
      </w:r>
    </w:p>
    <w:p w:rsidR="00126DC8" w:rsidRDefault="003B629A" w:rsidP="003B629A">
      <w:pPr>
        <w:pStyle w:val="Standard"/>
        <w:numPr>
          <w:ilvl w:val="0"/>
          <w:numId w:val="112"/>
        </w:numPr>
        <w:spacing w:line="360" w:lineRule="auto"/>
        <w:ind w:left="56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Rozporządzenia Ministra Środowiska z dnia 18 listopada 2014 r. w sprawie warunków, jakie należy spełnić przy wprowadzaniu ścieków do wód lub do ziemi, oraz w sprawie substancji szczególnie szkodliwych dla środowiska wodnego Dz. U. 2014 poz. 1800;</w:t>
      </w:r>
    </w:p>
    <w:p w:rsidR="00126DC8" w:rsidRDefault="003B629A" w:rsidP="003B629A">
      <w:pPr>
        <w:pStyle w:val="Standard"/>
        <w:numPr>
          <w:ilvl w:val="0"/>
          <w:numId w:val="113"/>
        </w:numPr>
        <w:spacing w:line="360" w:lineRule="auto"/>
        <w:ind w:left="56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Klimatu z dnia 2 stycznia 2020 r. w sprawie katalogu odpadów (Dz. U. 2020 poz. 10);</w:t>
      </w:r>
    </w:p>
    <w:p w:rsidR="00126DC8" w:rsidRDefault="00126DC8">
      <w:pPr>
        <w:pStyle w:val="Standard"/>
        <w:jc w:val="both"/>
        <w:rPr>
          <w:rFonts w:ascii="Tahoma" w:hAnsi="Tahoma"/>
        </w:rPr>
      </w:pPr>
    </w:p>
    <w:p w:rsidR="00126DC8" w:rsidRDefault="00126DC8">
      <w:pPr>
        <w:pStyle w:val="Standard"/>
        <w:spacing w:line="360" w:lineRule="auto"/>
        <w:ind w:left="658"/>
        <w:rPr>
          <w:rFonts w:ascii="Times New Roman" w:hAnsi="Times New Roman"/>
        </w:rPr>
      </w:pPr>
    </w:p>
    <w:p w:rsidR="00126DC8" w:rsidRDefault="00126DC8">
      <w:pPr>
        <w:pStyle w:val="Standard"/>
        <w:spacing w:line="360" w:lineRule="auto"/>
        <w:ind w:left="658"/>
        <w:jc w:val="right"/>
        <w:rPr>
          <w:rFonts w:ascii="Times New Roman" w:hAnsi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  <w:r>
        <w:br w:type="page"/>
      </w:r>
    </w:p>
    <w:p w:rsidR="00126DC8" w:rsidRDefault="00126DC8">
      <w:pPr>
        <w:pStyle w:val="Standard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126DC8" w:rsidRDefault="003B629A">
      <w:pPr>
        <w:pStyle w:val="Standard"/>
        <w:spacing w:line="240" w:lineRule="auto"/>
        <w:ind w:left="658"/>
        <w:jc w:val="right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Załącznik nr 2</w:t>
      </w:r>
    </w:p>
    <w:p w:rsidR="00126DC8" w:rsidRDefault="00126DC8">
      <w:pPr>
        <w:pStyle w:val="Standard"/>
        <w:jc w:val="center"/>
        <w:rPr>
          <w:lang w:val="pl-PL"/>
        </w:rPr>
      </w:pPr>
    </w:p>
    <w:p w:rsidR="00126DC8" w:rsidRDefault="003B629A">
      <w:pPr>
        <w:pStyle w:val="Standard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OCHRONA DANYCH OSOBOWYCH</w:t>
      </w:r>
    </w:p>
    <w:p w:rsidR="00126DC8" w:rsidRDefault="003B629A">
      <w:pPr>
        <w:pStyle w:val="Standard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INFORMACJA DLA KONTRAHENTÓW ZARZĄDU TRANSPORTU MIEJSKIEGO W POZNANIU</w:t>
      </w:r>
    </w:p>
    <w:p w:rsidR="00126DC8" w:rsidRDefault="00126DC8">
      <w:pPr>
        <w:pStyle w:val="Standard"/>
        <w:jc w:val="center"/>
        <w:rPr>
          <w:b/>
          <w:sz w:val="22"/>
          <w:szCs w:val="22"/>
          <w:lang w:val="pl-PL"/>
        </w:rPr>
      </w:pPr>
    </w:p>
    <w:p w:rsidR="00126DC8" w:rsidRDefault="003B629A">
      <w:pPr>
        <w:pStyle w:val="Standard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126DC8" w:rsidRDefault="00126DC8">
      <w:pPr>
        <w:pStyle w:val="Standard"/>
        <w:jc w:val="both"/>
        <w:rPr>
          <w:b/>
          <w:sz w:val="18"/>
          <w:szCs w:val="18"/>
          <w:lang w:val="pl-PL"/>
        </w:rPr>
      </w:pPr>
    </w:p>
    <w:tbl>
      <w:tblPr>
        <w:tblW w:w="922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446"/>
        <w:gridCol w:w="7774"/>
      </w:tblGrid>
      <w:tr w:rsidR="00126DC8">
        <w:trPr>
          <w:trHeight w:val="9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126DC8">
        <w:trPr>
          <w:trHeight w:val="13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126DC8" w:rsidRDefault="00126DC8">
            <w:pPr>
              <w:pStyle w:val="Standard"/>
              <w:widowControl w:val="0"/>
              <w:jc w:val="both"/>
              <w:rPr>
                <w:sz w:val="17"/>
                <w:szCs w:val="17"/>
                <w:lang w:val="pl-PL"/>
              </w:rPr>
            </w:pPr>
          </w:p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Kontakt: iod@ztm.poznan.pl</w:t>
            </w:r>
          </w:p>
        </w:tc>
      </w:tr>
      <w:tr w:rsidR="00126DC8">
        <w:trPr>
          <w:trHeight w:val="161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126DC8">
        <w:trPr>
          <w:trHeight w:val="54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Komu przekazywane są dane osobowe?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126DC8" w:rsidRDefault="00126DC8">
            <w:pPr>
              <w:pStyle w:val="Standard"/>
              <w:widowControl w:val="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126DC8">
        <w:trPr>
          <w:trHeight w:val="14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26DC8">
        <w:trPr>
          <w:trHeight w:val="93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Czy dane są przekazywane poza EOG?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126DC8">
        <w:trPr>
          <w:trHeight w:val="97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Państwa dane osobowe nie są wykorzystywane do profilowania.</w:t>
            </w:r>
          </w:p>
        </w:tc>
      </w:tr>
      <w:tr w:rsidR="00126DC8">
        <w:trPr>
          <w:trHeight w:val="97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C8" w:rsidRDefault="003B629A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w postępowaniu.</w:t>
            </w:r>
          </w:p>
        </w:tc>
      </w:tr>
    </w:tbl>
    <w:p w:rsidR="00126DC8" w:rsidRDefault="00126DC8">
      <w:pPr>
        <w:pStyle w:val="Standard"/>
        <w:spacing w:after="160"/>
        <w:jc w:val="both"/>
      </w:pPr>
    </w:p>
    <w:sectPr w:rsidR="00126D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73" w:rsidRDefault="00D37973">
      <w:r>
        <w:separator/>
      </w:r>
    </w:p>
  </w:endnote>
  <w:endnote w:type="continuationSeparator" w:id="0">
    <w:p w:rsidR="00D37973" w:rsidRDefault="00D3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, 'Courier New'">
    <w:altName w:val="Mangal"/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73" w:rsidRDefault="00D37973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73" w:rsidRDefault="00D37973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73" w:rsidRDefault="00D37973">
      <w:r>
        <w:separator/>
      </w:r>
    </w:p>
  </w:footnote>
  <w:footnote w:type="continuationSeparator" w:id="0">
    <w:p w:rsidR="00D37973" w:rsidRDefault="00D3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73" w:rsidRDefault="00D37973">
    <w:pPr>
      <w:pStyle w:val="Standard"/>
      <w:spacing w:before="100" w:after="100"/>
      <w:ind w:left="658"/>
      <w:jc w:val="center"/>
    </w:pPr>
    <w:r>
      <w:rPr>
        <w:i/>
        <w:iCs/>
        <w:color w:val="808080"/>
        <w:lang w:val="pl-PL"/>
      </w:rPr>
      <w:t>Czyszczenie sieci kanałów ściekowych i studni</w:t>
    </w:r>
    <w:r>
      <w:rPr>
        <w:kern w:val="0"/>
        <w:lang w:val="pl-PL" w:bidi="ar-SA"/>
      </w:rPr>
      <w:t xml:space="preserve"> </w:t>
    </w:r>
    <w:r>
      <w:rPr>
        <w:i/>
        <w:iCs/>
        <w:color w:val="808080"/>
        <w:lang w:val="pl-PL"/>
      </w:rPr>
      <w:t xml:space="preserve">oraz przegląd i czyszczenie urządzeń odwadniających  znajdujących się na terenie dworców będącego w dyspozycji </w:t>
    </w:r>
    <w:r>
      <w:rPr>
        <w:i/>
        <w:iCs/>
        <w:color w:val="808080"/>
        <w:lang w:val="pl-PL"/>
      </w:rPr>
      <w:br/>
      <w:t>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73" w:rsidRDefault="00D37973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sieci kanałów ściekowych i studni</w:t>
    </w:r>
    <w:r>
      <w:rPr>
        <w:i/>
        <w:iCs/>
        <w:color w:val="808080"/>
        <w:kern w:val="0"/>
        <w:lang w:val="pl-PL" w:bidi="ar-SA"/>
      </w:rPr>
      <w:t xml:space="preserve"> </w:t>
    </w:r>
    <w:r>
      <w:rPr>
        <w:i/>
        <w:iCs/>
        <w:color w:val="808080"/>
        <w:lang w:val="pl-PL"/>
      </w:rPr>
      <w:t xml:space="preserve">oraz przegląd i czyszczenie urządzeń odwadniających  znajdujących się na terenie dworców będącego w dyspozycji </w:t>
    </w:r>
    <w:r>
      <w:rPr>
        <w:i/>
        <w:iCs/>
        <w:color w:val="808080"/>
        <w:lang w:val="pl-PL"/>
      </w:rPr>
      <w:br/>
      <w:t>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91A"/>
    <w:multiLevelType w:val="multilevel"/>
    <w:tmpl w:val="3BA0B9A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3C2F29"/>
    <w:multiLevelType w:val="multilevel"/>
    <w:tmpl w:val="EDA8CA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DF182B"/>
    <w:multiLevelType w:val="multilevel"/>
    <w:tmpl w:val="A5D8BF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D1B00B5"/>
    <w:multiLevelType w:val="multilevel"/>
    <w:tmpl w:val="AEA0CAC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1D3EF6"/>
    <w:multiLevelType w:val="multilevel"/>
    <w:tmpl w:val="44CCAF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5B3EB1"/>
    <w:multiLevelType w:val="multilevel"/>
    <w:tmpl w:val="A896F530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715A5E"/>
    <w:multiLevelType w:val="multilevel"/>
    <w:tmpl w:val="1BC49A5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7" w15:restartNumberingAfterBreak="0">
    <w:nsid w:val="249B7B5A"/>
    <w:multiLevelType w:val="multilevel"/>
    <w:tmpl w:val="1F3822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841D90"/>
    <w:multiLevelType w:val="multilevel"/>
    <w:tmpl w:val="B760583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C925C87"/>
    <w:multiLevelType w:val="multilevel"/>
    <w:tmpl w:val="D29C5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C20BE"/>
    <w:multiLevelType w:val="multilevel"/>
    <w:tmpl w:val="A70C12A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11" w15:restartNumberingAfterBreak="0">
    <w:nsid w:val="470F3AD6"/>
    <w:multiLevelType w:val="multilevel"/>
    <w:tmpl w:val="E69EED48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B5B14FE"/>
    <w:multiLevelType w:val="multilevel"/>
    <w:tmpl w:val="F38034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901EC5"/>
    <w:multiLevelType w:val="multilevel"/>
    <w:tmpl w:val="42064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2652EAC"/>
    <w:multiLevelType w:val="multilevel"/>
    <w:tmpl w:val="4CE69A0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5851A8F"/>
    <w:multiLevelType w:val="multilevel"/>
    <w:tmpl w:val="3FBA1D1E"/>
    <w:lvl w:ilvl="0">
      <w:start w:val="13"/>
      <w:numFmt w:val="decimal"/>
      <w:pStyle w:val="Paragraf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5C4DAA"/>
    <w:multiLevelType w:val="multilevel"/>
    <w:tmpl w:val="8F52CD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C1858D9"/>
    <w:multiLevelType w:val="multilevel"/>
    <w:tmpl w:val="8DDCC71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DA96AC0"/>
    <w:multiLevelType w:val="multilevel"/>
    <w:tmpl w:val="4866F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6145A43"/>
    <w:multiLevelType w:val="multilevel"/>
    <w:tmpl w:val="27903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DB152D"/>
    <w:multiLevelType w:val="multilevel"/>
    <w:tmpl w:val="1180D21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Times New Roman" w:eastAsia="SimSun" w:hAnsi="Times New Roman" w:cs="Times New Roman"/>
      </w:rPr>
    </w:lvl>
  </w:abstractNum>
  <w:abstractNum w:abstractNumId="21" w15:restartNumberingAfterBreak="0">
    <w:nsid w:val="723A6A79"/>
    <w:multiLevelType w:val="multilevel"/>
    <w:tmpl w:val="F00A3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5C67BD9"/>
    <w:multiLevelType w:val="multilevel"/>
    <w:tmpl w:val="173218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7D6F5E98"/>
    <w:multiLevelType w:val="multilevel"/>
    <w:tmpl w:val="86B0950C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F1F196B"/>
    <w:multiLevelType w:val="multilevel"/>
    <w:tmpl w:val="B4E07F6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25" w15:restartNumberingAfterBreak="0">
    <w:nsid w:val="7F7E4E0C"/>
    <w:multiLevelType w:val="multilevel"/>
    <w:tmpl w:val="EB780D7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6"/>
  </w:num>
  <w:num w:numId="5">
    <w:abstractNumId w:val="10"/>
  </w:num>
  <w:num w:numId="6">
    <w:abstractNumId w:val="24"/>
  </w:num>
  <w:num w:numId="7">
    <w:abstractNumId w:val="12"/>
  </w:num>
  <w:num w:numId="8">
    <w:abstractNumId w:val="2"/>
  </w:num>
  <w:num w:numId="9">
    <w:abstractNumId w:val="9"/>
  </w:num>
  <w:num w:numId="10">
    <w:abstractNumId w:val="18"/>
  </w:num>
  <w:num w:numId="11">
    <w:abstractNumId w:val="22"/>
  </w:num>
  <w:num w:numId="12">
    <w:abstractNumId w:val="19"/>
  </w:num>
  <w:num w:numId="13">
    <w:abstractNumId w:val="13"/>
  </w:num>
  <w:num w:numId="14">
    <w:abstractNumId w:val="4"/>
  </w:num>
  <w:num w:numId="15">
    <w:abstractNumId w:val="8"/>
  </w:num>
  <w:num w:numId="16">
    <w:abstractNumId w:val="14"/>
  </w:num>
  <w:num w:numId="17">
    <w:abstractNumId w:val="21"/>
  </w:num>
  <w:num w:numId="18">
    <w:abstractNumId w:val="17"/>
    <w:lvlOverride w:ilvl="0">
      <w:startOverride w:val="1"/>
    </w:lvlOverride>
  </w:num>
  <w:num w:numId="19">
    <w:abstractNumId w:val="17"/>
  </w:num>
  <w:num w:numId="20">
    <w:abstractNumId w:val="17"/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2"/>
  </w:num>
  <w:num w:numId="37">
    <w:abstractNumId w:val="2"/>
  </w:num>
  <w:num w:numId="38">
    <w:abstractNumId w:val="2"/>
  </w:num>
  <w:num w:numId="3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4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5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6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7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7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7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73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7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sz w:val="24"/>
        </w:rPr>
      </w:lvl>
    </w:lvlOverride>
  </w:num>
  <w:num w:numId="75">
    <w:abstractNumId w:val="18"/>
  </w:num>
  <w:num w:numId="76">
    <w:abstractNumId w:val="18"/>
  </w:num>
  <w:num w:numId="77">
    <w:abstractNumId w:val="18"/>
  </w:num>
  <w:num w:numId="78">
    <w:abstractNumId w:val="22"/>
  </w:num>
  <w:num w:numId="79">
    <w:abstractNumId w:val="22"/>
  </w:num>
  <w:num w:numId="80">
    <w:abstractNumId w:val="11"/>
    <w:lvlOverride w:ilvl="0">
      <w:startOverride w:val="2"/>
    </w:lvlOverride>
  </w:num>
  <w:num w:numId="81">
    <w:abstractNumId w:val="16"/>
    <w:lvlOverride w:ilvl="0">
      <w:startOverride w:val="1"/>
    </w:lvlOverride>
  </w:num>
  <w:num w:numId="82">
    <w:abstractNumId w:val="5"/>
    <w:lvlOverride w:ilvl="0">
      <w:startOverride w:val="2"/>
    </w:lvlOverride>
  </w:num>
  <w:num w:numId="83">
    <w:abstractNumId w:val="13"/>
  </w:num>
  <w:num w:numId="84">
    <w:abstractNumId w:val="13"/>
  </w:num>
  <w:num w:numId="85">
    <w:abstractNumId w:val="13"/>
  </w:num>
  <w:num w:numId="86">
    <w:abstractNumId w:val="13"/>
  </w:num>
  <w:num w:numId="87">
    <w:abstractNumId w:val="13"/>
  </w:num>
  <w:num w:numId="88">
    <w:abstractNumId w:val="7"/>
    <w:lvlOverride w:ilvl="0">
      <w:startOverride w:val="1"/>
    </w:lvlOverride>
  </w:num>
  <w:num w:numId="89">
    <w:abstractNumId w:val="7"/>
  </w:num>
  <w:num w:numId="90">
    <w:abstractNumId w:val="21"/>
    <w:lvlOverride w:ilvl="0">
      <w:startOverride w:val="1"/>
    </w:lvlOverride>
  </w:num>
  <w:num w:numId="91">
    <w:abstractNumId w:val="4"/>
  </w:num>
  <w:num w:numId="92">
    <w:abstractNumId w:val="4"/>
  </w:num>
  <w:num w:numId="93">
    <w:abstractNumId w:val="4"/>
  </w:num>
  <w:num w:numId="94">
    <w:abstractNumId w:val="4"/>
  </w:num>
  <w:num w:numId="95">
    <w:abstractNumId w:val="4"/>
  </w:num>
  <w:num w:numId="96">
    <w:abstractNumId w:val="4"/>
  </w:num>
  <w:num w:numId="97">
    <w:abstractNumId w:val="4"/>
  </w:num>
  <w:num w:numId="98">
    <w:abstractNumId w:val="4"/>
  </w:num>
  <w:num w:numId="99">
    <w:abstractNumId w:val="25"/>
    <w:lvlOverride w:ilvl="0">
      <w:startOverride w:val="1"/>
    </w:lvlOverride>
  </w:num>
  <w:num w:numId="100">
    <w:abstractNumId w:val="25"/>
  </w:num>
  <w:num w:numId="101">
    <w:abstractNumId w:val="25"/>
  </w:num>
  <w:num w:numId="102">
    <w:abstractNumId w:val="25"/>
  </w:num>
  <w:num w:numId="103">
    <w:abstractNumId w:val="25"/>
  </w:num>
  <w:num w:numId="104">
    <w:abstractNumId w:val="0"/>
    <w:lvlOverride w:ilvl="0">
      <w:startOverride w:val="1"/>
    </w:lvlOverride>
  </w:num>
  <w:num w:numId="105">
    <w:abstractNumId w:val="23"/>
    <w:lvlOverride w:ilvl="0">
      <w:startOverride w:val="1"/>
    </w:lvlOverride>
  </w:num>
  <w:num w:numId="106">
    <w:abstractNumId w:val="23"/>
  </w:num>
  <w:num w:numId="107">
    <w:abstractNumId w:val="0"/>
  </w:num>
  <w:num w:numId="108">
    <w:abstractNumId w:val="0"/>
  </w:num>
  <w:num w:numId="109">
    <w:abstractNumId w:val="0"/>
  </w:num>
  <w:num w:numId="110">
    <w:abstractNumId w:val="8"/>
  </w:num>
  <w:num w:numId="111">
    <w:abstractNumId w:val="8"/>
  </w:num>
  <w:num w:numId="112">
    <w:abstractNumId w:val="8"/>
  </w:num>
  <w:num w:numId="113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C8"/>
    <w:rsid w:val="00126DC8"/>
    <w:rsid w:val="003B629A"/>
    <w:rsid w:val="007E5D46"/>
    <w:rsid w:val="00B857FC"/>
    <w:rsid w:val="00D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2339"/>
  <w15:docId w15:val="{43D2750A-C793-4FC1-B754-68B6BC5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3">
    <w:name w:val="heading 3"/>
    <w:basedOn w:val="Standard"/>
    <w:next w:val="Standard"/>
    <w:qFormat/>
    <w:pPr>
      <w:keepNext/>
      <w:outlineLvl w:val="2"/>
    </w:pPr>
  </w:style>
  <w:style w:type="paragraph" w:styleId="Nagwek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qFormat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qFormat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qFormat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qFormat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2">
    <w:name w:val="WW8Num25z2"/>
    <w:qFormat/>
    <w:rPr>
      <w:rFonts w:cs="Arial"/>
    </w:rPr>
  </w:style>
  <w:style w:type="character" w:customStyle="1" w:styleId="WW8Num25z3">
    <w:name w:val="WW8Num25z3"/>
    <w:qFormat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Pr>
      <w:rFonts w:cs="Times New Roman"/>
      <w:sz w:val="18"/>
      <w:szCs w:val="18"/>
    </w:rPr>
  </w:style>
  <w:style w:type="character" w:customStyle="1" w:styleId="WW8Num20z0">
    <w:name w:val="WW8Num20z0"/>
    <w:qFormat/>
    <w:rPr>
      <w:rFonts w:cs="Times New Roman"/>
      <w:sz w:val="24"/>
      <w:szCs w:val="24"/>
    </w:rPr>
  </w:style>
  <w:style w:type="character" w:customStyle="1" w:styleId="WW8Num19z0">
    <w:name w:val="WW8Num19z0"/>
    <w:qFormat/>
    <w:rPr>
      <w:rFonts w:cs="Times New Roman"/>
      <w:sz w:val="24"/>
      <w:szCs w:val="24"/>
    </w:rPr>
  </w:style>
  <w:style w:type="character" w:customStyle="1" w:styleId="Character20style">
    <w:name w:val="Character_20_style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AkapitzlistZnak">
    <w:name w:val="Akapit z listą Znak"/>
    <w:qFormat/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3z6">
    <w:name w:val="WW8Num3z6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Liberation Serif" w:eastAsia="SimSun, 宋体" w:hAnsi="Liberation Serif" w:cs="Mangal,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Gwkaistopka"/>
    <w:next w:val="Textbody"/>
    <w:qFormat/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widowControl w:val="0"/>
      <w:spacing w:line="240" w:lineRule="auto"/>
    </w:pPr>
    <w:rPr>
      <w:rFonts w:ascii="Calibri" w:eastAsia="Calibri" w:hAnsi="Calibri" w:cs="Tahoma"/>
      <w:kern w:val="0"/>
      <w:sz w:val="22"/>
      <w:szCs w:val="22"/>
      <w:lang w:val="pl-PL" w:eastAsia="en-US" w:bidi="ar-SA"/>
    </w:rPr>
  </w:style>
  <w:style w:type="paragraph" w:customStyle="1" w:styleId="FR4">
    <w:name w:val="FR4"/>
    <w:qFormat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qFormat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pPr>
      <w:ind w:left="708"/>
    </w:p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3">
    <w:name w:val="Body Text 3"/>
    <w:basedOn w:val="Standard"/>
    <w:qFormat/>
    <w:pPr>
      <w:jc w:val="both"/>
    </w:pPr>
  </w:style>
  <w:style w:type="paragraph" w:customStyle="1" w:styleId="Paragraf">
    <w:name w:val="Paragraf"/>
    <w:qFormat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pPr>
      <w:jc w:val="both"/>
    </w:pPr>
    <w:rPr>
      <w:b/>
      <w:sz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rFonts w:eastAsia="SimSun" w:cs="Mangal"/>
      <w:b/>
      <w:bCs/>
      <w:szCs w:val="18"/>
    </w:rPr>
  </w:style>
  <w:style w:type="paragraph" w:styleId="Nagwek">
    <w:name w:val="header"/>
    <w:basedOn w:val="Gwkaistopka"/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</w:style>
  <w:style w:type="paragraph" w:customStyle="1" w:styleId="Legenda1">
    <w:name w:val="Legenda1"/>
    <w:basedOn w:val="Standard"/>
    <w:next w:val="Standard"/>
    <w:qFormat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pPr>
      <w:tabs>
        <w:tab w:val="left" w:pos="710"/>
      </w:tabs>
      <w:ind w:left="284" w:hanging="426"/>
    </w:pPr>
  </w:style>
  <w:style w:type="paragraph" w:styleId="Tekstdymka">
    <w:name w:val="Balloon Text"/>
    <w:basedOn w:val="Standard"/>
    <w:qFormat/>
    <w:pPr>
      <w:spacing w:line="240" w:lineRule="auto"/>
    </w:pPr>
    <w:rPr>
      <w:rFonts w:ascii="Tahoma" w:eastAsia="SimSun" w:hAnsi="Tahoma" w:cs="Mangal"/>
      <w:sz w:val="16"/>
      <w:szCs w:val="14"/>
    </w:rPr>
  </w:style>
  <w:style w:type="paragraph" w:customStyle="1" w:styleId="Tekstpodstawowy32">
    <w:name w:val="Tekst podstawowy 32"/>
    <w:basedOn w:val="Standard"/>
    <w:qFormat/>
    <w:pPr>
      <w:jc w:val="both"/>
    </w:pPr>
  </w:style>
  <w:style w:type="numbering" w:customStyle="1" w:styleId="Numeracja123">
    <w:name w:val="Numeracja 123"/>
    <w:qFormat/>
  </w:style>
  <w:style w:type="numbering" w:customStyle="1" w:styleId="Punktor">
    <w:name w:val="Punktor •"/>
    <w:qFormat/>
  </w:style>
  <w:style w:type="numbering" w:customStyle="1" w:styleId="Bezlisty1">
    <w:name w:val="Bez listy1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25">
    <w:name w:val="WW8Num25"/>
    <w:qFormat/>
  </w:style>
  <w:style w:type="numbering" w:customStyle="1" w:styleId="WW8Num15">
    <w:name w:val="WW8Num15"/>
    <w:qFormat/>
  </w:style>
  <w:style w:type="numbering" w:customStyle="1" w:styleId="WW8Num40">
    <w:name w:val="WW8Num40"/>
    <w:qFormat/>
  </w:style>
  <w:style w:type="numbering" w:customStyle="1" w:styleId="WW8Num27">
    <w:name w:val="WW8Num27"/>
    <w:qFormat/>
  </w:style>
  <w:style w:type="numbering" w:customStyle="1" w:styleId="WW8Num20">
    <w:name w:val="WW8Num20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4976</Words>
  <Characters>29858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34765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Aleksandra Stachowiak</cp:lastModifiedBy>
  <cp:revision>4</cp:revision>
  <dcterms:created xsi:type="dcterms:W3CDTF">2022-06-01T08:59:00Z</dcterms:created>
  <dcterms:modified xsi:type="dcterms:W3CDTF">2022-07-11T12:36:00Z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