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EB0D" w14:textId="4219E871" w:rsidR="00B0437D" w:rsidRPr="00C94D8B" w:rsidRDefault="00B0437D" w:rsidP="00C94D8B">
      <w:pPr>
        <w:tabs>
          <w:tab w:val="left" w:pos="0"/>
        </w:tabs>
        <w:spacing w:line="276" w:lineRule="auto"/>
        <w:jc w:val="right"/>
        <w:rPr>
          <w:rFonts w:cstheme="minorHAnsi"/>
          <w:sz w:val="20"/>
          <w:szCs w:val="20"/>
        </w:rPr>
      </w:pPr>
      <w:r w:rsidRPr="00C94D8B">
        <w:rPr>
          <w:rFonts w:cstheme="minorHAnsi"/>
          <w:sz w:val="20"/>
          <w:szCs w:val="20"/>
        </w:rPr>
        <w:t xml:space="preserve">                                                                                                                                                Warszawa</w:t>
      </w:r>
      <w:r w:rsidR="00D708E9" w:rsidRPr="00C94D8B">
        <w:rPr>
          <w:rFonts w:cstheme="minorHAnsi"/>
          <w:sz w:val="20"/>
          <w:szCs w:val="20"/>
        </w:rPr>
        <w:t>,</w:t>
      </w:r>
      <w:r w:rsidR="008E5170">
        <w:rPr>
          <w:rFonts w:cstheme="minorHAnsi"/>
          <w:sz w:val="20"/>
          <w:szCs w:val="20"/>
        </w:rPr>
        <w:t xml:space="preserve"> 13.</w:t>
      </w:r>
      <w:r w:rsidR="00007081" w:rsidRPr="00C94D8B">
        <w:rPr>
          <w:rFonts w:cstheme="minorHAnsi"/>
          <w:sz w:val="20"/>
          <w:szCs w:val="20"/>
        </w:rPr>
        <w:t>05.2025</w:t>
      </w:r>
      <w:r w:rsidRPr="00C94D8B">
        <w:rPr>
          <w:rFonts w:cstheme="minorHAnsi"/>
          <w:sz w:val="20"/>
          <w:szCs w:val="20"/>
        </w:rPr>
        <w:t xml:space="preserve"> r. </w:t>
      </w:r>
    </w:p>
    <w:p w14:paraId="66E20DD0" w14:textId="5A056714" w:rsidR="00B0437D" w:rsidRPr="00C94D8B" w:rsidRDefault="00B0437D" w:rsidP="00C94D8B">
      <w:pPr>
        <w:tabs>
          <w:tab w:val="left" w:pos="0"/>
        </w:tabs>
        <w:spacing w:line="276" w:lineRule="auto"/>
        <w:rPr>
          <w:rFonts w:cstheme="minorHAnsi"/>
          <w:sz w:val="20"/>
          <w:szCs w:val="20"/>
        </w:rPr>
      </w:pPr>
      <w:r w:rsidRPr="00C94D8B">
        <w:rPr>
          <w:rFonts w:cstheme="minorHAnsi"/>
          <w:sz w:val="20"/>
          <w:szCs w:val="20"/>
        </w:rPr>
        <w:t>Pełnomocnik Zamawiającego:</w:t>
      </w:r>
      <w:r w:rsidRPr="00C94D8B">
        <w:rPr>
          <w:rFonts w:cstheme="minorHAnsi"/>
          <w:sz w:val="20"/>
          <w:szCs w:val="20"/>
        </w:rPr>
        <w:br/>
        <w:t>New Power Sp. z o.o.</w:t>
      </w:r>
      <w:r w:rsidR="00D52F86" w:rsidRPr="00C94D8B">
        <w:rPr>
          <w:rFonts w:cstheme="minorHAnsi"/>
          <w:sz w:val="20"/>
          <w:szCs w:val="20"/>
        </w:rPr>
        <w:t xml:space="preserve">, </w:t>
      </w:r>
      <w:r w:rsidRPr="00C94D8B">
        <w:rPr>
          <w:rFonts w:cstheme="minorHAnsi"/>
          <w:sz w:val="20"/>
          <w:szCs w:val="20"/>
        </w:rPr>
        <w:t>ul. Chełmżyńska 180A</w:t>
      </w:r>
      <w:r w:rsidR="00D52F86" w:rsidRPr="00C94D8B">
        <w:rPr>
          <w:rFonts w:cstheme="minorHAnsi"/>
          <w:sz w:val="20"/>
          <w:szCs w:val="20"/>
        </w:rPr>
        <w:t xml:space="preserve">, </w:t>
      </w:r>
      <w:r w:rsidRPr="00C94D8B">
        <w:rPr>
          <w:rFonts w:cstheme="minorHAnsi"/>
          <w:sz w:val="20"/>
          <w:szCs w:val="20"/>
        </w:rPr>
        <w:t>04-464 Warszawa</w:t>
      </w:r>
    </w:p>
    <w:p w14:paraId="38C033BF" w14:textId="44E8F98E" w:rsidR="00DD2508" w:rsidRPr="00C94D8B" w:rsidRDefault="00B0437D" w:rsidP="00C94D8B">
      <w:pPr>
        <w:spacing w:line="276" w:lineRule="auto"/>
        <w:rPr>
          <w:rFonts w:cstheme="minorHAnsi"/>
          <w:bCs/>
          <w:sz w:val="20"/>
          <w:szCs w:val="20"/>
        </w:rPr>
      </w:pPr>
      <w:r w:rsidRPr="00C94D8B">
        <w:rPr>
          <w:rFonts w:cstheme="minorHAnsi"/>
          <w:sz w:val="20"/>
          <w:szCs w:val="20"/>
        </w:rPr>
        <w:t xml:space="preserve">Reprezentujący: </w:t>
      </w:r>
      <w:r w:rsidRPr="00C94D8B">
        <w:rPr>
          <w:rFonts w:cstheme="minorHAnsi"/>
          <w:sz w:val="20"/>
          <w:szCs w:val="20"/>
        </w:rPr>
        <w:br/>
      </w:r>
      <w:bookmarkStart w:id="0" w:name="_Hlk93653874"/>
      <w:r w:rsidR="00007081" w:rsidRPr="00C94D8B">
        <w:rPr>
          <w:rFonts w:cstheme="minorHAnsi"/>
          <w:bCs/>
          <w:sz w:val="20"/>
          <w:szCs w:val="20"/>
        </w:rPr>
        <w:t>Rejonowe Przedsiębiorstwo Wodociągów i Kanalizacji w Brzesku Sp. z o.o.</w:t>
      </w:r>
      <w:bookmarkEnd w:id="0"/>
      <w:r w:rsidR="00007081" w:rsidRPr="00C94D8B">
        <w:rPr>
          <w:rFonts w:cstheme="minorHAnsi"/>
          <w:bCs/>
          <w:sz w:val="20"/>
          <w:szCs w:val="20"/>
        </w:rPr>
        <w:t>, ul. Solskiego 13, 32 - 800 Brzesko</w:t>
      </w:r>
    </w:p>
    <w:p w14:paraId="7FD8F034" w14:textId="77777777" w:rsidR="00EC042B" w:rsidRPr="00C94D8B" w:rsidRDefault="00EC042B" w:rsidP="00C94D8B">
      <w:pPr>
        <w:spacing w:line="276" w:lineRule="auto"/>
        <w:rPr>
          <w:rFonts w:cstheme="minorHAnsi"/>
          <w:bCs/>
          <w:sz w:val="20"/>
          <w:szCs w:val="20"/>
        </w:rPr>
      </w:pPr>
    </w:p>
    <w:p w14:paraId="500002E2" w14:textId="722916D5" w:rsidR="00B507BF" w:rsidRPr="00C94D8B" w:rsidRDefault="00B0437D" w:rsidP="00C94D8B">
      <w:pPr>
        <w:spacing w:line="276" w:lineRule="auto"/>
        <w:jc w:val="both"/>
        <w:rPr>
          <w:rFonts w:cstheme="minorHAnsi"/>
          <w:sz w:val="20"/>
          <w:szCs w:val="20"/>
        </w:rPr>
      </w:pPr>
      <w:r w:rsidRPr="00C94D8B">
        <w:rPr>
          <w:rFonts w:cstheme="minorHAnsi"/>
          <w:sz w:val="20"/>
          <w:szCs w:val="20"/>
        </w:rPr>
        <w:t xml:space="preserve">                                            ODPOWIEDZI NR </w:t>
      </w:r>
      <w:r w:rsidR="00C13CAE" w:rsidRPr="00C94D8B">
        <w:rPr>
          <w:rFonts w:cstheme="minorHAnsi"/>
          <w:sz w:val="20"/>
          <w:szCs w:val="20"/>
        </w:rPr>
        <w:t>3</w:t>
      </w:r>
      <w:r w:rsidRPr="00C94D8B">
        <w:rPr>
          <w:rFonts w:cstheme="minorHAnsi"/>
          <w:sz w:val="20"/>
          <w:szCs w:val="20"/>
        </w:rPr>
        <w:t xml:space="preserve"> NA ZAPYTANIA WYKONAWCÓW</w:t>
      </w:r>
    </w:p>
    <w:p w14:paraId="0EE88F52" w14:textId="4830AD83" w:rsidR="00960D2A" w:rsidRPr="00C94D8B" w:rsidRDefault="00B0437D" w:rsidP="00C94D8B">
      <w:pPr>
        <w:spacing w:line="276" w:lineRule="auto"/>
        <w:jc w:val="both"/>
        <w:rPr>
          <w:rFonts w:cstheme="minorHAnsi"/>
          <w:b/>
          <w:sz w:val="20"/>
          <w:szCs w:val="20"/>
        </w:rPr>
      </w:pPr>
      <w:r w:rsidRPr="00C94D8B">
        <w:rPr>
          <w:rFonts w:cstheme="minorHAnsi"/>
          <w:sz w:val="20"/>
          <w:szCs w:val="20"/>
        </w:rPr>
        <w:t xml:space="preserve">Pełnomocnik Zamawiającego – </w:t>
      </w:r>
      <w:r w:rsidR="00007081" w:rsidRPr="00C94D8B">
        <w:rPr>
          <w:rFonts w:cstheme="minorHAnsi"/>
          <w:bCs/>
          <w:sz w:val="20"/>
          <w:szCs w:val="20"/>
        </w:rPr>
        <w:t xml:space="preserve">Rejonowego Przedsiębiorstwa Wodociągów i Kanalizacji w Brzesku Sp. z o.o. </w:t>
      </w:r>
      <w:r w:rsidRPr="00C94D8B">
        <w:rPr>
          <w:rFonts w:cstheme="minorHAnsi"/>
          <w:sz w:val="20"/>
          <w:szCs w:val="20"/>
        </w:rPr>
        <w:t xml:space="preserve">prowadząc postępowanie o udzieleniu zamówienia publicznego w trybie </w:t>
      </w:r>
      <w:r w:rsidR="00960D2A" w:rsidRPr="00C94D8B">
        <w:rPr>
          <w:rFonts w:cstheme="minorHAnsi"/>
          <w:sz w:val="20"/>
          <w:szCs w:val="20"/>
        </w:rPr>
        <w:t>przetargu nieograniczonego</w:t>
      </w:r>
      <w:r w:rsidRPr="00C94D8B">
        <w:rPr>
          <w:rFonts w:cstheme="minorHAnsi"/>
          <w:sz w:val="20"/>
          <w:szCs w:val="20"/>
        </w:rPr>
        <w:t xml:space="preserve"> na realizację zadania: </w:t>
      </w:r>
      <w:r w:rsidRPr="00C94D8B">
        <w:rPr>
          <w:rFonts w:cstheme="minorHAnsi"/>
          <w:i/>
          <w:sz w:val="20"/>
          <w:szCs w:val="20"/>
        </w:rPr>
        <w:t>„</w:t>
      </w:r>
      <w:bookmarkStart w:id="1" w:name="_Hlk195192232"/>
      <w:r w:rsidR="00007081" w:rsidRPr="00C94D8B">
        <w:rPr>
          <w:rFonts w:cstheme="minorHAnsi"/>
          <w:b/>
          <w:sz w:val="20"/>
          <w:szCs w:val="20"/>
        </w:rPr>
        <w:t>ZAKUP ENERGII ELEKTRYCZNEJ NA POTRZEBY REJONOWEGO PRZEDSIĘBIORSTWA WODOCIĄGÓW I KANALIZACJI W BRZESKU SP. Z O.O.</w:t>
      </w:r>
      <w:bookmarkEnd w:id="1"/>
      <w:r w:rsidRPr="00C94D8B">
        <w:rPr>
          <w:rFonts w:cstheme="minorHAnsi"/>
          <w:sz w:val="20"/>
          <w:szCs w:val="20"/>
        </w:rPr>
        <w:t>’</w:t>
      </w:r>
      <w:r w:rsidR="00007081" w:rsidRPr="00C94D8B">
        <w:rPr>
          <w:rFonts w:cstheme="minorHAnsi"/>
          <w:sz w:val="20"/>
          <w:szCs w:val="20"/>
        </w:rPr>
        <w:t>,</w:t>
      </w:r>
      <w:r w:rsidRPr="00C94D8B">
        <w:rPr>
          <w:rFonts w:cstheme="minorHAnsi"/>
          <w:sz w:val="20"/>
          <w:szCs w:val="20"/>
        </w:rPr>
        <w:t xml:space="preserve"> przesyła niniejszym pismem treść zapytań, które w dniu </w:t>
      </w:r>
      <w:r w:rsidR="005730CB" w:rsidRPr="00C94D8B">
        <w:rPr>
          <w:rFonts w:cstheme="minorHAnsi"/>
          <w:sz w:val="20"/>
          <w:szCs w:val="20"/>
        </w:rPr>
        <w:t>0</w:t>
      </w:r>
      <w:r w:rsidR="00555D59" w:rsidRPr="00C94D8B">
        <w:rPr>
          <w:rFonts w:cstheme="minorHAnsi"/>
          <w:sz w:val="20"/>
          <w:szCs w:val="20"/>
        </w:rPr>
        <w:t>7</w:t>
      </w:r>
      <w:r w:rsidR="005730CB" w:rsidRPr="00C94D8B">
        <w:rPr>
          <w:rFonts w:cstheme="minorHAnsi"/>
          <w:sz w:val="20"/>
          <w:szCs w:val="20"/>
        </w:rPr>
        <w:t>.05</w:t>
      </w:r>
      <w:r w:rsidR="00007081" w:rsidRPr="00C94D8B">
        <w:rPr>
          <w:rFonts w:cstheme="minorHAnsi"/>
          <w:sz w:val="20"/>
          <w:szCs w:val="20"/>
        </w:rPr>
        <w:t>.2025</w:t>
      </w:r>
      <w:r w:rsidR="00986169" w:rsidRPr="00C94D8B">
        <w:rPr>
          <w:rFonts w:cstheme="minorHAnsi"/>
          <w:sz w:val="20"/>
          <w:szCs w:val="20"/>
        </w:rPr>
        <w:t xml:space="preserve"> r. </w:t>
      </w:r>
      <w:r w:rsidR="00000868" w:rsidRPr="00C94D8B">
        <w:rPr>
          <w:rFonts w:cstheme="minorHAnsi"/>
          <w:sz w:val="20"/>
          <w:szCs w:val="20"/>
        </w:rPr>
        <w:t>wpłynęły drogą elektroniczną</w:t>
      </w:r>
      <w:r w:rsidR="00501C22" w:rsidRPr="00C94D8B">
        <w:rPr>
          <w:rFonts w:cstheme="minorHAnsi"/>
          <w:sz w:val="20"/>
          <w:szCs w:val="20"/>
        </w:rPr>
        <w:t xml:space="preserve"> na platformę </w:t>
      </w:r>
      <w:hyperlink r:id="rId12" w:history="1">
        <w:r w:rsidR="00007081" w:rsidRPr="00C94D8B">
          <w:rPr>
            <w:rStyle w:val="Hipercze"/>
            <w:rFonts w:cstheme="minorHAnsi"/>
            <w:sz w:val="20"/>
            <w:szCs w:val="20"/>
          </w:rPr>
          <w:t>https://platformazakupowa.pl/transakcja/1096703</w:t>
        </w:r>
      </w:hyperlink>
      <w:r w:rsidR="00000868" w:rsidRPr="00C94D8B">
        <w:rPr>
          <w:rFonts w:cstheme="minorHAnsi"/>
          <w:sz w:val="20"/>
          <w:szCs w:val="20"/>
        </w:rPr>
        <w:t>,</w:t>
      </w:r>
      <w:r w:rsidRPr="00C94D8B">
        <w:rPr>
          <w:rFonts w:cstheme="minorHAnsi"/>
          <w:sz w:val="20"/>
          <w:szCs w:val="20"/>
        </w:rPr>
        <w:t xml:space="preserve"> dotyczących przedmiotowego postępowania wraz z odpowiedziami, dotyczących ogłoszenia</w:t>
      </w:r>
      <w:r w:rsidR="00392504" w:rsidRPr="00C94D8B">
        <w:rPr>
          <w:rFonts w:cstheme="minorHAnsi"/>
          <w:sz w:val="20"/>
          <w:szCs w:val="20"/>
        </w:rPr>
        <w:t xml:space="preserve"> nr</w:t>
      </w:r>
      <w:r w:rsidR="00F20026" w:rsidRPr="00C94D8B">
        <w:rPr>
          <w:rFonts w:cstheme="minorHAnsi"/>
          <w:sz w:val="20"/>
          <w:szCs w:val="20"/>
        </w:rPr>
        <w:t xml:space="preserve"> </w:t>
      </w:r>
      <w:r w:rsidR="00007081" w:rsidRPr="00C94D8B">
        <w:rPr>
          <w:rFonts w:cstheme="minorHAnsi"/>
          <w:sz w:val="20"/>
          <w:szCs w:val="20"/>
        </w:rPr>
        <w:t>2025/S 077-255094</w:t>
      </w:r>
      <w:r w:rsidR="00AA0AB9" w:rsidRPr="00C94D8B">
        <w:rPr>
          <w:rFonts w:cstheme="minorHAnsi"/>
          <w:sz w:val="20"/>
          <w:szCs w:val="20"/>
        </w:rPr>
        <w:t>.</w:t>
      </w:r>
    </w:p>
    <w:p w14:paraId="1C3A9E09" w14:textId="77777777" w:rsidR="00A90F4C" w:rsidRPr="00C94D8B" w:rsidRDefault="00A90F4C" w:rsidP="00C94D8B">
      <w:pPr>
        <w:tabs>
          <w:tab w:val="left" w:pos="0"/>
        </w:tabs>
        <w:spacing w:line="276" w:lineRule="auto"/>
        <w:jc w:val="both"/>
        <w:rPr>
          <w:rFonts w:cstheme="minorHAnsi"/>
          <w:sz w:val="20"/>
          <w:szCs w:val="20"/>
        </w:rPr>
      </w:pPr>
    </w:p>
    <w:p w14:paraId="0A378271" w14:textId="4AA7A390" w:rsidR="00555D59" w:rsidRPr="00C94D8B" w:rsidRDefault="00555D59" w:rsidP="00C94D8B">
      <w:pPr>
        <w:tabs>
          <w:tab w:val="left" w:pos="0"/>
        </w:tabs>
        <w:spacing w:line="276" w:lineRule="auto"/>
        <w:jc w:val="both"/>
        <w:rPr>
          <w:rFonts w:cstheme="minorHAnsi"/>
          <w:sz w:val="20"/>
          <w:szCs w:val="20"/>
        </w:rPr>
      </w:pPr>
      <w:r w:rsidRPr="00C94D8B">
        <w:rPr>
          <w:rFonts w:cstheme="minorHAnsi"/>
          <w:b/>
          <w:bCs/>
          <w:sz w:val="20"/>
          <w:szCs w:val="20"/>
        </w:rPr>
        <w:t xml:space="preserve">Pytanie 1 </w:t>
      </w:r>
    </w:p>
    <w:p w14:paraId="0E93D3D7"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b/>
          <w:bCs/>
          <w:sz w:val="20"/>
          <w:szCs w:val="20"/>
        </w:rPr>
        <w:t xml:space="preserve">Rozdział III SWZ Opis przedmiotu zamówienia pkt 2.1 i 2.2 </w:t>
      </w:r>
    </w:p>
    <w:p w14:paraId="583287B7"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sz w:val="20"/>
          <w:szCs w:val="20"/>
        </w:rPr>
        <w:t xml:space="preserve">Prosimy o potwierdzenie, że wskazany w postępowaniu wolumen oszacowany został na bazie rzeczywistych zużyć PPE ujętych w postępowaniu z ostatnich 12 miesięcy ? </w:t>
      </w:r>
    </w:p>
    <w:p w14:paraId="258D628E"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sz w:val="20"/>
          <w:szCs w:val="20"/>
        </w:rPr>
        <w:t xml:space="preserve">W przypadku, gdy dane dot. zużycia w poszczególnych PPE obejmują wcześniejszy okres (np. z poprzednio ogłoszonego postępowania przetargowego), zwracamy się z prośbą o ich zaktualizowanie i dokonanie korekty wolumenu wskazanego w postępowaniu przetargowym. </w:t>
      </w:r>
    </w:p>
    <w:p w14:paraId="40566CFF" w14:textId="7A7891C0" w:rsidR="007668EB" w:rsidRPr="00C94D8B" w:rsidRDefault="007668EB" w:rsidP="00C94D8B">
      <w:pPr>
        <w:tabs>
          <w:tab w:val="left" w:pos="0"/>
        </w:tabs>
        <w:spacing w:line="276" w:lineRule="auto"/>
        <w:jc w:val="both"/>
        <w:rPr>
          <w:rFonts w:cstheme="minorHAnsi"/>
          <w:b/>
          <w:bCs/>
          <w:sz w:val="20"/>
          <w:szCs w:val="20"/>
        </w:rPr>
      </w:pPr>
      <w:r w:rsidRPr="00C94D8B">
        <w:rPr>
          <w:rFonts w:cstheme="minorHAnsi"/>
          <w:b/>
          <w:bCs/>
          <w:sz w:val="20"/>
          <w:szCs w:val="20"/>
        </w:rPr>
        <w:t>Odpowiedź 1</w:t>
      </w:r>
    </w:p>
    <w:p w14:paraId="523E19B2" w14:textId="38B5DC52" w:rsidR="007668EB" w:rsidRPr="00C94D8B" w:rsidRDefault="007668EB" w:rsidP="00C94D8B">
      <w:pPr>
        <w:spacing w:after="0" w:line="276" w:lineRule="auto"/>
        <w:jc w:val="both"/>
        <w:rPr>
          <w:rFonts w:cstheme="minorHAnsi"/>
          <w:sz w:val="20"/>
          <w:szCs w:val="20"/>
        </w:rPr>
      </w:pPr>
      <w:r w:rsidRPr="00C94D8B">
        <w:rPr>
          <w:rFonts w:cstheme="minorHAnsi"/>
          <w:sz w:val="20"/>
          <w:szCs w:val="20"/>
        </w:rPr>
        <w:t>Pełnomocnik Zamawiającego informuje, że wskazany w postępowaniu wolumen nie wymaga korekty i został oszacowany z należytą starannością. Wskazany w postępowaniu wolumen oszacowany został na bazie rzeczywistych zużyć PPE ujętych w postępowaniu z ostatnich 12 miesięcy.</w:t>
      </w:r>
    </w:p>
    <w:p w14:paraId="06F9B053" w14:textId="77777777" w:rsidR="007668EB" w:rsidRPr="00C94D8B" w:rsidRDefault="007668EB" w:rsidP="00C94D8B">
      <w:pPr>
        <w:tabs>
          <w:tab w:val="left" w:pos="0"/>
        </w:tabs>
        <w:spacing w:line="276" w:lineRule="auto"/>
        <w:jc w:val="both"/>
        <w:rPr>
          <w:rFonts w:cstheme="minorHAnsi"/>
          <w:sz w:val="20"/>
          <w:szCs w:val="20"/>
        </w:rPr>
      </w:pPr>
    </w:p>
    <w:p w14:paraId="3C0AAAB7"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b/>
          <w:bCs/>
          <w:sz w:val="20"/>
          <w:szCs w:val="20"/>
        </w:rPr>
        <w:t xml:space="preserve">Pytanie 2 </w:t>
      </w:r>
    </w:p>
    <w:p w14:paraId="0044131D"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b/>
          <w:bCs/>
          <w:sz w:val="20"/>
          <w:szCs w:val="20"/>
        </w:rPr>
        <w:t xml:space="preserve">Rozdział V SWZ Warunki udziału w postępowaniu </w:t>
      </w:r>
    </w:p>
    <w:p w14:paraId="4E9DF0D6"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sz w:val="20"/>
          <w:szCs w:val="20"/>
        </w:rPr>
        <w:t xml:space="preserve">Zamawiający w dokumentacji przetargowej wskazuje, że wymaga przedłożenia koncesji na prowadzenie działalności gospodarczej w zakresie obrotu energią elektryczną. Wykonawca zwraca się z prośbą o informacje, czy Zamawiający dopuści możliwość złożenia koncesji, której ważność upływa przed rozpoczęciem realizacji umowy, z zastrzeżeniem, że nowowydany dokument zostanie przedstawiony Zamawiającemu na 3 miesiące przed upływem ważności aktualnej koncesji? </w:t>
      </w:r>
    </w:p>
    <w:p w14:paraId="1C2D2F84" w14:textId="484C8A61" w:rsidR="00555D59" w:rsidRPr="00C94D8B" w:rsidRDefault="00555D59" w:rsidP="00C94D8B">
      <w:pPr>
        <w:tabs>
          <w:tab w:val="left" w:pos="0"/>
        </w:tabs>
        <w:spacing w:line="276" w:lineRule="auto"/>
        <w:jc w:val="both"/>
        <w:rPr>
          <w:rFonts w:cstheme="minorHAnsi"/>
          <w:sz w:val="20"/>
          <w:szCs w:val="20"/>
        </w:rPr>
      </w:pPr>
      <w:r w:rsidRPr="00C94D8B">
        <w:rPr>
          <w:rFonts w:cstheme="minorHAnsi"/>
          <w:sz w:val="20"/>
          <w:szCs w:val="20"/>
        </w:rPr>
        <w:t xml:space="preserve">Wskazujemy, że brak zgody na powyższe może ograniczyć udział w zamówieniu niektórym wykonawcom, co nosi znamiona naruszenia zasady uczciwej konkurencji oraz równego traktowania wykonawców, o której mowa w art. 16 ust. 1 ustawy Prawo zamówień publicznych (Dz.U. 2024 poz. 1320 ze zm.). </w:t>
      </w:r>
    </w:p>
    <w:p w14:paraId="0C84A0CA" w14:textId="774A3C49" w:rsidR="00555D59" w:rsidRPr="00C94D8B" w:rsidRDefault="007668EB" w:rsidP="00C94D8B">
      <w:pPr>
        <w:tabs>
          <w:tab w:val="left" w:pos="0"/>
        </w:tabs>
        <w:spacing w:line="276" w:lineRule="auto"/>
        <w:jc w:val="both"/>
        <w:rPr>
          <w:rFonts w:cstheme="minorHAnsi"/>
          <w:b/>
          <w:bCs/>
          <w:sz w:val="20"/>
          <w:szCs w:val="20"/>
        </w:rPr>
      </w:pPr>
      <w:r w:rsidRPr="00C94D8B">
        <w:rPr>
          <w:rFonts w:cstheme="minorHAnsi"/>
          <w:b/>
          <w:bCs/>
          <w:sz w:val="20"/>
          <w:szCs w:val="20"/>
        </w:rPr>
        <w:t>Odpowiedź 2</w:t>
      </w:r>
    </w:p>
    <w:p w14:paraId="39AE725F" w14:textId="5186B6CF" w:rsidR="007668EB" w:rsidRPr="00C94D8B" w:rsidRDefault="007668EB" w:rsidP="00C94D8B">
      <w:pPr>
        <w:tabs>
          <w:tab w:val="left" w:pos="0"/>
        </w:tabs>
        <w:spacing w:line="276" w:lineRule="auto"/>
        <w:jc w:val="both"/>
        <w:rPr>
          <w:rFonts w:cstheme="minorHAnsi"/>
          <w:sz w:val="20"/>
          <w:szCs w:val="20"/>
        </w:rPr>
      </w:pPr>
      <w:r w:rsidRPr="00C94D8B">
        <w:rPr>
          <w:rFonts w:cstheme="minorHAnsi"/>
          <w:sz w:val="20"/>
          <w:szCs w:val="20"/>
        </w:rPr>
        <w:t xml:space="preserve">Pełnomocnik Zamawiającego informuje, że wyraża zgodę na powyższe. </w:t>
      </w:r>
    </w:p>
    <w:p w14:paraId="3E357A90" w14:textId="77777777" w:rsidR="007668EB" w:rsidRPr="00C94D8B" w:rsidRDefault="007668EB" w:rsidP="00C94D8B">
      <w:pPr>
        <w:tabs>
          <w:tab w:val="left" w:pos="0"/>
        </w:tabs>
        <w:spacing w:line="276" w:lineRule="auto"/>
        <w:jc w:val="both"/>
        <w:rPr>
          <w:rFonts w:cstheme="minorHAnsi"/>
          <w:sz w:val="20"/>
          <w:szCs w:val="20"/>
        </w:rPr>
      </w:pPr>
    </w:p>
    <w:p w14:paraId="571923F2"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sz w:val="20"/>
          <w:szCs w:val="20"/>
        </w:rPr>
        <w:t xml:space="preserve">Pytanie 3 </w:t>
      </w:r>
    </w:p>
    <w:p w14:paraId="7A84EE73"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b/>
          <w:bCs/>
          <w:sz w:val="20"/>
          <w:szCs w:val="20"/>
        </w:rPr>
        <w:t xml:space="preserve">Rozdział XV SWZ informacje o formalnościach, jakie powinny zostać dopełnione po wyborze oferty w celu zawarcia umowy w sprawie zamówienia publicznego </w:t>
      </w:r>
    </w:p>
    <w:p w14:paraId="58BCB56D"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sz w:val="20"/>
          <w:szCs w:val="20"/>
        </w:rPr>
        <w:t xml:space="preserve">Czy Zamawiający dopuści podpisanie umów sprzedaży w sposób elektroniczny z wykorzystaniem kwalifikowanego podpisu elektronicznego? </w:t>
      </w:r>
    </w:p>
    <w:p w14:paraId="1CE222D6" w14:textId="706B8BA9" w:rsidR="007668EB" w:rsidRPr="008E5170" w:rsidRDefault="007668EB" w:rsidP="00C94D8B">
      <w:pPr>
        <w:tabs>
          <w:tab w:val="left" w:pos="0"/>
        </w:tabs>
        <w:spacing w:line="276" w:lineRule="auto"/>
        <w:jc w:val="both"/>
        <w:rPr>
          <w:rFonts w:cstheme="minorHAnsi"/>
          <w:b/>
          <w:bCs/>
          <w:sz w:val="20"/>
          <w:szCs w:val="20"/>
        </w:rPr>
      </w:pPr>
      <w:r w:rsidRPr="008E5170">
        <w:rPr>
          <w:rFonts w:cstheme="minorHAnsi"/>
          <w:b/>
          <w:bCs/>
          <w:sz w:val="20"/>
          <w:szCs w:val="20"/>
        </w:rPr>
        <w:t>Odpowiedź 3</w:t>
      </w:r>
    </w:p>
    <w:p w14:paraId="02B11FF6" w14:textId="68B86E86" w:rsidR="007668EB" w:rsidRPr="00C94D8B" w:rsidRDefault="007668EB" w:rsidP="00C94D8B">
      <w:pPr>
        <w:tabs>
          <w:tab w:val="left" w:pos="0"/>
        </w:tabs>
        <w:spacing w:line="276" w:lineRule="auto"/>
        <w:jc w:val="both"/>
        <w:rPr>
          <w:rFonts w:cstheme="minorHAnsi"/>
          <w:sz w:val="20"/>
          <w:szCs w:val="20"/>
        </w:rPr>
      </w:pPr>
      <w:r w:rsidRPr="008E5170">
        <w:rPr>
          <w:rFonts w:cstheme="minorHAnsi"/>
          <w:sz w:val="20"/>
          <w:szCs w:val="20"/>
        </w:rPr>
        <w:t>Pełnomocnik Zamawiającego informuje, że</w:t>
      </w:r>
      <w:r w:rsidR="00226339" w:rsidRPr="008E5170">
        <w:rPr>
          <w:rFonts w:cstheme="minorHAnsi"/>
          <w:sz w:val="20"/>
          <w:szCs w:val="20"/>
        </w:rPr>
        <w:t xml:space="preserve"> Zamawiający</w:t>
      </w:r>
      <w:r w:rsidRPr="008E5170">
        <w:rPr>
          <w:rFonts w:cstheme="minorHAnsi"/>
          <w:sz w:val="20"/>
          <w:szCs w:val="20"/>
        </w:rPr>
        <w:t xml:space="preserve"> dopuści podpisanie umów sprzedaży w sposób elektroniczny z wykorzystaniem kwalifikowanego podpisu elektronicznego.</w:t>
      </w:r>
    </w:p>
    <w:p w14:paraId="66E91EBB" w14:textId="77777777" w:rsidR="007668EB" w:rsidRPr="00C94D8B" w:rsidRDefault="007668EB" w:rsidP="00C94D8B">
      <w:pPr>
        <w:tabs>
          <w:tab w:val="left" w:pos="0"/>
        </w:tabs>
        <w:spacing w:line="276" w:lineRule="auto"/>
        <w:jc w:val="both"/>
        <w:rPr>
          <w:rFonts w:cstheme="minorHAnsi"/>
          <w:sz w:val="20"/>
          <w:szCs w:val="20"/>
        </w:rPr>
      </w:pPr>
    </w:p>
    <w:p w14:paraId="5A88F5FB"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b/>
          <w:bCs/>
          <w:sz w:val="20"/>
          <w:szCs w:val="20"/>
        </w:rPr>
        <w:t xml:space="preserve">Pytanie 4 </w:t>
      </w:r>
    </w:p>
    <w:p w14:paraId="535180CA"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b/>
          <w:bCs/>
          <w:sz w:val="20"/>
          <w:szCs w:val="20"/>
        </w:rPr>
        <w:t xml:space="preserve">Załącznik nr 1 do SWZ Szczegółowy opis przedmiotu zamówienia </w:t>
      </w:r>
    </w:p>
    <w:p w14:paraId="78C6A0B8"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sz w:val="20"/>
          <w:szCs w:val="20"/>
        </w:rPr>
        <w:t xml:space="preserve">W przypadku, gdy wśród punktów poboru energii ujętych w postępowaniu Zamawiający posiada zainstalowane źródła wytwarzania energii o mocy poniżej lub równej 50 kW, w przypadku „przedsiębiorcy z </w:t>
      </w:r>
      <w:proofErr w:type="spellStart"/>
      <w:r w:rsidRPr="00C94D8B">
        <w:rPr>
          <w:rFonts w:cstheme="minorHAnsi"/>
          <w:sz w:val="20"/>
          <w:szCs w:val="20"/>
        </w:rPr>
        <w:t>mikroinstalacją</w:t>
      </w:r>
      <w:proofErr w:type="spellEnd"/>
      <w:r w:rsidRPr="00C94D8B">
        <w:rPr>
          <w:rFonts w:cstheme="minorHAnsi"/>
          <w:sz w:val="20"/>
          <w:szCs w:val="20"/>
        </w:rPr>
        <w:t xml:space="preserve">” ze statusem prosumenta oraz wyrażeniu zgody na zawarcie umowy sprzedaży na wzorcu Wykonawcy, który uwzględnia charakterystykę rozliczeń net-billing w oparciu o Prawo Energetyczne, informujemy, że Operatorzy Systemów Dystrybucyjnych (OSD) wymagają podpisania umów dystrybucyjnych dostosowanych do rozliczeń punktów z zainstalowanymi źródłami wytwarzania energii elektrycznej o charakterze prosumenta energii odnawialnej, które </w:t>
      </w:r>
      <w:r w:rsidRPr="00C94D8B">
        <w:rPr>
          <w:rFonts w:cstheme="minorHAnsi"/>
          <w:b/>
          <w:bCs/>
          <w:sz w:val="20"/>
          <w:szCs w:val="20"/>
        </w:rPr>
        <w:t>muszą być dokonane przez Zamawiającego bez możliwości scedowania tego obowiązku na Wykonawcę</w:t>
      </w:r>
      <w:r w:rsidRPr="00C94D8B">
        <w:rPr>
          <w:rFonts w:cstheme="minorHAnsi"/>
          <w:sz w:val="20"/>
          <w:szCs w:val="20"/>
        </w:rPr>
        <w:t xml:space="preserve">. Zgłoszenie przez Wykonawcę zmiany sprzedawcy dla punktu </w:t>
      </w:r>
      <w:proofErr w:type="spellStart"/>
      <w:r w:rsidRPr="00C94D8B">
        <w:rPr>
          <w:rFonts w:cstheme="minorHAnsi"/>
          <w:sz w:val="20"/>
          <w:szCs w:val="20"/>
        </w:rPr>
        <w:t>prosumenckiego</w:t>
      </w:r>
      <w:proofErr w:type="spellEnd"/>
      <w:r w:rsidRPr="00C94D8B">
        <w:rPr>
          <w:rFonts w:cstheme="minorHAnsi"/>
          <w:sz w:val="20"/>
          <w:szCs w:val="20"/>
        </w:rPr>
        <w:t xml:space="preserve"> będzie możliwe wyłącznie w przypadku posiadania przez Zamawiającego podpisanej umowy dystrybucyjnej. Wykonawca zwraca się z prośbą o podanie informacji czy Zamawiający dopełni formalności polegającej na zawarciu </w:t>
      </w:r>
      <w:r w:rsidRPr="00C94D8B">
        <w:rPr>
          <w:rFonts w:cstheme="minorHAnsi"/>
          <w:b/>
          <w:bCs/>
          <w:sz w:val="20"/>
          <w:szCs w:val="20"/>
        </w:rPr>
        <w:t xml:space="preserve">lub aktualizacji </w:t>
      </w:r>
      <w:r w:rsidRPr="00C94D8B">
        <w:rPr>
          <w:rFonts w:cstheme="minorHAnsi"/>
          <w:sz w:val="20"/>
          <w:szCs w:val="20"/>
        </w:rPr>
        <w:t xml:space="preserve">umów dystrybucyjnych dla tych punktów przed terminem podpisania umów sprzedaży? </w:t>
      </w:r>
    </w:p>
    <w:p w14:paraId="1E758001" w14:textId="5190C6E5" w:rsidR="007668EB" w:rsidRPr="00C94D8B" w:rsidRDefault="007668EB" w:rsidP="00C94D8B">
      <w:pPr>
        <w:tabs>
          <w:tab w:val="left" w:pos="0"/>
        </w:tabs>
        <w:spacing w:line="276" w:lineRule="auto"/>
        <w:jc w:val="both"/>
        <w:rPr>
          <w:rFonts w:cstheme="minorHAnsi"/>
          <w:b/>
          <w:bCs/>
          <w:sz w:val="20"/>
          <w:szCs w:val="20"/>
        </w:rPr>
      </w:pPr>
      <w:r w:rsidRPr="00C94D8B">
        <w:rPr>
          <w:rFonts w:cstheme="minorHAnsi"/>
          <w:b/>
          <w:bCs/>
          <w:sz w:val="20"/>
          <w:szCs w:val="20"/>
        </w:rPr>
        <w:t>Odpowiedź 4</w:t>
      </w:r>
    </w:p>
    <w:p w14:paraId="25F576C3" w14:textId="77777777" w:rsidR="007668EB" w:rsidRPr="00C94D8B" w:rsidRDefault="007668EB" w:rsidP="00C94D8B">
      <w:pPr>
        <w:pStyle w:val="Bezodstpw"/>
        <w:spacing w:line="276" w:lineRule="auto"/>
        <w:jc w:val="both"/>
        <w:rPr>
          <w:rFonts w:asciiTheme="minorHAnsi" w:hAnsiTheme="minorHAnsi" w:cstheme="minorHAnsi"/>
          <w:iCs/>
          <w:sz w:val="20"/>
          <w:szCs w:val="20"/>
        </w:rPr>
      </w:pPr>
      <w:r w:rsidRPr="00C94D8B">
        <w:rPr>
          <w:rFonts w:asciiTheme="minorHAnsi" w:hAnsiTheme="minorHAnsi" w:cstheme="minorHAnsi"/>
          <w:sz w:val="20"/>
          <w:szCs w:val="20"/>
        </w:rPr>
        <w:t xml:space="preserve">Pełnomocnik Zamawiający informuje, że </w:t>
      </w:r>
      <w:r w:rsidRPr="00C94D8B">
        <w:rPr>
          <w:rFonts w:asciiTheme="minorHAnsi" w:hAnsiTheme="minorHAnsi" w:cstheme="minorHAnsi"/>
          <w:iCs/>
          <w:sz w:val="20"/>
          <w:szCs w:val="20"/>
        </w:rPr>
        <w:t xml:space="preserve">Zamawiający wyrazi zgodę na rozliczanie punktów poboru energii elektrycznej, na których zainstalowane są </w:t>
      </w:r>
      <w:proofErr w:type="spellStart"/>
      <w:r w:rsidRPr="00C94D8B">
        <w:rPr>
          <w:rFonts w:asciiTheme="minorHAnsi" w:hAnsiTheme="minorHAnsi" w:cstheme="minorHAnsi"/>
          <w:iCs/>
          <w:sz w:val="20"/>
          <w:szCs w:val="20"/>
        </w:rPr>
        <w:t>mikroinstalacje</w:t>
      </w:r>
      <w:proofErr w:type="spellEnd"/>
      <w:r w:rsidRPr="00C94D8B">
        <w:rPr>
          <w:rFonts w:asciiTheme="minorHAnsi" w:hAnsiTheme="minorHAnsi" w:cstheme="minorHAnsi"/>
          <w:iCs/>
          <w:sz w:val="20"/>
          <w:szCs w:val="20"/>
        </w:rPr>
        <w:t xml:space="preserve"> w oparciu o system rozliczeń net-billing.</w:t>
      </w:r>
    </w:p>
    <w:p w14:paraId="54D9D482" w14:textId="77777777" w:rsidR="007668EB" w:rsidRPr="00C94D8B" w:rsidRDefault="007668EB" w:rsidP="00C94D8B">
      <w:pPr>
        <w:pStyle w:val="Bezodstpw"/>
        <w:spacing w:line="276" w:lineRule="auto"/>
        <w:jc w:val="both"/>
        <w:rPr>
          <w:rFonts w:asciiTheme="minorHAnsi" w:hAnsiTheme="minorHAnsi" w:cstheme="minorHAnsi"/>
          <w:iCs/>
          <w:sz w:val="20"/>
          <w:szCs w:val="20"/>
        </w:rPr>
      </w:pPr>
      <w:r w:rsidRPr="00C94D8B">
        <w:rPr>
          <w:rFonts w:asciiTheme="minorHAnsi" w:hAnsiTheme="minorHAnsi" w:cstheme="minorHAnsi"/>
          <w:iCs/>
          <w:sz w:val="20"/>
          <w:szCs w:val="20"/>
        </w:rPr>
        <w:t xml:space="preserve">Umowa sprzedaży energii elektrycznej zostanie zawarta wg załącznika nr 4 do SWZ. Wykonawca powinien przedstawić odbiorcy </w:t>
      </w:r>
      <w:r w:rsidRPr="00C94D8B">
        <w:rPr>
          <w:rFonts w:asciiTheme="minorHAnsi" w:hAnsiTheme="minorHAnsi" w:cstheme="minorHAnsi"/>
          <w:color w:val="000000"/>
          <w:sz w:val="20"/>
          <w:szCs w:val="20"/>
        </w:rPr>
        <w:t>wzór umowy lub załącznika do umowy sprzedaży na podstawie, której rozliczana będzie energia wprowadzona do sieci OSD przez prosumentów.</w:t>
      </w:r>
    </w:p>
    <w:p w14:paraId="229177E6" w14:textId="07FACDAF" w:rsidR="007668EB" w:rsidRPr="00C94D8B" w:rsidRDefault="007668EB" w:rsidP="00C94D8B">
      <w:pPr>
        <w:tabs>
          <w:tab w:val="left" w:pos="0"/>
        </w:tabs>
        <w:spacing w:line="276" w:lineRule="auto"/>
        <w:jc w:val="both"/>
        <w:rPr>
          <w:rFonts w:cstheme="minorHAnsi"/>
          <w:sz w:val="20"/>
          <w:szCs w:val="20"/>
        </w:rPr>
      </w:pPr>
      <w:r w:rsidRPr="00C94D8B">
        <w:rPr>
          <w:rFonts w:cstheme="minorHAnsi"/>
          <w:sz w:val="20"/>
          <w:szCs w:val="20"/>
        </w:rPr>
        <w:t>Zamawiający dopełni formalności polegającej na zawarciu lub aktualizacji</w:t>
      </w:r>
      <w:r w:rsidRPr="00C94D8B">
        <w:rPr>
          <w:rFonts w:cstheme="minorHAnsi"/>
          <w:b/>
          <w:bCs/>
          <w:sz w:val="20"/>
          <w:szCs w:val="20"/>
        </w:rPr>
        <w:t xml:space="preserve"> </w:t>
      </w:r>
      <w:r w:rsidRPr="00C94D8B">
        <w:rPr>
          <w:rFonts w:cstheme="minorHAnsi"/>
          <w:sz w:val="20"/>
          <w:szCs w:val="20"/>
        </w:rPr>
        <w:t xml:space="preserve">umów dystrybucyjnych dla </w:t>
      </w:r>
      <w:proofErr w:type="spellStart"/>
      <w:r w:rsidRPr="00C94D8B">
        <w:rPr>
          <w:rFonts w:cstheme="minorHAnsi"/>
          <w:sz w:val="20"/>
          <w:szCs w:val="20"/>
        </w:rPr>
        <w:t>ppe</w:t>
      </w:r>
      <w:proofErr w:type="spellEnd"/>
      <w:r w:rsidRPr="00C94D8B">
        <w:rPr>
          <w:rFonts w:cstheme="minorHAnsi"/>
          <w:sz w:val="20"/>
          <w:szCs w:val="20"/>
        </w:rPr>
        <w:t xml:space="preserve"> z  zainstalowanymi źródłami wytwarzania energii elektrycznej przed terminem podpisania umów sprzedaży</w:t>
      </w:r>
      <w:r w:rsidR="00057DA9">
        <w:rPr>
          <w:rFonts w:cstheme="minorHAnsi"/>
          <w:sz w:val="20"/>
          <w:szCs w:val="20"/>
        </w:rPr>
        <w:t>.</w:t>
      </w:r>
    </w:p>
    <w:p w14:paraId="20609902" w14:textId="77777777" w:rsidR="007668EB" w:rsidRPr="00C94D8B" w:rsidRDefault="007668EB" w:rsidP="00C94D8B">
      <w:pPr>
        <w:tabs>
          <w:tab w:val="left" w:pos="0"/>
        </w:tabs>
        <w:spacing w:line="276" w:lineRule="auto"/>
        <w:jc w:val="both"/>
        <w:rPr>
          <w:rFonts w:cstheme="minorHAnsi"/>
          <w:sz w:val="20"/>
          <w:szCs w:val="20"/>
        </w:rPr>
      </w:pPr>
    </w:p>
    <w:p w14:paraId="77109CCA" w14:textId="77777777" w:rsidR="00555D59" w:rsidRPr="00C94D8B" w:rsidRDefault="00555D59" w:rsidP="00C94D8B">
      <w:pPr>
        <w:tabs>
          <w:tab w:val="left" w:pos="0"/>
        </w:tabs>
        <w:spacing w:line="276" w:lineRule="auto"/>
        <w:jc w:val="both"/>
        <w:rPr>
          <w:rFonts w:cstheme="minorHAnsi"/>
          <w:sz w:val="20"/>
          <w:szCs w:val="20"/>
        </w:rPr>
      </w:pPr>
      <w:bookmarkStart w:id="2" w:name="_Hlk197947531"/>
      <w:r w:rsidRPr="00C94D8B">
        <w:rPr>
          <w:rFonts w:cstheme="minorHAnsi"/>
          <w:b/>
          <w:bCs/>
          <w:sz w:val="20"/>
          <w:szCs w:val="20"/>
        </w:rPr>
        <w:t xml:space="preserve">Pytanie 5 </w:t>
      </w:r>
    </w:p>
    <w:p w14:paraId="535BEB97"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b/>
          <w:bCs/>
          <w:sz w:val="20"/>
          <w:szCs w:val="20"/>
        </w:rPr>
        <w:t xml:space="preserve">Załącznik nr 1 do SWZ Szczegółowy opis przedmiotu zamówienia </w:t>
      </w:r>
    </w:p>
    <w:p w14:paraId="0869E397"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sz w:val="20"/>
          <w:szCs w:val="20"/>
        </w:rPr>
        <w:t xml:space="preserve">Wykonawca zwraca się z prośbą o informację czy wolumen ujęty przez Zamawiającego w postępowaniu przetargowym, jest wolumenem pomniejszonym o energię wyprodukowaną i zużytą przez Zamawiającego na potrzeby własne? </w:t>
      </w:r>
    </w:p>
    <w:p w14:paraId="38AF427B" w14:textId="77777777" w:rsidR="00A12B0F" w:rsidRPr="00C94D8B" w:rsidRDefault="00555D59" w:rsidP="00C94D8B">
      <w:pPr>
        <w:tabs>
          <w:tab w:val="left" w:pos="0"/>
        </w:tabs>
        <w:spacing w:line="276" w:lineRule="auto"/>
        <w:jc w:val="both"/>
        <w:rPr>
          <w:rFonts w:cstheme="minorHAnsi"/>
          <w:sz w:val="20"/>
          <w:szCs w:val="20"/>
        </w:rPr>
      </w:pPr>
      <w:r w:rsidRPr="00C94D8B">
        <w:rPr>
          <w:rFonts w:cstheme="minorHAnsi"/>
          <w:sz w:val="20"/>
          <w:szCs w:val="20"/>
        </w:rPr>
        <w:t>W przypadku gdy wolumen nie jest pomniejszony Wykonawca wnioskuje o odpowiednią modyfikację zużycia energii elektrycznej podanej w dokumentacji postępowania</w:t>
      </w:r>
      <w:r w:rsidR="00A12B0F" w:rsidRPr="00C94D8B">
        <w:rPr>
          <w:rFonts w:cstheme="minorHAnsi"/>
          <w:sz w:val="20"/>
          <w:szCs w:val="20"/>
        </w:rPr>
        <w:t>.</w:t>
      </w:r>
    </w:p>
    <w:p w14:paraId="21B5C4EA" w14:textId="77777777" w:rsidR="00A12B0F" w:rsidRPr="00B124A1" w:rsidRDefault="00A12B0F" w:rsidP="00C94D8B">
      <w:pPr>
        <w:tabs>
          <w:tab w:val="left" w:pos="0"/>
        </w:tabs>
        <w:spacing w:line="276" w:lineRule="auto"/>
        <w:jc w:val="both"/>
        <w:rPr>
          <w:rFonts w:cstheme="minorHAnsi"/>
          <w:b/>
          <w:bCs/>
          <w:sz w:val="20"/>
          <w:szCs w:val="20"/>
        </w:rPr>
      </w:pPr>
      <w:r w:rsidRPr="00B124A1">
        <w:rPr>
          <w:rFonts w:cstheme="minorHAnsi"/>
          <w:b/>
          <w:bCs/>
          <w:sz w:val="20"/>
          <w:szCs w:val="20"/>
        </w:rPr>
        <w:t>Odpowiedź 5</w:t>
      </w:r>
    </w:p>
    <w:p w14:paraId="1F4B0469" w14:textId="77777777" w:rsidR="00DC2675" w:rsidRDefault="00A12B0F" w:rsidP="00C94D8B">
      <w:pPr>
        <w:tabs>
          <w:tab w:val="left" w:pos="0"/>
        </w:tabs>
        <w:spacing w:line="276" w:lineRule="auto"/>
        <w:jc w:val="both"/>
        <w:rPr>
          <w:rFonts w:cstheme="minorHAnsi"/>
          <w:sz w:val="20"/>
          <w:szCs w:val="20"/>
        </w:rPr>
      </w:pPr>
      <w:r w:rsidRPr="00C94D8B">
        <w:rPr>
          <w:rFonts w:cstheme="minorHAnsi"/>
          <w:sz w:val="20"/>
          <w:szCs w:val="20"/>
        </w:rPr>
        <w:lastRenderedPageBreak/>
        <w:t>Pełnomocnik Zamawiający informuje, że wolumen ujęty przez Zamawiającego w postępowaniu przetargowym, jest wolumenem pomniejszonym o energię wyprodukowaną i zużytą przez Zamawiającego na potrzeby własne</w:t>
      </w:r>
      <w:bookmarkEnd w:id="2"/>
      <w:r w:rsidRPr="00C94D8B">
        <w:rPr>
          <w:rFonts w:cstheme="minorHAnsi"/>
          <w:sz w:val="20"/>
          <w:szCs w:val="20"/>
        </w:rPr>
        <w:t>.</w:t>
      </w:r>
      <w:bookmarkStart w:id="3" w:name="_Hlk197944055"/>
    </w:p>
    <w:p w14:paraId="21E455D0" w14:textId="77777777" w:rsidR="00DC2675" w:rsidRDefault="00DC2675" w:rsidP="00C94D8B">
      <w:pPr>
        <w:tabs>
          <w:tab w:val="left" w:pos="0"/>
        </w:tabs>
        <w:spacing w:line="276" w:lineRule="auto"/>
        <w:jc w:val="both"/>
        <w:rPr>
          <w:rFonts w:cstheme="minorHAnsi"/>
          <w:sz w:val="20"/>
          <w:szCs w:val="20"/>
        </w:rPr>
      </w:pPr>
    </w:p>
    <w:p w14:paraId="58C57D33" w14:textId="1BF50598" w:rsidR="00555D59" w:rsidRPr="00C94D8B" w:rsidRDefault="00555D59" w:rsidP="00C94D8B">
      <w:pPr>
        <w:tabs>
          <w:tab w:val="left" w:pos="0"/>
        </w:tabs>
        <w:spacing w:line="276" w:lineRule="auto"/>
        <w:jc w:val="both"/>
        <w:rPr>
          <w:rFonts w:cstheme="minorHAnsi"/>
          <w:sz w:val="20"/>
          <w:szCs w:val="20"/>
        </w:rPr>
      </w:pPr>
      <w:r w:rsidRPr="00C94D8B">
        <w:rPr>
          <w:rFonts w:cstheme="minorHAnsi"/>
          <w:b/>
          <w:bCs/>
          <w:sz w:val="20"/>
          <w:szCs w:val="20"/>
        </w:rPr>
        <w:t xml:space="preserve">Pytanie 6 </w:t>
      </w:r>
    </w:p>
    <w:p w14:paraId="2B60E6D8"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b/>
          <w:bCs/>
          <w:sz w:val="20"/>
          <w:szCs w:val="20"/>
        </w:rPr>
        <w:t xml:space="preserve">Załącznik nr 1 do SWZ Szczegółowy opis przedmiotu zamówienia </w:t>
      </w:r>
    </w:p>
    <w:p w14:paraId="3F84B3BA"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sz w:val="20"/>
          <w:szCs w:val="20"/>
        </w:rPr>
        <w:t xml:space="preserve">Wykonawca zwraca się z prośbą o udzielenie informacji czy Zamawiający posiada magazyn energii? </w:t>
      </w:r>
    </w:p>
    <w:p w14:paraId="60EFB671"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sz w:val="20"/>
          <w:szCs w:val="20"/>
        </w:rPr>
        <w:t xml:space="preserve">Jeśli tak, zwracamy się z prośbą o podanie następujących informacji: </w:t>
      </w:r>
    </w:p>
    <w:p w14:paraId="6736FF04"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sz w:val="20"/>
          <w:szCs w:val="20"/>
        </w:rPr>
        <w:t xml:space="preserve">a) moc magazynu energii (kW); </w:t>
      </w:r>
    </w:p>
    <w:p w14:paraId="43E220DB"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sz w:val="20"/>
          <w:szCs w:val="20"/>
        </w:rPr>
        <w:t xml:space="preserve">b) pojemność magazynu energii (MWh); </w:t>
      </w:r>
    </w:p>
    <w:p w14:paraId="55135AAF"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sz w:val="20"/>
          <w:szCs w:val="20"/>
        </w:rPr>
        <w:t xml:space="preserve">c) data uruchomienia magazynu energii; </w:t>
      </w:r>
    </w:p>
    <w:p w14:paraId="628ABF58" w14:textId="01CFC968" w:rsidR="00555D59" w:rsidRPr="008E5170" w:rsidRDefault="00555D59" w:rsidP="00C94D8B">
      <w:pPr>
        <w:tabs>
          <w:tab w:val="left" w:pos="0"/>
        </w:tabs>
        <w:spacing w:line="276" w:lineRule="auto"/>
        <w:jc w:val="both"/>
        <w:rPr>
          <w:rFonts w:cstheme="minorHAnsi"/>
          <w:b/>
          <w:bCs/>
          <w:sz w:val="20"/>
          <w:szCs w:val="20"/>
        </w:rPr>
      </w:pPr>
      <w:r w:rsidRPr="00C94D8B">
        <w:rPr>
          <w:rFonts w:cstheme="minorHAnsi"/>
          <w:sz w:val="20"/>
          <w:szCs w:val="20"/>
        </w:rPr>
        <w:t xml:space="preserve">d) czy wolumen wnioskowany przez Zamawiającego w postępowaniu przetargowym, jest wolumenem </w:t>
      </w:r>
      <w:r w:rsidRPr="008E5170">
        <w:rPr>
          <w:rFonts w:cstheme="minorHAnsi"/>
          <w:sz w:val="20"/>
          <w:szCs w:val="20"/>
        </w:rPr>
        <w:t xml:space="preserve">pomniejszonym o </w:t>
      </w:r>
      <w:proofErr w:type="spellStart"/>
      <w:r w:rsidRPr="008E5170">
        <w:rPr>
          <w:rFonts w:cstheme="minorHAnsi"/>
          <w:sz w:val="20"/>
          <w:szCs w:val="20"/>
        </w:rPr>
        <w:t>autokonsumpcję</w:t>
      </w:r>
      <w:proofErr w:type="spellEnd"/>
      <w:r w:rsidRPr="008E5170">
        <w:rPr>
          <w:rFonts w:cstheme="minorHAnsi"/>
          <w:sz w:val="20"/>
          <w:szCs w:val="20"/>
        </w:rPr>
        <w:t xml:space="preserve"> z magazynu energii? </w:t>
      </w:r>
    </w:p>
    <w:p w14:paraId="7388F6F5" w14:textId="36808FB1" w:rsidR="00A12B0F" w:rsidRPr="008E5170" w:rsidRDefault="00A12B0F" w:rsidP="00C94D8B">
      <w:pPr>
        <w:tabs>
          <w:tab w:val="left" w:pos="0"/>
        </w:tabs>
        <w:spacing w:line="276" w:lineRule="auto"/>
        <w:jc w:val="both"/>
        <w:rPr>
          <w:rFonts w:cstheme="minorHAnsi"/>
          <w:b/>
          <w:bCs/>
          <w:sz w:val="20"/>
          <w:szCs w:val="20"/>
        </w:rPr>
      </w:pPr>
      <w:r w:rsidRPr="008E5170">
        <w:rPr>
          <w:rFonts w:cstheme="minorHAnsi"/>
          <w:b/>
          <w:bCs/>
          <w:sz w:val="20"/>
          <w:szCs w:val="20"/>
        </w:rPr>
        <w:t>Odpowiedź 6</w:t>
      </w:r>
    </w:p>
    <w:bookmarkEnd w:id="3"/>
    <w:p w14:paraId="7FDB6FA7" w14:textId="66F019B6" w:rsidR="00555D59" w:rsidRPr="00C94D8B" w:rsidRDefault="00A12B0F" w:rsidP="00C94D8B">
      <w:pPr>
        <w:tabs>
          <w:tab w:val="left" w:pos="0"/>
        </w:tabs>
        <w:spacing w:line="276" w:lineRule="auto"/>
        <w:jc w:val="both"/>
        <w:rPr>
          <w:rFonts w:cstheme="minorHAnsi"/>
          <w:sz w:val="20"/>
          <w:szCs w:val="20"/>
        </w:rPr>
      </w:pPr>
      <w:r w:rsidRPr="008E5170">
        <w:rPr>
          <w:rFonts w:cstheme="minorHAnsi"/>
          <w:sz w:val="20"/>
          <w:szCs w:val="20"/>
        </w:rPr>
        <w:t>Pełnomocnik Zamawiający informuje, że Zamawiający nie posiada magazynu energii.</w:t>
      </w:r>
    </w:p>
    <w:p w14:paraId="2AA7BD8C" w14:textId="77777777" w:rsidR="00A12B0F" w:rsidRPr="00C94D8B" w:rsidRDefault="00A12B0F" w:rsidP="00C94D8B">
      <w:pPr>
        <w:tabs>
          <w:tab w:val="left" w:pos="0"/>
        </w:tabs>
        <w:spacing w:line="276" w:lineRule="auto"/>
        <w:jc w:val="both"/>
        <w:rPr>
          <w:rFonts w:cstheme="minorHAnsi"/>
          <w:sz w:val="20"/>
          <w:szCs w:val="20"/>
        </w:rPr>
      </w:pPr>
    </w:p>
    <w:p w14:paraId="20574DF5"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b/>
          <w:bCs/>
          <w:sz w:val="20"/>
          <w:szCs w:val="20"/>
        </w:rPr>
        <w:t xml:space="preserve">Pytanie 7 </w:t>
      </w:r>
    </w:p>
    <w:p w14:paraId="5056863F"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b/>
          <w:bCs/>
          <w:sz w:val="20"/>
          <w:szCs w:val="20"/>
        </w:rPr>
        <w:t xml:space="preserve">Załącznik nr 1 do SWZ Szczegółowy opis przedmiotu zamówienia </w:t>
      </w:r>
    </w:p>
    <w:p w14:paraId="2268FB5A"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sz w:val="20"/>
          <w:szCs w:val="20"/>
        </w:rPr>
        <w:t xml:space="preserve">Z uwagi na fakt, że w taryfach Wykonawcy nie istnieje grupa taryfowa O11 Wykonawca zwraca się z prośbą o udzielenie informacji, czy Zamawiający dopuszcza, aby dla punktu poboru energii (PPE), rozliczanego w ww. grupie taryfowej, były prowadzone rozliczenia według grupy taryfowej, której strefy czasowe są zbieżne ze strefami dla ww. grupy taryfowej, a jedyna różnica polega na formalnej nomenklaturze grupy taryfowej. </w:t>
      </w:r>
    </w:p>
    <w:p w14:paraId="307F64B8"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sz w:val="20"/>
          <w:szCs w:val="20"/>
        </w:rPr>
        <w:t xml:space="preserve">W przypadku braku dostosowania stref czasowych do innej grupy taryfowej prosimy o wskazanie, czy istnieje możliwość rozliczenia sprzedaży energii według grupy taryfowej jednostrefowej? Informujemy, że brak zgody na powyższe może stanowić ograniczenie zasady uczciwej konkurencji wynikającej z PZP, z uwagi na ograniczenie możliwości złożenia oferty wykonawcom, którzy są zdolni do wykonania zamówienia poprzez stawianie przez Zamawiającego w SWZ wymogów, które spełni tylko ograniczona liczba wykonawców. </w:t>
      </w:r>
    </w:p>
    <w:p w14:paraId="0F0AFD6A" w14:textId="3C958244" w:rsidR="00A12B0F" w:rsidRPr="00DC2675" w:rsidRDefault="00A12B0F" w:rsidP="00C94D8B">
      <w:pPr>
        <w:tabs>
          <w:tab w:val="left" w:pos="0"/>
        </w:tabs>
        <w:spacing w:line="276" w:lineRule="auto"/>
        <w:jc w:val="both"/>
        <w:rPr>
          <w:rFonts w:cstheme="minorHAnsi"/>
          <w:b/>
          <w:bCs/>
          <w:sz w:val="20"/>
          <w:szCs w:val="20"/>
        </w:rPr>
      </w:pPr>
      <w:r w:rsidRPr="00DC2675">
        <w:rPr>
          <w:rFonts w:cstheme="minorHAnsi"/>
          <w:b/>
          <w:bCs/>
          <w:sz w:val="20"/>
          <w:szCs w:val="20"/>
        </w:rPr>
        <w:t>Odpowiedź 7</w:t>
      </w:r>
    </w:p>
    <w:p w14:paraId="4B3A3E1F" w14:textId="4AACD720" w:rsidR="00A12B0F" w:rsidRPr="00C94D8B" w:rsidRDefault="00A12B0F" w:rsidP="00C94D8B">
      <w:pPr>
        <w:tabs>
          <w:tab w:val="left" w:pos="0"/>
        </w:tabs>
        <w:spacing w:line="276" w:lineRule="auto"/>
        <w:jc w:val="both"/>
        <w:rPr>
          <w:rFonts w:cstheme="minorHAnsi"/>
          <w:sz w:val="20"/>
          <w:szCs w:val="20"/>
        </w:rPr>
      </w:pPr>
      <w:r w:rsidRPr="00C94D8B">
        <w:rPr>
          <w:rFonts w:cstheme="minorHAnsi"/>
          <w:sz w:val="20"/>
          <w:szCs w:val="20"/>
        </w:rPr>
        <w:t>Pełnomocnik Zamawiający informuje, że Zamawiający wyraża zgodę na powyższe.</w:t>
      </w:r>
    </w:p>
    <w:p w14:paraId="321F81CE" w14:textId="77777777" w:rsidR="00A12B0F" w:rsidRPr="00C94D8B" w:rsidRDefault="00A12B0F" w:rsidP="00C94D8B">
      <w:pPr>
        <w:tabs>
          <w:tab w:val="left" w:pos="0"/>
        </w:tabs>
        <w:spacing w:line="276" w:lineRule="auto"/>
        <w:jc w:val="both"/>
        <w:rPr>
          <w:rFonts w:cstheme="minorHAnsi"/>
          <w:sz w:val="20"/>
          <w:szCs w:val="20"/>
        </w:rPr>
      </w:pPr>
    </w:p>
    <w:p w14:paraId="2247A317"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b/>
          <w:bCs/>
          <w:sz w:val="20"/>
          <w:szCs w:val="20"/>
        </w:rPr>
        <w:t xml:space="preserve">Pytanie 8 </w:t>
      </w:r>
    </w:p>
    <w:p w14:paraId="31485E55"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b/>
          <w:bCs/>
          <w:sz w:val="20"/>
          <w:szCs w:val="20"/>
        </w:rPr>
        <w:t xml:space="preserve">Załącznik nr 1 do SWZ Szczegółowy opis przedmiotu zamówienia </w:t>
      </w:r>
    </w:p>
    <w:p w14:paraId="4057A677"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sz w:val="20"/>
          <w:szCs w:val="20"/>
        </w:rPr>
        <w:t xml:space="preserve">Wykonawca zwraca sią z prośbą o udzielenie informacji, czy podane przez Zamawiającego parametry dystrybucyjne i dane dotyczące punktów poboru, są zgodne z aktualnymi umowami dystrybucyjnymi oraz dokumentami potwierdzającymi możliwość świadczenia usług dystrybucji, wydanymi przez właściwego OSD? </w:t>
      </w:r>
    </w:p>
    <w:p w14:paraId="4F7ACBC0" w14:textId="58E5BEE9" w:rsidR="00A12B0F" w:rsidRPr="00E318F8" w:rsidRDefault="00A12B0F" w:rsidP="00C94D8B">
      <w:pPr>
        <w:tabs>
          <w:tab w:val="left" w:pos="0"/>
        </w:tabs>
        <w:spacing w:line="276" w:lineRule="auto"/>
        <w:jc w:val="both"/>
        <w:rPr>
          <w:rFonts w:cstheme="minorHAnsi"/>
          <w:b/>
          <w:bCs/>
          <w:sz w:val="20"/>
          <w:szCs w:val="20"/>
        </w:rPr>
      </w:pPr>
      <w:r w:rsidRPr="00E318F8">
        <w:rPr>
          <w:rFonts w:cstheme="minorHAnsi"/>
          <w:b/>
          <w:bCs/>
          <w:sz w:val="20"/>
          <w:szCs w:val="20"/>
        </w:rPr>
        <w:t>Odpowiedź 8</w:t>
      </w:r>
    </w:p>
    <w:p w14:paraId="3E6AA685" w14:textId="0CA4164F" w:rsidR="00A12B0F" w:rsidRPr="00C94D8B" w:rsidRDefault="00A12B0F" w:rsidP="00C94D8B">
      <w:pPr>
        <w:tabs>
          <w:tab w:val="left" w:pos="0"/>
        </w:tabs>
        <w:spacing w:line="276" w:lineRule="auto"/>
        <w:jc w:val="both"/>
        <w:rPr>
          <w:rFonts w:cstheme="minorHAnsi"/>
          <w:sz w:val="20"/>
          <w:szCs w:val="20"/>
        </w:rPr>
      </w:pPr>
      <w:r w:rsidRPr="00C94D8B">
        <w:rPr>
          <w:rFonts w:cstheme="minorHAnsi"/>
          <w:sz w:val="20"/>
          <w:szCs w:val="20"/>
        </w:rPr>
        <w:lastRenderedPageBreak/>
        <w:t>Pełnomocnik Zamawiający informuje, że podane przez Zamawiającego parametry dystrybucyjne i dane dotyczące punktów poboru, są zgodne z aktualnymi umowami dystrybucyjnymi oraz dokumentami potwierdzającymi możliwość świadczenia usług dystrybucji, wydanymi przez właściwego OSD.</w:t>
      </w:r>
    </w:p>
    <w:p w14:paraId="13DD48E4" w14:textId="77777777" w:rsidR="00A12B0F" w:rsidRPr="00C94D8B" w:rsidRDefault="00A12B0F" w:rsidP="00C94D8B">
      <w:pPr>
        <w:tabs>
          <w:tab w:val="left" w:pos="0"/>
        </w:tabs>
        <w:spacing w:line="276" w:lineRule="auto"/>
        <w:jc w:val="both"/>
        <w:rPr>
          <w:rFonts w:cstheme="minorHAnsi"/>
          <w:sz w:val="20"/>
          <w:szCs w:val="20"/>
        </w:rPr>
      </w:pPr>
    </w:p>
    <w:p w14:paraId="7D99F6EC"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b/>
          <w:bCs/>
          <w:sz w:val="20"/>
          <w:szCs w:val="20"/>
        </w:rPr>
        <w:t xml:space="preserve">Pytanie 9 </w:t>
      </w:r>
    </w:p>
    <w:p w14:paraId="16A2B7D2"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b/>
          <w:bCs/>
          <w:sz w:val="20"/>
          <w:szCs w:val="20"/>
        </w:rPr>
        <w:t xml:space="preserve">Załącznik nr 4 i 4.1 do SWZ § 6 ust.5 </w:t>
      </w:r>
    </w:p>
    <w:p w14:paraId="7B729EF8"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sz w:val="20"/>
          <w:szCs w:val="20"/>
        </w:rPr>
        <w:t xml:space="preserve">Wykonawca nie ma wiedzy, kiedy faktury zostaną dostarczone do Zamawiającego, a w sytuacji gdy faktury zostaną dostarczone z opóźnieniem, w celu dokonania prolongaty terminu płatności niezbędna jest informacja od Zamawiającego o dacie ich wpływu. Wykonawca informuje, że nie ma możliwości automatycznego przedłużenia terminu płatności. Wobec powyższego proponowany zapis otrzymałby brzmienie „Wykonawca zobowiązany jest do doręczenia faktury na co najmniej 23 dni przed określonym terminem płatności. W razie niezachowania tego terminu, termin płatności wskazany w fakturze VAT zostanie przedłużony na wniosek Zamawiającego”. </w:t>
      </w:r>
    </w:p>
    <w:p w14:paraId="2162B434" w14:textId="38BA2B5E" w:rsidR="00A12B0F" w:rsidRPr="00E318F8" w:rsidRDefault="00A12B0F" w:rsidP="00C94D8B">
      <w:pPr>
        <w:tabs>
          <w:tab w:val="left" w:pos="0"/>
        </w:tabs>
        <w:spacing w:line="276" w:lineRule="auto"/>
        <w:jc w:val="both"/>
        <w:rPr>
          <w:rFonts w:cstheme="minorHAnsi"/>
          <w:b/>
          <w:bCs/>
          <w:sz w:val="20"/>
          <w:szCs w:val="20"/>
        </w:rPr>
      </w:pPr>
      <w:r w:rsidRPr="00E318F8">
        <w:rPr>
          <w:rFonts w:cstheme="minorHAnsi"/>
          <w:b/>
          <w:bCs/>
          <w:sz w:val="20"/>
          <w:szCs w:val="20"/>
        </w:rPr>
        <w:t>Odpowiedź 9</w:t>
      </w:r>
    </w:p>
    <w:p w14:paraId="794FE00D" w14:textId="5A652259" w:rsidR="00A12B0F" w:rsidRPr="00C94D8B" w:rsidRDefault="00A12B0F" w:rsidP="00C94D8B">
      <w:pPr>
        <w:tabs>
          <w:tab w:val="left" w:pos="0"/>
        </w:tabs>
        <w:spacing w:line="276" w:lineRule="auto"/>
        <w:jc w:val="both"/>
        <w:rPr>
          <w:rFonts w:cstheme="minorHAnsi"/>
          <w:sz w:val="20"/>
          <w:szCs w:val="20"/>
        </w:rPr>
      </w:pPr>
      <w:r w:rsidRPr="00C94D8B">
        <w:rPr>
          <w:rFonts w:cstheme="minorHAnsi"/>
          <w:sz w:val="20"/>
          <w:szCs w:val="20"/>
        </w:rPr>
        <w:t xml:space="preserve">Pełnomocnik Zamawiający informuje, że zapis Załącznik nr 4 i 4.1 do SWZ § 6 ust. 5 pozostaje bez zmian. </w:t>
      </w:r>
    </w:p>
    <w:p w14:paraId="00E539AD" w14:textId="77777777" w:rsidR="00A12B0F" w:rsidRPr="00C94D8B" w:rsidRDefault="00A12B0F" w:rsidP="00C94D8B">
      <w:pPr>
        <w:tabs>
          <w:tab w:val="left" w:pos="0"/>
        </w:tabs>
        <w:spacing w:line="276" w:lineRule="auto"/>
        <w:jc w:val="both"/>
        <w:rPr>
          <w:rFonts w:cstheme="minorHAnsi"/>
          <w:sz w:val="20"/>
          <w:szCs w:val="20"/>
        </w:rPr>
      </w:pPr>
    </w:p>
    <w:p w14:paraId="77498C52"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b/>
          <w:bCs/>
          <w:sz w:val="20"/>
          <w:szCs w:val="20"/>
        </w:rPr>
        <w:t xml:space="preserve">Pytanie 10 </w:t>
      </w:r>
    </w:p>
    <w:p w14:paraId="5B992C49"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b/>
          <w:bCs/>
          <w:sz w:val="20"/>
          <w:szCs w:val="20"/>
        </w:rPr>
        <w:t xml:space="preserve">Załącznik nr 4 i 4.1 do SWZ § 6 ust.5 </w:t>
      </w:r>
    </w:p>
    <w:p w14:paraId="0184247D" w14:textId="60142C7A" w:rsidR="00555D59" w:rsidRPr="008E5170" w:rsidRDefault="00555D59" w:rsidP="008E5170">
      <w:pPr>
        <w:tabs>
          <w:tab w:val="left" w:pos="0"/>
        </w:tabs>
        <w:spacing w:line="276" w:lineRule="auto"/>
        <w:jc w:val="both"/>
        <w:rPr>
          <w:rFonts w:cstheme="minorHAnsi"/>
          <w:sz w:val="20"/>
          <w:szCs w:val="20"/>
        </w:rPr>
      </w:pPr>
      <w:r w:rsidRPr="00C94D8B">
        <w:rPr>
          <w:rFonts w:cstheme="minorHAnsi"/>
          <w:sz w:val="20"/>
          <w:szCs w:val="20"/>
        </w:rPr>
        <w:t xml:space="preserve">Wykonawca zwraca się z wnioskiem o zgodę na udostępnianie Zamawiającemu faktur VAT za pośrednictwem kanałów elektronicznych na podany adres poczty elektronicznej, zgodnie z ustawą z dnia 11 marca 2004 r. o podatku od towarów i usług (Dz.U. 2020 poz. 106 z </w:t>
      </w:r>
      <w:proofErr w:type="spellStart"/>
      <w:r w:rsidRPr="00C94D8B">
        <w:rPr>
          <w:rFonts w:cstheme="minorHAnsi"/>
          <w:sz w:val="20"/>
          <w:szCs w:val="20"/>
        </w:rPr>
        <w:t>późn</w:t>
      </w:r>
      <w:proofErr w:type="spellEnd"/>
      <w:r w:rsidRPr="00C94D8B">
        <w:rPr>
          <w:rFonts w:cstheme="minorHAnsi"/>
          <w:sz w:val="20"/>
          <w:szCs w:val="20"/>
        </w:rPr>
        <w:t xml:space="preserve">. zm.), na zasadach określonych w Regulaminie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 </w:t>
      </w:r>
      <w:r w:rsidRPr="008E5170">
        <w:rPr>
          <w:rFonts w:cstheme="minorHAnsi"/>
          <w:sz w:val="20"/>
          <w:szCs w:val="20"/>
        </w:rPr>
        <w:t xml:space="preserve">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 </w:t>
      </w:r>
    </w:p>
    <w:p w14:paraId="492932B9" w14:textId="79A211A2" w:rsidR="00A12B0F" w:rsidRPr="008E5170" w:rsidRDefault="00A12B0F" w:rsidP="008E5170">
      <w:pPr>
        <w:tabs>
          <w:tab w:val="left" w:pos="0"/>
        </w:tabs>
        <w:spacing w:line="276" w:lineRule="auto"/>
        <w:jc w:val="both"/>
        <w:rPr>
          <w:rFonts w:cstheme="minorHAnsi"/>
          <w:b/>
          <w:bCs/>
          <w:sz w:val="20"/>
          <w:szCs w:val="20"/>
        </w:rPr>
      </w:pPr>
      <w:r w:rsidRPr="008E5170">
        <w:rPr>
          <w:rFonts w:cstheme="minorHAnsi"/>
          <w:b/>
          <w:bCs/>
          <w:sz w:val="20"/>
          <w:szCs w:val="20"/>
        </w:rPr>
        <w:t>Odpowiedź 10</w:t>
      </w:r>
    </w:p>
    <w:p w14:paraId="379FA6F0" w14:textId="77777777" w:rsidR="008E5170" w:rsidRPr="008E5170" w:rsidRDefault="008E5170" w:rsidP="008E5170">
      <w:pPr>
        <w:spacing w:line="276" w:lineRule="auto"/>
        <w:jc w:val="both"/>
        <w:rPr>
          <w:sz w:val="20"/>
          <w:szCs w:val="20"/>
        </w:rPr>
      </w:pPr>
      <w:r w:rsidRPr="008E5170">
        <w:rPr>
          <w:rFonts w:ascii="Calibri" w:hAnsi="Calibri" w:cs="Calibri"/>
          <w:sz w:val="20"/>
          <w:szCs w:val="20"/>
        </w:rPr>
        <w:t xml:space="preserve">Pełnomocnik Zamawiającego informuje, że </w:t>
      </w:r>
      <w:r w:rsidRPr="008E5170">
        <w:rPr>
          <w:sz w:val="20"/>
          <w:szCs w:val="20"/>
        </w:rPr>
        <w:t xml:space="preserve">Zamawiający dopuszcza możliwość przesyłania faktur w formie elektronicznej (e-faktur). Warunkiem jest złożenie wniosku e – FAKTURA dla zakupów realizowanych przez </w:t>
      </w:r>
      <w:proofErr w:type="spellStart"/>
      <w:r w:rsidRPr="008E5170">
        <w:rPr>
          <w:sz w:val="20"/>
          <w:szCs w:val="20"/>
        </w:rPr>
        <w:t>RPWiK</w:t>
      </w:r>
      <w:proofErr w:type="spellEnd"/>
      <w:r w:rsidRPr="008E5170">
        <w:rPr>
          <w:sz w:val="20"/>
          <w:szCs w:val="20"/>
        </w:rPr>
        <w:t xml:space="preserve"> Sp. z o.o. w Brzesku. Wniosek zostanie przekazany Wykonawcy na etapie podpisania umowy sprzedaży energii elektrycznej. Zamawiający posiada regulamin dostarczania faktur w formie elektroniczne, z którym Wykonawca powinien zapoznać się przed podpisaniem umowy sprzedaży i który zostanie udostępniony Wykonawcy.  </w:t>
      </w:r>
    </w:p>
    <w:p w14:paraId="53D686F1" w14:textId="77777777" w:rsidR="00A12B0F" w:rsidRPr="00C94D8B" w:rsidRDefault="00A12B0F" w:rsidP="00C94D8B">
      <w:pPr>
        <w:tabs>
          <w:tab w:val="left" w:pos="0"/>
        </w:tabs>
        <w:spacing w:line="276" w:lineRule="auto"/>
        <w:jc w:val="both"/>
        <w:rPr>
          <w:rFonts w:cstheme="minorHAnsi"/>
          <w:sz w:val="20"/>
          <w:szCs w:val="20"/>
        </w:rPr>
      </w:pPr>
    </w:p>
    <w:p w14:paraId="45788043"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b/>
          <w:bCs/>
          <w:sz w:val="20"/>
          <w:szCs w:val="20"/>
        </w:rPr>
        <w:t xml:space="preserve">Pytanie 11 </w:t>
      </w:r>
    </w:p>
    <w:p w14:paraId="3ADD74AA"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b/>
          <w:bCs/>
          <w:sz w:val="20"/>
          <w:szCs w:val="20"/>
        </w:rPr>
        <w:t xml:space="preserve">Załącznik nr 4 i 4.1 do SWZ § 12 ust. 7 </w:t>
      </w:r>
      <w:proofErr w:type="spellStart"/>
      <w:r w:rsidRPr="00C94D8B">
        <w:rPr>
          <w:rFonts w:cstheme="minorHAnsi"/>
          <w:b/>
          <w:bCs/>
          <w:sz w:val="20"/>
          <w:szCs w:val="20"/>
        </w:rPr>
        <w:t>lit.c</w:t>
      </w:r>
      <w:proofErr w:type="spellEnd"/>
      <w:r w:rsidRPr="00C94D8B">
        <w:rPr>
          <w:rFonts w:cstheme="minorHAnsi"/>
          <w:b/>
          <w:bCs/>
          <w:sz w:val="20"/>
          <w:szCs w:val="20"/>
        </w:rPr>
        <w:t xml:space="preserve"> </w:t>
      </w:r>
    </w:p>
    <w:p w14:paraId="5CD17965"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sz w:val="20"/>
          <w:szCs w:val="20"/>
        </w:rPr>
        <w:t xml:space="preserve">Zamawiający zawarł zapis, iż zmiana dotycząca zwiększenia lub zmniejszenia liczby punktów poboru nie może przekroczyć 15%. Prosimy o informację, czy Zamawiający samodzielnie kontrolował będzie ilość punktów poboru, w sposób uniemożliwiający przekroczenie 15% ? </w:t>
      </w:r>
    </w:p>
    <w:p w14:paraId="42374023" w14:textId="76773CE4" w:rsidR="00A12B0F" w:rsidRPr="00291294" w:rsidRDefault="00A12B0F" w:rsidP="00C94D8B">
      <w:pPr>
        <w:tabs>
          <w:tab w:val="left" w:pos="0"/>
        </w:tabs>
        <w:spacing w:line="276" w:lineRule="auto"/>
        <w:jc w:val="both"/>
        <w:rPr>
          <w:rFonts w:cstheme="minorHAnsi"/>
          <w:b/>
          <w:bCs/>
          <w:sz w:val="20"/>
          <w:szCs w:val="20"/>
        </w:rPr>
      </w:pPr>
      <w:r w:rsidRPr="00291294">
        <w:rPr>
          <w:rFonts w:cstheme="minorHAnsi"/>
          <w:b/>
          <w:bCs/>
          <w:sz w:val="20"/>
          <w:szCs w:val="20"/>
        </w:rPr>
        <w:lastRenderedPageBreak/>
        <w:t>Odpowiedź 11</w:t>
      </w:r>
    </w:p>
    <w:p w14:paraId="47D09E6F" w14:textId="03EB803C" w:rsidR="00A12B0F" w:rsidRPr="00C94D8B" w:rsidRDefault="00A12B0F" w:rsidP="00C94D8B">
      <w:pPr>
        <w:tabs>
          <w:tab w:val="left" w:pos="0"/>
        </w:tabs>
        <w:spacing w:line="276" w:lineRule="auto"/>
        <w:jc w:val="both"/>
        <w:rPr>
          <w:rFonts w:cstheme="minorHAnsi"/>
          <w:sz w:val="20"/>
          <w:szCs w:val="20"/>
        </w:rPr>
      </w:pPr>
      <w:r w:rsidRPr="00C94D8B">
        <w:rPr>
          <w:rFonts w:cstheme="minorHAnsi"/>
          <w:sz w:val="20"/>
          <w:szCs w:val="20"/>
        </w:rPr>
        <w:t>Pełnomocnik Zamawiający informuje, że Zamawiający samodzielnie kontrolował będzie ilość punktów poboru, w sposób uniemożliwiający przekroczenie 15%.</w:t>
      </w:r>
    </w:p>
    <w:p w14:paraId="05077235" w14:textId="77777777" w:rsidR="00A327C6" w:rsidRPr="00C94D8B" w:rsidRDefault="00A327C6" w:rsidP="00C94D8B">
      <w:pPr>
        <w:tabs>
          <w:tab w:val="left" w:pos="0"/>
        </w:tabs>
        <w:spacing w:line="276" w:lineRule="auto"/>
        <w:jc w:val="both"/>
        <w:rPr>
          <w:rFonts w:cstheme="minorHAnsi"/>
          <w:sz w:val="20"/>
          <w:szCs w:val="20"/>
        </w:rPr>
      </w:pPr>
    </w:p>
    <w:p w14:paraId="6B2AF726"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b/>
          <w:bCs/>
          <w:sz w:val="20"/>
          <w:szCs w:val="20"/>
        </w:rPr>
        <w:t xml:space="preserve">Pytanie 12 </w:t>
      </w:r>
    </w:p>
    <w:p w14:paraId="6A585660"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b/>
          <w:bCs/>
          <w:sz w:val="20"/>
          <w:szCs w:val="20"/>
        </w:rPr>
        <w:t xml:space="preserve">Załącznik nr 4 i 4.1 do SWZ § 12 ust. 11 </w:t>
      </w:r>
    </w:p>
    <w:p w14:paraId="59F69E87"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sz w:val="20"/>
          <w:szCs w:val="20"/>
        </w:rPr>
        <w:t>Wykonawca zwraca się z wnioskiem o weryfikację przedmiotu zamówienia w zakresie ilości energii objętej przedmiotem zamówienia, a tym samym o korektę minimalnej ilości energii (wolumenu) do poziomu nie niższego niż ok. 80%-90% szacunkowego zapotrzebowania na energię elektryczną w okresie 12 m-</w:t>
      </w:r>
      <w:proofErr w:type="spellStart"/>
      <w:r w:rsidRPr="00C94D8B">
        <w:rPr>
          <w:rFonts w:cstheme="minorHAnsi"/>
          <w:sz w:val="20"/>
          <w:szCs w:val="20"/>
        </w:rPr>
        <w:t>cy</w:t>
      </w:r>
      <w:proofErr w:type="spellEnd"/>
      <w:r w:rsidRPr="00C94D8B">
        <w:rPr>
          <w:rFonts w:cstheme="minorHAnsi"/>
          <w:sz w:val="20"/>
          <w:szCs w:val="20"/>
        </w:rPr>
        <w:t xml:space="preserve">, tj. o modyfikację zapisów do treści: </w:t>
      </w:r>
    </w:p>
    <w:p w14:paraId="0250959D" w14:textId="77777777" w:rsidR="00A327C6" w:rsidRPr="00C94D8B" w:rsidRDefault="00555D59" w:rsidP="00C94D8B">
      <w:pPr>
        <w:tabs>
          <w:tab w:val="left" w:pos="0"/>
        </w:tabs>
        <w:spacing w:line="276" w:lineRule="auto"/>
        <w:jc w:val="both"/>
        <w:rPr>
          <w:rFonts w:cstheme="minorHAnsi"/>
          <w:sz w:val="20"/>
          <w:szCs w:val="20"/>
        </w:rPr>
      </w:pPr>
      <w:r w:rsidRPr="00C94D8B">
        <w:rPr>
          <w:rFonts w:cstheme="minorHAnsi"/>
          <w:sz w:val="20"/>
          <w:szCs w:val="20"/>
        </w:rPr>
        <w:t>„(…) Ewentualna zmiana szacowanego zużycia nie będzie skutkowała dodatkowymi kosztami dla Zamawiającego, poza rozliczeniem za faktycznie zużytą ilość energii wg cen określonych w Ofercie oraz niniejszej umowie, przy czym Zamawiający deklaruje pobór energii elektrycznej w okresie trwania niniejszej umowy na poziomie nie mniejszym niż 80-90% wskazanego w ust. 6 wolumenu.”</w:t>
      </w:r>
    </w:p>
    <w:p w14:paraId="5DC3C3AF" w14:textId="77777777" w:rsidR="00A327C6" w:rsidRPr="00BF2DC3" w:rsidRDefault="00A327C6" w:rsidP="00C94D8B">
      <w:pPr>
        <w:tabs>
          <w:tab w:val="left" w:pos="0"/>
        </w:tabs>
        <w:spacing w:line="276" w:lineRule="auto"/>
        <w:jc w:val="both"/>
        <w:rPr>
          <w:rFonts w:cstheme="minorHAnsi"/>
          <w:b/>
          <w:bCs/>
          <w:sz w:val="20"/>
          <w:szCs w:val="20"/>
        </w:rPr>
      </w:pPr>
      <w:r w:rsidRPr="00BF2DC3">
        <w:rPr>
          <w:rFonts w:cstheme="minorHAnsi"/>
          <w:b/>
          <w:bCs/>
          <w:sz w:val="20"/>
          <w:szCs w:val="20"/>
        </w:rPr>
        <w:t>Odpowiedź 12</w:t>
      </w:r>
    </w:p>
    <w:p w14:paraId="735C6B71" w14:textId="53679985" w:rsidR="00A327C6" w:rsidRPr="00C94D8B" w:rsidRDefault="00A327C6" w:rsidP="00C94D8B">
      <w:pPr>
        <w:tabs>
          <w:tab w:val="left" w:pos="0"/>
        </w:tabs>
        <w:spacing w:line="276" w:lineRule="auto"/>
        <w:jc w:val="both"/>
        <w:rPr>
          <w:rFonts w:cstheme="minorHAnsi"/>
          <w:sz w:val="20"/>
          <w:szCs w:val="20"/>
        </w:rPr>
      </w:pPr>
      <w:r w:rsidRPr="00C94D8B">
        <w:rPr>
          <w:rFonts w:cstheme="minorHAnsi"/>
          <w:sz w:val="20"/>
          <w:szCs w:val="20"/>
        </w:rPr>
        <w:t>Pełnomocnik Zamawiający informuje, że zapis Załącznik nr 4 i 4.1 do SWZ § 12 ust. 11 pozostaje bez zmian.</w:t>
      </w:r>
      <w:r w:rsidRPr="00C94D8B">
        <w:rPr>
          <w:rFonts w:cstheme="minorHAnsi"/>
          <w:b/>
          <w:bCs/>
          <w:sz w:val="20"/>
          <w:szCs w:val="20"/>
        </w:rPr>
        <w:t xml:space="preserve"> </w:t>
      </w:r>
    </w:p>
    <w:p w14:paraId="652C9255" w14:textId="3B92D2C0" w:rsidR="00555D59" w:rsidRPr="00C94D8B" w:rsidRDefault="00555D59" w:rsidP="00C94D8B">
      <w:pPr>
        <w:tabs>
          <w:tab w:val="left" w:pos="0"/>
        </w:tabs>
        <w:spacing w:line="276" w:lineRule="auto"/>
        <w:jc w:val="both"/>
        <w:rPr>
          <w:rFonts w:cstheme="minorHAnsi"/>
          <w:sz w:val="20"/>
          <w:szCs w:val="20"/>
        </w:rPr>
      </w:pPr>
    </w:p>
    <w:p w14:paraId="79F6B94B" w14:textId="77777777" w:rsidR="00555D59" w:rsidRPr="00C94D8B" w:rsidRDefault="00555D59" w:rsidP="00C94D8B">
      <w:pPr>
        <w:tabs>
          <w:tab w:val="left" w:pos="0"/>
        </w:tabs>
        <w:spacing w:line="276" w:lineRule="auto"/>
        <w:jc w:val="both"/>
        <w:rPr>
          <w:rFonts w:cstheme="minorHAnsi"/>
          <w:sz w:val="20"/>
          <w:szCs w:val="20"/>
        </w:rPr>
      </w:pPr>
      <w:r w:rsidRPr="00C94D8B">
        <w:rPr>
          <w:rFonts w:cstheme="minorHAnsi"/>
          <w:b/>
          <w:bCs/>
          <w:sz w:val="20"/>
          <w:szCs w:val="20"/>
        </w:rPr>
        <w:t xml:space="preserve">Pytanie 13 </w:t>
      </w:r>
    </w:p>
    <w:p w14:paraId="05E6604A" w14:textId="77777777" w:rsidR="00A327C6" w:rsidRPr="00C94D8B" w:rsidRDefault="00555D59" w:rsidP="00C94D8B">
      <w:pPr>
        <w:tabs>
          <w:tab w:val="left" w:pos="0"/>
        </w:tabs>
        <w:spacing w:line="276" w:lineRule="auto"/>
        <w:jc w:val="both"/>
        <w:rPr>
          <w:rFonts w:cstheme="minorHAnsi"/>
          <w:sz w:val="20"/>
          <w:szCs w:val="20"/>
        </w:rPr>
      </w:pPr>
      <w:r w:rsidRPr="00C94D8B">
        <w:rPr>
          <w:rFonts w:cstheme="minorHAnsi"/>
          <w:sz w:val="20"/>
          <w:szCs w:val="20"/>
        </w:rPr>
        <w:t>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 W przypadku braku zgody na powyższe prosimy o wyjaśnienie, czy Zamawiający ponosił będzie odpowiedzialność za treść przedstawionego wzoru pełnomocnictwa i za jego ewentualne zakwestionowanie przez OSD?</w:t>
      </w:r>
    </w:p>
    <w:p w14:paraId="54175615" w14:textId="67AEC29B" w:rsidR="00A327C6" w:rsidRPr="00BF2DC3" w:rsidRDefault="00A327C6" w:rsidP="00C94D8B">
      <w:pPr>
        <w:tabs>
          <w:tab w:val="left" w:pos="0"/>
        </w:tabs>
        <w:spacing w:line="276" w:lineRule="auto"/>
        <w:jc w:val="both"/>
        <w:rPr>
          <w:rFonts w:cstheme="minorHAnsi"/>
          <w:b/>
          <w:bCs/>
          <w:sz w:val="20"/>
          <w:szCs w:val="20"/>
        </w:rPr>
      </w:pPr>
      <w:r w:rsidRPr="00BF2DC3">
        <w:rPr>
          <w:rFonts w:cstheme="minorHAnsi"/>
          <w:b/>
          <w:bCs/>
          <w:sz w:val="20"/>
          <w:szCs w:val="20"/>
        </w:rPr>
        <w:t>Odpowiedź 13</w:t>
      </w:r>
    </w:p>
    <w:p w14:paraId="263FAE35" w14:textId="2A3460BB" w:rsidR="00D608DA" w:rsidRPr="00C94D8B" w:rsidRDefault="00A327C6" w:rsidP="00C94D8B">
      <w:pPr>
        <w:tabs>
          <w:tab w:val="left" w:pos="0"/>
        </w:tabs>
        <w:spacing w:line="276" w:lineRule="auto"/>
        <w:jc w:val="both"/>
        <w:rPr>
          <w:rFonts w:cstheme="minorHAnsi"/>
          <w:sz w:val="20"/>
          <w:szCs w:val="20"/>
        </w:rPr>
      </w:pPr>
      <w:r w:rsidRPr="00C94D8B">
        <w:rPr>
          <w:rFonts w:cstheme="minorHAnsi"/>
          <w:sz w:val="20"/>
          <w:szCs w:val="20"/>
        </w:rPr>
        <w:t>Pełnomocnik Zamawiający informuje, że Zamawiający udzieli Wykonawcy pełnomocnictwa zgodnego z załącznikiem nr 4.1 do SWZ i ponosił będzie odpowiedzialność za treść przedstawionego wzoru pełnomocnictwa.</w:t>
      </w:r>
    </w:p>
    <w:p w14:paraId="52E07A1E" w14:textId="77777777" w:rsidR="00A327C6" w:rsidRPr="00C94D8B" w:rsidRDefault="00A327C6" w:rsidP="00C94D8B">
      <w:pPr>
        <w:tabs>
          <w:tab w:val="left" w:pos="0"/>
        </w:tabs>
        <w:spacing w:line="276" w:lineRule="auto"/>
        <w:jc w:val="both"/>
        <w:rPr>
          <w:rFonts w:cstheme="minorHAnsi"/>
          <w:sz w:val="20"/>
          <w:szCs w:val="20"/>
        </w:rPr>
      </w:pPr>
    </w:p>
    <w:p w14:paraId="250EEFDB" w14:textId="77777777" w:rsidR="00A327C6" w:rsidRPr="00C94D8B" w:rsidRDefault="00A327C6" w:rsidP="00C94D8B">
      <w:pPr>
        <w:tabs>
          <w:tab w:val="left" w:pos="0"/>
        </w:tabs>
        <w:spacing w:line="276" w:lineRule="auto"/>
        <w:ind w:firstLine="708"/>
        <w:jc w:val="right"/>
        <w:rPr>
          <w:rFonts w:cstheme="minorHAnsi"/>
          <w:sz w:val="20"/>
          <w:szCs w:val="20"/>
        </w:rPr>
      </w:pPr>
      <w:r w:rsidRPr="00C94D8B">
        <w:rPr>
          <w:rFonts w:cstheme="minorHAnsi"/>
          <w:sz w:val="20"/>
          <w:szCs w:val="20"/>
        </w:rPr>
        <w:t xml:space="preserve">/-/ Justyna Szepietowska </w:t>
      </w:r>
    </w:p>
    <w:p w14:paraId="491472DC" w14:textId="77777777" w:rsidR="00A327C6" w:rsidRPr="00C94D8B" w:rsidRDefault="00A327C6" w:rsidP="00C94D8B">
      <w:pPr>
        <w:tabs>
          <w:tab w:val="left" w:pos="0"/>
        </w:tabs>
        <w:spacing w:line="276" w:lineRule="auto"/>
        <w:jc w:val="right"/>
        <w:rPr>
          <w:rFonts w:cstheme="minorHAnsi"/>
          <w:sz w:val="20"/>
          <w:szCs w:val="20"/>
        </w:rPr>
      </w:pPr>
      <w:r w:rsidRPr="00C94D8B">
        <w:rPr>
          <w:rFonts w:cstheme="minorHAnsi"/>
          <w:sz w:val="20"/>
          <w:szCs w:val="20"/>
        </w:rPr>
        <w:t xml:space="preserve">      Pełnomocnik Zamawiającego </w:t>
      </w:r>
    </w:p>
    <w:p w14:paraId="58252BD2" w14:textId="77777777" w:rsidR="00A327C6" w:rsidRPr="00C94D8B" w:rsidRDefault="00A327C6" w:rsidP="00C94D8B">
      <w:pPr>
        <w:tabs>
          <w:tab w:val="left" w:pos="0"/>
        </w:tabs>
        <w:spacing w:line="276" w:lineRule="auto"/>
        <w:jc w:val="both"/>
        <w:rPr>
          <w:rFonts w:cstheme="minorHAnsi"/>
          <w:sz w:val="20"/>
          <w:szCs w:val="20"/>
        </w:rPr>
      </w:pPr>
    </w:p>
    <w:sectPr w:rsidR="00A327C6" w:rsidRPr="00C94D8B" w:rsidSect="00255A4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0F471" w14:textId="77777777" w:rsidR="00255A42" w:rsidRDefault="00255A42" w:rsidP="00250A52">
      <w:pPr>
        <w:spacing w:after="0" w:line="240" w:lineRule="auto"/>
      </w:pPr>
      <w:r>
        <w:separator/>
      </w:r>
    </w:p>
  </w:endnote>
  <w:endnote w:type="continuationSeparator" w:id="0">
    <w:p w14:paraId="3E4F568F" w14:textId="77777777" w:rsidR="00255A42" w:rsidRDefault="00255A42" w:rsidP="00250A52">
      <w:pPr>
        <w:spacing w:after="0" w:line="240" w:lineRule="auto"/>
      </w:pPr>
      <w:r>
        <w:continuationSeparator/>
      </w:r>
    </w:p>
  </w:endnote>
  <w:endnote w:type="continuationNotice" w:id="1">
    <w:p w14:paraId="381C2F18" w14:textId="77777777" w:rsidR="00915CAE" w:rsidRDefault="00915C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40F8C" w14:textId="77777777" w:rsidR="00255A42" w:rsidRDefault="00255A42" w:rsidP="00250A52">
      <w:pPr>
        <w:spacing w:after="0" w:line="240" w:lineRule="auto"/>
      </w:pPr>
      <w:r>
        <w:separator/>
      </w:r>
    </w:p>
  </w:footnote>
  <w:footnote w:type="continuationSeparator" w:id="0">
    <w:p w14:paraId="372C2315" w14:textId="77777777" w:rsidR="00255A42" w:rsidRDefault="00255A42" w:rsidP="00250A52">
      <w:pPr>
        <w:spacing w:after="0" w:line="240" w:lineRule="auto"/>
      </w:pPr>
      <w:r>
        <w:continuationSeparator/>
      </w:r>
    </w:p>
  </w:footnote>
  <w:footnote w:type="continuationNotice" w:id="1">
    <w:p w14:paraId="53DC900D" w14:textId="77777777" w:rsidR="00915CAE" w:rsidRDefault="00915C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071110"/>
    <w:multiLevelType w:val="hybridMultilevel"/>
    <w:tmpl w:val="E7DEB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E0276"/>
    <w:multiLevelType w:val="hybridMultilevel"/>
    <w:tmpl w:val="02EC67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A76DE0"/>
    <w:multiLevelType w:val="hybridMultilevel"/>
    <w:tmpl w:val="0A2EE94C"/>
    <w:lvl w:ilvl="0" w:tplc="C922AE18">
      <w:start w:val="1"/>
      <w:numFmt w:val="decimal"/>
      <w:lvlText w:val="%1."/>
      <w:lvlJc w:val="left"/>
      <w:pPr>
        <w:tabs>
          <w:tab w:val="num" w:pos="360"/>
        </w:tabs>
        <w:ind w:left="283" w:hanging="283"/>
      </w:pPr>
      <w:rPr>
        <w:rFonts w:hint="default"/>
        <w:b/>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2F0132B"/>
    <w:multiLevelType w:val="hybridMultilevel"/>
    <w:tmpl w:val="BACEEBF8"/>
    <w:lvl w:ilvl="0" w:tplc="94B0B46A">
      <w:start w:val="1"/>
      <w:numFmt w:val="lowerLetter"/>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E4B3680"/>
    <w:multiLevelType w:val="hybridMultilevel"/>
    <w:tmpl w:val="39BE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197A37"/>
    <w:multiLevelType w:val="hybridMultilevel"/>
    <w:tmpl w:val="09C088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D61EC5"/>
    <w:multiLevelType w:val="hybridMultilevel"/>
    <w:tmpl w:val="DCFE8698"/>
    <w:lvl w:ilvl="0" w:tplc="3D4AA9B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EE23C2"/>
    <w:multiLevelType w:val="hybridMultilevel"/>
    <w:tmpl w:val="1FA6A5AA"/>
    <w:lvl w:ilvl="0" w:tplc="0415000F">
      <w:start w:val="4"/>
      <w:numFmt w:val="decimal"/>
      <w:lvlText w:val="%1."/>
      <w:lvlJc w:val="left"/>
      <w:pPr>
        <w:ind w:left="720" w:hanging="360"/>
      </w:pPr>
      <w:rPr>
        <w:rFonts w:hint="default"/>
      </w:rPr>
    </w:lvl>
    <w:lvl w:ilvl="1" w:tplc="77FC776E">
      <w:start w:val="6"/>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A232DE2A">
      <w:start w:val="1"/>
      <w:numFmt w:val="decimal"/>
      <w:lvlText w:val="%4)"/>
      <w:lvlJc w:val="left"/>
      <w:pPr>
        <w:ind w:left="720" w:hanging="360"/>
      </w:pPr>
      <w:rPr>
        <w:b w:val="0"/>
      </w:r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2587104"/>
    <w:multiLevelType w:val="hybridMultilevel"/>
    <w:tmpl w:val="4B00B3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FE39B6"/>
    <w:multiLevelType w:val="hybridMultilevel"/>
    <w:tmpl w:val="B3B002D6"/>
    <w:lvl w:ilvl="0" w:tplc="68261A06">
      <w:start w:val="1"/>
      <w:numFmt w:val="lowerLetter"/>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39240D"/>
    <w:multiLevelType w:val="hybridMultilevel"/>
    <w:tmpl w:val="8304A4CA"/>
    <w:lvl w:ilvl="0" w:tplc="A246F6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AD17BEA"/>
    <w:multiLevelType w:val="hybridMultilevel"/>
    <w:tmpl w:val="1F127FF8"/>
    <w:lvl w:ilvl="0" w:tplc="364A26B4">
      <w:start w:val="1"/>
      <w:numFmt w:val="lowerLetter"/>
      <w:lvlText w:val="%1)"/>
      <w:lvlJc w:val="left"/>
      <w:pPr>
        <w:ind w:left="218" w:hanging="360"/>
      </w:pPr>
      <w:rPr>
        <w:rFonts w:hint="default"/>
        <w:color w:val="00000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C36A82"/>
    <w:multiLevelType w:val="hybridMultilevel"/>
    <w:tmpl w:val="0970624A"/>
    <w:lvl w:ilvl="0" w:tplc="111A738A">
      <w:start w:val="1"/>
      <w:numFmt w:val="lowerLetter"/>
      <w:lvlText w:val="%1)"/>
      <w:lvlJc w:val="left"/>
      <w:pPr>
        <w:ind w:left="720" w:hanging="360"/>
      </w:pPr>
      <w:rPr>
        <w:rFonts w:ascii="Calibri" w:hAnsi="Calibri"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880D34"/>
    <w:multiLevelType w:val="hybridMultilevel"/>
    <w:tmpl w:val="FDEE433A"/>
    <w:lvl w:ilvl="0" w:tplc="888852DA">
      <w:start w:val="1"/>
      <w:numFmt w:val="lowerLetter"/>
      <w:lvlText w:val="%1)"/>
      <w:lvlJc w:val="left"/>
      <w:pPr>
        <w:ind w:left="276" w:hanging="360"/>
      </w:pPr>
      <w:rPr>
        <w:rFonts w:hint="default"/>
      </w:rPr>
    </w:lvl>
    <w:lvl w:ilvl="1" w:tplc="04150019" w:tentative="1">
      <w:start w:val="1"/>
      <w:numFmt w:val="lowerLetter"/>
      <w:lvlText w:val="%2."/>
      <w:lvlJc w:val="left"/>
      <w:pPr>
        <w:ind w:left="996" w:hanging="360"/>
      </w:pPr>
    </w:lvl>
    <w:lvl w:ilvl="2" w:tplc="0415001B" w:tentative="1">
      <w:start w:val="1"/>
      <w:numFmt w:val="lowerRoman"/>
      <w:lvlText w:val="%3."/>
      <w:lvlJc w:val="right"/>
      <w:pPr>
        <w:ind w:left="1716" w:hanging="180"/>
      </w:pPr>
    </w:lvl>
    <w:lvl w:ilvl="3" w:tplc="0415000F" w:tentative="1">
      <w:start w:val="1"/>
      <w:numFmt w:val="decimal"/>
      <w:lvlText w:val="%4."/>
      <w:lvlJc w:val="left"/>
      <w:pPr>
        <w:ind w:left="2436" w:hanging="360"/>
      </w:pPr>
    </w:lvl>
    <w:lvl w:ilvl="4" w:tplc="04150019" w:tentative="1">
      <w:start w:val="1"/>
      <w:numFmt w:val="lowerLetter"/>
      <w:lvlText w:val="%5."/>
      <w:lvlJc w:val="left"/>
      <w:pPr>
        <w:ind w:left="3156" w:hanging="360"/>
      </w:pPr>
    </w:lvl>
    <w:lvl w:ilvl="5" w:tplc="0415001B" w:tentative="1">
      <w:start w:val="1"/>
      <w:numFmt w:val="lowerRoman"/>
      <w:lvlText w:val="%6."/>
      <w:lvlJc w:val="right"/>
      <w:pPr>
        <w:ind w:left="3876" w:hanging="180"/>
      </w:pPr>
    </w:lvl>
    <w:lvl w:ilvl="6" w:tplc="0415000F" w:tentative="1">
      <w:start w:val="1"/>
      <w:numFmt w:val="decimal"/>
      <w:lvlText w:val="%7."/>
      <w:lvlJc w:val="left"/>
      <w:pPr>
        <w:ind w:left="4596" w:hanging="360"/>
      </w:pPr>
    </w:lvl>
    <w:lvl w:ilvl="7" w:tplc="04150019" w:tentative="1">
      <w:start w:val="1"/>
      <w:numFmt w:val="lowerLetter"/>
      <w:lvlText w:val="%8."/>
      <w:lvlJc w:val="left"/>
      <w:pPr>
        <w:ind w:left="5316" w:hanging="360"/>
      </w:pPr>
    </w:lvl>
    <w:lvl w:ilvl="8" w:tplc="0415001B" w:tentative="1">
      <w:start w:val="1"/>
      <w:numFmt w:val="lowerRoman"/>
      <w:lvlText w:val="%9."/>
      <w:lvlJc w:val="right"/>
      <w:pPr>
        <w:ind w:left="6036" w:hanging="180"/>
      </w:pPr>
    </w:lvl>
  </w:abstractNum>
  <w:abstractNum w:abstractNumId="27"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9F6C01"/>
    <w:multiLevelType w:val="hybridMultilevel"/>
    <w:tmpl w:val="C00C3566"/>
    <w:lvl w:ilvl="0" w:tplc="FA82E370">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41"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30"/>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4"/>
  </w:num>
  <w:num w:numId="4" w16cid:durableId="1224678129">
    <w:abstractNumId w:val="35"/>
  </w:num>
  <w:num w:numId="5" w16cid:durableId="1260018789">
    <w:abstractNumId w:val="38"/>
  </w:num>
  <w:num w:numId="6" w16cid:durableId="1572153345">
    <w:abstractNumId w:val="9"/>
  </w:num>
  <w:num w:numId="7" w16cid:durableId="161356310">
    <w:abstractNumId w:val="10"/>
  </w:num>
  <w:num w:numId="8" w16cid:durableId="1362514366">
    <w:abstractNumId w:val="17"/>
  </w:num>
  <w:num w:numId="9" w16cid:durableId="1820463514">
    <w:abstractNumId w:val="41"/>
  </w:num>
  <w:num w:numId="10" w16cid:durableId="228227418">
    <w:abstractNumId w:val="40"/>
  </w:num>
  <w:num w:numId="11" w16cid:durableId="333843403">
    <w:abstractNumId w:val="45"/>
  </w:num>
  <w:num w:numId="12" w16cid:durableId="1953121517">
    <w:abstractNumId w:val="43"/>
  </w:num>
  <w:num w:numId="13" w16cid:durableId="1419642445">
    <w:abstractNumId w:val="1"/>
  </w:num>
  <w:num w:numId="14" w16cid:durableId="991640520">
    <w:abstractNumId w:val="20"/>
  </w:num>
  <w:num w:numId="15" w16cid:durableId="1288438150">
    <w:abstractNumId w:val="34"/>
  </w:num>
  <w:num w:numId="16" w16cid:durableId="455567778">
    <w:abstractNumId w:val="12"/>
  </w:num>
  <w:num w:numId="17" w16cid:durableId="1557544685">
    <w:abstractNumId w:val="36"/>
  </w:num>
  <w:num w:numId="18" w16cid:durableId="1083719030">
    <w:abstractNumId w:val="29"/>
  </w:num>
  <w:num w:numId="19" w16cid:durableId="107313718">
    <w:abstractNumId w:val="44"/>
  </w:num>
  <w:num w:numId="20" w16cid:durableId="1140028225">
    <w:abstractNumId w:val="6"/>
  </w:num>
  <w:num w:numId="21" w16cid:durableId="1973168748">
    <w:abstractNumId w:val="21"/>
  </w:num>
  <w:num w:numId="22" w16cid:durableId="1765878064">
    <w:abstractNumId w:val="31"/>
  </w:num>
  <w:num w:numId="23" w16cid:durableId="366830930">
    <w:abstractNumId w:val="32"/>
  </w:num>
  <w:num w:numId="24" w16cid:durableId="555314316">
    <w:abstractNumId w:val="42"/>
  </w:num>
  <w:num w:numId="25" w16cid:durableId="1788237608">
    <w:abstractNumId w:val="7"/>
  </w:num>
  <w:num w:numId="26" w16cid:durableId="1135101629">
    <w:abstractNumId w:val="27"/>
  </w:num>
  <w:num w:numId="27" w16cid:durableId="967199906">
    <w:abstractNumId w:val="24"/>
  </w:num>
  <w:num w:numId="28" w16cid:durableId="1901481951">
    <w:abstractNumId w:val="28"/>
  </w:num>
  <w:num w:numId="29" w16cid:durableId="1043213943">
    <w:abstractNumId w:val="33"/>
  </w:num>
  <w:num w:numId="30" w16cid:durableId="5541227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67789">
    <w:abstractNumId w:val="13"/>
  </w:num>
  <w:num w:numId="32" w16cid:durableId="270674448">
    <w:abstractNumId w:val="22"/>
  </w:num>
  <w:num w:numId="33" w16cid:durableId="1977295576">
    <w:abstractNumId w:val="2"/>
  </w:num>
  <w:num w:numId="34" w16cid:durableId="303051272">
    <w:abstractNumId w:val="39"/>
  </w:num>
  <w:num w:numId="35" w16cid:durableId="1219560654">
    <w:abstractNumId w:val="3"/>
  </w:num>
  <w:num w:numId="36" w16cid:durableId="482431779">
    <w:abstractNumId w:val="18"/>
  </w:num>
  <w:num w:numId="37" w16cid:durableId="1543713712">
    <w:abstractNumId w:val="16"/>
  </w:num>
  <w:num w:numId="38" w16cid:durableId="517164438">
    <w:abstractNumId w:val="19"/>
  </w:num>
  <w:num w:numId="39" w16cid:durableId="1813055634">
    <w:abstractNumId w:val="26"/>
  </w:num>
  <w:num w:numId="40" w16cid:durableId="1297103225">
    <w:abstractNumId w:val="23"/>
  </w:num>
  <w:num w:numId="41" w16cid:durableId="111411292">
    <w:abstractNumId w:val="25"/>
  </w:num>
  <w:num w:numId="42" w16cid:durableId="2011592795">
    <w:abstractNumId w:val="15"/>
  </w:num>
  <w:num w:numId="43" w16cid:durableId="974870793">
    <w:abstractNumId w:val="37"/>
  </w:num>
  <w:num w:numId="44" w16cid:durableId="1115562369">
    <w:abstractNumId w:val="14"/>
  </w:num>
  <w:num w:numId="45" w16cid:durableId="1344434422">
    <w:abstractNumId w:val="8"/>
  </w:num>
  <w:num w:numId="46" w16cid:durableId="1142232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6DAC"/>
    <w:rsid w:val="00007081"/>
    <w:rsid w:val="0001335C"/>
    <w:rsid w:val="000133BF"/>
    <w:rsid w:val="00015B9C"/>
    <w:rsid w:val="0001742A"/>
    <w:rsid w:val="000216C2"/>
    <w:rsid w:val="00021995"/>
    <w:rsid w:val="00021EF3"/>
    <w:rsid w:val="0003043F"/>
    <w:rsid w:val="0003485E"/>
    <w:rsid w:val="00041244"/>
    <w:rsid w:val="000423B7"/>
    <w:rsid w:val="0004684D"/>
    <w:rsid w:val="0004730F"/>
    <w:rsid w:val="000515EA"/>
    <w:rsid w:val="00053C17"/>
    <w:rsid w:val="00053E7D"/>
    <w:rsid w:val="00055A4A"/>
    <w:rsid w:val="00055DAF"/>
    <w:rsid w:val="00057DA9"/>
    <w:rsid w:val="00064EB2"/>
    <w:rsid w:val="0006587A"/>
    <w:rsid w:val="00070184"/>
    <w:rsid w:val="00071148"/>
    <w:rsid w:val="00073B8F"/>
    <w:rsid w:val="000746B3"/>
    <w:rsid w:val="00077938"/>
    <w:rsid w:val="00082807"/>
    <w:rsid w:val="00083D91"/>
    <w:rsid w:val="000901C9"/>
    <w:rsid w:val="000922BD"/>
    <w:rsid w:val="00093FDE"/>
    <w:rsid w:val="000950E2"/>
    <w:rsid w:val="000A52CF"/>
    <w:rsid w:val="000A5364"/>
    <w:rsid w:val="000A5F02"/>
    <w:rsid w:val="000B3557"/>
    <w:rsid w:val="000B4146"/>
    <w:rsid w:val="000C2C7B"/>
    <w:rsid w:val="000C3354"/>
    <w:rsid w:val="000C4C3F"/>
    <w:rsid w:val="000C7C38"/>
    <w:rsid w:val="000D1A04"/>
    <w:rsid w:val="000D2C3A"/>
    <w:rsid w:val="000D32CA"/>
    <w:rsid w:val="000D344F"/>
    <w:rsid w:val="000D482A"/>
    <w:rsid w:val="000E0841"/>
    <w:rsid w:val="000F4478"/>
    <w:rsid w:val="000F4650"/>
    <w:rsid w:val="001031DD"/>
    <w:rsid w:val="001034CB"/>
    <w:rsid w:val="001066DB"/>
    <w:rsid w:val="001102AD"/>
    <w:rsid w:val="001275F3"/>
    <w:rsid w:val="00127FA6"/>
    <w:rsid w:val="00131F6E"/>
    <w:rsid w:val="001341E8"/>
    <w:rsid w:val="001347AF"/>
    <w:rsid w:val="00135A18"/>
    <w:rsid w:val="00150B89"/>
    <w:rsid w:val="00155A86"/>
    <w:rsid w:val="001560F1"/>
    <w:rsid w:val="0016081A"/>
    <w:rsid w:val="001646DA"/>
    <w:rsid w:val="00164B06"/>
    <w:rsid w:val="0016657E"/>
    <w:rsid w:val="00167D6D"/>
    <w:rsid w:val="00170917"/>
    <w:rsid w:val="00174E38"/>
    <w:rsid w:val="00176225"/>
    <w:rsid w:val="001762E8"/>
    <w:rsid w:val="00177FEA"/>
    <w:rsid w:val="0018198F"/>
    <w:rsid w:val="00181C2C"/>
    <w:rsid w:val="001822AA"/>
    <w:rsid w:val="00191812"/>
    <w:rsid w:val="00192212"/>
    <w:rsid w:val="001979A7"/>
    <w:rsid w:val="001A3E84"/>
    <w:rsid w:val="001A41F8"/>
    <w:rsid w:val="001B3E38"/>
    <w:rsid w:val="001B5228"/>
    <w:rsid w:val="001C2F76"/>
    <w:rsid w:val="001C4CA4"/>
    <w:rsid w:val="001C578B"/>
    <w:rsid w:val="001D23F6"/>
    <w:rsid w:val="001D247A"/>
    <w:rsid w:val="001D5F05"/>
    <w:rsid w:val="001E2070"/>
    <w:rsid w:val="001E6164"/>
    <w:rsid w:val="001F101A"/>
    <w:rsid w:val="001F3F12"/>
    <w:rsid w:val="001F62F9"/>
    <w:rsid w:val="001F660F"/>
    <w:rsid w:val="002029AB"/>
    <w:rsid w:val="002127DE"/>
    <w:rsid w:val="00212A87"/>
    <w:rsid w:val="002131FD"/>
    <w:rsid w:val="00223A32"/>
    <w:rsid w:val="00226339"/>
    <w:rsid w:val="00231703"/>
    <w:rsid w:val="002368B8"/>
    <w:rsid w:val="0024322E"/>
    <w:rsid w:val="00247A06"/>
    <w:rsid w:val="00250A52"/>
    <w:rsid w:val="0025501B"/>
    <w:rsid w:val="00255A42"/>
    <w:rsid w:val="002571F6"/>
    <w:rsid w:val="00263084"/>
    <w:rsid w:val="00266CBA"/>
    <w:rsid w:val="00266F26"/>
    <w:rsid w:val="00270C63"/>
    <w:rsid w:val="00272F6A"/>
    <w:rsid w:val="00274271"/>
    <w:rsid w:val="002827B0"/>
    <w:rsid w:val="002835D9"/>
    <w:rsid w:val="00286D94"/>
    <w:rsid w:val="0029025F"/>
    <w:rsid w:val="00291294"/>
    <w:rsid w:val="002918B4"/>
    <w:rsid w:val="00291D3C"/>
    <w:rsid w:val="002A122F"/>
    <w:rsid w:val="002A7E0C"/>
    <w:rsid w:val="002B34F1"/>
    <w:rsid w:val="002C1DA5"/>
    <w:rsid w:val="002C2A27"/>
    <w:rsid w:val="002C3428"/>
    <w:rsid w:val="002D1613"/>
    <w:rsid w:val="002D23A3"/>
    <w:rsid w:val="002E0A57"/>
    <w:rsid w:val="002E3BF4"/>
    <w:rsid w:val="002F0325"/>
    <w:rsid w:val="002F0568"/>
    <w:rsid w:val="002F1E70"/>
    <w:rsid w:val="002F201D"/>
    <w:rsid w:val="002F6D98"/>
    <w:rsid w:val="00301314"/>
    <w:rsid w:val="00303829"/>
    <w:rsid w:val="003046CA"/>
    <w:rsid w:val="0031108B"/>
    <w:rsid w:val="00314277"/>
    <w:rsid w:val="003166EF"/>
    <w:rsid w:val="0032036B"/>
    <w:rsid w:val="0032051F"/>
    <w:rsid w:val="003223AE"/>
    <w:rsid w:val="003231F3"/>
    <w:rsid w:val="0032511D"/>
    <w:rsid w:val="003276F8"/>
    <w:rsid w:val="0033619C"/>
    <w:rsid w:val="0034180B"/>
    <w:rsid w:val="003507D5"/>
    <w:rsid w:val="00353573"/>
    <w:rsid w:val="00357078"/>
    <w:rsid w:val="00360D88"/>
    <w:rsid w:val="00364657"/>
    <w:rsid w:val="003664D7"/>
    <w:rsid w:val="00367257"/>
    <w:rsid w:val="003711C9"/>
    <w:rsid w:val="003751E9"/>
    <w:rsid w:val="00392504"/>
    <w:rsid w:val="00392ACD"/>
    <w:rsid w:val="00393445"/>
    <w:rsid w:val="003A4743"/>
    <w:rsid w:val="003A6086"/>
    <w:rsid w:val="003B2EFD"/>
    <w:rsid w:val="003B45C5"/>
    <w:rsid w:val="003C0138"/>
    <w:rsid w:val="003C3E83"/>
    <w:rsid w:val="003C60A8"/>
    <w:rsid w:val="003C6383"/>
    <w:rsid w:val="003C6BA8"/>
    <w:rsid w:val="003D18D9"/>
    <w:rsid w:val="003D1DEA"/>
    <w:rsid w:val="003D3AB2"/>
    <w:rsid w:val="003D5E99"/>
    <w:rsid w:val="003E32D7"/>
    <w:rsid w:val="003F07C4"/>
    <w:rsid w:val="00413251"/>
    <w:rsid w:val="00421899"/>
    <w:rsid w:val="004234CD"/>
    <w:rsid w:val="0042635B"/>
    <w:rsid w:val="004325C8"/>
    <w:rsid w:val="004341A5"/>
    <w:rsid w:val="00436710"/>
    <w:rsid w:val="00436B2C"/>
    <w:rsid w:val="004417FA"/>
    <w:rsid w:val="004474A2"/>
    <w:rsid w:val="00450964"/>
    <w:rsid w:val="0045526D"/>
    <w:rsid w:val="004553D1"/>
    <w:rsid w:val="004554B0"/>
    <w:rsid w:val="00456D9B"/>
    <w:rsid w:val="00467EC5"/>
    <w:rsid w:val="00470A2D"/>
    <w:rsid w:val="00483023"/>
    <w:rsid w:val="00485501"/>
    <w:rsid w:val="00486901"/>
    <w:rsid w:val="00487164"/>
    <w:rsid w:val="004927A1"/>
    <w:rsid w:val="004948A8"/>
    <w:rsid w:val="004A361E"/>
    <w:rsid w:val="004A4735"/>
    <w:rsid w:val="004A5C2A"/>
    <w:rsid w:val="004B5BA8"/>
    <w:rsid w:val="004B5D2A"/>
    <w:rsid w:val="004B699A"/>
    <w:rsid w:val="004B76A0"/>
    <w:rsid w:val="004B788A"/>
    <w:rsid w:val="004C04F5"/>
    <w:rsid w:val="004C1622"/>
    <w:rsid w:val="004D123F"/>
    <w:rsid w:val="004E30F2"/>
    <w:rsid w:val="004F4905"/>
    <w:rsid w:val="004F5771"/>
    <w:rsid w:val="00501C22"/>
    <w:rsid w:val="00505C3B"/>
    <w:rsid w:val="00507059"/>
    <w:rsid w:val="005102A5"/>
    <w:rsid w:val="005110A5"/>
    <w:rsid w:val="005110AB"/>
    <w:rsid w:val="00514989"/>
    <w:rsid w:val="00515220"/>
    <w:rsid w:val="0052308A"/>
    <w:rsid w:val="005233EE"/>
    <w:rsid w:val="00524273"/>
    <w:rsid w:val="005258C5"/>
    <w:rsid w:val="00531503"/>
    <w:rsid w:val="005326CF"/>
    <w:rsid w:val="00532706"/>
    <w:rsid w:val="00541EDC"/>
    <w:rsid w:val="00555D59"/>
    <w:rsid w:val="00557AA0"/>
    <w:rsid w:val="00562F58"/>
    <w:rsid w:val="0056632A"/>
    <w:rsid w:val="0056666F"/>
    <w:rsid w:val="00570E12"/>
    <w:rsid w:val="005730CB"/>
    <w:rsid w:val="00575A7D"/>
    <w:rsid w:val="00577F62"/>
    <w:rsid w:val="00580628"/>
    <w:rsid w:val="005816AE"/>
    <w:rsid w:val="00582456"/>
    <w:rsid w:val="005875A4"/>
    <w:rsid w:val="00592317"/>
    <w:rsid w:val="005A61A0"/>
    <w:rsid w:val="005A664D"/>
    <w:rsid w:val="005A76AF"/>
    <w:rsid w:val="005A7A60"/>
    <w:rsid w:val="005B3D0E"/>
    <w:rsid w:val="005C6D25"/>
    <w:rsid w:val="005E31C8"/>
    <w:rsid w:val="005E406E"/>
    <w:rsid w:val="005E4185"/>
    <w:rsid w:val="005E5656"/>
    <w:rsid w:val="005F046F"/>
    <w:rsid w:val="006023AB"/>
    <w:rsid w:val="00605BA0"/>
    <w:rsid w:val="00607044"/>
    <w:rsid w:val="00612DDE"/>
    <w:rsid w:val="0062532C"/>
    <w:rsid w:val="00632B17"/>
    <w:rsid w:val="00634795"/>
    <w:rsid w:val="00634B2C"/>
    <w:rsid w:val="00635FDF"/>
    <w:rsid w:val="00640677"/>
    <w:rsid w:val="00640ACA"/>
    <w:rsid w:val="00653098"/>
    <w:rsid w:val="00653A0C"/>
    <w:rsid w:val="00655082"/>
    <w:rsid w:val="006579E0"/>
    <w:rsid w:val="0066349E"/>
    <w:rsid w:val="00664B4C"/>
    <w:rsid w:val="0066757E"/>
    <w:rsid w:val="006774D1"/>
    <w:rsid w:val="00684B43"/>
    <w:rsid w:val="006850FA"/>
    <w:rsid w:val="00692849"/>
    <w:rsid w:val="006930E3"/>
    <w:rsid w:val="00694F5B"/>
    <w:rsid w:val="00696338"/>
    <w:rsid w:val="006A1AF2"/>
    <w:rsid w:val="006A6C87"/>
    <w:rsid w:val="006B7762"/>
    <w:rsid w:val="006B7C97"/>
    <w:rsid w:val="006C166F"/>
    <w:rsid w:val="006C3E73"/>
    <w:rsid w:val="006C3FF5"/>
    <w:rsid w:val="006C5862"/>
    <w:rsid w:val="006D0BFD"/>
    <w:rsid w:val="006D1087"/>
    <w:rsid w:val="006D28E4"/>
    <w:rsid w:val="006D2B17"/>
    <w:rsid w:val="006D4B7F"/>
    <w:rsid w:val="006D58E4"/>
    <w:rsid w:val="006D7625"/>
    <w:rsid w:val="006D7F93"/>
    <w:rsid w:val="006E09A3"/>
    <w:rsid w:val="006E1649"/>
    <w:rsid w:val="006E1E00"/>
    <w:rsid w:val="006E538C"/>
    <w:rsid w:val="006F3195"/>
    <w:rsid w:val="006F77C9"/>
    <w:rsid w:val="00707112"/>
    <w:rsid w:val="00715DD1"/>
    <w:rsid w:val="00720FC3"/>
    <w:rsid w:val="00721C7C"/>
    <w:rsid w:val="007231BD"/>
    <w:rsid w:val="00724FE0"/>
    <w:rsid w:val="00733BA3"/>
    <w:rsid w:val="007429AF"/>
    <w:rsid w:val="00744602"/>
    <w:rsid w:val="00746B8B"/>
    <w:rsid w:val="00747475"/>
    <w:rsid w:val="00751A96"/>
    <w:rsid w:val="00754B37"/>
    <w:rsid w:val="0075768A"/>
    <w:rsid w:val="00764E13"/>
    <w:rsid w:val="007668EB"/>
    <w:rsid w:val="00770C30"/>
    <w:rsid w:val="00772123"/>
    <w:rsid w:val="007814B6"/>
    <w:rsid w:val="007904B6"/>
    <w:rsid w:val="00794654"/>
    <w:rsid w:val="00794B57"/>
    <w:rsid w:val="007954C9"/>
    <w:rsid w:val="007A160F"/>
    <w:rsid w:val="007A5CDC"/>
    <w:rsid w:val="007B76A0"/>
    <w:rsid w:val="007C33FF"/>
    <w:rsid w:val="007C52A9"/>
    <w:rsid w:val="007D1B3D"/>
    <w:rsid w:val="007D1B6B"/>
    <w:rsid w:val="007D255D"/>
    <w:rsid w:val="007D34CF"/>
    <w:rsid w:val="007D452F"/>
    <w:rsid w:val="007E1F85"/>
    <w:rsid w:val="007E25DD"/>
    <w:rsid w:val="007F0B06"/>
    <w:rsid w:val="007F4A9A"/>
    <w:rsid w:val="00801BDC"/>
    <w:rsid w:val="00805412"/>
    <w:rsid w:val="008078DE"/>
    <w:rsid w:val="00817BD2"/>
    <w:rsid w:val="00823054"/>
    <w:rsid w:val="00825047"/>
    <w:rsid w:val="00834F15"/>
    <w:rsid w:val="008369C4"/>
    <w:rsid w:val="0083735B"/>
    <w:rsid w:val="0084161E"/>
    <w:rsid w:val="008417B3"/>
    <w:rsid w:val="008435E3"/>
    <w:rsid w:val="00843E0E"/>
    <w:rsid w:val="00845AE2"/>
    <w:rsid w:val="008523C6"/>
    <w:rsid w:val="008574E6"/>
    <w:rsid w:val="00862E68"/>
    <w:rsid w:val="008653AD"/>
    <w:rsid w:val="0087306A"/>
    <w:rsid w:val="00873180"/>
    <w:rsid w:val="00873E64"/>
    <w:rsid w:val="00876225"/>
    <w:rsid w:val="00876AA1"/>
    <w:rsid w:val="00880B98"/>
    <w:rsid w:val="008832AE"/>
    <w:rsid w:val="00887577"/>
    <w:rsid w:val="008A23B8"/>
    <w:rsid w:val="008A7A7F"/>
    <w:rsid w:val="008B4611"/>
    <w:rsid w:val="008C028C"/>
    <w:rsid w:val="008D1FE0"/>
    <w:rsid w:val="008D6818"/>
    <w:rsid w:val="008E0881"/>
    <w:rsid w:val="008E2CC8"/>
    <w:rsid w:val="008E5170"/>
    <w:rsid w:val="008E6439"/>
    <w:rsid w:val="008E72CD"/>
    <w:rsid w:val="008F2AF2"/>
    <w:rsid w:val="008F5AED"/>
    <w:rsid w:val="009005D7"/>
    <w:rsid w:val="00905635"/>
    <w:rsid w:val="00906D10"/>
    <w:rsid w:val="00913929"/>
    <w:rsid w:val="00915CAE"/>
    <w:rsid w:val="009223E9"/>
    <w:rsid w:val="00924B6C"/>
    <w:rsid w:val="00932708"/>
    <w:rsid w:val="00933B51"/>
    <w:rsid w:val="00933DF9"/>
    <w:rsid w:val="0094523D"/>
    <w:rsid w:val="00946214"/>
    <w:rsid w:val="0094690B"/>
    <w:rsid w:val="009469CB"/>
    <w:rsid w:val="009500A3"/>
    <w:rsid w:val="00953C5B"/>
    <w:rsid w:val="00955BB3"/>
    <w:rsid w:val="00960D2A"/>
    <w:rsid w:val="00966995"/>
    <w:rsid w:val="00972FD7"/>
    <w:rsid w:val="00977925"/>
    <w:rsid w:val="00986169"/>
    <w:rsid w:val="009868EB"/>
    <w:rsid w:val="009948D8"/>
    <w:rsid w:val="009952C2"/>
    <w:rsid w:val="00995A2E"/>
    <w:rsid w:val="00997DAC"/>
    <w:rsid w:val="009A73F8"/>
    <w:rsid w:val="009B03CF"/>
    <w:rsid w:val="009C0BDA"/>
    <w:rsid w:val="009C3F36"/>
    <w:rsid w:val="009C472A"/>
    <w:rsid w:val="009D023D"/>
    <w:rsid w:val="009D15F5"/>
    <w:rsid w:val="009D260C"/>
    <w:rsid w:val="009D7357"/>
    <w:rsid w:val="009E1E02"/>
    <w:rsid w:val="009E21B1"/>
    <w:rsid w:val="009E44DE"/>
    <w:rsid w:val="009E4C46"/>
    <w:rsid w:val="009E6B82"/>
    <w:rsid w:val="009E7A30"/>
    <w:rsid w:val="009F3895"/>
    <w:rsid w:val="009F54C9"/>
    <w:rsid w:val="00A06166"/>
    <w:rsid w:val="00A0707A"/>
    <w:rsid w:val="00A12B0F"/>
    <w:rsid w:val="00A12E11"/>
    <w:rsid w:val="00A1402D"/>
    <w:rsid w:val="00A14C84"/>
    <w:rsid w:val="00A25D4A"/>
    <w:rsid w:val="00A31F06"/>
    <w:rsid w:val="00A3231B"/>
    <w:rsid w:val="00A327C6"/>
    <w:rsid w:val="00A37B30"/>
    <w:rsid w:val="00A43943"/>
    <w:rsid w:val="00A5489A"/>
    <w:rsid w:val="00A552D7"/>
    <w:rsid w:val="00A56289"/>
    <w:rsid w:val="00A60663"/>
    <w:rsid w:val="00A609CB"/>
    <w:rsid w:val="00A63299"/>
    <w:rsid w:val="00A64678"/>
    <w:rsid w:val="00A75AC6"/>
    <w:rsid w:val="00A75E95"/>
    <w:rsid w:val="00A817BC"/>
    <w:rsid w:val="00A839DD"/>
    <w:rsid w:val="00A8421C"/>
    <w:rsid w:val="00A90F4C"/>
    <w:rsid w:val="00A962B8"/>
    <w:rsid w:val="00AA0AB9"/>
    <w:rsid w:val="00AA5095"/>
    <w:rsid w:val="00AA54BD"/>
    <w:rsid w:val="00AA695C"/>
    <w:rsid w:val="00AA6CBF"/>
    <w:rsid w:val="00AB3C49"/>
    <w:rsid w:val="00AC151B"/>
    <w:rsid w:val="00AC189C"/>
    <w:rsid w:val="00AC2933"/>
    <w:rsid w:val="00AC6A3D"/>
    <w:rsid w:val="00AC6A4C"/>
    <w:rsid w:val="00AD0880"/>
    <w:rsid w:val="00AD54EF"/>
    <w:rsid w:val="00AD5C35"/>
    <w:rsid w:val="00AD669A"/>
    <w:rsid w:val="00AD67CB"/>
    <w:rsid w:val="00AE3828"/>
    <w:rsid w:val="00AE5D5B"/>
    <w:rsid w:val="00AF4D30"/>
    <w:rsid w:val="00B02ADA"/>
    <w:rsid w:val="00B0437D"/>
    <w:rsid w:val="00B1075E"/>
    <w:rsid w:val="00B124A1"/>
    <w:rsid w:val="00B15EAF"/>
    <w:rsid w:val="00B174E0"/>
    <w:rsid w:val="00B25544"/>
    <w:rsid w:val="00B25AC3"/>
    <w:rsid w:val="00B25BF0"/>
    <w:rsid w:val="00B274BE"/>
    <w:rsid w:val="00B27DBD"/>
    <w:rsid w:val="00B335E2"/>
    <w:rsid w:val="00B40196"/>
    <w:rsid w:val="00B44AEB"/>
    <w:rsid w:val="00B507BF"/>
    <w:rsid w:val="00B50CC5"/>
    <w:rsid w:val="00B51638"/>
    <w:rsid w:val="00B5548A"/>
    <w:rsid w:val="00B5555D"/>
    <w:rsid w:val="00B568FB"/>
    <w:rsid w:val="00B578A0"/>
    <w:rsid w:val="00B62908"/>
    <w:rsid w:val="00B65C01"/>
    <w:rsid w:val="00B6729E"/>
    <w:rsid w:val="00B67B5C"/>
    <w:rsid w:val="00B7013B"/>
    <w:rsid w:val="00B75B14"/>
    <w:rsid w:val="00B76E25"/>
    <w:rsid w:val="00B82996"/>
    <w:rsid w:val="00B82B3E"/>
    <w:rsid w:val="00B8627C"/>
    <w:rsid w:val="00B9219E"/>
    <w:rsid w:val="00BA39FC"/>
    <w:rsid w:val="00BA42AD"/>
    <w:rsid w:val="00BA633E"/>
    <w:rsid w:val="00BB3549"/>
    <w:rsid w:val="00BB3A34"/>
    <w:rsid w:val="00BB4B29"/>
    <w:rsid w:val="00BB7AF2"/>
    <w:rsid w:val="00BC4C06"/>
    <w:rsid w:val="00BD197B"/>
    <w:rsid w:val="00BD273D"/>
    <w:rsid w:val="00BD7009"/>
    <w:rsid w:val="00BE1A4A"/>
    <w:rsid w:val="00BE33E1"/>
    <w:rsid w:val="00BE3C6E"/>
    <w:rsid w:val="00BE3ED7"/>
    <w:rsid w:val="00BE4539"/>
    <w:rsid w:val="00BF1A4C"/>
    <w:rsid w:val="00BF2DC3"/>
    <w:rsid w:val="00BF5E73"/>
    <w:rsid w:val="00C02BB5"/>
    <w:rsid w:val="00C10356"/>
    <w:rsid w:val="00C122F2"/>
    <w:rsid w:val="00C13CAE"/>
    <w:rsid w:val="00C235F8"/>
    <w:rsid w:val="00C237D1"/>
    <w:rsid w:val="00C25295"/>
    <w:rsid w:val="00C27C21"/>
    <w:rsid w:val="00C308AD"/>
    <w:rsid w:val="00C3184C"/>
    <w:rsid w:val="00C34777"/>
    <w:rsid w:val="00C35692"/>
    <w:rsid w:val="00C35F81"/>
    <w:rsid w:val="00C40B8A"/>
    <w:rsid w:val="00C41AF7"/>
    <w:rsid w:val="00C441E5"/>
    <w:rsid w:val="00C46B64"/>
    <w:rsid w:val="00C4798E"/>
    <w:rsid w:val="00C54A64"/>
    <w:rsid w:val="00C55318"/>
    <w:rsid w:val="00C56656"/>
    <w:rsid w:val="00C60D07"/>
    <w:rsid w:val="00C65C59"/>
    <w:rsid w:val="00C74989"/>
    <w:rsid w:val="00C753F5"/>
    <w:rsid w:val="00C81700"/>
    <w:rsid w:val="00C85F87"/>
    <w:rsid w:val="00C91F90"/>
    <w:rsid w:val="00C93487"/>
    <w:rsid w:val="00C93CA1"/>
    <w:rsid w:val="00C946B7"/>
    <w:rsid w:val="00C94835"/>
    <w:rsid w:val="00C94D8B"/>
    <w:rsid w:val="00C953DC"/>
    <w:rsid w:val="00C97049"/>
    <w:rsid w:val="00CA51E5"/>
    <w:rsid w:val="00CA73AB"/>
    <w:rsid w:val="00CB5176"/>
    <w:rsid w:val="00CB7673"/>
    <w:rsid w:val="00CB7C88"/>
    <w:rsid w:val="00CC0B65"/>
    <w:rsid w:val="00CC2105"/>
    <w:rsid w:val="00CC78C0"/>
    <w:rsid w:val="00CD0E8F"/>
    <w:rsid w:val="00CD11A1"/>
    <w:rsid w:val="00CD159E"/>
    <w:rsid w:val="00CE044E"/>
    <w:rsid w:val="00CE1ABF"/>
    <w:rsid w:val="00CE26C7"/>
    <w:rsid w:val="00CE5788"/>
    <w:rsid w:val="00CF2DE8"/>
    <w:rsid w:val="00CF4DC4"/>
    <w:rsid w:val="00D019BC"/>
    <w:rsid w:val="00D02EEE"/>
    <w:rsid w:val="00D02F33"/>
    <w:rsid w:val="00D04539"/>
    <w:rsid w:val="00D0733A"/>
    <w:rsid w:val="00D14BFE"/>
    <w:rsid w:val="00D1675A"/>
    <w:rsid w:val="00D17B05"/>
    <w:rsid w:val="00D25733"/>
    <w:rsid w:val="00D306A6"/>
    <w:rsid w:val="00D35644"/>
    <w:rsid w:val="00D35B65"/>
    <w:rsid w:val="00D36104"/>
    <w:rsid w:val="00D4030F"/>
    <w:rsid w:val="00D4066F"/>
    <w:rsid w:val="00D40AA0"/>
    <w:rsid w:val="00D42FF4"/>
    <w:rsid w:val="00D45723"/>
    <w:rsid w:val="00D50F80"/>
    <w:rsid w:val="00D511F8"/>
    <w:rsid w:val="00D52F86"/>
    <w:rsid w:val="00D608DA"/>
    <w:rsid w:val="00D6278A"/>
    <w:rsid w:val="00D63CB5"/>
    <w:rsid w:val="00D6431A"/>
    <w:rsid w:val="00D708E9"/>
    <w:rsid w:val="00D80A06"/>
    <w:rsid w:val="00D816BA"/>
    <w:rsid w:val="00D929DF"/>
    <w:rsid w:val="00D93157"/>
    <w:rsid w:val="00D939F6"/>
    <w:rsid w:val="00D943DE"/>
    <w:rsid w:val="00D96415"/>
    <w:rsid w:val="00DA0861"/>
    <w:rsid w:val="00DA3E44"/>
    <w:rsid w:val="00DB6B14"/>
    <w:rsid w:val="00DC0F10"/>
    <w:rsid w:val="00DC2675"/>
    <w:rsid w:val="00DC3B2D"/>
    <w:rsid w:val="00DC43B1"/>
    <w:rsid w:val="00DC69E2"/>
    <w:rsid w:val="00DD2508"/>
    <w:rsid w:val="00DD3CD0"/>
    <w:rsid w:val="00DD4D46"/>
    <w:rsid w:val="00DE1E7A"/>
    <w:rsid w:val="00DE2169"/>
    <w:rsid w:val="00DE21DD"/>
    <w:rsid w:val="00DF069E"/>
    <w:rsid w:val="00DF3CF9"/>
    <w:rsid w:val="00E02724"/>
    <w:rsid w:val="00E03160"/>
    <w:rsid w:val="00E13FC5"/>
    <w:rsid w:val="00E14217"/>
    <w:rsid w:val="00E149BE"/>
    <w:rsid w:val="00E318F8"/>
    <w:rsid w:val="00E463DF"/>
    <w:rsid w:val="00E56363"/>
    <w:rsid w:val="00E602C9"/>
    <w:rsid w:val="00E61D51"/>
    <w:rsid w:val="00E77FC2"/>
    <w:rsid w:val="00E81498"/>
    <w:rsid w:val="00E8427E"/>
    <w:rsid w:val="00E942A4"/>
    <w:rsid w:val="00E9714F"/>
    <w:rsid w:val="00EA7EFF"/>
    <w:rsid w:val="00EB55B7"/>
    <w:rsid w:val="00EC042B"/>
    <w:rsid w:val="00EC15AB"/>
    <w:rsid w:val="00EC1ECF"/>
    <w:rsid w:val="00EC2274"/>
    <w:rsid w:val="00EE02D6"/>
    <w:rsid w:val="00EE1010"/>
    <w:rsid w:val="00EE4478"/>
    <w:rsid w:val="00EE6DCC"/>
    <w:rsid w:val="00EF31A0"/>
    <w:rsid w:val="00EF4C55"/>
    <w:rsid w:val="00F006FC"/>
    <w:rsid w:val="00F04F04"/>
    <w:rsid w:val="00F102BD"/>
    <w:rsid w:val="00F11140"/>
    <w:rsid w:val="00F1225B"/>
    <w:rsid w:val="00F20026"/>
    <w:rsid w:val="00F30BE3"/>
    <w:rsid w:val="00F31577"/>
    <w:rsid w:val="00F31709"/>
    <w:rsid w:val="00F40B90"/>
    <w:rsid w:val="00F42724"/>
    <w:rsid w:val="00F45384"/>
    <w:rsid w:val="00F6371C"/>
    <w:rsid w:val="00F63A02"/>
    <w:rsid w:val="00F63FBB"/>
    <w:rsid w:val="00F65061"/>
    <w:rsid w:val="00F674E1"/>
    <w:rsid w:val="00F67BF7"/>
    <w:rsid w:val="00F75610"/>
    <w:rsid w:val="00F802C7"/>
    <w:rsid w:val="00F8069A"/>
    <w:rsid w:val="00F8100D"/>
    <w:rsid w:val="00F836F9"/>
    <w:rsid w:val="00F96C85"/>
    <w:rsid w:val="00F979F1"/>
    <w:rsid w:val="00FA08D7"/>
    <w:rsid w:val="00FA0B70"/>
    <w:rsid w:val="00FB2133"/>
    <w:rsid w:val="00FB258F"/>
    <w:rsid w:val="00FB3C5C"/>
    <w:rsid w:val="00FB786E"/>
    <w:rsid w:val="00FC2452"/>
    <w:rsid w:val="00FC3AB5"/>
    <w:rsid w:val="00FC3E25"/>
    <w:rsid w:val="00FC6558"/>
    <w:rsid w:val="00FC6A43"/>
    <w:rsid w:val="00FD5F7F"/>
    <w:rsid w:val="00FD6B38"/>
    <w:rsid w:val="00FD77AF"/>
    <w:rsid w:val="00FE3B90"/>
    <w:rsid w:val="00FE6B8F"/>
    <w:rsid w:val="00FF02DD"/>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113260235">
      <w:bodyDiv w:val="1"/>
      <w:marLeft w:val="0"/>
      <w:marRight w:val="0"/>
      <w:marTop w:val="0"/>
      <w:marBottom w:val="0"/>
      <w:divBdr>
        <w:top w:val="none" w:sz="0" w:space="0" w:color="auto"/>
        <w:left w:val="none" w:sz="0" w:space="0" w:color="auto"/>
        <w:bottom w:val="none" w:sz="0" w:space="0" w:color="auto"/>
        <w:right w:val="none" w:sz="0" w:space="0" w:color="auto"/>
      </w:divBdr>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959071743">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 w:id="1924559223">
      <w:bodyDiv w:val="1"/>
      <w:marLeft w:val="0"/>
      <w:marRight w:val="0"/>
      <w:marTop w:val="0"/>
      <w:marBottom w:val="0"/>
      <w:divBdr>
        <w:top w:val="none" w:sz="0" w:space="0" w:color="auto"/>
        <w:left w:val="none" w:sz="0" w:space="0" w:color="auto"/>
        <w:bottom w:val="none" w:sz="0" w:space="0" w:color="auto"/>
        <w:right w:val="none" w:sz="0" w:space="0" w:color="auto"/>
      </w:divBdr>
      <w:divsChild>
        <w:div w:id="1531799719">
          <w:marLeft w:val="-225"/>
          <w:marRight w:val="-225"/>
          <w:marTop w:val="0"/>
          <w:marBottom w:val="0"/>
          <w:divBdr>
            <w:top w:val="none" w:sz="0" w:space="0" w:color="auto"/>
            <w:left w:val="none" w:sz="0" w:space="0" w:color="auto"/>
            <w:bottom w:val="none" w:sz="0" w:space="0" w:color="auto"/>
            <w:right w:val="none" w:sz="0" w:space="0" w:color="auto"/>
          </w:divBdr>
          <w:divsChild>
            <w:div w:id="581574357">
              <w:marLeft w:val="0"/>
              <w:marRight w:val="0"/>
              <w:marTop w:val="0"/>
              <w:marBottom w:val="0"/>
              <w:divBdr>
                <w:top w:val="none" w:sz="0" w:space="0" w:color="auto"/>
                <w:left w:val="none" w:sz="0" w:space="0" w:color="auto"/>
                <w:bottom w:val="none" w:sz="0" w:space="0" w:color="auto"/>
                <w:right w:val="none" w:sz="0" w:space="0" w:color="auto"/>
              </w:divBdr>
              <w:divsChild>
                <w:div w:id="16189457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05638723">
      <w:bodyDiv w:val="1"/>
      <w:marLeft w:val="0"/>
      <w:marRight w:val="0"/>
      <w:marTop w:val="0"/>
      <w:marBottom w:val="0"/>
      <w:divBdr>
        <w:top w:val="none" w:sz="0" w:space="0" w:color="auto"/>
        <w:left w:val="none" w:sz="0" w:space="0" w:color="auto"/>
        <w:bottom w:val="none" w:sz="0" w:space="0" w:color="auto"/>
        <w:right w:val="none" w:sz="0" w:space="0" w:color="auto"/>
      </w:divBdr>
      <w:divsChild>
        <w:div w:id="697780262">
          <w:marLeft w:val="-225"/>
          <w:marRight w:val="-225"/>
          <w:marTop w:val="0"/>
          <w:marBottom w:val="0"/>
          <w:divBdr>
            <w:top w:val="none" w:sz="0" w:space="0" w:color="auto"/>
            <w:left w:val="none" w:sz="0" w:space="0" w:color="auto"/>
            <w:bottom w:val="none" w:sz="0" w:space="0" w:color="auto"/>
            <w:right w:val="none" w:sz="0" w:space="0" w:color="auto"/>
          </w:divBdr>
          <w:divsChild>
            <w:div w:id="1846288274">
              <w:marLeft w:val="0"/>
              <w:marRight w:val="0"/>
              <w:marTop w:val="0"/>
              <w:marBottom w:val="0"/>
              <w:divBdr>
                <w:top w:val="none" w:sz="0" w:space="0" w:color="auto"/>
                <w:left w:val="none" w:sz="0" w:space="0" w:color="auto"/>
                <w:bottom w:val="none" w:sz="0" w:space="0" w:color="auto"/>
                <w:right w:val="none" w:sz="0" w:space="0" w:color="auto"/>
              </w:divBdr>
              <w:divsChild>
                <w:div w:id="19777539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latformazakupowa.pl/transakcja/10967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UCR76KNYMX3U-1951954605-621636</_dlc_DocId>
    <_dlc_DocIdUrl xmlns="cf92b6ff-5ccf-4221-9bd9-e608a8edb1c8">
      <Url>https://plnewpower.sharepoint.com/sites/wspolny/_layouts/15/DocIdRedir.aspx?ID=UCR76KNYMX3U-1951954605-621636</Url>
      <Description>UCR76KNYMX3U-1951954605-621636</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7aaca84b31fe405ad4b2a1b14d6adcc1">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aaf7e9d91db8cbc3204f095e7aac2c08"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E0CC9-CC3C-4FF5-92C0-1B429B42DB7A}">
  <ds:schemaRefs>
    <ds:schemaRef ds:uri="http://schemas.microsoft.com/sharepoint/events"/>
  </ds:schemaRefs>
</ds:datastoreItem>
</file>

<file path=customXml/itemProps2.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customXml/itemProps3.xml><?xml version="1.0" encoding="utf-8"?>
<ds:datastoreItem xmlns:ds="http://schemas.openxmlformats.org/officeDocument/2006/customXml" ds:itemID="{7E4B68DE-576B-45F7-AD55-0909109F4625}">
  <ds:schemaRefs>
    <ds:schemaRef ds:uri="http://schemas.microsoft.com/sharepoint/v3/contenttype/forms"/>
  </ds:schemaRefs>
</ds:datastoreItem>
</file>

<file path=customXml/itemProps4.xml><?xml version="1.0" encoding="utf-8"?>
<ds:datastoreItem xmlns:ds="http://schemas.openxmlformats.org/officeDocument/2006/customXml" ds:itemID="{77EC12CA-FD58-4D2F-980D-77545351D972}">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customXml/itemProps5.xml><?xml version="1.0" encoding="utf-8"?>
<ds:datastoreItem xmlns:ds="http://schemas.openxmlformats.org/officeDocument/2006/customXml" ds:itemID="{9597E781-1C4A-40F3-B011-61537C9D7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5</Pages>
  <Words>1795</Words>
  <Characters>10773</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Justyna Szepietowska</cp:lastModifiedBy>
  <cp:revision>303</cp:revision>
  <dcterms:created xsi:type="dcterms:W3CDTF">2024-01-16T23:36:00Z</dcterms:created>
  <dcterms:modified xsi:type="dcterms:W3CDTF">2025-05-13T09:27:00Z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MediaServiceImageTags">
    <vt:lpwstr/>
  </property>
  <property fmtid="{D5CDD505-2E9C-101B-9397-08002B2CF9AE}" pid="4" name="_dlc_DocIdItemGuid">
    <vt:lpwstr>c17484bf-2cd4-4ec7-80ef-b76082646ca7</vt:lpwstr>
  </property>
</Properties>
</file>