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01DD" w:rsidRDefault="001501DD" w:rsidP="001501D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Gmina Złocieniec</w:t>
      </w:r>
    </w:p>
    <w:p w:rsidR="00EE2F9C" w:rsidRPr="00EE2F9C" w:rsidRDefault="00EE2F9C" w:rsidP="001501D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FORMULARZ OFERTY</w:t>
      </w: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Działając w imieniu i na rzecz :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…………………………...............................................................................................</w:t>
      </w:r>
    </w:p>
    <w:p w:rsidR="00EE2F9C" w:rsidRPr="00EE2F9C" w:rsidRDefault="00EE2F9C" w:rsidP="00EE2F9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(pełna nazwa wykonawcy)</w:t>
      </w: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AC6BBF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…………………………...............................................................................................</w:t>
      </w:r>
    </w:p>
    <w:p w:rsidR="00EE2F9C" w:rsidRDefault="00EE2F9C" w:rsidP="00EE2F9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(adres siedziby wykonawcy)</w:t>
      </w:r>
    </w:p>
    <w:p w:rsidR="00AC6BBF" w:rsidRDefault="00AC6BBF" w:rsidP="00EE2F9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AC6BBF" w:rsidRDefault="00AC6BBF" w:rsidP="00EE2F9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:rsidR="00AC6BBF" w:rsidRPr="00EE2F9C" w:rsidRDefault="00AC6BBF" w:rsidP="00EE2F9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(województwo)</w:t>
      </w: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NIP  ...................................................... REGON………………………………………..</w:t>
      </w: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Nr konta bankowego: …………………………...............................................................................................</w:t>
      </w: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de-DE"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val="de-DE" w:eastAsia="pl-PL"/>
          <w14:ligatures w14:val="none"/>
        </w:rPr>
        <w:t xml:space="preserve">nr telefonu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</w:t>
      </w:r>
      <w:r w:rsidRPr="00EE2F9C">
        <w:rPr>
          <w:rFonts w:ascii="Arial" w:eastAsia="Times New Roman" w:hAnsi="Arial" w:cs="Arial"/>
          <w:kern w:val="0"/>
          <w:sz w:val="24"/>
          <w:szCs w:val="24"/>
          <w:lang w:val="de-DE" w:eastAsia="pl-PL"/>
          <w14:ligatures w14:val="none"/>
        </w:rPr>
        <w:t xml:space="preserve">  e-mail 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de-DE" w:eastAsia="pl-PL"/>
          <w14:ligatures w14:val="none"/>
        </w:rPr>
      </w:pPr>
    </w:p>
    <w:p w:rsidR="00EE2F9C" w:rsidRPr="00EE2F9C" w:rsidRDefault="00EE2F9C" w:rsidP="00EE2F9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odpowiedzi na ogłoszenie o przetargu nieograniczonym na:</w:t>
      </w:r>
    </w:p>
    <w:p w:rsidR="00EE2F9C" w:rsidRPr="00EE2F9C" w:rsidRDefault="00EE2F9C" w:rsidP="00EE2F9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„</w:t>
      </w:r>
      <w:r w:rsidRPr="00EE2F9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Odbiór i transport odpadów komunalnych od właścicieli nieruchomości zamieszkałych w całości lub w części oraz innych nieruchomości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EE2F9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z terenu gminy Złocieniec w 2025 r.</w:t>
      </w:r>
      <w:r w:rsidRPr="00EE2F9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:rsidR="00EE2F9C" w:rsidRDefault="00EE2F9C" w:rsidP="00EE2F9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składam niniejszą ofertę: 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Oferuję wykonanie zamówienia zgodnie z opisem przedmiotu zamówienia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i na warunkach określonych w SWZ </w:t>
      </w:r>
      <w:r w:rsidRPr="00EE2F9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za cenę umowną brutto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:rsid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- dla </w:t>
      </w:r>
      <w:r w:rsidRPr="0037565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części 1 zamówienia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 …………………………………………………</w:t>
      </w:r>
    </w:p>
    <w:p w:rsid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w tym podatek VAT wg obowiązującej stawki ……………………………………..</w:t>
      </w:r>
    </w:p>
    <w:p w:rsidR="00EE2F9C" w:rsidRPr="00EE2F9C" w:rsidRDefault="009C5656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zgodnie </w:t>
      </w:r>
      <w:r w:rsidR="00A609F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poniższą kalkulacją</w:t>
      </w:r>
    </w:p>
    <w:p w:rsidR="00EE2F9C" w:rsidRDefault="00EE2F9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170388818"/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3430"/>
        <w:gridCol w:w="1389"/>
        <w:gridCol w:w="1701"/>
        <w:gridCol w:w="2126"/>
      </w:tblGrid>
      <w:tr w:rsidR="0037565C" w:rsidRPr="0037565C" w:rsidTr="00842D1B">
        <w:tc>
          <w:tcPr>
            <w:tcW w:w="567" w:type="dxa"/>
            <w:vMerge w:val="restart"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30" w:type="dxa"/>
            <w:vMerge w:val="restart"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Nazwa frakcji</w:t>
            </w:r>
          </w:p>
        </w:tc>
        <w:tc>
          <w:tcPr>
            <w:tcW w:w="5216" w:type="dxa"/>
            <w:gridSpan w:val="3"/>
          </w:tcPr>
          <w:p w:rsidR="0037565C" w:rsidRPr="0037565C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37565C" w:rsidRPr="0037565C">
              <w:rPr>
                <w:rFonts w:ascii="Arial" w:hAnsi="Arial" w:cs="Arial"/>
                <w:sz w:val="24"/>
                <w:szCs w:val="24"/>
              </w:rPr>
              <w:t>zęść 1 zamówienia - Sektor I</w:t>
            </w:r>
          </w:p>
        </w:tc>
      </w:tr>
      <w:tr w:rsidR="0037565C" w:rsidRPr="0037565C" w:rsidTr="00842D1B">
        <w:tc>
          <w:tcPr>
            <w:tcW w:w="567" w:type="dxa"/>
            <w:vMerge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Mg</w:t>
            </w:r>
          </w:p>
        </w:tc>
        <w:tc>
          <w:tcPr>
            <w:tcW w:w="1701" w:type="dxa"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Cena jednostkowa brutto za 1 Mg</w:t>
            </w:r>
          </w:p>
        </w:tc>
        <w:tc>
          <w:tcPr>
            <w:tcW w:w="2126" w:type="dxa"/>
          </w:tcPr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Łączna cena brutto (zł)</w:t>
            </w:r>
          </w:p>
          <w:p w:rsidR="0037565C" w:rsidRPr="0037565C" w:rsidRDefault="0037565C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 xml:space="preserve">(iloczyn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7565C">
              <w:rPr>
                <w:rFonts w:ascii="Arial" w:hAnsi="Arial" w:cs="Arial"/>
                <w:sz w:val="24"/>
                <w:szCs w:val="24"/>
              </w:rPr>
              <w:t>poz. 3 x 4)</w:t>
            </w: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37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6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37565C" w:rsidRPr="0037565C" w:rsidRDefault="0037565C" w:rsidP="0037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6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9" w:type="dxa"/>
          </w:tcPr>
          <w:p w:rsidR="0037565C" w:rsidRPr="0037565C" w:rsidRDefault="0037565C" w:rsidP="0037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65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7565C" w:rsidRPr="0037565C" w:rsidRDefault="0037565C" w:rsidP="0037565C"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65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37565C" w:rsidRPr="0037565C" w:rsidRDefault="0037565C" w:rsidP="0037565C"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6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30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zmieszane niesegregowane odpady komunalne</w:t>
            </w:r>
          </w:p>
        </w:tc>
        <w:tc>
          <w:tcPr>
            <w:tcW w:w="1389" w:type="dxa"/>
          </w:tcPr>
          <w:p w:rsidR="0037565C" w:rsidRPr="0037565C" w:rsidRDefault="0037565C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3</w:t>
            </w:r>
            <w:r w:rsidR="009A3622">
              <w:rPr>
                <w:rFonts w:ascii="Arial" w:hAnsi="Arial" w:cs="Arial"/>
                <w:sz w:val="24"/>
                <w:szCs w:val="24"/>
              </w:rPr>
              <w:t>5</w:t>
            </w:r>
            <w:r w:rsidRPr="0037565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selektywnie zbierane odpady komunalne tj. szkło</w:t>
            </w:r>
          </w:p>
        </w:tc>
        <w:tc>
          <w:tcPr>
            <w:tcW w:w="1389" w:type="dxa"/>
          </w:tcPr>
          <w:p w:rsidR="0037565C" w:rsidRPr="0037565C" w:rsidRDefault="0037565C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0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selektywnie zbierane odpady komunalne tj. papier oraz metale i tworzywa sztuczne</w:t>
            </w:r>
          </w:p>
        </w:tc>
        <w:tc>
          <w:tcPr>
            <w:tcW w:w="1389" w:type="dxa"/>
          </w:tcPr>
          <w:p w:rsidR="0037565C" w:rsidRPr="0037565C" w:rsidRDefault="0037565C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30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selektywnie zbierane odpady komunalne ulegające biodegradacji</w:t>
            </w:r>
          </w:p>
        </w:tc>
        <w:tc>
          <w:tcPr>
            <w:tcW w:w="1389" w:type="dxa"/>
          </w:tcPr>
          <w:p w:rsidR="0037565C" w:rsidRPr="0037565C" w:rsidRDefault="0037565C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30" w:type="dxa"/>
          </w:tcPr>
          <w:p w:rsidR="0037565C" w:rsidRPr="0037565C" w:rsidRDefault="0037565C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odpady wielkogabarytowe</w:t>
            </w:r>
          </w:p>
        </w:tc>
        <w:tc>
          <w:tcPr>
            <w:tcW w:w="1389" w:type="dxa"/>
          </w:tcPr>
          <w:p w:rsidR="0037565C" w:rsidRPr="0037565C" w:rsidRDefault="0037565C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565C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622" w:rsidRPr="0037565C" w:rsidTr="00842D1B">
        <w:tc>
          <w:tcPr>
            <w:tcW w:w="567" w:type="dxa"/>
          </w:tcPr>
          <w:p w:rsidR="009A3622" w:rsidRPr="0037565C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30" w:type="dxa"/>
          </w:tcPr>
          <w:p w:rsidR="009A3622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odpady budowlane i rozbiórkowe</w:t>
            </w:r>
          </w:p>
        </w:tc>
        <w:tc>
          <w:tcPr>
            <w:tcW w:w="1389" w:type="dxa"/>
          </w:tcPr>
          <w:p w:rsidR="009A3622" w:rsidRPr="0037565C" w:rsidRDefault="009A3622" w:rsidP="00740E98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A362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A3622" w:rsidRPr="0037565C" w:rsidRDefault="009A3622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A3622" w:rsidRPr="0037565C" w:rsidRDefault="009A3622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565C" w:rsidRPr="0037565C" w:rsidTr="00842D1B">
        <w:tc>
          <w:tcPr>
            <w:tcW w:w="567" w:type="dxa"/>
          </w:tcPr>
          <w:p w:rsidR="0037565C" w:rsidRPr="0037565C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30" w:type="dxa"/>
          </w:tcPr>
          <w:p w:rsidR="0037565C" w:rsidRPr="0037565C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37565C">
              <w:rPr>
                <w:rFonts w:ascii="Arial" w:hAnsi="Arial" w:cs="Arial"/>
                <w:sz w:val="24"/>
                <w:szCs w:val="24"/>
              </w:rPr>
              <w:t>pony</w:t>
            </w:r>
          </w:p>
        </w:tc>
        <w:tc>
          <w:tcPr>
            <w:tcW w:w="1389" w:type="dxa"/>
          </w:tcPr>
          <w:p w:rsidR="0037565C" w:rsidRPr="0037565C" w:rsidRDefault="009A3622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565C" w:rsidRPr="0037565C" w:rsidRDefault="0037565C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565C" w:rsidRP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:rsid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:rsidR="0037565C" w:rsidRDefault="009C5656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- dla </w:t>
      </w:r>
      <w:r w:rsidRPr="009C565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części 2 zamówienia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: ……………………………………………..</w:t>
      </w:r>
    </w:p>
    <w:p w:rsidR="009C5656" w:rsidRDefault="009C5656" w:rsidP="009C5656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 w tym podatek VAT wg obowiązującej stawki …………………………….</w:t>
      </w:r>
    </w:p>
    <w:p w:rsidR="009C5656" w:rsidRDefault="009C5656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 zgodnie z niższą kalkulacją</w:t>
      </w:r>
    </w:p>
    <w:p w:rsid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3402"/>
        <w:gridCol w:w="1417"/>
        <w:gridCol w:w="1701"/>
        <w:gridCol w:w="2126"/>
      </w:tblGrid>
      <w:tr w:rsidR="009C5656" w:rsidRPr="00FA7E31" w:rsidTr="00842D1B">
        <w:tc>
          <w:tcPr>
            <w:tcW w:w="567" w:type="dxa"/>
            <w:vMerge w:val="restart"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  <w:vMerge w:val="restart"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Nazwa frakcji</w:t>
            </w:r>
          </w:p>
        </w:tc>
        <w:tc>
          <w:tcPr>
            <w:tcW w:w="5244" w:type="dxa"/>
            <w:gridSpan w:val="3"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9C5656">
              <w:rPr>
                <w:rFonts w:ascii="Arial" w:hAnsi="Arial" w:cs="Arial"/>
                <w:sz w:val="24"/>
                <w:szCs w:val="24"/>
              </w:rPr>
              <w:t>zęść 2 zamówienia - Sektor II</w:t>
            </w:r>
          </w:p>
        </w:tc>
      </w:tr>
      <w:tr w:rsidR="009C5656" w:rsidRPr="00FA7E31" w:rsidTr="00842D1B">
        <w:tc>
          <w:tcPr>
            <w:tcW w:w="567" w:type="dxa"/>
            <w:vMerge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mg</w:t>
            </w:r>
          </w:p>
        </w:tc>
        <w:tc>
          <w:tcPr>
            <w:tcW w:w="1701" w:type="dxa"/>
          </w:tcPr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 xml:space="preserve">Cena </w:t>
            </w:r>
            <w:r>
              <w:rPr>
                <w:rFonts w:ascii="Arial" w:hAnsi="Arial" w:cs="Arial"/>
                <w:sz w:val="24"/>
                <w:szCs w:val="24"/>
              </w:rPr>
              <w:t>jednostkowa brutto za 1 Mg</w:t>
            </w:r>
          </w:p>
        </w:tc>
        <w:tc>
          <w:tcPr>
            <w:tcW w:w="2126" w:type="dxa"/>
          </w:tcPr>
          <w:p w:rsid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Łączna cena brutto (zł)</w:t>
            </w:r>
          </w:p>
          <w:p w:rsid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(iloczyn </w:t>
            </w:r>
          </w:p>
          <w:p w:rsidR="009C5656" w:rsidRPr="009C5656" w:rsidRDefault="009C5656" w:rsidP="009C5656">
            <w:pPr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poz. 3 x 4)</w:t>
            </w: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zmieszane niesegregowane odpady komunalne</w:t>
            </w:r>
          </w:p>
        </w:tc>
        <w:tc>
          <w:tcPr>
            <w:tcW w:w="1417" w:type="dxa"/>
          </w:tcPr>
          <w:p w:rsidR="009C5656" w:rsidRPr="009C5656" w:rsidRDefault="009C5656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selektywnie zbierane odpady komunalne tj. szkło</w:t>
            </w:r>
          </w:p>
        </w:tc>
        <w:tc>
          <w:tcPr>
            <w:tcW w:w="1417" w:type="dxa"/>
          </w:tcPr>
          <w:p w:rsidR="009C5656" w:rsidRPr="009C5656" w:rsidRDefault="009C5656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selektywnie zbierane odpady komunalne tj. papier oraz metale i tworzywa sztuczne</w:t>
            </w:r>
          </w:p>
        </w:tc>
        <w:tc>
          <w:tcPr>
            <w:tcW w:w="1417" w:type="dxa"/>
          </w:tcPr>
          <w:p w:rsidR="009C5656" w:rsidRPr="009C5656" w:rsidRDefault="009C5656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selektywnie zbierane odpady komunalne ulegające biodegradacji</w:t>
            </w:r>
          </w:p>
        </w:tc>
        <w:tc>
          <w:tcPr>
            <w:tcW w:w="1417" w:type="dxa"/>
          </w:tcPr>
          <w:p w:rsidR="009C5656" w:rsidRPr="009C5656" w:rsidRDefault="009C5656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C5656" w:rsidRPr="009C5656" w:rsidRDefault="009C5656" w:rsidP="00740E98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odpady wielkogabarytowe</w:t>
            </w:r>
          </w:p>
        </w:tc>
        <w:tc>
          <w:tcPr>
            <w:tcW w:w="1417" w:type="dxa"/>
          </w:tcPr>
          <w:p w:rsidR="009C5656" w:rsidRPr="009C5656" w:rsidRDefault="009C5656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340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C5656" w:rsidP="009C56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9C5656" w:rsidRPr="009C5656" w:rsidRDefault="009C5656" w:rsidP="009C5656">
            <w:pPr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odpady budowlane i rozbiórkowe</w:t>
            </w:r>
          </w:p>
        </w:tc>
        <w:tc>
          <w:tcPr>
            <w:tcW w:w="1417" w:type="dxa"/>
          </w:tcPr>
          <w:p w:rsidR="009C5656" w:rsidRPr="009C5656" w:rsidRDefault="009C5656" w:rsidP="009C56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5656">
              <w:rPr>
                <w:rFonts w:ascii="Arial" w:hAnsi="Arial" w:cs="Arial"/>
                <w:sz w:val="24"/>
                <w:szCs w:val="24"/>
              </w:rPr>
              <w:t>2</w:t>
            </w:r>
            <w:r w:rsidR="009A362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C5656" w:rsidRPr="009C5656" w:rsidRDefault="009C5656" w:rsidP="009C5656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9C5656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622" w:rsidRPr="00FA7E31" w:rsidTr="00842D1B">
        <w:tc>
          <w:tcPr>
            <w:tcW w:w="567" w:type="dxa"/>
          </w:tcPr>
          <w:p w:rsidR="009A3622" w:rsidRDefault="009A3622" w:rsidP="009A36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9A3622" w:rsidRPr="009C5656" w:rsidRDefault="009A3622" w:rsidP="009A36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opony</w:t>
            </w:r>
          </w:p>
        </w:tc>
        <w:tc>
          <w:tcPr>
            <w:tcW w:w="1417" w:type="dxa"/>
          </w:tcPr>
          <w:p w:rsidR="009A3622" w:rsidRPr="009C5656" w:rsidRDefault="009A3622" w:rsidP="009A36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9A3622" w:rsidRPr="009C5656" w:rsidRDefault="009A3622" w:rsidP="009A3622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A3622" w:rsidRPr="009C5656" w:rsidRDefault="009A3622" w:rsidP="009A3622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9C5656" w:rsidRPr="009C5656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Zmieszane odpady opakowaniowe</w:t>
            </w:r>
          </w:p>
        </w:tc>
        <w:tc>
          <w:tcPr>
            <w:tcW w:w="1417" w:type="dxa"/>
          </w:tcPr>
          <w:p w:rsidR="009C5656" w:rsidRPr="009C5656" w:rsidRDefault="009A3622" w:rsidP="00740E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656" w:rsidRPr="00FA7E31" w:rsidTr="00842D1B">
        <w:tc>
          <w:tcPr>
            <w:tcW w:w="567" w:type="dxa"/>
          </w:tcPr>
          <w:p w:rsidR="009C5656" w:rsidRPr="009C5656" w:rsidRDefault="009A3622" w:rsidP="00740E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9C5656" w:rsidRPr="009C5656" w:rsidRDefault="00A821CF" w:rsidP="009A36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miesięczny </w:t>
            </w:r>
            <w:r w:rsidR="009C5656" w:rsidRPr="009C5656">
              <w:rPr>
                <w:rFonts w:ascii="Arial" w:hAnsi="Arial" w:cs="Arial"/>
                <w:sz w:val="24"/>
                <w:szCs w:val="24"/>
              </w:rPr>
              <w:t>ryczałt za prowadzenie PSZOK</w:t>
            </w:r>
            <w:r w:rsidR="00AC6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36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gridSpan w:val="3"/>
          </w:tcPr>
          <w:p w:rsidR="009C5656" w:rsidRPr="009C5656" w:rsidRDefault="009C5656" w:rsidP="00740E98">
            <w:pPr>
              <w:spacing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565C" w:rsidRDefault="0037565C" w:rsidP="00EE2F9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bookmarkEnd w:id="0"/>
    <w:p w:rsidR="00EE2F9C" w:rsidRPr="00D64D1F" w:rsidRDefault="00EE2F9C" w:rsidP="00EE2F9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 </w:t>
      </w:r>
      <w:r w:rsidRPr="00EE2F9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E2F9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E2F9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EE2F9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niżej wymienionych podmiotów udostępniających zasoby:</w:t>
      </w:r>
    </w:p>
    <w:p w:rsidR="00D64D1F" w:rsidRPr="00EE2F9C" w:rsidRDefault="00D64D1F" w:rsidP="00D64D1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page" w:tblpX="1454" w:tblpY="337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526"/>
        <w:gridCol w:w="1594"/>
        <w:gridCol w:w="2872"/>
        <w:gridCol w:w="2027"/>
      </w:tblGrid>
      <w:tr w:rsidR="00EE2F9C" w:rsidRPr="00EE2F9C" w:rsidTr="00C47B86">
        <w:trPr>
          <w:trHeight w:val="734"/>
        </w:trPr>
        <w:tc>
          <w:tcPr>
            <w:tcW w:w="51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52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Firma (nazwa) podmiotu</w:t>
            </w: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Udostępniającego zasoby</w:t>
            </w:r>
          </w:p>
        </w:tc>
        <w:tc>
          <w:tcPr>
            <w:tcW w:w="1594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Część zamówienia, </w:t>
            </w: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ramach której  Wykonawca polega na zdolności danego podmiotu</w:t>
            </w:r>
          </w:p>
        </w:tc>
        <w:tc>
          <w:tcPr>
            <w:tcW w:w="2872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Zakres dostępnych wykonawcy zasobów podmiotu udostępniającego</w:t>
            </w:r>
          </w:p>
        </w:tc>
        <w:tc>
          <w:tcPr>
            <w:tcW w:w="2027" w:type="dxa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Wykonawca polega na zdolności podmiotu w zakresie odpowiadającym ponad 10% wartości zamówienia</w:t>
            </w:r>
          </w:p>
        </w:tc>
      </w:tr>
      <w:tr w:rsidR="00EE2F9C" w:rsidRPr="00EE2F9C" w:rsidTr="00C47B86">
        <w:trPr>
          <w:trHeight w:val="409"/>
        </w:trPr>
        <w:tc>
          <w:tcPr>
            <w:tcW w:w="51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52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94" w:type="dxa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72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7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TAK/NIE*</w:t>
            </w: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2F9C" w:rsidRPr="00EE2F9C" w:rsidTr="00C47B86">
        <w:trPr>
          <w:trHeight w:val="400"/>
        </w:trPr>
        <w:tc>
          <w:tcPr>
            <w:tcW w:w="51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526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94" w:type="dxa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72" w:type="dxa"/>
            <w:vAlign w:val="center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7" w:type="dxa"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TAK/NIE*</w:t>
            </w:r>
          </w:p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D64D1F" w:rsidRDefault="00D64D1F" w:rsidP="00EE2F9C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:rsidR="00D64D1F" w:rsidRPr="00EE2F9C" w:rsidRDefault="00D64D1F" w:rsidP="00D64D1F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*niewłaściwe skreślić</w:t>
      </w:r>
    </w:p>
    <w:p w:rsidR="00EE2F9C" w:rsidRPr="00EE2F9C" w:rsidRDefault="00EE2F9C" w:rsidP="00EE2F9C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(należy </w:t>
      </w:r>
      <w:r w:rsidRPr="00EE2F9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wypełnić tylko w przypadku</w:t>
      </w: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gdy wykonawca przewiduje udział podmiotów udostępniających zasoby)</w:t>
      </w:r>
    </w:p>
    <w:p w:rsidR="00EE2F9C" w:rsidRPr="00EE2F9C" w:rsidRDefault="00EE2F9C" w:rsidP="00EE2F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EE2F9C" w:rsidRPr="00EE2F9C" w:rsidRDefault="00EE2F9C" w:rsidP="00EE2F9C">
      <w:pPr>
        <w:numPr>
          <w:ilvl w:val="0"/>
          <w:numId w:val="1"/>
        </w:num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 związku z</w:t>
      </w:r>
      <w:r w:rsidR="00AC6BB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wspólnym ubieganiem się o udzielenie zamówienia poszczególni wykonawcy wykonają następujące </w:t>
      </w:r>
      <w:r w:rsidR="00D85B1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usługi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:rsidR="00EE2F9C" w:rsidRPr="00EE2F9C" w:rsidRDefault="00EE2F9C" w:rsidP="00EE2F9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W w:w="9271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5231"/>
        <w:gridCol w:w="3464"/>
      </w:tblGrid>
      <w:tr w:rsidR="00EE2F9C" w:rsidRPr="00EE2F9C" w:rsidTr="00A609F6">
        <w:trPr>
          <w:trHeight w:val="734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Firma (nazwa) wykonawcy </w:t>
            </w:r>
            <w:r w:rsidRPr="009A3622">
              <w:rPr>
                <w:rFonts w:ascii="Arial" w:eastAsia="Times New Roman" w:hAnsi="Arial" w:cs="Arial"/>
                <w:b/>
                <w:kern w:val="0"/>
                <w:u w:val="single"/>
                <w:lang w:eastAsia="pl-PL"/>
                <w14:ligatures w14:val="none"/>
              </w:rPr>
              <w:t>wspólnie ubiegającego się o udzielenie zamówienia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Wskazanie </w:t>
            </w:r>
            <w:r w:rsidR="00AC6BB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usług</w:t>
            </w: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, które będą wykonane przez wykonawcę</w:t>
            </w:r>
          </w:p>
        </w:tc>
      </w:tr>
      <w:tr w:rsidR="00EE2F9C" w:rsidRPr="00EE2F9C" w:rsidTr="00A609F6">
        <w:trPr>
          <w:trHeight w:val="409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9C" w:rsidRPr="00EE2F9C" w:rsidRDefault="00EE2F9C" w:rsidP="00EE2F9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9C" w:rsidRPr="00EE2F9C" w:rsidRDefault="00EE2F9C" w:rsidP="00EE2F9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2F9C" w:rsidRPr="00EE2F9C" w:rsidTr="00A609F6">
        <w:trPr>
          <w:trHeight w:val="400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F9C" w:rsidRPr="00EE2F9C" w:rsidRDefault="00EE2F9C" w:rsidP="00EE2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2F9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9C" w:rsidRPr="00EE2F9C" w:rsidRDefault="00EE2F9C" w:rsidP="00EE2F9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2F9C" w:rsidRPr="00EE2F9C" w:rsidRDefault="00EE2F9C" w:rsidP="00EE2F9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EE2F9C" w:rsidRPr="00EE2F9C" w:rsidRDefault="00EE2F9C" w:rsidP="00EE2F9C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(należy </w:t>
      </w:r>
      <w:r w:rsidRPr="00EE2F9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wypełnić tylko w przypadku</w:t>
      </w: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wspólnego ubiegania się wykonawców o udzielenie zamówienia</w:t>
      </w:r>
      <w:r w:rsidRPr="00EE2F9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:rsidR="00EE2F9C" w:rsidRPr="00C37D4F" w:rsidRDefault="00EE2F9C" w:rsidP="00EE2F9C">
      <w:pPr>
        <w:numPr>
          <w:ilvl w:val="0"/>
          <w:numId w:val="1"/>
        </w:numPr>
        <w:suppressAutoHyphens/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Uzasadnienie, iż zastrzeżone informacje stanowią tajemnicę przedsiębiorstwa: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Uwaga! W przypadku braku wykazania, że informacje zastrzeżone stanowią tajemnicę przedsiębiorstwa lub niewystarczającego uzasadnienia, informacje te zostaną uznane za jawne.</w:t>
      </w:r>
    </w:p>
    <w:p w:rsidR="00EE2F9C" w:rsidRPr="00C37D4F" w:rsidRDefault="00EE2F9C" w:rsidP="00EE2F9C">
      <w:pPr>
        <w:spacing w:after="0" w:line="240" w:lineRule="auto"/>
        <w:ind w:left="357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:rsidR="00EE2F9C" w:rsidRPr="00C37D4F" w:rsidRDefault="00EE2F9C" w:rsidP="00EE2F9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E34B8" w:rsidRDefault="005E34B8" w:rsidP="005E34B8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6A04B6" w:rsidRDefault="006A04B6" w:rsidP="005E34B8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6A04B6" w:rsidRPr="00C37D4F" w:rsidRDefault="006A04B6" w:rsidP="005E34B8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6A04B6" w:rsidRDefault="00EE2F9C" w:rsidP="00EE2F9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Oświadczam, że podmiot, który reprezentuję to:</w:t>
      </w:r>
    </w:p>
    <w:p w:rsidR="006A04B6" w:rsidRPr="00C37D4F" w:rsidRDefault="006A04B6" w:rsidP="006A04B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EE2F9C" w:rsidRPr="00C37D4F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7D4F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□</w:t>
      </w:r>
      <w:r w:rsidRPr="00C37D4F">
        <w:rPr>
          <w:rFonts w:ascii="Arial" w:eastAsia="Arial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C37D4F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mikroprzedsiębiorstwo*</w:t>
      </w:r>
      <w:r w:rsidRPr="00C37D4F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:rsidR="00EE2F9C" w:rsidRPr="00EE2F9C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>□</w:t>
      </w:r>
      <w:r w:rsidRPr="00EE2F9C">
        <w:rPr>
          <w:rFonts w:ascii="Arial" w:eastAsia="Arial" w:hAnsi="Arial" w:cs="Arial"/>
          <w:b/>
          <w:kern w:val="0"/>
          <w:sz w:val="40"/>
          <w:szCs w:val="4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małe przedsiębiorstwo*</w:t>
      </w:r>
    </w:p>
    <w:p w:rsidR="00EE2F9C" w:rsidRPr="00EE2F9C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>□</w:t>
      </w:r>
      <w:r w:rsidRPr="00EE2F9C">
        <w:rPr>
          <w:rFonts w:ascii="Arial" w:eastAsia="Arial" w:hAnsi="Arial" w:cs="Arial"/>
          <w:b/>
          <w:kern w:val="0"/>
          <w:sz w:val="40"/>
          <w:szCs w:val="4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średnie</w:t>
      </w:r>
      <w:r w:rsidRPr="00EE2F9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przedsiębiorstwo*</w:t>
      </w:r>
    </w:p>
    <w:p w:rsidR="00EE2F9C" w:rsidRPr="00EE2F9C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>□</w:t>
      </w:r>
      <w:r w:rsidRPr="00EE2F9C">
        <w:rPr>
          <w:rFonts w:ascii="Arial" w:eastAsia="Arial" w:hAnsi="Arial" w:cs="Arial"/>
          <w:b/>
          <w:kern w:val="0"/>
          <w:sz w:val="40"/>
          <w:szCs w:val="4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jednoosobowa działalność gospodarcza*</w:t>
      </w:r>
    </w:p>
    <w:p w:rsidR="00EE2F9C" w:rsidRPr="00EE2F9C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>□</w:t>
      </w:r>
      <w:r w:rsidRPr="00EE2F9C">
        <w:rPr>
          <w:rFonts w:ascii="Arial" w:eastAsia="Arial" w:hAnsi="Arial" w:cs="Arial"/>
          <w:b/>
          <w:kern w:val="0"/>
          <w:sz w:val="40"/>
          <w:szCs w:val="4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:rsidR="00EE2F9C" w:rsidRPr="00EE2F9C" w:rsidRDefault="00EE2F9C" w:rsidP="00EE2F9C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>□</w:t>
      </w:r>
      <w:r w:rsidRPr="00EE2F9C">
        <w:rPr>
          <w:rFonts w:ascii="Arial" w:eastAsia="Arial" w:hAnsi="Arial" w:cs="Arial"/>
          <w:b/>
          <w:kern w:val="0"/>
          <w:sz w:val="40"/>
          <w:szCs w:val="40"/>
          <w:lang w:eastAsia="pl-PL"/>
          <w14:ligatures w14:val="none"/>
        </w:rPr>
        <w:t xml:space="preserve"> </w:t>
      </w:r>
      <w:r w:rsidRPr="00EE2F9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 rodzaj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E2F9C">
        <w:rPr>
          <w:rFonts w:ascii="Arial" w:eastAsia="Times New Roman" w:hAnsi="Arial" w:cs="Arial"/>
          <w:kern w:val="0"/>
          <w:lang w:eastAsia="ar-SA"/>
          <w14:ligatures w14:val="none"/>
        </w:rPr>
        <w:t xml:space="preserve">*w rozumieniu </w:t>
      </w:r>
      <w:r w:rsidRPr="00EE2F9C">
        <w:rPr>
          <w:rFonts w:ascii="Arial" w:eastAsia="Calibri" w:hAnsi="Arial" w:cs="Arial"/>
          <w:bCs/>
          <w:kern w:val="0"/>
          <w14:ligatures w14:val="none"/>
        </w:rPr>
        <w:t xml:space="preserve">Ustawy z dnia 6 marca 2018 r. Prawo Przedsiębiorców </w:t>
      </w:r>
    </w:p>
    <w:p w:rsidR="00EE2F9C" w:rsidRPr="00EE2F9C" w:rsidRDefault="00EE2F9C" w:rsidP="00EE2F9C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i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E2F9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Uwaga!</w:t>
      </w:r>
      <w:r w:rsidRPr="00EE2F9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– w przypadku </w:t>
      </w:r>
      <w:r w:rsidRPr="00AC6BBF">
        <w:rPr>
          <w:rFonts w:ascii="Arial" w:eastAsia="Calibri" w:hAnsi="Arial" w:cs="Arial"/>
          <w:b/>
          <w:bCs/>
          <w:kern w:val="0"/>
          <w:sz w:val="24"/>
          <w:szCs w:val="24"/>
          <w:u w:val="single"/>
          <w14:ligatures w14:val="none"/>
        </w:rPr>
        <w:t>wykonawców wspólnie ubiegających się</w:t>
      </w:r>
      <w:r w:rsidRPr="00EE2F9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 udzielenie zamówienia powyższe </w:t>
      </w:r>
      <w:r w:rsidRPr="0046278C">
        <w:rPr>
          <w:rFonts w:ascii="Arial" w:eastAsia="Calibri" w:hAnsi="Arial" w:cs="Arial"/>
          <w:i/>
          <w:iCs/>
          <w:kern w:val="0"/>
          <w:sz w:val="24"/>
          <w:szCs w:val="24"/>
          <w14:ligatures w14:val="none"/>
        </w:rPr>
        <w:t>oświadczenie należy złożyć dla każdego z wykonawców oddzielnie</w:t>
      </w:r>
      <w:r w:rsidRPr="00EE2F9C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E2F9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u w:val="single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color w:val="FF0000"/>
          <w:kern w:val="0"/>
          <w:u w:val="single"/>
          <w:lang w:eastAsia="pl-PL"/>
          <w14:ligatures w14:val="none"/>
        </w:rPr>
        <w:t>Uwaga !</w:t>
      </w:r>
    </w:p>
    <w:p w:rsidR="00EE2F9C" w:rsidRPr="00EE2F9C" w:rsidRDefault="00EE2F9C" w:rsidP="00EE2F9C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u w:val="single"/>
          <w:lang w:eastAsia="pl-PL"/>
          <w14:ligatures w14:val="none"/>
        </w:rPr>
      </w:pPr>
      <w:r w:rsidRPr="00EE2F9C">
        <w:rPr>
          <w:rFonts w:ascii="Arial" w:eastAsia="Times New Roman" w:hAnsi="Arial" w:cs="Arial"/>
          <w:b/>
          <w:color w:val="FF0000"/>
          <w:kern w:val="0"/>
          <w:u w:val="single"/>
          <w:lang w:eastAsia="pl-PL"/>
          <w14:ligatures w14:val="none"/>
        </w:rPr>
        <w:t>Ofertę składa się, pod rygorem nieważności w formie elektronicznej (tj. przy użyciu kwalifikowanego podpisu elektronicznego).</w:t>
      </w:r>
    </w:p>
    <w:p w:rsidR="00EE2F9C" w:rsidRPr="00EE2F9C" w:rsidRDefault="00EE2F9C" w:rsidP="00EE2F9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EE2F9C" w:rsidRDefault="00EE2F9C"/>
    <w:sectPr w:rsidR="00EE2F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3B9F" w:rsidRDefault="00FA3B9F" w:rsidP="00EE2F9C">
      <w:pPr>
        <w:spacing w:after="0" w:line="240" w:lineRule="auto"/>
      </w:pPr>
      <w:r>
        <w:separator/>
      </w:r>
    </w:p>
  </w:endnote>
  <w:endnote w:type="continuationSeparator" w:id="0">
    <w:p w:rsidR="00FA3B9F" w:rsidRDefault="00FA3B9F" w:rsidP="00EE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8678508"/>
      <w:docPartObj>
        <w:docPartGallery w:val="Page Numbers (Bottom of Page)"/>
        <w:docPartUnique/>
      </w:docPartObj>
    </w:sdtPr>
    <w:sdtContent>
      <w:p w:rsidR="00AC6BBF" w:rsidRDefault="00AC6B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C6BBF" w:rsidRDefault="00AC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3B9F" w:rsidRDefault="00FA3B9F" w:rsidP="00EE2F9C">
      <w:pPr>
        <w:spacing w:after="0" w:line="240" w:lineRule="auto"/>
      </w:pPr>
      <w:r>
        <w:separator/>
      </w:r>
    </w:p>
  </w:footnote>
  <w:footnote w:type="continuationSeparator" w:id="0">
    <w:p w:rsidR="00FA3B9F" w:rsidRDefault="00FA3B9F" w:rsidP="00EE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E2F9C" w:rsidRPr="00EE2F9C" w:rsidRDefault="00EE2F9C" w:rsidP="00EE2F9C">
    <w:pPr>
      <w:widowControl w:val="0"/>
      <w:suppressAutoHyphens/>
      <w:autoSpaceDN w:val="0"/>
      <w:spacing w:after="0" w:line="240" w:lineRule="auto"/>
      <w:ind w:left="284" w:hanging="284"/>
      <w:textAlignment w:val="baseline"/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  <w14:ligatures w14:val="none"/>
      </w:rPr>
    </w:pPr>
    <w:r w:rsidRPr="00EE2F9C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  <w14:ligatures w14:val="none"/>
      </w:rPr>
      <w:t>BZP.27</w:t>
    </w:r>
    <w:r w:rsidR="001B491D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  <w14:ligatures w14:val="none"/>
      </w:rPr>
      <w:t>1</w:t>
    </w:r>
    <w:r w:rsidRPr="00EE2F9C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  <w14:ligatures w14:val="none"/>
      </w:rPr>
      <w:t>.12.2024</w:t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Times New Roman" w:eastAsia="SimSun" w:hAnsi="Times New Roman" w:cs="Lucida Sans"/>
        <w:kern w:val="3"/>
        <w:sz w:val="24"/>
        <w:szCs w:val="24"/>
        <w:lang w:eastAsia="zh-CN" w:bidi="hi-IN"/>
        <w14:ligatures w14:val="none"/>
      </w:rPr>
      <w:tab/>
    </w:r>
    <w:r w:rsidRPr="00EE2F9C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  <w14:ligatures w14:val="none"/>
      </w:rPr>
      <w:t>załącznik nr</w:t>
    </w:r>
    <w:r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  <w14:ligatures w14:val="none"/>
      </w:rPr>
      <w:t xml:space="preserve"> 1</w:t>
    </w:r>
    <w:r w:rsidRPr="00EE2F9C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  <w14:ligatures w14:val="none"/>
      </w:rPr>
      <w:t xml:space="preserve"> do SWZ</w:t>
    </w:r>
  </w:p>
  <w:p w:rsidR="00EE2F9C" w:rsidRPr="00EE2F9C" w:rsidRDefault="00EE2F9C" w:rsidP="00EE2F9C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  <w14:ligatures w14:val="none"/>
      </w:rPr>
    </w:pPr>
    <w:r w:rsidRPr="00EE2F9C">
      <w:rPr>
        <w:rFonts w:ascii="Times New Roman" w:eastAsia="SimSun" w:hAnsi="Times New Roman" w:cs="Mangal"/>
        <w:kern w:val="3"/>
        <w:sz w:val="24"/>
        <w:szCs w:val="21"/>
        <w:lang w:eastAsia="zh-CN" w:bidi="hi-IN"/>
        <w14:ligatures w14:val="none"/>
      </w:rPr>
      <w:t xml:space="preserve">  </w:t>
    </w:r>
    <w:r w:rsidRPr="00EE2F9C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  <w14:ligatures w14:val="none"/>
      </w:rPr>
      <w:drawing>
        <wp:inline distT="0" distB="0" distL="0" distR="0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E2F9C">
      <w:rPr>
        <w:rFonts w:ascii="Times New Roman" w:eastAsia="SimSun" w:hAnsi="Times New Roman" w:cs="Mangal"/>
        <w:kern w:val="3"/>
        <w:sz w:val="24"/>
        <w:szCs w:val="21"/>
        <w:lang w:eastAsia="zh-CN" w:bidi="hi-IN"/>
        <w14:ligatures w14:val="none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214364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9C"/>
    <w:rsid w:val="00030427"/>
    <w:rsid w:val="000454F0"/>
    <w:rsid w:val="000D05FA"/>
    <w:rsid w:val="0012073E"/>
    <w:rsid w:val="001501DD"/>
    <w:rsid w:val="00176A4A"/>
    <w:rsid w:val="001B491D"/>
    <w:rsid w:val="0031550A"/>
    <w:rsid w:val="0033445A"/>
    <w:rsid w:val="0037565C"/>
    <w:rsid w:val="00395360"/>
    <w:rsid w:val="00427532"/>
    <w:rsid w:val="0046278C"/>
    <w:rsid w:val="004E6859"/>
    <w:rsid w:val="00514AF9"/>
    <w:rsid w:val="005365D6"/>
    <w:rsid w:val="005E34B8"/>
    <w:rsid w:val="005E6DD0"/>
    <w:rsid w:val="006327B1"/>
    <w:rsid w:val="006A04B6"/>
    <w:rsid w:val="006B6484"/>
    <w:rsid w:val="007C6FDB"/>
    <w:rsid w:val="007F7976"/>
    <w:rsid w:val="00842D1B"/>
    <w:rsid w:val="009A3622"/>
    <w:rsid w:val="009C5656"/>
    <w:rsid w:val="00A609F6"/>
    <w:rsid w:val="00A821CF"/>
    <w:rsid w:val="00A9082E"/>
    <w:rsid w:val="00AC6BBF"/>
    <w:rsid w:val="00AE22C6"/>
    <w:rsid w:val="00C37D4F"/>
    <w:rsid w:val="00D64D1F"/>
    <w:rsid w:val="00D85B15"/>
    <w:rsid w:val="00DD40EE"/>
    <w:rsid w:val="00E3335C"/>
    <w:rsid w:val="00E4708A"/>
    <w:rsid w:val="00EA2444"/>
    <w:rsid w:val="00EB1914"/>
    <w:rsid w:val="00EE2F9C"/>
    <w:rsid w:val="00EF07BC"/>
    <w:rsid w:val="00FA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FCFB"/>
  <w15:chartTrackingRefBased/>
  <w15:docId w15:val="{6DF279EF-D7AE-461F-A3E9-6CA70B33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F9C"/>
  </w:style>
  <w:style w:type="paragraph" w:styleId="Stopka">
    <w:name w:val="footer"/>
    <w:basedOn w:val="Normalny"/>
    <w:link w:val="StopkaZnak"/>
    <w:uiPriority w:val="99"/>
    <w:unhideWhenUsed/>
    <w:rsid w:val="00EE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F9C"/>
  </w:style>
  <w:style w:type="table" w:styleId="Tabela-Siatka">
    <w:name w:val="Table Grid"/>
    <w:basedOn w:val="Standardowy"/>
    <w:uiPriority w:val="39"/>
    <w:rsid w:val="003756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1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99109-E9BC-421C-AF47-8D14574D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16</cp:revision>
  <dcterms:created xsi:type="dcterms:W3CDTF">2024-10-17T12:37:00Z</dcterms:created>
  <dcterms:modified xsi:type="dcterms:W3CDTF">2024-11-04T11:47:00Z</dcterms:modified>
</cp:coreProperties>
</file>