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BAD1" w14:textId="79A953BA" w:rsidR="007A7366" w:rsidRDefault="007A7366" w:rsidP="000A2DFE">
      <w:pPr>
        <w:pStyle w:val="Tekstpodstawowywcity"/>
        <w:tabs>
          <w:tab w:val="left" w:pos="672"/>
          <w:tab w:val="left" w:pos="1512"/>
        </w:tabs>
        <w:spacing w:line="276" w:lineRule="auto"/>
        <w:ind w:firstLine="0"/>
        <w:jc w:val="center"/>
        <w:outlineLvl w:val="0"/>
        <w:rPr>
          <w:b/>
          <w:szCs w:val="24"/>
        </w:rPr>
      </w:pPr>
    </w:p>
    <w:p w14:paraId="6FFDF2EA" w14:textId="330EFF20" w:rsidR="00BB608D" w:rsidRDefault="00BB608D" w:rsidP="000A2DFE">
      <w:pPr>
        <w:pStyle w:val="Tekstpodstawowywcity"/>
        <w:tabs>
          <w:tab w:val="left" w:pos="672"/>
          <w:tab w:val="left" w:pos="1512"/>
        </w:tabs>
        <w:spacing w:line="276" w:lineRule="auto"/>
        <w:ind w:firstLine="0"/>
        <w:jc w:val="center"/>
        <w:outlineLvl w:val="0"/>
        <w:rPr>
          <w:b/>
          <w:szCs w:val="24"/>
        </w:rPr>
      </w:pPr>
    </w:p>
    <w:p w14:paraId="615E32CF" w14:textId="77777777" w:rsidR="00280CE4" w:rsidRDefault="00280CE4" w:rsidP="000A2DFE">
      <w:pPr>
        <w:pStyle w:val="Tekstpodstawowywcity"/>
        <w:tabs>
          <w:tab w:val="left" w:pos="672"/>
          <w:tab w:val="left" w:pos="1512"/>
        </w:tabs>
        <w:spacing w:line="276" w:lineRule="auto"/>
        <w:ind w:firstLine="0"/>
        <w:jc w:val="center"/>
        <w:outlineLvl w:val="0"/>
        <w:rPr>
          <w:b/>
          <w:szCs w:val="24"/>
        </w:rPr>
      </w:pPr>
    </w:p>
    <w:p w14:paraId="39E1E32D" w14:textId="64C87887" w:rsidR="00BE0F4D" w:rsidRPr="006C4F38" w:rsidRDefault="000A2DFE" w:rsidP="000A2DFE">
      <w:pPr>
        <w:pStyle w:val="Tekstpodstawowywcity"/>
        <w:tabs>
          <w:tab w:val="left" w:pos="672"/>
          <w:tab w:val="left" w:pos="1512"/>
        </w:tabs>
        <w:spacing w:line="276" w:lineRule="auto"/>
        <w:ind w:firstLine="0"/>
        <w:jc w:val="center"/>
        <w:outlineLvl w:val="0"/>
        <w:rPr>
          <w:b/>
          <w:sz w:val="40"/>
          <w:szCs w:val="40"/>
        </w:rPr>
      </w:pPr>
      <w:r w:rsidRPr="006C4F38">
        <w:rPr>
          <w:b/>
          <w:sz w:val="40"/>
          <w:szCs w:val="40"/>
        </w:rPr>
        <w:t>SPECYFIKACJA WARUNKÓW ZAMÓWIENIA</w:t>
      </w:r>
    </w:p>
    <w:p w14:paraId="396A761D" w14:textId="77777777" w:rsidR="009B575B" w:rsidRPr="00C630C6" w:rsidRDefault="009B575B" w:rsidP="000A2DFE">
      <w:pPr>
        <w:pStyle w:val="Tekstpodstawowywcity"/>
        <w:tabs>
          <w:tab w:val="left" w:pos="672"/>
          <w:tab w:val="left" w:pos="1512"/>
        </w:tabs>
        <w:spacing w:line="276" w:lineRule="auto"/>
        <w:ind w:firstLine="0"/>
        <w:jc w:val="center"/>
        <w:outlineLvl w:val="0"/>
        <w:rPr>
          <w:b/>
          <w:szCs w:val="24"/>
        </w:rPr>
      </w:pPr>
    </w:p>
    <w:p w14:paraId="3DBD7C20" w14:textId="77777777" w:rsidR="00C630C6" w:rsidRDefault="00C630C6" w:rsidP="00C630C6">
      <w:pPr>
        <w:pStyle w:val="Tekstpodstawowywcity"/>
        <w:tabs>
          <w:tab w:val="left" w:pos="672"/>
          <w:tab w:val="left" w:pos="1512"/>
        </w:tabs>
        <w:spacing w:line="276" w:lineRule="auto"/>
        <w:ind w:firstLine="0"/>
        <w:outlineLvl w:val="0"/>
        <w:rPr>
          <w:b/>
          <w:szCs w:val="24"/>
        </w:rPr>
      </w:pPr>
    </w:p>
    <w:p w14:paraId="64B9DE63" w14:textId="61578AF5" w:rsidR="009403BF" w:rsidRPr="00940FAB" w:rsidRDefault="00785CB0" w:rsidP="00940FAB">
      <w:pPr>
        <w:pStyle w:val="Tekstpodstawowywcity"/>
        <w:tabs>
          <w:tab w:val="left" w:pos="672"/>
          <w:tab w:val="left" w:pos="1512"/>
        </w:tabs>
        <w:spacing w:line="276" w:lineRule="auto"/>
        <w:ind w:left="1985" w:hanging="1985"/>
        <w:outlineLvl w:val="0"/>
        <w:rPr>
          <w:b/>
          <w:szCs w:val="24"/>
        </w:rPr>
      </w:pPr>
      <w:r w:rsidRPr="00C630C6">
        <w:rPr>
          <w:b/>
          <w:szCs w:val="24"/>
        </w:rPr>
        <w:t xml:space="preserve">ZAMAWIAJĄCY: </w:t>
      </w:r>
      <w:bookmarkStart w:id="0" w:name="_Hlk70079788"/>
      <w:r w:rsidR="00940FAB" w:rsidRPr="00940FAB">
        <w:rPr>
          <w:szCs w:val="24"/>
        </w:rPr>
        <w:t xml:space="preserve">Gmina </w:t>
      </w:r>
      <w:bookmarkEnd w:id="0"/>
      <w:r w:rsidR="006C4F38">
        <w:rPr>
          <w:szCs w:val="24"/>
        </w:rPr>
        <w:t>Luzino</w:t>
      </w:r>
      <w:r w:rsidR="00940FAB" w:rsidRPr="00940FAB">
        <w:rPr>
          <w:szCs w:val="24"/>
        </w:rPr>
        <w:t>,</w:t>
      </w:r>
      <w:r w:rsidR="00940FAB">
        <w:rPr>
          <w:szCs w:val="24"/>
        </w:rPr>
        <w:t xml:space="preserve">  </w:t>
      </w:r>
      <w:r w:rsidR="00940FAB" w:rsidRPr="00940FAB">
        <w:rPr>
          <w:szCs w:val="24"/>
        </w:rPr>
        <w:t xml:space="preserve">84-242 Luzino, ul. Ofiar Stutthofu </w:t>
      </w:r>
      <w:r w:rsidR="006C4F38">
        <w:rPr>
          <w:szCs w:val="24"/>
        </w:rPr>
        <w:t>11</w:t>
      </w:r>
    </w:p>
    <w:p w14:paraId="64159CC3" w14:textId="77777777" w:rsidR="00940FAB" w:rsidRDefault="00940FAB" w:rsidP="009403BF">
      <w:pPr>
        <w:pStyle w:val="Tekstpodstawowywcity"/>
        <w:spacing w:line="276" w:lineRule="auto"/>
        <w:ind w:firstLine="0"/>
        <w:jc w:val="center"/>
        <w:outlineLvl w:val="0"/>
        <w:rPr>
          <w:b/>
          <w:szCs w:val="24"/>
        </w:rPr>
      </w:pPr>
    </w:p>
    <w:p w14:paraId="603AE493" w14:textId="77777777" w:rsidR="00271816" w:rsidRPr="00C630C6" w:rsidRDefault="00271816" w:rsidP="009403BF">
      <w:pPr>
        <w:pStyle w:val="Tekstpodstawowywcity"/>
        <w:spacing w:line="276" w:lineRule="auto"/>
        <w:ind w:firstLine="0"/>
        <w:jc w:val="center"/>
        <w:outlineLvl w:val="0"/>
        <w:rPr>
          <w:b/>
          <w:szCs w:val="24"/>
        </w:rPr>
      </w:pPr>
    </w:p>
    <w:p w14:paraId="1B5D9936" w14:textId="3A81FAA1" w:rsidR="00575107" w:rsidRPr="00271816" w:rsidRDefault="000A2DFE" w:rsidP="0098546A">
      <w:pPr>
        <w:jc w:val="center"/>
        <w:rPr>
          <w:sz w:val="24"/>
          <w:szCs w:val="24"/>
        </w:rPr>
      </w:pPr>
      <w:bookmarkStart w:id="1" w:name="_Hlk494277935"/>
      <w:r w:rsidRPr="00C630C6">
        <w:rPr>
          <w:sz w:val="24"/>
          <w:szCs w:val="24"/>
        </w:rPr>
        <w:t>Zaprasza do złożenia oferty w postępowaniu o udzielenie zamówienia publicznego</w:t>
      </w:r>
      <w:r w:rsidR="002C7C90">
        <w:rPr>
          <w:sz w:val="24"/>
          <w:szCs w:val="24"/>
        </w:rPr>
        <w:t>,</w:t>
      </w:r>
      <w:r w:rsidRPr="00C630C6">
        <w:rPr>
          <w:sz w:val="24"/>
          <w:szCs w:val="24"/>
        </w:rPr>
        <w:t xml:space="preserve"> </w:t>
      </w:r>
      <w:r w:rsidR="002C7C90" w:rsidRPr="00C630C6">
        <w:rPr>
          <w:sz w:val="24"/>
          <w:szCs w:val="24"/>
        </w:rPr>
        <w:t xml:space="preserve">prowadzonym w </w:t>
      </w:r>
      <w:r w:rsidR="002C7C90" w:rsidRPr="00C630C6">
        <w:rPr>
          <w:b/>
          <w:bCs/>
          <w:sz w:val="24"/>
          <w:szCs w:val="24"/>
        </w:rPr>
        <w:t xml:space="preserve">trybie </w:t>
      </w:r>
      <w:r w:rsidR="002C7C90">
        <w:rPr>
          <w:b/>
          <w:bCs/>
          <w:sz w:val="24"/>
          <w:szCs w:val="24"/>
        </w:rPr>
        <w:t>przetargu nieograniczonego</w:t>
      </w:r>
      <w:r w:rsidR="00271816">
        <w:rPr>
          <w:b/>
          <w:bCs/>
          <w:sz w:val="24"/>
          <w:szCs w:val="24"/>
        </w:rPr>
        <w:t xml:space="preserve"> </w:t>
      </w:r>
      <w:r w:rsidR="00271816" w:rsidRPr="00271816">
        <w:rPr>
          <w:sz w:val="24"/>
          <w:szCs w:val="24"/>
        </w:rPr>
        <w:t>na:</w:t>
      </w:r>
    </w:p>
    <w:bookmarkEnd w:id="1"/>
    <w:p w14:paraId="297F96C3" w14:textId="77777777" w:rsidR="0098546A" w:rsidRDefault="0098546A" w:rsidP="001259D9">
      <w:pPr>
        <w:jc w:val="center"/>
        <w:rPr>
          <w:b/>
          <w:sz w:val="28"/>
          <w:szCs w:val="28"/>
        </w:rPr>
      </w:pPr>
    </w:p>
    <w:p w14:paraId="643DABF9" w14:textId="77777777" w:rsidR="0098546A" w:rsidRDefault="0098546A" w:rsidP="001259D9">
      <w:pPr>
        <w:jc w:val="center"/>
        <w:rPr>
          <w:b/>
          <w:sz w:val="28"/>
          <w:szCs w:val="28"/>
        </w:rPr>
      </w:pPr>
    </w:p>
    <w:p w14:paraId="2B80A0B9" w14:textId="77777777" w:rsidR="00923554" w:rsidRDefault="00923554" w:rsidP="001259D9">
      <w:pPr>
        <w:jc w:val="center"/>
        <w:rPr>
          <w:b/>
          <w:sz w:val="28"/>
          <w:szCs w:val="28"/>
        </w:rPr>
      </w:pPr>
    </w:p>
    <w:p w14:paraId="7A24060C" w14:textId="77777777" w:rsidR="00271816" w:rsidRDefault="00271816" w:rsidP="001259D9">
      <w:pPr>
        <w:jc w:val="center"/>
        <w:rPr>
          <w:b/>
          <w:sz w:val="28"/>
          <w:szCs w:val="28"/>
        </w:rPr>
      </w:pPr>
    </w:p>
    <w:p w14:paraId="332E36B6" w14:textId="6E074E5B" w:rsidR="001259D9" w:rsidRPr="00CB12DF" w:rsidRDefault="002C7C90" w:rsidP="001259D9">
      <w:pPr>
        <w:jc w:val="center"/>
        <w:rPr>
          <w:b/>
          <w:bCs/>
          <w:color w:val="000000"/>
          <w:sz w:val="40"/>
          <w:szCs w:val="40"/>
        </w:rPr>
      </w:pPr>
      <w:r w:rsidRPr="00CB12DF">
        <w:rPr>
          <w:b/>
          <w:sz w:val="40"/>
          <w:szCs w:val="40"/>
        </w:rPr>
        <w:t>UDZIELENIE KREDYTU DŁUGOTERMINOWEGO DLA GMINY LUZINO W 202</w:t>
      </w:r>
      <w:r w:rsidR="00271816">
        <w:rPr>
          <w:b/>
          <w:sz w:val="40"/>
          <w:szCs w:val="40"/>
        </w:rPr>
        <w:t>3</w:t>
      </w:r>
      <w:r w:rsidRPr="00CB12DF">
        <w:rPr>
          <w:b/>
          <w:sz w:val="40"/>
          <w:szCs w:val="40"/>
        </w:rPr>
        <w:t xml:space="preserve"> ROKU </w:t>
      </w:r>
    </w:p>
    <w:p w14:paraId="4BD091C8" w14:textId="77777777" w:rsidR="00BB608D" w:rsidRPr="00C630C6" w:rsidRDefault="00BB608D" w:rsidP="009403BF">
      <w:pPr>
        <w:rPr>
          <w:sz w:val="24"/>
          <w:szCs w:val="24"/>
        </w:rPr>
      </w:pPr>
    </w:p>
    <w:p w14:paraId="0095E600" w14:textId="1DE689C2" w:rsidR="009403BF" w:rsidRPr="00C630C6" w:rsidRDefault="009403BF" w:rsidP="009403BF">
      <w:pPr>
        <w:rPr>
          <w:sz w:val="24"/>
          <w:szCs w:val="24"/>
        </w:rPr>
      </w:pPr>
      <w:r w:rsidRPr="00C630C6">
        <w:rPr>
          <w:sz w:val="24"/>
          <w:szCs w:val="24"/>
        </w:rPr>
        <w:t xml:space="preserve">Nr referencyjny nadany sprawie przez Zamawiającego – </w:t>
      </w:r>
      <w:r w:rsidR="00166594" w:rsidRPr="00166594">
        <w:rPr>
          <w:sz w:val="24"/>
          <w:szCs w:val="24"/>
        </w:rPr>
        <w:t>15.</w:t>
      </w:r>
      <w:r w:rsidR="00B90B6C" w:rsidRPr="00166594">
        <w:rPr>
          <w:sz w:val="24"/>
          <w:szCs w:val="24"/>
        </w:rPr>
        <w:t>202</w:t>
      </w:r>
      <w:r w:rsidR="00271816" w:rsidRPr="00166594">
        <w:rPr>
          <w:sz w:val="24"/>
          <w:szCs w:val="24"/>
        </w:rPr>
        <w:t>3</w:t>
      </w:r>
    </w:p>
    <w:p w14:paraId="03AD84FD" w14:textId="6B6B40E9" w:rsidR="007324AF" w:rsidRPr="00C630C6" w:rsidRDefault="007324AF" w:rsidP="007324AF">
      <w:pPr>
        <w:autoSpaceDE w:val="0"/>
        <w:autoSpaceDN w:val="0"/>
        <w:adjustRightInd w:val="0"/>
        <w:spacing w:line="276" w:lineRule="auto"/>
        <w:rPr>
          <w:b/>
          <w:bCs/>
          <w:color w:val="000000"/>
          <w:sz w:val="24"/>
          <w:szCs w:val="24"/>
        </w:rPr>
      </w:pPr>
    </w:p>
    <w:p w14:paraId="0CA609CF" w14:textId="77777777" w:rsidR="00BB608D" w:rsidRDefault="00BB608D" w:rsidP="007324AF">
      <w:pPr>
        <w:autoSpaceDE w:val="0"/>
        <w:autoSpaceDN w:val="0"/>
        <w:adjustRightInd w:val="0"/>
        <w:spacing w:line="276" w:lineRule="auto"/>
        <w:rPr>
          <w:b/>
          <w:bCs/>
          <w:color w:val="000000"/>
          <w:sz w:val="24"/>
          <w:szCs w:val="24"/>
        </w:rPr>
      </w:pPr>
    </w:p>
    <w:p w14:paraId="20824967" w14:textId="77777777" w:rsidR="00B705FE" w:rsidRPr="00C630C6" w:rsidRDefault="00B705FE" w:rsidP="007324AF">
      <w:pPr>
        <w:autoSpaceDE w:val="0"/>
        <w:autoSpaceDN w:val="0"/>
        <w:adjustRightInd w:val="0"/>
        <w:spacing w:line="276" w:lineRule="auto"/>
        <w:rPr>
          <w:b/>
          <w:bCs/>
          <w:color w:val="000000"/>
          <w:sz w:val="24"/>
          <w:szCs w:val="24"/>
        </w:rPr>
      </w:pPr>
    </w:p>
    <w:p w14:paraId="080BB823" w14:textId="6E2F14BD" w:rsidR="007324AF" w:rsidRPr="00C630C6" w:rsidRDefault="007324AF" w:rsidP="009403BF">
      <w:pPr>
        <w:pStyle w:val="Tekstpodstawowywcity"/>
        <w:spacing w:line="240" w:lineRule="auto"/>
        <w:ind w:firstLine="0"/>
        <w:outlineLvl w:val="0"/>
        <w:rPr>
          <w:szCs w:val="24"/>
        </w:rPr>
      </w:pPr>
    </w:p>
    <w:p w14:paraId="0560C340" w14:textId="77777777" w:rsidR="00271816" w:rsidRDefault="00271816" w:rsidP="00271816">
      <w:pPr>
        <w:pStyle w:val="Tekstpodstawowywcity"/>
        <w:spacing w:line="240" w:lineRule="auto"/>
        <w:jc w:val="center"/>
        <w:outlineLvl w:val="0"/>
        <w:rPr>
          <w:szCs w:val="24"/>
        </w:rPr>
      </w:pPr>
      <w:r>
        <w:rPr>
          <w:szCs w:val="24"/>
        </w:rPr>
        <w:t>ZATWIERDZAM</w:t>
      </w:r>
    </w:p>
    <w:p w14:paraId="6C2F16B5" w14:textId="77777777" w:rsidR="00271816" w:rsidRPr="00C630C6" w:rsidRDefault="00271816" w:rsidP="00271816">
      <w:pPr>
        <w:pStyle w:val="Tekstpodstawowywcity"/>
        <w:spacing w:line="240" w:lineRule="auto"/>
        <w:outlineLvl w:val="0"/>
        <w:rPr>
          <w:szCs w:val="24"/>
        </w:rPr>
      </w:pPr>
    </w:p>
    <w:p w14:paraId="65872140" w14:textId="77777777" w:rsidR="00271816" w:rsidRDefault="00271816" w:rsidP="00271816">
      <w:pPr>
        <w:pStyle w:val="Tekstpodstawowywcity"/>
        <w:spacing w:line="240" w:lineRule="auto"/>
        <w:outlineLvl w:val="0"/>
        <w:rPr>
          <w:szCs w:val="24"/>
        </w:rPr>
      </w:pPr>
    </w:p>
    <w:p w14:paraId="18C1A8D9" w14:textId="77777777" w:rsidR="00F42A97" w:rsidRPr="00C630C6" w:rsidRDefault="00F42A97" w:rsidP="00271816">
      <w:pPr>
        <w:pStyle w:val="Tekstpodstawowywcity"/>
        <w:spacing w:line="240" w:lineRule="auto"/>
        <w:outlineLvl w:val="0"/>
        <w:rPr>
          <w:szCs w:val="24"/>
        </w:rPr>
      </w:pPr>
    </w:p>
    <w:p w14:paraId="0C138C10" w14:textId="77777777" w:rsidR="00271816" w:rsidRDefault="00271816" w:rsidP="00271816">
      <w:pPr>
        <w:pStyle w:val="Tekstpodstawowywcity"/>
        <w:spacing w:line="240" w:lineRule="auto"/>
        <w:outlineLvl w:val="0"/>
        <w:rPr>
          <w:szCs w:val="24"/>
        </w:rPr>
      </w:pPr>
      <w:r w:rsidRPr="00C630C6">
        <w:rPr>
          <w:szCs w:val="24"/>
        </w:rPr>
        <w:t xml:space="preserve">                                         </w:t>
      </w:r>
      <w:r>
        <w:rPr>
          <w:szCs w:val="24"/>
        </w:rPr>
        <w:t xml:space="preserve">    </w:t>
      </w:r>
      <w:r w:rsidRPr="00C630C6">
        <w:rPr>
          <w:szCs w:val="24"/>
        </w:rPr>
        <w:t xml:space="preserve"> </w:t>
      </w:r>
      <w:r>
        <w:rPr>
          <w:szCs w:val="24"/>
        </w:rPr>
        <w:t>…………………………….</w:t>
      </w:r>
    </w:p>
    <w:p w14:paraId="64F1064C" w14:textId="58775D74" w:rsidR="00271816" w:rsidRPr="00C630C6" w:rsidRDefault="00271816" w:rsidP="00271816">
      <w:pPr>
        <w:pStyle w:val="Tekstpodstawowywcity"/>
        <w:spacing w:line="240" w:lineRule="auto"/>
        <w:outlineLvl w:val="0"/>
        <w:rPr>
          <w:szCs w:val="24"/>
        </w:rPr>
      </w:pPr>
      <w:r>
        <w:rPr>
          <w:szCs w:val="24"/>
        </w:rPr>
        <w:t xml:space="preserve">                                    </w:t>
      </w:r>
      <w:r w:rsidR="00F42A97">
        <w:rPr>
          <w:szCs w:val="24"/>
        </w:rPr>
        <w:t xml:space="preserve"> </w:t>
      </w:r>
      <w:r>
        <w:rPr>
          <w:szCs w:val="24"/>
        </w:rPr>
        <w:t xml:space="preserve">  (podpis kierownika Zamawiającego)</w:t>
      </w:r>
    </w:p>
    <w:p w14:paraId="0D8B6C33" w14:textId="77777777" w:rsidR="00271816" w:rsidRPr="00C630C6" w:rsidRDefault="00271816" w:rsidP="00271816">
      <w:pPr>
        <w:pStyle w:val="Tekstpodstawowywcity"/>
        <w:spacing w:line="240" w:lineRule="auto"/>
        <w:outlineLvl w:val="0"/>
        <w:rPr>
          <w:b/>
          <w:szCs w:val="24"/>
        </w:rPr>
      </w:pPr>
      <w:r w:rsidRPr="00C630C6">
        <w:rPr>
          <w:szCs w:val="24"/>
        </w:rPr>
        <w:t xml:space="preserve">             </w:t>
      </w:r>
    </w:p>
    <w:p w14:paraId="38C2AB28" w14:textId="77777777" w:rsidR="00271816" w:rsidRDefault="00271816" w:rsidP="00271816">
      <w:pPr>
        <w:pStyle w:val="Tekstpodstawowywcity"/>
        <w:spacing w:line="240" w:lineRule="auto"/>
        <w:outlineLvl w:val="0"/>
        <w:rPr>
          <w:b/>
          <w:color w:val="000000"/>
          <w:spacing w:val="30"/>
          <w:sz w:val="28"/>
          <w:szCs w:val="28"/>
        </w:rPr>
      </w:pPr>
    </w:p>
    <w:p w14:paraId="1F2CF413" w14:textId="77777777" w:rsidR="00271816" w:rsidRDefault="00271816" w:rsidP="00271816">
      <w:pPr>
        <w:pStyle w:val="Tekstpodstawowywcity"/>
        <w:spacing w:line="240" w:lineRule="auto"/>
        <w:outlineLvl w:val="0"/>
        <w:rPr>
          <w:b/>
          <w:color w:val="000000"/>
          <w:spacing w:val="30"/>
          <w:sz w:val="28"/>
          <w:szCs w:val="28"/>
        </w:rPr>
      </w:pPr>
    </w:p>
    <w:p w14:paraId="1A9C4EE0" w14:textId="77777777" w:rsidR="00271816" w:rsidRDefault="00271816" w:rsidP="00271816">
      <w:pPr>
        <w:pStyle w:val="Tekstpodstawowywcity"/>
        <w:spacing w:line="240" w:lineRule="auto"/>
        <w:outlineLvl w:val="0"/>
        <w:rPr>
          <w:b/>
          <w:color w:val="000000"/>
          <w:spacing w:val="30"/>
          <w:sz w:val="28"/>
          <w:szCs w:val="28"/>
        </w:rPr>
      </w:pPr>
    </w:p>
    <w:p w14:paraId="7C2EE25E" w14:textId="77777777" w:rsidR="00923554" w:rsidRDefault="00923554" w:rsidP="00271816">
      <w:pPr>
        <w:pStyle w:val="Tekstpodstawowywcity"/>
        <w:spacing w:line="240" w:lineRule="auto"/>
        <w:outlineLvl w:val="0"/>
        <w:rPr>
          <w:b/>
          <w:color w:val="000000"/>
          <w:spacing w:val="30"/>
          <w:sz w:val="28"/>
          <w:szCs w:val="28"/>
        </w:rPr>
      </w:pPr>
    </w:p>
    <w:p w14:paraId="798AB645" w14:textId="77777777" w:rsidR="00271816" w:rsidRDefault="00271816" w:rsidP="00271816">
      <w:pPr>
        <w:pStyle w:val="Tekstpodstawowywcity"/>
        <w:spacing w:line="240" w:lineRule="auto"/>
        <w:outlineLvl w:val="0"/>
        <w:rPr>
          <w:b/>
          <w:color w:val="000000"/>
          <w:spacing w:val="30"/>
          <w:sz w:val="28"/>
          <w:szCs w:val="28"/>
        </w:rPr>
      </w:pPr>
    </w:p>
    <w:p w14:paraId="597F7F88" w14:textId="77777777" w:rsidR="00271816" w:rsidRDefault="00271816" w:rsidP="00271816">
      <w:pPr>
        <w:pStyle w:val="Tekstpodstawowywcity"/>
        <w:spacing w:line="240" w:lineRule="auto"/>
        <w:outlineLvl w:val="0"/>
        <w:rPr>
          <w:b/>
          <w:color w:val="000000"/>
          <w:spacing w:val="30"/>
          <w:sz w:val="28"/>
          <w:szCs w:val="28"/>
        </w:rPr>
      </w:pPr>
    </w:p>
    <w:p w14:paraId="0B4C7806" w14:textId="77777777" w:rsidR="00271816" w:rsidRPr="00315164" w:rsidRDefault="00271816" w:rsidP="00B705FE">
      <w:pPr>
        <w:jc w:val="both"/>
        <w:rPr>
          <w:sz w:val="24"/>
          <w:szCs w:val="24"/>
        </w:rPr>
      </w:pPr>
      <w:r w:rsidRPr="00315164">
        <w:rPr>
          <w:sz w:val="24"/>
          <w:szCs w:val="24"/>
        </w:rPr>
        <w:t xml:space="preserve">Wartość zamówienia </w:t>
      </w:r>
      <w:r w:rsidRPr="0070017A">
        <w:rPr>
          <w:sz w:val="24"/>
          <w:szCs w:val="24"/>
        </w:rPr>
        <w:t>przekracza progi unijne</w:t>
      </w:r>
      <w:r w:rsidRPr="00315164">
        <w:rPr>
          <w:sz w:val="24"/>
          <w:szCs w:val="24"/>
        </w:rPr>
        <w:t xml:space="preserve"> określon</w:t>
      </w:r>
      <w:r>
        <w:rPr>
          <w:sz w:val="24"/>
          <w:szCs w:val="24"/>
        </w:rPr>
        <w:t>e</w:t>
      </w:r>
      <w:r w:rsidRPr="00315164">
        <w:rPr>
          <w:sz w:val="24"/>
          <w:szCs w:val="24"/>
        </w:rPr>
        <w:t xml:space="preserve"> na podstawie                                                        art. 3 ustawy z 11 września 2019</w:t>
      </w:r>
      <w:r>
        <w:rPr>
          <w:sz w:val="24"/>
          <w:szCs w:val="24"/>
        </w:rPr>
        <w:t xml:space="preserve"> </w:t>
      </w:r>
      <w:r w:rsidRPr="00315164">
        <w:rPr>
          <w:sz w:val="24"/>
          <w:szCs w:val="24"/>
        </w:rPr>
        <w:t>r. – Prawo zamówień publicznych (Dz. U. z 20</w:t>
      </w:r>
      <w:r>
        <w:rPr>
          <w:sz w:val="24"/>
          <w:szCs w:val="24"/>
        </w:rPr>
        <w:t>22</w:t>
      </w:r>
      <w:r w:rsidRPr="00315164">
        <w:rPr>
          <w:sz w:val="24"/>
          <w:szCs w:val="24"/>
        </w:rPr>
        <w:t xml:space="preserve"> r. poz. </w:t>
      </w:r>
      <w:r>
        <w:rPr>
          <w:sz w:val="24"/>
          <w:szCs w:val="24"/>
        </w:rPr>
        <w:t>1710</w:t>
      </w:r>
      <w:r w:rsidRPr="00315164">
        <w:rPr>
          <w:sz w:val="24"/>
          <w:szCs w:val="24"/>
        </w:rPr>
        <w:t xml:space="preserve"> ze zm.)</w:t>
      </w:r>
    </w:p>
    <w:p w14:paraId="1F3B9691" w14:textId="77777777" w:rsidR="00290888" w:rsidRPr="00C630C6" w:rsidRDefault="00290888" w:rsidP="009403BF">
      <w:pPr>
        <w:pStyle w:val="Tekstpodstawowywcity"/>
        <w:spacing w:line="240" w:lineRule="auto"/>
        <w:ind w:firstLine="0"/>
        <w:outlineLvl w:val="0"/>
        <w:rPr>
          <w:szCs w:val="24"/>
        </w:rPr>
      </w:pPr>
    </w:p>
    <w:p w14:paraId="60BBCFA8" w14:textId="575E3F91" w:rsidR="009403BF" w:rsidRDefault="009403BF" w:rsidP="009403BF">
      <w:pPr>
        <w:pStyle w:val="Tekstpodstawowywcity"/>
        <w:spacing w:line="240" w:lineRule="auto"/>
        <w:ind w:firstLine="0"/>
        <w:outlineLvl w:val="0"/>
        <w:rPr>
          <w:szCs w:val="24"/>
        </w:rPr>
      </w:pPr>
    </w:p>
    <w:p w14:paraId="4F6D04CF" w14:textId="77777777" w:rsidR="00B705FE" w:rsidRDefault="00B705FE" w:rsidP="009403BF">
      <w:pPr>
        <w:pStyle w:val="Tekstpodstawowywcity"/>
        <w:spacing w:line="240" w:lineRule="auto"/>
        <w:ind w:firstLine="0"/>
        <w:outlineLvl w:val="0"/>
        <w:rPr>
          <w:szCs w:val="24"/>
        </w:rPr>
      </w:pPr>
    </w:p>
    <w:p w14:paraId="54565944" w14:textId="77777777" w:rsidR="00B705FE" w:rsidRDefault="00B705FE" w:rsidP="009403BF">
      <w:pPr>
        <w:pStyle w:val="Tekstpodstawowywcity"/>
        <w:spacing w:line="240" w:lineRule="auto"/>
        <w:ind w:firstLine="0"/>
        <w:outlineLvl w:val="0"/>
        <w:rPr>
          <w:szCs w:val="24"/>
        </w:rPr>
      </w:pPr>
    </w:p>
    <w:p w14:paraId="3DADDB76" w14:textId="77777777" w:rsidR="00B705FE" w:rsidRDefault="00B705FE" w:rsidP="009403BF">
      <w:pPr>
        <w:pStyle w:val="Tekstpodstawowywcity"/>
        <w:spacing w:line="240" w:lineRule="auto"/>
        <w:ind w:firstLine="0"/>
        <w:outlineLvl w:val="0"/>
        <w:rPr>
          <w:szCs w:val="24"/>
        </w:rPr>
      </w:pPr>
    </w:p>
    <w:p w14:paraId="104C4B97" w14:textId="77777777" w:rsidR="004E4723" w:rsidRDefault="004E4723" w:rsidP="009403BF">
      <w:pPr>
        <w:pStyle w:val="Tekstpodstawowywcity"/>
        <w:spacing w:line="240" w:lineRule="auto"/>
        <w:ind w:firstLine="0"/>
        <w:outlineLvl w:val="0"/>
        <w:rPr>
          <w:szCs w:val="24"/>
        </w:rPr>
      </w:pPr>
    </w:p>
    <w:p w14:paraId="2854E6CF" w14:textId="77777777" w:rsidR="00B705FE" w:rsidRPr="00C630C6" w:rsidRDefault="00B705FE" w:rsidP="009403BF">
      <w:pPr>
        <w:pStyle w:val="Tekstpodstawowywcity"/>
        <w:spacing w:line="240" w:lineRule="auto"/>
        <w:ind w:firstLine="0"/>
        <w:outlineLvl w:val="0"/>
        <w:rPr>
          <w:szCs w:val="24"/>
        </w:rPr>
      </w:pPr>
    </w:p>
    <w:p w14:paraId="7EF24E1A" w14:textId="08A56F03" w:rsidR="009403BF" w:rsidRPr="00923554" w:rsidRDefault="009403BF" w:rsidP="00F42A97">
      <w:pPr>
        <w:pStyle w:val="Tekstpodstawowywcity"/>
        <w:spacing w:line="240" w:lineRule="auto"/>
        <w:ind w:firstLine="0"/>
        <w:jc w:val="center"/>
        <w:outlineLvl w:val="0"/>
        <w:rPr>
          <w:b/>
          <w:color w:val="000000"/>
          <w:spacing w:val="30"/>
          <w:szCs w:val="24"/>
        </w:rPr>
      </w:pPr>
      <w:r w:rsidRPr="00923554">
        <w:rPr>
          <w:b/>
          <w:color w:val="000000"/>
          <w:spacing w:val="30"/>
          <w:szCs w:val="24"/>
        </w:rPr>
        <w:lastRenderedPageBreak/>
        <w:t>SPIS TREŚCI</w:t>
      </w:r>
    </w:p>
    <w:p w14:paraId="16B0687E" w14:textId="77777777" w:rsidR="00F42A97" w:rsidRPr="00923554" w:rsidRDefault="00F42A97" w:rsidP="00F42A97">
      <w:pPr>
        <w:pStyle w:val="Tekstpodstawowy"/>
        <w:jc w:val="both"/>
        <w:rPr>
          <w:b/>
          <w:color w:val="000000"/>
          <w:szCs w:val="24"/>
        </w:rPr>
      </w:pPr>
    </w:p>
    <w:p w14:paraId="30AB470A" w14:textId="3E4275DD" w:rsidR="009403BF" w:rsidRPr="00F17BF6" w:rsidRDefault="009403BF" w:rsidP="00F42A97">
      <w:pPr>
        <w:pStyle w:val="Tekstpodstawowy"/>
        <w:jc w:val="both"/>
        <w:rPr>
          <w:b/>
          <w:color w:val="000000"/>
          <w:szCs w:val="24"/>
        </w:rPr>
      </w:pPr>
      <w:r w:rsidRPr="00923554">
        <w:rPr>
          <w:b/>
          <w:color w:val="000000"/>
          <w:szCs w:val="24"/>
        </w:rPr>
        <w:t>Rozdział</w:t>
      </w:r>
      <w:r w:rsidRPr="00923554">
        <w:rPr>
          <w:b/>
          <w:color w:val="000000"/>
          <w:szCs w:val="24"/>
        </w:rPr>
        <w:tab/>
        <w:t>Nazwa rozdziału</w:t>
      </w:r>
      <w:r w:rsidRPr="00923554">
        <w:rPr>
          <w:b/>
          <w:color w:val="000000"/>
          <w:szCs w:val="24"/>
        </w:rPr>
        <w:tab/>
      </w:r>
      <w:r w:rsidRPr="00923554">
        <w:rPr>
          <w:b/>
          <w:color w:val="000000"/>
          <w:szCs w:val="24"/>
        </w:rPr>
        <w:tab/>
      </w:r>
      <w:r w:rsidRPr="00923554">
        <w:rPr>
          <w:b/>
          <w:color w:val="000000"/>
          <w:szCs w:val="24"/>
        </w:rPr>
        <w:tab/>
      </w:r>
      <w:r w:rsidRPr="00923554">
        <w:rPr>
          <w:b/>
          <w:color w:val="000000"/>
          <w:szCs w:val="24"/>
        </w:rPr>
        <w:tab/>
      </w:r>
      <w:r w:rsidRPr="00923554">
        <w:rPr>
          <w:b/>
          <w:color w:val="000000"/>
          <w:szCs w:val="24"/>
        </w:rPr>
        <w:tab/>
        <w:t xml:space="preserve">              </w:t>
      </w:r>
      <w:r w:rsidRPr="00923554">
        <w:rPr>
          <w:b/>
          <w:color w:val="000000"/>
          <w:szCs w:val="24"/>
        </w:rPr>
        <w:tab/>
        <w:t xml:space="preserve">    Nr strony</w:t>
      </w:r>
    </w:p>
    <w:p w14:paraId="1CFEC8A7" w14:textId="41C99311" w:rsidR="00271816" w:rsidRPr="00F17BF6" w:rsidRDefault="009403BF" w:rsidP="00271816">
      <w:pPr>
        <w:pStyle w:val="Tekstpodstawowywcity"/>
        <w:numPr>
          <w:ilvl w:val="0"/>
          <w:numId w:val="2"/>
        </w:numPr>
        <w:spacing w:before="240" w:line="240" w:lineRule="auto"/>
        <w:ind w:left="714" w:hanging="357"/>
        <w:rPr>
          <w:b/>
          <w:color w:val="000000"/>
          <w:szCs w:val="24"/>
        </w:rPr>
      </w:pPr>
      <w:r w:rsidRPr="00271816">
        <w:rPr>
          <w:b/>
          <w:szCs w:val="24"/>
        </w:rPr>
        <w:t>NAZWA ORAZ ADRES ZAMAWIAJĄCEGO</w:t>
      </w:r>
      <w:r w:rsidR="00271816" w:rsidRPr="00271816">
        <w:rPr>
          <w:b/>
          <w:szCs w:val="24"/>
        </w:rPr>
        <w:t>,</w:t>
      </w:r>
      <w:r w:rsidR="00F17BF6" w:rsidRPr="00271816">
        <w:rPr>
          <w:b/>
          <w:szCs w:val="24"/>
        </w:rPr>
        <w:t xml:space="preserve"> </w:t>
      </w:r>
      <w:r w:rsidR="00271816">
        <w:rPr>
          <w:b/>
          <w:szCs w:val="24"/>
        </w:rPr>
        <w:t xml:space="preserve">NUMER TELEFONU, ADRES POCZTY ELEKTRONICZNEJ ORAZ STRONY INTERNETOWEJ PROWADZONEGO POSTĘPOWANIA  </w:t>
      </w:r>
      <w:r w:rsidR="00271816" w:rsidRPr="00F17BF6">
        <w:rPr>
          <w:b/>
          <w:szCs w:val="24"/>
        </w:rPr>
        <w:t>………………</w:t>
      </w:r>
      <w:r w:rsidR="00271816">
        <w:rPr>
          <w:b/>
          <w:szCs w:val="24"/>
        </w:rPr>
        <w:t xml:space="preserve">……… </w:t>
      </w:r>
      <w:r w:rsidR="00271816" w:rsidRPr="00F17BF6">
        <w:rPr>
          <w:b/>
          <w:szCs w:val="24"/>
        </w:rPr>
        <w:t>………</w:t>
      </w:r>
      <w:r w:rsidR="00271816">
        <w:rPr>
          <w:b/>
          <w:szCs w:val="24"/>
        </w:rPr>
        <w:t>..</w:t>
      </w:r>
      <w:r w:rsidR="00271816" w:rsidRPr="00F17BF6">
        <w:rPr>
          <w:b/>
          <w:szCs w:val="24"/>
        </w:rPr>
        <w:t>…</w:t>
      </w:r>
      <w:r w:rsidR="00271816">
        <w:rPr>
          <w:b/>
          <w:szCs w:val="24"/>
        </w:rPr>
        <w:t>..</w:t>
      </w:r>
      <w:r w:rsidR="00271816" w:rsidRPr="00F17BF6">
        <w:rPr>
          <w:b/>
          <w:szCs w:val="24"/>
        </w:rPr>
        <w:t>…..</w:t>
      </w:r>
      <w:r w:rsidR="00271816" w:rsidRPr="00F17BF6">
        <w:rPr>
          <w:b/>
          <w:color w:val="000000"/>
          <w:szCs w:val="24"/>
        </w:rPr>
        <w:t xml:space="preserve">  </w:t>
      </w:r>
      <w:r w:rsidR="00271816">
        <w:rPr>
          <w:b/>
          <w:color w:val="000000"/>
          <w:szCs w:val="24"/>
        </w:rPr>
        <w:t>4</w:t>
      </w:r>
    </w:p>
    <w:p w14:paraId="0BABFB84" w14:textId="75647F10" w:rsidR="009403BF" w:rsidRPr="00271816" w:rsidRDefault="00290888" w:rsidP="000B267C">
      <w:pPr>
        <w:pStyle w:val="Tekstpodstawowywcity"/>
        <w:numPr>
          <w:ilvl w:val="0"/>
          <w:numId w:val="2"/>
        </w:numPr>
        <w:spacing w:before="240" w:line="240" w:lineRule="auto"/>
        <w:ind w:left="714" w:hanging="357"/>
        <w:rPr>
          <w:b/>
          <w:color w:val="000000"/>
          <w:szCs w:val="24"/>
        </w:rPr>
      </w:pPr>
      <w:r w:rsidRPr="00271816">
        <w:rPr>
          <w:b/>
          <w:szCs w:val="24"/>
        </w:rPr>
        <w:t>ADRES STRONY INTERNETOWEJ, NA KT</w:t>
      </w:r>
      <w:r w:rsidR="006C50DE" w:rsidRPr="00271816">
        <w:rPr>
          <w:b/>
          <w:szCs w:val="24"/>
        </w:rPr>
        <w:t>Ó</w:t>
      </w:r>
      <w:r w:rsidRPr="00271816">
        <w:rPr>
          <w:b/>
          <w:szCs w:val="24"/>
        </w:rPr>
        <w:t>REJ UDOSTĘPNIANE BĘDĄ ZMIANY I WYJAŚNIENIA TREŚCI SWZ</w:t>
      </w:r>
      <w:r w:rsidR="001E36A3" w:rsidRPr="00271816">
        <w:rPr>
          <w:b/>
          <w:szCs w:val="24"/>
        </w:rPr>
        <w:t xml:space="preserve"> </w:t>
      </w:r>
      <w:r w:rsidRPr="00271816">
        <w:rPr>
          <w:b/>
          <w:color w:val="000000"/>
          <w:szCs w:val="24"/>
        </w:rPr>
        <w:t xml:space="preserve">ORAZ INNE DOKUMENTY ZAMÓWIENIA </w:t>
      </w:r>
      <w:r w:rsidR="001E36A3" w:rsidRPr="00271816">
        <w:rPr>
          <w:b/>
          <w:color w:val="000000"/>
          <w:szCs w:val="24"/>
        </w:rPr>
        <w:t>B</w:t>
      </w:r>
      <w:r w:rsidRPr="00271816">
        <w:rPr>
          <w:b/>
          <w:color w:val="000000"/>
          <w:szCs w:val="24"/>
        </w:rPr>
        <w:t>EZPO</w:t>
      </w:r>
      <w:r w:rsidR="00540978" w:rsidRPr="00271816">
        <w:rPr>
          <w:b/>
          <w:color w:val="000000"/>
          <w:szCs w:val="24"/>
        </w:rPr>
        <w:t>Ś</w:t>
      </w:r>
      <w:r w:rsidRPr="00271816">
        <w:rPr>
          <w:b/>
          <w:color w:val="000000"/>
          <w:szCs w:val="24"/>
        </w:rPr>
        <w:t>REDNIO ZWIĄZANE Z POSTĘPOWANIEM O UDZIELENIE ZAMÓWIENIA</w:t>
      </w:r>
      <w:r w:rsidR="001C667B" w:rsidRPr="00271816">
        <w:rPr>
          <w:b/>
          <w:color w:val="000000"/>
          <w:szCs w:val="24"/>
        </w:rPr>
        <w:t xml:space="preserve"> …………………………………</w:t>
      </w:r>
      <w:r w:rsidR="003B0BCC" w:rsidRPr="00271816">
        <w:rPr>
          <w:b/>
          <w:color w:val="000000"/>
          <w:szCs w:val="24"/>
        </w:rPr>
        <w:t>..</w:t>
      </w:r>
      <w:r w:rsidR="001C667B" w:rsidRPr="00271816">
        <w:rPr>
          <w:b/>
          <w:color w:val="000000"/>
          <w:szCs w:val="24"/>
        </w:rPr>
        <w:t>………</w:t>
      </w:r>
      <w:r w:rsidR="003B0BCC" w:rsidRPr="00271816">
        <w:rPr>
          <w:b/>
          <w:color w:val="000000"/>
          <w:szCs w:val="24"/>
        </w:rPr>
        <w:t>.</w:t>
      </w:r>
      <w:r w:rsidR="001C667B" w:rsidRPr="00271816">
        <w:rPr>
          <w:b/>
          <w:color w:val="000000"/>
          <w:szCs w:val="24"/>
        </w:rPr>
        <w:t xml:space="preserve">………. </w:t>
      </w:r>
      <w:r w:rsidR="00D901E9" w:rsidRPr="00271816">
        <w:rPr>
          <w:b/>
          <w:color w:val="000000"/>
          <w:szCs w:val="24"/>
        </w:rPr>
        <w:t>4</w:t>
      </w:r>
    </w:p>
    <w:p w14:paraId="2EF915D7" w14:textId="73CBC41D" w:rsidR="009403BF" w:rsidRPr="00F17BF6" w:rsidRDefault="00290888" w:rsidP="003D679B">
      <w:pPr>
        <w:pStyle w:val="Tekstpodstawowy"/>
        <w:numPr>
          <w:ilvl w:val="0"/>
          <w:numId w:val="2"/>
        </w:numPr>
        <w:spacing w:before="240"/>
        <w:ind w:left="714" w:hanging="357"/>
        <w:jc w:val="both"/>
        <w:rPr>
          <w:b/>
          <w:color w:val="000000"/>
          <w:szCs w:val="24"/>
        </w:rPr>
      </w:pPr>
      <w:r w:rsidRPr="00F17BF6">
        <w:rPr>
          <w:b/>
          <w:szCs w:val="24"/>
        </w:rPr>
        <w:t xml:space="preserve">TRYB UDZIELENIA </w:t>
      </w:r>
      <w:r w:rsidR="009403BF" w:rsidRPr="00F17BF6">
        <w:rPr>
          <w:b/>
          <w:szCs w:val="24"/>
        </w:rPr>
        <w:t>ZAMÓWIENIA</w:t>
      </w:r>
      <w:r w:rsidR="003B0BCC">
        <w:rPr>
          <w:b/>
          <w:szCs w:val="24"/>
        </w:rPr>
        <w:t xml:space="preserve"> </w:t>
      </w:r>
      <w:r w:rsidR="001C667B" w:rsidRPr="00F17BF6">
        <w:rPr>
          <w:b/>
          <w:szCs w:val="24"/>
        </w:rPr>
        <w:t>…………………………</w:t>
      </w:r>
      <w:r w:rsidR="003B0BCC">
        <w:rPr>
          <w:b/>
          <w:szCs w:val="24"/>
        </w:rPr>
        <w:t>…</w:t>
      </w:r>
      <w:r w:rsidR="001C667B" w:rsidRPr="00F17BF6">
        <w:rPr>
          <w:b/>
          <w:szCs w:val="24"/>
        </w:rPr>
        <w:t>………</w:t>
      </w:r>
      <w:r w:rsidR="003B0BCC">
        <w:rPr>
          <w:b/>
          <w:szCs w:val="24"/>
        </w:rPr>
        <w:t>..</w:t>
      </w:r>
      <w:r w:rsidR="001C667B" w:rsidRPr="00F17BF6">
        <w:rPr>
          <w:b/>
          <w:szCs w:val="24"/>
        </w:rPr>
        <w:t>…</w:t>
      </w:r>
      <w:r w:rsidR="003D679B">
        <w:rPr>
          <w:b/>
          <w:szCs w:val="24"/>
        </w:rPr>
        <w:t>.</w:t>
      </w:r>
      <w:r w:rsidR="001C667B" w:rsidRPr="00F17BF6">
        <w:rPr>
          <w:b/>
          <w:szCs w:val="24"/>
        </w:rPr>
        <w:t xml:space="preserve">…. </w:t>
      </w:r>
      <w:r w:rsidR="00574244" w:rsidRPr="00F17BF6">
        <w:rPr>
          <w:b/>
          <w:color w:val="000000"/>
          <w:szCs w:val="24"/>
        </w:rPr>
        <w:t>4</w:t>
      </w:r>
    </w:p>
    <w:p w14:paraId="5B65F954" w14:textId="433ABC92" w:rsidR="009403BF" w:rsidRPr="00F17BF6" w:rsidRDefault="00C62F1A" w:rsidP="003D679B">
      <w:pPr>
        <w:pStyle w:val="Tekstpodstawowywcity"/>
        <w:numPr>
          <w:ilvl w:val="0"/>
          <w:numId w:val="2"/>
        </w:numPr>
        <w:spacing w:before="240" w:line="240" w:lineRule="auto"/>
        <w:ind w:left="714" w:hanging="357"/>
        <w:rPr>
          <w:b/>
          <w:color w:val="000000"/>
          <w:szCs w:val="24"/>
        </w:rPr>
      </w:pPr>
      <w:r>
        <w:rPr>
          <w:b/>
          <w:szCs w:val="24"/>
        </w:rPr>
        <w:t>OPIS PRZEDMIOTU ZAMÓWIENIA</w:t>
      </w:r>
      <w:r>
        <w:rPr>
          <w:b/>
          <w:color w:val="FF0000"/>
          <w:szCs w:val="24"/>
        </w:rPr>
        <w:t xml:space="preserve"> </w:t>
      </w:r>
      <w:r w:rsidRPr="006A0F01">
        <w:rPr>
          <w:b/>
          <w:szCs w:val="24"/>
        </w:rPr>
        <w:t>……………………………………………</w:t>
      </w:r>
      <w:r w:rsidR="009403BF" w:rsidRPr="00F17BF6">
        <w:rPr>
          <w:b/>
          <w:color w:val="000000"/>
          <w:szCs w:val="24"/>
        </w:rPr>
        <w:t xml:space="preserve"> </w:t>
      </w:r>
      <w:r w:rsidR="004D0695">
        <w:rPr>
          <w:b/>
          <w:color w:val="000000"/>
          <w:szCs w:val="24"/>
        </w:rPr>
        <w:t>5</w:t>
      </w:r>
    </w:p>
    <w:p w14:paraId="09A5BFD3" w14:textId="6C9DD227" w:rsidR="005D7D07" w:rsidRDefault="005D7D07" w:rsidP="003D679B">
      <w:pPr>
        <w:pStyle w:val="Tekstpodstawowywcity"/>
        <w:numPr>
          <w:ilvl w:val="0"/>
          <w:numId w:val="2"/>
        </w:numPr>
        <w:spacing w:before="240" w:line="240" w:lineRule="auto"/>
        <w:ind w:left="714" w:hanging="357"/>
        <w:rPr>
          <w:b/>
          <w:color w:val="000000"/>
          <w:szCs w:val="24"/>
        </w:rPr>
      </w:pPr>
      <w:r>
        <w:rPr>
          <w:b/>
          <w:color w:val="000000"/>
          <w:szCs w:val="24"/>
        </w:rPr>
        <w:t>INFORMACJE O PRZEDMIOTOWYCH ŚRODKACH DOWODOWYCH …</w:t>
      </w:r>
      <w:r w:rsidR="00AE0180">
        <w:rPr>
          <w:b/>
          <w:color w:val="000000"/>
          <w:szCs w:val="24"/>
        </w:rPr>
        <w:t>10</w:t>
      </w:r>
    </w:p>
    <w:p w14:paraId="11B1AE20" w14:textId="54C50CC5" w:rsidR="009403BF" w:rsidRPr="00F17BF6" w:rsidRDefault="001E36A3" w:rsidP="003D679B">
      <w:pPr>
        <w:pStyle w:val="Tekstpodstawowywcity"/>
        <w:numPr>
          <w:ilvl w:val="0"/>
          <w:numId w:val="2"/>
        </w:numPr>
        <w:spacing w:before="240" w:line="240" w:lineRule="auto"/>
        <w:ind w:left="714" w:hanging="357"/>
        <w:rPr>
          <w:b/>
          <w:color w:val="000000"/>
          <w:szCs w:val="24"/>
        </w:rPr>
      </w:pPr>
      <w:r w:rsidRPr="00F17BF6">
        <w:rPr>
          <w:b/>
          <w:color w:val="000000"/>
          <w:szCs w:val="24"/>
        </w:rPr>
        <w:t>TERMIN WYKONANIA ZAMÓWIENIA</w:t>
      </w:r>
      <w:r w:rsidR="001C667B" w:rsidRPr="00F17BF6">
        <w:rPr>
          <w:b/>
          <w:color w:val="000000"/>
          <w:szCs w:val="24"/>
        </w:rPr>
        <w:t xml:space="preserve"> </w:t>
      </w:r>
      <w:r w:rsidR="003B0BCC">
        <w:rPr>
          <w:b/>
          <w:color w:val="000000"/>
          <w:szCs w:val="24"/>
        </w:rPr>
        <w:t>.</w:t>
      </w:r>
      <w:r w:rsidR="001C667B" w:rsidRPr="00F17BF6">
        <w:rPr>
          <w:b/>
          <w:color w:val="000000"/>
          <w:szCs w:val="24"/>
        </w:rPr>
        <w:t>……………………………………</w:t>
      </w:r>
      <w:r w:rsidR="003D679B">
        <w:rPr>
          <w:b/>
          <w:color w:val="000000"/>
          <w:szCs w:val="24"/>
        </w:rPr>
        <w:t>…</w:t>
      </w:r>
      <w:r w:rsidR="00AE0180">
        <w:rPr>
          <w:b/>
          <w:color w:val="000000"/>
          <w:szCs w:val="24"/>
        </w:rPr>
        <w:t>10</w:t>
      </w:r>
    </w:p>
    <w:p w14:paraId="1A49A151" w14:textId="5FF2E260" w:rsidR="005D7D07" w:rsidRPr="005D7D07" w:rsidRDefault="005D7D07" w:rsidP="003D679B">
      <w:pPr>
        <w:pStyle w:val="Tekstpodstawowywcity"/>
        <w:numPr>
          <w:ilvl w:val="0"/>
          <w:numId w:val="2"/>
        </w:numPr>
        <w:spacing w:before="240" w:line="240" w:lineRule="auto"/>
        <w:ind w:left="714" w:hanging="357"/>
        <w:rPr>
          <w:b/>
          <w:szCs w:val="24"/>
        </w:rPr>
      </w:pPr>
      <w:r w:rsidRPr="00F17BF6">
        <w:rPr>
          <w:b/>
          <w:color w:val="000000"/>
          <w:szCs w:val="24"/>
        </w:rPr>
        <w:t xml:space="preserve">PODSTAWY WYKLUCZENIA, O KTÓRYCH MOWA W ART. 108 UST. 1 ORAZ W ART. 109 UST. 1 PZP </w:t>
      </w:r>
      <w:r>
        <w:rPr>
          <w:b/>
          <w:color w:val="000000"/>
          <w:szCs w:val="24"/>
        </w:rPr>
        <w:t>………………………………</w:t>
      </w:r>
      <w:r w:rsidR="00271816">
        <w:rPr>
          <w:b/>
          <w:color w:val="000000"/>
          <w:szCs w:val="24"/>
        </w:rPr>
        <w:t>…</w:t>
      </w:r>
      <w:r>
        <w:rPr>
          <w:b/>
          <w:color w:val="000000"/>
          <w:szCs w:val="24"/>
        </w:rPr>
        <w:t>……………</w:t>
      </w:r>
      <w:r w:rsidR="008E2CE5">
        <w:rPr>
          <w:b/>
          <w:color w:val="000000"/>
          <w:szCs w:val="24"/>
        </w:rPr>
        <w:t>.</w:t>
      </w:r>
      <w:r>
        <w:rPr>
          <w:b/>
          <w:color w:val="000000"/>
          <w:szCs w:val="24"/>
        </w:rPr>
        <w:t>.... 1</w:t>
      </w:r>
      <w:r w:rsidR="00C15CFC">
        <w:rPr>
          <w:b/>
          <w:color w:val="000000"/>
          <w:szCs w:val="24"/>
        </w:rPr>
        <w:t>0</w:t>
      </w:r>
    </w:p>
    <w:p w14:paraId="0ADCC264" w14:textId="41EDC247" w:rsidR="005D7D07" w:rsidRPr="005D7D07" w:rsidRDefault="005D7D07" w:rsidP="003D679B">
      <w:pPr>
        <w:pStyle w:val="Tekstpodstawowywcity"/>
        <w:numPr>
          <w:ilvl w:val="0"/>
          <w:numId w:val="2"/>
        </w:numPr>
        <w:spacing w:before="240" w:line="240" w:lineRule="auto"/>
        <w:ind w:left="714" w:hanging="357"/>
        <w:rPr>
          <w:b/>
          <w:szCs w:val="24"/>
        </w:rPr>
      </w:pPr>
      <w:r w:rsidRPr="006A0F01">
        <w:rPr>
          <w:b/>
          <w:szCs w:val="24"/>
        </w:rPr>
        <w:t xml:space="preserve">INFORMACJE O WARUNKACH UDZIAŁU W POSTĘPOWANIU </w:t>
      </w:r>
      <w:r w:rsidR="006F7034">
        <w:rPr>
          <w:b/>
          <w:szCs w:val="24"/>
        </w:rPr>
        <w:t xml:space="preserve">                              O UDZIELENIE ZAMÓWIENIA ………………………………………</w:t>
      </w:r>
      <w:r w:rsidRPr="006A0F01">
        <w:rPr>
          <w:b/>
          <w:szCs w:val="24"/>
        </w:rPr>
        <w:t>……</w:t>
      </w:r>
      <w:r>
        <w:rPr>
          <w:b/>
          <w:szCs w:val="24"/>
        </w:rPr>
        <w:t>.</w:t>
      </w:r>
      <w:r w:rsidRPr="006A0F01">
        <w:rPr>
          <w:b/>
          <w:szCs w:val="24"/>
        </w:rPr>
        <w:t xml:space="preserve">….. </w:t>
      </w:r>
      <w:r w:rsidR="008E2CE5">
        <w:rPr>
          <w:b/>
          <w:szCs w:val="24"/>
        </w:rPr>
        <w:t>1</w:t>
      </w:r>
      <w:r w:rsidR="00AE0180">
        <w:rPr>
          <w:b/>
          <w:szCs w:val="24"/>
        </w:rPr>
        <w:t>4</w:t>
      </w:r>
    </w:p>
    <w:p w14:paraId="08DEA936" w14:textId="6F5171A8" w:rsidR="005D7D07" w:rsidRPr="005D7D07" w:rsidRDefault="005D7D07" w:rsidP="003D679B">
      <w:pPr>
        <w:pStyle w:val="Tekstpodstawowywcity"/>
        <w:numPr>
          <w:ilvl w:val="0"/>
          <w:numId w:val="2"/>
        </w:numPr>
        <w:spacing w:before="240" w:line="240" w:lineRule="auto"/>
        <w:ind w:left="714" w:hanging="357"/>
        <w:rPr>
          <w:b/>
          <w:szCs w:val="24"/>
        </w:rPr>
      </w:pPr>
      <w:r>
        <w:rPr>
          <w:b/>
          <w:szCs w:val="24"/>
        </w:rPr>
        <w:t>WYKAZ PODMIOTOW</w:t>
      </w:r>
      <w:r w:rsidR="00376C9F">
        <w:rPr>
          <w:b/>
          <w:szCs w:val="24"/>
        </w:rPr>
        <w:t>Y</w:t>
      </w:r>
      <w:r>
        <w:rPr>
          <w:b/>
          <w:szCs w:val="24"/>
        </w:rPr>
        <w:t>CH ŚRODKÓW DOWODOWYCH ……</w:t>
      </w:r>
      <w:r w:rsidR="00376C9F">
        <w:rPr>
          <w:b/>
          <w:szCs w:val="24"/>
        </w:rPr>
        <w:t>.</w:t>
      </w:r>
      <w:r>
        <w:rPr>
          <w:b/>
          <w:szCs w:val="24"/>
        </w:rPr>
        <w:t>………… 1</w:t>
      </w:r>
      <w:r w:rsidR="00AE0180">
        <w:rPr>
          <w:b/>
          <w:szCs w:val="24"/>
        </w:rPr>
        <w:t>6</w:t>
      </w:r>
    </w:p>
    <w:p w14:paraId="6DDFAA69" w14:textId="435FFDB4" w:rsidR="005D7D07" w:rsidRPr="005D7D07" w:rsidRDefault="005D7D07" w:rsidP="003D679B">
      <w:pPr>
        <w:pStyle w:val="Tekstpodstawowywcity"/>
        <w:numPr>
          <w:ilvl w:val="0"/>
          <w:numId w:val="2"/>
        </w:numPr>
        <w:spacing w:before="240" w:line="240" w:lineRule="auto"/>
        <w:ind w:left="714" w:hanging="357"/>
        <w:rPr>
          <w:b/>
          <w:szCs w:val="24"/>
        </w:rPr>
      </w:pPr>
      <w:r w:rsidRPr="00F17BF6">
        <w:rPr>
          <w:b/>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F17BF6">
        <w:rPr>
          <w:b/>
          <w:color w:val="000000"/>
          <w:szCs w:val="24"/>
        </w:rPr>
        <w:t>………………</w:t>
      </w:r>
      <w:r w:rsidR="008E2CE5">
        <w:rPr>
          <w:b/>
          <w:color w:val="000000"/>
          <w:szCs w:val="24"/>
        </w:rPr>
        <w:t>…</w:t>
      </w:r>
      <w:r w:rsidR="00AE0180">
        <w:rPr>
          <w:b/>
          <w:color w:val="000000"/>
          <w:szCs w:val="24"/>
        </w:rPr>
        <w:t>2</w:t>
      </w:r>
      <w:r w:rsidR="00C15CFC">
        <w:rPr>
          <w:b/>
          <w:color w:val="000000"/>
          <w:szCs w:val="24"/>
        </w:rPr>
        <w:t>0</w:t>
      </w:r>
    </w:p>
    <w:p w14:paraId="6C17800E" w14:textId="6B4FC02B" w:rsidR="005D7D07" w:rsidRPr="00F17BF6" w:rsidRDefault="005D7D07" w:rsidP="005D7D07">
      <w:pPr>
        <w:pStyle w:val="Tekstpodstawowywcity"/>
        <w:numPr>
          <w:ilvl w:val="0"/>
          <w:numId w:val="2"/>
        </w:numPr>
        <w:spacing w:before="240" w:line="240" w:lineRule="auto"/>
        <w:ind w:left="714" w:hanging="357"/>
        <w:rPr>
          <w:b/>
          <w:color w:val="000000"/>
          <w:szCs w:val="24"/>
        </w:rPr>
      </w:pPr>
      <w:r w:rsidRPr="00F17BF6">
        <w:rPr>
          <w:b/>
          <w:szCs w:val="24"/>
        </w:rPr>
        <w:t>WSKAZANIE OSÓB UPRAWNIONYCH DO KOMUNIKOWANIA SIĘ Z WYKONAWCAMI ……………………………</w:t>
      </w:r>
      <w:r>
        <w:rPr>
          <w:b/>
          <w:szCs w:val="24"/>
        </w:rPr>
        <w:t>..</w:t>
      </w:r>
      <w:r w:rsidRPr="00F17BF6">
        <w:rPr>
          <w:b/>
          <w:szCs w:val="24"/>
        </w:rPr>
        <w:t>…………………………</w:t>
      </w:r>
      <w:r>
        <w:rPr>
          <w:b/>
          <w:szCs w:val="24"/>
        </w:rPr>
        <w:t>..</w:t>
      </w:r>
      <w:r w:rsidRPr="00F17BF6">
        <w:rPr>
          <w:b/>
          <w:szCs w:val="24"/>
        </w:rPr>
        <w:t>……</w:t>
      </w:r>
      <w:r>
        <w:rPr>
          <w:b/>
          <w:szCs w:val="24"/>
        </w:rPr>
        <w:t>.</w:t>
      </w:r>
      <w:r w:rsidRPr="00F17BF6">
        <w:rPr>
          <w:b/>
          <w:szCs w:val="24"/>
        </w:rPr>
        <w:t xml:space="preserve">. </w:t>
      </w:r>
      <w:r w:rsidR="00AE0180">
        <w:rPr>
          <w:b/>
          <w:color w:val="000000"/>
          <w:szCs w:val="24"/>
        </w:rPr>
        <w:t>2</w:t>
      </w:r>
      <w:r w:rsidR="005153F5">
        <w:rPr>
          <w:b/>
          <w:color w:val="000000"/>
          <w:szCs w:val="24"/>
        </w:rPr>
        <w:t>4</w:t>
      </w:r>
    </w:p>
    <w:p w14:paraId="3D659B0F" w14:textId="55779039" w:rsidR="005D7D07" w:rsidRPr="00F17BF6" w:rsidRDefault="005D7D07" w:rsidP="005D7D07">
      <w:pPr>
        <w:pStyle w:val="Tekstpodstawowywcity"/>
        <w:numPr>
          <w:ilvl w:val="0"/>
          <w:numId w:val="2"/>
        </w:numPr>
        <w:spacing w:before="240" w:line="240" w:lineRule="auto"/>
        <w:ind w:left="714" w:hanging="357"/>
        <w:rPr>
          <w:b/>
          <w:color w:val="000000"/>
          <w:szCs w:val="24"/>
        </w:rPr>
      </w:pPr>
      <w:r w:rsidRPr="00F17BF6">
        <w:rPr>
          <w:b/>
          <w:szCs w:val="24"/>
        </w:rPr>
        <w:t>TERMIN ZWIĄZANIA OFERTĄ ……………………………………</w:t>
      </w:r>
      <w:r>
        <w:rPr>
          <w:b/>
          <w:szCs w:val="24"/>
        </w:rPr>
        <w:t>….</w:t>
      </w:r>
      <w:r w:rsidRPr="00F17BF6">
        <w:rPr>
          <w:b/>
          <w:szCs w:val="24"/>
        </w:rPr>
        <w:t>…</w:t>
      </w:r>
      <w:r>
        <w:rPr>
          <w:b/>
          <w:szCs w:val="24"/>
        </w:rPr>
        <w:t>..</w:t>
      </w:r>
      <w:r w:rsidRPr="00F17BF6">
        <w:rPr>
          <w:b/>
          <w:szCs w:val="24"/>
        </w:rPr>
        <w:t xml:space="preserve">….. </w:t>
      </w:r>
      <w:r w:rsidR="00AE0180">
        <w:rPr>
          <w:b/>
          <w:color w:val="000000"/>
          <w:szCs w:val="24"/>
        </w:rPr>
        <w:t>24</w:t>
      </w:r>
    </w:p>
    <w:p w14:paraId="0013D6F7" w14:textId="6EFAB003" w:rsidR="005D7D07" w:rsidRDefault="005D7D07" w:rsidP="005D7D07">
      <w:pPr>
        <w:pStyle w:val="Tekstpodstawowywcity"/>
        <w:numPr>
          <w:ilvl w:val="0"/>
          <w:numId w:val="2"/>
        </w:numPr>
        <w:spacing w:before="240" w:line="240" w:lineRule="auto"/>
        <w:ind w:left="714" w:hanging="357"/>
        <w:rPr>
          <w:b/>
          <w:color w:val="000000"/>
          <w:szCs w:val="24"/>
        </w:rPr>
      </w:pPr>
      <w:r w:rsidRPr="00F17BF6">
        <w:rPr>
          <w:b/>
          <w:color w:val="000000"/>
          <w:szCs w:val="24"/>
        </w:rPr>
        <w:t>OPIS SPOSOBU PRZYGOTOWANIA OFERTY …………………………</w:t>
      </w:r>
      <w:r>
        <w:rPr>
          <w:b/>
          <w:color w:val="000000"/>
          <w:szCs w:val="24"/>
        </w:rPr>
        <w:t>..</w:t>
      </w:r>
      <w:r w:rsidRPr="00F17BF6">
        <w:rPr>
          <w:b/>
          <w:color w:val="000000"/>
          <w:szCs w:val="24"/>
        </w:rPr>
        <w:t xml:space="preserve">…. </w:t>
      </w:r>
      <w:r w:rsidR="008E2CE5">
        <w:rPr>
          <w:b/>
          <w:color w:val="000000"/>
          <w:szCs w:val="24"/>
        </w:rPr>
        <w:t>2</w:t>
      </w:r>
      <w:r w:rsidR="00AE0180">
        <w:rPr>
          <w:b/>
          <w:color w:val="000000"/>
          <w:szCs w:val="24"/>
        </w:rPr>
        <w:t>4</w:t>
      </w:r>
    </w:p>
    <w:p w14:paraId="18CBB937" w14:textId="3552098F" w:rsidR="007C31ED" w:rsidRPr="00F17BF6" w:rsidRDefault="007C31ED" w:rsidP="005D7D07">
      <w:pPr>
        <w:pStyle w:val="Tekstpodstawowywcity"/>
        <w:numPr>
          <w:ilvl w:val="0"/>
          <w:numId w:val="2"/>
        </w:numPr>
        <w:spacing w:before="240" w:line="240" w:lineRule="auto"/>
        <w:ind w:left="714" w:hanging="357"/>
        <w:rPr>
          <w:b/>
          <w:color w:val="000000"/>
          <w:szCs w:val="24"/>
        </w:rPr>
      </w:pPr>
      <w:r>
        <w:rPr>
          <w:b/>
          <w:color w:val="000000"/>
          <w:szCs w:val="24"/>
        </w:rPr>
        <w:t>SPOSÓB ORAZ TERMIN SKŁADANIA OFERT ……………………………..</w:t>
      </w:r>
      <w:r w:rsidR="008E2CE5">
        <w:rPr>
          <w:b/>
          <w:color w:val="000000"/>
          <w:szCs w:val="24"/>
        </w:rPr>
        <w:t xml:space="preserve"> 2</w:t>
      </w:r>
      <w:r w:rsidR="005153F5">
        <w:rPr>
          <w:b/>
          <w:color w:val="000000"/>
          <w:szCs w:val="24"/>
        </w:rPr>
        <w:t>8</w:t>
      </w:r>
    </w:p>
    <w:p w14:paraId="013CD5D3" w14:textId="6A9E22BD" w:rsidR="00692DC8" w:rsidRPr="00692DC8" w:rsidRDefault="00692DC8" w:rsidP="003D679B">
      <w:pPr>
        <w:pStyle w:val="Tekstpodstawowywcity"/>
        <w:numPr>
          <w:ilvl w:val="0"/>
          <w:numId w:val="2"/>
        </w:numPr>
        <w:spacing w:before="240" w:line="240" w:lineRule="auto"/>
        <w:ind w:left="714" w:hanging="357"/>
        <w:rPr>
          <w:b/>
          <w:szCs w:val="24"/>
        </w:rPr>
      </w:pPr>
      <w:r w:rsidRPr="00F17BF6">
        <w:rPr>
          <w:b/>
          <w:color w:val="000000"/>
          <w:szCs w:val="24"/>
        </w:rPr>
        <w:t>TERMIN OTWARCIA OFERT ……………………………………………</w:t>
      </w:r>
      <w:r>
        <w:rPr>
          <w:b/>
          <w:color w:val="000000"/>
          <w:szCs w:val="24"/>
        </w:rPr>
        <w:t>..</w:t>
      </w:r>
      <w:r w:rsidRPr="00F17BF6">
        <w:rPr>
          <w:b/>
          <w:color w:val="000000"/>
          <w:szCs w:val="24"/>
        </w:rPr>
        <w:t>…</w:t>
      </w:r>
      <w:r>
        <w:rPr>
          <w:b/>
          <w:color w:val="000000"/>
          <w:szCs w:val="24"/>
        </w:rPr>
        <w:t>.</w:t>
      </w:r>
      <w:r w:rsidRPr="00F17BF6">
        <w:rPr>
          <w:b/>
          <w:color w:val="000000"/>
          <w:szCs w:val="24"/>
        </w:rPr>
        <w:t>..</w:t>
      </w:r>
      <w:r w:rsidRPr="00F17BF6">
        <w:rPr>
          <w:b/>
          <w:szCs w:val="24"/>
        </w:rPr>
        <w:t xml:space="preserve"> </w:t>
      </w:r>
      <w:r w:rsidR="008E2CE5">
        <w:rPr>
          <w:b/>
          <w:szCs w:val="24"/>
        </w:rPr>
        <w:t>2</w:t>
      </w:r>
      <w:r w:rsidR="00C15CFC">
        <w:rPr>
          <w:b/>
          <w:szCs w:val="24"/>
        </w:rPr>
        <w:t>8</w:t>
      </w:r>
    </w:p>
    <w:p w14:paraId="2BF38370" w14:textId="4349BBF4" w:rsidR="00692DC8" w:rsidRPr="00692DC8" w:rsidRDefault="00692DC8" w:rsidP="003D679B">
      <w:pPr>
        <w:pStyle w:val="Tekstpodstawowywcity"/>
        <w:numPr>
          <w:ilvl w:val="0"/>
          <w:numId w:val="2"/>
        </w:numPr>
        <w:spacing w:before="240" w:line="240" w:lineRule="auto"/>
        <w:ind w:left="714" w:hanging="357"/>
        <w:rPr>
          <w:b/>
          <w:szCs w:val="24"/>
        </w:rPr>
      </w:pPr>
      <w:r w:rsidRPr="00F17BF6">
        <w:rPr>
          <w:b/>
          <w:color w:val="000000"/>
          <w:szCs w:val="24"/>
        </w:rPr>
        <w:t>SPOSÓB OBLICZENIA CENY ……………………………………</w:t>
      </w:r>
      <w:r>
        <w:rPr>
          <w:b/>
          <w:color w:val="000000"/>
          <w:szCs w:val="24"/>
        </w:rPr>
        <w:t>…..</w:t>
      </w:r>
      <w:r w:rsidRPr="00F17BF6">
        <w:rPr>
          <w:b/>
          <w:color w:val="000000"/>
          <w:szCs w:val="24"/>
        </w:rPr>
        <w:t>…</w:t>
      </w:r>
      <w:r>
        <w:rPr>
          <w:b/>
          <w:color w:val="000000"/>
          <w:szCs w:val="24"/>
        </w:rPr>
        <w:t>.</w:t>
      </w:r>
      <w:r w:rsidRPr="00F17BF6">
        <w:rPr>
          <w:b/>
          <w:color w:val="000000"/>
          <w:szCs w:val="24"/>
        </w:rPr>
        <w:t>…</w:t>
      </w:r>
      <w:r w:rsidR="00CC31EE">
        <w:rPr>
          <w:b/>
          <w:color w:val="000000"/>
          <w:szCs w:val="24"/>
        </w:rPr>
        <w:t>….</w:t>
      </w:r>
      <w:r w:rsidRPr="00F17BF6">
        <w:rPr>
          <w:b/>
          <w:color w:val="000000"/>
          <w:szCs w:val="24"/>
        </w:rPr>
        <w:t xml:space="preserve">. </w:t>
      </w:r>
      <w:r w:rsidR="008E2CE5">
        <w:rPr>
          <w:b/>
          <w:color w:val="000000"/>
          <w:szCs w:val="24"/>
        </w:rPr>
        <w:t>2</w:t>
      </w:r>
      <w:r w:rsidR="00AE0180">
        <w:rPr>
          <w:b/>
          <w:color w:val="000000"/>
          <w:szCs w:val="24"/>
        </w:rPr>
        <w:t>9</w:t>
      </w:r>
    </w:p>
    <w:p w14:paraId="40E63D54" w14:textId="56CF4D48" w:rsidR="00692DC8" w:rsidRPr="00692DC8" w:rsidRDefault="00692DC8" w:rsidP="003D679B">
      <w:pPr>
        <w:pStyle w:val="Tekstpodstawowywcity"/>
        <w:numPr>
          <w:ilvl w:val="0"/>
          <w:numId w:val="2"/>
        </w:numPr>
        <w:spacing w:before="240" w:line="240" w:lineRule="auto"/>
        <w:ind w:left="714" w:hanging="357"/>
        <w:rPr>
          <w:b/>
          <w:szCs w:val="24"/>
        </w:rPr>
      </w:pPr>
      <w:r w:rsidRPr="00F17BF6">
        <w:rPr>
          <w:b/>
          <w:szCs w:val="24"/>
        </w:rPr>
        <w:t>OPIS KRYTERIÓW OCENY OFERT, WRAZ Z PODANIEM WAG TYCH KRYTERIÓW I SPOSOBU OCENY OFERT ………………</w:t>
      </w:r>
      <w:r>
        <w:rPr>
          <w:b/>
          <w:szCs w:val="24"/>
        </w:rPr>
        <w:t>…………..…</w:t>
      </w:r>
      <w:r w:rsidRPr="00F17BF6">
        <w:rPr>
          <w:b/>
          <w:szCs w:val="24"/>
        </w:rPr>
        <w:t>…</w:t>
      </w:r>
      <w:r>
        <w:rPr>
          <w:b/>
          <w:szCs w:val="24"/>
        </w:rPr>
        <w:t>..</w:t>
      </w:r>
      <w:r w:rsidRPr="00F17BF6">
        <w:rPr>
          <w:b/>
          <w:szCs w:val="24"/>
        </w:rPr>
        <w:t xml:space="preserve">... </w:t>
      </w:r>
      <w:r w:rsidR="00AE0180">
        <w:rPr>
          <w:b/>
          <w:szCs w:val="24"/>
        </w:rPr>
        <w:t>30</w:t>
      </w:r>
    </w:p>
    <w:p w14:paraId="7C43E4E4" w14:textId="4BD96DB2" w:rsidR="00692DC8" w:rsidRPr="00F17BF6" w:rsidRDefault="00692DC8" w:rsidP="00692DC8">
      <w:pPr>
        <w:pStyle w:val="Tekstpodstawowywcity"/>
        <w:numPr>
          <w:ilvl w:val="0"/>
          <w:numId w:val="2"/>
        </w:numPr>
        <w:spacing w:before="240" w:line="240" w:lineRule="auto"/>
        <w:ind w:left="714" w:hanging="357"/>
        <w:rPr>
          <w:b/>
          <w:szCs w:val="24"/>
        </w:rPr>
      </w:pPr>
      <w:r w:rsidRPr="00F17BF6">
        <w:rPr>
          <w:b/>
          <w:szCs w:val="24"/>
        </w:rPr>
        <w:t>INFORMACJE O FORMALNOŚCIACH, JAKIE MUSZĄ ZOSTAĆ DOPEŁNIONE PO WYBORZE OFERTY W CELU ZAWARCIA UMOWY W SPRAWIE ZAMÓWIENIA PUBLICZNEGO ……………………</w:t>
      </w:r>
      <w:r>
        <w:rPr>
          <w:b/>
          <w:szCs w:val="24"/>
        </w:rPr>
        <w:t>…</w:t>
      </w:r>
      <w:r w:rsidRPr="00F17BF6">
        <w:rPr>
          <w:b/>
          <w:szCs w:val="24"/>
        </w:rPr>
        <w:t>……</w:t>
      </w:r>
      <w:r>
        <w:rPr>
          <w:b/>
          <w:szCs w:val="24"/>
        </w:rPr>
        <w:t>.</w:t>
      </w:r>
      <w:r w:rsidRPr="00F17BF6">
        <w:rPr>
          <w:b/>
          <w:szCs w:val="24"/>
        </w:rPr>
        <w:t xml:space="preserve">…….. </w:t>
      </w:r>
      <w:r w:rsidR="00AE0180">
        <w:rPr>
          <w:b/>
          <w:color w:val="000000"/>
          <w:szCs w:val="24"/>
        </w:rPr>
        <w:t>31</w:t>
      </w:r>
    </w:p>
    <w:p w14:paraId="0FCC3DB2" w14:textId="6D187D8B" w:rsidR="008E2CE5" w:rsidRPr="008E2CE5" w:rsidRDefault="001E36A3" w:rsidP="0099046D">
      <w:pPr>
        <w:pStyle w:val="Tekstpodstawowywcity"/>
        <w:numPr>
          <w:ilvl w:val="0"/>
          <w:numId w:val="2"/>
        </w:numPr>
        <w:spacing w:before="240" w:line="240" w:lineRule="auto"/>
        <w:ind w:left="714" w:hanging="357"/>
        <w:rPr>
          <w:b/>
          <w:szCs w:val="24"/>
        </w:rPr>
      </w:pPr>
      <w:r w:rsidRPr="008E2CE5">
        <w:rPr>
          <w:b/>
          <w:color w:val="000000"/>
          <w:szCs w:val="24"/>
        </w:rPr>
        <w:lastRenderedPageBreak/>
        <w:t xml:space="preserve">PROJEKTOWANE POSTANOWIENIA UMOWY W SPRAWIE ZAMÓWIENIA PUBLICZNEGO, KTÓRE ZOSTANĄ WPROWADZONE DO TREŚCI TEJ UMOWY </w:t>
      </w:r>
      <w:r w:rsidR="003B0BCC" w:rsidRPr="008E2CE5">
        <w:rPr>
          <w:b/>
          <w:color w:val="000000"/>
          <w:szCs w:val="24"/>
        </w:rPr>
        <w:t>.</w:t>
      </w:r>
      <w:r w:rsidR="001C667B" w:rsidRPr="008E2CE5">
        <w:rPr>
          <w:b/>
          <w:color w:val="000000"/>
          <w:szCs w:val="24"/>
        </w:rPr>
        <w:t>……………………………………………………</w:t>
      </w:r>
      <w:r w:rsidR="003D679B" w:rsidRPr="008E2CE5">
        <w:rPr>
          <w:b/>
          <w:color w:val="000000"/>
          <w:szCs w:val="24"/>
        </w:rPr>
        <w:t>.……</w:t>
      </w:r>
      <w:r w:rsidR="00D901E9" w:rsidRPr="008E2CE5">
        <w:rPr>
          <w:b/>
          <w:color w:val="000000"/>
          <w:szCs w:val="24"/>
        </w:rPr>
        <w:t>.</w:t>
      </w:r>
      <w:r w:rsidR="003B0BCC" w:rsidRPr="008E2CE5">
        <w:rPr>
          <w:b/>
          <w:color w:val="000000"/>
          <w:szCs w:val="24"/>
        </w:rPr>
        <w:t>.</w:t>
      </w:r>
      <w:r w:rsidR="001C667B" w:rsidRPr="008E2CE5">
        <w:rPr>
          <w:b/>
          <w:color w:val="000000"/>
          <w:szCs w:val="24"/>
        </w:rPr>
        <w:t xml:space="preserve"> </w:t>
      </w:r>
      <w:r w:rsidR="00AE0180">
        <w:rPr>
          <w:b/>
          <w:color w:val="000000"/>
          <w:szCs w:val="24"/>
        </w:rPr>
        <w:t>3</w:t>
      </w:r>
      <w:r w:rsidR="00C15CFC">
        <w:rPr>
          <w:b/>
          <w:color w:val="000000"/>
          <w:szCs w:val="24"/>
        </w:rPr>
        <w:t>1</w:t>
      </w:r>
    </w:p>
    <w:p w14:paraId="56AC7372" w14:textId="791CA869" w:rsidR="00940FAB" w:rsidRPr="008E2CE5" w:rsidRDefault="00940FAB" w:rsidP="0099046D">
      <w:pPr>
        <w:pStyle w:val="Tekstpodstawowywcity"/>
        <w:numPr>
          <w:ilvl w:val="0"/>
          <w:numId w:val="2"/>
        </w:numPr>
        <w:spacing w:before="240" w:line="240" w:lineRule="auto"/>
        <w:ind w:left="714" w:hanging="357"/>
        <w:rPr>
          <w:b/>
          <w:szCs w:val="24"/>
        </w:rPr>
      </w:pPr>
      <w:r w:rsidRPr="008E2CE5">
        <w:rPr>
          <w:b/>
          <w:szCs w:val="24"/>
        </w:rPr>
        <w:t>OPIS CZĘŚCI ZAMÓWIENIA</w:t>
      </w:r>
      <w:r w:rsidR="005E2027">
        <w:rPr>
          <w:b/>
          <w:szCs w:val="24"/>
        </w:rPr>
        <w:t>…………………………………………...</w:t>
      </w:r>
      <w:r w:rsidR="00D903FA">
        <w:rPr>
          <w:b/>
          <w:szCs w:val="24"/>
        </w:rPr>
        <w:t>.</w:t>
      </w:r>
      <w:r w:rsidR="00945EB7" w:rsidRPr="008E2CE5">
        <w:rPr>
          <w:b/>
          <w:szCs w:val="24"/>
        </w:rPr>
        <w:t>……</w:t>
      </w:r>
      <w:r w:rsidR="00D903FA">
        <w:rPr>
          <w:b/>
          <w:szCs w:val="24"/>
        </w:rPr>
        <w:t xml:space="preserve">… </w:t>
      </w:r>
      <w:r w:rsidR="005E2027">
        <w:rPr>
          <w:b/>
          <w:szCs w:val="24"/>
        </w:rPr>
        <w:t>3</w:t>
      </w:r>
      <w:r w:rsidR="00C15CFC">
        <w:rPr>
          <w:b/>
          <w:szCs w:val="24"/>
        </w:rPr>
        <w:t>3</w:t>
      </w:r>
    </w:p>
    <w:p w14:paraId="29DBA4AE" w14:textId="2ADB48A5" w:rsidR="005F32A3" w:rsidRPr="006A0F01" w:rsidRDefault="005F32A3" w:rsidP="003D679B">
      <w:pPr>
        <w:pStyle w:val="Tekstpodstawowywcity"/>
        <w:numPr>
          <w:ilvl w:val="0"/>
          <w:numId w:val="2"/>
        </w:numPr>
        <w:spacing w:before="240" w:line="240" w:lineRule="auto"/>
        <w:ind w:left="714" w:hanging="357"/>
        <w:rPr>
          <w:b/>
          <w:szCs w:val="24"/>
        </w:rPr>
      </w:pPr>
      <w:r w:rsidRPr="006A0F01">
        <w:rPr>
          <w:b/>
          <w:szCs w:val="24"/>
        </w:rPr>
        <w:t xml:space="preserve">INFORMACJE DOTYCZĄCE OFERT WARIANTOWYCH ………………… </w:t>
      </w:r>
      <w:r w:rsidR="00CC31EE">
        <w:rPr>
          <w:b/>
          <w:szCs w:val="24"/>
        </w:rPr>
        <w:t>3</w:t>
      </w:r>
      <w:r w:rsidR="00AE0180">
        <w:rPr>
          <w:b/>
          <w:szCs w:val="24"/>
        </w:rPr>
        <w:t>4</w:t>
      </w:r>
    </w:p>
    <w:p w14:paraId="0A15B015" w14:textId="51B22837" w:rsidR="00733D35" w:rsidRPr="006A0F01" w:rsidRDefault="00733D35" w:rsidP="003D679B">
      <w:pPr>
        <w:pStyle w:val="Tekstpodstawowywcity"/>
        <w:numPr>
          <w:ilvl w:val="0"/>
          <w:numId w:val="2"/>
        </w:numPr>
        <w:spacing w:before="240" w:line="240" w:lineRule="auto"/>
        <w:ind w:left="714" w:hanging="357"/>
        <w:rPr>
          <w:b/>
          <w:szCs w:val="24"/>
        </w:rPr>
      </w:pPr>
      <w:r w:rsidRPr="006A0F01">
        <w:rPr>
          <w:b/>
          <w:szCs w:val="24"/>
        </w:rPr>
        <w:t>WYMAGANIA W ZAKRESIE ZATRUDNIENIA NA PODSTAWIE STOSUNKU PRACY, W OKOLICZNOŚCIACH, O KTÓRYCH MOWA W ART. 95 PZP ………………………………………………………………</w:t>
      </w:r>
      <w:r w:rsidR="00384F9C">
        <w:rPr>
          <w:b/>
          <w:szCs w:val="24"/>
        </w:rPr>
        <w:t>.</w:t>
      </w:r>
      <w:r w:rsidRPr="006A0F01">
        <w:rPr>
          <w:b/>
          <w:szCs w:val="24"/>
        </w:rPr>
        <w:t>……</w:t>
      </w:r>
      <w:r w:rsidR="00C028D3">
        <w:rPr>
          <w:b/>
          <w:szCs w:val="24"/>
        </w:rPr>
        <w:t>.</w:t>
      </w:r>
      <w:r w:rsidRPr="006A0F01">
        <w:rPr>
          <w:b/>
          <w:szCs w:val="24"/>
        </w:rPr>
        <w:t xml:space="preserve">… </w:t>
      </w:r>
      <w:r w:rsidR="00CC31EE">
        <w:rPr>
          <w:b/>
          <w:szCs w:val="24"/>
        </w:rPr>
        <w:t>3</w:t>
      </w:r>
      <w:r w:rsidR="00C15CFC">
        <w:rPr>
          <w:b/>
          <w:szCs w:val="24"/>
        </w:rPr>
        <w:t>5</w:t>
      </w:r>
    </w:p>
    <w:p w14:paraId="2B41962E" w14:textId="2E03E36D" w:rsidR="00F11B19" w:rsidRPr="006A0F01" w:rsidRDefault="00F11B19" w:rsidP="003D679B">
      <w:pPr>
        <w:pStyle w:val="Tekstpodstawowywcity"/>
        <w:numPr>
          <w:ilvl w:val="0"/>
          <w:numId w:val="2"/>
        </w:numPr>
        <w:spacing w:before="240" w:line="240" w:lineRule="auto"/>
        <w:ind w:left="714" w:hanging="357"/>
        <w:rPr>
          <w:b/>
          <w:szCs w:val="24"/>
        </w:rPr>
      </w:pPr>
      <w:r w:rsidRPr="006A0F01">
        <w:rPr>
          <w:b/>
          <w:szCs w:val="24"/>
        </w:rPr>
        <w:t>WYMAGANIA DOTYCZĄCE WADIUM ………………………………</w:t>
      </w:r>
      <w:r w:rsidR="00384F9C">
        <w:rPr>
          <w:b/>
          <w:szCs w:val="24"/>
        </w:rPr>
        <w:t>.</w:t>
      </w:r>
      <w:r w:rsidR="00C028D3">
        <w:rPr>
          <w:b/>
          <w:szCs w:val="24"/>
        </w:rPr>
        <w:t>…..</w:t>
      </w:r>
      <w:r w:rsidRPr="006A0F01">
        <w:rPr>
          <w:b/>
          <w:szCs w:val="24"/>
        </w:rPr>
        <w:t xml:space="preserve">…. </w:t>
      </w:r>
      <w:r w:rsidR="008E2CE5">
        <w:rPr>
          <w:b/>
          <w:szCs w:val="24"/>
        </w:rPr>
        <w:t>3</w:t>
      </w:r>
      <w:r w:rsidR="005153F5">
        <w:rPr>
          <w:b/>
          <w:szCs w:val="24"/>
        </w:rPr>
        <w:t>6</w:t>
      </w:r>
    </w:p>
    <w:p w14:paraId="0B57D2BB" w14:textId="1AD6885D" w:rsidR="00F11B19" w:rsidRPr="006A0F01" w:rsidRDefault="00F11B19" w:rsidP="003D679B">
      <w:pPr>
        <w:pStyle w:val="Tekstpodstawowywcity"/>
        <w:numPr>
          <w:ilvl w:val="0"/>
          <w:numId w:val="2"/>
        </w:numPr>
        <w:spacing w:before="240" w:line="240" w:lineRule="auto"/>
        <w:ind w:left="714" w:hanging="357"/>
        <w:rPr>
          <w:b/>
          <w:szCs w:val="24"/>
        </w:rPr>
      </w:pPr>
      <w:r w:rsidRPr="006A0F01">
        <w:rPr>
          <w:b/>
          <w:szCs w:val="24"/>
        </w:rPr>
        <w:t>INFORMAC</w:t>
      </w:r>
      <w:r w:rsidR="00C7574C" w:rsidRPr="006A0F01">
        <w:rPr>
          <w:b/>
          <w:szCs w:val="24"/>
        </w:rPr>
        <w:t>J</w:t>
      </w:r>
      <w:r w:rsidRPr="006A0F01">
        <w:rPr>
          <w:b/>
          <w:szCs w:val="24"/>
        </w:rPr>
        <w:t>E DOTYCZĄCE ZABEZPIECZENIA NALEŻYTEGO WYKONANIA UMOWY ……………………………………………………</w:t>
      </w:r>
      <w:r w:rsidR="00EB41DE">
        <w:rPr>
          <w:b/>
          <w:szCs w:val="24"/>
        </w:rPr>
        <w:t>…</w:t>
      </w:r>
      <w:r w:rsidR="00384F9C">
        <w:rPr>
          <w:b/>
          <w:szCs w:val="24"/>
        </w:rPr>
        <w:t>.</w:t>
      </w:r>
      <w:r w:rsidR="00C028D3">
        <w:rPr>
          <w:b/>
          <w:szCs w:val="24"/>
        </w:rPr>
        <w:t>..</w:t>
      </w:r>
      <w:r w:rsidRPr="006A0F01">
        <w:rPr>
          <w:b/>
          <w:szCs w:val="24"/>
        </w:rPr>
        <w:t xml:space="preserve">.. </w:t>
      </w:r>
      <w:r w:rsidR="008E2CE5">
        <w:rPr>
          <w:b/>
          <w:szCs w:val="24"/>
        </w:rPr>
        <w:t>3</w:t>
      </w:r>
      <w:r w:rsidR="00C15CFC">
        <w:rPr>
          <w:b/>
          <w:szCs w:val="24"/>
        </w:rPr>
        <w:t>6</w:t>
      </w:r>
    </w:p>
    <w:p w14:paraId="5238760D" w14:textId="5923FA8A" w:rsidR="00EE77A8" w:rsidRPr="006A0F01" w:rsidRDefault="005F32A3" w:rsidP="003D679B">
      <w:pPr>
        <w:pStyle w:val="Tekstpodstawowywcity"/>
        <w:numPr>
          <w:ilvl w:val="0"/>
          <w:numId w:val="2"/>
        </w:numPr>
        <w:spacing w:before="240" w:line="240" w:lineRule="auto"/>
        <w:ind w:left="714" w:hanging="357"/>
        <w:rPr>
          <w:b/>
          <w:szCs w:val="24"/>
        </w:rPr>
      </w:pPr>
      <w:r w:rsidRPr="006A0F01">
        <w:rPr>
          <w:b/>
          <w:szCs w:val="24"/>
        </w:rPr>
        <w:t>INFORMACJE O PRZEWIDYWANYCH ZAMÓWIENIACH, O KTÓRYCH MOWA W ART. 214 UST. 1 PKT 7 I 8 Pzp</w:t>
      </w:r>
      <w:r w:rsidR="00C028D3">
        <w:rPr>
          <w:b/>
          <w:szCs w:val="24"/>
        </w:rPr>
        <w:t xml:space="preserve"> </w:t>
      </w:r>
      <w:r w:rsidRPr="006A0F01">
        <w:rPr>
          <w:b/>
          <w:szCs w:val="24"/>
        </w:rPr>
        <w:t>…………………………………</w:t>
      </w:r>
      <w:r w:rsidR="00EB41DE">
        <w:rPr>
          <w:b/>
          <w:szCs w:val="24"/>
        </w:rPr>
        <w:t>.</w:t>
      </w:r>
      <w:r w:rsidRPr="006A0F01">
        <w:rPr>
          <w:b/>
          <w:szCs w:val="24"/>
        </w:rPr>
        <w:t>…..</w:t>
      </w:r>
      <w:r w:rsidR="00EE77A8" w:rsidRPr="006A0F01">
        <w:rPr>
          <w:b/>
          <w:szCs w:val="24"/>
        </w:rPr>
        <w:t xml:space="preserve"> </w:t>
      </w:r>
      <w:r w:rsidR="008E2CE5">
        <w:rPr>
          <w:b/>
          <w:szCs w:val="24"/>
        </w:rPr>
        <w:t>3</w:t>
      </w:r>
      <w:r w:rsidR="004D05A8">
        <w:rPr>
          <w:b/>
          <w:szCs w:val="24"/>
        </w:rPr>
        <w:t>7</w:t>
      </w:r>
    </w:p>
    <w:p w14:paraId="0ED49513" w14:textId="05CDB984" w:rsidR="00EE77A8" w:rsidRPr="006A0F01" w:rsidRDefault="00EE77A8" w:rsidP="003D679B">
      <w:pPr>
        <w:pStyle w:val="Tekstpodstawowywcity"/>
        <w:numPr>
          <w:ilvl w:val="0"/>
          <w:numId w:val="2"/>
        </w:numPr>
        <w:spacing w:before="240" w:line="240" w:lineRule="auto"/>
        <w:ind w:left="714" w:hanging="357"/>
        <w:rPr>
          <w:b/>
          <w:szCs w:val="24"/>
        </w:rPr>
      </w:pPr>
      <w:r w:rsidRPr="006A0F01">
        <w:rPr>
          <w:b/>
          <w:szCs w:val="24"/>
        </w:rPr>
        <w:t>POZOSTAŁE INFORMACJE …………………</w:t>
      </w:r>
      <w:r w:rsidR="00717D1F" w:rsidRPr="006A0F01">
        <w:rPr>
          <w:b/>
          <w:szCs w:val="24"/>
        </w:rPr>
        <w:t>…</w:t>
      </w:r>
      <w:r w:rsidRPr="006A0F01">
        <w:rPr>
          <w:b/>
          <w:szCs w:val="24"/>
        </w:rPr>
        <w:t>…………………………</w:t>
      </w:r>
      <w:r w:rsidR="00EB41DE">
        <w:rPr>
          <w:b/>
          <w:szCs w:val="24"/>
        </w:rPr>
        <w:t>.</w:t>
      </w:r>
      <w:r w:rsidRPr="006A0F01">
        <w:rPr>
          <w:b/>
          <w:szCs w:val="24"/>
        </w:rPr>
        <w:t>…</w:t>
      </w:r>
      <w:r w:rsidR="00C028D3">
        <w:rPr>
          <w:b/>
          <w:szCs w:val="24"/>
        </w:rPr>
        <w:t>.</w:t>
      </w:r>
      <w:r w:rsidRPr="006A0F01">
        <w:rPr>
          <w:b/>
          <w:szCs w:val="24"/>
        </w:rPr>
        <w:t xml:space="preserve">.. </w:t>
      </w:r>
      <w:r w:rsidR="00CC31EE">
        <w:rPr>
          <w:b/>
          <w:szCs w:val="24"/>
        </w:rPr>
        <w:t>3</w:t>
      </w:r>
      <w:r w:rsidR="004D05A8">
        <w:rPr>
          <w:b/>
          <w:szCs w:val="24"/>
        </w:rPr>
        <w:t>7</w:t>
      </w:r>
    </w:p>
    <w:p w14:paraId="00D342ED" w14:textId="418343E6" w:rsidR="009447FD" w:rsidRPr="00F17BF6" w:rsidRDefault="00673E46" w:rsidP="003D679B">
      <w:pPr>
        <w:pStyle w:val="Tekstpodstawowywcity"/>
        <w:numPr>
          <w:ilvl w:val="0"/>
          <w:numId w:val="2"/>
        </w:numPr>
        <w:spacing w:before="240" w:line="240" w:lineRule="auto"/>
        <w:ind w:left="714" w:hanging="357"/>
        <w:rPr>
          <w:b/>
          <w:szCs w:val="24"/>
        </w:rPr>
      </w:pPr>
      <w:r w:rsidRPr="00F17BF6">
        <w:rPr>
          <w:b/>
          <w:szCs w:val="24"/>
        </w:rPr>
        <w:t>POUCZENIE O ŚRODKACH OCHRONY PRAWNEJ PRZYSŁUGUJĄCYCH WYKONAWCY …………………………</w:t>
      </w:r>
      <w:r w:rsidR="003B0BCC">
        <w:rPr>
          <w:b/>
          <w:szCs w:val="24"/>
        </w:rPr>
        <w:t>………</w:t>
      </w:r>
      <w:r w:rsidR="00717D1F">
        <w:rPr>
          <w:b/>
          <w:szCs w:val="24"/>
        </w:rPr>
        <w:t>….</w:t>
      </w:r>
      <w:r w:rsidR="003B0BCC">
        <w:rPr>
          <w:b/>
          <w:szCs w:val="24"/>
        </w:rPr>
        <w:t>…….</w:t>
      </w:r>
      <w:r w:rsidRPr="00F17BF6">
        <w:rPr>
          <w:b/>
          <w:szCs w:val="24"/>
        </w:rPr>
        <w:t>………………</w:t>
      </w:r>
      <w:r w:rsidR="00C62F1A">
        <w:rPr>
          <w:b/>
          <w:szCs w:val="24"/>
        </w:rPr>
        <w:t>..</w:t>
      </w:r>
      <w:r w:rsidRPr="00F17BF6">
        <w:rPr>
          <w:b/>
          <w:szCs w:val="24"/>
        </w:rPr>
        <w:t>…</w:t>
      </w:r>
      <w:r w:rsidR="00384F9C">
        <w:rPr>
          <w:b/>
          <w:szCs w:val="24"/>
        </w:rPr>
        <w:t>…</w:t>
      </w:r>
      <w:r w:rsidRPr="00F17BF6">
        <w:rPr>
          <w:b/>
          <w:szCs w:val="24"/>
        </w:rPr>
        <w:t xml:space="preserve">… </w:t>
      </w:r>
      <w:r w:rsidR="00692DC8">
        <w:rPr>
          <w:b/>
          <w:szCs w:val="24"/>
        </w:rPr>
        <w:t>3</w:t>
      </w:r>
      <w:r w:rsidR="004D05A8">
        <w:rPr>
          <w:b/>
          <w:szCs w:val="24"/>
        </w:rPr>
        <w:t>7</w:t>
      </w:r>
    </w:p>
    <w:p w14:paraId="3C8B51F6" w14:textId="58301415" w:rsidR="00692DC8" w:rsidRDefault="00692DC8" w:rsidP="00367C5D">
      <w:pPr>
        <w:pStyle w:val="Tekstpodstawowywcity"/>
        <w:numPr>
          <w:ilvl w:val="0"/>
          <w:numId w:val="2"/>
        </w:numPr>
        <w:spacing w:before="240" w:line="240" w:lineRule="auto"/>
        <w:ind w:left="714" w:hanging="357"/>
        <w:rPr>
          <w:b/>
          <w:szCs w:val="24"/>
        </w:rPr>
      </w:pPr>
      <w:r w:rsidRPr="00692DC8">
        <w:rPr>
          <w:b/>
          <w:szCs w:val="24"/>
        </w:rPr>
        <w:t>OCHRONA DANYCH OSOBOWYCH …………………………………</w:t>
      </w:r>
      <w:r>
        <w:rPr>
          <w:b/>
          <w:szCs w:val="24"/>
        </w:rPr>
        <w:t>…</w:t>
      </w:r>
      <w:r w:rsidR="008E2CE5">
        <w:rPr>
          <w:b/>
          <w:szCs w:val="24"/>
        </w:rPr>
        <w:t>…..</w:t>
      </w:r>
      <w:r w:rsidRPr="00692DC8">
        <w:rPr>
          <w:b/>
          <w:szCs w:val="24"/>
        </w:rPr>
        <w:t>.</w:t>
      </w:r>
      <w:r w:rsidR="00CC31EE">
        <w:rPr>
          <w:b/>
          <w:szCs w:val="24"/>
        </w:rPr>
        <w:t>.</w:t>
      </w:r>
      <w:r w:rsidRPr="00692DC8">
        <w:rPr>
          <w:b/>
          <w:szCs w:val="24"/>
        </w:rPr>
        <w:t xml:space="preserve">. </w:t>
      </w:r>
      <w:r w:rsidR="00C15CFC">
        <w:rPr>
          <w:b/>
          <w:szCs w:val="24"/>
        </w:rPr>
        <w:t>3</w:t>
      </w:r>
      <w:r w:rsidR="004D05A8">
        <w:rPr>
          <w:b/>
          <w:szCs w:val="24"/>
        </w:rPr>
        <w:t>9</w:t>
      </w:r>
    </w:p>
    <w:p w14:paraId="480BCA85" w14:textId="7C0F18F0" w:rsidR="00673E46" w:rsidRPr="00692DC8" w:rsidRDefault="00673E46" w:rsidP="00367C5D">
      <w:pPr>
        <w:pStyle w:val="Tekstpodstawowywcity"/>
        <w:numPr>
          <w:ilvl w:val="0"/>
          <w:numId w:val="2"/>
        </w:numPr>
        <w:spacing w:before="240" w:line="240" w:lineRule="auto"/>
        <w:ind w:left="714" w:hanging="357"/>
        <w:rPr>
          <w:b/>
          <w:szCs w:val="24"/>
        </w:rPr>
      </w:pPr>
      <w:r w:rsidRPr="00692DC8">
        <w:rPr>
          <w:b/>
          <w:szCs w:val="24"/>
        </w:rPr>
        <w:t>ZAŁĄCZNIKI DO SWZ …………………………………………………………</w:t>
      </w:r>
      <w:r w:rsidR="00384F9C" w:rsidRPr="00692DC8">
        <w:rPr>
          <w:b/>
          <w:szCs w:val="24"/>
        </w:rPr>
        <w:t>.</w:t>
      </w:r>
      <w:r w:rsidRPr="00692DC8">
        <w:rPr>
          <w:b/>
          <w:szCs w:val="24"/>
        </w:rPr>
        <w:t xml:space="preserve">. </w:t>
      </w:r>
      <w:r w:rsidR="004D05A8">
        <w:rPr>
          <w:b/>
          <w:szCs w:val="24"/>
        </w:rPr>
        <w:t>4</w:t>
      </w:r>
      <w:r w:rsidR="00C15CFC">
        <w:rPr>
          <w:b/>
          <w:szCs w:val="24"/>
        </w:rPr>
        <w:t>0</w:t>
      </w:r>
    </w:p>
    <w:p w14:paraId="32CBFA53" w14:textId="77777777" w:rsidR="00673E46" w:rsidRPr="009447FD" w:rsidRDefault="00673E46" w:rsidP="00673E46">
      <w:pPr>
        <w:pStyle w:val="Tekstpodstawowywcity"/>
        <w:spacing w:before="57" w:line="240" w:lineRule="atLeast"/>
        <w:ind w:left="720" w:firstLine="0"/>
        <w:rPr>
          <w:b/>
          <w:sz w:val="22"/>
        </w:rPr>
      </w:pPr>
    </w:p>
    <w:p w14:paraId="6F559528" w14:textId="77777777" w:rsidR="009403BF" w:rsidRDefault="009403BF" w:rsidP="009403BF">
      <w:pPr>
        <w:pStyle w:val="Tekstpodstawowywcity"/>
        <w:spacing w:line="240" w:lineRule="auto"/>
        <w:ind w:firstLine="0"/>
        <w:rPr>
          <w:b/>
          <w:sz w:val="22"/>
        </w:rPr>
      </w:pPr>
    </w:p>
    <w:p w14:paraId="4148250E" w14:textId="320B918D" w:rsidR="007127CE" w:rsidRDefault="007127CE" w:rsidP="009403BF">
      <w:pPr>
        <w:pStyle w:val="Tekstpodstawowywcity"/>
        <w:spacing w:line="240" w:lineRule="auto"/>
        <w:ind w:firstLine="0"/>
        <w:rPr>
          <w:b/>
          <w:sz w:val="22"/>
        </w:rPr>
      </w:pPr>
    </w:p>
    <w:p w14:paraId="00DB91BD" w14:textId="6F3C79A9" w:rsidR="00F43613" w:rsidRDefault="00F43613" w:rsidP="009403BF">
      <w:pPr>
        <w:pStyle w:val="Tekstpodstawowywcity"/>
        <w:spacing w:line="240" w:lineRule="auto"/>
        <w:ind w:firstLine="0"/>
        <w:rPr>
          <w:b/>
          <w:sz w:val="22"/>
        </w:rPr>
      </w:pPr>
    </w:p>
    <w:p w14:paraId="7E1448F8" w14:textId="3C626EDE" w:rsidR="00B25F38" w:rsidRDefault="00B25F38" w:rsidP="009403BF">
      <w:pPr>
        <w:pStyle w:val="Tekstpodstawowywcity"/>
        <w:spacing w:line="240" w:lineRule="auto"/>
        <w:ind w:firstLine="0"/>
        <w:rPr>
          <w:b/>
          <w:sz w:val="22"/>
        </w:rPr>
      </w:pPr>
    </w:p>
    <w:p w14:paraId="27441CF5" w14:textId="7B17A277" w:rsidR="002C7C90" w:rsidRDefault="002C7C90" w:rsidP="009403BF">
      <w:pPr>
        <w:pStyle w:val="Tekstpodstawowywcity"/>
        <w:spacing w:line="240" w:lineRule="auto"/>
        <w:ind w:firstLine="0"/>
        <w:rPr>
          <w:b/>
          <w:sz w:val="22"/>
        </w:rPr>
      </w:pPr>
    </w:p>
    <w:p w14:paraId="54C0A9AA" w14:textId="7E39B11A" w:rsidR="002C7C90" w:rsidRDefault="002C7C90" w:rsidP="009403BF">
      <w:pPr>
        <w:pStyle w:val="Tekstpodstawowywcity"/>
        <w:spacing w:line="240" w:lineRule="auto"/>
        <w:ind w:firstLine="0"/>
        <w:rPr>
          <w:b/>
          <w:sz w:val="22"/>
        </w:rPr>
      </w:pPr>
    </w:p>
    <w:p w14:paraId="064C2431" w14:textId="32151516" w:rsidR="002C7C90" w:rsidRDefault="002C7C90" w:rsidP="009403BF">
      <w:pPr>
        <w:pStyle w:val="Tekstpodstawowywcity"/>
        <w:spacing w:line="240" w:lineRule="auto"/>
        <w:ind w:firstLine="0"/>
        <w:rPr>
          <w:b/>
          <w:sz w:val="22"/>
        </w:rPr>
      </w:pPr>
    </w:p>
    <w:p w14:paraId="6DD6CA0D" w14:textId="6412457D" w:rsidR="002C7C90" w:rsidRDefault="002C7C90" w:rsidP="009403BF">
      <w:pPr>
        <w:pStyle w:val="Tekstpodstawowywcity"/>
        <w:spacing w:line="240" w:lineRule="auto"/>
        <w:ind w:firstLine="0"/>
        <w:rPr>
          <w:b/>
          <w:sz w:val="22"/>
        </w:rPr>
      </w:pPr>
    </w:p>
    <w:p w14:paraId="2C00B47D" w14:textId="3218DE5A" w:rsidR="002C7C90" w:rsidRDefault="002C7C90" w:rsidP="009403BF">
      <w:pPr>
        <w:pStyle w:val="Tekstpodstawowywcity"/>
        <w:spacing w:line="240" w:lineRule="auto"/>
        <w:ind w:firstLine="0"/>
        <w:rPr>
          <w:b/>
          <w:sz w:val="22"/>
        </w:rPr>
      </w:pPr>
    </w:p>
    <w:p w14:paraId="7F16EC59" w14:textId="2D760161" w:rsidR="002C7C90" w:rsidRDefault="002C7C90" w:rsidP="009403BF">
      <w:pPr>
        <w:pStyle w:val="Tekstpodstawowywcity"/>
        <w:spacing w:line="240" w:lineRule="auto"/>
        <w:ind w:firstLine="0"/>
        <w:rPr>
          <w:b/>
          <w:sz w:val="22"/>
        </w:rPr>
      </w:pPr>
    </w:p>
    <w:p w14:paraId="231FA135" w14:textId="0F784639" w:rsidR="002C7C90" w:rsidRDefault="002C7C90" w:rsidP="009403BF">
      <w:pPr>
        <w:pStyle w:val="Tekstpodstawowywcity"/>
        <w:spacing w:line="240" w:lineRule="auto"/>
        <w:ind w:firstLine="0"/>
        <w:rPr>
          <w:b/>
          <w:sz w:val="22"/>
        </w:rPr>
      </w:pPr>
    </w:p>
    <w:p w14:paraId="142AB5A0" w14:textId="45868873" w:rsidR="002C7C90" w:rsidRDefault="002C7C90" w:rsidP="009403BF">
      <w:pPr>
        <w:pStyle w:val="Tekstpodstawowywcity"/>
        <w:spacing w:line="240" w:lineRule="auto"/>
        <w:ind w:firstLine="0"/>
        <w:rPr>
          <w:b/>
          <w:sz w:val="22"/>
        </w:rPr>
      </w:pPr>
    </w:p>
    <w:p w14:paraId="552D8F00" w14:textId="4FD3CA11" w:rsidR="002C7C90" w:rsidRDefault="002C7C90" w:rsidP="009403BF">
      <w:pPr>
        <w:pStyle w:val="Tekstpodstawowywcity"/>
        <w:spacing w:line="240" w:lineRule="auto"/>
        <w:ind w:firstLine="0"/>
        <w:rPr>
          <w:b/>
          <w:sz w:val="22"/>
        </w:rPr>
      </w:pPr>
    </w:p>
    <w:p w14:paraId="0AFBCA91" w14:textId="7896CEBA" w:rsidR="002C7C90" w:rsidRDefault="002C7C90" w:rsidP="009403BF">
      <w:pPr>
        <w:pStyle w:val="Tekstpodstawowywcity"/>
        <w:spacing w:line="240" w:lineRule="auto"/>
        <w:ind w:firstLine="0"/>
        <w:rPr>
          <w:b/>
          <w:sz w:val="22"/>
        </w:rPr>
      </w:pPr>
    </w:p>
    <w:p w14:paraId="4C859C4C" w14:textId="3CC9EAA6" w:rsidR="002C7C90" w:rsidRDefault="002C7C90" w:rsidP="009403BF">
      <w:pPr>
        <w:pStyle w:val="Tekstpodstawowywcity"/>
        <w:spacing w:line="240" w:lineRule="auto"/>
        <w:ind w:firstLine="0"/>
        <w:rPr>
          <w:b/>
          <w:sz w:val="22"/>
        </w:rPr>
      </w:pPr>
    </w:p>
    <w:p w14:paraId="6EFF30C5" w14:textId="77777777" w:rsidR="00B705FE" w:rsidRDefault="00B705FE" w:rsidP="009403BF">
      <w:pPr>
        <w:pStyle w:val="Tekstpodstawowywcity"/>
        <w:spacing w:line="240" w:lineRule="auto"/>
        <w:ind w:firstLine="0"/>
        <w:rPr>
          <w:b/>
          <w:sz w:val="22"/>
        </w:rPr>
      </w:pPr>
    </w:p>
    <w:p w14:paraId="227882BC" w14:textId="77777777" w:rsidR="00B705FE" w:rsidRDefault="00B705FE" w:rsidP="009403BF">
      <w:pPr>
        <w:pStyle w:val="Tekstpodstawowywcity"/>
        <w:spacing w:line="240" w:lineRule="auto"/>
        <w:ind w:firstLine="0"/>
        <w:rPr>
          <w:b/>
          <w:sz w:val="22"/>
        </w:rPr>
      </w:pPr>
    </w:p>
    <w:p w14:paraId="130897D6" w14:textId="77777777" w:rsidR="00B705FE" w:rsidRDefault="00B705FE" w:rsidP="009403BF">
      <w:pPr>
        <w:pStyle w:val="Tekstpodstawowywcity"/>
        <w:spacing w:line="240" w:lineRule="auto"/>
        <w:ind w:firstLine="0"/>
        <w:rPr>
          <w:b/>
          <w:sz w:val="22"/>
        </w:rPr>
      </w:pPr>
    </w:p>
    <w:p w14:paraId="10634671" w14:textId="77777777" w:rsidR="00B705FE" w:rsidRDefault="00B705FE" w:rsidP="009403BF">
      <w:pPr>
        <w:pStyle w:val="Tekstpodstawowywcity"/>
        <w:spacing w:line="240" w:lineRule="auto"/>
        <w:ind w:firstLine="0"/>
        <w:rPr>
          <w:b/>
          <w:sz w:val="22"/>
        </w:rPr>
      </w:pPr>
    </w:p>
    <w:p w14:paraId="7380D0C3" w14:textId="77777777" w:rsidR="00B705FE" w:rsidRDefault="00B705FE" w:rsidP="009403BF">
      <w:pPr>
        <w:pStyle w:val="Tekstpodstawowywcity"/>
        <w:spacing w:line="240" w:lineRule="auto"/>
        <w:ind w:firstLine="0"/>
        <w:rPr>
          <w:b/>
          <w:sz w:val="22"/>
        </w:rPr>
      </w:pPr>
    </w:p>
    <w:p w14:paraId="7F8922F7" w14:textId="77777777" w:rsidR="004647F4" w:rsidRDefault="004647F4" w:rsidP="009403BF">
      <w:pPr>
        <w:pStyle w:val="Tekstpodstawowywcity"/>
        <w:spacing w:line="240" w:lineRule="auto"/>
        <w:ind w:firstLine="0"/>
        <w:rPr>
          <w:b/>
          <w:sz w:val="22"/>
        </w:rPr>
      </w:pPr>
    </w:p>
    <w:p w14:paraId="293BB062" w14:textId="77777777" w:rsidR="002C7C90" w:rsidRDefault="002C7C90" w:rsidP="009403BF">
      <w:pPr>
        <w:pStyle w:val="Tekstpodstawowywcity"/>
        <w:spacing w:line="240" w:lineRule="auto"/>
        <w:ind w:firstLine="0"/>
        <w:rPr>
          <w:b/>
          <w:sz w:val="22"/>
        </w:rPr>
      </w:pPr>
    </w:p>
    <w:p w14:paraId="1BE19389" w14:textId="32F0EA63" w:rsidR="00B25F38" w:rsidRDefault="00B25F38" w:rsidP="009403BF">
      <w:pPr>
        <w:pStyle w:val="Tekstpodstawowywcity"/>
        <w:spacing w:line="240" w:lineRule="auto"/>
        <w:ind w:firstLine="0"/>
        <w:rPr>
          <w:b/>
          <w:sz w:val="22"/>
        </w:rPr>
      </w:pPr>
    </w:p>
    <w:p w14:paraId="41EC7B68" w14:textId="77777777" w:rsidR="00E33663" w:rsidRPr="00B705FE" w:rsidRDefault="00923A30" w:rsidP="00B705FE">
      <w:pPr>
        <w:pStyle w:val="Nagwek1"/>
        <w:numPr>
          <w:ilvl w:val="0"/>
          <w:numId w:val="0"/>
        </w:numPr>
        <w:pBdr>
          <w:top w:val="single" w:sz="4" w:space="1" w:color="auto"/>
          <w:bottom w:val="single" w:sz="4" w:space="1" w:color="auto"/>
        </w:pBdr>
        <w:shd w:val="clear" w:color="auto" w:fill="EAEAEA"/>
        <w:spacing w:before="120" w:after="120"/>
        <w:jc w:val="both"/>
        <w:rPr>
          <w:szCs w:val="24"/>
        </w:rPr>
      </w:pPr>
      <w:r w:rsidRPr="00B705FE">
        <w:rPr>
          <w:szCs w:val="24"/>
        </w:rPr>
        <w:lastRenderedPageBreak/>
        <w:t xml:space="preserve">Rozdział I. </w:t>
      </w:r>
      <w:r w:rsidR="00E9719C" w:rsidRPr="00B705FE">
        <w:rPr>
          <w:szCs w:val="24"/>
        </w:rPr>
        <w:t>NAZWA ORAZ ADRES ZAMAWIAJĄCEGO</w:t>
      </w:r>
      <w:r w:rsidR="00E33663" w:rsidRPr="00B705FE">
        <w:rPr>
          <w:szCs w:val="24"/>
        </w:rPr>
        <w:t xml:space="preserve">, NUMER TELEFONU, ADRES POCZTY ELEKTRONICZNEJ ORAZ STRONY INTERNETOWEJ PROWADZONEGO POSTĘPOWANIA </w:t>
      </w:r>
    </w:p>
    <w:p w14:paraId="44B04E72" w14:textId="77777777" w:rsidR="0000609D" w:rsidRPr="00B705FE" w:rsidRDefault="00A57D88" w:rsidP="00B705FE">
      <w:pPr>
        <w:pStyle w:val="Akapitzlist"/>
        <w:numPr>
          <w:ilvl w:val="0"/>
          <w:numId w:val="3"/>
        </w:numPr>
        <w:spacing w:before="120" w:after="120"/>
        <w:ind w:left="709" w:hanging="284"/>
        <w:jc w:val="both"/>
        <w:rPr>
          <w:sz w:val="24"/>
          <w:szCs w:val="24"/>
        </w:rPr>
      </w:pPr>
      <w:bookmarkStart w:id="2" w:name="_Hlk494359135"/>
      <w:r w:rsidRPr="00B705FE">
        <w:rPr>
          <w:sz w:val="24"/>
          <w:szCs w:val="24"/>
        </w:rPr>
        <w:t>Zamawiając</w:t>
      </w:r>
      <w:r w:rsidR="0000609D" w:rsidRPr="00B705FE">
        <w:rPr>
          <w:sz w:val="24"/>
          <w:szCs w:val="24"/>
        </w:rPr>
        <w:t>y</w:t>
      </w:r>
      <w:r w:rsidRPr="00B705FE">
        <w:rPr>
          <w:sz w:val="24"/>
          <w:szCs w:val="24"/>
        </w:rPr>
        <w:t xml:space="preserve">: </w:t>
      </w:r>
      <w:r w:rsidR="00280CE4" w:rsidRPr="00B705FE">
        <w:rPr>
          <w:sz w:val="24"/>
          <w:szCs w:val="24"/>
        </w:rPr>
        <w:t>Gmina Luzino</w:t>
      </w:r>
    </w:p>
    <w:p w14:paraId="0C77FEB1" w14:textId="7EF7158C" w:rsidR="00A57D88" w:rsidRPr="00B705FE" w:rsidRDefault="0000609D" w:rsidP="00B705FE">
      <w:pPr>
        <w:pStyle w:val="Akapitzlist"/>
        <w:numPr>
          <w:ilvl w:val="0"/>
          <w:numId w:val="3"/>
        </w:numPr>
        <w:spacing w:before="120" w:after="120"/>
        <w:ind w:left="709" w:hanging="284"/>
        <w:jc w:val="both"/>
        <w:rPr>
          <w:sz w:val="24"/>
          <w:szCs w:val="24"/>
        </w:rPr>
      </w:pPr>
      <w:r w:rsidRPr="00B705FE">
        <w:rPr>
          <w:sz w:val="24"/>
          <w:szCs w:val="24"/>
        </w:rPr>
        <w:t>Adres:</w:t>
      </w:r>
      <w:r w:rsidR="00945EB7" w:rsidRPr="00B705FE">
        <w:rPr>
          <w:sz w:val="24"/>
          <w:szCs w:val="24"/>
        </w:rPr>
        <w:t xml:space="preserve"> 84-242 Luzino, ul. Ofiar Stutthofu </w:t>
      </w:r>
      <w:r w:rsidR="00280CE4" w:rsidRPr="00B705FE">
        <w:rPr>
          <w:sz w:val="24"/>
          <w:szCs w:val="24"/>
        </w:rPr>
        <w:t>11</w:t>
      </w:r>
    </w:p>
    <w:p w14:paraId="25E0B263" w14:textId="68029338" w:rsidR="00E9719C" w:rsidRPr="00B705FE" w:rsidRDefault="00A57D88" w:rsidP="00B705FE">
      <w:pPr>
        <w:pStyle w:val="Akapitzlist"/>
        <w:numPr>
          <w:ilvl w:val="0"/>
          <w:numId w:val="3"/>
        </w:numPr>
        <w:spacing w:before="120" w:after="120"/>
        <w:ind w:left="709" w:hanging="284"/>
        <w:jc w:val="both"/>
        <w:rPr>
          <w:sz w:val="24"/>
          <w:szCs w:val="24"/>
        </w:rPr>
      </w:pPr>
      <w:proofErr w:type="spellStart"/>
      <w:r w:rsidRPr="00B705FE">
        <w:rPr>
          <w:sz w:val="24"/>
          <w:szCs w:val="24"/>
          <w:lang w:val="en-US"/>
        </w:rPr>
        <w:t>Numer</w:t>
      </w:r>
      <w:proofErr w:type="spellEnd"/>
      <w:r w:rsidRPr="00B705FE">
        <w:rPr>
          <w:sz w:val="24"/>
          <w:szCs w:val="24"/>
          <w:lang w:val="en-US"/>
        </w:rPr>
        <w:t xml:space="preserve"> </w:t>
      </w:r>
      <w:proofErr w:type="spellStart"/>
      <w:r w:rsidRPr="00B705FE">
        <w:rPr>
          <w:sz w:val="24"/>
          <w:szCs w:val="24"/>
          <w:lang w:val="en-US"/>
        </w:rPr>
        <w:t>telefonu</w:t>
      </w:r>
      <w:proofErr w:type="spellEnd"/>
      <w:r w:rsidRPr="00B705FE">
        <w:rPr>
          <w:sz w:val="24"/>
          <w:szCs w:val="24"/>
          <w:lang w:val="en-US"/>
        </w:rPr>
        <w:t>:</w:t>
      </w:r>
      <w:r w:rsidR="00E9719C" w:rsidRPr="00B705FE">
        <w:rPr>
          <w:sz w:val="24"/>
          <w:szCs w:val="24"/>
          <w:lang w:val="en-US"/>
        </w:rPr>
        <w:t xml:space="preserve"> 58 /678 20 </w:t>
      </w:r>
      <w:r w:rsidR="0000609D" w:rsidRPr="00B705FE">
        <w:rPr>
          <w:sz w:val="24"/>
          <w:szCs w:val="24"/>
          <w:lang w:val="en-US"/>
        </w:rPr>
        <w:t>68 w.74</w:t>
      </w:r>
      <w:r w:rsidR="00F43613" w:rsidRPr="00B705FE">
        <w:rPr>
          <w:sz w:val="24"/>
          <w:szCs w:val="24"/>
          <w:lang w:val="en-US"/>
        </w:rPr>
        <w:t xml:space="preserve"> </w:t>
      </w:r>
    </w:p>
    <w:p w14:paraId="45D6B2D2" w14:textId="62CA6506" w:rsidR="0000609D" w:rsidRPr="00B705FE" w:rsidRDefault="0000609D" w:rsidP="00B705FE">
      <w:pPr>
        <w:pStyle w:val="Akapitzlist"/>
        <w:numPr>
          <w:ilvl w:val="0"/>
          <w:numId w:val="3"/>
        </w:numPr>
        <w:spacing w:before="120" w:after="120"/>
        <w:ind w:left="709" w:hanging="284"/>
        <w:jc w:val="both"/>
        <w:rPr>
          <w:sz w:val="24"/>
          <w:szCs w:val="24"/>
        </w:rPr>
      </w:pPr>
      <w:proofErr w:type="spellStart"/>
      <w:r w:rsidRPr="00B705FE">
        <w:rPr>
          <w:sz w:val="24"/>
          <w:szCs w:val="24"/>
          <w:lang w:val="en-US"/>
        </w:rPr>
        <w:t>Godziny</w:t>
      </w:r>
      <w:proofErr w:type="spellEnd"/>
      <w:r w:rsidRPr="00B705FE">
        <w:rPr>
          <w:sz w:val="24"/>
          <w:szCs w:val="24"/>
          <w:lang w:val="en-US"/>
        </w:rPr>
        <w:t xml:space="preserve"> </w:t>
      </w:r>
      <w:proofErr w:type="spellStart"/>
      <w:r w:rsidRPr="00B705FE">
        <w:rPr>
          <w:sz w:val="24"/>
          <w:szCs w:val="24"/>
          <w:lang w:val="en-US"/>
        </w:rPr>
        <w:t>urz</w:t>
      </w:r>
      <w:proofErr w:type="spellEnd"/>
      <w:r w:rsidRPr="00B705FE">
        <w:rPr>
          <w:sz w:val="24"/>
          <w:szCs w:val="24"/>
        </w:rPr>
        <w:t>ę</w:t>
      </w:r>
      <w:proofErr w:type="spellStart"/>
      <w:r w:rsidRPr="00B705FE">
        <w:rPr>
          <w:sz w:val="24"/>
          <w:szCs w:val="24"/>
          <w:lang w:val="en-US"/>
        </w:rPr>
        <w:t>dowania</w:t>
      </w:r>
      <w:proofErr w:type="spellEnd"/>
      <w:r w:rsidRPr="00B705FE">
        <w:rPr>
          <w:sz w:val="24"/>
          <w:szCs w:val="24"/>
          <w:lang w:val="en-US"/>
        </w:rPr>
        <w:t xml:space="preserve"> </w:t>
      </w:r>
      <w:r w:rsidRPr="00B705FE">
        <w:rPr>
          <w:sz w:val="24"/>
          <w:szCs w:val="24"/>
        </w:rPr>
        <w:t>(oprócz dni uznanych ustawowo wolnych od pracy oraz sobót) od poniedziałku do piątku:  7</w:t>
      </w:r>
      <w:r w:rsidRPr="00B705FE">
        <w:rPr>
          <w:sz w:val="24"/>
          <w:szCs w:val="24"/>
          <w:vertAlign w:val="superscript"/>
        </w:rPr>
        <w:t>30</w:t>
      </w:r>
      <w:r w:rsidRPr="00B705FE">
        <w:rPr>
          <w:sz w:val="24"/>
          <w:szCs w:val="24"/>
        </w:rPr>
        <w:t xml:space="preserve"> – 15</w:t>
      </w:r>
      <w:r w:rsidRPr="00B705FE">
        <w:rPr>
          <w:sz w:val="24"/>
          <w:szCs w:val="24"/>
          <w:vertAlign w:val="superscript"/>
        </w:rPr>
        <w:t>30</w:t>
      </w:r>
      <w:r w:rsidRPr="00B705FE">
        <w:rPr>
          <w:sz w:val="24"/>
          <w:szCs w:val="24"/>
        </w:rPr>
        <w:t>, za wyjątkiem środy: 8</w:t>
      </w:r>
      <w:r w:rsidRPr="00B705FE">
        <w:rPr>
          <w:sz w:val="24"/>
          <w:szCs w:val="24"/>
          <w:vertAlign w:val="superscript"/>
        </w:rPr>
        <w:t>45</w:t>
      </w:r>
      <w:r w:rsidRPr="00B705FE">
        <w:rPr>
          <w:sz w:val="24"/>
          <w:szCs w:val="24"/>
        </w:rPr>
        <w:t xml:space="preserve"> – 16</w:t>
      </w:r>
      <w:r w:rsidRPr="00B705FE">
        <w:rPr>
          <w:sz w:val="24"/>
          <w:szCs w:val="24"/>
          <w:vertAlign w:val="superscript"/>
        </w:rPr>
        <w:t>45.</w:t>
      </w:r>
    </w:p>
    <w:p w14:paraId="27162023" w14:textId="6BF3B0A0" w:rsidR="00F43613" w:rsidRPr="00B705FE" w:rsidRDefault="00F43613" w:rsidP="00B705FE">
      <w:pPr>
        <w:pStyle w:val="Akapitzlist"/>
        <w:numPr>
          <w:ilvl w:val="0"/>
          <w:numId w:val="3"/>
        </w:numPr>
        <w:spacing w:before="120" w:after="120"/>
        <w:ind w:left="709" w:hanging="284"/>
        <w:jc w:val="both"/>
        <w:rPr>
          <w:sz w:val="24"/>
          <w:szCs w:val="24"/>
        </w:rPr>
      </w:pPr>
      <w:r w:rsidRPr="00B705FE">
        <w:rPr>
          <w:sz w:val="24"/>
          <w:szCs w:val="24"/>
          <w:lang w:val="en-US"/>
        </w:rPr>
        <w:t xml:space="preserve">Adres </w:t>
      </w:r>
      <w:proofErr w:type="spellStart"/>
      <w:r w:rsidRPr="00B705FE">
        <w:rPr>
          <w:sz w:val="24"/>
          <w:szCs w:val="24"/>
          <w:lang w:val="en-US"/>
        </w:rPr>
        <w:t>poczty</w:t>
      </w:r>
      <w:proofErr w:type="spellEnd"/>
      <w:r w:rsidRPr="00B705FE">
        <w:rPr>
          <w:sz w:val="24"/>
          <w:szCs w:val="24"/>
          <w:lang w:val="en-US"/>
        </w:rPr>
        <w:t xml:space="preserve"> </w:t>
      </w:r>
      <w:proofErr w:type="spellStart"/>
      <w:r w:rsidRPr="00B705FE">
        <w:rPr>
          <w:sz w:val="24"/>
          <w:szCs w:val="24"/>
          <w:lang w:val="en-US"/>
        </w:rPr>
        <w:t>elektronicznej</w:t>
      </w:r>
      <w:proofErr w:type="spellEnd"/>
      <w:r w:rsidRPr="00B705FE">
        <w:rPr>
          <w:sz w:val="24"/>
          <w:szCs w:val="24"/>
          <w:lang w:val="en-US"/>
        </w:rPr>
        <w:t xml:space="preserve">: </w:t>
      </w:r>
      <w:hyperlink r:id="rId8" w:history="1">
        <w:r w:rsidR="0000609D" w:rsidRPr="00B705FE">
          <w:rPr>
            <w:rStyle w:val="Hipercze"/>
            <w:sz w:val="24"/>
            <w:szCs w:val="24"/>
          </w:rPr>
          <w:t>zamowienia_aw@luzino.eu</w:t>
        </w:r>
      </w:hyperlink>
      <w:r w:rsidR="0000609D" w:rsidRPr="00B705FE">
        <w:rPr>
          <w:rStyle w:val="Hipercze"/>
          <w:sz w:val="24"/>
          <w:szCs w:val="24"/>
        </w:rPr>
        <w:t xml:space="preserve"> </w:t>
      </w:r>
      <w:r w:rsidR="003F455A" w:rsidRPr="00B705FE">
        <w:rPr>
          <w:sz w:val="24"/>
          <w:szCs w:val="24"/>
        </w:rPr>
        <w:t xml:space="preserve"> </w:t>
      </w:r>
      <w:r w:rsidRPr="00B705FE">
        <w:rPr>
          <w:sz w:val="24"/>
          <w:szCs w:val="24"/>
        </w:rPr>
        <w:t xml:space="preserve">  </w:t>
      </w:r>
    </w:p>
    <w:p w14:paraId="382841AE" w14:textId="2518C0AD" w:rsidR="00E9719C" w:rsidRPr="00B705FE" w:rsidRDefault="003F455A" w:rsidP="00B705FE">
      <w:pPr>
        <w:pStyle w:val="Akapitzlist"/>
        <w:numPr>
          <w:ilvl w:val="0"/>
          <w:numId w:val="3"/>
        </w:numPr>
        <w:spacing w:before="120" w:after="120"/>
        <w:ind w:left="709" w:hanging="284"/>
        <w:jc w:val="both"/>
        <w:rPr>
          <w:sz w:val="24"/>
          <w:szCs w:val="24"/>
        </w:rPr>
      </w:pPr>
      <w:r w:rsidRPr="00B705FE">
        <w:rPr>
          <w:sz w:val="24"/>
          <w:szCs w:val="24"/>
        </w:rPr>
        <w:t>Adres strony</w:t>
      </w:r>
      <w:r w:rsidR="00E9719C" w:rsidRPr="00B705FE">
        <w:rPr>
          <w:sz w:val="24"/>
          <w:szCs w:val="24"/>
        </w:rPr>
        <w:t xml:space="preserve"> internetowej </w:t>
      </w:r>
      <w:r w:rsidRPr="00B705FE">
        <w:rPr>
          <w:sz w:val="24"/>
          <w:szCs w:val="24"/>
        </w:rPr>
        <w:t>prowadzonego post</w:t>
      </w:r>
      <w:r w:rsidR="00674A26" w:rsidRPr="00B705FE">
        <w:rPr>
          <w:sz w:val="24"/>
          <w:szCs w:val="24"/>
        </w:rPr>
        <w:t>ę</w:t>
      </w:r>
      <w:r w:rsidRPr="00B705FE">
        <w:rPr>
          <w:sz w:val="24"/>
          <w:szCs w:val="24"/>
        </w:rPr>
        <w:t>powania:</w:t>
      </w:r>
      <w:r w:rsidR="00F43613" w:rsidRPr="00B705FE">
        <w:rPr>
          <w:sz w:val="24"/>
          <w:szCs w:val="24"/>
        </w:rPr>
        <w:t xml:space="preserve"> </w:t>
      </w:r>
      <w:hyperlink r:id="rId9" w:history="1">
        <w:r w:rsidR="00166594" w:rsidRPr="00B705FE">
          <w:rPr>
            <w:rStyle w:val="Hipercze"/>
            <w:sz w:val="24"/>
            <w:szCs w:val="24"/>
          </w:rPr>
          <w:t>https://platformazakupowa.pl/transakcja/786276</w:t>
        </w:r>
      </w:hyperlink>
      <w:r w:rsidR="00166594" w:rsidRPr="00B705FE">
        <w:rPr>
          <w:sz w:val="24"/>
          <w:szCs w:val="24"/>
        </w:rPr>
        <w:t xml:space="preserve"> </w:t>
      </w:r>
      <w:r w:rsidR="00DC0AF7" w:rsidRPr="00B705FE">
        <w:rPr>
          <w:sz w:val="24"/>
          <w:szCs w:val="24"/>
        </w:rPr>
        <w:t>.</w:t>
      </w:r>
    </w:p>
    <w:bookmarkEnd w:id="2"/>
    <w:p w14:paraId="3254A2E2" w14:textId="77777777" w:rsidR="00E9719C" w:rsidRPr="00B705FE" w:rsidRDefault="00E9719C" w:rsidP="00B705FE">
      <w:pPr>
        <w:pStyle w:val="Tekstpodstawowywcity"/>
        <w:spacing w:before="120" w:after="120" w:line="240" w:lineRule="auto"/>
        <w:ind w:firstLine="0"/>
        <w:jc w:val="both"/>
        <w:rPr>
          <w:b/>
          <w:bCs/>
          <w:szCs w:val="24"/>
        </w:rPr>
      </w:pPr>
    </w:p>
    <w:p w14:paraId="73F98B92" w14:textId="4A796DF4" w:rsidR="00E9719C" w:rsidRPr="00B705FE" w:rsidRDefault="00E9719C" w:rsidP="00B705FE">
      <w:pPr>
        <w:pStyle w:val="Nagwek1"/>
        <w:numPr>
          <w:ilvl w:val="0"/>
          <w:numId w:val="0"/>
        </w:numPr>
        <w:pBdr>
          <w:top w:val="single" w:sz="4" w:space="1" w:color="auto"/>
          <w:bottom w:val="single" w:sz="4" w:space="1" w:color="auto"/>
        </w:pBdr>
        <w:shd w:val="clear" w:color="auto" w:fill="EAEAEA"/>
        <w:spacing w:before="120" w:after="120"/>
        <w:ind w:hanging="6"/>
        <w:jc w:val="both"/>
        <w:rPr>
          <w:szCs w:val="24"/>
        </w:rPr>
      </w:pPr>
      <w:bookmarkStart w:id="3" w:name="_Toc461795143"/>
      <w:r w:rsidRPr="00B705FE">
        <w:rPr>
          <w:szCs w:val="24"/>
        </w:rPr>
        <w:t xml:space="preserve">Rozdział II. </w:t>
      </w:r>
      <w:bookmarkEnd w:id="3"/>
      <w:r w:rsidR="00A57D88" w:rsidRPr="00B705FE">
        <w:rPr>
          <w:szCs w:val="24"/>
        </w:rPr>
        <w:t>ADRES STRONY INTERNETOWEJ, NA KT</w:t>
      </w:r>
      <w:r w:rsidR="00540978" w:rsidRPr="00B705FE">
        <w:rPr>
          <w:szCs w:val="24"/>
        </w:rPr>
        <w:t>Ó</w:t>
      </w:r>
      <w:r w:rsidR="00A57D88" w:rsidRPr="00B705FE">
        <w:rPr>
          <w:szCs w:val="24"/>
        </w:rPr>
        <w:t xml:space="preserve">REJ UDOSTĘPNIANE BĘDĄ ZMIANY I WYJAŚNIENIA TREŚCI SWZ </w:t>
      </w:r>
      <w:r w:rsidR="00A57D88" w:rsidRPr="00B705FE">
        <w:rPr>
          <w:color w:val="000000"/>
          <w:szCs w:val="24"/>
        </w:rPr>
        <w:t>ORAZ INNE DOKUMENTY ZAMÓWIENIA BEZPO</w:t>
      </w:r>
      <w:r w:rsidR="00540978" w:rsidRPr="00B705FE">
        <w:rPr>
          <w:color w:val="000000"/>
          <w:szCs w:val="24"/>
        </w:rPr>
        <w:t>Ś</w:t>
      </w:r>
      <w:r w:rsidR="00A57D88" w:rsidRPr="00B705FE">
        <w:rPr>
          <w:color w:val="000000"/>
          <w:szCs w:val="24"/>
        </w:rPr>
        <w:t xml:space="preserve">REDNIO ZWIĄZANE Z POSTĘPOWANIEM </w:t>
      </w:r>
      <w:r w:rsidR="00B705FE">
        <w:rPr>
          <w:color w:val="000000"/>
          <w:szCs w:val="24"/>
        </w:rPr>
        <w:t xml:space="preserve">                                </w:t>
      </w:r>
      <w:r w:rsidR="00A57D88" w:rsidRPr="00B705FE">
        <w:rPr>
          <w:color w:val="000000"/>
          <w:szCs w:val="24"/>
        </w:rPr>
        <w:t>O UDZIELENIE ZAMÓWIENIA</w:t>
      </w:r>
    </w:p>
    <w:p w14:paraId="6F1062DF" w14:textId="405F0EB6" w:rsidR="0083225F" w:rsidRPr="00B705FE" w:rsidRDefault="00A57D88" w:rsidP="00B705FE">
      <w:pPr>
        <w:spacing w:before="120" w:after="120"/>
        <w:jc w:val="both"/>
        <w:rPr>
          <w:strike/>
          <w:sz w:val="24"/>
          <w:szCs w:val="24"/>
        </w:rPr>
      </w:pPr>
      <w:bookmarkStart w:id="4" w:name="_Hlk494359223"/>
      <w:r w:rsidRPr="00B705FE">
        <w:rPr>
          <w:sz w:val="24"/>
          <w:szCs w:val="24"/>
        </w:rPr>
        <w:t xml:space="preserve">Zmiany i wyjaśnienia  treści </w:t>
      </w:r>
      <w:r w:rsidR="001D6C18" w:rsidRPr="00B705FE">
        <w:rPr>
          <w:bCs/>
          <w:sz w:val="24"/>
          <w:szCs w:val="24"/>
        </w:rPr>
        <w:t>specyfikacji warunków zamówienia, zwaną dalej</w:t>
      </w:r>
      <w:r w:rsidR="008122AD" w:rsidRPr="00B705FE">
        <w:rPr>
          <w:bCs/>
          <w:sz w:val="24"/>
          <w:szCs w:val="24"/>
        </w:rPr>
        <w:t xml:space="preserve"> w treści</w:t>
      </w:r>
      <w:r w:rsidR="001D6C18" w:rsidRPr="00B705FE">
        <w:rPr>
          <w:bCs/>
          <w:sz w:val="24"/>
          <w:szCs w:val="24"/>
        </w:rPr>
        <w:t xml:space="preserve"> „SWZ”</w:t>
      </w:r>
      <w:r w:rsidRPr="00B705FE">
        <w:rPr>
          <w:sz w:val="24"/>
          <w:szCs w:val="24"/>
        </w:rPr>
        <w:t xml:space="preserve"> oraz inne dokumenty zamówienia bezpośrednio związane z post</w:t>
      </w:r>
      <w:r w:rsidR="00A34659" w:rsidRPr="00B705FE">
        <w:rPr>
          <w:sz w:val="24"/>
          <w:szCs w:val="24"/>
        </w:rPr>
        <w:t>ę</w:t>
      </w:r>
      <w:r w:rsidRPr="00B705FE">
        <w:rPr>
          <w:sz w:val="24"/>
          <w:szCs w:val="24"/>
        </w:rPr>
        <w:t xml:space="preserve">powaniem o udzielenie zamówienia będą udostępniane na stronie internetowej: </w:t>
      </w:r>
      <w:hyperlink r:id="rId10" w:history="1">
        <w:r w:rsidR="00166594" w:rsidRPr="00B705FE">
          <w:rPr>
            <w:rStyle w:val="Hipercze"/>
            <w:sz w:val="24"/>
            <w:szCs w:val="24"/>
          </w:rPr>
          <w:t>https://platformazakupowa.pl/transakcja/786276</w:t>
        </w:r>
      </w:hyperlink>
      <w:r w:rsidR="00166594" w:rsidRPr="00B705FE">
        <w:rPr>
          <w:sz w:val="24"/>
          <w:szCs w:val="24"/>
        </w:rPr>
        <w:t xml:space="preserve"> .</w:t>
      </w:r>
    </w:p>
    <w:p w14:paraId="009CF7F8" w14:textId="77777777" w:rsidR="00A57D88" w:rsidRPr="00B705FE" w:rsidRDefault="00A57D88" w:rsidP="00B705FE">
      <w:pPr>
        <w:spacing w:before="120" w:after="120"/>
        <w:jc w:val="both"/>
        <w:rPr>
          <w:sz w:val="24"/>
          <w:szCs w:val="24"/>
        </w:rPr>
      </w:pPr>
    </w:p>
    <w:p w14:paraId="62ADEDC2" w14:textId="57D78A36" w:rsidR="00E9719C" w:rsidRPr="00B705FE" w:rsidRDefault="00E9719C" w:rsidP="00B705FE">
      <w:pPr>
        <w:pStyle w:val="Nagwek1"/>
        <w:numPr>
          <w:ilvl w:val="0"/>
          <w:numId w:val="0"/>
        </w:numPr>
        <w:pBdr>
          <w:top w:val="single" w:sz="4" w:space="1" w:color="auto"/>
          <w:bottom w:val="single" w:sz="4" w:space="1" w:color="auto"/>
        </w:pBdr>
        <w:shd w:val="clear" w:color="auto" w:fill="EAEAEA"/>
        <w:spacing w:before="120" w:after="120"/>
        <w:ind w:left="432" w:hanging="432"/>
        <w:jc w:val="both"/>
        <w:rPr>
          <w:szCs w:val="24"/>
        </w:rPr>
      </w:pPr>
      <w:bookmarkStart w:id="5" w:name="_Toc461795144"/>
      <w:bookmarkEnd w:id="4"/>
      <w:r w:rsidRPr="00B705FE">
        <w:rPr>
          <w:szCs w:val="24"/>
        </w:rPr>
        <w:t xml:space="preserve">Rozdział III. </w:t>
      </w:r>
      <w:bookmarkEnd w:id="5"/>
      <w:r w:rsidR="00A34659" w:rsidRPr="00B705FE">
        <w:rPr>
          <w:szCs w:val="24"/>
        </w:rPr>
        <w:t>TRYB UDZIELENIA ZAMÓWIENIA</w:t>
      </w:r>
    </w:p>
    <w:p w14:paraId="3F844A57" w14:textId="3FE46836" w:rsidR="00F1062C" w:rsidRPr="00B705FE" w:rsidRDefault="00F1062C">
      <w:pPr>
        <w:pStyle w:val="Akapitzlist"/>
        <w:numPr>
          <w:ilvl w:val="0"/>
          <w:numId w:val="19"/>
        </w:numPr>
        <w:spacing w:before="120" w:after="120"/>
        <w:ind w:hanging="357"/>
        <w:jc w:val="both"/>
        <w:rPr>
          <w:sz w:val="24"/>
          <w:szCs w:val="24"/>
        </w:rPr>
      </w:pPr>
      <w:r w:rsidRPr="00B705FE">
        <w:rPr>
          <w:sz w:val="24"/>
          <w:szCs w:val="24"/>
        </w:rPr>
        <w:t xml:space="preserve">Niniejsze postępowanie prowadzone jest w trybie przetargu nieograniczonego na podstawie ustawy z dnia 11 września 2019 r. Prawo zamówień publicznych (Dz. U. </w:t>
      </w:r>
      <w:r w:rsidRPr="00B705FE">
        <w:rPr>
          <w:sz w:val="24"/>
          <w:szCs w:val="24"/>
        </w:rPr>
        <w:br/>
        <w:t>z 20</w:t>
      </w:r>
      <w:r w:rsidR="000C30FE" w:rsidRPr="00B705FE">
        <w:rPr>
          <w:sz w:val="24"/>
          <w:szCs w:val="24"/>
        </w:rPr>
        <w:t>2</w:t>
      </w:r>
      <w:r w:rsidR="008122AD" w:rsidRPr="00B705FE">
        <w:rPr>
          <w:sz w:val="24"/>
          <w:szCs w:val="24"/>
        </w:rPr>
        <w:t>2</w:t>
      </w:r>
      <w:r w:rsidRPr="00B705FE">
        <w:rPr>
          <w:sz w:val="24"/>
          <w:szCs w:val="24"/>
        </w:rPr>
        <w:t xml:space="preserve"> r. poz. </w:t>
      </w:r>
      <w:r w:rsidR="008122AD" w:rsidRPr="00B705FE">
        <w:rPr>
          <w:sz w:val="24"/>
          <w:szCs w:val="24"/>
        </w:rPr>
        <w:t>1710</w:t>
      </w:r>
      <w:r w:rsidRPr="00B705FE">
        <w:rPr>
          <w:sz w:val="24"/>
          <w:szCs w:val="24"/>
        </w:rPr>
        <w:t xml:space="preserve"> ze zm.), zwanej dalej </w:t>
      </w:r>
      <w:r w:rsidR="008122AD" w:rsidRPr="00B705FE">
        <w:rPr>
          <w:sz w:val="24"/>
          <w:szCs w:val="24"/>
        </w:rPr>
        <w:t xml:space="preserve">w treści </w:t>
      </w:r>
      <w:r w:rsidRPr="00B705FE">
        <w:rPr>
          <w:sz w:val="24"/>
          <w:szCs w:val="24"/>
        </w:rPr>
        <w:t>„ustawą Pzp</w:t>
      </w:r>
      <w:r w:rsidR="008122AD" w:rsidRPr="00B705FE">
        <w:rPr>
          <w:sz w:val="24"/>
          <w:szCs w:val="24"/>
        </w:rPr>
        <w:t>”</w:t>
      </w:r>
      <w:r w:rsidR="000E7BE0" w:rsidRPr="00B705FE">
        <w:rPr>
          <w:sz w:val="24"/>
          <w:szCs w:val="24"/>
        </w:rPr>
        <w:t xml:space="preserve"> lub </w:t>
      </w:r>
      <w:r w:rsidR="008122AD" w:rsidRPr="00B705FE">
        <w:rPr>
          <w:sz w:val="24"/>
          <w:szCs w:val="24"/>
        </w:rPr>
        <w:t>„</w:t>
      </w:r>
      <w:r w:rsidR="000E7BE0" w:rsidRPr="00B705FE">
        <w:rPr>
          <w:sz w:val="24"/>
          <w:szCs w:val="24"/>
        </w:rPr>
        <w:t>Pzp</w:t>
      </w:r>
      <w:r w:rsidRPr="00B705FE">
        <w:rPr>
          <w:sz w:val="24"/>
          <w:szCs w:val="24"/>
        </w:rPr>
        <w:t>”, oraz SWZ.</w:t>
      </w:r>
    </w:p>
    <w:p w14:paraId="5124BFD3" w14:textId="5AEC89D3" w:rsidR="00F1062C" w:rsidRPr="00B705FE" w:rsidRDefault="00F1062C">
      <w:pPr>
        <w:pStyle w:val="Akapitzlist"/>
        <w:numPr>
          <w:ilvl w:val="0"/>
          <w:numId w:val="19"/>
        </w:numPr>
        <w:spacing w:before="120" w:after="120"/>
        <w:ind w:hanging="357"/>
        <w:jc w:val="both"/>
        <w:rPr>
          <w:sz w:val="24"/>
          <w:szCs w:val="24"/>
        </w:rPr>
      </w:pPr>
      <w:r w:rsidRPr="00B705FE">
        <w:rPr>
          <w:sz w:val="24"/>
          <w:szCs w:val="24"/>
        </w:rPr>
        <w:t xml:space="preserve">Szacunkowa wartość zamówienia przekracza kwotę określoną w obwieszczeniu Prezesa Urzędu Zamówień Publicznych, wydanym na podstawie art. 3 ust. 2 </w:t>
      </w:r>
      <w:r w:rsidR="00CB12DF" w:rsidRPr="00B705FE">
        <w:rPr>
          <w:sz w:val="24"/>
          <w:szCs w:val="24"/>
        </w:rPr>
        <w:t xml:space="preserve">pkt  1 lit. a </w:t>
      </w:r>
      <w:r w:rsidRPr="00B705FE">
        <w:rPr>
          <w:sz w:val="24"/>
          <w:szCs w:val="24"/>
        </w:rPr>
        <w:t>ustawy Pzp, dla usług.</w:t>
      </w:r>
    </w:p>
    <w:p w14:paraId="09DFE1CA" w14:textId="77777777" w:rsidR="00F1062C" w:rsidRPr="00B705FE" w:rsidRDefault="00F1062C">
      <w:pPr>
        <w:pStyle w:val="Akapitzlist"/>
        <w:numPr>
          <w:ilvl w:val="0"/>
          <w:numId w:val="19"/>
        </w:numPr>
        <w:spacing w:before="120" w:after="120"/>
        <w:ind w:hanging="357"/>
        <w:jc w:val="both"/>
        <w:rPr>
          <w:sz w:val="24"/>
          <w:szCs w:val="24"/>
        </w:rPr>
      </w:pPr>
      <w:r w:rsidRPr="00B705FE">
        <w:rPr>
          <w:sz w:val="24"/>
          <w:szCs w:val="24"/>
        </w:rPr>
        <w:t>Informacja o uprzedniej ocenie ofert, zgodnie z art. 139 ustawy Pzp:</w:t>
      </w:r>
    </w:p>
    <w:p w14:paraId="6CE5B794" w14:textId="7F1C8E96" w:rsidR="00F1062C" w:rsidRPr="00B705FE" w:rsidRDefault="00F1062C">
      <w:pPr>
        <w:pStyle w:val="Akapitzlist"/>
        <w:numPr>
          <w:ilvl w:val="0"/>
          <w:numId w:val="20"/>
        </w:numPr>
        <w:spacing w:before="120" w:after="120"/>
        <w:ind w:hanging="357"/>
        <w:jc w:val="both"/>
        <w:rPr>
          <w:sz w:val="24"/>
          <w:szCs w:val="24"/>
        </w:rPr>
      </w:pPr>
      <w:r w:rsidRPr="00B705FE">
        <w:rPr>
          <w:sz w:val="24"/>
          <w:szCs w:val="24"/>
        </w:rPr>
        <w:t>Zamawiający przewiduje zastosowanie procedury, o której mowa w art. 139 ust. 1 ustawy Pzp, tj. Zamawiający najpierw dokona badania i oceny ofert, a następnie dokona kwalifikacji podmiotowej Wykonawcy, którego oferta zostanie najwyżej oceniona, w zakresie braku podstaw wykluczenia oraz spełniania warunków udziału w postępowaniu</w:t>
      </w:r>
      <w:r w:rsidR="00007747" w:rsidRPr="00B705FE">
        <w:rPr>
          <w:sz w:val="24"/>
          <w:szCs w:val="24"/>
        </w:rPr>
        <w:t>,</w:t>
      </w:r>
    </w:p>
    <w:p w14:paraId="43C0A79F" w14:textId="3981DF32" w:rsidR="00F1062C" w:rsidRPr="00B705FE" w:rsidRDefault="00F1062C">
      <w:pPr>
        <w:pStyle w:val="Akapitzlist"/>
        <w:numPr>
          <w:ilvl w:val="0"/>
          <w:numId w:val="20"/>
        </w:numPr>
        <w:spacing w:before="120" w:after="120"/>
        <w:ind w:hanging="357"/>
        <w:jc w:val="both"/>
        <w:rPr>
          <w:sz w:val="24"/>
          <w:szCs w:val="24"/>
        </w:rPr>
      </w:pPr>
      <w:r w:rsidRPr="00B705FE">
        <w:rPr>
          <w:sz w:val="24"/>
          <w:szCs w:val="24"/>
        </w:rPr>
        <w:t>jeżeli wobec Wykonawcy, o którym mowa w</w:t>
      </w:r>
      <w:r w:rsidR="008122AD" w:rsidRPr="00B705FE">
        <w:rPr>
          <w:sz w:val="24"/>
          <w:szCs w:val="24"/>
        </w:rPr>
        <w:t xml:space="preserve"> </w:t>
      </w:r>
      <w:r w:rsidRPr="00B705FE">
        <w:rPr>
          <w:sz w:val="24"/>
          <w:szCs w:val="24"/>
        </w:rPr>
        <w:t>pkt</w:t>
      </w:r>
      <w:r w:rsidR="00007747" w:rsidRPr="00B705FE">
        <w:rPr>
          <w:sz w:val="24"/>
          <w:szCs w:val="24"/>
        </w:rPr>
        <w:t>.</w:t>
      </w:r>
      <w:r w:rsidRPr="00B705FE">
        <w:rPr>
          <w:sz w:val="24"/>
          <w:szCs w:val="24"/>
        </w:rPr>
        <w:t xml:space="preserve"> 1</w:t>
      </w:r>
      <w:r w:rsidR="00007747" w:rsidRPr="00B705FE">
        <w:rPr>
          <w:sz w:val="24"/>
          <w:szCs w:val="24"/>
        </w:rPr>
        <w:t xml:space="preserve"> niniejszego </w:t>
      </w:r>
      <w:r w:rsidR="008122AD" w:rsidRPr="00B705FE">
        <w:rPr>
          <w:sz w:val="24"/>
          <w:szCs w:val="24"/>
        </w:rPr>
        <w:t>ustępu</w:t>
      </w:r>
      <w:r w:rsidRPr="00B705FE">
        <w:rPr>
          <w:sz w:val="24"/>
          <w:szCs w:val="24"/>
        </w:rPr>
        <w:t>, zajdą podstawy wykluczenia, Wykonawca ten nie spełni warunków udziału w postępowaniu, nie złoży podmiotowych środków dowodowych lub oświadczenia, o którym mowa w art. 125 ust. 1 ustawy Pzp,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r w:rsidR="00007747" w:rsidRPr="00B705FE">
        <w:rPr>
          <w:sz w:val="24"/>
          <w:szCs w:val="24"/>
        </w:rPr>
        <w:t>,</w:t>
      </w:r>
    </w:p>
    <w:p w14:paraId="50EB462B" w14:textId="6020E0BA" w:rsidR="00F1062C" w:rsidRPr="00B705FE" w:rsidRDefault="00F1062C">
      <w:pPr>
        <w:pStyle w:val="Akapitzlist"/>
        <w:numPr>
          <w:ilvl w:val="0"/>
          <w:numId w:val="20"/>
        </w:numPr>
        <w:spacing w:before="120" w:after="120"/>
        <w:ind w:hanging="357"/>
        <w:jc w:val="both"/>
        <w:rPr>
          <w:sz w:val="24"/>
          <w:szCs w:val="24"/>
        </w:rPr>
      </w:pPr>
      <w:r w:rsidRPr="00B705FE">
        <w:rPr>
          <w:sz w:val="24"/>
          <w:szCs w:val="24"/>
        </w:rPr>
        <w:t>Zamawiający będzie kontynuował procedurę ponownego badania i oceny ofert, o której mowa w pkt</w:t>
      </w:r>
      <w:r w:rsidR="000063B6" w:rsidRPr="00B705FE">
        <w:rPr>
          <w:sz w:val="24"/>
          <w:szCs w:val="24"/>
        </w:rPr>
        <w:t>.</w:t>
      </w:r>
      <w:r w:rsidRPr="00B705FE">
        <w:rPr>
          <w:sz w:val="24"/>
          <w:szCs w:val="24"/>
        </w:rPr>
        <w:t xml:space="preserve"> 2, w odniesieniu do ofert Wykonawców pozostałych w </w:t>
      </w:r>
      <w:r w:rsidRPr="00B705FE">
        <w:rPr>
          <w:sz w:val="24"/>
          <w:szCs w:val="24"/>
        </w:rPr>
        <w:lastRenderedPageBreak/>
        <w:t>postępowaniu, a następnie dokona kwalifikacji podmiotowej Wykonawcy, którego oferta zostanie najwyżej oceniona, w zakresie braku podstaw wykluczenia oraz spełniania warunków udziału w postępowaniu, do momentu wyboru najkorzystniejszej oferty albo unieważnienia postępowania o udzielenie zamówienia.</w:t>
      </w:r>
    </w:p>
    <w:p w14:paraId="238059E8" w14:textId="77777777" w:rsidR="00761B34" w:rsidRPr="00B705FE" w:rsidRDefault="00761B34" w:rsidP="00B705FE">
      <w:pPr>
        <w:pStyle w:val="Tekstpodstawowywcity"/>
        <w:autoSpaceDE w:val="0"/>
        <w:autoSpaceDN w:val="0"/>
        <w:adjustRightInd w:val="0"/>
        <w:spacing w:before="120" w:after="120" w:line="240" w:lineRule="auto"/>
        <w:ind w:left="502" w:firstLine="0"/>
        <w:jc w:val="both"/>
        <w:rPr>
          <w:szCs w:val="24"/>
        </w:rPr>
      </w:pPr>
      <w:bookmarkStart w:id="6" w:name="_Toc461795146"/>
    </w:p>
    <w:p w14:paraId="06E18F46" w14:textId="26C6506A" w:rsidR="00AE446B" w:rsidRPr="006A0F01" w:rsidRDefault="00E9719C" w:rsidP="00AE446B">
      <w:pPr>
        <w:pStyle w:val="Nagwek1"/>
        <w:numPr>
          <w:ilvl w:val="0"/>
          <w:numId w:val="0"/>
        </w:numPr>
        <w:pBdr>
          <w:top w:val="single" w:sz="4" w:space="1" w:color="auto"/>
          <w:bottom w:val="single" w:sz="4" w:space="1" w:color="auto"/>
        </w:pBdr>
        <w:shd w:val="clear" w:color="auto" w:fill="EAEAEA"/>
        <w:ind w:hanging="6"/>
        <w:jc w:val="both"/>
        <w:rPr>
          <w:szCs w:val="24"/>
        </w:rPr>
      </w:pPr>
      <w:r w:rsidRPr="00BD3C97">
        <w:rPr>
          <w:szCs w:val="24"/>
        </w:rPr>
        <w:t xml:space="preserve">Rozdział </w:t>
      </w:r>
      <w:r w:rsidR="00007747">
        <w:rPr>
          <w:szCs w:val="24"/>
        </w:rPr>
        <w:t>I</w:t>
      </w:r>
      <w:r w:rsidRPr="00BD3C97">
        <w:rPr>
          <w:szCs w:val="24"/>
        </w:rPr>
        <w:t xml:space="preserve">V. </w:t>
      </w:r>
      <w:bookmarkEnd w:id="6"/>
      <w:r w:rsidR="00A34659" w:rsidRPr="00BD3C97">
        <w:rPr>
          <w:szCs w:val="24"/>
        </w:rPr>
        <w:t>OPIS PRZEDMIOTU ZAMÓWIENIA</w:t>
      </w:r>
    </w:p>
    <w:p w14:paraId="6D1AB2A2" w14:textId="77777777" w:rsidR="00D22737" w:rsidRPr="00D22737" w:rsidRDefault="00D22737">
      <w:pPr>
        <w:pStyle w:val="Tekstpodstawowywcity"/>
        <w:numPr>
          <w:ilvl w:val="0"/>
          <w:numId w:val="24"/>
        </w:numPr>
        <w:spacing w:before="120" w:after="120" w:line="240" w:lineRule="auto"/>
        <w:jc w:val="both"/>
        <w:rPr>
          <w:szCs w:val="24"/>
        </w:rPr>
      </w:pPr>
      <w:bookmarkStart w:id="7" w:name="_Toc461795147"/>
      <w:r w:rsidRPr="00D22737">
        <w:rPr>
          <w:szCs w:val="24"/>
        </w:rPr>
        <w:t xml:space="preserve">Kody klasyfikacji Wspólnego Słownika Zamówień (CPV): </w:t>
      </w:r>
    </w:p>
    <w:p w14:paraId="3443DD93" w14:textId="77777777" w:rsidR="00D22737" w:rsidRPr="00D22737" w:rsidRDefault="00D22737" w:rsidP="00B705FE">
      <w:pPr>
        <w:pStyle w:val="NormalnyWeb"/>
        <w:spacing w:before="120" w:after="120"/>
        <w:ind w:left="720"/>
        <w:jc w:val="both"/>
        <w:rPr>
          <w:rFonts w:ascii="Times New Roman" w:hAnsi="Times New Roman"/>
          <w:sz w:val="24"/>
          <w:szCs w:val="24"/>
        </w:rPr>
      </w:pPr>
      <w:r w:rsidRPr="00D22737">
        <w:rPr>
          <w:rFonts w:ascii="Times New Roman" w:hAnsi="Times New Roman"/>
          <w:sz w:val="24"/>
          <w:szCs w:val="24"/>
        </w:rPr>
        <w:t>66113000-5 usługi udzielania kredytu</w:t>
      </w:r>
    </w:p>
    <w:p w14:paraId="2A981976" w14:textId="5033168E" w:rsidR="00D22737" w:rsidRPr="00923554" w:rsidRDefault="00D22737">
      <w:pPr>
        <w:pStyle w:val="Tekstpodstawowywcity"/>
        <w:numPr>
          <w:ilvl w:val="0"/>
          <w:numId w:val="24"/>
        </w:numPr>
        <w:spacing w:before="120" w:after="120" w:line="240" w:lineRule="auto"/>
        <w:jc w:val="both"/>
        <w:rPr>
          <w:szCs w:val="24"/>
        </w:rPr>
      </w:pPr>
      <w:r w:rsidRPr="00923554">
        <w:rPr>
          <w:szCs w:val="24"/>
        </w:rPr>
        <w:t xml:space="preserve">Przedmiotem zamówienia jest </w:t>
      </w:r>
      <w:bookmarkStart w:id="8" w:name="_Hlk483991350"/>
      <w:r w:rsidRPr="00923554">
        <w:rPr>
          <w:szCs w:val="24"/>
        </w:rPr>
        <w:t xml:space="preserve">udzielenie i obsługa kredytu długoterminowego w wysokości </w:t>
      </w:r>
      <w:r w:rsidR="00923554" w:rsidRPr="00923554">
        <w:rPr>
          <w:b/>
          <w:bCs/>
          <w:szCs w:val="24"/>
        </w:rPr>
        <w:t>10 700 000,00</w:t>
      </w:r>
      <w:r w:rsidRPr="00923554">
        <w:rPr>
          <w:b/>
          <w:bCs/>
          <w:szCs w:val="24"/>
        </w:rPr>
        <w:t xml:space="preserve"> PLN</w:t>
      </w:r>
      <w:r w:rsidRPr="00923554">
        <w:rPr>
          <w:szCs w:val="24"/>
        </w:rPr>
        <w:t xml:space="preserve">  dla Gminy Luzino, który przeznaczony będzie:</w:t>
      </w:r>
    </w:p>
    <w:p w14:paraId="28157B2B" w14:textId="66879717" w:rsidR="00D22737" w:rsidRPr="004E4723" w:rsidRDefault="00D22737">
      <w:pPr>
        <w:pStyle w:val="Tekstpodstawowywcity"/>
        <w:numPr>
          <w:ilvl w:val="0"/>
          <w:numId w:val="25"/>
        </w:numPr>
        <w:spacing w:before="120" w:after="120" w:line="240" w:lineRule="auto"/>
        <w:jc w:val="both"/>
        <w:rPr>
          <w:szCs w:val="24"/>
        </w:rPr>
      </w:pPr>
      <w:r w:rsidRPr="004E4723">
        <w:rPr>
          <w:szCs w:val="24"/>
        </w:rPr>
        <w:t xml:space="preserve">w kwocie </w:t>
      </w:r>
      <w:r w:rsidR="004E4723" w:rsidRPr="004E4723">
        <w:rPr>
          <w:szCs w:val="24"/>
        </w:rPr>
        <w:t>6 224 432,00</w:t>
      </w:r>
      <w:r w:rsidRPr="004E4723">
        <w:rPr>
          <w:szCs w:val="24"/>
        </w:rPr>
        <w:t xml:space="preserve"> PLN na sfinansowanie planowanego deficytu budżetu gminy,</w:t>
      </w:r>
    </w:p>
    <w:p w14:paraId="5B22D60B" w14:textId="792B1F7D" w:rsidR="00D22737" w:rsidRPr="004E4723" w:rsidRDefault="00D22737">
      <w:pPr>
        <w:pStyle w:val="Tekstpodstawowywcity"/>
        <w:numPr>
          <w:ilvl w:val="0"/>
          <w:numId w:val="25"/>
        </w:numPr>
        <w:spacing w:before="120" w:after="120" w:line="240" w:lineRule="auto"/>
        <w:jc w:val="both"/>
        <w:rPr>
          <w:szCs w:val="24"/>
        </w:rPr>
      </w:pPr>
      <w:r w:rsidRPr="004E4723">
        <w:rPr>
          <w:szCs w:val="24"/>
        </w:rPr>
        <w:t xml:space="preserve">w kwocie </w:t>
      </w:r>
      <w:r w:rsidR="004E4723" w:rsidRPr="004E4723">
        <w:rPr>
          <w:szCs w:val="24"/>
        </w:rPr>
        <w:t>4 475 568,00</w:t>
      </w:r>
      <w:r w:rsidRPr="004E4723">
        <w:rPr>
          <w:szCs w:val="24"/>
        </w:rPr>
        <w:t xml:space="preserve"> PLN na spłatę zobowiązań wynikających z rozliczeń kredytów i pożyczek zaciągniętych w latach ubiegłych</w:t>
      </w:r>
      <w:r w:rsidR="003E3A81" w:rsidRPr="004E4723">
        <w:rPr>
          <w:szCs w:val="24"/>
        </w:rPr>
        <w:t>,</w:t>
      </w:r>
    </w:p>
    <w:bookmarkEnd w:id="8"/>
    <w:p w14:paraId="627A5164" w14:textId="5EE77EB1" w:rsidR="00D22737" w:rsidRPr="007A5337" w:rsidRDefault="003E3A81" w:rsidP="00B705FE">
      <w:pPr>
        <w:pStyle w:val="Tekstpodstawowywcity"/>
        <w:spacing w:before="120" w:after="120" w:line="240" w:lineRule="auto"/>
        <w:ind w:left="709" w:firstLine="0"/>
        <w:jc w:val="both"/>
        <w:rPr>
          <w:szCs w:val="24"/>
        </w:rPr>
      </w:pPr>
      <w:r>
        <w:rPr>
          <w:szCs w:val="24"/>
        </w:rPr>
        <w:t>- p</w:t>
      </w:r>
      <w:r w:rsidR="00D22737" w:rsidRPr="007A5337">
        <w:rPr>
          <w:szCs w:val="24"/>
        </w:rPr>
        <w:t>rzez obsługę kredytu należy rozumieć czynności związane z obsługą rat kapitałowych i odsetek od kredytu.</w:t>
      </w:r>
    </w:p>
    <w:p w14:paraId="09914AAA" w14:textId="3504F841" w:rsidR="00D22737" w:rsidRPr="00D22737" w:rsidRDefault="00D22737">
      <w:pPr>
        <w:pStyle w:val="Tekstpodstawowywcity"/>
        <w:numPr>
          <w:ilvl w:val="0"/>
          <w:numId w:val="24"/>
        </w:numPr>
        <w:spacing w:before="120" w:after="120" w:line="240" w:lineRule="auto"/>
        <w:jc w:val="both"/>
        <w:rPr>
          <w:szCs w:val="24"/>
        </w:rPr>
      </w:pPr>
      <w:r w:rsidRPr="00D22737">
        <w:rPr>
          <w:szCs w:val="24"/>
        </w:rPr>
        <w:t>Warunki</w:t>
      </w:r>
      <w:r w:rsidR="007A5337">
        <w:rPr>
          <w:szCs w:val="24"/>
        </w:rPr>
        <w:t>,</w:t>
      </w:r>
      <w:r w:rsidRPr="00D22737">
        <w:rPr>
          <w:szCs w:val="24"/>
        </w:rPr>
        <w:t xml:space="preserve"> </w:t>
      </w:r>
      <w:r w:rsidR="007A5337">
        <w:rPr>
          <w:szCs w:val="24"/>
        </w:rPr>
        <w:t>zakres i wymagania</w:t>
      </w:r>
      <w:r w:rsidRPr="00D22737">
        <w:rPr>
          <w:szCs w:val="24"/>
        </w:rPr>
        <w:t xml:space="preserve"> jakościowe</w:t>
      </w:r>
      <w:r w:rsidR="007A5337">
        <w:rPr>
          <w:szCs w:val="24"/>
        </w:rPr>
        <w:t>, odnoszące się do</w:t>
      </w:r>
      <w:r w:rsidR="008F54C4">
        <w:rPr>
          <w:szCs w:val="24"/>
        </w:rPr>
        <w:t>,</w:t>
      </w:r>
      <w:r w:rsidR="007A5337">
        <w:rPr>
          <w:szCs w:val="24"/>
        </w:rPr>
        <w:t xml:space="preserve"> co najmniej głównych elementów składających się na</w:t>
      </w:r>
      <w:r w:rsidRPr="00D22737">
        <w:rPr>
          <w:szCs w:val="24"/>
        </w:rPr>
        <w:t xml:space="preserve"> </w:t>
      </w:r>
      <w:r w:rsidR="007A5337">
        <w:rPr>
          <w:szCs w:val="24"/>
        </w:rPr>
        <w:t>przedmiot</w:t>
      </w:r>
      <w:r w:rsidRPr="00D22737">
        <w:rPr>
          <w:szCs w:val="24"/>
        </w:rPr>
        <w:t xml:space="preserve"> zamówienia</w:t>
      </w:r>
      <w:r w:rsidR="006D624E">
        <w:rPr>
          <w:szCs w:val="24"/>
        </w:rPr>
        <w:t xml:space="preserve">, które jednocześnie stanowią </w:t>
      </w:r>
      <w:r w:rsidR="00582423">
        <w:rPr>
          <w:szCs w:val="24"/>
        </w:rPr>
        <w:t>część projektowanych postanowień umownych</w:t>
      </w:r>
      <w:r w:rsidRPr="00D22737">
        <w:rPr>
          <w:szCs w:val="24"/>
        </w:rPr>
        <w:t>:</w:t>
      </w:r>
    </w:p>
    <w:p w14:paraId="25EA0D5D" w14:textId="77777777" w:rsidR="00D22737" w:rsidRPr="00D22737" w:rsidRDefault="00D22737">
      <w:pPr>
        <w:pStyle w:val="NormalnyWeb"/>
        <w:numPr>
          <w:ilvl w:val="0"/>
          <w:numId w:val="21"/>
        </w:numPr>
        <w:spacing w:before="120" w:after="120"/>
        <w:ind w:left="1418" w:hanging="357"/>
        <w:jc w:val="both"/>
        <w:rPr>
          <w:rFonts w:ascii="Times New Roman" w:hAnsi="Times New Roman"/>
          <w:bCs/>
          <w:sz w:val="24"/>
          <w:szCs w:val="24"/>
        </w:rPr>
      </w:pPr>
      <w:r w:rsidRPr="00D22737">
        <w:rPr>
          <w:rFonts w:ascii="Times New Roman" w:hAnsi="Times New Roman"/>
          <w:bCs/>
          <w:sz w:val="24"/>
          <w:szCs w:val="24"/>
        </w:rPr>
        <w:t>udzielenie kredytu w walucie polskiej (PLN),</w:t>
      </w:r>
    </w:p>
    <w:p w14:paraId="1F0F65B4" w14:textId="15ECB99C" w:rsidR="00D22737" w:rsidRPr="004F79A8" w:rsidRDefault="00D22737">
      <w:pPr>
        <w:pStyle w:val="Akapitzlist"/>
        <w:numPr>
          <w:ilvl w:val="0"/>
          <w:numId w:val="21"/>
        </w:numPr>
        <w:spacing w:before="120" w:after="120"/>
        <w:ind w:left="1418" w:hanging="357"/>
        <w:contextualSpacing/>
        <w:jc w:val="both"/>
        <w:rPr>
          <w:sz w:val="24"/>
          <w:szCs w:val="24"/>
        </w:rPr>
      </w:pPr>
      <w:r w:rsidRPr="00B649E9">
        <w:rPr>
          <w:bCs/>
          <w:sz w:val="24"/>
          <w:szCs w:val="24"/>
        </w:rPr>
        <w:t xml:space="preserve">uruchomienia kredytu nastąpi </w:t>
      </w:r>
      <w:r w:rsidRPr="004F79A8">
        <w:rPr>
          <w:bCs/>
          <w:sz w:val="24"/>
          <w:szCs w:val="24"/>
        </w:rPr>
        <w:t>jednorazowo, bez dodatkowego wni</w:t>
      </w:r>
      <w:r w:rsidRPr="004F79A8">
        <w:rPr>
          <w:sz w:val="24"/>
          <w:szCs w:val="24"/>
        </w:rPr>
        <w:t xml:space="preserve">osku, czy dyspozycji ze strony Zamawiającego, tj. w  1 transzy, w terminie nie dłuższym niż </w:t>
      </w:r>
      <w:r w:rsidR="00B649E9" w:rsidRPr="004F79A8">
        <w:rPr>
          <w:sz w:val="24"/>
          <w:szCs w:val="24"/>
        </w:rPr>
        <w:t>3</w:t>
      </w:r>
      <w:r w:rsidRPr="004F79A8">
        <w:rPr>
          <w:sz w:val="24"/>
          <w:szCs w:val="24"/>
        </w:rPr>
        <w:t xml:space="preserve"> dni</w:t>
      </w:r>
      <w:r w:rsidR="00403ACD" w:rsidRPr="004F79A8">
        <w:rPr>
          <w:sz w:val="24"/>
          <w:szCs w:val="24"/>
        </w:rPr>
        <w:t xml:space="preserve"> robocze</w:t>
      </w:r>
      <w:r w:rsidRPr="004F79A8">
        <w:rPr>
          <w:sz w:val="24"/>
          <w:szCs w:val="24"/>
        </w:rPr>
        <w:t xml:space="preserve"> od daty zawarcia umowy,</w:t>
      </w:r>
    </w:p>
    <w:p w14:paraId="199B18AF" w14:textId="605DC6B8" w:rsidR="00923554" w:rsidRPr="00D22737" w:rsidRDefault="00923554">
      <w:pPr>
        <w:pStyle w:val="NormalnyWeb"/>
        <w:numPr>
          <w:ilvl w:val="0"/>
          <w:numId w:val="21"/>
        </w:numPr>
        <w:spacing w:before="120" w:after="120"/>
        <w:ind w:left="1418" w:hanging="357"/>
        <w:jc w:val="both"/>
        <w:rPr>
          <w:rFonts w:ascii="Times New Roman" w:hAnsi="Times New Roman"/>
          <w:bCs/>
          <w:sz w:val="24"/>
          <w:szCs w:val="24"/>
        </w:rPr>
      </w:pPr>
      <w:r>
        <w:rPr>
          <w:rFonts w:ascii="Times New Roman" w:hAnsi="Times New Roman"/>
          <w:bCs/>
          <w:sz w:val="24"/>
          <w:szCs w:val="24"/>
        </w:rPr>
        <w:t xml:space="preserve">pierwsza rata kapitałowa płatna w dniu </w:t>
      </w:r>
      <w:r w:rsidR="004E4723">
        <w:rPr>
          <w:rFonts w:ascii="Times New Roman" w:hAnsi="Times New Roman"/>
          <w:bCs/>
          <w:sz w:val="24"/>
          <w:szCs w:val="24"/>
        </w:rPr>
        <w:t>31.03.2027 r.</w:t>
      </w:r>
      <w:r>
        <w:rPr>
          <w:rFonts w:ascii="Times New Roman" w:hAnsi="Times New Roman"/>
          <w:bCs/>
          <w:sz w:val="24"/>
          <w:szCs w:val="24"/>
        </w:rPr>
        <w:t xml:space="preserve">, okres karencji w spłacie rat kapitałowych do dnia </w:t>
      </w:r>
      <w:r w:rsidR="004E4723">
        <w:rPr>
          <w:rFonts w:ascii="Times New Roman" w:hAnsi="Times New Roman"/>
          <w:bCs/>
          <w:sz w:val="24"/>
          <w:szCs w:val="24"/>
        </w:rPr>
        <w:t>30.03.2027 r.</w:t>
      </w:r>
      <w:r>
        <w:rPr>
          <w:rFonts w:ascii="Times New Roman" w:hAnsi="Times New Roman"/>
          <w:bCs/>
          <w:sz w:val="24"/>
          <w:szCs w:val="24"/>
        </w:rPr>
        <w:t>,</w:t>
      </w:r>
    </w:p>
    <w:p w14:paraId="6E0EB77B" w14:textId="6ED281C7" w:rsidR="00923554" w:rsidRDefault="00923554">
      <w:pPr>
        <w:pStyle w:val="Akapitzlist"/>
        <w:numPr>
          <w:ilvl w:val="0"/>
          <w:numId w:val="21"/>
        </w:numPr>
        <w:spacing w:before="120" w:after="120"/>
        <w:ind w:left="1417" w:hanging="357"/>
        <w:contextualSpacing/>
        <w:jc w:val="both"/>
        <w:rPr>
          <w:sz w:val="24"/>
          <w:szCs w:val="24"/>
        </w:rPr>
      </w:pPr>
      <w:r>
        <w:rPr>
          <w:bCs/>
          <w:sz w:val="24"/>
          <w:szCs w:val="24"/>
        </w:rPr>
        <w:t xml:space="preserve">okres spłaty kapitału: od  </w:t>
      </w:r>
      <w:r w:rsidR="004E4723">
        <w:rPr>
          <w:bCs/>
          <w:sz w:val="24"/>
          <w:szCs w:val="24"/>
        </w:rPr>
        <w:t>31.03.2027 r.</w:t>
      </w:r>
      <w:r>
        <w:rPr>
          <w:bCs/>
          <w:sz w:val="24"/>
          <w:szCs w:val="24"/>
        </w:rPr>
        <w:t xml:space="preserve"> do </w:t>
      </w:r>
      <w:r w:rsidR="004E4723">
        <w:rPr>
          <w:bCs/>
          <w:sz w:val="24"/>
          <w:szCs w:val="24"/>
        </w:rPr>
        <w:t>31.12.2037 r.</w:t>
      </w:r>
      <w:r w:rsidRPr="00B649E9">
        <w:rPr>
          <w:sz w:val="24"/>
          <w:szCs w:val="24"/>
        </w:rPr>
        <w:t>,</w:t>
      </w:r>
      <w:r>
        <w:rPr>
          <w:sz w:val="24"/>
          <w:szCs w:val="24"/>
        </w:rPr>
        <w:t xml:space="preserve"> </w:t>
      </w:r>
    </w:p>
    <w:p w14:paraId="3F7F9662" w14:textId="383042AD" w:rsidR="00923554" w:rsidRPr="00D22737" w:rsidRDefault="00923554">
      <w:pPr>
        <w:pStyle w:val="NormalnyWeb"/>
        <w:numPr>
          <w:ilvl w:val="0"/>
          <w:numId w:val="21"/>
        </w:numPr>
        <w:spacing w:before="120" w:after="120"/>
        <w:ind w:left="1418"/>
        <w:jc w:val="both"/>
        <w:rPr>
          <w:rFonts w:ascii="Times New Roman" w:hAnsi="Times New Roman"/>
          <w:bCs/>
          <w:sz w:val="24"/>
          <w:szCs w:val="24"/>
        </w:rPr>
      </w:pPr>
      <w:r>
        <w:rPr>
          <w:rFonts w:ascii="Times New Roman" w:hAnsi="Times New Roman"/>
          <w:bCs/>
          <w:sz w:val="24"/>
          <w:szCs w:val="24"/>
        </w:rPr>
        <w:t xml:space="preserve">pierwsza rata odsetkowa płatna w dniu </w:t>
      </w:r>
      <w:r w:rsidR="004E4723">
        <w:rPr>
          <w:rFonts w:ascii="Times New Roman" w:hAnsi="Times New Roman"/>
          <w:bCs/>
          <w:sz w:val="24"/>
          <w:szCs w:val="24"/>
        </w:rPr>
        <w:t>31.12.2023 r.</w:t>
      </w:r>
      <w:r>
        <w:rPr>
          <w:rFonts w:ascii="Times New Roman" w:hAnsi="Times New Roman"/>
          <w:bCs/>
          <w:sz w:val="24"/>
          <w:szCs w:val="24"/>
        </w:rPr>
        <w:t xml:space="preserve">, okres karencji w spłacie rat odsetkowych do </w:t>
      </w:r>
      <w:r w:rsidR="004E4723">
        <w:rPr>
          <w:rFonts w:ascii="Times New Roman" w:hAnsi="Times New Roman"/>
          <w:bCs/>
          <w:sz w:val="24"/>
          <w:szCs w:val="24"/>
        </w:rPr>
        <w:t>30.12.2023 r.</w:t>
      </w:r>
      <w:r>
        <w:rPr>
          <w:rFonts w:ascii="Times New Roman" w:hAnsi="Times New Roman"/>
          <w:bCs/>
          <w:sz w:val="24"/>
          <w:szCs w:val="24"/>
        </w:rPr>
        <w:t>; – spłata rat odsetkowych będzie następowała w okresach kwartalnych, w ostatnim dniu danego kwartału – po okresie karencji w spłacie rat kapitałowych, spłata odsetek będzie następowała łącznie</w:t>
      </w:r>
      <w:r w:rsidR="00AE0180">
        <w:rPr>
          <w:rFonts w:ascii="Times New Roman" w:hAnsi="Times New Roman"/>
          <w:bCs/>
          <w:sz w:val="24"/>
          <w:szCs w:val="24"/>
        </w:rPr>
        <w:t xml:space="preserve"> ze spłatą kredytu, na koniec ostatniego dnia kwartału, z uwzględnieniem postanowień pkt. 9 niniejszego </w:t>
      </w:r>
      <w:r w:rsidR="00D25F85">
        <w:rPr>
          <w:rFonts w:ascii="Times New Roman" w:hAnsi="Times New Roman"/>
          <w:bCs/>
          <w:sz w:val="24"/>
          <w:szCs w:val="24"/>
        </w:rPr>
        <w:t>ustępu</w:t>
      </w:r>
      <w:r w:rsidR="00AE0180">
        <w:rPr>
          <w:rFonts w:ascii="Times New Roman" w:hAnsi="Times New Roman"/>
          <w:bCs/>
          <w:sz w:val="24"/>
          <w:szCs w:val="24"/>
        </w:rPr>
        <w:t>,</w:t>
      </w:r>
    </w:p>
    <w:p w14:paraId="1CB914C8" w14:textId="02BC9C2B" w:rsidR="00923554" w:rsidRPr="00B649E9" w:rsidRDefault="00AE0180">
      <w:pPr>
        <w:pStyle w:val="Akapitzlist"/>
        <w:numPr>
          <w:ilvl w:val="0"/>
          <w:numId w:val="21"/>
        </w:numPr>
        <w:spacing w:before="120" w:after="120"/>
        <w:ind w:left="1418"/>
        <w:contextualSpacing/>
        <w:jc w:val="both"/>
        <w:rPr>
          <w:sz w:val="24"/>
          <w:szCs w:val="24"/>
        </w:rPr>
      </w:pPr>
      <w:r>
        <w:rPr>
          <w:bCs/>
          <w:sz w:val="24"/>
          <w:szCs w:val="24"/>
        </w:rPr>
        <w:t>spłata rat kapitałowych – kwartalnie, zgodnie z poniższym zestawieniem, stanowiącym harmonogram spłat</w:t>
      </w:r>
      <w:r w:rsidR="00923554" w:rsidRPr="00B649E9">
        <w:rPr>
          <w:sz w:val="24"/>
          <w:szCs w:val="24"/>
        </w:rPr>
        <w:t>,</w:t>
      </w:r>
    </w:p>
    <w:p w14:paraId="3B0642AD" w14:textId="77777777" w:rsidR="006C6A3F" w:rsidRDefault="006C6A3F" w:rsidP="006C6A3F">
      <w:pPr>
        <w:pStyle w:val="Akapitzlist"/>
        <w:spacing w:before="57" w:line="240" w:lineRule="atLeast"/>
        <w:ind w:left="-106"/>
      </w:pPr>
      <w:r w:rsidRPr="00BA7B98">
        <w:t xml:space="preserve">   </w:t>
      </w:r>
    </w:p>
    <w:p w14:paraId="03D18B92" w14:textId="77777777" w:rsidR="006C6A3F" w:rsidRDefault="006C6A3F" w:rsidP="006C6A3F">
      <w:pPr>
        <w:pStyle w:val="Akapitzlist"/>
        <w:spacing w:before="57" w:line="240" w:lineRule="atLeast"/>
        <w:ind w:left="-106"/>
      </w:pPr>
    </w:p>
    <w:tbl>
      <w:tblPr>
        <w:tblW w:w="6300" w:type="dxa"/>
        <w:jc w:val="center"/>
        <w:tblCellMar>
          <w:left w:w="70" w:type="dxa"/>
          <w:right w:w="70" w:type="dxa"/>
        </w:tblCellMar>
        <w:tblLook w:val="04A0" w:firstRow="1" w:lastRow="0" w:firstColumn="1" w:lastColumn="0" w:noHBand="0" w:noVBand="1"/>
      </w:tblPr>
      <w:tblGrid>
        <w:gridCol w:w="960"/>
        <w:gridCol w:w="1360"/>
        <w:gridCol w:w="1840"/>
        <w:gridCol w:w="2140"/>
      </w:tblGrid>
      <w:tr w:rsidR="006C6A3F" w:rsidRPr="006C6A3F" w14:paraId="46ABA2CC" w14:textId="77777777" w:rsidTr="006C6A3F">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8AB7B" w14:textId="77777777" w:rsidR="006C6A3F" w:rsidRPr="006C6A3F" w:rsidRDefault="006C6A3F" w:rsidP="00EA507A">
            <w:pPr>
              <w:jc w:val="center"/>
              <w:rPr>
                <w:color w:val="000000"/>
                <w:sz w:val="24"/>
                <w:szCs w:val="24"/>
              </w:rPr>
            </w:pPr>
            <w:r w:rsidRPr="006C6A3F">
              <w:rPr>
                <w:color w:val="000000"/>
                <w:sz w:val="24"/>
                <w:szCs w:val="24"/>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77635" w14:textId="77777777" w:rsidR="006C6A3F" w:rsidRPr="006C6A3F" w:rsidRDefault="006C6A3F" w:rsidP="00EA507A">
            <w:pPr>
              <w:jc w:val="center"/>
              <w:rPr>
                <w:color w:val="000000"/>
                <w:sz w:val="24"/>
                <w:szCs w:val="24"/>
              </w:rPr>
            </w:pPr>
            <w:r w:rsidRPr="006C6A3F">
              <w:rPr>
                <w:color w:val="000000"/>
                <w:sz w:val="24"/>
                <w:szCs w:val="24"/>
              </w:rPr>
              <w:t>Rok spłaty</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EB813" w14:textId="77777777" w:rsidR="006C6A3F" w:rsidRPr="006C6A3F" w:rsidRDefault="006C6A3F" w:rsidP="00EA507A">
            <w:pPr>
              <w:jc w:val="center"/>
              <w:rPr>
                <w:color w:val="000000"/>
                <w:sz w:val="24"/>
                <w:szCs w:val="24"/>
              </w:rPr>
            </w:pPr>
            <w:r w:rsidRPr="006C6A3F">
              <w:rPr>
                <w:color w:val="000000"/>
                <w:sz w:val="24"/>
                <w:szCs w:val="24"/>
              </w:rPr>
              <w:t xml:space="preserve">Termin spłaty raty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B88B599" w14:textId="77777777" w:rsidR="006C6A3F" w:rsidRPr="006C6A3F" w:rsidRDefault="006C6A3F" w:rsidP="00EA507A">
            <w:pPr>
              <w:jc w:val="center"/>
              <w:rPr>
                <w:color w:val="000000"/>
                <w:sz w:val="24"/>
                <w:szCs w:val="24"/>
              </w:rPr>
            </w:pPr>
            <w:r w:rsidRPr="006C6A3F">
              <w:rPr>
                <w:color w:val="000000"/>
                <w:sz w:val="24"/>
                <w:szCs w:val="24"/>
              </w:rPr>
              <w:t>Wysokość spłaty raty</w:t>
            </w:r>
          </w:p>
        </w:tc>
      </w:tr>
      <w:tr w:rsidR="006C6A3F" w:rsidRPr="006C6A3F" w14:paraId="7B00474B" w14:textId="77777777" w:rsidTr="006C6A3F">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913B75" w14:textId="77777777" w:rsidR="006C6A3F" w:rsidRPr="006C6A3F" w:rsidRDefault="006C6A3F" w:rsidP="00EA507A">
            <w:pPr>
              <w:rPr>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BA2DF0D" w14:textId="77777777" w:rsidR="006C6A3F" w:rsidRPr="006C6A3F" w:rsidRDefault="006C6A3F" w:rsidP="00EA507A">
            <w:pPr>
              <w:rPr>
                <w:color w:val="000000"/>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253F6FA" w14:textId="77777777" w:rsidR="006C6A3F" w:rsidRPr="006C6A3F" w:rsidRDefault="006C6A3F" w:rsidP="00EA507A">
            <w:pPr>
              <w:rPr>
                <w:color w:val="00000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14:paraId="5A369508" w14:textId="63120EE6" w:rsidR="006C6A3F" w:rsidRPr="006C6A3F" w:rsidRDefault="006C6A3F" w:rsidP="00EA507A">
            <w:pPr>
              <w:jc w:val="center"/>
              <w:rPr>
                <w:color w:val="000000"/>
                <w:sz w:val="24"/>
                <w:szCs w:val="24"/>
              </w:rPr>
            </w:pPr>
            <w:r w:rsidRPr="006C6A3F">
              <w:rPr>
                <w:color w:val="000000"/>
                <w:sz w:val="24"/>
                <w:szCs w:val="24"/>
              </w:rPr>
              <w:t xml:space="preserve">(w </w:t>
            </w:r>
            <w:r w:rsidR="00B47345">
              <w:rPr>
                <w:color w:val="000000"/>
                <w:sz w:val="24"/>
                <w:szCs w:val="24"/>
              </w:rPr>
              <w:t>PLN</w:t>
            </w:r>
            <w:r w:rsidRPr="006C6A3F">
              <w:rPr>
                <w:color w:val="000000"/>
                <w:sz w:val="24"/>
                <w:szCs w:val="24"/>
              </w:rPr>
              <w:t>)</w:t>
            </w:r>
          </w:p>
        </w:tc>
      </w:tr>
      <w:tr w:rsidR="006C6A3F" w:rsidRPr="006C6A3F" w14:paraId="68740233" w14:textId="77777777" w:rsidTr="006C6A3F">
        <w:trPr>
          <w:trHeight w:val="300"/>
          <w:jc w:val="center"/>
        </w:trPr>
        <w:tc>
          <w:tcPr>
            <w:tcW w:w="960" w:type="dxa"/>
            <w:vMerge w:val="restart"/>
            <w:tcBorders>
              <w:top w:val="nil"/>
              <w:left w:val="single" w:sz="4" w:space="0" w:color="auto"/>
              <w:bottom w:val="single" w:sz="4" w:space="0" w:color="000000"/>
              <w:right w:val="nil"/>
            </w:tcBorders>
            <w:shd w:val="clear" w:color="auto" w:fill="auto"/>
            <w:noWrap/>
            <w:vAlign w:val="center"/>
            <w:hideMark/>
          </w:tcPr>
          <w:p w14:paraId="54BBFDF5" w14:textId="77777777" w:rsidR="006C6A3F" w:rsidRPr="006C6A3F" w:rsidRDefault="006C6A3F" w:rsidP="00EA507A">
            <w:pPr>
              <w:jc w:val="center"/>
              <w:rPr>
                <w:color w:val="000000"/>
                <w:sz w:val="24"/>
                <w:szCs w:val="24"/>
              </w:rPr>
            </w:pPr>
            <w:r w:rsidRPr="006C6A3F">
              <w:rPr>
                <w:color w:val="000000"/>
                <w:sz w:val="24"/>
                <w:szCs w:val="24"/>
              </w:rPr>
              <w:t>1</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0A87A1" w14:textId="77777777" w:rsidR="006C6A3F" w:rsidRPr="006C6A3F" w:rsidRDefault="006C6A3F" w:rsidP="00EA507A">
            <w:pPr>
              <w:jc w:val="center"/>
              <w:rPr>
                <w:b/>
                <w:bCs/>
                <w:color w:val="000000"/>
                <w:sz w:val="24"/>
                <w:szCs w:val="24"/>
              </w:rPr>
            </w:pPr>
            <w:r w:rsidRPr="006C6A3F">
              <w:rPr>
                <w:b/>
                <w:bCs/>
                <w:color w:val="000000"/>
                <w:sz w:val="24"/>
                <w:szCs w:val="24"/>
              </w:rPr>
              <w:t>2027</w:t>
            </w:r>
          </w:p>
        </w:tc>
        <w:tc>
          <w:tcPr>
            <w:tcW w:w="1840" w:type="dxa"/>
            <w:tcBorders>
              <w:top w:val="nil"/>
              <w:left w:val="nil"/>
              <w:bottom w:val="single" w:sz="4" w:space="0" w:color="auto"/>
              <w:right w:val="single" w:sz="4" w:space="0" w:color="auto"/>
            </w:tcBorders>
            <w:shd w:val="clear" w:color="auto" w:fill="auto"/>
            <w:noWrap/>
            <w:vAlign w:val="center"/>
            <w:hideMark/>
          </w:tcPr>
          <w:p w14:paraId="6E020D58" w14:textId="77777777" w:rsidR="006C6A3F" w:rsidRPr="006C6A3F" w:rsidRDefault="006C6A3F" w:rsidP="00EA507A">
            <w:pPr>
              <w:jc w:val="right"/>
              <w:rPr>
                <w:color w:val="000000"/>
                <w:sz w:val="24"/>
                <w:szCs w:val="24"/>
              </w:rPr>
            </w:pPr>
            <w:r w:rsidRPr="006C6A3F">
              <w:rPr>
                <w:color w:val="000000"/>
                <w:sz w:val="24"/>
                <w:szCs w:val="24"/>
              </w:rPr>
              <w:t>31.03.2027</w:t>
            </w:r>
          </w:p>
        </w:tc>
        <w:tc>
          <w:tcPr>
            <w:tcW w:w="2140" w:type="dxa"/>
            <w:tcBorders>
              <w:top w:val="nil"/>
              <w:left w:val="nil"/>
              <w:bottom w:val="single" w:sz="4" w:space="0" w:color="auto"/>
              <w:right w:val="single" w:sz="4" w:space="0" w:color="auto"/>
            </w:tcBorders>
            <w:shd w:val="clear" w:color="auto" w:fill="auto"/>
            <w:noWrap/>
            <w:vAlign w:val="center"/>
            <w:hideMark/>
          </w:tcPr>
          <w:p w14:paraId="5FC6CB59" w14:textId="77777777" w:rsidR="006C6A3F" w:rsidRPr="006C6A3F" w:rsidRDefault="006C6A3F" w:rsidP="00EA507A">
            <w:pPr>
              <w:jc w:val="right"/>
              <w:rPr>
                <w:color w:val="000000"/>
                <w:sz w:val="24"/>
                <w:szCs w:val="24"/>
              </w:rPr>
            </w:pPr>
            <w:r w:rsidRPr="006C6A3F">
              <w:rPr>
                <w:color w:val="000000"/>
                <w:sz w:val="24"/>
                <w:szCs w:val="24"/>
              </w:rPr>
              <w:t>125 000,00</w:t>
            </w:r>
          </w:p>
        </w:tc>
      </w:tr>
      <w:tr w:rsidR="006C6A3F" w:rsidRPr="006C6A3F" w14:paraId="45B312FA" w14:textId="77777777" w:rsidTr="006C6A3F">
        <w:trPr>
          <w:trHeight w:val="300"/>
          <w:jc w:val="center"/>
        </w:trPr>
        <w:tc>
          <w:tcPr>
            <w:tcW w:w="960" w:type="dxa"/>
            <w:vMerge/>
            <w:tcBorders>
              <w:top w:val="nil"/>
              <w:left w:val="single" w:sz="4" w:space="0" w:color="auto"/>
              <w:bottom w:val="single" w:sz="4" w:space="0" w:color="000000"/>
              <w:right w:val="nil"/>
            </w:tcBorders>
            <w:vAlign w:val="center"/>
            <w:hideMark/>
          </w:tcPr>
          <w:p w14:paraId="45855BCF"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14:paraId="281FE2A7"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6A46DAF6" w14:textId="77777777" w:rsidR="006C6A3F" w:rsidRPr="006C6A3F" w:rsidRDefault="006C6A3F" w:rsidP="00EA507A">
            <w:pPr>
              <w:jc w:val="right"/>
              <w:rPr>
                <w:color w:val="000000"/>
                <w:sz w:val="24"/>
                <w:szCs w:val="24"/>
              </w:rPr>
            </w:pPr>
            <w:r w:rsidRPr="006C6A3F">
              <w:rPr>
                <w:color w:val="000000"/>
                <w:sz w:val="24"/>
                <w:szCs w:val="24"/>
              </w:rPr>
              <w:t>30.06.2027</w:t>
            </w:r>
          </w:p>
        </w:tc>
        <w:tc>
          <w:tcPr>
            <w:tcW w:w="2140" w:type="dxa"/>
            <w:tcBorders>
              <w:top w:val="nil"/>
              <w:left w:val="nil"/>
              <w:bottom w:val="single" w:sz="4" w:space="0" w:color="auto"/>
              <w:right w:val="single" w:sz="4" w:space="0" w:color="auto"/>
            </w:tcBorders>
            <w:shd w:val="clear" w:color="auto" w:fill="auto"/>
            <w:noWrap/>
            <w:vAlign w:val="center"/>
            <w:hideMark/>
          </w:tcPr>
          <w:p w14:paraId="3B4AF558" w14:textId="77777777" w:rsidR="006C6A3F" w:rsidRPr="006C6A3F" w:rsidRDefault="006C6A3F" w:rsidP="00EA507A">
            <w:pPr>
              <w:jc w:val="right"/>
              <w:rPr>
                <w:color w:val="000000"/>
                <w:sz w:val="24"/>
                <w:szCs w:val="24"/>
              </w:rPr>
            </w:pPr>
            <w:r w:rsidRPr="006C6A3F">
              <w:rPr>
                <w:color w:val="000000"/>
                <w:sz w:val="24"/>
                <w:szCs w:val="24"/>
              </w:rPr>
              <w:t>125 000,00</w:t>
            </w:r>
          </w:p>
        </w:tc>
      </w:tr>
      <w:tr w:rsidR="006C6A3F" w:rsidRPr="006C6A3F" w14:paraId="1EBBEFBE" w14:textId="77777777" w:rsidTr="006C6A3F">
        <w:trPr>
          <w:trHeight w:val="473"/>
          <w:jc w:val="center"/>
        </w:trPr>
        <w:tc>
          <w:tcPr>
            <w:tcW w:w="960" w:type="dxa"/>
            <w:vMerge/>
            <w:tcBorders>
              <w:top w:val="nil"/>
              <w:left w:val="single" w:sz="4" w:space="0" w:color="auto"/>
              <w:bottom w:val="single" w:sz="4" w:space="0" w:color="000000"/>
              <w:right w:val="nil"/>
            </w:tcBorders>
            <w:vAlign w:val="center"/>
            <w:hideMark/>
          </w:tcPr>
          <w:p w14:paraId="01EBCAC7"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14:paraId="4DCEF27C"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17394FC0" w14:textId="77777777" w:rsidR="006C6A3F" w:rsidRPr="006C6A3F" w:rsidRDefault="006C6A3F" w:rsidP="00EA507A">
            <w:pPr>
              <w:jc w:val="right"/>
              <w:rPr>
                <w:color w:val="000000"/>
                <w:sz w:val="24"/>
                <w:szCs w:val="24"/>
              </w:rPr>
            </w:pPr>
            <w:r w:rsidRPr="006C6A3F">
              <w:rPr>
                <w:color w:val="000000"/>
                <w:sz w:val="24"/>
                <w:szCs w:val="24"/>
              </w:rPr>
              <w:t>30.09.2027</w:t>
            </w:r>
          </w:p>
        </w:tc>
        <w:tc>
          <w:tcPr>
            <w:tcW w:w="2140" w:type="dxa"/>
            <w:tcBorders>
              <w:top w:val="nil"/>
              <w:left w:val="nil"/>
              <w:bottom w:val="single" w:sz="4" w:space="0" w:color="auto"/>
              <w:right w:val="single" w:sz="4" w:space="0" w:color="auto"/>
            </w:tcBorders>
            <w:shd w:val="clear" w:color="auto" w:fill="auto"/>
            <w:noWrap/>
            <w:vAlign w:val="center"/>
            <w:hideMark/>
          </w:tcPr>
          <w:p w14:paraId="0CB534EC" w14:textId="1E2048C8" w:rsidR="006C6A3F" w:rsidRPr="006C6A3F" w:rsidRDefault="006C6A3F" w:rsidP="006C6A3F">
            <w:pPr>
              <w:jc w:val="right"/>
              <w:rPr>
                <w:sz w:val="24"/>
                <w:szCs w:val="24"/>
              </w:rPr>
            </w:pPr>
            <w:r w:rsidRPr="006C6A3F">
              <w:rPr>
                <w:color w:val="000000"/>
                <w:sz w:val="24"/>
                <w:szCs w:val="24"/>
              </w:rPr>
              <w:t>125 000,00</w:t>
            </w:r>
          </w:p>
        </w:tc>
      </w:tr>
      <w:tr w:rsidR="006C6A3F" w:rsidRPr="006C6A3F" w14:paraId="14FC8BFB" w14:textId="77777777" w:rsidTr="006C6A3F">
        <w:trPr>
          <w:trHeight w:val="300"/>
          <w:jc w:val="center"/>
        </w:trPr>
        <w:tc>
          <w:tcPr>
            <w:tcW w:w="960" w:type="dxa"/>
            <w:vMerge/>
            <w:tcBorders>
              <w:top w:val="nil"/>
              <w:left w:val="single" w:sz="4" w:space="0" w:color="auto"/>
              <w:bottom w:val="single" w:sz="4" w:space="0" w:color="000000"/>
              <w:right w:val="nil"/>
            </w:tcBorders>
            <w:vAlign w:val="center"/>
            <w:hideMark/>
          </w:tcPr>
          <w:p w14:paraId="2AE913BB"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14:paraId="4AA6C041"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7A2A56DA" w14:textId="77777777" w:rsidR="006C6A3F" w:rsidRPr="006C6A3F" w:rsidRDefault="006C6A3F" w:rsidP="00EA507A">
            <w:pPr>
              <w:jc w:val="right"/>
              <w:rPr>
                <w:color w:val="000000"/>
                <w:sz w:val="24"/>
                <w:szCs w:val="24"/>
              </w:rPr>
            </w:pPr>
            <w:r w:rsidRPr="006C6A3F">
              <w:rPr>
                <w:color w:val="000000"/>
                <w:sz w:val="24"/>
                <w:szCs w:val="24"/>
              </w:rPr>
              <w:t>31.12.2027</w:t>
            </w:r>
          </w:p>
        </w:tc>
        <w:tc>
          <w:tcPr>
            <w:tcW w:w="2140" w:type="dxa"/>
            <w:tcBorders>
              <w:top w:val="nil"/>
              <w:left w:val="nil"/>
              <w:bottom w:val="single" w:sz="4" w:space="0" w:color="auto"/>
              <w:right w:val="single" w:sz="4" w:space="0" w:color="auto"/>
            </w:tcBorders>
            <w:shd w:val="clear" w:color="auto" w:fill="auto"/>
            <w:noWrap/>
            <w:vAlign w:val="center"/>
            <w:hideMark/>
          </w:tcPr>
          <w:p w14:paraId="4552CFD9" w14:textId="77777777" w:rsidR="006C6A3F" w:rsidRPr="006C6A3F" w:rsidRDefault="006C6A3F" w:rsidP="00EA507A">
            <w:pPr>
              <w:jc w:val="right"/>
              <w:rPr>
                <w:color w:val="000000"/>
                <w:sz w:val="24"/>
                <w:szCs w:val="24"/>
              </w:rPr>
            </w:pPr>
            <w:r w:rsidRPr="006C6A3F">
              <w:rPr>
                <w:color w:val="000000"/>
                <w:sz w:val="24"/>
                <w:szCs w:val="24"/>
              </w:rPr>
              <w:t>125 000,00</w:t>
            </w:r>
          </w:p>
        </w:tc>
      </w:tr>
      <w:tr w:rsidR="006C6A3F" w:rsidRPr="006C6A3F" w14:paraId="14E38014" w14:textId="77777777" w:rsidTr="006C6A3F">
        <w:trPr>
          <w:trHeight w:val="300"/>
          <w:jc w:val="center"/>
        </w:trPr>
        <w:tc>
          <w:tcPr>
            <w:tcW w:w="960" w:type="dxa"/>
            <w:vMerge/>
            <w:tcBorders>
              <w:top w:val="nil"/>
              <w:left w:val="single" w:sz="4" w:space="0" w:color="auto"/>
              <w:bottom w:val="single" w:sz="4" w:space="0" w:color="000000"/>
              <w:right w:val="nil"/>
            </w:tcBorders>
            <w:vAlign w:val="center"/>
            <w:hideMark/>
          </w:tcPr>
          <w:p w14:paraId="3792CEFC" w14:textId="77777777" w:rsidR="006C6A3F" w:rsidRPr="006C6A3F" w:rsidRDefault="006C6A3F" w:rsidP="00EA507A">
            <w:pPr>
              <w:rPr>
                <w:color w:val="000000"/>
                <w:sz w:val="24"/>
                <w:szCs w:val="24"/>
              </w:rPr>
            </w:pPr>
          </w:p>
        </w:tc>
        <w:tc>
          <w:tcPr>
            <w:tcW w:w="320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672694" w14:textId="1561BA4A" w:rsidR="006C6A3F" w:rsidRDefault="006C6A3F" w:rsidP="006C6A3F">
            <w:pPr>
              <w:jc w:val="center"/>
              <w:rPr>
                <w:b/>
                <w:bCs/>
                <w:color w:val="000000"/>
                <w:sz w:val="24"/>
                <w:szCs w:val="24"/>
              </w:rPr>
            </w:pPr>
            <w:r w:rsidRPr="006C6A3F">
              <w:rPr>
                <w:b/>
                <w:bCs/>
                <w:color w:val="000000"/>
                <w:sz w:val="24"/>
                <w:szCs w:val="24"/>
              </w:rPr>
              <w:t>Razem:</w:t>
            </w:r>
          </w:p>
          <w:p w14:paraId="161B793C" w14:textId="77777777" w:rsidR="006C6A3F" w:rsidRPr="006C6A3F" w:rsidRDefault="006C6A3F" w:rsidP="006C6A3F">
            <w:pPr>
              <w:rPr>
                <w:sz w:val="24"/>
                <w:szCs w:val="24"/>
              </w:rPr>
            </w:pPr>
          </w:p>
        </w:tc>
        <w:tc>
          <w:tcPr>
            <w:tcW w:w="2140" w:type="dxa"/>
            <w:tcBorders>
              <w:top w:val="nil"/>
              <w:left w:val="nil"/>
              <w:bottom w:val="single" w:sz="4" w:space="0" w:color="auto"/>
              <w:right w:val="single" w:sz="4" w:space="0" w:color="auto"/>
            </w:tcBorders>
            <w:shd w:val="clear" w:color="000000" w:fill="BFBFBF"/>
            <w:noWrap/>
            <w:vAlign w:val="center"/>
            <w:hideMark/>
          </w:tcPr>
          <w:p w14:paraId="3706A48D" w14:textId="77777777" w:rsidR="006C6A3F" w:rsidRPr="006C6A3F" w:rsidRDefault="006C6A3F" w:rsidP="00EA507A">
            <w:pPr>
              <w:jc w:val="right"/>
              <w:rPr>
                <w:b/>
                <w:bCs/>
                <w:color w:val="000000"/>
                <w:sz w:val="24"/>
                <w:szCs w:val="24"/>
              </w:rPr>
            </w:pPr>
            <w:r w:rsidRPr="006C6A3F">
              <w:rPr>
                <w:b/>
                <w:bCs/>
                <w:color w:val="000000"/>
                <w:sz w:val="24"/>
                <w:szCs w:val="24"/>
              </w:rPr>
              <w:t>500 000,00</w:t>
            </w:r>
          </w:p>
        </w:tc>
      </w:tr>
      <w:tr w:rsidR="006C6A3F" w:rsidRPr="006C6A3F" w14:paraId="7C594B6B"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B54459" w14:textId="77777777" w:rsidR="006C6A3F" w:rsidRPr="006C6A3F" w:rsidRDefault="006C6A3F" w:rsidP="00EA507A">
            <w:pPr>
              <w:jc w:val="center"/>
              <w:rPr>
                <w:color w:val="000000"/>
                <w:sz w:val="24"/>
                <w:szCs w:val="24"/>
              </w:rPr>
            </w:pPr>
            <w:r w:rsidRPr="006C6A3F">
              <w:rPr>
                <w:color w:val="000000"/>
                <w:sz w:val="24"/>
                <w:szCs w:val="24"/>
              </w:rPr>
              <w:lastRenderedPageBreak/>
              <w:t>2</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BF64E" w14:textId="77777777" w:rsidR="006C6A3F" w:rsidRPr="006C6A3F" w:rsidRDefault="006C6A3F" w:rsidP="00EA507A">
            <w:pPr>
              <w:jc w:val="center"/>
              <w:rPr>
                <w:b/>
                <w:bCs/>
                <w:color w:val="000000"/>
                <w:sz w:val="24"/>
                <w:szCs w:val="24"/>
              </w:rPr>
            </w:pPr>
            <w:r w:rsidRPr="006C6A3F">
              <w:rPr>
                <w:b/>
                <w:bCs/>
                <w:color w:val="000000"/>
                <w:sz w:val="24"/>
                <w:szCs w:val="24"/>
              </w:rPr>
              <w:t>2028</w:t>
            </w:r>
          </w:p>
        </w:tc>
        <w:tc>
          <w:tcPr>
            <w:tcW w:w="1840" w:type="dxa"/>
            <w:tcBorders>
              <w:top w:val="nil"/>
              <w:left w:val="nil"/>
              <w:bottom w:val="single" w:sz="4" w:space="0" w:color="auto"/>
              <w:right w:val="single" w:sz="4" w:space="0" w:color="auto"/>
            </w:tcBorders>
            <w:shd w:val="clear" w:color="auto" w:fill="auto"/>
            <w:noWrap/>
            <w:vAlign w:val="center"/>
            <w:hideMark/>
          </w:tcPr>
          <w:p w14:paraId="1CF4DE70" w14:textId="77777777" w:rsidR="006C6A3F" w:rsidRPr="006C6A3F" w:rsidRDefault="006C6A3F" w:rsidP="00EA507A">
            <w:pPr>
              <w:jc w:val="right"/>
              <w:rPr>
                <w:color w:val="000000"/>
                <w:sz w:val="24"/>
                <w:szCs w:val="24"/>
              </w:rPr>
            </w:pPr>
            <w:r w:rsidRPr="006C6A3F">
              <w:rPr>
                <w:color w:val="000000"/>
                <w:sz w:val="24"/>
                <w:szCs w:val="24"/>
              </w:rPr>
              <w:t>31.03.2028</w:t>
            </w:r>
          </w:p>
        </w:tc>
        <w:tc>
          <w:tcPr>
            <w:tcW w:w="2140" w:type="dxa"/>
            <w:tcBorders>
              <w:top w:val="nil"/>
              <w:left w:val="nil"/>
              <w:bottom w:val="single" w:sz="4" w:space="0" w:color="auto"/>
              <w:right w:val="single" w:sz="4" w:space="0" w:color="auto"/>
            </w:tcBorders>
            <w:shd w:val="clear" w:color="auto" w:fill="auto"/>
            <w:noWrap/>
            <w:vAlign w:val="center"/>
            <w:hideMark/>
          </w:tcPr>
          <w:p w14:paraId="790628D4"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052473BF"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8AF3233"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4425786A"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6C894296" w14:textId="77777777" w:rsidR="006C6A3F" w:rsidRPr="006C6A3F" w:rsidRDefault="006C6A3F" w:rsidP="00EA507A">
            <w:pPr>
              <w:jc w:val="right"/>
              <w:rPr>
                <w:color w:val="000000"/>
                <w:sz w:val="24"/>
                <w:szCs w:val="24"/>
              </w:rPr>
            </w:pPr>
            <w:r w:rsidRPr="006C6A3F">
              <w:rPr>
                <w:color w:val="000000"/>
                <w:sz w:val="24"/>
                <w:szCs w:val="24"/>
              </w:rPr>
              <w:t>30.06.2028</w:t>
            </w:r>
          </w:p>
        </w:tc>
        <w:tc>
          <w:tcPr>
            <w:tcW w:w="2140" w:type="dxa"/>
            <w:tcBorders>
              <w:top w:val="nil"/>
              <w:left w:val="nil"/>
              <w:bottom w:val="single" w:sz="4" w:space="0" w:color="auto"/>
              <w:right w:val="single" w:sz="4" w:space="0" w:color="auto"/>
            </w:tcBorders>
            <w:shd w:val="clear" w:color="auto" w:fill="auto"/>
            <w:noWrap/>
            <w:vAlign w:val="center"/>
            <w:hideMark/>
          </w:tcPr>
          <w:p w14:paraId="68CC6AA7"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5A9EBBD6"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62790927"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586101CC"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1C8EC6C7" w14:textId="77777777" w:rsidR="006C6A3F" w:rsidRPr="006C6A3F" w:rsidRDefault="006C6A3F" w:rsidP="00EA507A">
            <w:pPr>
              <w:jc w:val="right"/>
              <w:rPr>
                <w:color w:val="000000"/>
                <w:sz w:val="24"/>
                <w:szCs w:val="24"/>
              </w:rPr>
            </w:pPr>
            <w:r w:rsidRPr="006C6A3F">
              <w:rPr>
                <w:color w:val="000000"/>
                <w:sz w:val="24"/>
                <w:szCs w:val="24"/>
              </w:rPr>
              <w:t>30.09.2028</w:t>
            </w:r>
          </w:p>
        </w:tc>
        <w:tc>
          <w:tcPr>
            <w:tcW w:w="2140" w:type="dxa"/>
            <w:tcBorders>
              <w:top w:val="nil"/>
              <w:left w:val="nil"/>
              <w:bottom w:val="single" w:sz="4" w:space="0" w:color="auto"/>
              <w:right w:val="single" w:sz="4" w:space="0" w:color="auto"/>
            </w:tcBorders>
            <w:shd w:val="clear" w:color="auto" w:fill="auto"/>
            <w:noWrap/>
            <w:vAlign w:val="center"/>
            <w:hideMark/>
          </w:tcPr>
          <w:p w14:paraId="2C6C87B3"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25630F92"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698EA78"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0367BC63"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3DB2DDAF" w14:textId="77777777" w:rsidR="006C6A3F" w:rsidRPr="006C6A3F" w:rsidRDefault="006C6A3F" w:rsidP="00EA507A">
            <w:pPr>
              <w:jc w:val="right"/>
              <w:rPr>
                <w:color w:val="000000"/>
                <w:sz w:val="24"/>
                <w:szCs w:val="24"/>
              </w:rPr>
            </w:pPr>
            <w:r w:rsidRPr="006C6A3F">
              <w:rPr>
                <w:color w:val="000000"/>
                <w:sz w:val="24"/>
                <w:szCs w:val="24"/>
              </w:rPr>
              <w:t>31.12.2028</w:t>
            </w:r>
          </w:p>
        </w:tc>
        <w:tc>
          <w:tcPr>
            <w:tcW w:w="2140" w:type="dxa"/>
            <w:tcBorders>
              <w:top w:val="nil"/>
              <w:left w:val="nil"/>
              <w:bottom w:val="single" w:sz="4" w:space="0" w:color="auto"/>
              <w:right w:val="single" w:sz="4" w:space="0" w:color="auto"/>
            </w:tcBorders>
            <w:shd w:val="clear" w:color="auto" w:fill="auto"/>
            <w:noWrap/>
            <w:vAlign w:val="center"/>
            <w:hideMark/>
          </w:tcPr>
          <w:p w14:paraId="11EF5380"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52554145"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6459251C"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AF1918A"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30694A54"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589A7095"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5DC38" w14:textId="77777777" w:rsidR="006C6A3F" w:rsidRPr="006C6A3F" w:rsidRDefault="006C6A3F" w:rsidP="00EA507A">
            <w:pPr>
              <w:jc w:val="center"/>
              <w:rPr>
                <w:color w:val="000000"/>
                <w:sz w:val="24"/>
                <w:szCs w:val="24"/>
              </w:rPr>
            </w:pPr>
            <w:r w:rsidRPr="006C6A3F">
              <w:rPr>
                <w:color w:val="000000"/>
                <w:sz w:val="24"/>
                <w:szCs w:val="24"/>
              </w:rPr>
              <w:t>3</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CE1640" w14:textId="77777777" w:rsidR="006C6A3F" w:rsidRPr="006C6A3F" w:rsidRDefault="006C6A3F" w:rsidP="00EA507A">
            <w:pPr>
              <w:jc w:val="center"/>
              <w:rPr>
                <w:b/>
                <w:bCs/>
                <w:color w:val="000000"/>
                <w:sz w:val="24"/>
                <w:szCs w:val="24"/>
              </w:rPr>
            </w:pPr>
            <w:r w:rsidRPr="006C6A3F">
              <w:rPr>
                <w:b/>
                <w:bCs/>
                <w:color w:val="000000"/>
                <w:sz w:val="24"/>
                <w:szCs w:val="24"/>
              </w:rPr>
              <w:t>2029</w:t>
            </w:r>
          </w:p>
        </w:tc>
        <w:tc>
          <w:tcPr>
            <w:tcW w:w="1840" w:type="dxa"/>
            <w:tcBorders>
              <w:top w:val="nil"/>
              <w:left w:val="nil"/>
              <w:bottom w:val="single" w:sz="4" w:space="0" w:color="auto"/>
              <w:right w:val="single" w:sz="4" w:space="0" w:color="auto"/>
            </w:tcBorders>
            <w:shd w:val="clear" w:color="auto" w:fill="auto"/>
            <w:noWrap/>
            <w:vAlign w:val="center"/>
            <w:hideMark/>
          </w:tcPr>
          <w:p w14:paraId="4F388125" w14:textId="77777777" w:rsidR="006C6A3F" w:rsidRPr="006C6A3F" w:rsidRDefault="006C6A3F" w:rsidP="00EA507A">
            <w:pPr>
              <w:jc w:val="right"/>
              <w:rPr>
                <w:color w:val="000000"/>
                <w:sz w:val="24"/>
                <w:szCs w:val="24"/>
              </w:rPr>
            </w:pPr>
            <w:r w:rsidRPr="006C6A3F">
              <w:rPr>
                <w:color w:val="000000"/>
                <w:sz w:val="24"/>
                <w:szCs w:val="24"/>
              </w:rPr>
              <w:t>31.03.2029</w:t>
            </w:r>
          </w:p>
        </w:tc>
        <w:tc>
          <w:tcPr>
            <w:tcW w:w="2140" w:type="dxa"/>
            <w:tcBorders>
              <w:top w:val="nil"/>
              <w:left w:val="nil"/>
              <w:bottom w:val="single" w:sz="4" w:space="0" w:color="auto"/>
              <w:right w:val="single" w:sz="4" w:space="0" w:color="auto"/>
            </w:tcBorders>
            <w:shd w:val="clear" w:color="auto" w:fill="auto"/>
            <w:noWrap/>
            <w:vAlign w:val="center"/>
            <w:hideMark/>
          </w:tcPr>
          <w:p w14:paraId="45BF57DC"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281B2DC3"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37DDDFEB"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55E40167"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2716ADC0" w14:textId="77777777" w:rsidR="006C6A3F" w:rsidRPr="006C6A3F" w:rsidRDefault="006C6A3F" w:rsidP="00EA507A">
            <w:pPr>
              <w:jc w:val="right"/>
              <w:rPr>
                <w:color w:val="000000"/>
                <w:sz w:val="24"/>
                <w:szCs w:val="24"/>
              </w:rPr>
            </w:pPr>
            <w:r w:rsidRPr="006C6A3F">
              <w:rPr>
                <w:color w:val="000000"/>
                <w:sz w:val="24"/>
                <w:szCs w:val="24"/>
              </w:rPr>
              <w:t>30.06.2029</w:t>
            </w:r>
          </w:p>
        </w:tc>
        <w:tc>
          <w:tcPr>
            <w:tcW w:w="2140" w:type="dxa"/>
            <w:tcBorders>
              <w:top w:val="nil"/>
              <w:left w:val="nil"/>
              <w:bottom w:val="single" w:sz="4" w:space="0" w:color="auto"/>
              <w:right w:val="single" w:sz="4" w:space="0" w:color="auto"/>
            </w:tcBorders>
            <w:shd w:val="clear" w:color="auto" w:fill="auto"/>
            <w:noWrap/>
            <w:vAlign w:val="center"/>
            <w:hideMark/>
          </w:tcPr>
          <w:p w14:paraId="2C1476B8"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1139BB22"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35B75F2B"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56CAB97B"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3A3A7AC0" w14:textId="77777777" w:rsidR="006C6A3F" w:rsidRPr="006C6A3F" w:rsidRDefault="006C6A3F" w:rsidP="00EA507A">
            <w:pPr>
              <w:jc w:val="right"/>
              <w:rPr>
                <w:color w:val="000000"/>
                <w:sz w:val="24"/>
                <w:szCs w:val="24"/>
              </w:rPr>
            </w:pPr>
            <w:r w:rsidRPr="006C6A3F">
              <w:rPr>
                <w:color w:val="000000"/>
                <w:sz w:val="24"/>
                <w:szCs w:val="24"/>
              </w:rPr>
              <w:t>30.09.2029</w:t>
            </w:r>
          </w:p>
        </w:tc>
        <w:tc>
          <w:tcPr>
            <w:tcW w:w="2140" w:type="dxa"/>
            <w:tcBorders>
              <w:top w:val="nil"/>
              <w:left w:val="nil"/>
              <w:bottom w:val="single" w:sz="4" w:space="0" w:color="auto"/>
              <w:right w:val="single" w:sz="4" w:space="0" w:color="auto"/>
            </w:tcBorders>
            <w:shd w:val="clear" w:color="auto" w:fill="auto"/>
            <w:noWrap/>
            <w:vAlign w:val="center"/>
            <w:hideMark/>
          </w:tcPr>
          <w:p w14:paraId="7083F422"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69C1A906"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6ECCC7B6"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41169272"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19FCE6AC" w14:textId="77777777" w:rsidR="006C6A3F" w:rsidRPr="006C6A3F" w:rsidRDefault="006C6A3F" w:rsidP="00EA507A">
            <w:pPr>
              <w:jc w:val="right"/>
              <w:rPr>
                <w:color w:val="000000"/>
                <w:sz w:val="24"/>
                <w:szCs w:val="24"/>
              </w:rPr>
            </w:pPr>
            <w:r w:rsidRPr="006C6A3F">
              <w:rPr>
                <w:color w:val="000000"/>
                <w:sz w:val="24"/>
                <w:szCs w:val="24"/>
              </w:rPr>
              <w:t>31.12.2029</w:t>
            </w:r>
          </w:p>
        </w:tc>
        <w:tc>
          <w:tcPr>
            <w:tcW w:w="2140" w:type="dxa"/>
            <w:tcBorders>
              <w:top w:val="nil"/>
              <w:left w:val="nil"/>
              <w:bottom w:val="single" w:sz="4" w:space="0" w:color="auto"/>
              <w:right w:val="single" w:sz="4" w:space="0" w:color="auto"/>
            </w:tcBorders>
            <w:shd w:val="clear" w:color="auto" w:fill="auto"/>
            <w:noWrap/>
            <w:vAlign w:val="center"/>
            <w:hideMark/>
          </w:tcPr>
          <w:p w14:paraId="162A245C"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4EB7094A"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457E2F95"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14F45042"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7BB7A161"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7D24AD6E"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EC29E2" w14:textId="77777777" w:rsidR="006C6A3F" w:rsidRPr="006C6A3F" w:rsidRDefault="006C6A3F" w:rsidP="00EA507A">
            <w:pPr>
              <w:jc w:val="center"/>
              <w:rPr>
                <w:color w:val="000000"/>
                <w:sz w:val="24"/>
                <w:szCs w:val="24"/>
              </w:rPr>
            </w:pPr>
            <w:r w:rsidRPr="006C6A3F">
              <w:rPr>
                <w:color w:val="000000"/>
                <w:sz w:val="24"/>
                <w:szCs w:val="24"/>
              </w:rPr>
              <w:t>4</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FA050" w14:textId="77777777" w:rsidR="006C6A3F" w:rsidRPr="006C6A3F" w:rsidRDefault="006C6A3F" w:rsidP="00EA507A">
            <w:pPr>
              <w:jc w:val="center"/>
              <w:rPr>
                <w:b/>
                <w:bCs/>
                <w:color w:val="000000"/>
                <w:sz w:val="24"/>
                <w:szCs w:val="24"/>
              </w:rPr>
            </w:pPr>
            <w:r w:rsidRPr="006C6A3F">
              <w:rPr>
                <w:b/>
                <w:bCs/>
                <w:color w:val="000000"/>
                <w:sz w:val="24"/>
                <w:szCs w:val="24"/>
              </w:rPr>
              <w:t>2030</w:t>
            </w:r>
          </w:p>
        </w:tc>
        <w:tc>
          <w:tcPr>
            <w:tcW w:w="1840" w:type="dxa"/>
            <w:tcBorders>
              <w:top w:val="nil"/>
              <w:left w:val="nil"/>
              <w:bottom w:val="single" w:sz="4" w:space="0" w:color="auto"/>
              <w:right w:val="single" w:sz="4" w:space="0" w:color="auto"/>
            </w:tcBorders>
            <w:shd w:val="clear" w:color="auto" w:fill="auto"/>
            <w:noWrap/>
            <w:vAlign w:val="center"/>
            <w:hideMark/>
          </w:tcPr>
          <w:p w14:paraId="6385F567" w14:textId="77777777" w:rsidR="006C6A3F" w:rsidRPr="006C6A3F" w:rsidRDefault="006C6A3F" w:rsidP="00EA507A">
            <w:pPr>
              <w:jc w:val="right"/>
              <w:rPr>
                <w:color w:val="000000"/>
                <w:sz w:val="24"/>
                <w:szCs w:val="24"/>
              </w:rPr>
            </w:pPr>
            <w:r w:rsidRPr="006C6A3F">
              <w:rPr>
                <w:color w:val="000000"/>
                <w:sz w:val="24"/>
                <w:szCs w:val="24"/>
              </w:rPr>
              <w:t>31.03.2030</w:t>
            </w:r>
          </w:p>
        </w:tc>
        <w:tc>
          <w:tcPr>
            <w:tcW w:w="2140" w:type="dxa"/>
            <w:tcBorders>
              <w:top w:val="nil"/>
              <w:left w:val="nil"/>
              <w:bottom w:val="single" w:sz="4" w:space="0" w:color="auto"/>
              <w:right w:val="single" w:sz="4" w:space="0" w:color="auto"/>
            </w:tcBorders>
            <w:shd w:val="clear" w:color="auto" w:fill="auto"/>
            <w:noWrap/>
            <w:vAlign w:val="center"/>
            <w:hideMark/>
          </w:tcPr>
          <w:p w14:paraId="2524502E"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73D7AD30"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31E4210"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3AD8FEE9"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31B7F2BC" w14:textId="77777777" w:rsidR="006C6A3F" w:rsidRPr="006C6A3F" w:rsidRDefault="006C6A3F" w:rsidP="00EA507A">
            <w:pPr>
              <w:jc w:val="right"/>
              <w:rPr>
                <w:color w:val="000000"/>
                <w:sz w:val="24"/>
                <w:szCs w:val="24"/>
              </w:rPr>
            </w:pPr>
            <w:r w:rsidRPr="006C6A3F">
              <w:rPr>
                <w:color w:val="000000"/>
                <w:sz w:val="24"/>
                <w:szCs w:val="24"/>
              </w:rPr>
              <w:t>30.06.2030</w:t>
            </w:r>
          </w:p>
        </w:tc>
        <w:tc>
          <w:tcPr>
            <w:tcW w:w="2140" w:type="dxa"/>
            <w:tcBorders>
              <w:top w:val="nil"/>
              <w:left w:val="nil"/>
              <w:bottom w:val="single" w:sz="4" w:space="0" w:color="auto"/>
              <w:right w:val="single" w:sz="4" w:space="0" w:color="auto"/>
            </w:tcBorders>
            <w:shd w:val="clear" w:color="auto" w:fill="auto"/>
            <w:noWrap/>
            <w:vAlign w:val="center"/>
            <w:hideMark/>
          </w:tcPr>
          <w:p w14:paraId="78E7E8B7"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04ABC3F3"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341BFC41"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30A92028"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63437080" w14:textId="77777777" w:rsidR="006C6A3F" w:rsidRPr="006C6A3F" w:rsidRDefault="006C6A3F" w:rsidP="00EA507A">
            <w:pPr>
              <w:jc w:val="right"/>
              <w:rPr>
                <w:color w:val="000000"/>
                <w:sz w:val="24"/>
                <w:szCs w:val="24"/>
              </w:rPr>
            </w:pPr>
            <w:r w:rsidRPr="006C6A3F">
              <w:rPr>
                <w:color w:val="000000"/>
                <w:sz w:val="24"/>
                <w:szCs w:val="24"/>
              </w:rPr>
              <w:t>30.09.2030</w:t>
            </w:r>
          </w:p>
        </w:tc>
        <w:tc>
          <w:tcPr>
            <w:tcW w:w="2140" w:type="dxa"/>
            <w:tcBorders>
              <w:top w:val="nil"/>
              <w:left w:val="nil"/>
              <w:bottom w:val="single" w:sz="4" w:space="0" w:color="auto"/>
              <w:right w:val="single" w:sz="4" w:space="0" w:color="auto"/>
            </w:tcBorders>
            <w:shd w:val="clear" w:color="auto" w:fill="auto"/>
            <w:noWrap/>
            <w:vAlign w:val="center"/>
            <w:hideMark/>
          </w:tcPr>
          <w:p w14:paraId="2D3FD3C4"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6DB07145"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4C88E82A"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3B3F7783"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0CD8B7C8" w14:textId="77777777" w:rsidR="006C6A3F" w:rsidRPr="006C6A3F" w:rsidRDefault="006C6A3F" w:rsidP="00EA507A">
            <w:pPr>
              <w:jc w:val="right"/>
              <w:rPr>
                <w:color w:val="000000"/>
                <w:sz w:val="24"/>
                <w:szCs w:val="24"/>
              </w:rPr>
            </w:pPr>
            <w:r w:rsidRPr="006C6A3F">
              <w:rPr>
                <w:color w:val="000000"/>
                <w:sz w:val="24"/>
                <w:szCs w:val="24"/>
              </w:rPr>
              <w:t>31.12.2030</w:t>
            </w:r>
          </w:p>
        </w:tc>
        <w:tc>
          <w:tcPr>
            <w:tcW w:w="2140" w:type="dxa"/>
            <w:tcBorders>
              <w:top w:val="nil"/>
              <w:left w:val="nil"/>
              <w:bottom w:val="single" w:sz="4" w:space="0" w:color="auto"/>
              <w:right w:val="single" w:sz="4" w:space="0" w:color="auto"/>
            </w:tcBorders>
            <w:shd w:val="clear" w:color="auto" w:fill="auto"/>
            <w:noWrap/>
            <w:vAlign w:val="center"/>
            <w:hideMark/>
          </w:tcPr>
          <w:p w14:paraId="710F294D"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096475DD"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24F65F7A"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1AB98518"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5A339EEB"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6AB3AF92"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A669D" w14:textId="77777777" w:rsidR="006C6A3F" w:rsidRPr="006C6A3F" w:rsidRDefault="006C6A3F" w:rsidP="00EA507A">
            <w:pPr>
              <w:jc w:val="center"/>
              <w:rPr>
                <w:color w:val="000000"/>
                <w:sz w:val="24"/>
                <w:szCs w:val="24"/>
              </w:rPr>
            </w:pPr>
            <w:r w:rsidRPr="006C6A3F">
              <w:rPr>
                <w:color w:val="000000"/>
                <w:sz w:val="24"/>
                <w:szCs w:val="24"/>
              </w:rPr>
              <w:t>5</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0F923E" w14:textId="77777777" w:rsidR="006C6A3F" w:rsidRPr="006C6A3F" w:rsidRDefault="006C6A3F" w:rsidP="00EA507A">
            <w:pPr>
              <w:jc w:val="center"/>
              <w:rPr>
                <w:b/>
                <w:bCs/>
                <w:color w:val="000000"/>
                <w:sz w:val="24"/>
                <w:szCs w:val="24"/>
              </w:rPr>
            </w:pPr>
            <w:r w:rsidRPr="006C6A3F">
              <w:rPr>
                <w:b/>
                <w:bCs/>
                <w:color w:val="000000"/>
                <w:sz w:val="24"/>
                <w:szCs w:val="24"/>
              </w:rPr>
              <w:t>2031</w:t>
            </w:r>
          </w:p>
        </w:tc>
        <w:tc>
          <w:tcPr>
            <w:tcW w:w="1840" w:type="dxa"/>
            <w:tcBorders>
              <w:top w:val="nil"/>
              <w:left w:val="nil"/>
              <w:bottom w:val="single" w:sz="4" w:space="0" w:color="auto"/>
              <w:right w:val="single" w:sz="4" w:space="0" w:color="auto"/>
            </w:tcBorders>
            <w:shd w:val="clear" w:color="auto" w:fill="auto"/>
            <w:noWrap/>
            <w:vAlign w:val="center"/>
            <w:hideMark/>
          </w:tcPr>
          <w:p w14:paraId="106A1C15" w14:textId="77777777" w:rsidR="006C6A3F" w:rsidRPr="006C6A3F" w:rsidRDefault="006C6A3F" w:rsidP="00EA507A">
            <w:pPr>
              <w:jc w:val="right"/>
              <w:rPr>
                <w:color w:val="000000"/>
                <w:sz w:val="24"/>
                <w:szCs w:val="24"/>
              </w:rPr>
            </w:pPr>
            <w:r w:rsidRPr="006C6A3F">
              <w:rPr>
                <w:color w:val="000000"/>
                <w:sz w:val="24"/>
                <w:szCs w:val="24"/>
              </w:rPr>
              <w:t>31.03.2031</w:t>
            </w:r>
          </w:p>
        </w:tc>
        <w:tc>
          <w:tcPr>
            <w:tcW w:w="2140" w:type="dxa"/>
            <w:tcBorders>
              <w:top w:val="nil"/>
              <w:left w:val="nil"/>
              <w:bottom w:val="single" w:sz="4" w:space="0" w:color="auto"/>
              <w:right w:val="single" w:sz="4" w:space="0" w:color="auto"/>
            </w:tcBorders>
            <w:shd w:val="clear" w:color="auto" w:fill="auto"/>
            <w:noWrap/>
            <w:vAlign w:val="center"/>
            <w:hideMark/>
          </w:tcPr>
          <w:p w14:paraId="51C41703"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7F83DCCB"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A6359F2"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207E4D97"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287367EF" w14:textId="77777777" w:rsidR="006C6A3F" w:rsidRPr="006C6A3F" w:rsidRDefault="006C6A3F" w:rsidP="00EA507A">
            <w:pPr>
              <w:jc w:val="right"/>
              <w:rPr>
                <w:color w:val="000000"/>
                <w:sz w:val="24"/>
                <w:szCs w:val="24"/>
              </w:rPr>
            </w:pPr>
            <w:r w:rsidRPr="006C6A3F">
              <w:rPr>
                <w:color w:val="000000"/>
                <w:sz w:val="24"/>
                <w:szCs w:val="24"/>
              </w:rPr>
              <w:t>30.06.2031</w:t>
            </w:r>
          </w:p>
        </w:tc>
        <w:tc>
          <w:tcPr>
            <w:tcW w:w="2140" w:type="dxa"/>
            <w:tcBorders>
              <w:top w:val="nil"/>
              <w:left w:val="nil"/>
              <w:bottom w:val="single" w:sz="4" w:space="0" w:color="auto"/>
              <w:right w:val="single" w:sz="4" w:space="0" w:color="auto"/>
            </w:tcBorders>
            <w:shd w:val="clear" w:color="auto" w:fill="auto"/>
            <w:noWrap/>
            <w:vAlign w:val="center"/>
            <w:hideMark/>
          </w:tcPr>
          <w:p w14:paraId="6E66F9A3"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2385186F"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0BA5E3F"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08BE4C2A"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077CA05C" w14:textId="77777777" w:rsidR="006C6A3F" w:rsidRPr="006C6A3F" w:rsidRDefault="006C6A3F" w:rsidP="00EA507A">
            <w:pPr>
              <w:jc w:val="right"/>
              <w:rPr>
                <w:color w:val="000000"/>
                <w:sz w:val="24"/>
                <w:szCs w:val="24"/>
              </w:rPr>
            </w:pPr>
            <w:r w:rsidRPr="006C6A3F">
              <w:rPr>
                <w:color w:val="000000"/>
                <w:sz w:val="24"/>
                <w:szCs w:val="24"/>
              </w:rPr>
              <w:t>30.09.2031</w:t>
            </w:r>
          </w:p>
        </w:tc>
        <w:tc>
          <w:tcPr>
            <w:tcW w:w="2140" w:type="dxa"/>
            <w:tcBorders>
              <w:top w:val="nil"/>
              <w:left w:val="nil"/>
              <w:bottom w:val="single" w:sz="4" w:space="0" w:color="auto"/>
              <w:right w:val="single" w:sz="4" w:space="0" w:color="auto"/>
            </w:tcBorders>
            <w:shd w:val="clear" w:color="auto" w:fill="auto"/>
            <w:noWrap/>
            <w:vAlign w:val="center"/>
            <w:hideMark/>
          </w:tcPr>
          <w:p w14:paraId="532091C5"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2C215816"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44071EA9"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6030060B"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2D64CD3B" w14:textId="77777777" w:rsidR="006C6A3F" w:rsidRPr="006C6A3F" w:rsidRDefault="006C6A3F" w:rsidP="00EA507A">
            <w:pPr>
              <w:jc w:val="right"/>
              <w:rPr>
                <w:color w:val="000000"/>
                <w:sz w:val="24"/>
                <w:szCs w:val="24"/>
              </w:rPr>
            </w:pPr>
            <w:r w:rsidRPr="006C6A3F">
              <w:rPr>
                <w:color w:val="000000"/>
                <w:sz w:val="24"/>
                <w:szCs w:val="24"/>
              </w:rPr>
              <w:t>31.12.2031</w:t>
            </w:r>
          </w:p>
        </w:tc>
        <w:tc>
          <w:tcPr>
            <w:tcW w:w="2140" w:type="dxa"/>
            <w:tcBorders>
              <w:top w:val="nil"/>
              <w:left w:val="nil"/>
              <w:bottom w:val="single" w:sz="4" w:space="0" w:color="auto"/>
              <w:right w:val="single" w:sz="4" w:space="0" w:color="auto"/>
            </w:tcBorders>
            <w:shd w:val="clear" w:color="auto" w:fill="auto"/>
            <w:noWrap/>
            <w:vAlign w:val="center"/>
            <w:hideMark/>
          </w:tcPr>
          <w:p w14:paraId="0F22263B"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330A62DD"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63D15BE"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077D405"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500D8DEB"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5E824D37"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F80BE" w14:textId="77777777" w:rsidR="006C6A3F" w:rsidRPr="006C6A3F" w:rsidRDefault="006C6A3F" w:rsidP="00EA507A">
            <w:pPr>
              <w:jc w:val="center"/>
              <w:rPr>
                <w:color w:val="000000"/>
                <w:sz w:val="24"/>
                <w:szCs w:val="24"/>
              </w:rPr>
            </w:pPr>
            <w:r w:rsidRPr="006C6A3F">
              <w:rPr>
                <w:color w:val="000000"/>
                <w:sz w:val="24"/>
                <w:szCs w:val="24"/>
              </w:rPr>
              <w:t>6</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7AC54D" w14:textId="77777777" w:rsidR="006C6A3F" w:rsidRPr="006C6A3F" w:rsidRDefault="006C6A3F" w:rsidP="00EA507A">
            <w:pPr>
              <w:jc w:val="center"/>
              <w:rPr>
                <w:b/>
                <w:bCs/>
                <w:color w:val="000000"/>
                <w:sz w:val="24"/>
                <w:szCs w:val="24"/>
              </w:rPr>
            </w:pPr>
            <w:r w:rsidRPr="006C6A3F">
              <w:rPr>
                <w:b/>
                <w:bCs/>
                <w:color w:val="000000"/>
                <w:sz w:val="24"/>
                <w:szCs w:val="24"/>
              </w:rPr>
              <w:t>2032</w:t>
            </w:r>
          </w:p>
        </w:tc>
        <w:tc>
          <w:tcPr>
            <w:tcW w:w="1840" w:type="dxa"/>
            <w:tcBorders>
              <w:top w:val="nil"/>
              <w:left w:val="nil"/>
              <w:bottom w:val="single" w:sz="4" w:space="0" w:color="auto"/>
              <w:right w:val="single" w:sz="4" w:space="0" w:color="auto"/>
            </w:tcBorders>
            <w:shd w:val="clear" w:color="auto" w:fill="auto"/>
            <w:noWrap/>
            <w:vAlign w:val="center"/>
            <w:hideMark/>
          </w:tcPr>
          <w:p w14:paraId="4EEFF15D" w14:textId="77777777" w:rsidR="006C6A3F" w:rsidRPr="006C6A3F" w:rsidRDefault="006C6A3F" w:rsidP="00EA507A">
            <w:pPr>
              <w:jc w:val="right"/>
              <w:rPr>
                <w:color w:val="000000"/>
                <w:sz w:val="24"/>
                <w:szCs w:val="24"/>
              </w:rPr>
            </w:pPr>
            <w:r w:rsidRPr="006C6A3F">
              <w:rPr>
                <w:color w:val="000000"/>
                <w:sz w:val="24"/>
                <w:szCs w:val="24"/>
              </w:rPr>
              <w:t>31.03.2032</w:t>
            </w:r>
          </w:p>
        </w:tc>
        <w:tc>
          <w:tcPr>
            <w:tcW w:w="2140" w:type="dxa"/>
            <w:tcBorders>
              <w:top w:val="nil"/>
              <w:left w:val="nil"/>
              <w:bottom w:val="single" w:sz="4" w:space="0" w:color="auto"/>
              <w:right w:val="single" w:sz="4" w:space="0" w:color="auto"/>
            </w:tcBorders>
            <w:shd w:val="clear" w:color="auto" w:fill="auto"/>
            <w:noWrap/>
            <w:vAlign w:val="center"/>
            <w:hideMark/>
          </w:tcPr>
          <w:p w14:paraId="660B672E"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1B5A6002"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47D91A56"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6ED42989"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5C4A53DF" w14:textId="77777777" w:rsidR="006C6A3F" w:rsidRPr="006C6A3F" w:rsidRDefault="006C6A3F" w:rsidP="00EA507A">
            <w:pPr>
              <w:jc w:val="right"/>
              <w:rPr>
                <w:color w:val="000000"/>
                <w:sz w:val="24"/>
                <w:szCs w:val="24"/>
              </w:rPr>
            </w:pPr>
            <w:r w:rsidRPr="006C6A3F">
              <w:rPr>
                <w:color w:val="000000"/>
                <w:sz w:val="24"/>
                <w:szCs w:val="24"/>
              </w:rPr>
              <w:t>30.06.2032</w:t>
            </w:r>
          </w:p>
        </w:tc>
        <w:tc>
          <w:tcPr>
            <w:tcW w:w="2140" w:type="dxa"/>
            <w:tcBorders>
              <w:top w:val="nil"/>
              <w:left w:val="nil"/>
              <w:bottom w:val="single" w:sz="4" w:space="0" w:color="auto"/>
              <w:right w:val="single" w:sz="4" w:space="0" w:color="auto"/>
            </w:tcBorders>
            <w:shd w:val="clear" w:color="auto" w:fill="auto"/>
            <w:noWrap/>
            <w:vAlign w:val="center"/>
            <w:hideMark/>
          </w:tcPr>
          <w:p w14:paraId="2A806974"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07A8AB99"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7521F089"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3215A05F"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02B625DF" w14:textId="77777777" w:rsidR="006C6A3F" w:rsidRPr="006C6A3F" w:rsidRDefault="006C6A3F" w:rsidP="00EA507A">
            <w:pPr>
              <w:jc w:val="right"/>
              <w:rPr>
                <w:color w:val="000000"/>
                <w:sz w:val="24"/>
                <w:szCs w:val="24"/>
              </w:rPr>
            </w:pPr>
            <w:r w:rsidRPr="006C6A3F">
              <w:rPr>
                <w:color w:val="000000"/>
                <w:sz w:val="24"/>
                <w:szCs w:val="24"/>
              </w:rPr>
              <w:t>30.09.2032</w:t>
            </w:r>
          </w:p>
        </w:tc>
        <w:tc>
          <w:tcPr>
            <w:tcW w:w="2140" w:type="dxa"/>
            <w:tcBorders>
              <w:top w:val="nil"/>
              <w:left w:val="nil"/>
              <w:bottom w:val="single" w:sz="4" w:space="0" w:color="auto"/>
              <w:right w:val="single" w:sz="4" w:space="0" w:color="auto"/>
            </w:tcBorders>
            <w:shd w:val="clear" w:color="auto" w:fill="auto"/>
            <w:noWrap/>
            <w:vAlign w:val="center"/>
            <w:hideMark/>
          </w:tcPr>
          <w:p w14:paraId="20D788D2"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329EE7C6"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6CCBC5C0"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606E474A"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01B1DB7F" w14:textId="77777777" w:rsidR="006C6A3F" w:rsidRPr="006C6A3F" w:rsidRDefault="006C6A3F" w:rsidP="00EA507A">
            <w:pPr>
              <w:jc w:val="right"/>
              <w:rPr>
                <w:color w:val="000000"/>
                <w:sz w:val="24"/>
                <w:szCs w:val="24"/>
              </w:rPr>
            </w:pPr>
            <w:r w:rsidRPr="006C6A3F">
              <w:rPr>
                <w:color w:val="000000"/>
                <w:sz w:val="24"/>
                <w:szCs w:val="24"/>
              </w:rPr>
              <w:t>31.12.2032</w:t>
            </w:r>
          </w:p>
        </w:tc>
        <w:tc>
          <w:tcPr>
            <w:tcW w:w="2140" w:type="dxa"/>
            <w:tcBorders>
              <w:top w:val="nil"/>
              <w:left w:val="nil"/>
              <w:bottom w:val="single" w:sz="4" w:space="0" w:color="auto"/>
              <w:right w:val="single" w:sz="4" w:space="0" w:color="auto"/>
            </w:tcBorders>
            <w:shd w:val="clear" w:color="auto" w:fill="auto"/>
            <w:noWrap/>
            <w:vAlign w:val="center"/>
            <w:hideMark/>
          </w:tcPr>
          <w:p w14:paraId="1F3E430C"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00B41D0E"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52E5B31"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E6D2C7C"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2D50680A"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359A50B2"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B5843" w14:textId="77777777" w:rsidR="006C6A3F" w:rsidRPr="006C6A3F" w:rsidRDefault="006C6A3F" w:rsidP="00EA507A">
            <w:pPr>
              <w:jc w:val="center"/>
              <w:rPr>
                <w:color w:val="000000"/>
                <w:sz w:val="24"/>
                <w:szCs w:val="24"/>
              </w:rPr>
            </w:pPr>
            <w:r w:rsidRPr="006C6A3F">
              <w:rPr>
                <w:color w:val="000000"/>
                <w:sz w:val="24"/>
                <w:szCs w:val="24"/>
              </w:rPr>
              <w:t>7</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05C254" w14:textId="77777777" w:rsidR="006C6A3F" w:rsidRPr="006C6A3F" w:rsidRDefault="006C6A3F" w:rsidP="00EA507A">
            <w:pPr>
              <w:jc w:val="center"/>
              <w:rPr>
                <w:b/>
                <w:bCs/>
                <w:color w:val="000000"/>
                <w:sz w:val="24"/>
                <w:szCs w:val="24"/>
              </w:rPr>
            </w:pPr>
            <w:r w:rsidRPr="006C6A3F">
              <w:rPr>
                <w:b/>
                <w:bCs/>
                <w:color w:val="000000"/>
                <w:sz w:val="24"/>
                <w:szCs w:val="24"/>
              </w:rPr>
              <w:t>2033</w:t>
            </w:r>
          </w:p>
        </w:tc>
        <w:tc>
          <w:tcPr>
            <w:tcW w:w="1840" w:type="dxa"/>
            <w:tcBorders>
              <w:top w:val="nil"/>
              <w:left w:val="nil"/>
              <w:bottom w:val="single" w:sz="4" w:space="0" w:color="auto"/>
              <w:right w:val="single" w:sz="4" w:space="0" w:color="auto"/>
            </w:tcBorders>
            <w:shd w:val="clear" w:color="auto" w:fill="auto"/>
            <w:noWrap/>
            <w:vAlign w:val="center"/>
            <w:hideMark/>
          </w:tcPr>
          <w:p w14:paraId="13FCFA81" w14:textId="77777777" w:rsidR="006C6A3F" w:rsidRPr="006C6A3F" w:rsidRDefault="006C6A3F" w:rsidP="00EA507A">
            <w:pPr>
              <w:jc w:val="right"/>
              <w:rPr>
                <w:color w:val="000000"/>
                <w:sz w:val="24"/>
                <w:szCs w:val="24"/>
              </w:rPr>
            </w:pPr>
            <w:r w:rsidRPr="006C6A3F">
              <w:rPr>
                <w:color w:val="000000"/>
                <w:sz w:val="24"/>
                <w:szCs w:val="24"/>
              </w:rPr>
              <w:t>31.03.2033</w:t>
            </w:r>
          </w:p>
        </w:tc>
        <w:tc>
          <w:tcPr>
            <w:tcW w:w="2140" w:type="dxa"/>
            <w:tcBorders>
              <w:top w:val="nil"/>
              <w:left w:val="nil"/>
              <w:bottom w:val="single" w:sz="4" w:space="0" w:color="auto"/>
              <w:right w:val="single" w:sz="4" w:space="0" w:color="auto"/>
            </w:tcBorders>
            <w:shd w:val="clear" w:color="auto" w:fill="auto"/>
            <w:noWrap/>
            <w:vAlign w:val="center"/>
            <w:hideMark/>
          </w:tcPr>
          <w:p w14:paraId="6B22EAE5"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5AEB9807"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7C16A017"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0B0893FC"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6321E750" w14:textId="77777777" w:rsidR="006C6A3F" w:rsidRPr="006C6A3F" w:rsidRDefault="006C6A3F" w:rsidP="00EA507A">
            <w:pPr>
              <w:jc w:val="right"/>
              <w:rPr>
                <w:color w:val="000000"/>
                <w:sz w:val="24"/>
                <w:szCs w:val="24"/>
              </w:rPr>
            </w:pPr>
            <w:r w:rsidRPr="006C6A3F">
              <w:rPr>
                <w:color w:val="000000"/>
                <w:sz w:val="24"/>
                <w:szCs w:val="24"/>
              </w:rPr>
              <w:t>30.06.2033</w:t>
            </w:r>
          </w:p>
        </w:tc>
        <w:tc>
          <w:tcPr>
            <w:tcW w:w="2140" w:type="dxa"/>
            <w:tcBorders>
              <w:top w:val="nil"/>
              <w:left w:val="nil"/>
              <w:bottom w:val="single" w:sz="4" w:space="0" w:color="auto"/>
              <w:right w:val="single" w:sz="4" w:space="0" w:color="auto"/>
            </w:tcBorders>
            <w:shd w:val="clear" w:color="auto" w:fill="auto"/>
            <w:noWrap/>
            <w:vAlign w:val="center"/>
            <w:hideMark/>
          </w:tcPr>
          <w:p w14:paraId="26B3CDD1"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43D3005E"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B341ADD"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38F74D5A"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025F50F6" w14:textId="77777777" w:rsidR="006C6A3F" w:rsidRPr="006C6A3F" w:rsidRDefault="006C6A3F" w:rsidP="00EA507A">
            <w:pPr>
              <w:jc w:val="right"/>
              <w:rPr>
                <w:color w:val="000000"/>
                <w:sz w:val="24"/>
                <w:szCs w:val="24"/>
              </w:rPr>
            </w:pPr>
            <w:r w:rsidRPr="006C6A3F">
              <w:rPr>
                <w:color w:val="000000"/>
                <w:sz w:val="24"/>
                <w:szCs w:val="24"/>
              </w:rPr>
              <w:t>30.09.2033</w:t>
            </w:r>
          </w:p>
        </w:tc>
        <w:tc>
          <w:tcPr>
            <w:tcW w:w="2140" w:type="dxa"/>
            <w:tcBorders>
              <w:top w:val="nil"/>
              <w:left w:val="nil"/>
              <w:bottom w:val="single" w:sz="4" w:space="0" w:color="auto"/>
              <w:right w:val="single" w:sz="4" w:space="0" w:color="auto"/>
            </w:tcBorders>
            <w:shd w:val="clear" w:color="auto" w:fill="auto"/>
            <w:noWrap/>
            <w:vAlign w:val="center"/>
            <w:hideMark/>
          </w:tcPr>
          <w:p w14:paraId="1DB1A9FD"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2FD91677"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0C1DC22"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7826D0DA"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0427267F" w14:textId="77777777" w:rsidR="006C6A3F" w:rsidRPr="006C6A3F" w:rsidRDefault="006C6A3F" w:rsidP="00EA507A">
            <w:pPr>
              <w:jc w:val="right"/>
              <w:rPr>
                <w:color w:val="000000"/>
                <w:sz w:val="24"/>
                <w:szCs w:val="24"/>
              </w:rPr>
            </w:pPr>
            <w:r w:rsidRPr="006C6A3F">
              <w:rPr>
                <w:color w:val="000000"/>
                <w:sz w:val="24"/>
                <w:szCs w:val="24"/>
              </w:rPr>
              <w:t>31.12.2033</w:t>
            </w:r>
          </w:p>
        </w:tc>
        <w:tc>
          <w:tcPr>
            <w:tcW w:w="2140" w:type="dxa"/>
            <w:tcBorders>
              <w:top w:val="nil"/>
              <w:left w:val="nil"/>
              <w:bottom w:val="single" w:sz="4" w:space="0" w:color="auto"/>
              <w:right w:val="single" w:sz="4" w:space="0" w:color="auto"/>
            </w:tcBorders>
            <w:shd w:val="clear" w:color="auto" w:fill="auto"/>
            <w:noWrap/>
            <w:vAlign w:val="center"/>
            <w:hideMark/>
          </w:tcPr>
          <w:p w14:paraId="6CFC8DCE"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7AE3EA84"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363FAC2C"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3BCDEC3"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3FBAC352"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7E51575F"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8BFF8" w14:textId="77777777" w:rsidR="006C6A3F" w:rsidRPr="006C6A3F" w:rsidRDefault="006C6A3F" w:rsidP="00EA507A">
            <w:pPr>
              <w:jc w:val="center"/>
              <w:rPr>
                <w:color w:val="000000"/>
                <w:sz w:val="24"/>
                <w:szCs w:val="24"/>
              </w:rPr>
            </w:pPr>
            <w:r w:rsidRPr="006C6A3F">
              <w:rPr>
                <w:color w:val="000000"/>
                <w:sz w:val="24"/>
                <w:szCs w:val="24"/>
              </w:rPr>
              <w:t>8</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943DE" w14:textId="77777777" w:rsidR="006C6A3F" w:rsidRPr="006C6A3F" w:rsidRDefault="006C6A3F" w:rsidP="00EA507A">
            <w:pPr>
              <w:jc w:val="center"/>
              <w:rPr>
                <w:b/>
                <w:bCs/>
                <w:color w:val="000000"/>
                <w:sz w:val="24"/>
                <w:szCs w:val="24"/>
              </w:rPr>
            </w:pPr>
            <w:r w:rsidRPr="006C6A3F">
              <w:rPr>
                <w:b/>
                <w:bCs/>
                <w:color w:val="000000"/>
                <w:sz w:val="24"/>
                <w:szCs w:val="24"/>
              </w:rPr>
              <w:t>2034</w:t>
            </w:r>
          </w:p>
        </w:tc>
        <w:tc>
          <w:tcPr>
            <w:tcW w:w="1840" w:type="dxa"/>
            <w:tcBorders>
              <w:top w:val="nil"/>
              <w:left w:val="nil"/>
              <w:bottom w:val="single" w:sz="4" w:space="0" w:color="auto"/>
              <w:right w:val="single" w:sz="4" w:space="0" w:color="auto"/>
            </w:tcBorders>
            <w:shd w:val="clear" w:color="auto" w:fill="auto"/>
            <w:noWrap/>
            <w:vAlign w:val="center"/>
            <w:hideMark/>
          </w:tcPr>
          <w:p w14:paraId="320D6D06" w14:textId="77777777" w:rsidR="006C6A3F" w:rsidRPr="006C6A3F" w:rsidRDefault="006C6A3F" w:rsidP="00EA507A">
            <w:pPr>
              <w:jc w:val="right"/>
              <w:rPr>
                <w:color w:val="000000"/>
                <w:sz w:val="24"/>
                <w:szCs w:val="24"/>
              </w:rPr>
            </w:pPr>
            <w:r w:rsidRPr="006C6A3F">
              <w:rPr>
                <w:color w:val="000000"/>
                <w:sz w:val="24"/>
                <w:szCs w:val="24"/>
              </w:rPr>
              <w:t>31.03.2034</w:t>
            </w:r>
          </w:p>
        </w:tc>
        <w:tc>
          <w:tcPr>
            <w:tcW w:w="2140" w:type="dxa"/>
            <w:tcBorders>
              <w:top w:val="nil"/>
              <w:left w:val="nil"/>
              <w:bottom w:val="single" w:sz="4" w:space="0" w:color="auto"/>
              <w:right w:val="single" w:sz="4" w:space="0" w:color="auto"/>
            </w:tcBorders>
            <w:shd w:val="clear" w:color="auto" w:fill="auto"/>
            <w:noWrap/>
            <w:vAlign w:val="center"/>
            <w:hideMark/>
          </w:tcPr>
          <w:p w14:paraId="481C3CB2"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412D5F8D"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191C822"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20B77421"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38EEDD2C" w14:textId="77777777" w:rsidR="006C6A3F" w:rsidRPr="006C6A3F" w:rsidRDefault="006C6A3F" w:rsidP="00EA507A">
            <w:pPr>
              <w:jc w:val="right"/>
              <w:rPr>
                <w:color w:val="000000"/>
                <w:sz w:val="24"/>
                <w:szCs w:val="24"/>
              </w:rPr>
            </w:pPr>
            <w:r w:rsidRPr="006C6A3F">
              <w:rPr>
                <w:color w:val="000000"/>
                <w:sz w:val="24"/>
                <w:szCs w:val="24"/>
              </w:rPr>
              <w:t>30.06.2034</w:t>
            </w:r>
          </w:p>
        </w:tc>
        <w:tc>
          <w:tcPr>
            <w:tcW w:w="2140" w:type="dxa"/>
            <w:tcBorders>
              <w:top w:val="nil"/>
              <w:left w:val="nil"/>
              <w:bottom w:val="single" w:sz="4" w:space="0" w:color="auto"/>
              <w:right w:val="single" w:sz="4" w:space="0" w:color="auto"/>
            </w:tcBorders>
            <w:shd w:val="clear" w:color="auto" w:fill="auto"/>
            <w:noWrap/>
            <w:vAlign w:val="center"/>
            <w:hideMark/>
          </w:tcPr>
          <w:p w14:paraId="3EA7A9E4"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1D4D13F2"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4B78842"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0FF2EBE6"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75509890" w14:textId="77777777" w:rsidR="006C6A3F" w:rsidRPr="006C6A3F" w:rsidRDefault="006C6A3F" w:rsidP="00EA507A">
            <w:pPr>
              <w:jc w:val="right"/>
              <w:rPr>
                <w:color w:val="000000"/>
                <w:sz w:val="24"/>
                <w:szCs w:val="24"/>
              </w:rPr>
            </w:pPr>
            <w:r w:rsidRPr="006C6A3F">
              <w:rPr>
                <w:color w:val="000000"/>
                <w:sz w:val="24"/>
                <w:szCs w:val="24"/>
              </w:rPr>
              <w:t>30.09.2034</w:t>
            </w:r>
          </w:p>
        </w:tc>
        <w:tc>
          <w:tcPr>
            <w:tcW w:w="2140" w:type="dxa"/>
            <w:tcBorders>
              <w:top w:val="nil"/>
              <w:left w:val="nil"/>
              <w:bottom w:val="single" w:sz="4" w:space="0" w:color="auto"/>
              <w:right w:val="single" w:sz="4" w:space="0" w:color="auto"/>
            </w:tcBorders>
            <w:shd w:val="clear" w:color="auto" w:fill="auto"/>
            <w:noWrap/>
            <w:vAlign w:val="center"/>
            <w:hideMark/>
          </w:tcPr>
          <w:p w14:paraId="2FF9CD7D"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02050326"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3102F518"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59816CD0"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55385242" w14:textId="77777777" w:rsidR="006C6A3F" w:rsidRPr="006C6A3F" w:rsidRDefault="006C6A3F" w:rsidP="00EA507A">
            <w:pPr>
              <w:jc w:val="right"/>
              <w:rPr>
                <w:color w:val="000000"/>
                <w:sz w:val="24"/>
                <w:szCs w:val="24"/>
              </w:rPr>
            </w:pPr>
            <w:r w:rsidRPr="006C6A3F">
              <w:rPr>
                <w:color w:val="000000"/>
                <w:sz w:val="24"/>
                <w:szCs w:val="24"/>
              </w:rPr>
              <w:t>31.12.2034</w:t>
            </w:r>
          </w:p>
        </w:tc>
        <w:tc>
          <w:tcPr>
            <w:tcW w:w="2140" w:type="dxa"/>
            <w:tcBorders>
              <w:top w:val="nil"/>
              <w:left w:val="nil"/>
              <w:bottom w:val="single" w:sz="4" w:space="0" w:color="auto"/>
              <w:right w:val="single" w:sz="4" w:space="0" w:color="auto"/>
            </w:tcBorders>
            <w:shd w:val="clear" w:color="auto" w:fill="auto"/>
            <w:noWrap/>
            <w:vAlign w:val="center"/>
            <w:hideMark/>
          </w:tcPr>
          <w:p w14:paraId="6CB8A0FD"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794016C2"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5567863"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31552E8E"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2BE7DE18"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6CF0100A"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5FABA" w14:textId="77777777" w:rsidR="006C6A3F" w:rsidRPr="006C6A3F" w:rsidRDefault="006C6A3F" w:rsidP="00EA507A">
            <w:pPr>
              <w:jc w:val="center"/>
              <w:rPr>
                <w:color w:val="000000"/>
                <w:sz w:val="24"/>
                <w:szCs w:val="24"/>
              </w:rPr>
            </w:pPr>
            <w:r w:rsidRPr="006C6A3F">
              <w:rPr>
                <w:color w:val="000000"/>
                <w:sz w:val="24"/>
                <w:szCs w:val="24"/>
              </w:rPr>
              <w:t>9</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07AED" w14:textId="77777777" w:rsidR="006C6A3F" w:rsidRPr="006C6A3F" w:rsidRDefault="006C6A3F" w:rsidP="00EA507A">
            <w:pPr>
              <w:jc w:val="center"/>
              <w:rPr>
                <w:b/>
                <w:bCs/>
                <w:color w:val="000000"/>
                <w:sz w:val="24"/>
                <w:szCs w:val="24"/>
              </w:rPr>
            </w:pPr>
            <w:r w:rsidRPr="006C6A3F">
              <w:rPr>
                <w:b/>
                <w:bCs/>
                <w:color w:val="000000"/>
                <w:sz w:val="24"/>
                <w:szCs w:val="24"/>
              </w:rPr>
              <w:t>2035</w:t>
            </w:r>
          </w:p>
        </w:tc>
        <w:tc>
          <w:tcPr>
            <w:tcW w:w="1840" w:type="dxa"/>
            <w:tcBorders>
              <w:top w:val="nil"/>
              <w:left w:val="nil"/>
              <w:bottom w:val="single" w:sz="4" w:space="0" w:color="auto"/>
              <w:right w:val="single" w:sz="4" w:space="0" w:color="auto"/>
            </w:tcBorders>
            <w:shd w:val="clear" w:color="auto" w:fill="auto"/>
            <w:noWrap/>
            <w:vAlign w:val="center"/>
            <w:hideMark/>
          </w:tcPr>
          <w:p w14:paraId="6A58A944" w14:textId="77777777" w:rsidR="006C6A3F" w:rsidRPr="006C6A3F" w:rsidRDefault="006C6A3F" w:rsidP="00EA507A">
            <w:pPr>
              <w:jc w:val="right"/>
              <w:rPr>
                <w:color w:val="000000"/>
                <w:sz w:val="24"/>
                <w:szCs w:val="24"/>
              </w:rPr>
            </w:pPr>
            <w:r w:rsidRPr="006C6A3F">
              <w:rPr>
                <w:color w:val="000000"/>
                <w:sz w:val="24"/>
                <w:szCs w:val="24"/>
              </w:rPr>
              <w:t>31.03.2035</w:t>
            </w:r>
          </w:p>
        </w:tc>
        <w:tc>
          <w:tcPr>
            <w:tcW w:w="2140" w:type="dxa"/>
            <w:tcBorders>
              <w:top w:val="nil"/>
              <w:left w:val="nil"/>
              <w:bottom w:val="single" w:sz="4" w:space="0" w:color="auto"/>
              <w:right w:val="single" w:sz="4" w:space="0" w:color="auto"/>
            </w:tcBorders>
            <w:shd w:val="clear" w:color="auto" w:fill="auto"/>
            <w:noWrap/>
            <w:vAlign w:val="center"/>
            <w:hideMark/>
          </w:tcPr>
          <w:p w14:paraId="6662875E"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445ADE24"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50A4493E"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499AA1DF"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4C40B364" w14:textId="77777777" w:rsidR="006C6A3F" w:rsidRPr="006C6A3F" w:rsidRDefault="006C6A3F" w:rsidP="00EA507A">
            <w:pPr>
              <w:jc w:val="right"/>
              <w:rPr>
                <w:color w:val="000000"/>
                <w:sz w:val="24"/>
                <w:szCs w:val="24"/>
              </w:rPr>
            </w:pPr>
            <w:r w:rsidRPr="006C6A3F">
              <w:rPr>
                <w:color w:val="000000"/>
                <w:sz w:val="24"/>
                <w:szCs w:val="24"/>
              </w:rPr>
              <w:t>30.06.2035</w:t>
            </w:r>
          </w:p>
        </w:tc>
        <w:tc>
          <w:tcPr>
            <w:tcW w:w="2140" w:type="dxa"/>
            <w:tcBorders>
              <w:top w:val="nil"/>
              <w:left w:val="nil"/>
              <w:bottom w:val="single" w:sz="4" w:space="0" w:color="auto"/>
              <w:right w:val="single" w:sz="4" w:space="0" w:color="auto"/>
            </w:tcBorders>
            <w:shd w:val="clear" w:color="auto" w:fill="auto"/>
            <w:noWrap/>
            <w:vAlign w:val="center"/>
            <w:hideMark/>
          </w:tcPr>
          <w:p w14:paraId="692ED2D3"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33CDCFE9"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6D08DDB9"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082EE976"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0ABF1309" w14:textId="77777777" w:rsidR="006C6A3F" w:rsidRPr="006C6A3F" w:rsidRDefault="006C6A3F" w:rsidP="00EA507A">
            <w:pPr>
              <w:jc w:val="right"/>
              <w:rPr>
                <w:color w:val="000000"/>
                <w:sz w:val="24"/>
                <w:szCs w:val="24"/>
              </w:rPr>
            </w:pPr>
            <w:r w:rsidRPr="006C6A3F">
              <w:rPr>
                <w:color w:val="000000"/>
                <w:sz w:val="24"/>
                <w:szCs w:val="24"/>
              </w:rPr>
              <w:t>30.09.2035</w:t>
            </w:r>
          </w:p>
        </w:tc>
        <w:tc>
          <w:tcPr>
            <w:tcW w:w="2140" w:type="dxa"/>
            <w:tcBorders>
              <w:top w:val="nil"/>
              <w:left w:val="nil"/>
              <w:bottom w:val="single" w:sz="4" w:space="0" w:color="auto"/>
              <w:right w:val="single" w:sz="4" w:space="0" w:color="auto"/>
            </w:tcBorders>
            <w:shd w:val="clear" w:color="auto" w:fill="auto"/>
            <w:noWrap/>
            <w:vAlign w:val="center"/>
            <w:hideMark/>
          </w:tcPr>
          <w:p w14:paraId="5F49F877"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1EB3B986"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79ADFFF2"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2340F31B"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0DBB26F5" w14:textId="77777777" w:rsidR="006C6A3F" w:rsidRPr="006C6A3F" w:rsidRDefault="006C6A3F" w:rsidP="00EA507A">
            <w:pPr>
              <w:jc w:val="right"/>
              <w:rPr>
                <w:color w:val="000000"/>
                <w:sz w:val="24"/>
                <w:szCs w:val="24"/>
              </w:rPr>
            </w:pPr>
            <w:r w:rsidRPr="006C6A3F">
              <w:rPr>
                <w:color w:val="000000"/>
                <w:sz w:val="24"/>
                <w:szCs w:val="24"/>
              </w:rPr>
              <w:t>31.12.2035</w:t>
            </w:r>
          </w:p>
        </w:tc>
        <w:tc>
          <w:tcPr>
            <w:tcW w:w="2140" w:type="dxa"/>
            <w:tcBorders>
              <w:top w:val="nil"/>
              <w:left w:val="nil"/>
              <w:bottom w:val="single" w:sz="4" w:space="0" w:color="auto"/>
              <w:right w:val="single" w:sz="4" w:space="0" w:color="auto"/>
            </w:tcBorders>
            <w:shd w:val="clear" w:color="auto" w:fill="auto"/>
            <w:noWrap/>
            <w:vAlign w:val="center"/>
            <w:hideMark/>
          </w:tcPr>
          <w:p w14:paraId="5FD237CE"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07791898"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6FE0FB6E"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51A9C2E"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08E655E0"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45C7D563"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124C2" w14:textId="77777777" w:rsidR="006C6A3F" w:rsidRPr="006C6A3F" w:rsidRDefault="006C6A3F" w:rsidP="00EA507A">
            <w:pPr>
              <w:jc w:val="center"/>
              <w:rPr>
                <w:color w:val="000000"/>
                <w:sz w:val="24"/>
                <w:szCs w:val="24"/>
              </w:rPr>
            </w:pPr>
            <w:r w:rsidRPr="006C6A3F">
              <w:rPr>
                <w:color w:val="000000"/>
                <w:sz w:val="24"/>
                <w:szCs w:val="24"/>
              </w:rPr>
              <w:t>10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DC0063" w14:textId="77777777" w:rsidR="006C6A3F" w:rsidRPr="006C6A3F" w:rsidRDefault="006C6A3F" w:rsidP="00EA507A">
            <w:pPr>
              <w:jc w:val="center"/>
              <w:rPr>
                <w:b/>
                <w:bCs/>
                <w:color w:val="000000"/>
                <w:sz w:val="24"/>
                <w:szCs w:val="24"/>
              </w:rPr>
            </w:pPr>
            <w:r w:rsidRPr="006C6A3F">
              <w:rPr>
                <w:b/>
                <w:bCs/>
                <w:color w:val="000000"/>
                <w:sz w:val="24"/>
                <w:szCs w:val="24"/>
              </w:rPr>
              <w:t>2036</w:t>
            </w:r>
          </w:p>
        </w:tc>
        <w:tc>
          <w:tcPr>
            <w:tcW w:w="1840" w:type="dxa"/>
            <w:tcBorders>
              <w:top w:val="nil"/>
              <w:left w:val="nil"/>
              <w:bottom w:val="single" w:sz="4" w:space="0" w:color="auto"/>
              <w:right w:val="single" w:sz="4" w:space="0" w:color="auto"/>
            </w:tcBorders>
            <w:shd w:val="clear" w:color="auto" w:fill="auto"/>
            <w:noWrap/>
            <w:vAlign w:val="center"/>
            <w:hideMark/>
          </w:tcPr>
          <w:p w14:paraId="4407D4F8" w14:textId="77777777" w:rsidR="006C6A3F" w:rsidRPr="006C6A3F" w:rsidRDefault="006C6A3F" w:rsidP="00EA507A">
            <w:pPr>
              <w:jc w:val="right"/>
              <w:rPr>
                <w:color w:val="000000"/>
                <w:sz w:val="24"/>
                <w:szCs w:val="24"/>
              </w:rPr>
            </w:pPr>
            <w:r w:rsidRPr="006C6A3F">
              <w:rPr>
                <w:color w:val="000000"/>
                <w:sz w:val="24"/>
                <w:szCs w:val="24"/>
              </w:rPr>
              <w:t>31.03.2036</w:t>
            </w:r>
          </w:p>
        </w:tc>
        <w:tc>
          <w:tcPr>
            <w:tcW w:w="2140" w:type="dxa"/>
            <w:tcBorders>
              <w:top w:val="nil"/>
              <w:left w:val="nil"/>
              <w:bottom w:val="single" w:sz="4" w:space="0" w:color="auto"/>
              <w:right w:val="single" w:sz="4" w:space="0" w:color="auto"/>
            </w:tcBorders>
            <w:shd w:val="clear" w:color="auto" w:fill="auto"/>
            <w:noWrap/>
            <w:vAlign w:val="center"/>
            <w:hideMark/>
          </w:tcPr>
          <w:p w14:paraId="7B82035C"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27D20CAF"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E51FF46"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4ABADEC5"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7E010A33" w14:textId="77777777" w:rsidR="006C6A3F" w:rsidRPr="006C6A3F" w:rsidRDefault="006C6A3F" w:rsidP="00EA507A">
            <w:pPr>
              <w:jc w:val="right"/>
              <w:rPr>
                <w:color w:val="000000"/>
                <w:sz w:val="24"/>
                <w:szCs w:val="24"/>
              </w:rPr>
            </w:pPr>
            <w:r w:rsidRPr="006C6A3F">
              <w:rPr>
                <w:color w:val="000000"/>
                <w:sz w:val="24"/>
                <w:szCs w:val="24"/>
              </w:rPr>
              <w:t>30.06.2036</w:t>
            </w:r>
          </w:p>
        </w:tc>
        <w:tc>
          <w:tcPr>
            <w:tcW w:w="2140" w:type="dxa"/>
            <w:tcBorders>
              <w:top w:val="nil"/>
              <w:left w:val="nil"/>
              <w:bottom w:val="single" w:sz="4" w:space="0" w:color="auto"/>
              <w:right w:val="single" w:sz="4" w:space="0" w:color="auto"/>
            </w:tcBorders>
            <w:shd w:val="clear" w:color="auto" w:fill="auto"/>
            <w:noWrap/>
            <w:vAlign w:val="center"/>
            <w:hideMark/>
          </w:tcPr>
          <w:p w14:paraId="08F1302E"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316877E8"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403D635A"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0E193C01"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791FB0B3" w14:textId="77777777" w:rsidR="006C6A3F" w:rsidRPr="006C6A3F" w:rsidRDefault="006C6A3F" w:rsidP="00EA507A">
            <w:pPr>
              <w:jc w:val="right"/>
              <w:rPr>
                <w:color w:val="000000"/>
                <w:sz w:val="24"/>
                <w:szCs w:val="24"/>
              </w:rPr>
            </w:pPr>
            <w:r w:rsidRPr="006C6A3F">
              <w:rPr>
                <w:color w:val="000000"/>
                <w:sz w:val="24"/>
                <w:szCs w:val="24"/>
              </w:rPr>
              <w:t>30.09.2036</w:t>
            </w:r>
          </w:p>
        </w:tc>
        <w:tc>
          <w:tcPr>
            <w:tcW w:w="2140" w:type="dxa"/>
            <w:tcBorders>
              <w:top w:val="nil"/>
              <w:left w:val="nil"/>
              <w:bottom w:val="single" w:sz="4" w:space="0" w:color="auto"/>
              <w:right w:val="single" w:sz="4" w:space="0" w:color="auto"/>
            </w:tcBorders>
            <w:shd w:val="clear" w:color="auto" w:fill="auto"/>
            <w:noWrap/>
            <w:vAlign w:val="center"/>
            <w:hideMark/>
          </w:tcPr>
          <w:p w14:paraId="4FCAC806"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347D55CD"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FCCBE13"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3CA49A9F"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11CC96B0" w14:textId="77777777" w:rsidR="006C6A3F" w:rsidRPr="006C6A3F" w:rsidRDefault="006C6A3F" w:rsidP="00EA507A">
            <w:pPr>
              <w:jc w:val="right"/>
              <w:rPr>
                <w:color w:val="000000"/>
                <w:sz w:val="24"/>
                <w:szCs w:val="24"/>
              </w:rPr>
            </w:pPr>
            <w:r w:rsidRPr="006C6A3F">
              <w:rPr>
                <w:color w:val="000000"/>
                <w:sz w:val="24"/>
                <w:szCs w:val="24"/>
              </w:rPr>
              <w:t>31.12.2036</w:t>
            </w:r>
          </w:p>
        </w:tc>
        <w:tc>
          <w:tcPr>
            <w:tcW w:w="2140" w:type="dxa"/>
            <w:tcBorders>
              <w:top w:val="nil"/>
              <w:left w:val="nil"/>
              <w:bottom w:val="single" w:sz="4" w:space="0" w:color="auto"/>
              <w:right w:val="single" w:sz="4" w:space="0" w:color="auto"/>
            </w:tcBorders>
            <w:shd w:val="clear" w:color="auto" w:fill="auto"/>
            <w:noWrap/>
            <w:vAlign w:val="center"/>
            <w:hideMark/>
          </w:tcPr>
          <w:p w14:paraId="70BD9801" w14:textId="77777777" w:rsidR="006C6A3F" w:rsidRPr="006C6A3F" w:rsidRDefault="006C6A3F" w:rsidP="00EA507A">
            <w:pPr>
              <w:jc w:val="right"/>
              <w:rPr>
                <w:color w:val="000000"/>
                <w:sz w:val="24"/>
                <w:szCs w:val="24"/>
              </w:rPr>
            </w:pPr>
            <w:r w:rsidRPr="006C6A3F">
              <w:rPr>
                <w:color w:val="000000"/>
                <w:sz w:val="24"/>
                <w:szCs w:val="24"/>
              </w:rPr>
              <w:t>250 000,00</w:t>
            </w:r>
          </w:p>
        </w:tc>
      </w:tr>
      <w:tr w:rsidR="006C6A3F" w:rsidRPr="006C6A3F" w14:paraId="1D710C50"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475161A1"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181B3442"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66B0887D" w14:textId="77777777" w:rsidR="006C6A3F" w:rsidRPr="006C6A3F" w:rsidRDefault="006C6A3F" w:rsidP="00EA507A">
            <w:pPr>
              <w:jc w:val="right"/>
              <w:rPr>
                <w:b/>
                <w:bCs/>
                <w:color w:val="000000"/>
                <w:sz w:val="24"/>
                <w:szCs w:val="24"/>
              </w:rPr>
            </w:pPr>
            <w:r w:rsidRPr="006C6A3F">
              <w:rPr>
                <w:b/>
                <w:bCs/>
                <w:color w:val="000000"/>
                <w:sz w:val="24"/>
                <w:szCs w:val="24"/>
              </w:rPr>
              <w:t>1 000 000,00</w:t>
            </w:r>
          </w:p>
        </w:tc>
      </w:tr>
      <w:tr w:rsidR="006C6A3F" w:rsidRPr="006C6A3F" w14:paraId="52BBF173" w14:textId="77777777" w:rsidTr="006C6A3F">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F217EE" w14:textId="77777777" w:rsidR="006C6A3F" w:rsidRPr="006C6A3F" w:rsidRDefault="006C6A3F" w:rsidP="00EA507A">
            <w:pPr>
              <w:jc w:val="center"/>
              <w:rPr>
                <w:color w:val="000000"/>
                <w:sz w:val="24"/>
                <w:szCs w:val="24"/>
              </w:rPr>
            </w:pPr>
            <w:r w:rsidRPr="006C6A3F">
              <w:rPr>
                <w:color w:val="000000"/>
                <w:sz w:val="24"/>
                <w:szCs w:val="24"/>
              </w:rPr>
              <w:t>11</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8CC826" w14:textId="77777777" w:rsidR="006C6A3F" w:rsidRPr="006C6A3F" w:rsidRDefault="006C6A3F" w:rsidP="00EA507A">
            <w:pPr>
              <w:jc w:val="center"/>
              <w:rPr>
                <w:b/>
                <w:bCs/>
                <w:color w:val="000000"/>
                <w:sz w:val="24"/>
                <w:szCs w:val="24"/>
              </w:rPr>
            </w:pPr>
            <w:r w:rsidRPr="006C6A3F">
              <w:rPr>
                <w:b/>
                <w:bCs/>
                <w:color w:val="000000"/>
                <w:sz w:val="24"/>
                <w:szCs w:val="24"/>
              </w:rPr>
              <w:t>2037</w:t>
            </w:r>
          </w:p>
        </w:tc>
        <w:tc>
          <w:tcPr>
            <w:tcW w:w="1840" w:type="dxa"/>
            <w:tcBorders>
              <w:top w:val="nil"/>
              <w:left w:val="nil"/>
              <w:bottom w:val="single" w:sz="4" w:space="0" w:color="auto"/>
              <w:right w:val="single" w:sz="4" w:space="0" w:color="auto"/>
            </w:tcBorders>
            <w:shd w:val="clear" w:color="auto" w:fill="auto"/>
            <w:noWrap/>
            <w:vAlign w:val="center"/>
            <w:hideMark/>
          </w:tcPr>
          <w:p w14:paraId="01E7269C" w14:textId="77777777" w:rsidR="006C6A3F" w:rsidRPr="006C6A3F" w:rsidRDefault="006C6A3F" w:rsidP="00EA507A">
            <w:pPr>
              <w:jc w:val="right"/>
              <w:rPr>
                <w:color w:val="000000"/>
                <w:sz w:val="24"/>
                <w:szCs w:val="24"/>
              </w:rPr>
            </w:pPr>
            <w:r w:rsidRPr="006C6A3F">
              <w:rPr>
                <w:color w:val="000000"/>
                <w:sz w:val="24"/>
                <w:szCs w:val="24"/>
              </w:rPr>
              <w:t>31.03.2037</w:t>
            </w:r>
          </w:p>
        </w:tc>
        <w:tc>
          <w:tcPr>
            <w:tcW w:w="2140" w:type="dxa"/>
            <w:tcBorders>
              <w:top w:val="nil"/>
              <w:left w:val="nil"/>
              <w:bottom w:val="single" w:sz="4" w:space="0" w:color="auto"/>
              <w:right w:val="single" w:sz="4" w:space="0" w:color="auto"/>
            </w:tcBorders>
            <w:shd w:val="clear" w:color="auto" w:fill="auto"/>
            <w:noWrap/>
            <w:vAlign w:val="center"/>
            <w:hideMark/>
          </w:tcPr>
          <w:p w14:paraId="1BC0E91E" w14:textId="77777777" w:rsidR="006C6A3F" w:rsidRPr="006C6A3F" w:rsidRDefault="006C6A3F" w:rsidP="00EA507A">
            <w:pPr>
              <w:jc w:val="right"/>
              <w:rPr>
                <w:color w:val="000000"/>
                <w:sz w:val="24"/>
                <w:szCs w:val="24"/>
              </w:rPr>
            </w:pPr>
            <w:r w:rsidRPr="006C6A3F">
              <w:rPr>
                <w:color w:val="000000"/>
                <w:sz w:val="24"/>
                <w:szCs w:val="24"/>
              </w:rPr>
              <w:t>300 000,00</w:t>
            </w:r>
          </w:p>
        </w:tc>
      </w:tr>
      <w:tr w:rsidR="006C6A3F" w:rsidRPr="006C6A3F" w14:paraId="0894F28D"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F2AB98C"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751CF17E"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72697378" w14:textId="77777777" w:rsidR="006C6A3F" w:rsidRPr="006C6A3F" w:rsidRDefault="006C6A3F" w:rsidP="00EA507A">
            <w:pPr>
              <w:jc w:val="right"/>
              <w:rPr>
                <w:color w:val="000000"/>
                <w:sz w:val="24"/>
                <w:szCs w:val="24"/>
              </w:rPr>
            </w:pPr>
            <w:r w:rsidRPr="006C6A3F">
              <w:rPr>
                <w:color w:val="000000"/>
                <w:sz w:val="24"/>
                <w:szCs w:val="24"/>
              </w:rPr>
              <w:t>30.06.2037</w:t>
            </w:r>
          </w:p>
        </w:tc>
        <w:tc>
          <w:tcPr>
            <w:tcW w:w="2140" w:type="dxa"/>
            <w:tcBorders>
              <w:top w:val="nil"/>
              <w:left w:val="nil"/>
              <w:bottom w:val="single" w:sz="4" w:space="0" w:color="auto"/>
              <w:right w:val="single" w:sz="4" w:space="0" w:color="auto"/>
            </w:tcBorders>
            <w:shd w:val="clear" w:color="auto" w:fill="auto"/>
            <w:noWrap/>
            <w:vAlign w:val="center"/>
            <w:hideMark/>
          </w:tcPr>
          <w:p w14:paraId="527FB6CF" w14:textId="77777777" w:rsidR="006C6A3F" w:rsidRPr="006C6A3F" w:rsidRDefault="006C6A3F" w:rsidP="00EA507A">
            <w:pPr>
              <w:jc w:val="right"/>
              <w:rPr>
                <w:color w:val="000000"/>
                <w:sz w:val="24"/>
                <w:szCs w:val="24"/>
              </w:rPr>
            </w:pPr>
            <w:r w:rsidRPr="006C6A3F">
              <w:rPr>
                <w:color w:val="000000"/>
                <w:sz w:val="24"/>
                <w:szCs w:val="24"/>
              </w:rPr>
              <w:t>300 000,00</w:t>
            </w:r>
          </w:p>
        </w:tc>
      </w:tr>
      <w:tr w:rsidR="006C6A3F" w:rsidRPr="006C6A3F" w14:paraId="27FCF85D"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5529CC69"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3F93B308"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20482069" w14:textId="77777777" w:rsidR="006C6A3F" w:rsidRPr="006C6A3F" w:rsidRDefault="006C6A3F" w:rsidP="00EA507A">
            <w:pPr>
              <w:jc w:val="right"/>
              <w:rPr>
                <w:color w:val="000000"/>
                <w:sz w:val="24"/>
                <w:szCs w:val="24"/>
              </w:rPr>
            </w:pPr>
            <w:r w:rsidRPr="006C6A3F">
              <w:rPr>
                <w:color w:val="000000"/>
                <w:sz w:val="24"/>
                <w:szCs w:val="24"/>
              </w:rPr>
              <w:t>30.09.2037</w:t>
            </w:r>
          </w:p>
        </w:tc>
        <w:tc>
          <w:tcPr>
            <w:tcW w:w="2140" w:type="dxa"/>
            <w:tcBorders>
              <w:top w:val="nil"/>
              <w:left w:val="nil"/>
              <w:bottom w:val="single" w:sz="4" w:space="0" w:color="auto"/>
              <w:right w:val="single" w:sz="4" w:space="0" w:color="auto"/>
            </w:tcBorders>
            <w:shd w:val="clear" w:color="auto" w:fill="auto"/>
            <w:noWrap/>
            <w:vAlign w:val="center"/>
            <w:hideMark/>
          </w:tcPr>
          <w:p w14:paraId="0A102235" w14:textId="77777777" w:rsidR="006C6A3F" w:rsidRPr="006C6A3F" w:rsidRDefault="006C6A3F" w:rsidP="00EA507A">
            <w:pPr>
              <w:jc w:val="right"/>
              <w:rPr>
                <w:color w:val="000000"/>
                <w:sz w:val="24"/>
                <w:szCs w:val="24"/>
              </w:rPr>
            </w:pPr>
            <w:r w:rsidRPr="006C6A3F">
              <w:rPr>
                <w:color w:val="000000"/>
                <w:sz w:val="24"/>
                <w:szCs w:val="24"/>
              </w:rPr>
              <w:t>300 000,00</w:t>
            </w:r>
          </w:p>
        </w:tc>
      </w:tr>
      <w:tr w:rsidR="006C6A3F" w:rsidRPr="006C6A3F" w14:paraId="41CAE514"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2ED0C899" w14:textId="77777777" w:rsidR="006C6A3F" w:rsidRPr="006C6A3F" w:rsidRDefault="006C6A3F" w:rsidP="00EA507A">
            <w:pPr>
              <w:rPr>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14:paraId="1AAC73FF" w14:textId="77777777" w:rsidR="006C6A3F" w:rsidRPr="006C6A3F" w:rsidRDefault="006C6A3F" w:rsidP="00EA507A">
            <w:pPr>
              <w:rPr>
                <w:b/>
                <w:bCs/>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64EAAC04" w14:textId="77777777" w:rsidR="006C6A3F" w:rsidRPr="006C6A3F" w:rsidRDefault="006C6A3F" w:rsidP="00EA507A">
            <w:pPr>
              <w:jc w:val="right"/>
              <w:rPr>
                <w:color w:val="000000"/>
                <w:sz w:val="24"/>
                <w:szCs w:val="24"/>
              </w:rPr>
            </w:pPr>
            <w:r w:rsidRPr="006C6A3F">
              <w:rPr>
                <w:color w:val="000000"/>
                <w:sz w:val="24"/>
                <w:szCs w:val="24"/>
              </w:rPr>
              <w:t>31.12.2037</w:t>
            </w:r>
          </w:p>
        </w:tc>
        <w:tc>
          <w:tcPr>
            <w:tcW w:w="2140" w:type="dxa"/>
            <w:tcBorders>
              <w:top w:val="nil"/>
              <w:left w:val="nil"/>
              <w:bottom w:val="single" w:sz="4" w:space="0" w:color="auto"/>
              <w:right w:val="single" w:sz="4" w:space="0" w:color="auto"/>
            </w:tcBorders>
            <w:shd w:val="clear" w:color="auto" w:fill="auto"/>
            <w:noWrap/>
            <w:vAlign w:val="center"/>
            <w:hideMark/>
          </w:tcPr>
          <w:p w14:paraId="19D60001" w14:textId="77777777" w:rsidR="006C6A3F" w:rsidRPr="006C6A3F" w:rsidRDefault="006C6A3F" w:rsidP="00EA507A">
            <w:pPr>
              <w:jc w:val="right"/>
              <w:rPr>
                <w:color w:val="000000"/>
                <w:sz w:val="24"/>
                <w:szCs w:val="24"/>
              </w:rPr>
            </w:pPr>
            <w:r w:rsidRPr="006C6A3F">
              <w:rPr>
                <w:color w:val="000000"/>
                <w:sz w:val="24"/>
                <w:szCs w:val="24"/>
              </w:rPr>
              <w:t>300 000,00</w:t>
            </w:r>
          </w:p>
        </w:tc>
      </w:tr>
      <w:tr w:rsidR="006C6A3F" w:rsidRPr="006C6A3F" w14:paraId="2533D994" w14:textId="77777777" w:rsidTr="006C6A3F">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1FC30B61" w14:textId="77777777" w:rsidR="006C6A3F" w:rsidRPr="006C6A3F" w:rsidRDefault="006C6A3F" w:rsidP="00EA507A">
            <w:pPr>
              <w:rPr>
                <w:color w:val="000000"/>
                <w:sz w:val="24"/>
                <w:szCs w:val="24"/>
              </w:rPr>
            </w:pPr>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18985D49" w14:textId="77777777" w:rsidR="006C6A3F" w:rsidRPr="006C6A3F" w:rsidRDefault="006C6A3F" w:rsidP="00EA507A">
            <w:pPr>
              <w:jc w:val="center"/>
              <w:rPr>
                <w:b/>
                <w:bCs/>
                <w:color w:val="000000"/>
                <w:sz w:val="24"/>
                <w:szCs w:val="24"/>
              </w:rPr>
            </w:pPr>
            <w:r w:rsidRPr="006C6A3F">
              <w:rPr>
                <w:b/>
                <w:bCs/>
                <w:color w:val="000000"/>
                <w:sz w:val="24"/>
                <w:szCs w:val="24"/>
              </w:rPr>
              <w:t>Razem:</w:t>
            </w:r>
          </w:p>
        </w:tc>
        <w:tc>
          <w:tcPr>
            <w:tcW w:w="2140" w:type="dxa"/>
            <w:tcBorders>
              <w:top w:val="nil"/>
              <w:left w:val="nil"/>
              <w:bottom w:val="single" w:sz="4" w:space="0" w:color="auto"/>
              <w:right w:val="single" w:sz="4" w:space="0" w:color="auto"/>
            </w:tcBorders>
            <w:shd w:val="clear" w:color="000000" w:fill="BFBFBF"/>
            <w:noWrap/>
            <w:vAlign w:val="center"/>
            <w:hideMark/>
          </w:tcPr>
          <w:p w14:paraId="283F7337" w14:textId="77777777" w:rsidR="006C6A3F" w:rsidRPr="006C6A3F" w:rsidRDefault="006C6A3F" w:rsidP="00EA507A">
            <w:pPr>
              <w:jc w:val="right"/>
              <w:rPr>
                <w:b/>
                <w:bCs/>
                <w:color w:val="000000"/>
                <w:sz w:val="24"/>
                <w:szCs w:val="24"/>
              </w:rPr>
            </w:pPr>
            <w:r w:rsidRPr="006C6A3F">
              <w:rPr>
                <w:b/>
                <w:bCs/>
                <w:color w:val="000000"/>
                <w:sz w:val="24"/>
                <w:szCs w:val="24"/>
              </w:rPr>
              <w:t>1 200 000,00</w:t>
            </w:r>
          </w:p>
        </w:tc>
      </w:tr>
      <w:tr w:rsidR="006C6A3F" w:rsidRPr="006C6A3F" w14:paraId="2E7CB782" w14:textId="77777777" w:rsidTr="006C6A3F">
        <w:trPr>
          <w:trHeight w:val="420"/>
          <w:jc w:val="center"/>
        </w:trPr>
        <w:tc>
          <w:tcPr>
            <w:tcW w:w="4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2EB903" w14:textId="77777777" w:rsidR="006C6A3F" w:rsidRPr="006C6A3F" w:rsidRDefault="006C6A3F" w:rsidP="00EA507A">
            <w:pPr>
              <w:jc w:val="center"/>
              <w:rPr>
                <w:b/>
                <w:bCs/>
                <w:color w:val="000000"/>
                <w:sz w:val="24"/>
                <w:szCs w:val="24"/>
              </w:rPr>
            </w:pPr>
            <w:r w:rsidRPr="006C6A3F">
              <w:rPr>
                <w:b/>
                <w:bCs/>
                <w:color w:val="000000"/>
                <w:sz w:val="24"/>
                <w:szCs w:val="24"/>
              </w:rPr>
              <w:t>OGÓŁEM:</w:t>
            </w:r>
          </w:p>
        </w:tc>
        <w:tc>
          <w:tcPr>
            <w:tcW w:w="2140" w:type="dxa"/>
            <w:tcBorders>
              <w:top w:val="nil"/>
              <w:left w:val="nil"/>
              <w:bottom w:val="single" w:sz="4" w:space="0" w:color="auto"/>
              <w:right w:val="single" w:sz="4" w:space="0" w:color="auto"/>
            </w:tcBorders>
            <w:shd w:val="clear" w:color="auto" w:fill="auto"/>
            <w:noWrap/>
            <w:vAlign w:val="bottom"/>
            <w:hideMark/>
          </w:tcPr>
          <w:p w14:paraId="087C956A" w14:textId="77777777" w:rsidR="006C6A3F" w:rsidRPr="006C6A3F" w:rsidRDefault="006C6A3F" w:rsidP="00EA507A">
            <w:pPr>
              <w:jc w:val="right"/>
              <w:rPr>
                <w:b/>
                <w:bCs/>
                <w:color w:val="000000"/>
                <w:sz w:val="24"/>
                <w:szCs w:val="24"/>
              </w:rPr>
            </w:pPr>
            <w:r w:rsidRPr="006C6A3F">
              <w:rPr>
                <w:b/>
                <w:bCs/>
                <w:color w:val="000000"/>
                <w:sz w:val="24"/>
                <w:szCs w:val="24"/>
              </w:rPr>
              <w:t>10 700 000,00</w:t>
            </w:r>
          </w:p>
        </w:tc>
      </w:tr>
    </w:tbl>
    <w:p w14:paraId="2CB4AE47" w14:textId="325D7F25" w:rsidR="00D22737" w:rsidRPr="00C660ED" w:rsidRDefault="00D22737">
      <w:pPr>
        <w:pStyle w:val="Akapitzlist"/>
        <w:numPr>
          <w:ilvl w:val="0"/>
          <w:numId w:val="21"/>
        </w:numPr>
        <w:spacing w:before="120" w:after="120"/>
        <w:ind w:left="1417" w:hanging="357"/>
        <w:jc w:val="both"/>
        <w:rPr>
          <w:bCs/>
          <w:sz w:val="24"/>
          <w:szCs w:val="24"/>
        </w:rPr>
      </w:pPr>
      <w:r w:rsidRPr="00C660ED">
        <w:rPr>
          <w:bCs/>
          <w:sz w:val="24"/>
          <w:szCs w:val="24"/>
        </w:rPr>
        <w:t>oprocentowanie kredytu będzie ustalane w stosunku rocznym według zmiennej stopy procentowej, opartej na podstawie stawki - średni WIBOR jednomiesięczny (WIBOR 1M), z poprzedniego miesiąca plus stała (w okresie obowiązywania umowy) oferowana marża banku; - nowa stawka WIBOR 1M będzie określona na podstawie WIBOR 1M liczonej, jako średnia arytmetyczna z miesiąca poprzedzającego okres naliczania odsetek i obowiązywać winna od pierwszego dnia następnego miesiąca; - średnią arytmetyczną stawki WIBOR 1M należy wyliczać jako sumę stawek WIBOR 1M notowanych w miesiącu poprzedzającym okres rozliczeniowy, a w przypadku, gdy w danym dniu nie ustalono notowań stawki WIBOR 1M, obowiązuje stawka WIBOR 1M z dnia poprzedzającego dzień, w którym było prowadzone ostatnie notowanie stawki, podzieloną przez ilość dni miesiąca,</w:t>
      </w:r>
      <w:r w:rsidR="00D37A97" w:rsidRPr="00C660ED">
        <w:rPr>
          <w:bCs/>
          <w:sz w:val="24"/>
          <w:szCs w:val="24"/>
        </w:rPr>
        <w:t xml:space="preserve"> </w:t>
      </w:r>
    </w:p>
    <w:p w14:paraId="2A8E9F67" w14:textId="4AB70937" w:rsidR="00D22737" w:rsidRPr="00B705FE" w:rsidRDefault="00D22737">
      <w:pPr>
        <w:pStyle w:val="Akapitzlist"/>
        <w:numPr>
          <w:ilvl w:val="0"/>
          <w:numId w:val="21"/>
        </w:numPr>
        <w:spacing w:before="120" w:after="120"/>
        <w:ind w:left="1417" w:hanging="357"/>
        <w:jc w:val="both"/>
        <w:rPr>
          <w:bCs/>
          <w:sz w:val="24"/>
          <w:szCs w:val="24"/>
        </w:rPr>
      </w:pPr>
      <w:r w:rsidRPr="00B705FE">
        <w:rPr>
          <w:bCs/>
          <w:sz w:val="24"/>
          <w:szCs w:val="24"/>
        </w:rPr>
        <w:t>odsetki naliczane będą od faktycznie wykorzystanych środków kredytu, tzn. od kwoty faktycznego zadłużenia</w:t>
      </w:r>
      <w:r w:rsidR="00F8786D" w:rsidRPr="00B705FE">
        <w:rPr>
          <w:bCs/>
          <w:sz w:val="24"/>
          <w:szCs w:val="24"/>
        </w:rPr>
        <w:t>; -</w:t>
      </w:r>
      <w:r w:rsidRPr="00B705FE">
        <w:rPr>
          <w:bCs/>
          <w:sz w:val="24"/>
          <w:szCs w:val="24"/>
        </w:rPr>
        <w:t xml:space="preserve"> Wykonawca nie będzie pobierać opłat i prowizji bankowej od zaangażowania kredytu, od salda niewykorzystanej części kredytu,</w:t>
      </w:r>
    </w:p>
    <w:p w14:paraId="18763FBE" w14:textId="61D18CEC" w:rsidR="00F81B12" w:rsidRPr="00F81B12" w:rsidRDefault="00F81B12" w:rsidP="00F81B12">
      <w:pPr>
        <w:pStyle w:val="Akapitzlist"/>
        <w:numPr>
          <w:ilvl w:val="0"/>
          <w:numId w:val="21"/>
        </w:numPr>
        <w:spacing w:before="120" w:after="120"/>
        <w:ind w:left="1417" w:hanging="357"/>
        <w:jc w:val="both"/>
        <w:rPr>
          <w:sz w:val="22"/>
          <w:szCs w:val="22"/>
        </w:rPr>
      </w:pPr>
      <w:r w:rsidRPr="00F81B12">
        <w:rPr>
          <w:sz w:val="24"/>
          <w:szCs w:val="24"/>
        </w:rPr>
        <w:t xml:space="preserve">do wyliczenia odsetek przyjmuje się rzeczywistą liczbę dni kalendarzowych w roku </w:t>
      </w:r>
      <w:r>
        <w:rPr>
          <w:sz w:val="24"/>
          <w:szCs w:val="24"/>
        </w:rPr>
        <w:t xml:space="preserve">i </w:t>
      </w:r>
      <w:r w:rsidRPr="00F81B12">
        <w:rPr>
          <w:sz w:val="24"/>
          <w:szCs w:val="24"/>
        </w:rPr>
        <w:t>poszczególnych miesiącach</w:t>
      </w:r>
      <w:r w:rsidRPr="00F81B12">
        <w:rPr>
          <w:sz w:val="22"/>
          <w:szCs w:val="22"/>
        </w:rPr>
        <w:t>,</w:t>
      </w:r>
    </w:p>
    <w:p w14:paraId="5356B704" w14:textId="08030469" w:rsidR="00D22737" w:rsidRPr="00B705FE" w:rsidRDefault="00887210">
      <w:pPr>
        <w:pStyle w:val="Akapitzlist"/>
        <w:numPr>
          <w:ilvl w:val="0"/>
          <w:numId w:val="21"/>
        </w:numPr>
        <w:spacing w:before="120" w:after="120"/>
        <w:ind w:left="1417" w:hanging="357"/>
        <w:jc w:val="both"/>
        <w:rPr>
          <w:bCs/>
          <w:sz w:val="24"/>
          <w:szCs w:val="24"/>
        </w:rPr>
      </w:pPr>
      <w:r w:rsidRPr="00B705FE">
        <w:rPr>
          <w:bCs/>
          <w:sz w:val="24"/>
          <w:szCs w:val="24"/>
        </w:rPr>
        <w:t xml:space="preserve">cenę oferty, należy obliczyć zgodnie z </w:t>
      </w:r>
      <w:r w:rsidR="00376C9F">
        <w:rPr>
          <w:bCs/>
          <w:sz w:val="24"/>
          <w:szCs w:val="24"/>
        </w:rPr>
        <w:t>ust</w:t>
      </w:r>
      <w:r w:rsidR="00873D75" w:rsidRPr="00B705FE">
        <w:rPr>
          <w:bCs/>
          <w:sz w:val="24"/>
          <w:szCs w:val="24"/>
        </w:rPr>
        <w:t xml:space="preserve">. 3 </w:t>
      </w:r>
      <w:r w:rsidRPr="00B705FE">
        <w:rPr>
          <w:bCs/>
          <w:sz w:val="24"/>
          <w:szCs w:val="24"/>
        </w:rPr>
        <w:t xml:space="preserve">pkt. 7 niniejszego rozdziału, właściwy będzie ostatni dzień każdego kwartału, wskazany w zestawieniu (harmonogramie spłat), opisanym w </w:t>
      </w:r>
      <w:r w:rsidR="00376C9F">
        <w:rPr>
          <w:bCs/>
          <w:sz w:val="24"/>
          <w:szCs w:val="24"/>
        </w:rPr>
        <w:t>ust</w:t>
      </w:r>
      <w:r w:rsidRPr="00B705FE">
        <w:rPr>
          <w:bCs/>
          <w:sz w:val="24"/>
          <w:szCs w:val="24"/>
        </w:rPr>
        <w:t>. 3 pkt. 6 niniejszego rozdziału; - bez względu na to, czy jest to dzień wolny od pracy, czy roboczy,</w:t>
      </w:r>
      <w:r w:rsidR="00D22737" w:rsidRPr="00B705FE">
        <w:rPr>
          <w:bCs/>
          <w:sz w:val="24"/>
          <w:szCs w:val="24"/>
        </w:rPr>
        <w:t xml:space="preserve"> </w:t>
      </w:r>
    </w:p>
    <w:p w14:paraId="40B7FE7A" w14:textId="77777777" w:rsidR="00D22737" w:rsidRPr="00B705FE" w:rsidRDefault="00D22737">
      <w:pPr>
        <w:pStyle w:val="Akapitzlist"/>
        <w:numPr>
          <w:ilvl w:val="0"/>
          <w:numId w:val="21"/>
        </w:numPr>
        <w:spacing w:before="120" w:after="120"/>
        <w:ind w:left="1417" w:hanging="357"/>
        <w:jc w:val="both"/>
        <w:rPr>
          <w:bCs/>
          <w:sz w:val="24"/>
          <w:szCs w:val="24"/>
        </w:rPr>
      </w:pPr>
      <w:r w:rsidRPr="00B705FE">
        <w:rPr>
          <w:bCs/>
          <w:sz w:val="24"/>
          <w:szCs w:val="24"/>
        </w:rPr>
        <w:t>Zamawiający przewiduje możliwość zabezpieczenia spłaty kredytu w postaci weksla in blanco wraz z deklaracją wekslową i kontrasygnatą Skarbnika Gminy - Zamawiający nie wyraża zgody na podpisanie oświadczenia o poddaniu się egzekucji,</w:t>
      </w:r>
    </w:p>
    <w:p w14:paraId="6DAA68FB" w14:textId="77777777" w:rsidR="00D22737" w:rsidRPr="00B705FE" w:rsidRDefault="00D22737">
      <w:pPr>
        <w:pStyle w:val="Akapitzlist"/>
        <w:numPr>
          <w:ilvl w:val="0"/>
          <w:numId w:val="21"/>
        </w:numPr>
        <w:spacing w:before="120" w:after="120"/>
        <w:ind w:left="1417" w:hanging="357"/>
        <w:jc w:val="both"/>
        <w:rPr>
          <w:bCs/>
          <w:sz w:val="24"/>
          <w:szCs w:val="24"/>
        </w:rPr>
      </w:pPr>
      <w:r w:rsidRPr="00B705FE">
        <w:rPr>
          <w:bCs/>
          <w:sz w:val="24"/>
          <w:szCs w:val="24"/>
        </w:rPr>
        <w:t>wykorzystanie kredytu nastąpi poprzez przekazanie środków na rachunek  Urzędu Gminy Luzino, który jest organem wykonawczym Zamawiającego; - numer rachunku bankowego, na który należy przelać środki z uruchomionego kredytu, Zamawiający wskaże Wykonawcy, którego oferta zostanie wybrana jako najkorzystniejsza w przedmiotowym postępowaniu przetargowym i zostanie zawarta umowa,</w:t>
      </w:r>
    </w:p>
    <w:p w14:paraId="3D8A5D25" w14:textId="34DB2AA1" w:rsidR="00D22737" w:rsidRPr="004647F4" w:rsidRDefault="00D22737">
      <w:pPr>
        <w:pStyle w:val="Akapitzlist"/>
        <w:numPr>
          <w:ilvl w:val="0"/>
          <w:numId w:val="21"/>
        </w:numPr>
        <w:spacing w:before="120" w:after="120"/>
        <w:ind w:left="1417" w:hanging="357"/>
        <w:jc w:val="both"/>
        <w:rPr>
          <w:bCs/>
          <w:sz w:val="24"/>
          <w:szCs w:val="24"/>
        </w:rPr>
      </w:pPr>
      <w:r w:rsidRPr="004647F4">
        <w:rPr>
          <w:bCs/>
          <w:sz w:val="24"/>
          <w:szCs w:val="24"/>
        </w:rPr>
        <w:t>dopuszcza się możliwość niewykorzystania pełnej kwoty kredytu bez ponoszenia jakichkolwiek kosztów, z uwzględnieniem postanowień pkt. 1</w:t>
      </w:r>
      <w:r w:rsidR="00C76DD6" w:rsidRPr="004647F4">
        <w:rPr>
          <w:bCs/>
          <w:sz w:val="24"/>
          <w:szCs w:val="24"/>
        </w:rPr>
        <w:t>5</w:t>
      </w:r>
      <w:r w:rsidRPr="004647F4">
        <w:rPr>
          <w:bCs/>
          <w:sz w:val="24"/>
          <w:szCs w:val="24"/>
        </w:rPr>
        <w:t>,</w:t>
      </w:r>
    </w:p>
    <w:p w14:paraId="002426F1" w14:textId="56FF27A5" w:rsidR="00D22737" w:rsidRPr="00B705FE" w:rsidRDefault="00D22737">
      <w:pPr>
        <w:pStyle w:val="Akapitzlist"/>
        <w:numPr>
          <w:ilvl w:val="0"/>
          <w:numId w:val="21"/>
        </w:numPr>
        <w:spacing w:before="120" w:after="120"/>
        <w:ind w:left="1417" w:hanging="357"/>
        <w:jc w:val="both"/>
        <w:rPr>
          <w:bCs/>
          <w:sz w:val="24"/>
          <w:szCs w:val="24"/>
        </w:rPr>
      </w:pPr>
      <w:r w:rsidRPr="00B705FE">
        <w:rPr>
          <w:bCs/>
          <w:sz w:val="24"/>
          <w:szCs w:val="24"/>
        </w:rPr>
        <w:t>Zamawiający zastrzega sobie prawo przedterminowej spłaty kredytu bez ponoszenia, w związku z tym dodatkowych kosztów, odsetki naliczane będą tylko od kwoty aktualnego zadłużenia pozostającego do spłaty; - Zamawiający poinformuje Wykonawcę o dacie i wysokości planowanej wcześniejszej spłaty kredytu, co najmniej z miesięcznym wyprzedzeniem przed zamiarem dokonania takiej spłaty, z uwzględnieniem postanowień pkt. 1</w:t>
      </w:r>
      <w:r w:rsidR="00960347" w:rsidRPr="00B705FE">
        <w:rPr>
          <w:bCs/>
          <w:sz w:val="24"/>
          <w:szCs w:val="24"/>
        </w:rPr>
        <w:t>5</w:t>
      </w:r>
      <w:r w:rsidRPr="00B705FE">
        <w:rPr>
          <w:bCs/>
          <w:sz w:val="24"/>
          <w:szCs w:val="24"/>
        </w:rPr>
        <w:t>,</w:t>
      </w:r>
    </w:p>
    <w:p w14:paraId="05F69E82" w14:textId="210901D2" w:rsidR="00D22737" w:rsidRPr="00B705FE" w:rsidRDefault="00D22737">
      <w:pPr>
        <w:pStyle w:val="Akapitzlist"/>
        <w:numPr>
          <w:ilvl w:val="0"/>
          <w:numId w:val="21"/>
        </w:numPr>
        <w:spacing w:before="120" w:after="120"/>
        <w:ind w:left="1417" w:hanging="357"/>
        <w:jc w:val="both"/>
        <w:rPr>
          <w:bCs/>
          <w:sz w:val="24"/>
          <w:szCs w:val="24"/>
        </w:rPr>
      </w:pPr>
      <w:r w:rsidRPr="00B705FE">
        <w:rPr>
          <w:bCs/>
          <w:sz w:val="24"/>
          <w:szCs w:val="24"/>
        </w:rPr>
        <w:t xml:space="preserve">w przypadku wcześniejszej lub częściowej spłaty kredytu, ulegnie skróceniu okres kredytowania i strony umowy ustalą, w formie aneksu do umowy kredytowej, nowy harmonogram spłat, z zastrzeżeniem iż zmiana harmonogramu spłaty kredytu nie wpłynie na przekroczenie łącznej kwoty spłat </w:t>
      </w:r>
      <w:r w:rsidRPr="00B705FE">
        <w:rPr>
          <w:bCs/>
          <w:sz w:val="24"/>
          <w:szCs w:val="24"/>
        </w:rPr>
        <w:lastRenderedPageBreak/>
        <w:t xml:space="preserve">rat  kapitałowych przypadających do spłaty, w każdym z kolejnych lat kredytowania, zgodnie z harmonogramem przedstawionym w </w:t>
      </w:r>
      <w:r w:rsidR="00376C9F">
        <w:rPr>
          <w:bCs/>
          <w:sz w:val="24"/>
          <w:szCs w:val="24"/>
        </w:rPr>
        <w:t>ust.</w:t>
      </w:r>
      <w:r w:rsidRPr="00F83E25">
        <w:rPr>
          <w:bCs/>
          <w:sz w:val="24"/>
          <w:szCs w:val="24"/>
        </w:rPr>
        <w:t xml:space="preserve"> 3 pkt. 6</w:t>
      </w:r>
      <w:r w:rsidR="00843606" w:rsidRPr="00B705FE">
        <w:rPr>
          <w:bCs/>
          <w:sz w:val="24"/>
          <w:szCs w:val="24"/>
        </w:rPr>
        <w:t xml:space="preserve"> niniejszego rozdziału</w:t>
      </w:r>
      <w:r w:rsidRPr="00B705FE">
        <w:rPr>
          <w:bCs/>
          <w:sz w:val="24"/>
          <w:szCs w:val="24"/>
        </w:rPr>
        <w:t xml:space="preserve"> SWZ, z wyjątkiem wcześniejszej, częściowej spłaty kredytu; - jeżeli taka sytuacja nastąpi Zamawiający poinformuje Wykonawcę o zamiarze zmiany harmonogramu wykorzystania kredytu, co najmniej z miesięcznym wyprzedzeniem przed zamiarem dokonania zmiany, jak wyżej,</w:t>
      </w:r>
    </w:p>
    <w:p w14:paraId="612B821F" w14:textId="1253C26C" w:rsidR="00D22737" w:rsidRPr="00B705FE" w:rsidRDefault="00D22737">
      <w:pPr>
        <w:pStyle w:val="Akapitzlist"/>
        <w:numPr>
          <w:ilvl w:val="0"/>
          <w:numId w:val="21"/>
        </w:numPr>
        <w:spacing w:before="120" w:after="120"/>
        <w:ind w:left="1417" w:hanging="357"/>
        <w:jc w:val="both"/>
        <w:rPr>
          <w:bCs/>
          <w:sz w:val="24"/>
          <w:szCs w:val="24"/>
        </w:rPr>
      </w:pPr>
      <w:r w:rsidRPr="00B705FE">
        <w:rPr>
          <w:bCs/>
          <w:sz w:val="24"/>
          <w:szCs w:val="24"/>
        </w:rPr>
        <w:t xml:space="preserve">o wysokości stawki </w:t>
      </w:r>
      <w:r w:rsidRPr="00F83E25">
        <w:rPr>
          <w:bCs/>
          <w:sz w:val="24"/>
          <w:szCs w:val="24"/>
        </w:rPr>
        <w:t>bazowej (WIBOR 1M)</w:t>
      </w:r>
      <w:r w:rsidRPr="00B705FE">
        <w:rPr>
          <w:bCs/>
          <w:sz w:val="24"/>
          <w:szCs w:val="24"/>
        </w:rPr>
        <w:t xml:space="preserve"> oraz odsetkach należnych do zapłaty w kolejnych miesiącach/kwartałach Zamawiający będzie powiadamiany za pomocą poczty elektronicznej na e-mail: </w:t>
      </w:r>
      <w:hyperlink r:id="rId11" w:history="1">
        <w:r w:rsidR="00F81B12" w:rsidRPr="001333C4">
          <w:rPr>
            <w:rStyle w:val="Hipercze"/>
            <w:bCs/>
            <w:sz w:val="24"/>
            <w:szCs w:val="24"/>
          </w:rPr>
          <w:t>skarbnik@luzino.eu</w:t>
        </w:r>
      </w:hyperlink>
      <w:r w:rsidRPr="00B705FE">
        <w:rPr>
          <w:bCs/>
          <w:sz w:val="24"/>
          <w:szCs w:val="24"/>
        </w:rPr>
        <w:t>, co najmniej na 7 dni przez terminem zapłaty</w:t>
      </w:r>
      <w:r w:rsidR="00F12182" w:rsidRPr="00B705FE">
        <w:rPr>
          <w:bCs/>
          <w:sz w:val="24"/>
          <w:szCs w:val="24"/>
        </w:rPr>
        <w:t>,</w:t>
      </w:r>
      <w:r w:rsidR="00C76DD6" w:rsidRPr="00B705FE">
        <w:rPr>
          <w:bCs/>
          <w:sz w:val="24"/>
          <w:szCs w:val="24"/>
        </w:rPr>
        <w:t xml:space="preserve"> </w:t>
      </w:r>
    </w:p>
    <w:p w14:paraId="5D9D2732" w14:textId="5B0E5D1F" w:rsidR="00303937" w:rsidRPr="00B705FE" w:rsidRDefault="00303937">
      <w:pPr>
        <w:pStyle w:val="Akapitzlist"/>
        <w:numPr>
          <w:ilvl w:val="0"/>
          <w:numId w:val="21"/>
        </w:numPr>
        <w:spacing w:before="120" w:after="120"/>
        <w:ind w:left="1417" w:hanging="357"/>
        <w:jc w:val="both"/>
        <w:rPr>
          <w:bCs/>
          <w:sz w:val="24"/>
          <w:szCs w:val="24"/>
        </w:rPr>
      </w:pPr>
      <w:r w:rsidRPr="00B705FE">
        <w:rPr>
          <w:bCs/>
          <w:sz w:val="24"/>
          <w:szCs w:val="24"/>
        </w:rPr>
        <w:t>w uzasadnionych przypadkach dopuszcza się możliwość wydłużenia terminu spłaty kredytu, zmiany kwot poszczególnych rat spłaty na wniosek Zamawiającego złożony w Banku, u Wykonawcy, w terminie co najmniej 14 dni przed terminem spłaty, bez obciążania Zamawiającego dodatkowymi kosztami</w:t>
      </w:r>
      <w:r w:rsidR="00BF0221" w:rsidRPr="00B705FE">
        <w:rPr>
          <w:bCs/>
          <w:sz w:val="24"/>
          <w:szCs w:val="24"/>
        </w:rPr>
        <w:t xml:space="preserve"> związanymi ze zmianą</w:t>
      </w:r>
      <w:r w:rsidRPr="00B705FE">
        <w:rPr>
          <w:bCs/>
          <w:sz w:val="24"/>
          <w:szCs w:val="24"/>
        </w:rPr>
        <w:t xml:space="preserve">, pod warunkiem, że wydłużenie terminu spłaty kredytu oraz zmiany kwot poszczególnych rat nie wywołują przekroczenia ustawowego poziomu wskaźnika obsługi zadłużenia </w:t>
      </w:r>
      <w:r w:rsidR="007B4263" w:rsidRPr="00B705FE">
        <w:rPr>
          <w:bCs/>
          <w:sz w:val="24"/>
          <w:szCs w:val="24"/>
        </w:rPr>
        <w:t>Z</w:t>
      </w:r>
      <w:r w:rsidRPr="00B705FE">
        <w:rPr>
          <w:bCs/>
          <w:sz w:val="24"/>
          <w:szCs w:val="24"/>
        </w:rPr>
        <w:t>amawiającego, przy czym zmiana kwot poszczególnych rat spłat wymaga aneksu do umowy,</w:t>
      </w:r>
    </w:p>
    <w:p w14:paraId="70F58792" w14:textId="7B4AD421" w:rsidR="00303937" w:rsidRPr="00B705FE" w:rsidRDefault="00303937">
      <w:pPr>
        <w:pStyle w:val="Akapitzlist"/>
        <w:numPr>
          <w:ilvl w:val="0"/>
          <w:numId w:val="21"/>
        </w:numPr>
        <w:spacing w:before="120" w:after="120"/>
        <w:ind w:left="1417" w:hanging="357"/>
        <w:jc w:val="both"/>
        <w:rPr>
          <w:bCs/>
          <w:sz w:val="24"/>
          <w:szCs w:val="24"/>
        </w:rPr>
      </w:pPr>
      <w:r w:rsidRPr="00B705FE">
        <w:rPr>
          <w:bCs/>
          <w:sz w:val="24"/>
          <w:szCs w:val="24"/>
        </w:rPr>
        <w:t xml:space="preserve">w przypadku prolongaty spłaty kredytu na zasadach określonych </w:t>
      </w:r>
      <w:r w:rsidRPr="00F83E25">
        <w:rPr>
          <w:bCs/>
          <w:sz w:val="24"/>
          <w:szCs w:val="24"/>
        </w:rPr>
        <w:t>w pkt. 17</w:t>
      </w:r>
      <w:r w:rsidRPr="00B705FE">
        <w:rPr>
          <w:bCs/>
          <w:sz w:val="24"/>
          <w:szCs w:val="24"/>
        </w:rPr>
        <w:t xml:space="preserve"> powyżej, </w:t>
      </w:r>
      <w:r w:rsidR="00F81B12">
        <w:rPr>
          <w:bCs/>
          <w:sz w:val="24"/>
          <w:szCs w:val="24"/>
        </w:rPr>
        <w:t>Wykonawca</w:t>
      </w:r>
      <w:r w:rsidRPr="00B705FE">
        <w:rPr>
          <w:bCs/>
          <w:sz w:val="24"/>
          <w:szCs w:val="24"/>
        </w:rPr>
        <w:t xml:space="preserve"> nie będzie pobierał dodatkowej prowizji,</w:t>
      </w:r>
    </w:p>
    <w:p w14:paraId="165EE726" w14:textId="16803D90" w:rsidR="00303937" w:rsidRPr="00B705FE" w:rsidRDefault="00F81B12">
      <w:pPr>
        <w:pStyle w:val="Akapitzlist"/>
        <w:numPr>
          <w:ilvl w:val="0"/>
          <w:numId w:val="21"/>
        </w:numPr>
        <w:spacing w:before="120" w:after="120"/>
        <w:ind w:left="1417" w:hanging="357"/>
        <w:jc w:val="both"/>
        <w:rPr>
          <w:bCs/>
          <w:sz w:val="24"/>
          <w:szCs w:val="24"/>
        </w:rPr>
      </w:pPr>
      <w:r>
        <w:rPr>
          <w:bCs/>
          <w:sz w:val="24"/>
          <w:szCs w:val="24"/>
        </w:rPr>
        <w:t>Wykonawca</w:t>
      </w:r>
      <w:r w:rsidR="00303937" w:rsidRPr="00B705FE">
        <w:rPr>
          <w:bCs/>
          <w:sz w:val="24"/>
          <w:szCs w:val="24"/>
        </w:rPr>
        <w:t xml:space="preserve"> dokona zmiany harmonogramu spłat pod warunkiem posiadania przez Zamawiającego bieżącej i perspektywicznej zdolności kredytowej określonej na podstawie przeprowadzonej przez </w:t>
      </w:r>
      <w:r>
        <w:rPr>
          <w:bCs/>
          <w:sz w:val="24"/>
          <w:szCs w:val="24"/>
        </w:rPr>
        <w:t>Wykonawcę</w:t>
      </w:r>
      <w:r w:rsidR="00303937" w:rsidRPr="00B705FE">
        <w:rPr>
          <w:bCs/>
          <w:sz w:val="24"/>
          <w:szCs w:val="24"/>
        </w:rPr>
        <w:t xml:space="preserve"> analizy sytuacji ekonomiczno-finansowej Zamawiającego,</w:t>
      </w:r>
    </w:p>
    <w:p w14:paraId="51D66110" w14:textId="0D651A8C" w:rsidR="00303937" w:rsidRPr="00B705FE" w:rsidRDefault="00303937">
      <w:pPr>
        <w:pStyle w:val="Akapitzlist"/>
        <w:numPr>
          <w:ilvl w:val="0"/>
          <w:numId w:val="21"/>
        </w:numPr>
        <w:spacing w:before="120" w:after="120"/>
        <w:ind w:left="1417" w:hanging="357"/>
        <w:jc w:val="both"/>
        <w:rPr>
          <w:bCs/>
          <w:sz w:val="24"/>
          <w:szCs w:val="24"/>
        </w:rPr>
      </w:pPr>
      <w:r w:rsidRPr="00B705FE">
        <w:rPr>
          <w:bCs/>
          <w:sz w:val="24"/>
          <w:szCs w:val="24"/>
        </w:rPr>
        <w:t>Zamawiający zastrzega sobie możliwość zmiany terminu spłaty kredytu w przypadku:</w:t>
      </w:r>
    </w:p>
    <w:p w14:paraId="28568EDC" w14:textId="1EAE2767" w:rsidR="00303937" w:rsidRPr="00B705FE" w:rsidRDefault="00303937">
      <w:pPr>
        <w:pStyle w:val="NormalnyWeb"/>
        <w:numPr>
          <w:ilvl w:val="0"/>
          <w:numId w:val="66"/>
        </w:numPr>
        <w:spacing w:before="120" w:after="120"/>
        <w:jc w:val="both"/>
        <w:rPr>
          <w:rFonts w:ascii="Times New Roman" w:hAnsi="Times New Roman"/>
          <w:bCs/>
          <w:sz w:val="24"/>
          <w:szCs w:val="24"/>
        </w:rPr>
      </w:pPr>
      <w:r w:rsidRPr="00B705FE">
        <w:rPr>
          <w:rFonts w:ascii="Times New Roman" w:hAnsi="Times New Roman"/>
          <w:bCs/>
          <w:sz w:val="24"/>
          <w:szCs w:val="24"/>
        </w:rPr>
        <w:t>zmiany powszechnie obowiązujących przepisów prawa mającej wpływ na realizację zamówienia,</w:t>
      </w:r>
    </w:p>
    <w:p w14:paraId="1BB364EB" w14:textId="3522169B" w:rsidR="00303937" w:rsidRPr="00B705FE" w:rsidRDefault="00303937">
      <w:pPr>
        <w:pStyle w:val="NormalnyWeb"/>
        <w:numPr>
          <w:ilvl w:val="0"/>
          <w:numId w:val="66"/>
        </w:numPr>
        <w:spacing w:before="120" w:after="120"/>
        <w:jc w:val="both"/>
        <w:rPr>
          <w:rFonts w:ascii="Times New Roman" w:hAnsi="Times New Roman"/>
          <w:bCs/>
          <w:sz w:val="24"/>
          <w:szCs w:val="24"/>
        </w:rPr>
      </w:pPr>
      <w:r w:rsidRPr="00B705FE">
        <w:rPr>
          <w:rFonts w:ascii="Times New Roman" w:hAnsi="Times New Roman"/>
          <w:bCs/>
          <w:sz w:val="24"/>
          <w:szCs w:val="24"/>
        </w:rPr>
        <w:t>pogorszenia sytuacji ekonomiczno-finansowej Zamawiającego, w tym w przypadku zagrożenia niespełnienia przez Zamawiającego warunków określonych ustawą o finansach publicznych,</w:t>
      </w:r>
    </w:p>
    <w:p w14:paraId="0F2A4331" w14:textId="0AA982E9" w:rsidR="00294878" w:rsidRPr="00B705FE" w:rsidRDefault="00294878">
      <w:pPr>
        <w:pStyle w:val="NormalnyWeb"/>
        <w:numPr>
          <w:ilvl w:val="0"/>
          <w:numId w:val="66"/>
        </w:numPr>
        <w:spacing w:before="120" w:after="120"/>
        <w:jc w:val="both"/>
        <w:rPr>
          <w:rFonts w:ascii="Times New Roman" w:hAnsi="Times New Roman"/>
          <w:bCs/>
          <w:sz w:val="24"/>
          <w:szCs w:val="24"/>
        </w:rPr>
      </w:pPr>
      <w:r w:rsidRPr="00B705FE">
        <w:rPr>
          <w:rFonts w:ascii="Times New Roman" w:hAnsi="Times New Roman"/>
          <w:bCs/>
          <w:sz w:val="24"/>
          <w:szCs w:val="24"/>
        </w:rPr>
        <w:t>wystąpienia siły wyższej – siła wyższa oznacza wyjątkowe wydarzenie lub okoliczność, na którą strony nie miały wpływu, przeciw której strony nie mogły się zabezpieczyć przed zawarciem umowy, której nie można było w racjonalny sposób uniknąć lub przezwyciężyć, której nie można uznać za wywołaną w znacznym stopniu przez żadną ze stron,</w:t>
      </w:r>
    </w:p>
    <w:p w14:paraId="5D2BBD82" w14:textId="3837B4B3" w:rsidR="00D22737" w:rsidRPr="00B705FE" w:rsidRDefault="00D22737">
      <w:pPr>
        <w:pStyle w:val="Akapitzlist"/>
        <w:numPr>
          <w:ilvl w:val="0"/>
          <w:numId w:val="21"/>
        </w:numPr>
        <w:spacing w:before="120" w:after="120"/>
        <w:ind w:left="1417" w:hanging="357"/>
        <w:jc w:val="both"/>
        <w:rPr>
          <w:bCs/>
          <w:sz w:val="24"/>
          <w:szCs w:val="24"/>
        </w:rPr>
      </w:pPr>
      <w:r w:rsidRPr="00B705FE">
        <w:rPr>
          <w:bCs/>
          <w:sz w:val="24"/>
          <w:szCs w:val="24"/>
        </w:rPr>
        <w:t>koszty wynikające z obsługi kredytu Zamawiającego pokrywają tylko do wysokości odsetek od uruchomionego kredytu; - wszystkie pozostałe czynności wykonywane przy przygotowaniu i obsłudze kredytu przez Wykonawcę, w tym m. in. przygotowanie, uruchomienie i postawienie kredytu do dyspozycji Zamawiającego, otwarcie i prowadzenie rachunku bankowego kredytu, przelanie środków pieniężnych z tytułu kredytu/transzy kredytu, wystawienie opinii bankowych i zaświadczeń dotyczących realizacji przez Zamawiającego zobowiązań z tytułu kredytu są bezpłatne dla Zamawiającego – zostały przewidziane i wliczone w cenę ofertową; - kredyt nie może być obciążony innymi opłatami niż wymienione w SWZ,</w:t>
      </w:r>
    </w:p>
    <w:p w14:paraId="29987375" w14:textId="173E9C66" w:rsidR="00FA2EB3" w:rsidRPr="00B705FE" w:rsidRDefault="00FA2EB3">
      <w:pPr>
        <w:pStyle w:val="Akapitzlist"/>
        <w:numPr>
          <w:ilvl w:val="0"/>
          <w:numId w:val="21"/>
        </w:numPr>
        <w:spacing w:before="120" w:after="120"/>
        <w:ind w:left="1417" w:hanging="357"/>
        <w:jc w:val="both"/>
        <w:rPr>
          <w:bCs/>
          <w:sz w:val="24"/>
          <w:szCs w:val="24"/>
        </w:rPr>
      </w:pPr>
      <w:r w:rsidRPr="00F83E25">
        <w:rPr>
          <w:bCs/>
          <w:sz w:val="24"/>
          <w:szCs w:val="24"/>
        </w:rPr>
        <w:t xml:space="preserve">ostateczne rozliczenie Zamawiającego z tytułu kredytu, (odsetek i rat kapitałowych) nastąpi w terminie 30 dni od daty spłaty ostatniej raty należności </w:t>
      </w:r>
      <w:r w:rsidRPr="00F83E25">
        <w:rPr>
          <w:bCs/>
          <w:sz w:val="24"/>
          <w:szCs w:val="24"/>
        </w:rPr>
        <w:lastRenderedPageBreak/>
        <w:t>wg ostatniego ustalonego i zaakceptowanego przez strony harmonogramu tj. całkowitej spłaty kredytu,</w:t>
      </w:r>
    </w:p>
    <w:p w14:paraId="3EA974C6" w14:textId="002A2CEA" w:rsidR="00D22737" w:rsidRPr="00F83E25" w:rsidRDefault="00D22737">
      <w:pPr>
        <w:pStyle w:val="Akapitzlist"/>
        <w:numPr>
          <w:ilvl w:val="0"/>
          <w:numId w:val="21"/>
        </w:numPr>
        <w:spacing w:before="120" w:after="120"/>
        <w:ind w:left="1417" w:hanging="357"/>
        <w:jc w:val="both"/>
        <w:rPr>
          <w:bCs/>
          <w:sz w:val="24"/>
          <w:szCs w:val="24"/>
        </w:rPr>
      </w:pPr>
      <w:r w:rsidRPr="00B705FE">
        <w:rPr>
          <w:bCs/>
          <w:sz w:val="24"/>
          <w:szCs w:val="24"/>
        </w:rPr>
        <w:t xml:space="preserve">Zamawiający dopuszcza </w:t>
      </w:r>
      <w:r w:rsidRPr="00F83E25">
        <w:rPr>
          <w:bCs/>
          <w:sz w:val="24"/>
          <w:szCs w:val="24"/>
        </w:rPr>
        <w:t>przedstawienie przez Wykonaw</w:t>
      </w:r>
      <w:r w:rsidR="00032AAE" w:rsidRPr="00B705FE">
        <w:rPr>
          <w:bCs/>
          <w:sz w:val="24"/>
          <w:szCs w:val="24"/>
        </w:rPr>
        <w:t>cę</w:t>
      </w:r>
      <w:r w:rsidRPr="00B705FE">
        <w:rPr>
          <w:bCs/>
          <w:sz w:val="24"/>
          <w:szCs w:val="24"/>
        </w:rPr>
        <w:t>,</w:t>
      </w:r>
      <w:r w:rsidR="00032AAE" w:rsidRPr="00B705FE">
        <w:rPr>
          <w:bCs/>
          <w:sz w:val="24"/>
          <w:szCs w:val="24"/>
        </w:rPr>
        <w:t xml:space="preserve"> którego oferta została wybrana jako najkorzystniejsza,</w:t>
      </w:r>
      <w:r w:rsidRPr="00B705FE">
        <w:rPr>
          <w:bCs/>
          <w:sz w:val="24"/>
          <w:szCs w:val="24"/>
        </w:rPr>
        <w:t xml:space="preserve"> </w:t>
      </w:r>
      <w:r w:rsidR="00032AAE" w:rsidRPr="00B705FE">
        <w:rPr>
          <w:bCs/>
          <w:sz w:val="24"/>
          <w:szCs w:val="24"/>
        </w:rPr>
        <w:t xml:space="preserve">własnego </w:t>
      </w:r>
      <w:r w:rsidRPr="00B705FE">
        <w:rPr>
          <w:bCs/>
          <w:sz w:val="24"/>
          <w:szCs w:val="24"/>
        </w:rPr>
        <w:t>projekt</w:t>
      </w:r>
      <w:r w:rsidR="00032AAE" w:rsidRPr="00B705FE">
        <w:rPr>
          <w:bCs/>
          <w:sz w:val="24"/>
          <w:szCs w:val="24"/>
        </w:rPr>
        <w:t>u</w:t>
      </w:r>
      <w:r w:rsidRPr="00B705FE">
        <w:rPr>
          <w:bCs/>
          <w:sz w:val="24"/>
          <w:szCs w:val="24"/>
        </w:rPr>
        <w:t xml:space="preserve"> um</w:t>
      </w:r>
      <w:r w:rsidR="00032AAE" w:rsidRPr="00B705FE">
        <w:rPr>
          <w:bCs/>
          <w:sz w:val="24"/>
          <w:szCs w:val="24"/>
        </w:rPr>
        <w:t>o</w:t>
      </w:r>
      <w:r w:rsidRPr="00B705FE">
        <w:rPr>
          <w:bCs/>
          <w:sz w:val="24"/>
          <w:szCs w:val="24"/>
        </w:rPr>
        <w:t>w</w:t>
      </w:r>
      <w:r w:rsidR="00032AAE" w:rsidRPr="00B705FE">
        <w:rPr>
          <w:bCs/>
          <w:sz w:val="24"/>
          <w:szCs w:val="24"/>
        </w:rPr>
        <w:t>y</w:t>
      </w:r>
      <w:r w:rsidRPr="00B705FE">
        <w:rPr>
          <w:bCs/>
          <w:sz w:val="24"/>
          <w:szCs w:val="24"/>
        </w:rPr>
        <w:t>,</w:t>
      </w:r>
      <w:r w:rsidR="00F12182" w:rsidRPr="00B705FE">
        <w:rPr>
          <w:bCs/>
          <w:sz w:val="24"/>
          <w:szCs w:val="24"/>
        </w:rPr>
        <w:t xml:space="preserve"> z zachowaniem wymagań Zamawiającego</w:t>
      </w:r>
      <w:r w:rsidR="00032AAE" w:rsidRPr="00B705FE">
        <w:rPr>
          <w:bCs/>
          <w:sz w:val="24"/>
          <w:szCs w:val="24"/>
        </w:rPr>
        <w:t>,</w:t>
      </w:r>
      <w:r w:rsidR="00F12182" w:rsidRPr="00B705FE">
        <w:rPr>
          <w:bCs/>
          <w:sz w:val="24"/>
          <w:szCs w:val="24"/>
        </w:rPr>
        <w:t xml:space="preserve"> określonych w niniejszym rozdziale</w:t>
      </w:r>
      <w:r w:rsidR="00753660" w:rsidRPr="00B705FE">
        <w:rPr>
          <w:bCs/>
          <w:sz w:val="24"/>
          <w:szCs w:val="24"/>
        </w:rPr>
        <w:t>,</w:t>
      </w:r>
      <w:r w:rsidR="00F12182" w:rsidRPr="00B705FE">
        <w:rPr>
          <w:bCs/>
          <w:sz w:val="24"/>
          <w:szCs w:val="24"/>
        </w:rPr>
        <w:t xml:space="preserve"> </w:t>
      </w:r>
      <w:r w:rsidR="00032AAE" w:rsidRPr="00B705FE">
        <w:rPr>
          <w:bCs/>
          <w:sz w:val="24"/>
          <w:szCs w:val="24"/>
        </w:rPr>
        <w:t xml:space="preserve">oraz w </w:t>
      </w:r>
      <w:r w:rsidR="00F12182" w:rsidRPr="00B705FE">
        <w:rPr>
          <w:bCs/>
          <w:sz w:val="24"/>
          <w:szCs w:val="24"/>
        </w:rPr>
        <w:t xml:space="preserve">rozdziale </w:t>
      </w:r>
      <w:r w:rsidR="00753660" w:rsidRPr="00F83E25">
        <w:rPr>
          <w:bCs/>
          <w:sz w:val="24"/>
          <w:szCs w:val="24"/>
        </w:rPr>
        <w:t xml:space="preserve">XIX i </w:t>
      </w:r>
      <w:r w:rsidR="00F12182" w:rsidRPr="00F83E25">
        <w:rPr>
          <w:bCs/>
          <w:sz w:val="24"/>
          <w:szCs w:val="24"/>
        </w:rPr>
        <w:t>XXII</w:t>
      </w:r>
      <w:r w:rsidR="00873D75" w:rsidRPr="00F83E25">
        <w:rPr>
          <w:bCs/>
          <w:sz w:val="24"/>
          <w:szCs w:val="24"/>
        </w:rPr>
        <w:t xml:space="preserve"> SWZ</w:t>
      </w:r>
      <w:r w:rsidR="004647F4">
        <w:rPr>
          <w:bCs/>
          <w:sz w:val="24"/>
          <w:szCs w:val="24"/>
        </w:rPr>
        <w:t>.</w:t>
      </w:r>
    </w:p>
    <w:p w14:paraId="21363152" w14:textId="28C4707A" w:rsidR="00D22737" w:rsidRPr="00B705FE" w:rsidRDefault="00D22737">
      <w:pPr>
        <w:pStyle w:val="Tekstpodstawowywcity"/>
        <w:numPr>
          <w:ilvl w:val="0"/>
          <w:numId w:val="24"/>
        </w:numPr>
        <w:spacing w:before="120" w:after="120" w:line="240" w:lineRule="auto"/>
        <w:jc w:val="both"/>
        <w:rPr>
          <w:szCs w:val="24"/>
        </w:rPr>
      </w:pPr>
      <w:r w:rsidRPr="00B705FE">
        <w:rPr>
          <w:szCs w:val="24"/>
        </w:rPr>
        <w:t xml:space="preserve">W celu zbadania zdolności kredytowej Zamawiającego, Zamawiający przekazuje informacje zawarte w dokumentach, wyszczególnionych w </w:t>
      </w:r>
      <w:r w:rsidRPr="00B705FE">
        <w:rPr>
          <w:i/>
          <w:iCs/>
          <w:szCs w:val="24"/>
        </w:rPr>
        <w:t xml:space="preserve">załączniku nr </w:t>
      </w:r>
      <w:r w:rsidR="006D624E" w:rsidRPr="00B705FE">
        <w:rPr>
          <w:i/>
          <w:iCs/>
          <w:szCs w:val="24"/>
        </w:rPr>
        <w:t>7</w:t>
      </w:r>
      <w:r w:rsidRPr="00B705FE">
        <w:rPr>
          <w:szCs w:val="24"/>
        </w:rPr>
        <w:t xml:space="preserve"> do SWZ. Jednocześnie Zamawiający informuje, iż:</w:t>
      </w:r>
    </w:p>
    <w:p w14:paraId="370EDD5F" w14:textId="77777777" w:rsidR="00D22737" w:rsidRPr="00B705FE" w:rsidRDefault="00D22737">
      <w:pPr>
        <w:pStyle w:val="NormalnyWeb"/>
        <w:numPr>
          <w:ilvl w:val="0"/>
          <w:numId w:val="22"/>
        </w:numPr>
        <w:spacing w:before="120" w:after="120"/>
        <w:jc w:val="both"/>
        <w:rPr>
          <w:rFonts w:ascii="Times New Roman" w:hAnsi="Times New Roman"/>
          <w:sz w:val="24"/>
          <w:szCs w:val="24"/>
        </w:rPr>
      </w:pPr>
      <w:r w:rsidRPr="00B705FE">
        <w:rPr>
          <w:rFonts w:ascii="Times New Roman" w:hAnsi="Times New Roman"/>
          <w:sz w:val="24"/>
          <w:szCs w:val="24"/>
        </w:rPr>
        <w:t xml:space="preserve">nie posiada zobowiązań w postaci wykupu wierzytelności i innych wymagalnych zobowiązań, </w:t>
      </w:r>
    </w:p>
    <w:p w14:paraId="504F6365" w14:textId="77777777" w:rsidR="00D22737" w:rsidRPr="00B705FE" w:rsidRDefault="00D22737">
      <w:pPr>
        <w:pStyle w:val="NormalnyWeb"/>
        <w:numPr>
          <w:ilvl w:val="0"/>
          <w:numId w:val="22"/>
        </w:numPr>
        <w:spacing w:before="120" w:after="120"/>
        <w:jc w:val="both"/>
        <w:rPr>
          <w:rFonts w:ascii="Times New Roman" w:hAnsi="Times New Roman"/>
          <w:sz w:val="24"/>
          <w:szCs w:val="24"/>
        </w:rPr>
      </w:pPr>
      <w:r w:rsidRPr="00B705FE">
        <w:rPr>
          <w:rFonts w:ascii="Times New Roman" w:hAnsi="Times New Roman"/>
          <w:sz w:val="24"/>
          <w:szCs w:val="24"/>
        </w:rPr>
        <w:t>nie posiada roszczeń spornych i zobowiązań odroczonych,</w:t>
      </w:r>
    </w:p>
    <w:p w14:paraId="10A50A63" w14:textId="77777777" w:rsidR="00D22737" w:rsidRPr="00B705FE" w:rsidRDefault="00D22737">
      <w:pPr>
        <w:pStyle w:val="NormalnyWeb"/>
        <w:numPr>
          <w:ilvl w:val="0"/>
          <w:numId w:val="22"/>
        </w:numPr>
        <w:spacing w:before="120" w:after="120"/>
        <w:jc w:val="both"/>
        <w:rPr>
          <w:rFonts w:ascii="Times New Roman" w:hAnsi="Times New Roman"/>
          <w:sz w:val="24"/>
          <w:szCs w:val="24"/>
        </w:rPr>
      </w:pPr>
      <w:r w:rsidRPr="00B705FE">
        <w:rPr>
          <w:rFonts w:ascii="Times New Roman" w:hAnsi="Times New Roman"/>
          <w:sz w:val="24"/>
          <w:szCs w:val="24"/>
        </w:rPr>
        <w:t>nie udzielił poręczeń/gwarancji żadnemu podmiotowi,</w:t>
      </w:r>
    </w:p>
    <w:p w14:paraId="268C32A3" w14:textId="77777777" w:rsidR="00D22737" w:rsidRPr="00B705FE" w:rsidRDefault="00D22737">
      <w:pPr>
        <w:pStyle w:val="NormalnyWeb"/>
        <w:numPr>
          <w:ilvl w:val="0"/>
          <w:numId w:val="22"/>
        </w:numPr>
        <w:spacing w:before="120" w:after="120"/>
        <w:jc w:val="both"/>
        <w:rPr>
          <w:rFonts w:ascii="Times New Roman" w:hAnsi="Times New Roman"/>
          <w:sz w:val="24"/>
          <w:szCs w:val="24"/>
        </w:rPr>
      </w:pPr>
      <w:r w:rsidRPr="00B705FE">
        <w:rPr>
          <w:rFonts w:ascii="Times New Roman" w:hAnsi="Times New Roman"/>
          <w:sz w:val="24"/>
          <w:szCs w:val="24"/>
        </w:rPr>
        <w:t>nie posiada żadnych zobowiązań wynikających z umów o partnerstwie publiczno-prywatnym,</w:t>
      </w:r>
    </w:p>
    <w:p w14:paraId="6B7F534E" w14:textId="77777777" w:rsidR="00D22737" w:rsidRPr="00B705FE" w:rsidRDefault="00D22737">
      <w:pPr>
        <w:pStyle w:val="NormalnyWeb"/>
        <w:numPr>
          <w:ilvl w:val="0"/>
          <w:numId w:val="22"/>
        </w:numPr>
        <w:spacing w:before="120" w:after="120"/>
        <w:jc w:val="both"/>
        <w:rPr>
          <w:rFonts w:ascii="Times New Roman" w:hAnsi="Times New Roman"/>
          <w:sz w:val="24"/>
          <w:szCs w:val="24"/>
        </w:rPr>
      </w:pPr>
      <w:r w:rsidRPr="00B705FE">
        <w:rPr>
          <w:rFonts w:ascii="Times New Roman" w:hAnsi="Times New Roman"/>
          <w:sz w:val="24"/>
          <w:szCs w:val="24"/>
        </w:rPr>
        <w:t>nie posiada zobowiązań przejętych po podmiocie, dla którego był podmiotem założycielskim,</w:t>
      </w:r>
    </w:p>
    <w:p w14:paraId="0EABCB1A" w14:textId="77777777" w:rsidR="00D22737" w:rsidRPr="00B705FE" w:rsidRDefault="00D22737">
      <w:pPr>
        <w:pStyle w:val="NormalnyWeb"/>
        <w:numPr>
          <w:ilvl w:val="0"/>
          <w:numId w:val="22"/>
        </w:numPr>
        <w:spacing w:before="120" w:after="120"/>
        <w:jc w:val="both"/>
        <w:rPr>
          <w:rFonts w:ascii="Times New Roman" w:hAnsi="Times New Roman"/>
          <w:sz w:val="24"/>
          <w:szCs w:val="24"/>
        </w:rPr>
      </w:pPr>
      <w:r w:rsidRPr="00B705FE">
        <w:rPr>
          <w:rFonts w:ascii="Times New Roman" w:hAnsi="Times New Roman"/>
          <w:sz w:val="24"/>
          <w:szCs w:val="24"/>
        </w:rPr>
        <w:t>nie posiada transakcji pochodnych,</w:t>
      </w:r>
    </w:p>
    <w:p w14:paraId="6F9B7058" w14:textId="77777777" w:rsidR="00D22737" w:rsidRPr="00B705FE" w:rsidRDefault="00D22737">
      <w:pPr>
        <w:pStyle w:val="NormalnyWeb"/>
        <w:numPr>
          <w:ilvl w:val="0"/>
          <w:numId w:val="22"/>
        </w:numPr>
        <w:spacing w:before="120" w:after="120"/>
        <w:jc w:val="both"/>
        <w:rPr>
          <w:rFonts w:ascii="Times New Roman" w:hAnsi="Times New Roman"/>
          <w:sz w:val="24"/>
          <w:szCs w:val="24"/>
        </w:rPr>
      </w:pPr>
      <w:r w:rsidRPr="00B705FE">
        <w:rPr>
          <w:rFonts w:ascii="Times New Roman" w:hAnsi="Times New Roman"/>
          <w:sz w:val="24"/>
          <w:szCs w:val="24"/>
        </w:rPr>
        <w:t xml:space="preserve">nie jest stroną ani uczestnikiem postępowania sądowego, administracyjnego, arbitrażowego lub jakiegokolwiek innego, którego rozstrzygnięcie mogłoby wywrzeć niekorzystny wpływ na jego sytuację majątkową lub, które stanowi, lub mogłoby stanowić zagrożenie terminowej spłaty kredytu. </w:t>
      </w:r>
    </w:p>
    <w:p w14:paraId="3931E03F" w14:textId="77777777" w:rsidR="00D22737" w:rsidRPr="00B705FE" w:rsidRDefault="00D22737">
      <w:pPr>
        <w:pStyle w:val="Tekstpodstawowywcity"/>
        <w:numPr>
          <w:ilvl w:val="0"/>
          <w:numId w:val="24"/>
        </w:numPr>
        <w:spacing w:before="120" w:after="120" w:line="240" w:lineRule="auto"/>
        <w:jc w:val="both"/>
        <w:rPr>
          <w:szCs w:val="24"/>
        </w:rPr>
      </w:pPr>
      <w:r w:rsidRPr="00B705FE">
        <w:rPr>
          <w:szCs w:val="24"/>
        </w:rPr>
        <w:t>Ustalenia organizacyjne związane z wykonaniem zamówienia i wymagania stawiane Wykonawcy:</w:t>
      </w:r>
    </w:p>
    <w:p w14:paraId="4974A987" w14:textId="77777777" w:rsidR="00D22737" w:rsidRPr="00B705FE" w:rsidRDefault="00D22737">
      <w:pPr>
        <w:pStyle w:val="NormalnyWeb"/>
        <w:numPr>
          <w:ilvl w:val="0"/>
          <w:numId w:val="23"/>
        </w:numPr>
        <w:spacing w:before="120" w:after="120"/>
        <w:jc w:val="both"/>
        <w:rPr>
          <w:rFonts w:ascii="Times New Roman" w:hAnsi="Times New Roman"/>
          <w:color w:val="000000"/>
          <w:sz w:val="24"/>
          <w:szCs w:val="24"/>
        </w:rPr>
      </w:pPr>
      <w:r w:rsidRPr="00B705FE">
        <w:rPr>
          <w:rFonts w:ascii="Times New Roman" w:hAnsi="Times New Roman"/>
          <w:color w:val="000000"/>
          <w:sz w:val="24"/>
          <w:szCs w:val="24"/>
        </w:rPr>
        <w:t>zaleca się, aby Wykonawca, na własną odpowiedzialność i ryzyko zgromadził wszelkie informacje, które mogą być konieczne do prawidłowego przygotowania oferty i podpisania umowy,</w:t>
      </w:r>
    </w:p>
    <w:p w14:paraId="1B987550" w14:textId="624037D1" w:rsidR="00D22737" w:rsidRPr="00B705FE" w:rsidRDefault="00D22737">
      <w:pPr>
        <w:pStyle w:val="NormalnyWeb"/>
        <w:numPr>
          <w:ilvl w:val="0"/>
          <w:numId w:val="23"/>
        </w:numPr>
        <w:spacing w:before="120" w:after="120"/>
        <w:jc w:val="both"/>
        <w:rPr>
          <w:rFonts w:ascii="Times New Roman" w:hAnsi="Times New Roman"/>
          <w:color w:val="000000"/>
          <w:sz w:val="24"/>
          <w:szCs w:val="24"/>
        </w:rPr>
      </w:pPr>
      <w:r w:rsidRPr="00B705FE">
        <w:rPr>
          <w:rFonts w:ascii="Times New Roman" w:eastAsia="Arial Unicode MS" w:hAnsi="Times New Roman"/>
          <w:color w:val="000000"/>
          <w:sz w:val="24"/>
          <w:szCs w:val="24"/>
        </w:rPr>
        <w:t xml:space="preserve">Wykonawca zobowiązuje się do dokonania czynności wymienionych w </w:t>
      </w:r>
      <w:r w:rsidR="00376C9F">
        <w:rPr>
          <w:rFonts w:ascii="Times New Roman" w:hAnsi="Times New Roman"/>
          <w:color w:val="000000"/>
          <w:sz w:val="24"/>
          <w:szCs w:val="24"/>
        </w:rPr>
        <w:t>ust.</w:t>
      </w:r>
      <w:r w:rsidRPr="00B705FE">
        <w:rPr>
          <w:rFonts w:ascii="Times New Roman" w:hAnsi="Times New Roman"/>
          <w:color w:val="000000"/>
          <w:sz w:val="24"/>
          <w:szCs w:val="24"/>
        </w:rPr>
        <w:t xml:space="preserve"> </w:t>
      </w:r>
      <w:r w:rsidRPr="002E4DEB">
        <w:rPr>
          <w:rFonts w:ascii="Times New Roman" w:hAnsi="Times New Roman"/>
          <w:color w:val="000000"/>
          <w:sz w:val="24"/>
          <w:szCs w:val="24"/>
        </w:rPr>
        <w:t>3 SWZ</w:t>
      </w:r>
      <w:r w:rsidR="006D624E" w:rsidRPr="00B705FE">
        <w:rPr>
          <w:rFonts w:ascii="Times New Roman" w:hAnsi="Times New Roman"/>
          <w:color w:val="000000"/>
          <w:sz w:val="24"/>
          <w:szCs w:val="24"/>
        </w:rPr>
        <w:t xml:space="preserve"> niniejszego rozdziału</w:t>
      </w:r>
      <w:r w:rsidRPr="00B705FE">
        <w:rPr>
          <w:rFonts w:ascii="Times New Roman" w:hAnsi="Times New Roman"/>
          <w:color w:val="000000"/>
          <w:sz w:val="24"/>
          <w:szCs w:val="24"/>
        </w:rPr>
        <w:t xml:space="preserve">, </w:t>
      </w:r>
      <w:r w:rsidRPr="00B705FE">
        <w:rPr>
          <w:rFonts w:ascii="Times New Roman" w:eastAsia="Arial Unicode MS" w:hAnsi="Times New Roman"/>
          <w:color w:val="000000"/>
          <w:sz w:val="24"/>
          <w:szCs w:val="24"/>
        </w:rPr>
        <w:t>z należytą starannością w oparciu o aktualne unormowania prawne, zgodnie  z obowiązującymi standardami, oraz etyką zawodową,</w:t>
      </w:r>
    </w:p>
    <w:p w14:paraId="42D94CAA" w14:textId="77777777" w:rsidR="00D22737" w:rsidRPr="00B705FE" w:rsidRDefault="00D22737">
      <w:pPr>
        <w:pStyle w:val="NormalnyWeb"/>
        <w:numPr>
          <w:ilvl w:val="0"/>
          <w:numId w:val="23"/>
        </w:numPr>
        <w:spacing w:before="120" w:after="120"/>
        <w:jc w:val="both"/>
        <w:rPr>
          <w:rFonts w:ascii="Times New Roman" w:hAnsi="Times New Roman"/>
          <w:color w:val="000000"/>
          <w:sz w:val="24"/>
          <w:szCs w:val="24"/>
        </w:rPr>
      </w:pPr>
      <w:r w:rsidRPr="00B705FE">
        <w:rPr>
          <w:rFonts w:ascii="Times New Roman" w:hAnsi="Times New Roman"/>
          <w:color w:val="000000"/>
          <w:sz w:val="24"/>
          <w:szCs w:val="24"/>
        </w:rPr>
        <w:t xml:space="preserve">Wykonawca nie może zaciągać w imieniu Zamawiającego żadnych zobowiązań mogących narazić Zamawiającego na straty finansowe, </w:t>
      </w:r>
    </w:p>
    <w:p w14:paraId="255EDDFE" w14:textId="77777777" w:rsidR="00D22737" w:rsidRPr="00B705FE" w:rsidRDefault="00D22737">
      <w:pPr>
        <w:pStyle w:val="NormalnyWeb"/>
        <w:numPr>
          <w:ilvl w:val="0"/>
          <w:numId w:val="23"/>
        </w:numPr>
        <w:spacing w:before="120" w:after="120"/>
        <w:jc w:val="both"/>
        <w:rPr>
          <w:rFonts w:ascii="Times New Roman" w:hAnsi="Times New Roman"/>
          <w:color w:val="000000"/>
          <w:sz w:val="24"/>
          <w:szCs w:val="24"/>
        </w:rPr>
      </w:pPr>
      <w:r w:rsidRPr="00B705FE">
        <w:rPr>
          <w:rFonts w:ascii="Times New Roman" w:hAnsi="Times New Roman"/>
          <w:color w:val="000000"/>
          <w:sz w:val="24"/>
          <w:szCs w:val="24"/>
        </w:rPr>
        <w:t>ustalenia i decyzje dotyczące wykonywania zamówienia uzgadniane będą wyłącznie przez ustanowionych przedstawicieli Zamawiającego i Wykonawcy,</w:t>
      </w:r>
    </w:p>
    <w:p w14:paraId="437710A5" w14:textId="77777777" w:rsidR="00D22737" w:rsidRPr="00B705FE" w:rsidRDefault="00D22737">
      <w:pPr>
        <w:pStyle w:val="Tekstpodstawowywcity"/>
        <w:numPr>
          <w:ilvl w:val="0"/>
          <w:numId w:val="24"/>
        </w:numPr>
        <w:spacing w:before="120" w:after="120" w:line="240" w:lineRule="auto"/>
        <w:ind w:left="714" w:hanging="357"/>
        <w:jc w:val="both"/>
        <w:rPr>
          <w:szCs w:val="24"/>
        </w:rPr>
      </w:pPr>
      <w:r w:rsidRPr="00B705FE">
        <w:rPr>
          <w:szCs w:val="24"/>
        </w:rPr>
        <w:t xml:space="preserve">Wykonawca odpowiedzialny będzie za całokształt, w tym za przebieg oraz terminowe wykonanie zamówienia w okresie realizacji umowy. </w:t>
      </w:r>
    </w:p>
    <w:p w14:paraId="5736C5E5" w14:textId="1CB964E8" w:rsidR="00D22737" w:rsidRPr="00B705FE" w:rsidRDefault="00D22737">
      <w:pPr>
        <w:pStyle w:val="Tekstpodstawowywcity"/>
        <w:numPr>
          <w:ilvl w:val="0"/>
          <w:numId w:val="24"/>
        </w:numPr>
        <w:spacing w:before="120" w:after="120" w:line="240" w:lineRule="auto"/>
        <w:ind w:left="714" w:hanging="357"/>
        <w:jc w:val="both"/>
        <w:rPr>
          <w:szCs w:val="24"/>
        </w:rPr>
      </w:pPr>
      <w:r w:rsidRPr="00B705FE">
        <w:rPr>
          <w:szCs w:val="24"/>
        </w:rPr>
        <w:t xml:space="preserve">Wykonawca ponosi pełną odpowiedzialność za skutki braku lub mylnego rozpoznania warunków realizacji zamówienia. </w:t>
      </w:r>
    </w:p>
    <w:p w14:paraId="0F60E11D" w14:textId="185CC865" w:rsidR="00B33B3D" w:rsidRPr="00B705FE" w:rsidRDefault="00B33B3D">
      <w:pPr>
        <w:pStyle w:val="Tekstpodstawowywcity"/>
        <w:numPr>
          <w:ilvl w:val="0"/>
          <w:numId w:val="24"/>
        </w:numPr>
        <w:spacing w:before="120" w:after="120" w:line="240" w:lineRule="auto"/>
        <w:jc w:val="both"/>
        <w:rPr>
          <w:szCs w:val="24"/>
        </w:rPr>
      </w:pPr>
      <w:r w:rsidRPr="00B705FE">
        <w:rPr>
          <w:szCs w:val="24"/>
        </w:rPr>
        <w:t>Możliwość zatrudnienia podwyko</w:t>
      </w:r>
      <w:r w:rsidR="0009733D" w:rsidRPr="00B705FE">
        <w:rPr>
          <w:szCs w:val="24"/>
        </w:rPr>
        <w:t>n</w:t>
      </w:r>
      <w:r w:rsidRPr="00B705FE">
        <w:rPr>
          <w:szCs w:val="24"/>
        </w:rPr>
        <w:t>awców:</w:t>
      </w:r>
    </w:p>
    <w:p w14:paraId="05438D72" w14:textId="2E0CBCB9" w:rsidR="00BB17C0" w:rsidRPr="00B705FE" w:rsidRDefault="00BB17C0">
      <w:pPr>
        <w:pStyle w:val="Akapitzlist"/>
        <w:numPr>
          <w:ilvl w:val="0"/>
          <w:numId w:val="28"/>
        </w:numPr>
        <w:spacing w:before="120" w:after="120"/>
        <w:ind w:left="1434" w:hanging="357"/>
        <w:jc w:val="both"/>
        <w:rPr>
          <w:sz w:val="24"/>
          <w:szCs w:val="24"/>
        </w:rPr>
      </w:pPr>
      <w:r w:rsidRPr="00B705FE">
        <w:rPr>
          <w:sz w:val="24"/>
          <w:szCs w:val="24"/>
        </w:rPr>
        <w:t xml:space="preserve">Wykonawca może powierzyć wykonanie </w:t>
      </w:r>
      <w:r w:rsidRPr="00B705FE">
        <w:rPr>
          <w:sz w:val="24"/>
          <w:szCs w:val="24"/>
          <w:u w:val="single"/>
        </w:rPr>
        <w:t>części zamówienia</w:t>
      </w:r>
      <w:r w:rsidRPr="00B705FE">
        <w:rPr>
          <w:sz w:val="24"/>
          <w:szCs w:val="24"/>
        </w:rPr>
        <w:t xml:space="preserve"> podwykonawcom, </w:t>
      </w:r>
    </w:p>
    <w:p w14:paraId="0B96111B" w14:textId="4CEDFCAF" w:rsidR="00BB17C0" w:rsidRPr="00B705FE" w:rsidRDefault="00BB17C0">
      <w:pPr>
        <w:pStyle w:val="Akapitzlist"/>
        <w:numPr>
          <w:ilvl w:val="0"/>
          <w:numId w:val="28"/>
        </w:numPr>
        <w:spacing w:before="120" w:after="120"/>
        <w:ind w:left="1434" w:hanging="357"/>
        <w:jc w:val="both"/>
        <w:rPr>
          <w:sz w:val="24"/>
          <w:szCs w:val="24"/>
        </w:rPr>
      </w:pPr>
      <w:r w:rsidRPr="00B705FE">
        <w:rPr>
          <w:sz w:val="24"/>
          <w:szCs w:val="24"/>
        </w:rPr>
        <w:t xml:space="preserve">Zamawiający wymaga, aby w przypadku powierzenia części zamówienia podwykonawcom, Wykonawca </w:t>
      </w:r>
      <w:r w:rsidRPr="00B705FE">
        <w:rPr>
          <w:sz w:val="24"/>
          <w:szCs w:val="24"/>
          <w:u w:val="single"/>
        </w:rPr>
        <w:t>wskazał w ofercie</w:t>
      </w:r>
      <w:r w:rsidRPr="00B705FE">
        <w:rPr>
          <w:sz w:val="24"/>
          <w:szCs w:val="24"/>
        </w:rPr>
        <w:t xml:space="preserve"> części zamówienia, których wykonanie zamierza powierzyć podwykonawcom oraz podał (o ile są mu wiadome na tym etapie) nazwy (firmy) tych podwykonawców,</w:t>
      </w:r>
    </w:p>
    <w:p w14:paraId="171AF63E" w14:textId="6D807F44" w:rsidR="00BB17C0" w:rsidRPr="00B705FE" w:rsidRDefault="00BB17C0">
      <w:pPr>
        <w:pStyle w:val="Akapitzlist"/>
        <w:numPr>
          <w:ilvl w:val="0"/>
          <w:numId w:val="28"/>
        </w:numPr>
        <w:spacing w:before="120" w:after="120"/>
        <w:ind w:left="1434" w:hanging="357"/>
        <w:jc w:val="both"/>
        <w:rPr>
          <w:sz w:val="24"/>
          <w:szCs w:val="24"/>
        </w:rPr>
      </w:pPr>
      <w:r w:rsidRPr="00B705FE">
        <w:rPr>
          <w:sz w:val="24"/>
          <w:szCs w:val="24"/>
        </w:rPr>
        <w:lastRenderedPageBreak/>
        <w:t>powierzenie wykonania części zamówienia podwykonawcom nie zwalnia Wykonawcy z odpowiedzialności za należyte wykonanie zamówienia,</w:t>
      </w:r>
    </w:p>
    <w:p w14:paraId="759F3BDA" w14:textId="34FC95B5" w:rsidR="00E75A38" w:rsidRPr="00B705FE" w:rsidRDefault="00E75A38">
      <w:pPr>
        <w:pStyle w:val="Akapitzlist"/>
        <w:numPr>
          <w:ilvl w:val="0"/>
          <w:numId w:val="28"/>
        </w:numPr>
        <w:spacing w:before="120" w:after="120"/>
        <w:ind w:left="1434" w:hanging="357"/>
        <w:jc w:val="both"/>
        <w:rPr>
          <w:sz w:val="24"/>
          <w:szCs w:val="24"/>
        </w:rPr>
      </w:pPr>
      <w:r w:rsidRPr="00B705FE">
        <w:rPr>
          <w:sz w:val="24"/>
          <w:szCs w:val="24"/>
        </w:rPr>
        <w:t xml:space="preserve">Wykonawca jest zobowiązany zawiadomić Zamawiającego o wszelkich zmianach w odniesieniu do informacji, o których mowa w pkt. 2 niniejszego </w:t>
      </w:r>
      <w:r w:rsidR="00032AAE" w:rsidRPr="00B705FE">
        <w:rPr>
          <w:sz w:val="24"/>
          <w:szCs w:val="24"/>
        </w:rPr>
        <w:t>ustępu</w:t>
      </w:r>
      <w:r w:rsidRPr="00B705FE">
        <w:rPr>
          <w:sz w:val="24"/>
          <w:szCs w:val="24"/>
        </w:rPr>
        <w:t>, w trakcie realizacji zamówienia, a także przekazać wymagane informacje na temat nowych podwykonawców, którym w późniejszym okresie zamierza powierzyć realizację zamówienia,</w:t>
      </w:r>
    </w:p>
    <w:p w14:paraId="00657103" w14:textId="0A05B2BF" w:rsidR="00BB17C0" w:rsidRPr="00B705FE" w:rsidRDefault="00BB17C0">
      <w:pPr>
        <w:pStyle w:val="Akapitzlist"/>
        <w:numPr>
          <w:ilvl w:val="0"/>
          <w:numId w:val="28"/>
        </w:numPr>
        <w:spacing w:before="120" w:after="120"/>
        <w:ind w:left="1434" w:hanging="357"/>
        <w:jc w:val="both"/>
        <w:rPr>
          <w:sz w:val="24"/>
          <w:szCs w:val="24"/>
        </w:rPr>
      </w:pPr>
      <w:r w:rsidRPr="00B705FE">
        <w:rPr>
          <w:sz w:val="24"/>
          <w:szCs w:val="24"/>
        </w:rPr>
        <w:t xml:space="preserve">Zamawiający </w:t>
      </w:r>
      <w:r w:rsidRPr="00B705FE">
        <w:rPr>
          <w:sz w:val="24"/>
          <w:szCs w:val="24"/>
          <w:u w:val="single"/>
        </w:rPr>
        <w:t>nie będzie badał</w:t>
      </w:r>
      <w:r w:rsidRPr="00B705FE">
        <w:rPr>
          <w:sz w:val="24"/>
          <w:szCs w:val="24"/>
        </w:rPr>
        <w:t>, czy wobec podwykonawców niebędących podmiotami udostępniającymi zasoby na zasadach określonych w art. 118 ustawy Pzp, nie zachodzą podstawy wykluczenia, o których mowa w rozdziale VII SWZ</w:t>
      </w:r>
      <w:r w:rsidR="00032AAE" w:rsidRPr="00B705FE">
        <w:rPr>
          <w:sz w:val="24"/>
          <w:szCs w:val="24"/>
        </w:rPr>
        <w:t>,</w:t>
      </w:r>
    </w:p>
    <w:p w14:paraId="3BDF7E2F" w14:textId="558AEA3C" w:rsidR="00032AAE" w:rsidRPr="00B705FE" w:rsidRDefault="00032AAE">
      <w:pPr>
        <w:pStyle w:val="Tekstpodstawowywcity"/>
        <w:numPr>
          <w:ilvl w:val="0"/>
          <w:numId w:val="28"/>
        </w:numPr>
        <w:spacing w:before="120" w:after="120" w:line="240" w:lineRule="auto"/>
        <w:jc w:val="both"/>
        <w:rPr>
          <w:szCs w:val="24"/>
        </w:rPr>
      </w:pPr>
      <w:r w:rsidRPr="00B705FE">
        <w:rPr>
          <w:szCs w:val="24"/>
        </w:rPr>
        <w:t>w przypadku uzyskania zamówienia i jej realizacji przy udziale podwykonawców, Wykonawca zobowiązany będzie do zawarcia umów z podwykonawcami, zgodnie z postanowieniami art. 463 ustawy Pzp,</w:t>
      </w:r>
    </w:p>
    <w:p w14:paraId="07F89B55" w14:textId="77777777" w:rsidR="00032AAE" w:rsidRPr="00B705FE" w:rsidRDefault="00032AAE">
      <w:pPr>
        <w:pStyle w:val="Tekstpodstawowywcity"/>
        <w:numPr>
          <w:ilvl w:val="0"/>
          <w:numId w:val="28"/>
        </w:numPr>
        <w:spacing w:before="120" w:after="120" w:line="240" w:lineRule="auto"/>
        <w:jc w:val="both"/>
        <w:rPr>
          <w:szCs w:val="24"/>
        </w:rPr>
      </w:pPr>
      <w:bookmarkStart w:id="9" w:name="_Hlk106967628"/>
      <w:r w:rsidRPr="00B705FE">
        <w:rPr>
          <w:szCs w:val="24"/>
        </w:rPr>
        <w:t xml:space="preserve">Zamawiający informuje, że na etapie realizacji zamówienia również obowiązuje zakaz, o którym mowa w art. 5k rozporządzenia Rady (UE) nr 833/2014 z dnia 31 lipca 2014 r. dotyczącego środków ograniczających w związku z działaniami Rosji destabilizującymi sytuację na Ukrainie (Dz. Urz. UE Nr 221 z 31.07.2014 r. str. 1 z </w:t>
      </w:r>
      <w:proofErr w:type="spellStart"/>
      <w:r w:rsidRPr="00B705FE">
        <w:rPr>
          <w:szCs w:val="24"/>
        </w:rPr>
        <w:t>późn</w:t>
      </w:r>
      <w:proofErr w:type="spellEnd"/>
      <w:r w:rsidRPr="00B705FE">
        <w:rPr>
          <w:szCs w:val="24"/>
        </w:rPr>
        <w:t>. zm.), zwanym dalej „rozporządzeniem 833/2014”, w brzmieniu nadanym rozporządzeniem Rady (UE) nr 2022/1269 z dnia 21 lipca 2022 r. w sprawie zmiany rozporządzenia (UE) nr 833/2014 dotyczącego środków ograniczających w związku z działaniami Rosji destabilizującymi sytuację na Ukrainie (Dz. Urz. UE L Nr 193 z 21.07.2022 r. str. 1). W związku z powyższym Wykonawca ma obowiązek aktualizacji oświadczeń, że w stosunku do Wykonawcy, podwykonawców, dostawców i podmiotów, na których zdolności Wykonawca polega, w przypadku gdy przypada na nich ponad 10% wartości zamówienia, nie zachodzi podstawa wykluczenia przewidziana w art. 5k rozporządzenia 833/2014, w brzmieniu nadanym w/w rozporządzeniem Rady (UE) nr  2022/1269.</w:t>
      </w:r>
    </w:p>
    <w:bookmarkEnd w:id="9"/>
    <w:p w14:paraId="353D0E49" w14:textId="77777777" w:rsidR="003F673C" w:rsidRPr="00BF0221" w:rsidRDefault="003F673C" w:rsidP="003F673C">
      <w:pPr>
        <w:pStyle w:val="Akapitzlist"/>
        <w:autoSpaceDE w:val="0"/>
        <w:autoSpaceDN w:val="0"/>
        <w:adjustRightInd w:val="0"/>
        <w:ind w:left="1440"/>
        <w:rPr>
          <w:rFonts w:eastAsia="Calibri"/>
          <w:sz w:val="24"/>
          <w:szCs w:val="24"/>
        </w:rPr>
      </w:pPr>
    </w:p>
    <w:p w14:paraId="0259C829" w14:textId="56436750" w:rsidR="003F673C" w:rsidRPr="00BF0221" w:rsidRDefault="003F673C" w:rsidP="00C660ED">
      <w:pPr>
        <w:pStyle w:val="Nagwek1"/>
        <w:numPr>
          <w:ilvl w:val="0"/>
          <w:numId w:val="0"/>
        </w:numPr>
        <w:pBdr>
          <w:top w:val="single" w:sz="4" w:space="1" w:color="auto"/>
          <w:bottom w:val="single" w:sz="4" w:space="1" w:color="auto"/>
        </w:pBdr>
        <w:shd w:val="clear" w:color="auto" w:fill="EAEAEA"/>
        <w:spacing w:before="120" w:after="120"/>
        <w:ind w:left="432" w:hanging="432"/>
        <w:jc w:val="both"/>
        <w:rPr>
          <w:szCs w:val="24"/>
        </w:rPr>
      </w:pPr>
      <w:r w:rsidRPr="00BF0221">
        <w:rPr>
          <w:szCs w:val="24"/>
        </w:rPr>
        <w:t>Rozdział V. INFORMACJE O P</w:t>
      </w:r>
      <w:r w:rsidR="00E7782F" w:rsidRPr="00BF0221">
        <w:rPr>
          <w:szCs w:val="24"/>
        </w:rPr>
        <w:t>RZE</w:t>
      </w:r>
      <w:r w:rsidRPr="00BF0221">
        <w:rPr>
          <w:szCs w:val="24"/>
        </w:rPr>
        <w:t>DMIOTOWYCH ŚRODKACH DOWODOWYCH</w:t>
      </w:r>
    </w:p>
    <w:p w14:paraId="496084DE" w14:textId="046EA225" w:rsidR="003F673C" w:rsidRPr="00BF0221" w:rsidRDefault="003F673C" w:rsidP="00C660ED">
      <w:pPr>
        <w:spacing w:before="120" w:after="120"/>
        <w:jc w:val="both"/>
        <w:rPr>
          <w:sz w:val="24"/>
          <w:szCs w:val="24"/>
        </w:rPr>
      </w:pPr>
      <w:r w:rsidRPr="00BF0221">
        <w:rPr>
          <w:sz w:val="24"/>
          <w:szCs w:val="24"/>
        </w:rPr>
        <w:t>Zamawiający, w niniejszym postępowaniu, nie wymaga złożenia p</w:t>
      </w:r>
      <w:r w:rsidR="00F2584F" w:rsidRPr="00BF0221">
        <w:rPr>
          <w:sz w:val="24"/>
          <w:szCs w:val="24"/>
        </w:rPr>
        <w:t>rze</w:t>
      </w:r>
      <w:r w:rsidRPr="00BF0221">
        <w:rPr>
          <w:sz w:val="24"/>
          <w:szCs w:val="24"/>
        </w:rPr>
        <w:t>dmiotowych środków dowodowych.</w:t>
      </w:r>
    </w:p>
    <w:p w14:paraId="568B3354" w14:textId="77777777" w:rsidR="003F673C" w:rsidRPr="00BF0221" w:rsidRDefault="003F673C" w:rsidP="00C660ED">
      <w:pPr>
        <w:pStyle w:val="Tekstpodstawowywcity"/>
        <w:spacing w:before="120" w:after="120" w:line="240" w:lineRule="auto"/>
        <w:ind w:left="400" w:firstLine="0"/>
        <w:rPr>
          <w:sz w:val="22"/>
          <w:szCs w:val="22"/>
        </w:rPr>
      </w:pPr>
    </w:p>
    <w:p w14:paraId="00535424" w14:textId="53BA3C4D" w:rsidR="00E9719C" w:rsidRPr="00BF0221" w:rsidRDefault="00E9719C" w:rsidP="00C660ED">
      <w:pPr>
        <w:pStyle w:val="Nagwek1"/>
        <w:numPr>
          <w:ilvl w:val="0"/>
          <w:numId w:val="0"/>
        </w:numPr>
        <w:pBdr>
          <w:top w:val="single" w:sz="4" w:space="1" w:color="auto"/>
          <w:bottom w:val="single" w:sz="4" w:space="1" w:color="auto"/>
        </w:pBdr>
        <w:shd w:val="clear" w:color="auto" w:fill="EAEAEA"/>
        <w:spacing w:before="120" w:after="120"/>
        <w:jc w:val="both"/>
        <w:rPr>
          <w:szCs w:val="24"/>
        </w:rPr>
      </w:pPr>
      <w:r w:rsidRPr="00BF0221">
        <w:rPr>
          <w:szCs w:val="24"/>
        </w:rPr>
        <w:t>Rozdział V</w:t>
      </w:r>
      <w:r w:rsidR="00515100" w:rsidRPr="00BF0221">
        <w:rPr>
          <w:szCs w:val="24"/>
        </w:rPr>
        <w:t>I.</w:t>
      </w:r>
      <w:r w:rsidRPr="00BF0221">
        <w:rPr>
          <w:szCs w:val="24"/>
        </w:rPr>
        <w:t xml:space="preserve">  </w:t>
      </w:r>
      <w:bookmarkEnd w:id="7"/>
      <w:r w:rsidR="00515100" w:rsidRPr="00BF0221">
        <w:rPr>
          <w:szCs w:val="24"/>
        </w:rPr>
        <w:t>TERMIN WYKONANIA ZAMÓWIENIA</w:t>
      </w:r>
    </w:p>
    <w:p w14:paraId="526E8D7C" w14:textId="419F2761" w:rsidR="00515100" w:rsidRPr="00BF0221" w:rsidRDefault="005D6C9F" w:rsidP="00C660ED">
      <w:pPr>
        <w:pStyle w:val="Default"/>
        <w:numPr>
          <w:ilvl w:val="0"/>
          <w:numId w:val="14"/>
        </w:numPr>
        <w:ind w:left="714" w:hanging="357"/>
        <w:rPr>
          <w:rFonts w:eastAsia="Calibri"/>
          <w:b/>
          <w:bCs/>
          <w:color w:val="auto"/>
        </w:rPr>
      </w:pPr>
      <w:r w:rsidRPr="00BF0221">
        <w:t>T</w:t>
      </w:r>
      <w:r w:rsidR="00846651" w:rsidRPr="00BF0221">
        <w:t>ermin udzielenia kredytu wynosi</w:t>
      </w:r>
      <w:r w:rsidR="00515100" w:rsidRPr="00BF0221">
        <w:t xml:space="preserve"> </w:t>
      </w:r>
      <w:r w:rsidR="00027BAB" w:rsidRPr="00BF0221">
        <w:rPr>
          <w:b/>
          <w:bCs/>
          <w:color w:val="auto"/>
        </w:rPr>
        <w:t xml:space="preserve">do </w:t>
      </w:r>
      <w:r w:rsidR="009C1557" w:rsidRPr="004E4723">
        <w:rPr>
          <w:b/>
          <w:bCs/>
          <w:color w:val="auto"/>
        </w:rPr>
        <w:t>3</w:t>
      </w:r>
      <w:r w:rsidR="00A00D2C" w:rsidRPr="004E4723">
        <w:rPr>
          <w:b/>
          <w:bCs/>
          <w:color w:val="auto"/>
        </w:rPr>
        <w:t xml:space="preserve"> </w:t>
      </w:r>
      <w:r w:rsidR="000366F7" w:rsidRPr="004E4723">
        <w:rPr>
          <w:b/>
          <w:bCs/>
          <w:color w:val="auto"/>
        </w:rPr>
        <w:t>dni</w:t>
      </w:r>
      <w:r w:rsidR="00403ACD" w:rsidRPr="004E4723">
        <w:rPr>
          <w:b/>
          <w:bCs/>
          <w:color w:val="auto"/>
        </w:rPr>
        <w:t xml:space="preserve"> roboczych</w:t>
      </w:r>
      <w:r w:rsidR="00F536B7" w:rsidRPr="00CB4C4C">
        <w:rPr>
          <w:rFonts w:eastAsia="Calibri"/>
          <w:i/>
          <w:iCs/>
          <w:color w:val="auto"/>
        </w:rPr>
        <w:t xml:space="preserve">, </w:t>
      </w:r>
      <w:r w:rsidR="00F536B7" w:rsidRPr="00CB4C4C">
        <w:rPr>
          <w:rFonts w:eastAsia="Calibri"/>
          <w:color w:val="auto"/>
        </w:rPr>
        <w:t>licząc</w:t>
      </w:r>
      <w:r w:rsidR="00515100" w:rsidRPr="00CB4C4C">
        <w:rPr>
          <w:rFonts w:eastAsia="Calibri"/>
          <w:i/>
          <w:iCs/>
          <w:color w:val="auto"/>
        </w:rPr>
        <w:t xml:space="preserve"> </w:t>
      </w:r>
      <w:r w:rsidR="00515100" w:rsidRPr="00CB4C4C">
        <w:rPr>
          <w:rFonts w:eastAsia="Calibri"/>
          <w:color w:val="auto"/>
        </w:rPr>
        <w:t>od daty zawarcia umowy.</w:t>
      </w:r>
    </w:p>
    <w:p w14:paraId="5EEF01AE" w14:textId="35533C37" w:rsidR="000366F7" w:rsidRPr="004E4723" w:rsidRDefault="000366F7" w:rsidP="00C660ED">
      <w:pPr>
        <w:pStyle w:val="pkt"/>
        <w:numPr>
          <w:ilvl w:val="0"/>
          <w:numId w:val="14"/>
        </w:numPr>
        <w:spacing w:before="120" w:after="120" w:line="240" w:lineRule="auto"/>
        <w:ind w:left="714" w:hanging="357"/>
        <w:jc w:val="both"/>
        <w:rPr>
          <w:rFonts w:ascii="Times New Roman" w:hAnsi="Times New Roman"/>
          <w:b/>
          <w:bCs/>
          <w:sz w:val="24"/>
          <w:szCs w:val="24"/>
        </w:rPr>
      </w:pPr>
      <w:r w:rsidRPr="00BF0221">
        <w:rPr>
          <w:rFonts w:ascii="Times New Roman" w:hAnsi="Times New Roman"/>
          <w:sz w:val="24"/>
          <w:szCs w:val="24"/>
        </w:rPr>
        <w:t>Termin wykonania usługi składającej się na przedmiot zamówienia, obejmującej udzielenie i obsługę kredytu</w:t>
      </w:r>
      <w:r w:rsidR="007761B1" w:rsidRPr="00BF0221">
        <w:rPr>
          <w:rFonts w:ascii="Times New Roman" w:hAnsi="Times New Roman"/>
          <w:sz w:val="24"/>
          <w:szCs w:val="24"/>
        </w:rPr>
        <w:t>,</w:t>
      </w:r>
      <w:r w:rsidRPr="00BF0221">
        <w:rPr>
          <w:rFonts w:ascii="Times New Roman" w:hAnsi="Times New Roman"/>
          <w:sz w:val="24"/>
          <w:szCs w:val="24"/>
        </w:rPr>
        <w:t xml:space="preserve"> w okresie od dnia zawarcia umowy do dnia spłaty ostatniej planowanej raty</w:t>
      </w:r>
      <w:r w:rsidR="007761B1" w:rsidRPr="00BF0221">
        <w:rPr>
          <w:rFonts w:ascii="Times New Roman" w:hAnsi="Times New Roman"/>
          <w:sz w:val="24"/>
          <w:szCs w:val="24"/>
        </w:rPr>
        <w:t>,</w:t>
      </w:r>
      <w:r w:rsidRPr="00BF0221">
        <w:rPr>
          <w:rFonts w:ascii="Times New Roman" w:hAnsi="Times New Roman"/>
          <w:sz w:val="24"/>
          <w:szCs w:val="24"/>
        </w:rPr>
        <w:t xml:space="preserve"> tj. </w:t>
      </w:r>
      <w:r w:rsidRPr="00B01AD0">
        <w:rPr>
          <w:rFonts w:ascii="Times New Roman" w:hAnsi="Times New Roman"/>
          <w:b/>
          <w:bCs/>
          <w:sz w:val="24"/>
          <w:szCs w:val="24"/>
        </w:rPr>
        <w:t xml:space="preserve">do dnia </w:t>
      </w:r>
      <w:r w:rsidR="009C1557" w:rsidRPr="004E4723">
        <w:rPr>
          <w:rFonts w:ascii="Times New Roman" w:hAnsi="Times New Roman"/>
          <w:b/>
          <w:bCs/>
          <w:sz w:val="24"/>
          <w:szCs w:val="24"/>
        </w:rPr>
        <w:t>31</w:t>
      </w:r>
      <w:r w:rsidRPr="004E4723">
        <w:rPr>
          <w:rFonts w:ascii="Times New Roman" w:hAnsi="Times New Roman"/>
          <w:b/>
          <w:bCs/>
          <w:sz w:val="24"/>
          <w:szCs w:val="24"/>
        </w:rPr>
        <w:t xml:space="preserve"> grudnia 203</w:t>
      </w:r>
      <w:r w:rsidR="004E4723" w:rsidRPr="004E4723">
        <w:rPr>
          <w:rFonts w:ascii="Times New Roman" w:hAnsi="Times New Roman"/>
          <w:b/>
          <w:bCs/>
          <w:sz w:val="24"/>
          <w:szCs w:val="24"/>
        </w:rPr>
        <w:t>7</w:t>
      </w:r>
      <w:r w:rsidRPr="004E4723">
        <w:rPr>
          <w:rFonts w:ascii="Times New Roman" w:hAnsi="Times New Roman"/>
          <w:b/>
          <w:bCs/>
          <w:sz w:val="24"/>
          <w:szCs w:val="24"/>
        </w:rPr>
        <w:t xml:space="preserve"> r.</w:t>
      </w:r>
    </w:p>
    <w:p w14:paraId="7E761806" w14:textId="77777777" w:rsidR="00032AAE" w:rsidRPr="00B01AD0" w:rsidRDefault="00032AAE" w:rsidP="00032AAE">
      <w:pPr>
        <w:pStyle w:val="pkt"/>
        <w:spacing w:before="0" w:after="120" w:line="240" w:lineRule="auto"/>
        <w:ind w:left="714" w:firstLine="0"/>
        <w:rPr>
          <w:rFonts w:ascii="Times New Roman" w:hAnsi="Times New Roman"/>
          <w:b/>
          <w:bCs/>
          <w:sz w:val="24"/>
          <w:szCs w:val="24"/>
        </w:rPr>
      </w:pPr>
    </w:p>
    <w:p w14:paraId="4967F07C" w14:textId="5339BE09" w:rsidR="003F673C" w:rsidRPr="00BD3C97" w:rsidRDefault="003F673C" w:rsidP="003F673C">
      <w:pPr>
        <w:pStyle w:val="Nagwek1"/>
        <w:numPr>
          <w:ilvl w:val="0"/>
          <w:numId w:val="0"/>
        </w:numPr>
        <w:pBdr>
          <w:top w:val="single" w:sz="4" w:space="1" w:color="auto"/>
          <w:bottom w:val="single" w:sz="4" w:space="1" w:color="auto"/>
        </w:pBdr>
        <w:shd w:val="clear" w:color="auto" w:fill="EAEAEA"/>
        <w:jc w:val="both"/>
        <w:rPr>
          <w:bCs/>
          <w:szCs w:val="24"/>
        </w:rPr>
      </w:pPr>
      <w:r w:rsidRPr="00BD3C97">
        <w:rPr>
          <w:szCs w:val="24"/>
        </w:rPr>
        <w:t>Rozdział V</w:t>
      </w:r>
      <w:r>
        <w:rPr>
          <w:szCs w:val="24"/>
        </w:rPr>
        <w:t>II</w:t>
      </w:r>
      <w:r w:rsidRPr="00BD3C97">
        <w:rPr>
          <w:szCs w:val="24"/>
        </w:rPr>
        <w:t xml:space="preserve">. PODSTAWY WYKLUCZENIA, </w:t>
      </w:r>
      <w:r w:rsidRPr="00BD3C97">
        <w:rPr>
          <w:bCs/>
          <w:color w:val="000000"/>
          <w:szCs w:val="24"/>
        </w:rPr>
        <w:t xml:space="preserve">O KTÓRYCH MOWA W ART. 108 UST. 1 ORAZ W ART. 109 UST. 1 </w:t>
      </w:r>
      <w:r>
        <w:rPr>
          <w:bCs/>
          <w:color w:val="000000"/>
          <w:szCs w:val="24"/>
        </w:rPr>
        <w:t xml:space="preserve">USTAWY </w:t>
      </w:r>
      <w:r w:rsidRPr="00BD3C97">
        <w:rPr>
          <w:bCs/>
          <w:color w:val="000000"/>
          <w:szCs w:val="24"/>
        </w:rPr>
        <w:t>PZP</w:t>
      </w:r>
    </w:p>
    <w:p w14:paraId="28E531DF" w14:textId="156DB766" w:rsidR="00273D3E" w:rsidRPr="00B705FE" w:rsidRDefault="00273D3E">
      <w:pPr>
        <w:pStyle w:val="Default"/>
        <w:numPr>
          <w:ilvl w:val="0"/>
          <w:numId w:val="32"/>
        </w:numPr>
        <w:ind w:left="360"/>
      </w:pPr>
      <w:r w:rsidRPr="00B705FE">
        <w:t xml:space="preserve">Z postępowania o udzielenie zamówienia wyklucza </w:t>
      </w:r>
      <w:r w:rsidR="00251909" w:rsidRPr="00B705FE">
        <w:t>się</w:t>
      </w:r>
      <w:r w:rsidRPr="00B705FE">
        <w:t xml:space="preserve">̨ Wykonawców, w stosunku do których zachodzi którakolwiek z okoliczności wskazanych poniżej, z zastrzeżeniem art. 110 ust. 2 ustawy Pzp: </w:t>
      </w:r>
    </w:p>
    <w:p w14:paraId="7BB6EE08" w14:textId="54AA4569" w:rsidR="00273D3E" w:rsidRPr="00B705FE" w:rsidRDefault="00376C9F" w:rsidP="00B705FE">
      <w:pPr>
        <w:pStyle w:val="Akapitzlist"/>
        <w:numPr>
          <w:ilvl w:val="1"/>
          <w:numId w:val="9"/>
        </w:numPr>
        <w:autoSpaceDE w:val="0"/>
        <w:autoSpaceDN w:val="0"/>
        <w:adjustRightInd w:val="0"/>
        <w:spacing w:before="120" w:after="120"/>
        <w:ind w:left="1113"/>
        <w:jc w:val="both"/>
        <w:rPr>
          <w:rFonts w:eastAsia="Calibri"/>
          <w:color w:val="000000"/>
          <w:sz w:val="24"/>
          <w:szCs w:val="24"/>
        </w:rPr>
      </w:pPr>
      <w:r>
        <w:rPr>
          <w:rFonts w:eastAsia="Calibri"/>
          <w:color w:val="000000"/>
          <w:sz w:val="24"/>
          <w:szCs w:val="24"/>
        </w:rPr>
        <w:t xml:space="preserve"> </w:t>
      </w:r>
      <w:r w:rsidR="00273D3E" w:rsidRPr="00B705FE">
        <w:rPr>
          <w:rFonts w:eastAsia="Calibri"/>
          <w:color w:val="000000"/>
          <w:sz w:val="24"/>
          <w:szCs w:val="24"/>
        </w:rPr>
        <w:t>z art. 108 ust. 1 ustawy Pzp:</w:t>
      </w:r>
    </w:p>
    <w:p w14:paraId="33D6A7B0" w14:textId="77777777" w:rsidR="00273D3E" w:rsidRPr="00B705FE" w:rsidRDefault="00273D3E">
      <w:pPr>
        <w:pStyle w:val="Akapitzlist"/>
        <w:numPr>
          <w:ilvl w:val="0"/>
          <w:numId w:val="15"/>
        </w:numPr>
        <w:autoSpaceDE w:val="0"/>
        <w:autoSpaceDN w:val="0"/>
        <w:adjustRightInd w:val="0"/>
        <w:spacing w:before="120" w:after="120"/>
        <w:ind w:left="1396"/>
        <w:jc w:val="both"/>
        <w:rPr>
          <w:rFonts w:eastAsia="Calibri"/>
          <w:color w:val="000000"/>
          <w:sz w:val="24"/>
          <w:szCs w:val="24"/>
        </w:rPr>
      </w:pPr>
      <w:r w:rsidRPr="00B705FE">
        <w:rPr>
          <w:rFonts w:eastAsia="Calibri"/>
          <w:color w:val="000000"/>
          <w:sz w:val="24"/>
          <w:szCs w:val="24"/>
        </w:rPr>
        <w:lastRenderedPageBreak/>
        <w:t xml:space="preserve">będącego osobą fizyczną, którego prawomocnie skazano za przestępstwo: </w:t>
      </w:r>
    </w:p>
    <w:p w14:paraId="4CEBCB4D" w14:textId="77777777" w:rsidR="00273D3E" w:rsidRPr="00B705FE" w:rsidRDefault="00273D3E">
      <w:pPr>
        <w:pStyle w:val="Akapitzlist"/>
        <w:numPr>
          <w:ilvl w:val="0"/>
          <w:numId w:val="71"/>
        </w:numPr>
        <w:autoSpaceDE w:val="0"/>
        <w:autoSpaceDN w:val="0"/>
        <w:adjustRightInd w:val="0"/>
        <w:spacing w:before="120" w:after="120"/>
        <w:jc w:val="both"/>
        <w:rPr>
          <w:rFonts w:eastAsia="Calibri"/>
          <w:color w:val="000000"/>
          <w:sz w:val="24"/>
          <w:szCs w:val="24"/>
        </w:rPr>
      </w:pPr>
      <w:r w:rsidRPr="00B705FE">
        <w:rPr>
          <w:rFonts w:eastAsia="Calibri"/>
          <w:color w:val="000000"/>
          <w:sz w:val="24"/>
          <w:szCs w:val="24"/>
        </w:rPr>
        <w:t xml:space="preserve">udziału w zorganizowanej grupie przestępczej albo związku mającym na celu popełnienie przestępstwa lub przestępstwa skarbowego, o którym mowa w art. 258 Kodeksu karnego, </w:t>
      </w:r>
    </w:p>
    <w:p w14:paraId="0CE323F0" w14:textId="77777777" w:rsidR="00273D3E" w:rsidRPr="00B705FE" w:rsidRDefault="00273D3E">
      <w:pPr>
        <w:pStyle w:val="Akapitzlist"/>
        <w:numPr>
          <w:ilvl w:val="0"/>
          <w:numId w:val="71"/>
        </w:numPr>
        <w:autoSpaceDE w:val="0"/>
        <w:autoSpaceDN w:val="0"/>
        <w:adjustRightInd w:val="0"/>
        <w:spacing w:before="120" w:after="120"/>
        <w:jc w:val="both"/>
        <w:rPr>
          <w:rFonts w:eastAsia="Calibri"/>
          <w:color w:val="000000"/>
          <w:sz w:val="24"/>
          <w:szCs w:val="24"/>
        </w:rPr>
      </w:pPr>
      <w:r w:rsidRPr="00B705FE">
        <w:rPr>
          <w:rFonts w:eastAsia="Calibri"/>
          <w:color w:val="000000"/>
          <w:sz w:val="24"/>
          <w:szCs w:val="24"/>
        </w:rPr>
        <w:t xml:space="preserve">handlu ludźmi, o którym mowa w art. 189a Kodeksu karnego, </w:t>
      </w:r>
    </w:p>
    <w:p w14:paraId="00E6754C" w14:textId="77777777" w:rsidR="00273D3E" w:rsidRPr="00B705FE" w:rsidRDefault="00273D3E">
      <w:pPr>
        <w:pStyle w:val="Akapitzlist"/>
        <w:numPr>
          <w:ilvl w:val="0"/>
          <w:numId w:val="71"/>
        </w:numPr>
        <w:autoSpaceDE w:val="0"/>
        <w:autoSpaceDN w:val="0"/>
        <w:adjustRightInd w:val="0"/>
        <w:spacing w:before="120" w:after="120"/>
        <w:jc w:val="both"/>
        <w:rPr>
          <w:rFonts w:eastAsia="Calibri"/>
          <w:color w:val="000000"/>
          <w:sz w:val="24"/>
          <w:szCs w:val="24"/>
        </w:rPr>
      </w:pPr>
      <w:bookmarkStart w:id="10" w:name="_Hlk101526692"/>
      <w:r w:rsidRPr="00B705FE">
        <w:rPr>
          <w:rFonts w:eastAsia="Calibri"/>
          <w:color w:val="000000"/>
          <w:sz w:val="24"/>
          <w:szCs w:val="24"/>
        </w:rPr>
        <w:t xml:space="preserve">o którym mowa w art. 228–230a, art. 250a ustawy z dnia 6 czerwca 1997 r. Kodeks karny (Dz. U. z 2022 r. poz. 1138 ze zm.), zwanej dalej „Kodeksem karnym” lub w art. 46 lub art. 48 ustawy z dnia 25 czerwca 2010 r. o sporcie (Dz. U. z 2022 poz. 1599 ze zm.) lub w </w:t>
      </w:r>
      <w:hyperlink r:id="rId12" w:anchor="/document/17712396?unitId=art(54)ust(1)&amp;cm=DOCUMENT" w:history="1">
        <w:r w:rsidRPr="00B705FE">
          <w:rPr>
            <w:rFonts w:eastAsia="Calibri"/>
            <w:color w:val="000000"/>
            <w:sz w:val="24"/>
            <w:szCs w:val="24"/>
          </w:rPr>
          <w:t>art. 54 ust. 1-4</w:t>
        </w:r>
      </w:hyperlink>
      <w:r w:rsidRPr="00B705FE">
        <w:rPr>
          <w:rFonts w:eastAsia="Calibri"/>
          <w:color w:val="000000"/>
          <w:sz w:val="24"/>
          <w:szCs w:val="24"/>
        </w:rPr>
        <w:t xml:space="preserve"> ustawy z dnia 12 maja 2011 r. o refundacji leków, środków spożywczych specjalnego przeznaczenia żywieniowego oraz wyrobów medycznych (Dz. U. z 2022 r. poz. 463 ze zm.), </w:t>
      </w:r>
    </w:p>
    <w:bookmarkEnd w:id="10"/>
    <w:p w14:paraId="242EA68C" w14:textId="77777777" w:rsidR="00273D3E" w:rsidRPr="00B705FE" w:rsidRDefault="00273D3E">
      <w:pPr>
        <w:pStyle w:val="Akapitzlist"/>
        <w:numPr>
          <w:ilvl w:val="0"/>
          <w:numId w:val="71"/>
        </w:numPr>
        <w:autoSpaceDE w:val="0"/>
        <w:autoSpaceDN w:val="0"/>
        <w:adjustRightInd w:val="0"/>
        <w:spacing w:before="120" w:after="120"/>
        <w:jc w:val="both"/>
        <w:rPr>
          <w:rFonts w:eastAsia="Calibri"/>
          <w:color w:val="000000"/>
          <w:sz w:val="24"/>
          <w:szCs w:val="24"/>
        </w:rPr>
      </w:pPr>
      <w:r w:rsidRPr="00B705FE">
        <w:rPr>
          <w:rFonts w:eastAsia="Calibri"/>
          <w:color w:val="000000"/>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B81CB5" w14:textId="7B1E099B" w:rsidR="00273D3E" w:rsidRPr="00B705FE" w:rsidRDefault="00273D3E">
      <w:pPr>
        <w:pStyle w:val="Akapitzlist"/>
        <w:numPr>
          <w:ilvl w:val="0"/>
          <w:numId w:val="71"/>
        </w:numPr>
        <w:autoSpaceDE w:val="0"/>
        <w:autoSpaceDN w:val="0"/>
        <w:adjustRightInd w:val="0"/>
        <w:spacing w:before="120" w:after="120"/>
        <w:jc w:val="both"/>
        <w:rPr>
          <w:rFonts w:eastAsia="Calibri"/>
          <w:color w:val="000000"/>
          <w:sz w:val="24"/>
          <w:szCs w:val="24"/>
        </w:rPr>
      </w:pPr>
      <w:r w:rsidRPr="00B705FE">
        <w:rPr>
          <w:rFonts w:eastAsia="Calibri"/>
          <w:color w:val="000000"/>
          <w:sz w:val="24"/>
          <w:szCs w:val="24"/>
        </w:rPr>
        <w:t xml:space="preserve">o charakterze terrorystycznym, o którym mowa w art. 115 § 20 Kodeksu karnego, lub </w:t>
      </w:r>
      <w:r w:rsidR="00251909" w:rsidRPr="00B705FE">
        <w:rPr>
          <w:rFonts w:eastAsia="Calibri"/>
          <w:color w:val="000000"/>
          <w:sz w:val="24"/>
          <w:szCs w:val="24"/>
        </w:rPr>
        <w:t>mające</w:t>
      </w:r>
      <w:r w:rsidRPr="00B705FE">
        <w:rPr>
          <w:rFonts w:eastAsia="Calibri"/>
          <w:color w:val="000000"/>
          <w:sz w:val="24"/>
          <w:szCs w:val="24"/>
        </w:rPr>
        <w:t xml:space="preserve"> na celu popełnienie tego przestępstwa, </w:t>
      </w:r>
    </w:p>
    <w:p w14:paraId="2E32148C" w14:textId="77777777" w:rsidR="00273D3E" w:rsidRPr="00B705FE" w:rsidRDefault="00273D3E">
      <w:pPr>
        <w:pStyle w:val="Akapitzlist"/>
        <w:numPr>
          <w:ilvl w:val="0"/>
          <w:numId w:val="71"/>
        </w:numPr>
        <w:autoSpaceDE w:val="0"/>
        <w:autoSpaceDN w:val="0"/>
        <w:adjustRightInd w:val="0"/>
        <w:spacing w:before="120" w:after="120"/>
        <w:jc w:val="both"/>
        <w:rPr>
          <w:rFonts w:eastAsia="Calibri"/>
          <w:color w:val="000000"/>
          <w:sz w:val="24"/>
          <w:szCs w:val="24"/>
        </w:rPr>
      </w:pPr>
      <w:r w:rsidRPr="00B705FE">
        <w:rPr>
          <w:rFonts w:eastAsia="Calibri"/>
          <w:sz w:val="24"/>
          <w:szCs w:val="24"/>
        </w:rPr>
        <w:t>powierzenia wykonywania pracy małoletniemu cudzoziemcowi</w:t>
      </w:r>
      <w:r w:rsidRPr="00B705FE">
        <w:rPr>
          <w:rFonts w:eastAsia="Calibri"/>
          <w:color w:val="000000"/>
          <w:sz w:val="24"/>
          <w:szCs w:val="24"/>
        </w:rPr>
        <w:t xml:space="preserve">, o którym  mowa w art. 9 ust. 2 ustawy z dnia 15 czerwca 2012 r. o skutkach powierzania wykonywania pracy cudzoziemcom przebywającym wbrew przepisom na terytorium Rzeczypospolitej Polskiej (Dz. U. z 2021 poz. 1745), </w:t>
      </w:r>
    </w:p>
    <w:p w14:paraId="524B1750" w14:textId="77777777" w:rsidR="00273D3E" w:rsidRPr="00B705FE" w:rsidRDefault="00273D3E">
      <w:pPr>
        <w:pStyle w:val="Akapitzlist"/>
        <w:numPr>
          <w:ilvl w:val="0"/>
          <w:numId w:val="71"/>
        </w:numPr>
        <w:autoSpaceDE w:val="0"/>
        <w:autoSpaceDN w:val="0"/>
        <w:adjustRightInd w:val="0"/>
        <w:spacing w:before="120" w:after="120"/>
        <w:jc w:val="both"/>
        <w:rPr>
          <w:rFonts w:eastAsia="Calibri"/>
          <w:color w:val="000000"/>
          <w:sz w:val="24"/>
          <w:szCs w:val="24"/>
        </w:rPr>
      </w:pPr>
      <w:r w:rsidRPr="00B705FE">
        <w:rPr>
          <w:rFonts w:eastAsia="Calibri"/>
          <w:color w:val="000000"/>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CA2F18" w14:textId="77777777" w:rsidR="00273D3E" w:rsidRPr="00B705FE" w:rsidRDefault="00273D3E">
      <w:pPr>
        <w:pStyle w:val="Akapitzlist"/>
        <w:numPr>
          <w:ilvl w:val="0"/>
          <w:numId w:val="71"/>
        </w:numPr>
        <w:autoSpaceDE w:val="0"/>
        <w:autoSpaceDN w:val="0"/>
        <w:adjustRightInd w:val="0"/>
        <w:spacing w:before="120" w:after="120"/>
        <w:jc w:val="both"/>
        <w:rPr>
          <w:rFonts w:eastAsia="Calibri"/>
          <w:color w:val="000000"/>
          <w:sz w:val="24"/>
          <w:szCs w:val="24"/>
        </w:rPr>
      </w:pPr>
      <w:r w:rsidRPr="00B705FE">
        <w:rPr>
          <w:rFonts w:eastAsia="Calibri"/>
          <w:color w:val="000000"/>
          <w:sz w:val="24"/>
          <w:szCs w:val="24"/>
        </w:rPr>
        <w:t xml:space="preserve">o którym mowa w art. 9 ust. 1 i 3 lub art. 10 ustawy z dnia 15 czerwca 2012 r. o skutkach powierzania wykonywania pracy cudzoziemcom przebywającym wbrew przepisom na terytorium Rzeczypospolitej Polskiej </w:t>
      </w:r>
    </w:p>
    <w:p w14:paraId="587D7167" w14:textId="77777777" w:rsidR="00273D3E" w:rsidRPr="00B705FE" w:rsidRDefault="00273D3E" w:rsidP="00B705FE">
      <w:pPr>
        <w:pStyle w:val="Akapitzlist"/>
        <w:autoSpaceDE w:val="0"/>
        <w:autoSpaceDN w:val="0"/>
        <w:adjustRightInd w:val="0"/>
        <w:spacing w:before="120" w:after="120"/>
        <w:ind w:left="1418"/>
        <w:jc w:val="both"/>
        <w:rPr>
          <w:rFonts w:eastAsia="Calibri"/>
          <w:color w:val="000000"/>
          <w:sz w:val="24"/>
          <w:szCs w:val="24"/>
        </w:rPr>
      </w:pPr>
      <w:r w:rsidRPr="00B705FE">
        <w:rPr>
          <w:rFonts w:eastAsia="Calibri"/>
          <w:color w:val="000000"/>
          <w:sz w:val="24"/>
          <w:szCs w:val="24"/>
        </w:rPr>
        <w:t xml:space="preserve">– lub za odpowiedni czyn zabroniony określony w przepisach prawa obcego; </w:t>
      </w:r>
    </w:p>
    <w:p w14:paraId="5F745368" w14:textId="77777777" w:rsidR="00273D3E" w:rsidRPr="00B705FE" w:rsidRDefault="00273D3E">
      <w:pPr>
        <w:pStyle w:val="Akapitzlist"/>
        <w:numPr>
          <w:ilvl w:val="0"/>
          <w:numId w:val="15"/>
        </w:numPr>
        <w:autoSpaceDE w:val="0"/>
        <w:autoSpaceDN w:val="0"/>
        <w:adjustRightInd w:val="0"/>
        <w:spacing w:before="120" w:after="120"/>
        <w:ind w:left="1418"/>
        <w:jc w:val="both"/>
        <w:rPr>
          <w:rFonts w:eastAsia="Calibri"/>
          <w:color w:val="000000"/>
          <w:sz w:val="24"/>
          <w:szCs w:val="24"/>
        </w:rPr>
      </w:pPr>
      <w:r w:rsidRPr="00B705FE">
        <w:rPr>
          <w:rFonts w:eastAsia="Calibri"/>
          <w:color w:val="000000"/>
          <w:sz w:val="24"/>
          <w:szCs w:val="24"/>
        </w:rPr>
        <w:t xml:space="preserve">jeżeli urzędującego członka jego organu zarządzającego lub nadzorczego, </w:t>
      </w:r>
      <w:proofErr w:type="spellStart"/>
      <w:r w:rsidRPr="00B705FE">
        <w:rPr>
          <w:rFonts w:eastAsia="Calibri"/>
          <w:color w:val="000000"/>
          <w:sz w:val="24"/>
          <w:szCs w:val="24"/>
        </w:rPr>
        <w:t>wspólnika</w:t>
      </w:r>
      <w:proofErr w:type="spellEnd"/>
      <w:r w:rsidRPr="00B705FE">
        <w:rPr>
          <w:rFonts w:eastAsia="Calibri"/>
          <w:color w:val="000000"/>
          <w:sz w:val="24"/>
          <w:szCs w:val="24"/>
        </w:rPr>
        <w:t xml:space="preserve"> </w:t>
      </w:r>
      <w:proofErr w:type="spellStart"/>
      <w:r w:rsidRPr="00B705FE">
        <w:rPr>
          <w:rFonts w:eastAsia="Calibri"/>
          <w:color w:val="000000"/>
          <w:sz w:val="24"/>
          <w:szCs w:val="24"/>
        </w:rPr>
        <w:t>spółki</w:t>
      </w:r>
      <w:proofErr w:type="spellEnd"/>
      <w:r w:rsidRPr="00B705FE">
        <w:rPr>
          <w:rFonts w:eastAsia="Calibri"/>
          <w:color w:val="000000"/>
          <w:sz w:val="24"/>
          <w:szCs w:val="24"/>
        </w:rPr>
        <w:t xml:space="preserve"> w spółce jawnej lub partnerskiej albo komplementariusza w spółce komandytowej lub komandytowo-akcyjnej lub prokurenta prawomocnie skazano za przestępstwo, o którym mowa w pkt. 1, </w:t>
      </w:r>
    </w:p>
    <w:p w14:paraId="0CB0B891" w14:textId="2E7B9B6B" w:rsidR="00273D3E" w:rsidRPr="00B705FE" w:rsidRDefault="00273D3E">
      <w:pPr>
        <w:pStyle w:val="Akapitzlist"/>
        <w:numPr>
          <w:ilvl w:val="0"/>
          <w:numId w:val="15"/>
        </w:numPr>
        <w:autoSpaceDE w:val="0"/>
        <w:autoSpaceDN w:val="0"/>
        <w:adjustRightInd w:val="0"/>
        <w:spacing w:before="120" w:after="120"/>
        <w:ind w:left="1418"/>
        <w:jc w:val="both"/>
        <w:rPr>
          <w:rFonts w:eastAsia="Calibri"/>
          <w:color w:val="000000"/>
          <w:sz w:val="24"/>
          <w:szCs w:val="24"/>
        </w:rPr>
      </w:pPr>
      <w:r w:rsidRPr="00B705FE">
        <w:rPr>
          <w:rFonts w:eastAsia="Calibri"/>
          <w:color w:val="000000"/>
          <w:sz w:val="24"/>
          <w:szCs w:val="24"/>
        </w:rPr>
        <w:t xml:space="preserve">wobec </w:t>
      </w:r>
      <w:r w:rsidR="00251909" w:rsidRPr="00B705FE">
        <w:rPr>
          <w:rFonts w:eastAsia="Calibri"/>
          <w:color w:val="000000"/>
          <w:sz w:val="24"/>
          <w:szCs w:val="24"/>
        </w:rPr>
        <w:t>którego</w:t>
      </w:r>
      <w:r w:rsidRPr="00B705FE">
        <w:rPr>
          <w:rFonts w:eastAsia="Calibri"/>
          <w:color w:val="000000"/>
          <w:sz w:val="24"/>
          <w:szCs w:val="24"/>
        </w:rPr>
        <w:t xml:space="preserve"> wydano prawomocny wyrok </w:t>
      </w:r>
      <w:r w:rsidR="00251909" w:rsidRPr="00B705FE">
        <w:rPr>
          <w:rFonts w:eastAsia="Calibri"/>
          <w:color w:val="000000"/>
          <w:sz w:val="24"/>
          <w:szCs w:val="24"/>
        </w:rPr>
        <w:t>sądu</w:t>
      </w:r>
      <w:r w:rsidRPr="00B705FE">
        <w:rPr>
          <w:rFonts w:eastAsia="Calibri"/>
          <w:color w:val="000000"/>
          <w:sz w:val="24"/>
          <w:szCs w:val="24"/>
        </w:rPr>
        <w:t xml:space="preserve"> lub ostateczną decyzję administracyjną o zaleganiu z uiszczeniem podatków, opłat lub składek na ubezpieczenie społeczne lub zdrowotne, chyba, </w:t>
      </w:r>
      <w:proofErr w:type="spellStart"/>
      <w:r w:rsidRPr="00B705FE">
        <w:rPr>
          <w:rFonts w:eastAsia="Calibri"/>
          <w:color w:val="000000"/>
          <w:sz w:val="24"/>
          <w:szCs w:val="24"/>
        </w:rPr>
        <w:t>że</w:t>
      </w:r>
      <w:proofErr w:type="spellEnd"/>
      <w:r w:rsidRPr="00B705FE">
        <w:rPr>
          <w:rFonts w:eastAsia="Calibri"/>
          <w:color w:val="000000"/>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B705FE">
        <w:rPr>
          <w:rFonts w:eastAsia="Calibri"/>
          <w:color w:val="000000"/>
          <w:sz w:val="24"/>
          <w:szCs w:val="24"/>
        </w:rPr>
        <w:t>wiążące</w:t>
      </w:r>
      <w:proofErr w:type="spellEnd"/>
      <w:r w:rsidRPr="00B705FE">
        <w:rPr>
          <w:rFonts w:eastAsia="Calibri"/>
          <w:color w:val="000000"/>
          <w:sz w:val="24"/>
          <w:szCs w:val="24"/>
        </w:rPr>
        <w:t xml:space="preserve"> porozumienie w sprawie spłaty tych </w:t>
      </w:r>
      <w:proofErr w:type="spellStart"/>
      <w:r w:rsidRPr="00B705FE">
        <w:rPr>
          <w:rFonts w:eastAsia="Calibri"/>
          <w:color w:val="000000"/>
          <w:sz w:val="24"/>
          <w:szCs w:val="24"/>
        </w:rPr>
        <w:t>należności</w:t>
      </w:r>
      <w:proofErr w:type="spellEnd"/>
      <w:r w:rsidRPr="00B705FE">
        <w:rPr>
          <w:rFonts w:eastAsia="Calibri"/>
          <w:color w:val="000000"/>
          <w:sz w:val="24"/>
          <w:szCs w:val="24"/>
        </w:rPr>
        <w:t xml:space="preserve">, </w:t>
      </w:r>
    </w:p>
    <w:p w14:paraId="72A548D9" w14:textId="77777777" w:rsidR="00273D3E" w:rsidRPr="00B705FE" w:rsidRDefault="00273D3E">
      <w:pPr>
        <w:pStyle w:val="Akapitzlist"/>
        <w:numPr>
          <w:ilvl w:val="0"/>
          <w:numId w:val="15"/>
        </w:numPr>
        <w:autoSpaceDE w:val="0"/>
        <w:autoSpaceDN w:val="0"/>
        <w:adjustRightInd w:val="0"/>
        <w:spacing w:before="120" w:after="120"/>
        <w:ind w:left="1418"/>
        <w:jc w:val="both"/>
        <w:rPr>
          <w:rFonts w:eastAsia="Calibri"/>
          <w:color w:val="000000"/>
          <w:sz w:val="24"/>
          <w:szCs w:val="24"/>
        </w:rPr>
      </w:pPr>
      <w:r w:rsidRPr="00B705FE">
        <w:rPr>
          <w:rFonts w:eastAsia="Calibri"/>
          <w:color w:val="000000"/>
          <w:sz w:val="24"/>
          <w:szCs w:val="24"/>
        </w:rPr>
        <w:t xml:space="preserve">wobec którego prawomocnie orzeczono zakaz ubiegania się̨ o zamówienia publiczne, </w:t>
      </w:r>
    </w:p>
    <w:p w14:paraId="49E8932F" w14:textId="664289CD" w:rsidR="00273D3E" w:rsidRPr="00B705FE" w:rsidRDefault="00273D3E">
      <w:pPr>
        <w:pStyle w:val="Akapitzlist"/>
        <w:numPr>
          <w:ilvl w:val="0"/>
          <w:numId w:val="15"/>
        </w:numPr>
        <w:autoSpaceDE w:val="0"/>
        <w:autoSpaceDN w:val="0"/>
        <w:adjustRightInd w:val="0"/>
        <w:spacing w:before="120" w:after="120"/>
        <w:ind w:left="1418"/>
        <w:jc w:val="both"/>
        <w:rPr>
          <w:rFonts w:eastAsia="Calibri"/>
          <w:color w:val="000000"/>
          <w:sz w:val="24"/>
          <w:szCs w:val="24"/>
        </w:rPr>
      </w:pPr>
      <w:r w:rsidRPr="00B705FE">
        <w:rPr>
          <w:rFonts w:eastAsia="Calibri"/>
          <w:color w:val="000000"/>
          <w:sz w:val="24"/>
          <w:szCs w:val="24"/>
        </w:rPr>
        <w:lastRenderedPageBreak/>
        <w:t xml:space="preserve">jeżeli </w:t>
      </w:r>
      <w:r w:rsidR="00321AB6" w:rsidRPr="00B705FE">
        <w:rPr>
          <w:rFonts w:eastAsia="Calibri"/>
          <w:color w:val="000000"/>
          <w:sz w:val="24"/>
          <w:szCs w:val="24"/>
        </w:rPr>
        <w:t>Zamawiający</w:t>
      </w:r>
      <w:r w:rsidRPr="00B705FE">
        <w:rPr>
          <w:rFonts w:eastAsia="Calibri"/>
          <w:color w:val="000000"/>
          <w:sz w:val="24"/>
          <w:szCs w:val="24"/>
        </w:rPr>
        <w:t xml:space="preserve"> może stwierdzić, na podstawie wiarygodnych przesłanek, </w:t>
      </w:r>
      <w:proofErr w:type="spellStart"/>
      <w:r w:rsidRPr="00B705FE">
        <w:rPr>
          <w:rFonts w:eastAsia="Calibri"/>
          <w:color w:val="000000"/>
          <w:sz w:val="24"/>
          <w:szCs w:val="24"/>
        </w:rPr>
        <w:t>że</w:t>
      </w:r>
      <w:proofErr w:type="spellEnd"/>
      <w:r w:rsidRPr="00B705FE">
        <w:rPr>
          <w:rFonts w:eastAsia="Calibri"/>
          <w:color w:val="000000"/>
          <w:sz w:val="24"/>
          <w:szCs w:val="24"/>
        </w:rPr>
        <w:t xml:space="preserve"> Wykonawca zawarł z innymi wykonawcami porozumienie mające na celu zakłócenie konkurencji, w szczególności jeżeli należąc do tej samej grupy kapitałowej w rozumieniu ustawy z dnia 16 lutego 2007 r. o ochronie konkurencji i konsumentów </w:t>
      </w:r>
      <w:bookmarkStart w:id="11" w:name="_Hlk101526775"/>
      <w:r w:rsidRPr="00B705FE">
        <w:rPr>
          <w:rFonts w:eastAsia="Calibri"/>
          <w:color w:val="000000"/>
          <w:sz w:val="24"/>
          <w:szCs w:val="24"/>
        </w:rPr>
        <w:t>(Dz. U. z 2021 r. poz. 275</w:t>
      </w:r>
      <w:r w:rsidR="00376C9F">
        <w:rPr>
          <w:rFonts w:eastAsia="Calibri"/>
          <w:color w:val="000000"/>
          <w:sz w:val="24"/>
          <w:szCs w:val="24"/>
        </w:rPr>
        <w:t xml:space="preserve"> ze zm.</w:t>
      </w:r>
      <w:r w:rsidRPr="00B705FE">
        <w:rPr>
          <w:rFonts w:eastAsia="Calibri"/>
          <w:color w:val="000000"/>
          <w:sz w:val="24"/>
          <w:szCs w:val="24"/>
        </w:rPr>
        <w:t xml:space="preserve">), zwaną dalej „ustawą </w:t>
      </w:r>
      <w:proofErr w:type="spellStart"/>
      <w:r w:rsidRPr="00B705FE">
        <w:rPr>
          <w:rFonts w:eastAsia="Calibri"/>
          <w:color w:val="000000"/>
          <w:sz w:val="24"/>
          <w:szCs w:val="24"/>
        </w:rPr>
        <w:t>okk</w:t>
      </w:r>
      <w:proofErr w:type="spellEnd"/>
      <w:r w:rsidRPr="00B705FE">
        <w:rPr>
          <w:rFonts w:eastAsia="Calibri"/>
          <w:color w:val="000000"/>
          <w:sz w:val="24"/>
          <w:szCs w:val="24"/>
        </w:rPr>
        <w:t>”</w:t>
      </w:r>
      <w:bookmarkEnd w:id="11"/>
      <w:r w:rsidRPr="00B705FE">
        <w:rPr>
          <w:rFonts w:eastAsia="Calibri"/>
          <w:color w:val="000000"/>
          <w:sz w:val="24"/>
          <w:szCs w:val="24"/>
        </w:rPr>
        <w:t>, złożyli odrębne oferty, oferty częściowe lub wnioski o dopuszczenie do udziału w postępowaniu, chyba</w:t>
      </w:r>
      <w:r w:rsidR="00321AB6">
        <w:rPr>
          <w:rFonts w:eastAsia="Calibri"/>
          <w:color w:val="000000"/>
          <w:sz w:val="24"/>
          <w:szCs w:val="24"/>
        </w:rPr>
        <w:t>,</w:t>
      </w:r>
      <w:r w:rsidRPr="00B705FE">
        <w:rPr>
          <w:rFonts w:eastAsia="Calibri"/>
          <w:color w:val="000000"/>
          <w:sz w:val="24"/>
          <w:szCs w:val="24"/>
        </w:rPr>
        <w:t xml:space="preserve"> </w:t>
      </w:r>
      <w:proofErr w:type="spellStart"/>
      <w:r w:rsidRPr="00B705FE">
        <w:rPr>
          <w:rFonts w:eastAsia="Calibri"/>
          <w:color w:val="000000"/>
          <w:sz w:val="24"/>
          <w:szCs w:val="24"/>
        </w:rPr>
        <w:t>że</w:t>
      </w:r>
      <w:proofErr w:type="spellEnd"/>
      <w:r w:rsidRPr="00B705FE">
        <w:rPr>
          <w:rFonts w:eastAsia="Calibri"/>
          <w:color w:val="000000"/>
          <w:sz w:val="24"/>
          <w:szCs w:val="24"/>
        </w:rPr>
        <w:t xml:space="preserve"> wykażą̨, </w:t>
      </w:r>
      <w:proofErr w:type="spellStart"/>
      <w:r w:rsidRPr="00B705FE">
        <w:rPr>
          <w:rFonts w:eastAsia="Calibri"/>
          <w:color w:val="000000"/>
          <w:sz w:val="24"/>
          <w:szCs w:val="24"/>
        </w:rPr>
        <w:t>iz</w:t>
      </w:r>
      <w:proofErr w:type="spellEnd"/>
      <w:r w:rsidRPr="00B705FE">
        <w:rPr>
          <w:rFonts w:eastAsia="Calibri"/>
          <w:color w:val="000000"/>
          <w:sz w:val="24"/>
          <w:szCs w:val="24"/>
        </w:rPr>
        <w:t xml:space="preserve">̇ przygotowali te oferty lub wnioski niezależnie od siebie, </w:t>
      </w:r>
    </w:p>
    <w:p w14:paraId="7A6350B5" w14:textId="21AD5D62" w:rsidR="00273D3E" w:rsidRPr="00B705FE" w:rsidRDefault="00273D3E">
      <w:pPr>
        <w:pStyle w:val="Akapitzlist"/>
        <w:numPr>
          <w:ilvl w:val="0"/>
          <w:numId w:val="15"/>
        </w:numPr>
        <w:autoSpaceDE w:val="0"/>
        <w:autoSpaceDN w:val="0"/>
        <w:adjustRightInd w:val="0"/>
        <w:spacing w:before="120" w:after="120"/>
        <w:ind w:left="1418"/>
        <w:jc w:val="both"/>
        <w:rPr>
          <w:rFonts w:eastAsia="Calibri"/>
          <w:color w:val="000000"/>
          <w:sz w:val="24"/>
          <w:szCs w:val="24"/>
        </w:rPr>
      </w:pPr>
      <w:r w:rsidRPr="00B705FE">
        <w:rPr>
          <w:rFonts w:eastAsia="Calibri"/>
          <w:color w:val="000000"/>
          <w:sz w:val="24"/>
          <w:szCs w:val="24"/>
        </w:rPr>
        <w:t xml:space="preserve">jeżeli, w przypadkach, o których mowa w art. 85 ust. 1 ustawy Pzp, doszło do zakłócenia konkurencji wynikającego z wcześniejszego zaangażowania tego Wykonawcy lub podmiotu, który należy z Wykonawcą do tej samej grupy kapitałowej w rozumieniu ustawy </w:t>
      </w:r>
      <w:proofErr w:type="spellStart"/>
      <w:r w:rsidRPr="00B705FE">
        <w:rPr>
          <w:rFonts w:eastAsia="Calibri"/>
          <w:color w:val="000000"/>
          <w:sz w:val="24"/>
          <w:szCs w:val="24"/>
        </w:rPr>
        <w:t>okk</w:t>
      </w:r>
      <w:proofErr w:type="spellEnd"/>
      <w:r w:rsidRPr="00B705FE">
        <w:rPr>
          <w:rFonts w:eastAsia="Calibri"/>
          <w:color w:val="000000"/>
          <w:sz w:val="24"/>
          <w:szCs w:val="24"/>
        </w:rPr>
        <w:t>, chyba</w:t>
      </w:r>
      <w:r w:rsidR="00321AB6">
        <w:rPr>
          <w:rFonts w:eastAsia="Calibri"/>
          <w:color w:val="000000"/>
          <w:sz w:val="24"/>
          <w:szCs w:val="24"/>
        </w:rPr>
        <w:t>,</w:t>
      </w:r>
      <w:r w:rsidRPr="00B705FE">
        <w:rPr>
          <w:rFonts w:eastAsia="Calibri"/>
          <w:color w:val="000000"/>
          <w:sz w:val="24"/>
          <w:szCs w:val="24"/>
        </w:rPr>
        <w:t xml:space="preserve"> </w:t>
      </w:r>
      <w:proofErr w:type="spellStart"/>
      <w:r w:rsidRPr="00B705FE">
        <w:rPr>
          <w:rFonts w:eastAsia="Calibri"/>
          <w:color w:val="000000"/>
          <w:sz w:val="24"/>
          <w:szCs w:val="24"/>
        </w:rPr>
        <w:t>że</w:t>
      </w:r>
      <w:proofErr w:type="spellEnd"/>
      <w:r w:rsidRPr="00B705FE">
        <w:rPr>
          <w:rFonts w:eastAsia="Calibri"/>
          <w:color w:val="000000"/>
          <w:sz w:val="24"/>
          <w:szCs w:val="24"/>
        </w:rPr>
        <w:t xml:space="preserve"> spowodowane tym zakłócenie konkurencji </w:t>
      </w:r>
      <w:proofErr w:type="spellStart"/>
      <w:r w:rsidRPr="00B705FE">
        <w:rPr>
          <w:rFonts w:eastAsia="Calibri"/>
          <w:color w:val="000000"/>
          <w:sz w:val="24"/>
          <w:szCs w:val="24"/>
        </w:rPr>
        <w:t>może</w:t>
      </w:r>
      <w:proofErr w:type="spellEnd"/>
      <w:r w:rsidRPr="00B705FE">
        <w:rPr>
          <w:rFonts w:eastAsia="Calibri"/>
          <w:color w:val="000000"/>
          <w:sz w:val="24"/>
          <w:szCs w:val="24"/>
        </w:rPr>
        <w:t xml:space="preserve"> być wyeliminowane w inny </w:t>
      </w:r>
      <w:proofErr w:type="spellStart"/>
      <w:r w:rsidRPr="00B705FE">
        <w:rPr>
          <w:rFonts w:eastAsia="Calibri"/>
          <w:color w:val="000000"/>
          <w:sz w:val="24"/>
          <w:szCs w:val="24"/>
        </w:rPr>
        <w:t>sposób</w:t>
      </w:r>
      <w:proofErr w:type="spellEnd"/>
      <w:r w:rsidRPr="00B705FE">
        <w:rPr>
          <w:rFonts w:eastAsia="Calibri"/>
          <w:color w:val="000000"/>
          <w:sz w:val="24"/>
          <w:szCs w:val="24"/>
        </w:rPr>
        <w:t xml:space="preserve"> niż przez wykluczenie Wykonawcy z udziału w postępowaniu o udzielenie </w:t>
      </w:r>
      <w:proofErr w:type="spellStart"/>
      <w:r w:rsidRPr="00B705FE">
        <w:rPr>
          <w:rFonts w:eastAsia="Calibri"/>
          <w:color w:val="000000"/>
          <w:sz w:val="24"/>
          <w:szCs w:val="24"/>
        </w:rPr>
        <w:t>zamówienia</w:t>
      </w:r>
      <w:proofErr w:type="spellEnd"/>
      <w:r w:rsidRPr="00B705FE">
        <w:rPr>
          <w:rFonts w:eastAsia="Calibri"/>
          <w:color w:val="000000"/>
          <w:sz w:val="24"/>
          <w:szCs w:val="24"/>
        </w:rPr>
        <w:t xml:space="preserve">. </w:t>
      </w:r>
    </w:p>
    <w:p w14:paraId="4F1C1967" w14:textId="77777777" w:rsidR="00273D3E" w:rsidRPr="00B705FE" w:rsidRDefault="00273D3E" w:rsidP="00D25F85">
      <w:pPr>
        <w:pStyle w:val="Akapitzlist"/>
        <w:numPr>
          <w:ilvl w:val="1"/>
          <w:numId w:val="9"/>
        </w:numPr>
        <w:autoSpaceDE w:val="0"/>
        <w:autoSpaceDN w:val="0"/>
        <w:adjustRightInd w:val="0"/>
        <w:spacing w:before="120" w:after="120"/>
        <w:ind w:left="1113"/>
        <w:jc w:val="both"/>
        <w:rPr>
          <w:rFonts w:eastAsia="Calibri"/>
          <w:sz w:val="24"/>
          <w:szCs w:val="24"/>
        </w:rPr>
      </w:pPr>
      <w:r w:rsidRPr="00B705FE">
        <w:rPr>
          <w:rFonts w:eastAsia="Calibri"/>
          <w:sz w:val="24"/>
          <w:szCs w:val="24"/>
        </w:rPr>
        <w:t>z art. 109 ust. 1 pkt. 4, 5, 7 ustawy Pzp:</w:t>
      </w:r>
    </w:p>
    <w:p w14:paraId="040762C2" w14:textId="77777777" w:rsidR="00273D3E" w:rsidRPr="00B705FE" w:rsidRDefault="00273D3E">
      <w:pPr>
        <w:pStyle w:val="pkt"/>
        <w:numPr>
          <w:ilvl w:val="0"/>
          <w:numId w:val="16"/>
        </w:numPr>
        <w:autoSpaceDE/>
        <w:autoSpaceDN/>
        <w:spacing w:before="120" w:after="120" w:line="240" w:lineRule="auto"/>
        <w:ind w:left="1418" w:hanging="357"/>
        <w:jc w:val="both"/>
        <w:rPr>
          <w:rFonts w:ascii="Times New Roman" w:hAnsi="Times New Roman"/>
          <w:bCs/>
          <w:kern w:val="32"/>
          <w:sz w:val="24"/>
          <w:szCs w:val="24"/>
        </w:rPr>
      </w:pPr>
      <w:r w:rsidRPr="00B705FE">
        <w:rPr>
          <w:rFonts w:ascii="Times New Roman" w:hAnsi="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6453E4" w14:textId="77777777" w:rsidR="00273D3E" w:rsidRPr="00B705FE" w:rsidRDefault="00273D3E">
      <w:pPr>
        <w:pStyle w:val="pkt"/>
        <w:numPr>
          <w:ilvl w:val="0"/>
          <w:numId w:val="16"/>
        </w:numPr>
        <w:autoSpaceDE/>
        <w:autoSpaceDN/>
        <w:spacing w:before="120" w:after="120" w:line="240" w:lineRule="auto"/>
        <w:ind w:left="1418" w:hanging="357"/>
        <w:jc w:val="both"/>
        <w:rPr>
          <w:rFonts w:ascii="Times New Roman" w:hAnsi="Times New Roman"/>
          <w:bCs/>
          <w:kern w:val="32"/>
          <w:sz w:val="24"/>
          <w:szCs w:val="24"/>
        </w:rPr>
      </w:pPr>
      <w:r w:rsidRPr="00B705FE">
        <w:rPr>
          <w:rFonts w:ascii="Times New Roman" w:hAnsi="Times New Roman"/>
          <w:bCs/>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5F31A22" w14:textId="77777777" w:rsidR="00273D3E" w:rsidRPr="00B705FE" w:rsidRDefault="00273D3E">
      <w:pPr>
        <w:pStyle w:val="pkt"/>
        <w:numPr>
          <w:ilvl w:val="0"/>
          <w:numId w:val="16"/>
        </w:numPr>
        <w:autoSpaceDE/>
        <w:autoSpaceDN/>
        <w:spacing w:before="120" w:after="120" w:line="240" w:lineRule="auto"/>
        <w:ind w:left="1418" w:hanging="357"/>
        <w:jc w:val="both"/>
        <w:rPr>
          <w:rFonts w:ascii="Times New Roman" w:hAnsi="Times New Roman"/>
          <w:bCs/>
          <w:kern w:val="32"/>
          <w:sz w:val="24"/>
          <w:szCs w:val="24"/>
        </w:rPr>
      </w:pPr>
      <w:r w:rsidRPr="00B705FE">
        <w:rPr>
          <w:rFonts w:ascii="Times New Roman" w:hAnsi="Times New Roman"/>
          <w:bCs/>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3E6F0E" w14:textId="77777777" w:rsidR="00273D3E" w:rsidRPr="00B705FE" w:rsidRDefault="00273D3E" w:rsidP="00B705FE">
      <w:pPr>
        <w:pStyle w:val="Teksttreci0"/>
        <w:numPr>
          <w:ilvl w:val="0"/>
          <w:numId w:val="9"/>
        </w:numPr>
        <w:shd w:val="clear" w:color="auto" w:fill="auto"/>
        <w:spacing w:before="120" w:after="120" w:line="240" w:lineRule="auto"/>
        <w:ind w:left="714" w:hanging="357"/>
        <w:jc w:val="both"/>
        <w:rPr>
          <w:rFonts w:ascii="Times New Roman" w:hAnsi="Times New Roman" w:cs="Times New Roman"/>
          <w:sz w:val="24"/>
          <w:szCs w:val="24"/>
        </w:rPr>
      </w:pPr>
      <w:r w:rsidRPr="00B705FE">
        <w:rPr>
          <w:rFonts w:ascii="Times New Roman" w:hAnsi="Times New Roman" w:cs="Times New Roman"/>
          <w:sz w:val="24"/>
          <w:szCs w:val="24"/>
        </w:rPr>
        <w:t xml:space="preserve">Wykluczenie Wykonawcy następuje zgodnie z art. 111 ustawy Pzp. </w:t>
      </w:r>
    </w:p>
    <w:p w14:paraId="08374AB9" w14:textId="77777777" w:rsidR="00273D3E" w:rsidRPr="00B705FE" w:rsidRDefault="00273D3E" w:rsidP="00B705FE">
      <w:pPr>
        <w:pStyle w:val="pkt"/>
        <w:numPr>
          <w:ilvl w:val="0"/>
          <w:numId w:val="9"/>
        </w:numPr>
        <w:autoSpaceDE/>
        <w:autoSpaceDN/>
        <w:spacing w:before="120" w:after="120" w:line="240" w:lineRule="auto"/>
        <w:jc w:val="both"/>
        <w:rPr>
          <w:rFonts w:ascii="Times New Roman" w:hAnsi="Times New Roman"/>
          <w:sz w:val="24"/>
          <w:szCs w:val="24"/>
        </w:rPr>
      </w:pPr>
      <w:r w:rsidRPr="00B705FE">
        <w:rPr>
          <w:rFonts w:ascii="Times New Roman" w:hAnsi="Times New Roman"/>
          <w:sz w:val="24"/>
          <w:szCs w:val="24"/>
          <w:shd w:val="clear" w:color="auto" w:fill="FFFFFF"/>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tego Wykonawcę.</w:t>
      </w:r>
    </w:p>
    <w:p w14:paraId="4C3A5E7E" w14:textId="264D7639" w:rsidR="00273D3E" w:rsidRPr="00B705FE" w:rsidRDefault="00273D3E" w:rsidP="00B705FE">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 xml:space="preserve">Zgodnie z ustawą z dnia 13 kwietnia 2022 r. o szczególnych rozwiązaniach w zakresie  przeciwdziałania wspieraniu agresji na Ukrainę oraz służących ochronie bezpieczeństwa narodowego (Dz. U. </w:t>
      </w:r>
      <w:r w:rsidR="00376C9F">
        <w:rPr>
          <w:rFonts w:ascii="Times New Roman" w:hAnsi="Times New Roman"/>
          <w:sz w:val="24"/>
          <w:szCs w:val="24"/>
          <w:shd w:val="clear" w:color="auto" w:fill="FFFFFF"/>
        </w:rPr>
        <w:t xml:space="preserve">z 2023 r. </w:t>
      </w:r>
      <w:r w:rsidRPr="00B705FE">
        <w:rPr>
          <w:rFonts w:ascii="Times New Roman" w:hAnsi="Times New Roman"/>
          <w:sz w:val="24"/>
          <w:szCs w:val="24"/>
          <w:shd w:val="clear" w:color="auto" w:fill="FFFFFF"/>
        </w:rPr>
        <w:t xml:space="preserve">poz. </w:t>
      </w:r>
      <w:r w:rsidR="00376C9F">
        <w:rPr>
          <w:rFonts w:ascii="Times New Roman" w:hAnsi="Times New Roman"/>
          <w:sz w:val="24"/>
          <w:szCs w:val="24"/>
          <w:shd w:val="clear" w:color="auto" w:fill="FFFFFF"/>
        </w:rPr>
        <w:t>129 ze zm.</w:t>
      </w:r>
      <w:r w:rsidRPr="00B705FE">
        <w:rPr>
          <w:rFonts w:ascii="Times New Roman" w:hAnsi="Times New Roman"/>
          <w:sz w:val="24"/>
          <w:szCs w:val="24"/>
          <w:shd w:val="clear" w:color="auto" w:fill="FFFFFF"/>
        </w:rPr>
        <w:t>), zwaną dalej „ustawą”, na podstawie art. 7 ust. 1 ustawy, z postępowania o udzielenie zamówienia publicznego lub konkursu prowadzonego na podstawie ustawy Pzp wyklucza się:</w:t>
      </w:r>
    </w:p>
    <w:p w14:paraId="7647E5F5" w14:textId="77777777" w:rsidR="00273D3E" w:rsidRPr="00B705FE" w:rsidRDefault="00273D3E">
      <w:pPr>
        <w:pStyle w:val="Akapitzlist"/>
        <w:numPr>
          <w:ilvl w:val="0"/>
          <w:numId w:val="69"/>
        </w:numPr>
        <w:suppressAutoHyphens/>
        <w:spacing w:before="120" w:after="120"/>
        <w:ind w:left="1418" w:hanging="357"/>
        <w:jc w:val="both"/>
        <w:rPr>
          <w:sz w:val="24"/>
          <w:szCs w:val="24"/>
        </w:rPr>
      </w:pPr>
      <w:r w:rsidRPr="00B705FE">
        <w:rPr>
          <w:sz w:val="24"/>
          <w:szCs w:val="24"/>
        </w:rPr>
        <w:t xml:space="preserve">Wykonawcę oraz uczestnika konkursu wymienionego w wykazach określonych w rozporządzeniu Rady (UE) nr 765/2006 z dnia 18 maja 2006 r. dotyczącym środków ograniczających w związku z sytuacją na Białorusi i udziałem Białorusi w agresji Rosji wobec Ukrainy (Dz. Urz. UE L Nr 134 z 20.05.2006 r. str. 1 z </w:t>
      </w:r>
      <w:proofErr w:type="spellStart"/>
      <w:r w:rsidRPr="00B705FE">
        <w:rPr>
          <w:sz w:val="24"/>
          <w:szCs w:val="24"/>
        </w:rPr>
        <w:t>późn</w:t>
      </w:r>
      <w:proofErr w:type="spellEnd"/>
      <w:r w:rsidRPr="00B705FE">
        <w:rPr>
          <w:sz w:val="24"/>
          <w:szCs w:val="24"/>
        </w:rPr>
        <w:t xml:space="preserve">. zm.), zwanym dalej „rozporządzeniem 765/2006” i rozporządzeniu Rady (UE) nr 269/2014 z dnia 17 marca 2014 r. w sprawie środków ograniczających w odniesieniu do działań podważających integralność terytorialną, suwerenność </w:t>
      </w:r>
      <w:r w:rsidRPr="00B705FE">
        <w:rPr>
          <w:sz w:val="24"/>
          <w:szCs w:val="24"/>
        </w:rPr>
        <w:lastRenderedPageBreak/>
        <w:t xml:space="preserve">i niezależność Ukrainy lub im zagrażających (Dz. Urz. UE L Nr 78 z 17.03.2014r. str. 6 z </w:t>
      </w:r>
      <w:proofErr w:type="spellStart"/>
      <w:r w:rsidRPr="00B705FE">
        <w:rPr>
          <w:sz w:val="24"/>
          <w:szCs w:val="24"/>
        </w:rPr>
        <w:t>późn</w:t>
      </w:r>
      <w:proofErr w:type="spellEnd"/>
      <w:r w:rsidRPr="00B705FE">
        <w:rPr>
          <w:sz w:val="24"/>
          <w:szCs w:val="24"/>
        </w:rPr>
        <w:t>. zm.), zwanym dalej „rozporządzeniem 269/2014”, - albo wpisanego na listę na podstawie decyzji w sprawie wpisu na listę rozstrzygającej o zastosowaniu środka, o którym mowa w art. 1 pkt 3 ustawy,</w:t>
      </w:r>
    </w:p>
    <w:p w14:paraId="3F4DCE35" w14:textId="004D546C" w:rsidR="00273D3E" w:rsidRPr="00B705FE" w:rsidRDefault="00273D3E">
      <w:pPr>
        <w:pStyle w:val="Akapitzlist"/>
        <w:numPr>
          <w:ilvl w:val="0"/>
          <w:numId w:val="69"/>
        </w:numPr>
        <w:suppressAutoHyphens/>
        <w:spacing w:before="120" w:after="120"/>
        <w:ind w:left="1418" w:hanging="357"/>
        <w:jc w:val="both"/>
        <w:rPr>
          <w:sz w:val="24"/>
          <w:szCs w:val="24"/>
        </w:rPr>
      </w:pPr>
      <w:r w:rsidRPr="00B705FE">
        <w:rPr>
          <w:sz w:val="24"/>
          <w:szCs w:val="24"/>
        </w:rPr>
        <w:t>Wykonawcę oraz uczestnika konkursu, którego beneficjentem rzeczywistym w rozumieniu ustawy z dnia 1 marca 2018 r. o przeciwdziałaniu praniu pieniędzy oraz finansowaniu terroryzmu (Dz. U. z 202</w:t>
      </w:r>
      <w:r w:rsidR="00376C9F">
        <w:rPr>
          <w:sz w:val="24"/>
          <w:szCs w:val="24"/>
        </w:rPr>
        <w:t>3</w:t>
      </w:r>
      <w:r w:rsidRPr="00B705FE">
        <w:rPr>
          <w:sz w:val="24"/>
          <w:szCs w:val="24"/>
        </w:rPr>
        <w:t xml:space="preserve"> r. poz. </w:t>
      </w:r>
      <w:r w:rsidR="00376C9F">
        <w:rPr>
          <w:sz w:val="24"/>
          <w:szCs w:val="24"/>
        </w:rPr>
        <w:t>1124</w:t>
      </w:r>
      <w:r w:rsidRPr="00B705FE">
        <w:rPr>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EC97CE" w14:textId="6930A088" w:rsidR="00273D3E" w:rsidRPr="00B705FE" w:rsidRDefault="00273D3E">
      <w:pPr>
        <w:pStyle w:val="Akapitzlist"/>
        <w:numPr>
          <w:ilvl w:val="0"/>
          <w:numId w:val="69"/>
        </w:numPr>
        <w:suppressAutoHyphens/>
        <w:spacing w:before="120" w:after="120"/>
        <w:ind w:left="1418" w:hanging="357"/>
        <w:jc w:val="both"/>
        <w:rPr>
          <w:sz w:val="24"/>
          <w:szCs w:val="24"/>
        </w:rPr>
      </w:pPr>
      <w:r w:rsidRPr="00B705FE">
        <w:rPr>
          <w:sz w:val="24"/>
          <w:szCs w:val="24"/>
        </w:rPr>
        <w:t>Wykonawcę oraz uczestnika konkursu, którego jednostką dominującą w rozumieniu art. 3 ust. 1 pkt 37 ustawy z dnia 29 września 1994 r. o rachunkowości (Dz. U. z 202</w:t>
      </w:r>
      <w:r w:rsidR="00376C9F">
        <w:rPr>
          <w:sz w:val="24"/>
          <w:szCs w:val="24"/>
        </w:rPr>
        <w:t>3</w:t>
      </w:r>
      <w:r w:rsidRPr="00B705FE">
        <w:rPr>
          <w:sz w:val="24"/>
          <w:szCs w:val="24"/>
        </w:rPr>
        <w:t xml:space="preserve"> r. poz. </w:t>
      </w:r>
      <w:r w:rsidR="00376C9F">
        <w:rPr>
          <w:sz w:val="24"/>
          <w:szCs w:val="24"/>
        </w:rPr>
        <w:t>120</w:t>
      </w:r>
      <w:r w:rsidRPr="00B705FE">
        <w:rPr>
          <w:sz w:val="24"/>
          <w:szCs w:val="24"/>
        </w:rPr>
        <w:t xml:space="preserve"> z </w:t>
      </w:r>
      <w:proofErr w:type="spellStart"/>
      <w:r w:rsidRPr="00B705FE">
        <w:rPr>
          <w:sz w:val="24"/>
          <w:szCs w:val="24"/>
        </w:rPr>
        <w:t>późn</w:t>
      </w:r>
      <w:proofErr w:type="spellEnd"/>
      <w:r w:rsidRPr="00B705FE">
        <w:rPr>
          <w:sz w:val="24"/>
          <w:szCs w:val="24"/>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D88776D" w14:textId="1CC77690" w:rsidR="00273D3E" w:rsidRPr="00B705FE" w:rsidRDefault="00273D3E" w:rsidP="00D25F85">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 xml:space="preserve">Wykluczenie, o którym mowa w </w:t>
      </w:r>
      <w:r w:rsidR="00EA5885">
        <w:rPr>
          <w:rFonts w:ascii="Times New Roman" w:hAnsi="Times New Roman"/>
          <w:sz w:val="24"/>
          <w:szCs w:val="24"/>
          <w:shd w:val="clear" w:color="auto" w:fill="FFFFFF"/>
        </w:rPr>
        <w:t>ust</w:t>
      </w:r>
      <w:r w:rsidRPr="00B705FE">
        <w:rPr>
          <w:rFonts w:ascii="Times New Roman" w:hAnsi="Times New Roman"/>
          <w:sz w:val="24"/>
          <w:szCs w:val="24"/>
          <w:shd w:val="clear" w:color="auto" w:fill="FFFFFF"/>
        </w:rPr>
        <w:t xml:space="preserve">. </w:t>
      </w:r>
      <w:r w:rsidR="00D25F85">
        <w:rPr>
          <w:rFonts w:ascii="Times New Roman" w:hAnsi="Times New Roman"/>
          <w:sz w:val="24"/>
          <w:szCs w:val="24"/>
          <w:shd w:val="clear" w:color="auto" w:fill="FFFFFF"/>
        </w:rPr>
        <w:t>4</w:t>
      </w:r>
      <w:r w:rsidRPr="00B705FE">
        <w:rPr>
          <w:rFonts w:ascii="Times New Roman" w:hAnsi="Times New Roman"/>
          <w:sz w:val="24"/>
          <w:szCs w:val="24"/>
          <w:shd w:val="clear" w:color="auto" w:fill="FFFFFF"/>
        </w:rPr>
        <w:t xml:space="preserve"> niniejszego rozdziału, następować będzie na okres trwania okoliczności określonych w ust. 1 ustawy.</w:t>
      </w:r>
    </w:p>
    <w:p w14:paraId="575A7646" w14:textId="77777777" w:rsidR="00273D3E" w:rsidRPr="00B705FE" w:rsidRDefault="00273D3E" w:rsidP="00B705FE">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47847ED" w14:textId="77777777" w:rsidR="00273D3E" w:rsidRPr="00B705FE" w:rsidRDefault="00273D3E" w:rsidP="00B705FE">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 xml:space="preserve">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w:t>
      </w:r>
    </w:p>
    <w:p w14:paraId="556C2989" w14:textId="77777777" w:rsidR="00273D3E" w:rsidRPr="00B705FE" w:rsidRDefault="00273D3E" w:rsidP="00B705FE">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 xml:space="preserve">Osoba lub podmiot podlegające wykluczeniu na podstawie art. 7 ust. 1 ustawy, które w okresie tego wykluczenia ubiegają się o udzielenie zamówienia publicznego lub dopuszczenie do udziału w konkursie lub biorą udział w postępowaniu o udzielenie zamówienia publicznego lub w konkursie, podlegają karze pieniężnej. </w:t>
      </w:r>
    </w:p>
    <w:p w14:paraId="31824FD3" w14:textId="73721613" w:rsidR="00273D3E" w:rsidRPr="00B705FE" w:rsidRDefault="00273D3E" w:rsidP="00B705FE">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 xml:space="preserve">Karę pieniężną, o której mowa w </w:t>
      </w:r>
      <w:r w:rsidR="00EA5885">
        <w:rPr>
          <w:rFonts w:ascii="Times New Roman" w:hAnsi="Times New Roman"/>
          <w:sz w:val="24"/>
          <w:szCs w:val="24"/>
          <w:shd w:val="clear" w:color="auto" w:fill="FFFFFF"/>
        </w:rPr>
        <w:t>ust</w:t>
      </w:r>
      <w:r w:rsidRPr="00B705FE">
        <w:rPr>
          <w:rFonts w:ascii="Times New Roman" w:hAnsi="Times New Roman"/>
          <w:sz w:val="24"/>
          <w:szCs w:val="24"/>
          <w:shd w:val="clear" w:color="auto" w:fill="FFFFFF"/>
        </w:rPr>
        <w:t xml:space="preserve">. </w:t>
      </w:r>
      <w:r w:rsidR="00D25F85">
        <w:rPr>
          <w:rFonts w:ascii="Times New Roman" w:hAnsi="Times New Roman"/>
          <w:sz w:val="24"/>
          <w:szCs w:val="24"/>
          <w:shd w:val="clear" w:color="auto" w:fill="FFFFFF"/>
        </w:rPr>
        <w:t>8</w:t>
      </w:r>
      <w:r w:rsidRPr="00B705FE">
        <w:rPr>
          <w:rFonts w:ascii="Times New Roman" w:hAnsi="Times New Roman"/>
          <w:sz w:val="24"/>
          <w:szCs w:val="24"/>
          <w:shd w:val="clear" w:color="auto" w:fill="FFFFFF"/>
        </w:rPr>
        <w:t xml:space="preserve"> niniejszego rozdziału, nakłada Prezes Urzędu Zamówień Publicznych, w drodze decyzji, w wysokości do 20 000 000 zł. Zgodnie z art. 2 ust. 1 ustawy lista osób i podmiotów, wobec których są stosowane środki, o których mowa w art. 1 ustawy, zwana dalej „listą”, jest prowadzona przez ministra właściwego do spraw wewnętrznych; - lista zawiera oznaczenie osoby lub podmiotu, wobec których stosuje się środki, o jakich mowa w art. 1 ustawy, wraz z rozstrzygnięciem, który z tych środków ma do nich zastosowanie.</w:t>
      </w:r>
    </w:p>
    <w:p w14:paraId="6F3D306F" w14:textId="77777777" w:rsidR="00273D3E" w:rsidRPr="00B705FE" w:rsidRDefault="00273D3E" w:rsidP="00B705FE">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 xml:space="preserve">Wykonawca podlega wykluczeniu z udziału w postępowaniu na mocy art. 5k rozporządzenia 833/2014, które ustanawia zakaz udziału rosyjskich wykonawców w </w:t>
      </w:r>
      <w:r w:rsidRPr="00B705FE">
        <w:rPr>
          <w:rFonts w:ascii="Times New Roman" w:hAnsi="Times New Roman"/>
          <w:sz w:val="24"/>
          <w:szCs w:val="24"/>
          <w:shd w:val="clear" w:color="auto" w:fill="FFFFFF"/>
        </w:rPr>
        <w:lastRenderedPageBreak/>
        <w:t>zamówieniach publicznych i koncesjach udzielanych we wszystkich państwach członkowskich Unii Europejskiej, przy czym przez „rosyjskich wykonawców” należy rozumieć:</w:t>
      </w:r>
    </w:p>
    <w:p w14:paraId="197809EA" w14:textId="77777777" w:rsidR="00273D3E" w:rsidRPr="00B705FE" w:rsidRDefault="00273D3E">
      <w:pPr>
        <w:pStyle w:val="Akapitzlist"/>
        <w:numPr>
          <w:ilvl w:val="0"/>
          <w:numId w:val="70"/>
        </w:numPr>
        <w:spacing w:before="120" w:after="120"/>
        <w:jc w:val="both"/>
        <w:rPr>
          <w:sz w:val="24"/>
          <w:szCs w:val="24"/>
        </w:rPr>
      </w:pPr>
      <w:r w:rsidRPr="00B705FE">
        <w:rPr>
          <w:sz w:val="24"/>
          <w:szCs w:val="24"/>
        </w:rPr>
        <w:t>obywateli rosyjskich, osób fizycznych zamieszkałych w Rosji lub osób prawnych, podmiotów lub organów z siedzibą w Rosji,</w:t>
      </w:r>
    </w:p>
    <w:p w14:paraId="2D210597" w14:textId="77777777" w:rsidR="00273D3E" w:rsidRPr="00B705FE" w:rsidRDefault="00273D3E">
      <w:pPr>
        <w:pStyle w:val="Akapitzlist"/>
        <w:numPr>
          <w:ilvl w:val="0"/>
          <w:numId w:val="70"/>
        </w:numPr>
        <w:spacing w:before="120" w:after="120"/>
        <w:jc w:val="both"/>
        <w:rPr>
          <w:sz w:val="24"/>
          <w:szCs w:val="24"/>
        </w:rPr>
      </w:pPr>
      <w:r w:rsidRPr="00B705FE">
        <w:rPr>
          <w:sz w:val="24"/>
          <w:szCs w:val="24"/>
        </w:rPr>
        <w:t>osób prawnych, podmiotów lub organów, do których prawa własności bezpośrednio lub pośrednio w ponad 50 % należą do podmiotu, o którym mowa w pkt. 1 niniejszego ustępu, lub</w:t>
      </w:r>
    </w:p>
    <w:p w14:paraId="66E03271" w14:textId="1767A602" w:rsidR="00273D3E" w:rsidRPr="00B705FE" w:rsidRDefault="00273D3E">
      <w:pPr>
        <w:pStyle w:val="Akapitzlist"/>
        <w:numPr>
          <w:ilvl w:val="0"/>
          <w:numId w:val="70"/>
        </w:numPr>
        <w:spacing w:before="120" w:after="120"/>
        <w:jc w:val="both"/>
        <w:rPr>
          <w:sz w:val="24"/>
          <w:szCs w:val="24"/>
        </w:rPr>
      </w:pPr>
      <w:r w:rsidRPr="00B705FE">
        <w:rPr>
          <w:sz w:val="24"/>
          <w:szCs w:val="24"/>
        </w:rPr>
        <w:t>osób fizycznych lub prawnych, podmiotów lub organów działających w imieniu lub pod kierunkiem podmiotu, o którym mowa w pkt. 1 lub pkt. 2 niniejszego ustępu,</w:t>
      </w:r>
    </w:p>
    <w:p w14:paraId="41FC08EB" w14:textId="77777777" w:rsidR="00273D3E" w:rsidRPr="00B705FE" w:rsidRDefault="00273D3E" w:rsidP="00B705FE">
      <w:pPr>
        <w:spacing w:before="120" w:after="120"/>
        <w:ind w:left="1134"/>
        <w:jc w:val="both"/>
        <w:rPr>
          <w:sz w:val="24"/>
          <w:szCs w:val="24"/>
        </w:rPr>
      </w:pPr>
      <w:r w:rsidRPr="00B705FE">
        <w:rPr>
          <w:sz w:val="24"/>
          <w:szCs w:val="24"/>
        </w:rPr>
        <w:t>w tym</w:t>
      </w:r>
    </w:p>
    <w:p w14:paraId="7CEF007A" w14:textId="77777777" w:rsidR="00273D3E" w:rsidRPr="00B705FE" w:rsidRDefault="00273D3E">
      <w:pPr>
        <w:pStyle w:val="Akapitzlist"/>
        <w:numPr>
          <w:ilvl w:val="0"/>
          <w:numId w:val="70"/>
        </w:numPr>
        <w:spacing w:before="120" w:after="120"/>
        <w:jc w:val="both"/>
        <w:rPr>
          <w:sz w:val="24"/>
          <w:szCs w:val="24"/>
        </w:rPr>
      </w:pPr>
      <w:r w:rsidRPr="00B705FE">
        <w:rPr>
          <w:sz w:val="24"/>
          <w:szCs w:val="24"/>
        </w:rPr>
        <w:t>podwykonawców, dostawców i podmiotów, na których zdolności polega się w rozumieniu dyrektyw w sprawie zamówień publicznych, w przypadku gdy przypada na nich ponad 10 % wartości zamówienia.</w:t>
      </w:r>
    </w:p>
    <w:p w14:paraId="77F231BE" w14:textId="132D54BC" w:rsidR="00273D3E" w:rsidRPr="00B705FE" w:rsidRDefault="00273D3E" w:rsidP="00B705FE">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 xml:space="preserve">Jeżeli nastąpi sytuacja, o której mowa w ust. </w:t>
      </w:r>
      <w:r w:rsidR="00D25F85">
        <w:rPr>
          <w:rFonts w:ascii="Times New Roman" w:hAnsi="Times New Roman"/>
          <w:sz w:val="24"/>
          <w:szCs w:val="24"/>
          <w:shd w:val="clear" w:color="auto" w:fill="FFFFFF"/>
        </w:rPr>
        <w:t>9</w:t>
      </w:r>
      <w:r w:rsidRPr="00B705FE">
        <w:rPr>
          <w:rFonts w:ascii="Times New Roman" w:hAnsi="Times New Roman"/>
          <w:sz w:val="24"/>
          <w:szCs w:val="24"/>
          <w:shd w:val="clear" w:color="auto" w:fill="FFFFFF"/>
        </w:rPr>
        <w:t xml:space="preserve"> niniejszego rozdziału SWZ, w zakresie podwykonawców, Zamawiający zażąda, aby Wykonawca, w terminie określonym przez Zamawiającego, zastąpił ten podmiot innym podmiotem lub podmiotami albo wykazał, że samodzielnie spełni warunki udziału w postępowaniu, pod rygorem wykluczenia z udziału w postępowaniu.</w:t>
      </w:r>
    </w:p>
    <w:p w14:paraId="216B35BE" w14:textId="77777777" w:rsidR="00273D3E" w:rsidRPr="005B3E10" w:rsidRDefault="00273D3E" w:rsidP="00B705FE">
      <w:pPr>
        <w:pStyle w:val="pkt"/>
        <w:numPr>
          <w:ilvl w:val="0"/>
          <w:numId w:val="9"/>
        </w:numPr>
        <w:autoSpaceDE/>
        <w:autoSpaceDN/>
        <w:spacing w:before="120" w:after="120" w:line="240" w:lineRule="auto"/>
        <w:jc w:val="both"/>
        <w:rPr>
          <w:rFonts w:ascii="Times New Roman" w:hAnsi="Times New Roman"/>
          <w:sz w:val="24"/>
          <w:szCs w:val="24"/>
          <w:shd w:val="clear" w:color="auto" w:fill="FFFFFF"/>
        </w:rPr>
      </w:pPr>
      <w:r w:rsidRPr="00B705FE">
        <w:rPr>
          <w:rFonts w:ascii="Times New Roman" w:hAnsi="Times New Roman"/>
          <w:sz w:val="24"/>
          <w:szCs w:val="24"/>
          <w:shd w:val="clear" w:color="auto" w:fill="FFFFFF"/>
        </w:rPr>
        <w:t xml:space="preserve">Wykonawca może zostać wykluczony przez Zamawiającego na każdym etapie postępowania o udzielenie zamówienia. </w:t>
      </w:r>
    </w:p>
    <w:p w14:paraId="340117A7" w14:textId="77777777" w:rsidR="003F673C" w:rsidRPr="00BD3C97" w:rsidRDefault="003F673C" w:rsidP="003F673C">
      <w:pPr>
        <w:pStyle w:val="Akapitzlist"/>
        <w:autoSpaceDE w:val="0"/>
        <w:autoSpaceDN w:val="0"/>
        <w:adjustRightInd w:val="0"/>
        <w:ind w:left="720"/>
        <w:rPr>
          <w:rFonts w:eastAsia="Calibri"/>
          <w:color w:val="000000"/>
          <w:sz w:val="24"/>
          <w:szCs w:val="24"/>
        </w:rPr>
      </w:pPr>
    </w:p>
    <w:p w14:paraId="28F525DB" w14:textId="0B1D25AE" w:rsidR="003F673C" w:rsidRPr="00093906" w:rsidRDefault="003F673C" w:rsidP="003F673C">
      <w:pPr>
        <w:pStyle w:val="Nagwek1"/>
        <w:numPr>
          <w:ilvl w:val="0"/>
          <w:numId w:val="0"/>
        </w:numPr>
        <w:pBdr>
          <w:top w:val="single" w:sz="4" w:space="1" w:color="auto"/>
          <w:bottom w:val="single" w:sz="4" w:space="1" w:color="auto"/>
        </w:pBdr>
        <w:shd w:val="clear" w:color="auto" w:fill="EAEAEA"/>
        <w:ind w:hanging="6"/>
        <w:jc w:val="both"/>
        <w:rPr>
          <w:szCs w:val="24"/>
        </w:rPr>
      </w:pPr>
      <w:r w:rsidRPr="00093906">
        <w:rPr>
          <w:szCs w:val="24"/>
        </w:rPr>
        <w:t xml:space="preserve">Rozdział </w:t>
      </w:r>
      <w:r>
        <w:rPr>
          <w:szCs w:val="24"/>
        </w:rPr>
        <w:t>VIII</w:t>
      </w:r>
      <w:r w:rsidRPr="00093906">
        <w:rPr>
          <w:szCs w:val="24"/>
        </w:rPr>
        <w:t>. INFORMACJE O WARUNKACH UDZIAŁU W POSTĘPOWANIU</w:t>
      </w:r>
      <w:r w:rsidR="006F7034">
        <w:rPr>
          <w:szCs w:val="24"/>
        </w:rPr>
        <w:t xml:space="preserve">               O UDZIELENIE ZAMÓWIENIA</w:t>
      </w:r>
    </w:p>
    <w:p w14:paraId="3788A147" w14:textId="657F77D3" w:rsidR="008F2498" w:rsidRPr="00B705FE" w:rsidRDefault="008F2498">
      <w:pPr>
        <w:pStyle w:val="Teksttreci0"/>
        <w:numPr>
          <w:ilvl w:val="0"/>
          <w:numId w:val="31"/>
        </w:numPr>
        <w:shd w:val="clear" w:color="auto" w:fill="auto"/>
        <w:spacing w:before="120" w:after="120" w:line="240" w:lineRule="auto"/>
        <w:ind w:right="20"/>
        <w:jc w:val="both"/>
        <w:rPr>
          <w:rStyle w:val="TeksttreciPogrubienie"/>
          <w:rFonts w:ascii="Times New Roman" w:eastAsia="Calibri" w:hAnsi="Times New Roman" w:cs="Times New Roman"/>
          <w:b w:val="0"/>
          <w:bCs w:val="0"/>
          <w:sz w:val="24"/>
          <w:szCs w:val="24"/>
        </w:rPr>
      </w:pPr>
      <w:r w:rsidRPr="00B705FE">
        <w:rPr>
          <w:rFonts w:ascii="Times New Roman" w:hAnsi="Times New Roman" w:cs="Times New Roman"/>
          <w:sz w:val="24"/>
          <w:szCs w:val="24"/>
        </w:rPr>
        <w:t>O udzielenie zamówienia mogą ubiegać się Wykonawcy, którzy nie podlegają wykluczeniu, na zasadach określonych w rozdziale VII SWZ, oraz spełniają określone przez Zamawiającego warunki</w:t>
      </w:r>
      <w:r w:rsidRPr="00B705FE">
        <w:rPr>
          <w:rStyle w:val="TeksttreciPogrubienie"/>
          <w:rFonts w:ascii="Times New Roman" w:eastAsia="Calibri" w:hAnsi="Times New Roman" w:cs="Times New Roman"/>
          <w:sz w:val="24"/>
          <w:szCs w:val="24"/>
        </w:rPr>
        <w:t xml:space="preserve"> udziału w postępowaniu.</w:t>
      </w:r>
    </w:p>
    <w:p w14:paraId="0FA0025A" w14:textId="1A52FE36" w:rsidR="008F2498" w:rsidRPr="00B705FE" w:rsidRDefault="008F2498">
      <w:pPr>
        <w:pStyle w:val="Teksttreci0"/>
        <w:numPr>
          <w:ilvl w:val="0"/>
          <w:numId w:val="31"/>
        </w:numPr>
        <w:shd w:val="clear" w:color="auto" w:fill="auto"/>
        <w:spacing w:before="120" w:after="120" w:line="240" w:lineRule="auto"/>
        <w:ind w:right="20"/>
        <w:jc w:val="both"/>
        <w:rPr>
          <w:rFonts w:ascii="Times New Roman" w:hAnsi="Times New Roman" w:cs="Times New Roman"/>
          <w:sz w:val="24"/>
          <w:szCs w:val="24"/>
        </w:rPr>
      </w:pPr>
      <w:bookmarkStart w:id="12" w:name="bookmark3"/>
      <w:r w:rsidRPr="00B705FE">
        <w:rPr>
          <w:rFonts w:ascii="Times New Roman" w:hAnsi="Times New Roman" w:cs="Times New Roman"/>
          <w:sz w:val="24"/>
          <w:szCs w:val="24"/>
        </w:rPr>
        <w:t>O udzielenie zamówienia mogą ubiegać się Wykonawcy, którzy spełniają warunki dotyczące:</w:t>
      </w:r>
      <w:bookmarkEnd w:id="12"/>
    </w:p>
    <w:p w14:paraId="0886FD35" w14:textId="77777777" w:rsidR="008F2498" w:rsidRPr="00B705FE" w:rsidRDefault="008F2498" w:rsidP="00B705FE">
      <w:pPr>
        <w:pStyle w:val="Teksttreci0"/>
        <w:shd w:val="clear" w:color="auto" w:fill="auto"/>
        <w:spacing w:before="120" w:after="120" w:line="240" w:lineRule="auto"/>
        <w:ind w:left="1558" w:right="20" w:hanging="425"/>
        <w:jc w:val="both"/>
        <w:rPr>
          <w:rFonts w:ascii="Times New Roman" w:hAnsi="Times New Roman" w:cs="Times New Roman"/>
          <w:b/>
          <w:sz w:val="24"/>
          <w:szCs w:val="24"/>
        </w:rPr>
      </w:pPr>
      <w:r w:rsidRPr="00B705FE">
        <w:rPr>
          <w:rFonts w:ascii="Times New Roman" w:hAnsi="Times New Roman" w:cs="Times New Roman"/>
          <w:w w:val="91"/>
          <w:sz w:val="24"/>
          <w:szCs w:val="24"/>
        </w:rPr>
        <w:t>1)</w:t>
      </w:r>
      <w:r w:rsidRPr="00B705FE">
        <w:rPr>
          <w:rFonts w:ascii="Times New Roman" w:hAnsi="Times New Roman" w:cs="Times New Roman"/>
          <w:b/>
          <w:bCs/>
          <w:w w:val="91"/>
          <w:sz w:val="24"/>
          <w:szCs w:val="24"/>
        </w:rPr>
        <w:tab/>
      </w:r>
      <w:r w:rsidRPr="00B705FE">
        <w:rPr>
          <w:rFonts w:ascii="Times New Roman" w:hAnsi="Times New Roman" w:cs="Times New Roman"/>
          <w:b/>
          <w:sz w:val="24"/>
          <w:szCs w:val="24"/>
        </w:rPr>
        <w:t>zdolności do występowania w obrocie gospodarczym:</w:t>
      </w:r>
    </w:p>
    <w:p w14:paraId="3DAC8ACF" w14:textId="77777777" w:rsidR="008F2498" w:rsidRPr="00B705FE" w:rsidRDefault="008F2498" w:rsidP="00B705FE">
      <w:pPr>
        <w:pStyle w:val="Teksttreci0"/>
        <w:shd w:val="clear" w:color="auto" w:fill="auto"/>
        <w:spacing w:before="120" w:after="120" w:line="240" w:lineRule="auto"/>
        <w:ind w:left="1558" w:right="20" w:firstLine="0"/>
        <w:jc w:val="both"/>
        <w:rPr>
          <w:rFonts w:ascii="Times New Roman" w:hAnsi="Times New Roman" w:cs="Times New Roman"/>
          <w:sz w:val="24"/>
          <w:szCs w:val="24"/>
        </w:rPr>
      </w:pPr>
      <w:r w:rsidRPr="00B705FE">
        <w:rPr>
          <w:rFonts w:ascii="Times New Roman" w:hAnsi="Times New Roman" w:cs="Times New Roman"/>
          <w:sz w:val="24"/>
          <w:szCs w:val="24"/>
        </w:rPr>
        <w:t>Zamawiający nie stawia warunku w powyższym zakresie.</w:t>
      </w:r>
    </w:p>
    <w:p w14:paraId="1F55F5A7" w14:textId="77777777" w:rsidR="008F2498" w:rsidRPr="00B705FE" w:rsidRDefault="008F2498" w:rsidP="00B705FE">
      <w:pPr>
        <w:pStyle w:val="Teksttreci0"/>
        <w:shd w:val="clear" w:color="auto" w:fill="auto"/>
        <w:spacing w:before="120" w:after="120" w:line="240" w:lineRule="auto"/>
        <w:ind w:left="1558" w:right="20" w:hanging="425"/>
        <w:jc w:val="both"/>
        <w:rPr>
          <w:rFonts w:ascii="Times New Roman" w:hAnsi="Times New Roman" w:cs="Times New Roman"/>
          <w:b/>
          <w:sz w:val="24"/>
          <w:szCs w:val="24"/>
        </w:rPr>
      </w:pPr>
      <w:r w:rsidRPr="00B705FE">
        <w:rPr>
          <w:rFonts w:ascii="Times New Roman" w:hAnsi="Times New Roman" w:cs="Times New Roman"/>
          <w:w w:val="91"/>
          <w:sz w:val="24"/>
          <w:szCs w:val="24"/>
        </w:rPr>
        <w:t>2)</w:t>
      </w:r>
      <w:r w:rsidRPr="00B705FE">
        <w:rPr>
          <w:rFonts w:ascii="Times New Roman" w:hAnsi="Times New Roman" w:cs="Times New Roman"/>
          <w:b/>
          <w:bCs/>
          <w:w w:val="91"/>
          <w:sz w:val="24"/>
          <w:szCs w:val="24"/>
        </w:rPr>
        <w:tab/>
      </w:r>
      <w:r w:rsidRPr="00B705FE">
        <w:rPr>
          <w:rFonts w:ascii="Times New Roman" w:hAnsi="Times New Roman" w:cs="Times New Roman"/>
          <w:b/>
          <w:sz w:val="24"/>
          <w:szCs w:val="24"/>
        </w:rPr>
        <w:t>uprawnień do prowadzenia określonej działalności gospodarczej lub zawodowej, o ile wynika to z odrębnych przepisów:</w:t>
      </w:r>
    </w:p>
    <w:p w14:paraId="3FBDC1F6" w14:textId="5AA413DA" w:rsidR="008F2498" w:rsidRPr="00B705FE" w:rsidRDefault="008F2498" w:rsidP="00B705FE">
      <w:pPr>
        <w:pStyle w:val="Teksttreci0"/>
        <w:shd w:val="clear" w:color="auto" w:fill="auto"/>
        <w:spacing w:before="120" w:after="120" w:line="240" w:lineRule="auto"/>
        <w:ind w:left="1558" w:right="20" w:firstLine="0"/>
        <w:jc w:val="both"/>
        <w:rPr>
          <w:rFonts w:ascii="Times New Roman" w:hAnsi="Times New Roman" w:cs="Times New Roman"/>
          <w:sz w:val="24"/>
          <w:szCs w:val="24"/>
        </w:rPr>
      </w:pPr>
      <w:r w:rsidRPr="00B705FE">
        <w:rPr>
          <w:rFonts w:ascii="Times New Roman" w:hAnsi="Times New Roman" w:cs="Times New Roman"/>
          <w:sz w:val="24"/>
          <w:szCs w:val="24"/>
        </w:rPr>
        <w:t>Wykonawca spełni warunek, jeżeli posiada aktualne zezwolenie na wykonywanie czynności bankowych w zakresie udzielania kredytów, zgodnie z ustawą z dnia 29 sierpnia 1997 r. Prawo bankowe (Dz. U. z 202</w:t>
      </w:r>
      <w:r w:rsidR="00273D3E" w:rsidRPr="00B705FE">
        <w:rPr>
          <w:rFonts w:ascii="Times New Roman" w:hAnsi="Times New Roman" w:cs="Times New Roman"/>
          <w:sz w:val="24"/>
          <w:szCs w:val="24"/>
        </w:rPr>
        <w:t>2</w:t>
      </w:r>
      <w:r w:rsidRPr="00B705FE">
        <w:rPr>
          <w:rFonts w:ascii="Times New Roman" w:hAnsi="Times New Roman" w:cs="Times New Roman"/>
          <w:sz w:val="24"/>
          <w:szCs w:val="24"/>
        </w:rPr>
        <w:t xml:space="preserve"> r. poz. </w:t>
      </w:r>
      <w:r w:rsidR="00273D3E" w:rsidRPr="00B705FE">
        <w:rPr>
          <w:rFonts w:ascii="Times New Roman" w:hAnsi="Times New Roman" w:cs="Times New Roman"/>
          <w:sz w:val="24"/>
          <w:szCs w:val="24"/>
        </w:rPr>
        <w:t>2324</w:t>
      </w:r>
      <w:r w:rsidRPr="00B705FE">
        <w:rPr>
          <w:rFonts w:ascii="Times New Roman" w:hAnsi="Times New Roman" w:cs="Times New Roman"/>
          <w:sz w:val="24"/>
          <w:szCs w:val="24"/>
        </w:rPr>
        <w:t xml:space="preserve"> ze zm.). W przypadku określonym w art. 178 ust. 1 ustawy Prawo bankowe od Wykonawcy wymaga się przedłożenia dokumentu potwierdzającego rozpoczęcie działalności przed dniem wejścia w życie ustawy, o której mowa w art. 193 ustawy Prawo bankowe.</w:t>
      </w:r>
    </w:p>
    <w:p w14:paraId="6DC6E058" w14:textId="4D131C5B" w:rsidR="008F2498" w:rsidRPr="00B705FE" w:rsidRDefault="008F2498" w:rsidP="00B705FE">
      <w:pPr>
        <w:pStyle w:val="Teksttreci0"/>
        <w:shd w:val="clear" w:color="auto" w:fill="auto"/>
        <w:spacing w:before="120" w:after="120" w:line="240" w:lineRule="auto"/>
        <w:ind w:left="1558" w:right="20" w:firstLine="0"/>
        <w:jc w:val="both"/>
        <w:rPr>
          <w:rFonts w:ascii="Times New Roman" w:hAnsi="Times New Roman" w:cs="Times New Roman"/>
          <w:sz w:val="24"/>
          <w:szCs w:val="24"/>
        </w:rPr>
      </w:pPr>
      <w:r w:rsidRPr="00B705FE">
        <w:rPr>
          <w:rFonts w:ascii="Times New Roman" w:hAnsi="Times New Roman" w:cs="Times New Roman"/>
          <w:sz w:val="24"/>
          <w:szCs w:val="24"/>
        </w:rPr>
        <w:t>Zamawiający uzna powyższy warunek za spełniony, jeżeli Wykonawca wykaże, że posiada zezwolenie Komisji Nadzoru Finansowego na rozpoczęcie działalności bankowej, o której mowa w art. 36 us</w:t>
      </w:r>
      <w:r w:rsidR="00C726D4" w:rsidRPr="00B705FE">
        <w:rPr>
          <w:rFonts w:ascii="Times New Roman" w:hAnsi="Times New Roman" w:cs="Times New Roman"/>
          <w:sz w:val="24"/>
          <w:szCs w:val="24"/>
        </w:rPr>
        <w:t>t</w:t>
      </w:r>
      <w:r w:rsidRPr="00B705FE">
        <w:rPr>
          <w:rFonts w:ascii="Times New Roman" w:hAnsi="Times New Roman" w:cs="Times New Roman"/>
          <w:sz w:val="24"/>
          <w:szCs w:val="24"/>
        </w:rPr>
        <w:t xml:space="preserve">awy Prawo bankowego, lub dokumenty równoważne potwierdzające prawo prowadzenia na terenie Polski działalności bankowej zgodnie z przepisami tej ustawy. </w:t>
      </w:r>
    </w:p>
    <w:p w14:paraId="019971FB" w14:textId="6D09C880" w:rsidR="008F2498" w:rsidRPr="00B705FE" w:rsidRDefault="008F2498" w:rsidP="004647F4">
      <w:pPr>
        <w:pStyle w:val="Teksttreci0"/>
        <w:shd w:val="clear" w:color="auto" w:fill="auto"/>
        <w:spacing w:before="120" w:after="120" w:line="240" w:lineRule="auto"/>
        <w:ind w:left="1558" w:right="20" w:firstLine="0"/>
        <w:jc w:val="both"/>
        <w:rPr>
          <w:rFonts w:ascii="Times New Roman" w:hAnsi="Times New Roman" w:cs="Times New Roman"/>
          <w:sz w:val="24"/>
          <w:szCs w:val="24"/>
        </w:rPr>
      </w:pPr>
      <w:r w:rsidRPr="00B705FE">
        <w:rPr>
          <w:rFonts w:ascii="Times New Roman" w:hAnsi="Times New Roman" w:cs="Times New Roman"/>
          <w:sz w:val="24"/>
          <w:szCs w:val="24"/>
        </w:rPr>
        <w:lastRenderedPageBreak/>
        <w:t>W przypadku Wykonawców wspólnie ubiegających się o udzielenie zamówienia, warunek dotyczący uprawnień do prowadzenia określonej działalności gospodarczej lub zawodowej będzie spełniony, jeżeli co najmniej jeden z Wykonawców posiada uprawnienia do prowadzenia określonej działalności gospodarczej lub zawodowej i zrealizuje usługi, do których realizacji te uprawnienia są wymagane.</w:t>
      </w:r>
    </w:p>
    <w:p w14:paraId="76B64DC6" w14:textId="77777777" w:rsidR="008F2498" w:rsidRPr="00B705FE" w:rsidRDefault="008F2498" w:rsidP="00B705FE">
      <w:pPr>
        <w:pStyle w:val="Teksttreci0"/>
        <w:shd w:val="clear" w:color="auto" w:fill="auto"/>
        <w:spacing w:before="120" w:after="120" w:line="240" w:lineRule="auto"/>
        <w:ind w:left="1558" w:right="20" w:hanging="425"/>
        <w:jc w:val="both"/>
        <w:rPr>
          <w:rFonts w:ascii="Times New Roman" w:hAnsi="Times New Roman" w:cs="Times New Roman"/>
          <w:sz w:val="24"/>
          <w:szCs w:val="24"/>
        </w:rPr>
      </w:pPr>
      <w:r w:rsidRPr="00B705FE">
        <w:rPr>
          <w:rFonts w:ascii="Times New Roman" w:hAnsi="Times New Roman" w:cs="Times New Roman"/>
          <w:w w:val="91"/>
          <w:sz w:val="24"/>
          <w:szCs w:val="24"/>
        </w:rPr>
        <w:t>3)</w:t>
      </w:r>
      <w:r w:rsidRPr="00B705FE">
        <w:rPr>
          <w:rFonts w:ascii="Times New Roman" w:hAnsi="Times New Roman" w:cs="Times New Roman"/>
          <w:b/>
          <w:bCs/>
          <w:w w:val="91"/>
          <w:sz w:val="24"/>
          <w:szCs w:val="24"/>
        </w:rPr>
        <w:tab/>
      </w:r>
      <w:r w:rsidRPr="00B705FE">
        <w:rPr>
          <w:rFonts w:ascii="Times New Roman" w:hAnsi="Times New Roman" w:cs="Times New Roman"/>
          <w:b/>
          <w:sz w:val="24"/>
          <w:szCs w:val="24"/>
        </w:rPr>
        <w:t>sytuacji ekonomicznej lub finansowej:</w:t>
      </w:r>
    </w:p>
    <w:p w14:paraId="4AD2897C" w14:textId="77777777" w:rsidR="008F2498" w:rsidRPr="00B705FE" w:rsidRDefault="008F2498" w:rsidP="00B705FE">
      <w:pPr>
        <w:pStyle w:val="Teksttreci0"/>
        <w:shd w:val="clear" w:color="auto" w:fill="auto"/>
        <w:spacing w:before="120" w:after="120" w:line="240" w:lineRule="auto"/>
        <w:ind w:left="1558" w:right="20" w:firstLine="0"/>
        <w:jc w:val="both"/>
        <w:rPr>
          <w:rFonts w:ascii="Times New Roman" w:hAnsi="Times New Roman" w:cs="Times New Roman"/>
          <w:sz w:val="24"/>
          <w:szCs w:val="24"/>
        </w:rPr>
      </w:pPr>
      <w:r w:rsidRPr="00B705FE">
        <w:rPr>
          <w:rFonts w:ascii="Times New Roman" w:hAnsi="Times New Roman" w:cs="Times New Roman"/>
          <w:sz w:val="24"/>
          <w:szCs w:val="24"/>
        </w:rPr>
        <w:t>Zamawiający nie stawia warunku w powyższym zakresie;</w:t>
      </w:r>
    </w:p>
    <w:p w14:paraId="09F1364A" w14:textId="77777777" w:rsidR="008F2498" w:rsidRPr="00B705FE" w:rsidRDefault="008F2498">
      <w:pPr>
        <w:pStyle w:val="Teksttreci0"/>
        <w:numPr>
          <w:ilvl w:val="0"/>
          <w:numId w:val="30"/>
        </w:numPr>
        <w:shd w:val="clear" w:color="auto" w:fill="auto"/>
        <w:spacing w:before="120" w:after="120" w:line="240" w:lineRule="auto"/>
        <w:ind w:left="1569" w:right="23" w:hanging="436"/>
        <w:jc w:val="both"/>
        <w:rPr>
          <w:rFonts w:ascii="Times New Roman" w:hAnsi="Times New Roman" w:cs="Times New Roman"/>
          <w:sz w:val="24"/>
          <w:szCs w:val="24"/>
        </w:rPr>
      </w:pPr>
      <w:r w:rsidRPr="00B705FE">
        <w:rPr>
          <w:rFonts w:ascii="Times New Roman" w:hAnsi="Times New Roman" w:cs="Times New Roman"/>
          <w:b/>
          <w:sz w:val="24"/>
          <w:szCs w:val="24"/>
        </w:rPr>
        <w:t>zdolności technicznej lub zawodowej:</w:t>
      </w:r>
    </w:p>
    <w:p w14:paraId="3D48CDBC" w14:textId="0ECEBA27" w:rsidR="00C726D4" w:rsidRPr="00B705FE" w:rsidRDefault="00C726D4" w:rsidP="00B705FE">
      <w:pPr>
        <w:pStyle w:val="Teksttreci0"/>
        <w:shd w:val="clear" w:color="auto" w:fill="auto"/>
        <w:spacing w:before="120" w:after="120" w:line="240" w:lineRule="auto"/>
        <w:ind w:left="720" w:right="20" w:firstLine="0"/>
        <w:jc w:val="both"/>
        <w:rPr>
          <w:rFonts w:ascii="Times New Roman" w:hAnsi="Times New Roman" w:cs="Times New Roman"/>
          <w:sz w:val="24"/>
          <w:szCs w:val="24"/>
        </w:rPr>
      </w:pPr>
      <w:r w:rsidRPr="00B705FE">
        <w:rPr>
          <w:rFonts w:ascii="Times New Roman" w:hAnsi="Times New Roman" w:cs="Times New Roman"/>
          <w:sz w:val="24"/>
          <w:szCs w:val="24"/>
        </w:rPr>
        <w:t xml:space="preserve">              Zamawiający nie stawia warunku w powyższym zakresie;</w:t>
      </w:r>
    </w:p>
    <w:p w14:paraId="25AF1D9C" w14:textId="483514F4" w:rsidR="008F2498" w:rsidRPr="00B705FE" w:rsidRDefault="008F2498">
      <w:pPr>
        <w:pStyle w:val="Teksttreci0"/>
        <w:numPr>
          <w:ilvl w:val="0"/>
          <w:numId w:val="31"/>
        </w:numPr>
        <w:shd w:val="clear" w:color="auto" w:fill="auto"/>
        <w:spacing w:before="120" w:after="120" w:line="240" w:lineRule="auto"/>
        <w:ind w:right="20"/>
        <w:jc w:val="both"/>
        <w:rPr>
          <w:rFonts w:ascii="Times New Roman" w:hAnsi="Times New Roman" w:cs="Times New Roman"/>
          <w:sz w:val="24"/>
          <w:szCs w:val="24"/>
        </w:rPr>
      </w:pPr>
      <w:r w:rsidRPr="00B705FE">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771B05B" w14:textId="289812A9" w:rsidR="001A35F9" w:rsidRPr="00B705FE" w:rsidRDefault="001A35F9">
      <w:pPr>
        <w:pStyle w:val="Teksttreci0"/>
        <w:numPr>
          <w:ilvl w:val="0"/>
          <w:numId w:val="31"/>
        </w:numPr>
        <w:shd w:val="clear" w:color="auto" w:fill="auto"/>
        <w:spacing w:before="120" w:after="120" w:line="240" w:lineRule="auto"/>
        <w:ind w:right="20"/>
        <w:jc w:val="both"/>
        <w:rPr>
          <w:rFonts w:ascii="Times New Roman" w:hAnsi="Times New Roman" w:cs="Times New Roman"/>
          <w:sz w:val="24"/>
          <w:szCs w:val="24"/>
        </w:rPr>
      </w:pPr>
      <w:r w:rsidRPr="00B705FE">
        <w:rPr>
          <w:rFonts w:ascii="Times New Roman" w:hAnsi="Times New Roman" w:cs="Times New Roman"/>
          <w:sz w:val="24"/>
          <w:szCs w:val="24"/>
        </w:rPr>
        <w:t xml:space="preserve">Poleganie na </w:t>
      </w:r>
      <w:r w:rsidRPr="00B705FE">
        <w:rPr>
          <w:rFonts w:ascii="Times New Roman" w:hAnsi="Times New Roman" w:cs="Times New Roman"/>
          <w:b/>
          <w:bCs/>
          <w:sz w:val="24"/>
          <w:szCs w:val="24"/>
        </w:rPr>
        <w:t>zasobach innych podmiotów</w:t>
      </w:r>
      <w:r w:rsidRPr="00B705FE">
        <w:rPr>
          <w:rFonts w:ascii="Times New Roman" w:hAnsi="Times New Roman" w:cs="Times New Roman"/>
          <w:sz w:val="24"/>
          <w:szCs w:val="24"/>
        </w:rPr>
        <w:t>:</w:t>
      </w:r>
    </w:p>
    <w:p w14:paraId="58D1A3C4" w14:textId="48E55D80" w:rsidR="001A35F9" w:rsidRPr="00B705FE" w:rsidRDefault="001A35F9">
      <w:pPr>
        <w:pStyle w:val="Akapitzlist"/>
        <w:numPr>
          <w:ilvl w:val="0"/>
          <w:numId w:val="33"/>
        </w:numPr>
        <w:spacing w:before="120" w:after="120"/>
        <w:jc w:val="both"/>
        <w:rPr>
          <w:b/>
          <w:sz w:val="24"/>
          <w:szCs w:val="24"/>
        </w:rPr>
      </w:pPr>
      <w:r w:rsidRPr="00B705FE">
        <w:rPr>
          <w:sz w:val="24"/>
          <w:szCs w:val="24"/>
          <w:shd w:val="clear" w:color="auto" w:fill="FFFFFF"/>
        </w:rPr>
        <w:t xml:space="preserve">Wykonawca może, w celu potwierdzenia spełniania warunku udziału w postępowaniu, polegać na zdolnościach technicznych lub zawodowych podmiotów udostępniających zasoby, niezależnie od charakteru prawnego łączących go z nimi stosunków </w:t>
      </w:r>
      <w:r w:rsidRPr="00B705FE">
        <w:rPr>
          <w:sz w:val="24"/>
          <w:szCs w:val="24"/>
        </w:rPr>
        <w:t>prawnych,</w:t>
      </w:r>
    </w:p>
    <w:p w14:paraId="7D8475EC" w14:textId="6B51A9ED" w:rsidR="001A35F9" w:rsidRPr="00B705FE" w:rsidRDefault="001A35F9">
      <w:pPr>
        <w:pStyle w:val="Akapitzlist"/>
        <w:numPr>
          <w:ilvl w:val="0"/>
          <w:numId w:val="33"/>
        </w:numPr>
        <w:spacing w:before="120" w:after="120"/>
        <w:jc w:val="both"/>
        <w:rPr>
          <w:sz w:val="24"/>
          <w:szCs w:val="24"/>
        </w:rPr>
      </w:pPr>
      <w:r w:rsidRPr="00B705FE">
        <w:rPr>
          <w:sz w:val="24"/>
          <w:szCs w:val="24"/>
        </w:rPr>
        <w:t xml:space="preserve">Wykonawca, który polega na zdolnościach lub sytuacji innych podmiotów musi udowodnić Zamawiającemu, że realizując zamówienie, będzie dysponował niezbędnymi zasobami tych podmiotów, w szczególności </w:t>
      </w:r>
      <w:r w:rsidRPr="00B705FE">
        <w:rPr>
          <w:b/>
          <w:bCs/>
          <w:sz w:val="24"/>
          <w:szCs w:val="24"/>
          <w:u w:val="single"/>
        </w:rPr>
        <w:t>przedstawiając zobowiązani</w:t>
      </w:r>
      <w:r w:rsidR="001814F4" w:rsidRPr="00B705FE">
        <w:rPr>
          <w:b/>
          <w:bCs/>
          <w:sz w:val="24"/>
          <w:szCs w:val="24"/>
          <w:u w:val="single"/>
        </w:rPr>
        <w:t>e</w:t>
      </w:r>
      <w:r w:rsidRPr="00B705FE">
        <w:rPr>
          <w:sz w:val="24"/>
          <w:szCs w:val="24"/>
        </w:rPr>
        <w:t xml:space="preserve"> podmiotów udostępniającego do oddania mu do dyspozycji niezbędnych zasobów na potrzeby realizacji zamówienia lub inny podmiotowy środek dowodowy potwierdzający powyższą okoliczność,</w:t>
      </w:r>
    </w:p>
    <w:p w14:paraId="5DACCD7A" w14:textId="29992CAF" w:rsidR="001A35F9" w:rsidRPr="00B705FE" w:rsidRDefault="001A35F9">
      <w:pPr>
        <w:pStyle w:val="Akapitzlist"/>
        <w:numPr>
          <w:ilvl w:val="0"/>
          <w:numId w:val="33"/>
        </w:numPr>
        <w:spacing w:before="120" w:after="120"/>
        <w:jc w:val="both"/>
        <w:rPr>
          <w:sz w:val="24"/>
          <w:szCs w:val="24"/>
        </w:rPr>
      </w:pPr>
      <w:r w:rsidRPr="00B705FE">
        <w:rPr>
          <w:sz w:val="24"/>
          <w:szCs w:val="24"/>
        </w:rPr>
        <w:t xml:space="preserve">zobowiązanie podmiotu udostępniającego zasoby, o którym mowa w pkt. 2 niniejszego </w:t>
      </w:r>
      <w:r w:rsidR="00273D3E" w:rsidRPr="00B705FE">
        <w:rPr>
          <w:sz w:val="24"/>
          <w:szCs w:val="24"/>
        </w:rPr>
        <w:t>ustępu</w:t>
      </w:r>
      <w:r w:rsidRPr="00B705FE">
        <w:rPr>
          <w:sz w:val="24"/>
          <w:szCs w:val="24"/>
        </w:rPr>
        <w:t>, powinno potwierdzać, że stosunek łączący Wykonawcę z podmiotami udostępniającymi zasoby gwarantuje rzeczywisty dostęp do tych zasobów oraz określać w szczególności:</w:t>
      </w:r>
    </w:p>
    <w:p w14:paraId="4953AD24" w14:textId="04BDEAC7" w:rsidR="001A35F9" w:rsidRPr="00B705FE" w:rsidRDefault="001A35F9">
      <w:pPr>
        <w:pStyle w:val="Akapitzlist"/>
        <w:numPr>
          <w:ilvl w:val="0"/>
          <w:numId w:val="34"/>
        </w:numPr>
        <w:spacing w:before="120" w:after="120"/>
        <w:jc w:val="both"/>
        <w:rPr>
          <w:sz w:val="24"/>
          <w:szCs w:val="24"/>
        </w:rPr>
      </w:pPr>
      <w:r w:rsidRPr="00B705FE">
        <w:rPr>
          <w:sz w:val="24"/>
          <w:szCs w:val="24"/>
        </w:rPr>
        <w:t>zakres dostępnych Wykonawcy zasobów podmiotu udostępniającego zasoby,</w:t>
      </w:r>
    </w:p>
    <w:p w14:paraId="2A262688" w14:textId="4BD7FDA8" w:rsidR="001A35F9" w:rsidRPr="00B705FE" w:rsidRDefault="001A35F9">
      <w:pPr>
        <w:pStyle w:val="Akapitzlist"/>
        <w:numPr>
          <w:ilvl w:val="0"/>
          <w:numId w:val="34"/>
        </w:numPr>
        <w:spacing w:before="120" w:after="120"/>
        <w:jc w:val="both"/>
        <w:rPr>
          <w:sz w:val="24"/>
          <w:szCs w:val="24"/>
        </w:rPr>
      </w:pPr>
      <w:r w:rsidRPr="00B705FE">
        <w:rPr>
          <w:sz w:val="24"/>
          <w:szCs w:val="24"/>
        </w:rPr>
        <w:t>sposób i okres udostępnienia Wykonawcy i wykorzystania przez niego zasobów podmiotu udostępniającego te zasoby przy wykonywaniu zamówienia,</w:t>
      </w:r>
    </w:p>
    <w:p w14:paraId="14A0EAD4" w14:textId="60E25F76" w:rsidR="001A35F9" w:rsidRPr="00B705FE" w:rsidRDefault="001A35F9">
      <w:pPr>
        <w:pStyle w:val="Akapitzlist"/>
        <w:numPr>
          <w:ilvl w:val="0"/>
          <w:numId w:val="34"/>
        </w:numPr>
        <w:spacing w:before="120" w:after="120"/>
        <w:jc w:val="both"/>
        <w:rPr>
          <w:sz w:val="24"/>
          <w:szCs w:val="24"/>
        </w:rPr>
      </w:pPr>
      <w:r w:rsidRPr="00B705FE">
        <w:rPr>
          <w:sz w:val="24"/>
          <w:szCs w:val="24"/>
        </w:rPr>
        <w:t>czy i w jakim zakresie podmiot udostępniający zasoby, na zdolnościach którego Wykonawca polega w odniesieniu do warunków udziału w postępowaniu dotyczących doświadczenia, zrealizuje usługi, których wskazane zdolności dotyczą,</w:t>
      </w:r>
    </w:p>
    <w:p w14:paraId="7C5D7C10" w14:textId="0D19E7DF" w:rsidR="001A35F9" w:rsidRPr="00B705FE" w:rsidRDefault="001A35F9">
      <w:pPr>
        <w:pStyle w:val="Akapitzlist"/>
        <w:numPr>
          <w:ilvl w:val="0"/>
          <w:numId w:val="33"/>
        </w:numPr>
        <w:spacing w:before="120" w:after="120"/>
        <w:jc w:val="both"/>
        <w:rPr>
          <w:b/>
          <w:sz w:val="24"/>
          <w:szCs w:val="24"/>
        </w:rPr>
      </w:pPr>
      <w:r w:rsidRPr="00B705FE">
        <w:rPr>
          <w:sz w:val="24"/>
          <w:szCs w:val="24"/>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296D62BB" w14:textId="44B14456" w:rsidR="001A35F9" w:rsidRPr="00B705FE" w:rsidRDefault="001A35F9">
      <w:pPr>
        <w:pStyle w:val="Akapitzlist"/>
        <w:numPr>
          <w:ilvl w:val="0"/>
          <w:numId w:val="33"/>
        </w:numPr>
        <w:spacing w:before="120" w:after="120"/>
        <w:jc w:val="both"/>
        <w:rPr>
          <w:b/>
          <w:sz w:val="24"/>
          <w:szCs w:val="24"/>
        </w:rPr>
      </w:pPr>
      <w:r w:rsidRPr="00B705FE">
        <w:rPr>
          <w:sz w:val="24"/>
          <w:szCs w:val="24"/>
          <w:shd w:val="clear" w:color="auto" w:fill="FFFFFF"/>
        </w:rPr>
        <w:t>w odniesieniu do warunków dotyczących doświadczenia, Wykonawca może polegać na zdolnościach podmiotów udostępniających zasoby, jeśli podmioty te wykonają usługi, do realizacji których te zdolności są wymagane,</w:t>
      </w:r>
    </w:p>
    <w:p w14:paraId="64716F95" w14:textId="15DA975F" w:rsidR="001A35F9" w:rsidRPr="00B705FE" w:rsidRDefault="001A35F9">
      <w:pPr>
        <w:pStyle w:val="Akapitzlist"/>
        <w:numPr>
          <w:ilvl w:val="0"/>
          <w:numId w:val="33"/>
        </w:numPr>
        <w:spacing w:before="120" w:after="120"/>
        <w:jc w:val="both"/>
        <w:rPr>
          <w:b/>
          <w:sz w:val="24"/>
          <w:szCs w:val="24"/>
        </w:rPr>
      </w:pPr>
      <w:r w:rsidRPr="00B705FE">
        <w:rPr>
          <w:sz w:val="24"/>
          <w:szCs w:val="24"/>
          <w:shd w:val="clear" w:color="auto" w:fill="FFFFFF"/>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Zmawiającego zastąpił ten podmiot innym podmiotem lub podmiotami albo wykazał, że samodzielnie spełnia warunki udziału </w:t>
      </w:r>
      <w:r w:rsidRPr="00B705FE">
        <w:rPr>
          <w:sz w:val="24"/>
          <w:szCs w:val="24"/>
          <w:shd w:val="clear" w:color="auto" w:fill="FFFFFF"/>
        </w:rPr>
        <w:br/>
        <w:t xml:space="preserve">w postępowaniu, </w:t>
      </w:r>
    </w:p>
    <w:p w14:paraId="6ED28430" w14:textId="77777777" w:rsidR="001A35F9" w:rsidRPr="00B705FE" w:rsidRDefault="001A35F9">
      <w:pPr>
        <w:pStyle w:val="Akapitzlist"/>
        <w:numPr>
          <w:ilvl w:val="0"/>
          <w:numId w:val="33"/>
        </w:numPr>
        <w:spacing w:before="120" w:after="120"/>
        <w:jc w:val="both"/>
        <w:rPr>
          <w:b/>
          <w:sz w:val="24"/>
          <w:szCs w:val="24"/>
        </w:rPr>
      </w:pPr>
      <w:r w:rsidRPr="00B705FE">
        <w:rPr>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261635" w14:textId="2A233475" w:rsidR="001A35F9" w:rsidRPr="00B705FE" w:rsidRDefault="001A35F9">
      <w:pPr>
        <w:pStyle w:val="Akapitzlist"/>
        <w:numPr>
          <w:ilvl w:val="0"/>
          <w:numId w:val="33"/>
        </w:numPr>
        <w:spacing w:before="120" w:after="120"/>
        <w:jc w:val="both"/>
        <w:rPr>
          <w:sz w:val="24"/>
          <w:szCs w:val="24"/>
        </w:rPr>
      </w:pPr>
      <w:r w:rsidRPr="00B705FE">
        <w:rPr>
          <w:sz w:val="24"/>
          <w:szCs w:val="24"/>
        </w:rPr>
        <w:t xml:space="preserve">w celu oceny, czy Wykonawca polegając na zdolnościach lub sytuacji innych podmiotów na zasadach określonych w niniejszym rozdziale, będzie dysponował niezbędnymi zasobami w stopniu umożliwiającym należyte wykonanie zamówienia oraz oceny, czy stosunek łączący Wykonawcę z tymi podmiotami gwarantuje rzeczywisty dostęp do ich zasobów, a także w celu wykazania braku wobec tych podmiotów podstaw do wykluczenia oraz spełniania, w zakresie w jakim powołuje się na ich zasoby, warunków udziału </w:t>
      </w:r>
      <w:r w:rsidRPr="00B705FE">
        <w:rPr>
          <w:sz w:val="24"/>
          <w:szCs w:val="24"/>
        </w:rPr>
        <w:br/>
        <w:t xml:space="preserve">w postępowaniu, </w:t>
      </w:r>
      <w:r w:rsidRPr="00B705FE">
        <w:rPr>
          <w:b/>
          <w:bCs/>
          <w:sz w:val="24"/>
          <w:szCs w:val="24"/>
          <w:u w:val="single"/>
        </w:rPr>
        <w:t>Wykonawca składa wraz z ofertą</w:t>
      </w:r>
      <w:r w:rsidRPr="00B705FE">
        <w:rPr>
          <w:b/>
          <w:bCs/>
          <w:sz w:val="24"/>
          <w:szCs w:val="24"/>
        </w:rPr>
        <w:t>:</w:t>
      </w:r>
    </w:p>
    <w:p w14:paraId="592EB0F7" w14:textId="565C18A3" w:rsidR="001A35F9" w:rsidRPr="00B705FE" w:rsidRDefault="001A35F9">
      <w:pPr>
        <w:pStyle w:val="Akapitzlist"/>
        <w:numPr>
          <w:ilvl w:val="0"/>
          <w:numId w:val="35"/>
        </w:numPr>
        <w:spacing w:before="120" w:after="120"/>
        <w:jc w:val="both"/>
        <w:rPr>
          <w:sz w:val="24"/>
          <w:szCs w:val="24"/>
        </w:rPr>
      </w:pPr>
      <w:r w:rsidRPr="00B705FE">
        <w:rPr>
          <w:sz w:val="24"/>
          <w:szCs w:val="24"/>
        </w:rPr>
        <w:t>zobowiązani</w:t>
      </w:r>
      <w:r w:rsidR="001814F4" w:rsidRPr="00B705FE">
        <w:rPr>
          <w:sz w:val="24"/>
          <w:szCs w:val="24"/>
        </w:rPr>
        <w:t>e</w:t>
      </w:r>
      <w:r w:rsidRPr="00B705FE">
        <w:rPr>
          <w:sz w:val="24"/>
          <w:szCs w:val="24"/>
        </w:rPr>
        <w:t xml:space="preserve"> innych podmiotów o udostępnieni</w:t>
      </w:r>
      <w:r w:rsidR="00273D3E" w:rsidRPr="00B705FE">
        <w:rPr>
          <w:sz w:val="24"/>
          <w:szCs w:val="24"/>
        </w:rPr>
        <w:t>u</w:t>
      </w:r>
      <w:r w:rsidRPr="00B705FE">
        <w:rPr>
          <w:sz w:val="24"/>
          <w:szCs w:val="24"/>
        </w:rPr>
        <w:t xml:space="preserve"> Wykonawcy niezbędnych zasobów na potrzeby realizacji zamówienia;</w:t>
      </w:r>
    </w:p>
    <w:p w14:paraId="6F47D908" w14:textId="77777777" w:rsidR="001A35F9" w:rsidRPr="00B705FE" w:rsidRDefault="001A35F9">
      <w:pPr>
        <w:pStyle w:val="Akapitzlist"/>
        <w:numPr>
          <w:ilvl w:val="0"/>
          <w:numId w:val="35"/>
        </w:numPr>
        <w:spacing w:before="120" w:after="120"/>
        <w:jc w:val="both"/>
        <w:rPr>
          <w:sz w:val="24"/>
          <w:szCs w:val="24"/>
        </w:rPr>
      </w:pPr>
      <w:r w:rsidRPr="00B705FE">
        <w:rPr>
          <w:sz w:val="24"/>
          <w:szCs w:val="24"/>
        </w:rPr>
        <w:t>Jednolity Europejski Dokument Zamówienia (JEDZ/ESPD) dotyczący tych podmiotów, w zakresie wskazanym w Części II Sekcji C JEDZ/ESPD (</w:t>
      </w:r>
      <w:r w:rsidRPr="00B705FE">
        <w:rPr>
          <w:i/>
          <w:sz w:val="24"/>
          <w:szCs w:val="24"/>
        </w:rPr>
        <w:t>Informacje na temat polegania na zdolności innych podmiotów</w:t>
      </w:r>
      <w:r w:rsidRPr="00B705FE">
        <w:rPr>
          <w:sz w:val="24"/>
          <w:szCs w:val="24"/>
        </w:rPr>
        <w:t>)</w:t>
      </w:r>
    </w:p>
    <w:p w14:paraId="325DF7ED" w14:textId="554AE557" w:rsidR="001A35F9" w:rsidRPr="00B705FE" w:rsidRDefault="008614F5" w:rsidP="004D05A8">
      <w:pPr>
        <w:pStyle w:val="Akapitzlist"/>
        <w:spacing w:before="120" w:after="120"/>
        <w:ind w:left="1428"/>
        <w:jc w:val="both"/>
        <w:rPr>
          <w:sz w:val="24"/>
          <w:szCs w:val="24"/>
        </w:rPr>
      </w:pPr>
      <w:r w:rsidRPr="00B705FE">
        <w:rPr>
          <w:sz w:val="24"/>
          <w:szCs w:val="24"/>
        </w:rPr>
        <w:t xml:space="preserve">- </w:t>
      </w:r>
      <w:r w:rsidR="001A35F9" w:rsidRPr="00B705FE">
        <w:rPr>
          <w:sz w:val="24"/>
          <w:szCs w:val="24"/>
        </w:rPr>
        <w:t xml:space="preserve">oraz przedkłada, w terminie określonym w rozdziale </w:t>
      </w:r>
      <w:r w:rsidR="001A35F9" w:rsidRPr="004E4723">
        <w:rPr>
          <w:sz w:val="24"/>
          <w:szCs w:val="24"/>
        </w:rPr>
        <w:t xml:space="preserve">IX </w:t>
      </w:r>
      <w:r w:rsidR="00920B9E" w:rsidRPr="004E4723">
        <w:rPr>
          <w:sz w:val="24"/>
          <w:szCs w:val="24"/>
        </w:rPr>
        <w:t>pkt. 3</w:t>
      </w:r>
      <w:r w:rsidR="001A35F9" w:rsidRPr="004E4723">
        <w:rPr>
          <w:sz w:val="24"/>
          <w:szCs w:val="24"/>
        </w:rPr>
        <w:t xml:space="preserve"> SWZ,</w:t>
      </w:r>
      <w:r w:rsidR="001A35F9" w:rsidRPr="00B705FE">
        <w:rPr>
          <w:sz w:val="24"/>
          <w:szCs w:val="24"/>
        </w:rPr>
        <w:t xml:space="preserve"> w odniesieniu do tych podmiotów oświadczenia i dokumenty tam wskazane.</w:t>
      </w:r>
    </w:p>
    <w:p w14:paraId="354D3018" w14:textId="77777777" w:rsidR="00FA2A4D" w:rsidRPr="00B705FE" w:rsidRDefault="00FA2A4D" w:rsidP="00B705FE">
      <w:pPr>
        <w:pStyle w:val="Akapitzlist"/>
        <w:spacing w:before="120" w:after="120"/>
        <w:ind w:left="1428"/>
        <w:contextualSpacing/>
        <w:jc w:val="both"/>
        <w:rPr>
          <w:sz w:val="24"/>
          <w:szCs w:val="24"/>
        </w:rPr>
      </w:pPr>
    </w:p>
    <w:p w14:paraId="24746A8B" w14:textId="5D1192E9" w:rsidR="003F673C" w:rsidRPr="00B705FE" w:rsidRDefault="003F673C" w:rsidP="00B705FE">
      <w:pPr>
        <w:pStyle w:val="Nagwek1"/>
        <w:numPr>
          <w:ilvl w:val="0"/>
          <w:numId w:val="0"/>
        </w:numPr>
        <w:pBdr>
          <w:top w:val="single" w:sz="4" w:space="1" w:color="auto"/>
          <w:bottom w:val="single" w:sz="4" w:space="1" w:color="auto"/>
        </w:pBdr>
        <w:shd w:val="clear" w:color="auto" w:fill="EAEAEA"/>
        <w:spacing w:before="120" w:after="120"/>
        <w:ind w:hanging="6"/>
        <w:jc w:val="both"/>
        <w:rPr>
          <w:szCs w:val="24"/>
        </w:rPr>
      </w:pPr>
      <w:r w:rsidRPr="00B705FE">
        <w:rPr>
          <w:szCs w:val="24"/>
        </w:rPr>
        <w:t xml:space="preserve">Rozdział IX. </w:t>
      </w:r>
      <w:r w:rsidR="00C726D4" w:rsidRPr="00B705FE">
        <w:rPr>
          <w:szCs w:val="24"/>
        </w:rPr>
        <w:t>WYKAZ</w:t>
      </w:r>
      <w:r w:rsidRPr="00B705FE">
        <w:rPr>
          <w:szCs w:val="24"/>
        </w:rPr>
        <w:t xml:space="preserve"> PODMIOTOWYCH ŚRODK</w:t>
      </w:r>
      <w:r w:rsidR="00C726D4" w:rsidRPr="00B705FE">
        <w:rPr>
          <w:szCs w:val="24"/>
        </w:rPr>
        <w:t>ÓW</w:t>
      </w:r>
      <w:r w:rsidRPr="00B705FE">
        <w:rPr>
          <w:szCs w:val="24"/>
        </w:rPr>
        <w:t xml:space="preserve"> DOWODOWYCH</w:t>
      </w:r>
    </w:p>
    <w:p w14:paraId="3CBC6C52" w14:textId="26D1B052" w:rsidR="005352F2" w:rsidRPr="00B705FE" w:rsidRDefault="005352F2">
      <w:pPr>
        <w:pStyle w:val="Akapitzlist"/>
        <w:numPr>
          <w:ilvl w:val="0"/>
          <w:numId w:val="38"/>
        </w:numPr>
        <w:spacing w:before="120" w:after="120"/>
        <w:jc w:val="both"/>
        <w:rPr>
          <w:sz w:val="24"/>
          <w:szCs w:val="24"/>
          <w:shd w:val="clear" w:color="auto" w:fill="FFFFFF"/>
        </w:rPr>
      </w:pPr>
      <w:r w:rsidRPr="00B705FE">
        <w:rPr>
          <w:b/>
          <w:bCs/>
          <w:sz w:val="24"/>
          <w:szCs w:val="24"/>
          <w:u w:val="single"/>
          <w:shd w:val="clear" w:color="auto" w:fill="FFFFFF"/>
        </w:rPr>
        <w:t>Do oferty</w:t>
      </w:r>
      <w:r w:rsidRPr="00B705FE">
        <w:rPr>
          <w:sz w:val="24"/>
          <w:szCs w:val="24"/>
          <w:shd w:val="clear" w:color="auto" w:fill="FFFFFF"/>
        </w:rPr>
        <w:t xml:space="preserve"> Wykonawca zobowiązany jest dołączyć</w:t>
      </w:r>
      <w:r w:rsidR="008F54C4" w:rsidRPr="00B705FE">
        <w:rPr>
          <w:sz w:val="24"/>
          <w:szCs w:val="24"/>
          <w:shd w:val="clear" w:color="auto" w:fill="FFFFFF"/>
        </w:rPr>
        <w:t>,</w:t>
      </w:r>
      <w:r w:rsidRPr="00B705FE">
        <w:rPr>
          <w:sz w:val="24"/>
          <w:szCs w:val="24"/>
          <w:shd w:val="clear" w:color="auto" w:fill="FFFFFF"/>
        </w:rPr>
        <w:t xml:space="preserve"> </w:t>
      </w:r>
      <w:r w:rsidRPr="00B705FE">
        <w:rPr>
          <w:b/>
          <w:bCs/>
          <w:sz w:val="24"/>
          <w:szCs w:val="24"/>
          <w:u w:val="single"/>
          <w:shd w:val="clear" w:color="auto" w:fill="FFFFFF"/>
        </w:rPr>
        <w:t>aktualne na dzień składania ofert oświadczenie, że nie podlega wykluczeniu oraz spełnia warunki udziału w postępowaniu</w:t>
      </w:r>
      <w:r w:rsidRPr="00B705FE">
        <w:rPr>
          <w:sz w:val="24"/>
          <w:szCs w:val="24"/>
          <w:shd w:val="clear" w:color="auto" w:fill="FFFFFF"/>
        </w:rPr>
        <w:t xml:space="preserve">. Przedmiotowe oświadczenie Wykonawca składa w formie </w:t>
      </w:r>
      <w:r w:rsidRPr="00B705FE">
        <w:rPr>
          <w:b/>
          <w:bCs/>
          <w:sz w:val="24"/>
          <w:szCs w:val="24"/>
          <w:shd w:val="clear" w:color="auto" w:fill="FFFFFF"/>
        </w:rPr>
        <w:t>Jednolitego Europejskiego Dokumentu Zamówienia (JEDZ/ESPD)</w:t>
      </w:r>
      <w:r w:rsidRPr="00B705FE">
        <w:rPr>
          <w:sz w:val="24"/>
          <w:szCs w:val="24"/>
          <w:shd w:val="clear" w:color="auto" w:fill="FFFFFF"/>
        </w:rPr>
        <w:t xml:space="preserve">, stanowiącego </w:t>
      </w:r>
      <w:r w:rsidR="0050694D" w:rsidRPr="00B705FE">
        <w:rPr>
          <w:sz w:val="24"/>
          <w:szCs w:val="24"/>
          <w:shd w:val="clear" w:color="auto" w:fill="FFFFFF"/>
        </w:rPr>
        <w:t>z</w:t>
      </w:r>
      <w:r w:rsidRPr="00B705FE">
        <w:rPr>
          <w:sz w:val="24"/>
          <w:szCs w:val="24"/>
          <w:shd w:val="clear" w:color="auto" w:fill="FFFFFF"/>
        </w:rPr>
        <w:t>ałącznik nr 2 do Rozporządzenia Wykonawczego Komisji (EU) 2016/7 z dnia 5 stycznia 2016 r. ustanawiającego standardowy formularz jednolitego europejskiego dokumentu zamówienia. Informacje zawarte w JEDZ/ESPD stanowią wstępne potwierdzenie, że Wykonawca nie podlega wykluczeniu oraz spełnia warunki udziału w postępowaniu.</w:t>
      </w:r>
    </w:p>
    <w:p w14:paraId="2394633A" w14:textId="36FEED2B" w:rsidR="005352F2" w:rsidRPr="00B705FE" w:rsidRDefault="005352F2">
      <w:pPr>
        <w:pStyle w:val="Akapitzlist"/>
        <w:numPr>
          <w:ilvl w:val="0"/>
          <w:numId w:val="38"/>
        </w:numPr>
        <w:spacing w:before="120" w:after="120"/>
        <w:jc w:val="both"/>
        <w:rPr>
          <w:sz w:val="24"/>
          <w:szCs w:val="24"/>
          <w:shd w:val="clear" w:color="auto" w:fill="FFFFFF"/>
        </w:rPr>
      </w:pPr>
      <w:r w:rsidRPr="00B705FE">
        <w:rPr>
          <w:sz w:val="24"/>
          <w:szCs w:val="24"/>
          <w:shd w:val="clear" w:color="auto" w:fill="FFFFFF"/>
        </w:rPr>
        <w:t>Zamawiający informuje, iż instrukcję wypełnienia JEDZ/ESPD</w:t>
      </w:r>
      <w:r w:rsidR="001814F4" w:rsidRPr="00B705FE">
        <w:rPr>
          <w:sz w:val="24"/>
          <w:szCs w:val="24"/>
          <w:shd w:val="clear" w:color="auto" w:fill="FFFFFF"/>
        </w:rPr>
        <w:t>, o którym mowa w pkt. 1</w:t>
      </w:r>
      <w:r w:rsidR="00C81C1C" w:rsidRPr="00B705FE">
        <w:rPr>
          <w:sz w:val="24"/>
          <w:szCs w:val="24"/>
          <w:shd w:val="clear" w:color="auto" w:fill="FFFFFF"/>
        </w:rPr>
        <w:t xml:space="preserve"> niniejszego rozdziału, </w:t>
      </w:r>
      <w:r w:rsidRPr="00B705FE">
        <w:rPr>
          <w:sz w:val="24"/>
          <w:szCs w:val="24"/>
          <w:shd w:val="clear" w:color="auto" w:fill="FFFFFF"/>
        </w:rPr>
        <w:t xml:space="preserve">oraz edytowalną wersję formularza JEDZ/ESPD można znaleźć pod adresem: </w:t>
      </w:r>
      <w:hyperlink r:id="rId13" w:history="1">
        <w:r w:rsidRPr="00B705FE">
          <w:rPr>
            <w:sz w:val="24"/>
            <w:szCs w:val="24"/>
            <w:shd w:val="clear" w:color="auto" w:fill="FFFFFF"/>
          </w:rPr>
          <w:t>https://www.uzp.gov.pl/baza-wiedzy/prawo-zamowien-publicznych-regulacje/prawo-krajowe/jednolity-europejski-dokument-zamowienia</w:t>
        </w:r>
      </w:hyperlink>
      <w:r w:rsidRPr="00B705FE">
        <w:rPr>
          <w:sz w:val="24"/>
          <w:szCs w:val="24"/>
          <w:shd w:val="clear" w:color="auto" w:fill="FFFFFF"/>
        </w:rPr>
        <w:t xml:space="preserve">. Zamawiający zaleca wypełnienie JEDZ/ESPD za pomocą serwisu dostępnego pod adresem:  </w:t>
      </w:r>
      <w:bookmarkStart w:id="13" w:name="_Hlk85456640"/>
      <w:r w:rsidR="00612C20" w:rsidRPr="00B705FE">
        <w:rPr>
          <w:sz w:val="24"/>
          <w:szCs w:val="24"/>
        </w:rPr>
        <w:fldChar w:fldCharType="begin"/>
      </w:r>
      <w:r w:rsidR="00612C20" w:rsidRPr="00B705FE">
        <w:rPr>
          <w:sz w:val="24"/>
          <w:szCs w:val="24"/>
        </w:rPr>
        <w:instrText xml:space="preserve"> HYPERLINK "https://espd.uzp.gov.pl/" </w:instrText>
      </w:r>
      <w:r w:rsidR="00612C20" w:rsidRPr="00B705FE">
        <w:rPr>
          <w:sz w:val="24"/>
          <w:szCs w:val="24"/>
        </w:rPr>
      </w:r>
      <w:r w:rsidR="00612C20" w:rsidRPr="00B705FE">
        <w:rPr>
          <w:sz w:val="24"/>
          <w:szCs w:val="24"/>
        </w:rPr>
        <w:fldChar w:fldCharType="separate"/>
      </w:r>
      <w:r w:rsidRPr="00B705FE">
        <w:rPr>
          <w:sz w:val="24"/>
          <w:szCs w:val="24"/>
          <w:shd w:val="clear" w:color="auto" w:fill="FFFFFF"/>
        </w:rPr>
        <w:t>https://espd.uzp.gov.pl/</w:t>
      </w:r>
      <w:r w:rsidR="00612C20" w:rsidRPr="00B705FE">
        <w:rPr>
          <w:sz w:val="24"/>
          <w:szCs w:val="24"/>
          <w:shd w:val="clear" w:color="auto" w:fill="FFFFFF"/>
        </w:rPr>
        <w:fldChar w:fldCharType="end"/>
      </w:r>
      <w:bookmarkEnd w:id="13"/>
      <w:r w:rsidR="00F1652C" w:rsidRPr="00B705FE">
        <w:rPr>
          <w:sz w:val="24"/>
          <w:szCs w:val="24"/>
          <w:shd w:val="clear" w:color="auto" w:fill="FFFFFF"/>
        </w:rPr>
        <w:t xml:space="preserve"> </w:t>
      </w:r>
      <w:r w:rsidRPr="00B705FE">
        <w:rPr>
          <w:sz w:val="24"/>
          <w:szCs w:val="24"/>
          <w:shd w:val="clear" w:color="auto" w:fill="FFFFFF"/>
        </w:rPr>
        <w:t>. W tym celu przygotowany przez Zamawiającego Jednolity Europejski Dokument Zamówienia (JEDZ/ESPD) w formacie *.</w:t>
      </w:r>
      <w:proofErr w:type="spellStart"/>
      <w:r w:rsidRPr="00B705FE">
        <w:rPr>
          <w:sz w:val="24"/>
          <w:szCs w:val="24"/>
          <w:shd w:val="clear" w:color="auto" w:fill="FFFFFF"/>
        </w:rPr>
        <w:t>xml</w:t>
      </w:r>
      <w:proofErr w:type="spellEnd"/>
      <w:r w:rsidRPr="00B705FE">
        <w:rPr>
          <w:sz w:val="24"/>
          <w:szCs w:val="24"/>
          <w:shd w:val="clear" w:color="auto" w:fill="FFFFFF"/>
        </w:rPr>
        <w:t xml:space="preserve">, stanowiący </w:t>
      </w:r>
      <w:r w:rsidRPr="00B705FE">
        <w:rPr>
          <w:i/>
          <w:iCs/>
          <w:sz w:val="24"/>
          <w:szCs w:val="24"/>
          <w:shd w:val="clear" w:color="auto" w:fill="FFFFFF"/>
        </w:rPr>
        <w:t>załącznik nr 2</w:t>
      </w:r>
      <w:r w:rsidRPr="00B705FE">
        <w:rPr>
          <w:sz w:val="24"/>
          <w:szCs w:val="24"/>
          <w:shd w:val="clear" w:color="auto" w:fill="FFFFFF"/>
        </w:rPr>
        <w:t xml:space="preserve"> do SWZ, należy zaimportować do wyżej wymienionego serwisu oraz postępując zgodnie z zamieszczoną tam instrukcją wypełnić wzór elektronicznego formularza JEDZ/ESPD, z zastrzeżeniem poniższych uwag:</w:t>
      </w:r>
    </w:p>
    <w:p w14:paraId="0EAF6EF5" w14:textId="689CD2D9" w:rsidR="005352F2" w:rsidRPr="00B705FE" w:rsidRDefault="005352F2">
      <w:pPr>
        <w:pStyle w:val="Akapitzlist"/>
        <w:numPr>
          <w:ilvl w:val="1"/>
          <w:numId w:val="46"/>
        </w:numPr>
        <w:spacing w:before="120" w:after="120"/>
        <w:jc w:val="both"/>
        <w:rPr>
          <w:sz w:val="24"/>
          <w:szCs w:val="24"/>
        </w:rPr>
      </w:pPr>
      <w:r w:rsidRPr="00B705FE">
        <w:rPr>
          <w:rStyle w:val="font"/>
          <w:sz w:val="24"/>
          <w:szCs w:val="24"/>
        </w:rPr>
        <w:lastRenderedPageBreak/>
        <w:t>w Części II Sekcji D (</w:t>
      </w:r>
      <w:r w:rsidRPr="00B705FE">
        <w:rPr>
          <w:rStyle w:val="font"/>
          <w:i/>
          <w:sz w:val="24"/>
          <w:szCs w:val="24"/>
        </w:rPr>
        <w:t>Informacje dotyczące podwykonawców, na których zdolności Wykonawca nie polega</w:t>
      </w:r>
      <w:r w:rsidRPr="00B705FE">
        <w:rPr>
          <w:rStyle w:val="font"/>
          <w:sz w:val="24"/>
          <w:szCs w:val="24"/>
        </w:rPr>
        <w:t xml:space="preserve">) Wykonawca oświadcza czy zamierza zlecić osobom trzecim podwykonawstwo jakiejkolwiek części zamówienia (w przypadku twierdzącej odpowiedzi podaje ponadto, o ile jest to wiadome, wykaz proponowanych podwykonawców), natomiast </w:t>
      </w:r>
      <w:r w:rsidRPr="00B705FE">
        <w:rPr>
          <w:rStyle w:val="font"/>
          <w:sz w:val="24"/>
          <w:szCs w:val="24"/>
          <w:u w:val="single"/>
        </w:rPr>
        <w:t>Wykonawca nie jest zobowiązany</w:t>
      </w:r>
      <w:r w:rsidRPr="00B705FE">
        <w:rPr>
          <w:rStyle w:val="font"/>
          <w:sz w:val="24"/>
          <w:szCs w:val="24"/>
        </w:rPr>
        <w:t xml:space="preserve"> do przedstawienia w odniesieniu do tych podwykonawców odrębnych JEDZ/ESPD, zawierających informacje wymagane w Części II Sekcja A i B oraz w Części III</w:t>
      </w:r>
      <w:r w:rsidR="007761B1" w:rsidRPr="00B705FE">
        <w:rPr>
          <w:rStyle w:val="font"/>
          <w:sz w:val="24"/>
          <w:szCs w:val="24"/>
        </w:rPr>
        <w:t>,</w:t>
      </w:r>
    </w:p>
    <w:p w14:paraId="7B405A08" w14:textId="521C197D" w:rsidR="005352F2" w:rsidRPr="00B705FE" w:rsidRDefault="005352F2">
      <w:pPr>
        <w:pStyle w:val="Akapitzlist"/>
        <w:numPr>
          <w:ilvl w:val="1"/>
          <w:numId w:val="46"/>
        </w:numPr>
        <w:spacing w:before="120" w:after="120"/>
        <w:jc w:val="both"/>
        <w:rPr>
          <w:sz w:val="24"/>
          <w:szCs w:val="24"/>
        </w:rPr>
      </w:pPr>
      <w:r w:rsidRPr="00B705FE">
        <w:rPr>
          <w:rStyle w:val="font"/>
          <w:sz w:val="24"/>
          <w:szCs w:val="24"/>
        </w:rPr>
        <w:t>w Części IV Zamawiający żąda jedynie ogólnego oświadczenia dotyczącego wszystkich kryteriów kwalifikacji (sekcja α), bez wypełniania poszczególnych Sekcji A, B, C i D</w:t>
      </w:r>
      <w:r w:rsidR="007761B1" w:rsidRPr="00B705FE">
        <w:rPr>
          <w:rStyle w:val="font"/>
          <w:sz w:val="24"/>
          <w:szCs w:val="24"/>
        </w:rPr>
        <w:t>,</w:t>
      </w:r>
    </w:p>
    <w:p w14:paraId="6ECAEB7A" w14:textId="77777777" w:rsidR="005352F2" w:rsidRPr="00B705FE" w:rsidRDefault="005352F2">
      <w:pPr>
        <w:pStyle w:val="Akapitzlist"/>
        <w:numPr>
          <w:ilvl w:val="1"/>
          <w:numId w:val="46"/>
        </w:numPr>
        <w:spacing w:before="120" w:after="120"/>
        <w:jc w:val="both"/>
        <w:rPr>
          <w:sz w:val="24"/>
          <w:szCs w:val="24"/>
        </w:rPr>
      </w:pPr>
      <w:r w:rsidRPr="00B705FE">
        <w:rPr>
          <w:rStyle w:val="font"/>
          <w:sz w:val="24"/>
          <w:szCs w:val="24"/>
        </w:rPr>
        <w:t>Część V (</w:t>
      </w:r>
      <w:r w:rsidRPr="00B705FE">
        <w:rPr>
          <w:rStyle w:val="font"/>
          <w:i/>
          <w:sz w:val="24"/>
          <w:szCs w:val="24"/>
        </w:rPr>
        <w:t>Ograniczenie liczby kwalifikujących się kandydatów</w:t>
      </w:r>
      <w:r w:rsidRPr="00B705FE">
        <w:rPr>
          <w:rStyle w:val="font"/>
          <w:sz w:val="24"/>
          <w:szCs w:val="24"/>
        </w:rPr>
        <w:t>) należy pozostawić niewypełnioną.</w:t>
      </w:r>
    </w:p>
    <w:p w14:paraId="575DE9D6" w14:textId="77777777" w:rsidR="00CC760C" w:rsidRPr="00B705FE" w:rsidRDefault="00CC760C">
      <w:pPr>
        <w:pStyle w:val="Akapitzlist"/>
        <w:numPr>
          <w:ilvl w:val="0"/>
          <w:numId w:val="38"/>
        </w:numPr>
        <w:spacing w:before="120" w:after="120"/>
        <w:jc w:val="both"/>
        <w:rPr>
          <w:b/>
          <w:bCs/>
          <w:sz w:val="24"/>
          <w:szCs w:val="24"/>
        </w:rPr>
      </w:pPr>
      <w:r w:rsidRPr="00B705FE">
        <w:rPr>
          <w:b/>
          <w:bCs/>
          <w:sz w:val="24"/>
          <w:szCs w:val="24"/>
          <w:shd w:val="clear" w:color="auto" w:fill="FFFFFF"/>
        </w:rPr>
        <w:t>Zamawiający przed wyborem najkorzystniejszej oferty wzywa Wykonawcę, którego oferta została najwyżej oceniona, do złożenia w wyznaczonym terminie, nie krótszym niż 10 dni, aktualnych na dzień złożenia następujących podmiotowych środków dowodowych:</w:t>
      </w:r>
    </w:p>
    <w:p w14:paraId="48E0AC28" w14:textId="7E1A3BD1" w:rsidR="00CC760C" w:rsidRPr="00B705FE" w:rsidRDefault="00CC760C">
      <w:pPr>
        <w:pStyle w:val="Default"/>
        <w:numPr>
          <w:ilvl w:val="0"/>
          <w:numId w:val="36"/>
        </w:numPr>
        <w:ind w:left="1440"/>
      </w:pPr>
      <w:r w:rsidRPr="00B705FE">
        <w:rPr>
          <w:b/>
          <w:bCs/>
        </w:rPr>
        <w:t>dokument</w:t>
      </w:r>
      <w:r w:rsidR="0072779B" w:rsidRPr="00B705FE">
        <w:rPr>
          <w:b/>
          <w:bCs/>
        </w:rPr>
        <w:t>u</w:t>
      </w:r>
      <w:r w:rsidRPr="00B705FE">
        <w:rPr>
          <w:b/>
          <w:bCs/>
        </w:rPr>
        <w:t xml:space="preserve"> (zezwoleni</w:t>
      </w:r>
      <w:r w:rsidR="0072779B" w:rsidRPr="00B705FE">
        <w:rPr>
          <w:b/>
          <w:bCs/>
        </w:rPr>
        <w:t>a</w:t>
      </w:r>
      <w:r w:rsidRPr="00B705FE">
        <w:rPr>
          <w:b/>
          <w:bCs/>
        </w:rPr>
        <w:t xml:space="preserve">) </w:t>
      </w:r>
      <w:r w:rsidRPr="00B705FE">
        <w:t>uprawniając</w:t>
      </w:r>
      <w:r w:rsidR="0072779B" w:rsidRPr="00B705FE">
        <w:t>ego</w:t>
      </w:r>
      <w:r w:rsidRPr="00B705FE">
        <w:t xml:space="preserve"> do prowadzenia działalności bankowej na terytorium RP w zakresie objętym niniejszym zamówieniem - zgodnie z wymogami ustawy z dnia 29 sierpnia 1997 r. Prawo bankowe lub w przypadku określonym w art. 178 ust. 1 ustawy Prawo Bankowe od Wykonawcy, który rozpoczął działalność przed wejściem w życie ww. ustawy wymaga się przedłożenia dokumentu potwierdzającego rozpoczęcie działalności w okresie obowiązywania ustawy, o której mowa w art. 193 ustawy Prawo bankowe lub inny dokument statuujący działalność bankową na terenie RP</w:t>
      </w:r>
      <w:r w:rsidR="007761B1" w:rsidRPr="00B705FE">
        <w:t>,</w:t>
      </w:r>
    </w:p>
    <w:p w14:paraId="6E394635" w14:textId="5C0A0005" w:rsidR="00CC760C" w:rsidRPr="00B705FE" w:rsidRDefault="00CC760C">
      <w:pPr>
        <w:pStyle w:val="Default"/>
        <w:numPr>
          <w:ilvl w:val="0"/>
          <w:numId w:val="36"/>
        </w:numPr>
        <w:ind w:left="1440"/>
      </w:pPr>
      <w:r w:rsidRPr="00B705FE">
        <w:rPr>
          <w:b/>
        </w:rPr>
        <w:t>oświadczeni</w:t>
      </w:r>
      <w:r w:rsidR="0072779B" w:rsidRPr="00B705FE">
        <w:rPr>
          <w:b/>
        </w:rPr>
        <w:t>a</w:t>
      </w:r>
      <w:r w:rsidRPr="00B705FE">
        <w:rPr>
          <w:b/>
        </w:rPr>
        <w:t xml:space="preserve"> Wykonawcy</w:t>
      </w:r>
      <w:r w:rsidRPr="00B705FE">
        <w:t xml:space="preserve"> (sporządzone</w:t>
      </w:r>
      <w:r w:rsidR="0072779B" w:rsidRPr="00B705FE">
        <w:t>go</w:t>
      </w:r>
      <w:r w:rsidRPr="00B705FE">
        <w:t xml:space="preserve"> wg wzoru określonego</w:t>
      </w:r>
      <w:r w:rsidRPr="00B705FE">
        <w:rPr>
          <w:b/>
        </w:rPr>
        <w:t xml:space="preserve"> </w:t>
      </w:r>
      <w:r w:rsidRPr="00B705FE">
        <w:rPr>
          <w:bCs/>
        </w:rPr>
        <w:t xml:space="preserve">w </w:t>
      </w:r>
      <w:r w:rsidRPr="00B705FE">
        <w:rPr>
          <w:bCs/>
          <w:i/>
          <w:iCs/>
        </w:rPr>
        <w:t xml:space="preserve">załączniku nr </w:t>
      </w:r>
      <w:r w:rsidR="00D23625" w:rsidRPr="00B705FE">
        <w:rPr>
          <w:bCs/>
          <w:i/>
          <w:iCs/>
        </w:rPr>
        <w:t>5</w:t>
      </w:r>
      <w:r w:rsidRPr="00B705FE">
        <w:rPr>
          <w:bCs/>
        </w:rPr>
        <w:t xml:space="preserve"> do SWZ)</w:t>
      </w:r>
      <w:r w:rsidRPr="00B705FE">
        <w:t xml:space="preserve">, w zakresie art. 108 ust. 1 pkt 5 ustawy Pzp, o braku przynależności do tej samej grupy kapitałowej, w rozumieniu ustawy </w:t>
      </w:r>
      <w:proofErr w:type="spellStart"/>
      <w:r w:rsidR="0072779B" w:rsidRPr="00B705FE">
        <w:t>okk</w:t>
      </w:r>
      <w:proofErr w:type="spellEnd"/>
      <w:r w:rsidR="0072779B" w:rsidRPr="00B705FE">
        <w:t>,</w:t>
      </w:r>
      <w:r w:rsidRPr="00B705FE">
        <w:t xml:space="preserve"> z innym Wykonawcą, który złożył odrębną ofertę w postępowaniu albo oświadczenia o przynależności do tej samej grupy kapitałowej wraz z dokumentami lub informacjami potwierdzającymi przygotowanie oferty niezależnie od innego Wykonawcy należącego do tej samej grupy kapitałowej</w:t>
      </w:r>
      <w:r w:rsidR="007761B1" w:rsidRPr="00B705FE">
        <w:t>,</w:t>
      </w:r>
    </w:p>
    <w:p w14:paraId="039749E3" w14:textId="77777777" w:rsidR="0072779B" w:rsidRPr="00B705FE" w:rsidRDefault="0072779B" w:rsidP="00B705FE">
      <w:pPr>
        <w:pStyle w:val="Default"/>
        <w:ind w:left="1418"/>
        <w:rPr>
          <w:bCs/>
          <w:i/>
          <w:iCs/>
          <w:u w:val="single"/>
        </w:rPr>
      </w:pPr>
      <w:r w:rsidRPr="00B705FE">
        <w:rPr>
          <w:bCs/>
          <w:i/>
          <w:iCs/>
          <w:u w:val="single"/>
        </w:rPr>
        <w:t>Uwaga:</w:t>
      </w:r>
    </w:p>
    <w:p w14:paraId="5DFA4ED9" w14:textId="77777777" w:rsidR="0072779B" w:rsidRPr="00B705FE" w:rsidRDefault="0072779B" w:rsidP="00B705FE">
      <w:pPr>
        <w:pStyle w:val="Default"/>
        <w:ind w:left="1418"/>
        <w:rPr>
          <w:i/>
          <w:iCs/>
        </w:rPr>
      </w:pPr>
      <w:r w:rsidRPr="00B705FE">
        <w:rPr>
          <w:i/>
          <w:iCs/>
        </w:rPr>
        <w:t xml:space="preserve">w przypadku Wykonawców wspólnie ubiegających się o udzielenie zamówienia dokument składa </w:t>
      </w:r>
      <w:r w:rsidRPr="00B705FE">
        <w:rPr>
          <w:i/>
          <w:iCs/>
          <w:u w:val="single"/>
        </w:rPr>
        <w:t>każdy z Wykonawców</w:t>
      </w:r>
      <w:r w:rsidRPr="00B705FE">
        <w:rPr>
          <w:i/>
          <w:iCs/>
        </w:rPr>
        <w:t xml:space="preserve"> wspólnie ubiegających się o udzielenie zamówienia,</w:t>
      </w:r>
    </w:p>
    <w:p w14:paraId="26474AA1" w14:textId="377F298B" w:rsidR="00CC760C" w:rsidRPr="00B705FE" w:rsidRDefault="00CC760C">
      <w:pPr>
        <w:pStyle w:val="Default"/>
        <w:numPr>
          <w:ilvl w:val="0"/>
          <w:numId w:val="36"/>
        </w:numPr>
        <w:ind w:left="1440"/>
      </w:pPr>
      <w:r w:rsidRPr="00B705FE">
        <w:rPr>
          <w:b/>
          <w:bCs/>
        </w:rPr>
        <w:t>odpis</w:t>
      </w:r>
      <w:r w:rsidR="003E7158">
        <w:rPr>
          <w:b/>
          <w:bCs/>
        </w:rPr>
        <w:t>u</w:t>
      </w:r>
      <w:r w:rsidRPr="00B705FE">
        <w:rPr>
          <w:b/>
          <w:bCs/>
        </w:rPr>
        <w:t xml:space="preserve"> lub informacj</w:t>
      </w:r>
      <w:r w:rsidR="003E7158">
        <w:rPr>
          <w:b/>
          <w:bCs/>
        </w:rPr>
        <w:t>i</w:t>
      </w:r>
      <w:r w:rsidRPr="00B705FE">
        <w:rPr>
          <w:b/>
          <w:bCs/>
        </w:rPr>
        <w:t xml:space="preserve"> z Krajowego Rejestru Sądowego lub z Centralnej Ewidencji i Informacji o Działalności Gospodarczej</w:t>
      </w:r>
      <w:r w:rsidRPr="00B705FE">
        <w:t>, w zakresie art. 109 ust. 1 pkt 4 ustawy Pzp, sporządzon</w:t>
      </w:r>
      <w:r w:rsidR="003E7158">
        <w:t>ych</w:t>
      </w:r>
      <w:r w:rsidRPr="00B705FE">
        <w:t xml:space="preserve"> </w:t>
      </w:r>
      <w:r w:rsidRPr="00B705FE">
        <w:rPr>
          <w:u w:val="single"/>
        </w:rPr>
        <w:t>nie wcześniej niż 3 miesiące</w:t>
      </w:r>
      <w:r w:rsidRPr="00B705FE">
        <w:t xml:space="preserve"> przed jej złożeniem, jeżeli odrębne przepisy wymagają wpisu do rejestru lub ewidencji</w:t>
      </w:r>
      <w:r w:rsidR="007761B1" w:rsidRPr="00B705FE">
        <w:t>,</w:t>
      </w:r>
    </w:p>
    <w:p w14:paraId="23F3C0C3" w14:textId="77777777" w:rsidR="0072779B" w:rsidRPr="00B705FE" w:rsidRDefault="0072779B" w:rsidP="00B705FE">
      <w:pPr>
        <w:pStyle w:val="Default"/>
        <w:ind w:left="1440"/>
        <w:rPr>
          <w:i/>
          <w:iCs/>
          <w:color w:val="auto"/>
          <w:u w:val="single"/>
        </w:rPr>
      </w:pPr>
      <w:r w:rsidRPr="00B705FE">
        <w:rPr>
          <w:i/>
          <w:iCs/>
          <w:color w:val="auto"/>
          <w:u w:val="single"/>
        </w:rPr>
        <w:t>Uwaga</w:t>
      </w:r>
      <w:r w:rsidRPr="00B705FE">
        <w:rPr>
          <w:b/>
          <w:bCs/>
          <w:i/>
          <w:iCs/>
          <w:color w:val="auto"/>
          <w:u w:val="single"/>
        </w:rPr>
        <w:t>:</w:t>
      </w:r>
    </w:p>
    <w:p w14:paraId="5936B036" w14:textId="77777777" w:rsidR="0072779B" w:rsidRPr="00B705FE" w:rsidRDefault="0072779B">
      <w:pPr>
        <w:numPr>
          <w:ilvl w:val="0"/>
          <w:numId w:val="72"/>
        </w:numPr>
        <w:spacing w:before="120" w:after="120"/>
        <w:ind w:left="2268" w:hanging="284"/>
        <w:jc w:val="both"/>
        <w:rPr>
          <w:i/>
          <w:iCs/>
          <w:sz w:val="24"/>
          <w:szCs w:val="24"/>
        </w:rPr>
      </w:pPr>
      <w:r w:rsidRPr="00B705FE">
        <w:rPr>
          <w:i/>
          <w:iCs/>
          <w:sz w:val="24"/>
          <w:szCs w:val="24"/>
        </w:rPr>
        <w:t>w przypadku Wykonawców wspólnie ubiegających się o udzielenie zamówienia dokument składa każdy z Wykonawców wspólnie ubiegających się o udzielenie zamówienia,</w:t>
      </w:r>
    </w:p>
    <w:p w14:paraId="2212EA60" w14:textId="77777777" w:rsidR="0072779B" w:rsidRPr="00B705FE" w:rsidRDefault="0072779B">
      <w:pPr>
        <w:numPr>
          <w:ilvl w:val="0"/>
          <w:numId w:val="72"/>
        </w:numPr>
        <w:spacing w:before="120" w:after="120"/>
        <w:ind w:left="2268" w:hanging="284"/>
        <w:jc w:val="both"/>
        <w:rPr>
          <w:i/>
          <w:iCs/>
          <w:sz w:val="24"/>
          <w:szCs w:val="24"/>
        </w:rPr>
      </w:pPr>
      <w:r w:rsidRPr="00B705FE">
        <w:rPr>
          <w:i/>
          <w:iCs/>
          <w:sz w:val="24"/>
          <w:szCs w:val="24"/>
        </w:rPr>
        <w:t xml:space="preserve">przedmiotowy dokument składany jest również w związku z podstawą wykluczenia przewidzianą w art. 5k rozporządzenia 833/2014 w </w:t>
      </w:r>
      <w:r w:rsidRPr="00B705FE">
        <w:rPr>
          <w:i/>
          <w:iCs/>
          <w:sz w:val="24"/>
          <w:szCs w:val="24"/>
        </w:rPr>
        <w:lastRenderedPageBreak/>
        <w:t>brzmieniu nadanym rozporządzeniem 2022/576 oraz art. 7 ust. 1 ustawy,</w:t>
      </w:r>
    </w:p>
    <w:p w14:paraId="35A36FB3" w14:textId="18B26E0A" w:rsidR="00CC760C" w:rsidRPr="00B705FE" w:rsidRDefault="00CC760C">
      <w:pPr>
        <w:pStyle w:val="Default"/>
        <w:numPr>
          <w:ilvl w:val="0"/>
          <w:numId w:val="36"/>
        </w:numPr>
        <w:ind w:left="1440"/>
      </w:pPr>
      <w:r w:rsidRPr="00B705FE">
        <w:rPr>
          <w:b/>
          <w:bCs/>
        </w:rPr>
        <w:t>oświadczeni</w:t>
      </w:r>
      <w:r w:rsidR="003E7158">
        <w:rPr>
          <w:b/>
          <w:bCs/>
        </w:rPr>
        <w:t>a</w:t>
      </w:r>
      <w:r w:rsidRPr="00B705FE">
        <w:rPr>
          <w:b/>
          <w:bCs/>
        </w:rPr>
        <w:t xml:space="preserve"> Wykonawcy</w:t>
      </w:r>
      <w:r w:rsidRPr="00B705FE">
        <w:t xml:space="preserve"> (sporządzone</w:t>
      </w:r>
      <w:r w:rsidR="003E7158">
        <w:t>go</w:t>
      </w:r>
      <w:r w:rsidRPr="00B705FE">
        <w:t xml:space="preserve"> wg wzoru określonego </w:t>
      </w:r>
      <w:r w:rsidR="00794014" w:rsidRPr="00B705FE">
        <w:t xml:space="preserve">odpowiednio </w:t>
      </w:r>
      <w:r w:rsidRPr="00B705FE">
        <w:t xml:space="preserve">w </w:t>
      </w:r>
      <w:r w:rsidRPr="00B705FE">
        <w:rPr>
          <w:i/>
          <w:iCs/>
        </w:rPr>
        <w:t xml:space="preserve">załączniku nr </w:t>
      </w:r>
      <w:r w:rsidR="00D23625" w:rsidRPr="00B705FE">
        <w:rPr>
          <w:i/>
          <w:iCs/>
        </w:rPr>
        <w:t>6</w:t>
      </w:r>
      <w:r w:rsidR="000121B3" w:rsidRPr="00B705FE">
        <w:rPr>
          <w:i/>
          <w:iCs/>
        </w:rPr>
        <w:t>/</w:t>
      </w:r>
      <w:r w:rsidR="00D23625" w:rsidRPr="00B705FE">
        <w:rPr>
          <w:i/>
          <w:iCs/>
        </w:rPr>
        <w:t>6</w:t>
      </w:r>
      <w:r w:rsidR="004238F3" w:rsidRPr="00B705FE">
        <w:rPr>
          <w:i/>
          <w:iCs/>
        </w:rPr>
        <w:t>a jeżeli dotyczy</w:t>
      </w:r>
      <w:r w:rsidR="004238F3" w:rsidRPr="00B705FE">
        <w:t>)</w:t>
      </w:r>
      <w:r w:rsidRPr="00B705FE">
        <w:t xml:space="preserve"> do SWZ) o aktualności informacji zawartych w oświadczeniu, o którym mowa w art. 125 ust. 1 ustawy Pzp, w zakresie podstaw wykluczenia z postępowania wskazanych przez Zamawiającego, o których mowa w art. 108 ust. 1 pkt 3-6 ustawy Pzp oraz </w:t>
      </w:r>
      <w:r w:rsidRPr="00B705FE">
        <w:br/>
        <w:t>w art. 109 ust. 1 pkt 5 i 7 ustawy Pzp</w:t>
      </w:r>
      <w:r w:rsidR="007761B1" w:rsidRPr="00B705FE">
        <w:t>,</w:t>
      </w:r>
    </w:p>
    <w:p w14:paraId="0D676D85" w14:textId="77777777" w:rsidR="0072779B" w:rsidRPr="00B705FE" w:rsidRDefault="0072779B" w:rsidP="00B705FE">
      <w:pPr>
        <w:pStyle w:val="Default"/>
        <w:ind w:left="1440"/>
        <w:rPr>
          <w:i/>
          <w:iCs/>
          <w:color w:val="auto"/>
          <w:u w:val="single"/>
        </w:rPr>
      </w:pPr>
      <w:r w:rsidRPr="00B705FE">
        <w:rPr>
          <w:i/>
          <w:iCs/>
          <w:color w:val="auto"/>
          <w:u w:val="single"/>
        </w:rPr>
        <w:t>Uwaga:</w:t>
      </w:r>
    </w:p>
    <w:p w14:paraId="53E15205" w14:textId="77777777" w:rsidR="0072779B" w:rsidRPr="00B705FE" w:rsidRDefault="0072779B">
      <w:pPr>
        <w:numPr>
          <w:ilvl w:val="0"/>
          <w:numId w:val="74"/>
        </w:numPr>
        <w:spacing w:before="120" w:after="120"/>
        <w:jc w:val="both"/>
        <w:rPr>
          <w:i/>
          <w:iCs/>
          <w:sz w:val="24"/>
          <w:szCs w:val="24"/>
        </w:rPr>
      </w:pPr>
      <w:r w:rsidRPr="00B705FE">
        <w:rPr>
          <w:i/>
          <w:iCs/>
          <w:sz w:val="24"/>
          <w:szCs w:val="24"/>
        </w:rPr>
        <w:t>w przypadku Wykonawców wspólnie ubiegających się o udzielenie zamówienia dokument składa każdy z Wykonawców wspólnie ubiegających się o udzielenie zamówienia,</w:t>
      </w:r>
    </w:p>
    <w:p w14:paraId="5A0102A3" w14:textId="3E7B4D6D" w:rsidR="00CC760C" w:rsidRPr="00B705FE" w:rsidRDefault="00CC760C">
      <w:pPr>
        <w:pStyle w:val="Default"/>
        <w:numPr>
          <w:ilvl w:val="0"/>
          <w:numId w:val="36"/>
        </w:numPr>
        <w:ind w:left="1440"/>
      </w:pPr>
      <w:r w:rsidRPr="00B705FE">
        <w:rPr>
          <w:b/>
          <w:bCs/>
        </w:rPr>
        <w:t>informacj</w:t>
      </w:r>
      <w:r w:rsidR="003E7158">
        <w:rPr>
          <w:b/>
          <w:bCs/>
        </w:rPr>
        <w:t>i</w:t>
      </w:r>
      <w:r w:rsidRPr="00B705FE">
        <w:rPr>
          <w:b/>
          <w:bCs/>
        </w:rPr>
        <w:t xml:space="preserve"> z Krajowego Rejestru Karnego</w:t>
      </w:r>
      <w:r w:rsidRPr="00B705FE">
        <w:t xml:space="preserve"> w zakresie dotyczącym podstaw wykluczenia wskazanych w:</w:t>
      </w:r>
    </w:p>
    <w:p w14:paraId="73CF1488" w14:textId="77777777" w:rsidR="00CC760C" w:rsidRPr="00B705FE" w:rsidRDefault="00CC760C">
      <w:pPr>
        <w:pStyle w:val="Default"/>
        <w:numPr>
          <w:ilvl w:val="0"/>
          <w:numId w:val="58"/>
        </w:numPr>
      </w:pPr>
      <w:r w:rsidRPr="00B705FE">
        <w:t>art. 108 ust. 1 pkt 1 i 2 ustawy Pzp,</w:t>
      </w:r>
    </w:p>
    <w:p w14:paraId="6A53A621" w14:textId="7237F880" w:rsidR="00CC760C" w:rsidRPr="00B705FE" w:rsidRDefault="00CC760C">
      <w:pPr>
        <w:pStyle w:val="Default"/>
        <w:numPr>
          <w:ilvl w:val="0"/>
          <w:numId w:val="58"/>
        </w:numPr>
      </w:pPr>
      <w:r w:rsidRPr="00B705FE">
        <w:t>art. 108 ust. 1 pkt 4 ustawy Pzp, dotycząca orzeczenia zakazu ubiegania się o zamówienie publiczne tytułem środka karnego</w:t>
      </w:r>
      <w:r w:rsidR="007761B1" w:rsidRPr="00B705FE">
        <w:t>,</w:t>
      </w:r>
    </w:p>
    <w:p w14:paraId="26194297" w14:textId="77777777" w:rsidR="00CC760C" w:rsidRPr="00B705FE" w:rsidRDefault="00CC760C" w:rsidP="00B705FE">
      <w:pPr>
        <w:pStyle w:val="Default"/>
        <w:ind w:left="2136"/>
      </w:pPr>
      <w:r w:rsidRPr="00B705FE">
        <w:t>– sporządzona nie wcześniej niż 6 miesięcy przed jej złożeniem.</w:t>
      </w:r>
    </w:p>
    <w:p w14:paraId="7D3EFE5D" w14:textId="77777777" w:rsidR="0072779B" w:rsidRPr="00B705FE" w:rsidRDefault="0072779B" w:rsidP="00B705FE">
      <w:pPr>
        <w:pStyle w:val="Default"/>
        <w:ind w:left="1440"/>
        <w:rPr>
          <w:i/>
          <w:iCs/>
          <w:color w:val="auto"/>
          <w:u w:val="single"/>
        </w:rPr>
      </w:pPr>
      <w:r w:rsidRPr="00B705FE">
        <w:rPr>
          <w:i/>
          <w:iCs/>
          <w:color w:val="auto"/>
          <w:u w:val="single"/>
        </w:rPr>
        <w:t>Uwaga:</w:t>
      </w:r>
    </w:p>
    <w:p w14:paraId="74B134F0" w14:textId="77777777" w:rsidR="0072779B" w:rsidRPr="00B705FE" w:rsidRDefault="0072779B">
      <w:pPr>
        <w:numPr>
          <w:ilvl w:val="0"/>
          <w:numId w:val="73"/>
        </w:numPr>
        <w:spacing w:before="120" w:after="120"/>
        <w:jc w:val="both"/>
        <w:rPr>
          <w:i/>
          <w:iCs/>
          <w:sz w:val="24"/>
          <w:szCs w:val="24"/>
        </w:rPr>
      </w:pPr>
      <w:r w:rsidRPr="00B705FE">
        <w:rPr>
          <w:i/>
          <w:iCs/>
          <w:sz w:val="24"/>
          <w:szCs w:val="24"/>
        </w:rPr>
        <w:t xml:space="preserve">w przypadku Wykonawców wspólnie ubiegających się o udzielenie zamówienia dokument składa </w:t>
      </w:r>
      <w:r w:rsidRPr="00B705FE">
        <w:rPr>
          <w:i/>
          <w:iCs/>
          <w:sz w:val="24"/>
          <w:szCs w:val="24"/>
          <w:u w:val="single"/>
        </w:rPr>
        <w:t>każdy z Wykonawców</w:t>
      </w:r>
      <w:r w:rsidRPr="00B705FE">
        <w:rPr>
          <w:i/>
          <w:iCs/>
          <w:sz w:val="24"/>
          <w:szCs w:val="24"/>
        </w:rPr>
        <w:t xml:space="preserve"> wspólnie ubiegających się o udzielenie zamówienia,</w:t>
      </w:r>
    </w:p>
    <w:p w14:paraId="0819A53E" w14:textId="77777777" w:rsidR="0072779B" w:rsidRPr="00B705FE" w:rsidRDefault="0072779B">
      <w:pPr>
        <w:pStyle w:val="Default"/>
        <w:numPr>
          <w:ilvl w:val="0"/>
          <w:numId w:val="36"/>
        </w:numPr>
        <w:ind w:left="1440"/>
        <w:rPr>
          <w:b/>
          <w:bCs/>
        </w:rPr>
      </w:pPr>
      <w:r w:rsidRPr="00B705FE">
        <w:rPr>
          <w:b/>
          <w:bCs/>
        </w:rPr>
        <w:t xml:space="preserve">informacji z Centralnego Rejestru Beneficjentów Rzeczywistych, jeżeli odrębne przepisy wymagają wpisu do tego rejestru, sporządzonej </w:t>
      </w:r>
      <w:r w:rsidRPr="00B705FE">
        <w:rPr>
          <w:b/>
          <w:bCs/>
          <w:u w:val="single"/>
        </w:rPr>
        <w:t>nie wcześniej niż 3 miesiące</w:t>
      </w:r>
      <w:r w:rsidRPr="00B705FE">
        <w:rPr>
          <w:b/>
          <w:bCs/>
        </w:rPr>
        <w:t xml:space="preserve"> przed jej złożeniem;</w:t>
      </w:r>
    </w:p>
    <w:p w14:paraId="5AE4FFB5" w14:textId="77777777" w:rsidR="0072779B" w:rsidRPr="00B705FE" w:rsidRDefault="0072779B" w:rsidP="00B705FE">
      <w:pPr>
        <w:pStyle w:val="Default"/>
        <w:ind w:left="1418"/>
        <w:rPr>
          <w:i/>
          <w:iCs/>
          <w:color w:val="auto"/>
          <w:u w:val="single"/>
        </w:rPr>
      </w:pPr>
      <w:r w:rsidRPr="00B705FE">
        <w:rPr>
          <w:i/>
          <w:iCs/>
          <w:color w:val="auto"/>
          <w:u w:val="single"/>
        </w:rPr>
        <w:t>Uwaga:</w:t>
      </w:r>
    </w:p>
    <w:p w14:paraId="1E32A7D6" w14:textId="77777777" w:rsidR="0072779B" w:rsidRPr="00B705FE" w:rsidRDefault="0072779B">
      <w:pPr>
        <w:numPr>
          <w:ilvl w:val="0"/>
          <w:numId w:val="73"/>
        </w:numPr>
        <w:spacing w:before="120" w:after="120"/>
        <w:ind w:left="2268" w:hanging="284"/>
        <w:jc w:val="both"/>
        <w:rPr>
          <w:i/>
          <w:iCs/>
          <w:sz w:val="24"/>
          <w:szCs w:val="24"/>
        </w:rPr>
      </w:pPr>
      <w:r w:rsidRPr="00B705FE">
        <w:rPr>
          <w:i/>
          <w:iCs/>
          <w:sz w:val="24"/>
          <w:szCs w:val="24"/>
        </w:rPr>
        <w:t>przedmiotowy dokument składany jest w związku z podstawą wykluczenia przewidzianą w art. 5k rozporządzenia 833/2014 w brzmieniu nadanym rozporządzeniem 2022/576 oraz art. 7 ust. 1 ustawy,</w:t>
      </w:r>
    </w:p>
    <w:p w14:paraId="185D717F" w14:textId="1294C20E" w:rsidR="0072779B" w:rsidRPr="00B705FE" w:rsidRDefault="0072779B">
      <w:pPr>
        <w:numPr>
          <w:ilvl w:val="0"/>
          <w:numId w:val="73"/>
        </w:numPr>
        <w:spacing w:before="120" w:after="120"/>
        <w:ind w:left="2268" w:hanging="284"/>
        <w:jc w:val="both"/>
        <w:rPr>
          <w:i/>
          <w:iCs/>
          <w:sz w:val="24"/>
          <w:szCs w:val="24"/>
        </w:rPr>
      </w:pPr>
      <w:r w:rsidRPr="00B705FE">
        <w:rPr>
          <w:i/>
          <w:iCs/>
          <w:sz w:val="24"/>
          <w:szCs w:val="24"/>
        </w:rPr>
        <w:t xml:space="preserve">w przypadku Wykonawców wspólnie ubiegających się o udzielenie zamówienia dokument składa </w:t>
      </w:r>
      <w:r w:rsidRPr="00B705FE">
        <w:rPr>
          <w:i/>
          <w:iCs/>
          <w:sz w:val="24"/>
          <w:szCs w:val="24"/>
          <w:u w:val="single"/>
        </w:rPr>
        <w:t>każdy z Wykonawców</w:t>
      </w:r>
      <w:r w:rsidRPr="00B705FE">
        <w:rPr>
          <w:i/>
          <w:iCs/>
          <w:sz w:val="24"/>
          <w:szCs w:val="24"/>
        </w:rPr>
        <w:t xml:space="preserve"> wspólnie ubiegających się o udzielenie zamówienia (jeżeli dotyczy).</w:t>
      </w:r>
    </w:p>
    <w:p w14:paraId="321C6556" w14:textId="77777777" w:rsidR="00CC760C" w:rsidRPr="00B705FE" w:rsidRDefault="00CC760C">
      <w:pPr>
        <w:pStyle w:val="Akapitzlist"/>
        <w:numPr>
          <w:ilvl w:val="0"/>
          <w:numId w:val="38"/>
        </w:numPr>
        <w:spacing w:before="120" w:after="120"/>
        <w:jc w:val="both"/>
        <w:rPr>
          <w:sz w:val="24"/>
          <w:szCs w:val="24"/>
          <w:shd w:val="clear" w:color="auto" w:fill="FFFFFF"/>
        </w:rPr>
      </w:pPr>
      <w:r w:rsidRPr="00B705FE">
        <w:rPr>
          <w:sz w:val="24"/>
          <w:szCs w:val="24"/>
          <w:shd w:val="clear" w:color="auto" w:fill="FFFFFF"/>
        </w:rPr>
        <w:t>Jeżeli Wykonawca ma siedzibę lub miejsce zamieszkania poza granicami Rzeczypospolitej Polskiej:</w:t>
      </w:r>
    </w:p>
    <w:p w14:paraId="06685CDA" w14:textId="4EB92AC6" w:rsidR="00CC760C" w:rsidRPr="00B705FE" w:rsidRDefault="00CC760C">
      <w:pPr>
        <w:pStyle w:val="Akapitzlist"/>
        <w:numPr>
          <w:ilvl w:val="0"/>
          <w:numId w:val="37"/>
        </w:numPr>
        <w:spacing w:before="120" w:after="120"/>
        <w:jc w:val="both"/>
        <w:rPr>
          <w:sz w:val="24"/>
          <w:szCs w:val="24"/>
        </w:rPr>
      </w:pPr>
      <w:r w:rsidRPr="00B705FE">
        <w:rPr>
          <w:sz w:val="24"/>
          <w:szCs w:val="24"/>
        </w:rPr>
        <w:t xml:space="preserve">zamiast dokumentów, o których mowa w </w:t>
      </w:r>
      <w:r w:rsidR="0072779B" w:rsidRPr="00B705FE">
        <w:rPr>
          <w:sz w:val="24"/>
          <w:szCs w:val="24"/>
        </w:rPr>
        <w:t>ust.</w:t>
      </w:r>
      <w:r w:rsidR="00A30309" w:rsidRPr="00B705FE">
        <w:rPr>
          <w:sz w:val="24"/>
          <w:szCs w:val="24"/>
        </w:rPr>
        <w:t xml:space="preserve"> </w:t>
      </w:r>
      <w:r w:rsidR="005352F2" w:rsidRPr="00B705FE">
        <w:rPr>
          <w:sz w:val="24"/>
          <w:szCs w:val="24"/>
        </w:rPr>
        <w:t>3</w:t>
      </w:r>
      <w:r w:rsidRPr="00B705FE">
        <w:rPr>
          <w:sz w:val="24"/>
          <w:szCs w:val="24"/>
        </w:rPr>
        <w:t xml:space="preserve"> pkt</w:t>
      </w:r>
      <w:r w:rsidR="00A30309" w:rsidRPr="00B705FE">
        <w:rPr>
          <w:sz w:val="24"/>
          <w:szCs w:val="24"/>
        </w:rPr>
        <w:t>.</w:t>
      </w:r>
      <w:r w:rsidRPr="00B705FE">
        <w:rPr>
          <w:sz w:val="24"/>
          <w:szCs w:val="24"/>
        </w:rPr>
        <w:t xml:space="preserve"> </w:t>
      </w:r>
      <w:r w:rsidR="00A30309" w:rsidRPr="00B705FE">
        <w:rPr>
          <w:sz w:val="24"/>
          <w:szCs w:val="24"/>
        </w:rPr>
        <w:t>3 niniejszego rozdziału,</w:t>
      </w:r>
      <w:r w:rsidRPr="00B705FE">
        <w:rPr>
          <w:sz w:val="24"/>
          <w:szCs w:val="24"/>
        </w:rPr>
        <w:t xml:space="preserve"> składa dokument lub dokumenty wystawione w kraju, w którym </w:t>
      </w:r>
      <w:r w:rsidR="008F54C4" w:rsidRPr="00B705FE">
        <w:rPr>
          <w:sz w:val="24"/>
          <w:szCs w:val="24"/>
        </w:rPr>
        <w:t>W</w:t>
      </w:r>
      <w:r w:rsidRPr="00B705FE">
        <w:rPr>
          <w:sz w:val="24"/>
          <w:szCs w:val="24"/>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w:t>
      </w:r>
      <w:r w:rsidRPr="00B705FE">
        <w:rPr>
          <w:sz w:val="24"/>
          <w:szCs w:val="24"/>
          <w:u w:val="single"/>
        </w:rPr>
        <w:t>nie wcześniej niż 3 miesiące</w:t>
      </w:r>
      <w:r w:rsidRPr="00B705FE">
        <w:rPr>
          <w:sz w:val="24"/>
          <w:szCs w:val="24"/>
        </w:rPr>
        <w:t xml:space="preserve"> przed jego złożeniem</w:t>
      </w:r>
      <w:r w:rsidR="007761B1" w:rsidRPr="00B705FE">
        <w:rPr>
          <w:sz w:val="24"/>
          <w:szCs w:val="24"/>
        </w:rPr>
        <w:t>,</w:t>
      </w:r>
    </w:p>
    <w:p w14:paraId="6CBECB0B" w14:textId="48526BF0" w:rsidR="00CC760C" w:rsidRPr="00B705FE" w:rsidRDefault="00CC760C">
      <w:pPr>
        <w:pStyle w:val="Akapitzlist"/>
        <w:numPr>
          <w:ilvl w:val="0"/>
          <w:numId w:val="37"/>
        </w:numPr>
        <w:spacing w:before="120" w:after="120"/>
        <w:jc w:val="both"/>
        <w:rPr>
          <w:sz w:val="24"/>
          <w:szCs w:val="24"/>
        </w:rPr>
      </w:pPr>
      <w:r w:rsidRPr="00B705FE">
        <w:rPr>
          <w:sz w:val="24"/>
          <w:szCs w:val="24"/>
        </w:rPr>
        <w:t xml:space="preserve">zamiast dokumentu, o których mowa w </w:t>
      </w:r>
      <w:r w:rsidR="0072779B" w:rsidRPr="00B705FE">
        <w:rPr>
          <w:sz w:val="24"/>
          <w:szCs w:val="24"/>
        </w:rPr>
        <w:t>ust</w:t>
      </w:r>
      <w:r w:rsidR="00A30309" w:rsidRPr="00B705FE">
        <w:rPr>
          <w:sz w:val="24"/>
          <w:szCs w:val="24"/>
        </w:rPr>
        <w:t xml:space="preserve">. </w:t>
      </w:r>
      <w:r w:rsidR="005352F2" w:rsidRPr="00B705FE">
        <w:rPr>
          <w:sz w:val="24"/>
          <w:szCs w:val="24"/>
        </w:rPr>
        <w:t>3</w:t>
      </w:r>
      <w:r w:rsidRPr="00B705FE">
        <w:rPr>
          <w:sz w:val="24"/>
          <w:szCs w:val="24"/>
        </w:rPr>
        <w:t xml:space="preserve"> pkt</w:t>
      </w:r>
      <w:r w:rsidR="00A30309" w:rsidRPr="00B705FE">
        <w:rPr>
          <w:sz w:val="24"/>
          <w:szCs w:val="24"/>
        </w:rPr>
        <w:t>.</w:t>
      </w:r>
      <w:r w:rsidRPr="00B705FE">
        <w:rPr>
          <w:sz w:val="24"/>
          <w:szCs w:val="24"/>
        </w:rPr>
        <w:t xml:space="preserve"> </w:t>
      </w:r>
      <w:r w:rsidR="00E911C9" w:rsidRPr="00B705FE">
        <w:rPr>
          <w:sz w:val="24"/>
          <w:szCs w:val="24"/>
        </w:rPr>
        <w:t>5</w:t>
      </w:r>
      <w:r w:rsidR="00A30309" w:rsidRPr="00B705FE">
        <w:rPr>
          <w:sz w:val="24"/>
          <w:szCs w:val="24"/>
        </w:rPr>
        <w:t xml:space="preserve"> niniejszego rozdziału,</w:t>
      </w:r>
      <w:r w:rsidRPr="00B705FE">
        <w:rPr>
          <w:sz w:val="24"/>
          <w:szCs w:val="24"/>
        </w:rPr>
        <w:t xml:space="preserve"> składa informację z odpowiedniego rejestru, takiego jak rejestr sądowy, albo, w przypadku braku takiego rejestru, inny równoważny dokument wydany przez </w:t>
      </w:r>
      <w:r w:rsidRPr="00B705FE">
        <w:rPr>
          <w:sz w:val="24"/>
          <w:szCs w:val="24"/>
        </w:rPr>
        <w:lastRenderedPageBreak/>
        <w:t xml:space="preserve">właściwy organ sądowy lub administracyjny kraju, w którym </w:t>
      </w:r>
      <w:r w:rsidR="008F54C4" w:rsidRPr="00B705FE">
        <w:rPr>
          <w:sz w:val="24"/>
          <w:szCs w:val="24"/>
        </w:rPr>
        <w:t>W</w:t>
      </w:r>
      <w:r w:rsidRPr="00B705FE">
        <w:rPr>
          <w:sz w:val="24"/>
          <w:szCs w:val="24"/>
        </w:rPr>
        <w:t xml:space="preserve">ykonawca ma siedzibę lub miejsce zamieszkania - wystawione </w:t>
      </w:r>
      <w:r w:rsidRPr="00B705FE">
        <w:rPr>
          <w:sz w:val="24"/>
          <w:szCs w:val="24"/>
          <w:u w:val="single"/>
        </w:rPr>
        <w:t>nie wcześniej niż 6 miesięcy</w:t>
      </w:r>
      <w:r w:rsidRPr="00B705FE">
        <w:rPr>
          <w:sz w:val="24"/>
          <w:szCs w:val="24"/>
        </w:rPr>
        <w:t xml:space="preserve"> przed jego złożeniem</w:t>
      </w:r>
      <w:r w:rsidR="0072779B" w:rsidRPr="00B705FE">
        <w:rPr>
          <w:sz w:val="24"/>
          <w:szCs w:val="24"/>
        </w:rPr>
        <w:t>,</w:t>
      </w:r>
    </w:p>
    <w:p w14:paraId="2BF18355" w14:textId="3602928B" w:rsidR="0072779B" w:rsidRPr="00B705FE" w:rsidRDefault="0072779B">
      <w:pPr>
        <w:pStyle w:val="Akapitzlist"/>
        <w:numPr>
          <w:ilvl w:val="0"/>
          <w:numId w:val="37"/>
        </w:numPr>
        <w:spacing w:before="120" w:after="120"/>
        <w:jc w:val="both"/>
        <w:rPr>
          <w:sz w:val="24"/>
          <w:szCs w:val="24"/>
        </w:rPr>
      </w:pPr>
      <w:r w:rsidRPr="00B705FE">
        <w:rPr>
          <w:sz w:val="24"/>
          <w:szCs w:val="24"/>
        </w:rPr>
        <w:t xml:space="preserve">zamiast informacji z Centralnego Rejestru Beneficjentów Rzeczywistych, o której mowa w ust. 3 pkt. </w:t>
      </w:r>
      <w:r w:rsidR="007D15C9" w:rsidRPr="00B705FE">
        <w:rPr>
          <w:sz w:val="24"/>
          <w:szCs w:val="24"/>
        </w:rPr>
        <w:t>6</w:t>
      </w:r>
      <w:r w:rsidRPr="00B705FE">
        <w:rPr>
          <w:sz w:val="24"/>
          <w:szCs w:val="24"/>
        </w:rPr>
        <w:t xml:space="preserve"> niniejszego rozdziału, składa informację z odpowiedniego rejestru zawierającego informację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wystawioną </w:t>
      </w:r>
      <w:r w:rsidRPr="00B705FE">
        <w:rPr>
          <w:sz w:val="24"/>
          <w:szCs w:val="24"/>
          <w:u w:val="single"/>
        </w:rPr>
        <w:t>nie wcześniej niż 3 miesiące</w:t>
      </w:r>
      <w:r w:rsidRPr="00B705FE">
        <w:rPr>
          <w:sz w:val="24"/>
          <w:szCs w:val="24"/>
        </w:rPr>
        <w:t xml:space="preserve"> przed jej złożeniem. </w:t>
      </w:r>
    </w:p>
    <w:p w14:paraId="6E805982" w14:textId="0AA667DC" w:rsidR="00CC760C" w:rsidRPr="00B705FE" w:rsidRDefault="00CC760C">
      <w:pPr>
        <w:pStyle w:val="Akapitzlist"/>
        <w:numPr>
          <w:ilvl w:val="0"/>
          <w:numId w:val="38"/>
        </w:numPr>
        <w:spacing w:before="120" w:after="120"/>
        <w:jc w:val="both"/>
        <w:rPr>
          <w:sz w:val="24"/>
          <w:szCs w:val="24"/>
          <w:shd w:val="clear" w:color="auto" w:fill="FFFFFF"/>
        </w:rPr>
      </w:pPr>
      <w:r w:rsidRPr="00B705FE">
        <w:rPr>
          <w:sz w:val="24"/>
          <w:szCs w:val="24"/>
          <w:shd w:val="clear" w:color="auto" w:fill="FFFFFF"/>
        </w:rPr>
        <w:t xml:space="preserve">Jeżeli w kraju, w którym </w:t>
      </w:r>
      <w:r w:rsidR="008F54C4" w:rsidRPr="00B705FE">
        <w:rPr>
          <w:sz w:val="24"/>
          <w:szCs w:val="24"/>
          <w:shd w:val="clear" w:color="auto" w:fill="FFFFFF"/>
        </w:rPr>
        <w:t>W</w:t>
      </w:r>
      <w:r w:rsidRPr="00B705FE">
        <w:rPr>
          <w:sz w:val="24"/>
          <w:szCs w:val="24"/>
          <w:shd w:val="clear" w:color="auto" w:fill="FFFFFF"/>
        </w:rPr>
        <w:t xml:space="preserve">ykonawca ma siedzibę lub miejsce zamieszkania, nie wydaje się dokumentów, o których mowa w </w:t>
      </w:r>
      <w:r w:rsidR="007D15C9" w:rsidRPr="00B705FE">
        <w:rPr>
          <w:sz w:val="24"/>
          <w:szCs w:val="24"/>
          <w:shd w:val="clear" w:color="auto" w:fill="FFFFFF"/>
        </w:rPr>
        <w:t>ust</w:t>
      </w:r>
      <w:r w:rsidR="00A30309" w:rsidRPr="00B705FE">
        <w:rPr>
          <w:sz w:val="24"/>
          <w:szCs w:val="24"/>
          <w:shd w:val="clear" w:color="auto" w:fill="FFFFFF"/>
        </w:rPr>
        <w:t xml:space="preserve">. </w:t>
      </w:r>
      <w:r w:rsidR="005352F2" w:rsidRPr="00B705FE">
        <w:rPr>
          <w:sz w:val="24"/>
          <w:szCs w:val="24"/>
          <w:shd w:val="clear" w:color="auto" w:fill="FFFFFF"/>
        </w:rPr>
        <w:t>4</w:t>
      </w:r>
      <w:r w:rsidR="007D15C9" w:rsidRPr="00B705FE">
        <w:rPr>
          <w:sz w:val="24"/>
          <w:szCs w:val="24"/>
          <w:shd w:val="clear" w:color="auto" w:fill="FFFFFF"/>
        </w:rPr>
        <w:t xml:space="preserve"> niniejszego rozdziału</w:t>
      </w:r>
      <w:r w:rsidRPr="00B705FE">
        <w:rPr>
          <w:sz w:val="24"/>
          <w:szCs w:val="24"/>
          <w:shd w:val="clear" w:color="auto" w:fill="FFFFFF"/>
        </w:rPr>
        <w:t xml:space="preserve">, lub gdy dokumenty te nie odnoszą się do wszystkich przypadków wskazanych w SWZ, zastępuje się je odpowiednio w całości lub w części dokumentem zawierającym odpowiednio oświadczenie </w:t>
      </w:r>
      <w:r w:rsidR="008F54C4" w:rsidRPr="00B705FE">
        <w:rPr>
          <w:sz w:val="24"/>
          <w:szCs w:val="24"/>
          <w:shd w:val="clear" w:color="auto" w:fill="FFFFFF"/>
        </w:rPr>
        <w:t>W</w:t>
      </w:r>
      <w:r w:rsidRPr="00B705FE">
        <w:rPr>
          <w:sz w:val="24"/>
          <w:szCs w:val="24"/>
          <w:shd w:val="clear" w:color="auto" w:fill="FFFFFF"/>
        </w:rPr>
        <w:t xml:space="preserve">ykonawcy, ze wskazaniem osoby albo osób uprawnionych do jego reprezentacji, lub oświadczenie osoby, której dokument miał dotyczyć, złożone pod przysięgą, lub, jeżeli w kraju, w którym </w:t>
      </w:r>
      <w:r w:rsidR="008F54C4" w:rsidRPr="00B705FE">
        <w:rPr>
          <w:sz w:val="24"/>
          <w:szCs w:val="24"/>
          <w:shd w:val="clear" w:color="auto" w:fill="FFFFFF"/>
        </w:rPr>
        <w:t>W</w:t>
      </w:r>
      <w:r w:rsidRPr="00B705FE">
        <w:rPr>
          <w:sz w:val="24"/>
          <w:szCs w:val="24"/>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F54C4" w:rsidRPr="00B705FE">
        <w:rPr>
          <w:sz w:val="24"/>
          <w:szCs w:val="24"/>
          <w:shd w:val="clear" w:color="auto" w:fill="FFFFFF"/>
        </w:rPr>
        <w:t>W</w:t>
      </w:r>
      <w:r w:rsidRPr="00B705FE">
        <w:rPr>
          <w:sz w:val="24"/>
          <w:szCs w:val="24"/>
          <w:shd w:val="clear" w:color="auto" w:fill="FFFFFF"/>
        </w:rPr>
        <w:t xml:space="preserve">ykonawcy. Wymagania dotyczące terminu wystawienia dokumentów lub oświadczeń są analogiczne jak </w:t>
      </w:r>
      <w:r w:rsidR="00A30309" w:rsidRPr="00B705FE">
        <w:rPr>
          <w:sz w:val="24"/>
          <w:szCs w:val="24"/>
          <w:shd w:val="clear" w:color="auto" w:fill="FFFFFF"/>
        </w:rPr>
        <w:t xml:space="preserve">w pkt. </w:t>
      </w:r>
      <w:r w:rsidR="005352F2" w:rsidRPr="00B705FE">
        <w:rPr>
          <w:sz w:val="24"/>
          <w:szCs w:val="24"/>
          <w:shd w:val="clear" w:color="auto" w:fill="FFFFFF"/>
        </w:rPr>
        <w:t>4</w:t>
      </w:r>
      <w:r w:rsidRPr="00B705FE">
        <w:rPr>
          <w:sz w:val="24"/>
          <w:szCs w:val="24"/>
          <w:shd w:val="clear" w:color="auto" w:fill="FFFFFF"/>
        </w:rPr>
        <w:t>.</w:t>
      </w:r>
    </w:p>
    <w:p w14:paraId="23701264" w14:textId="77777777" w:rsidR="007D15C9" w:rsidRPr="00B705FE" w:rsidRDefault="007D15C9">
      <w:pPr>
        <w:pStyle w:val="Akapitzlist"/>
        <w:numPr>
          <w:ilvl w:val="0"/>
          <w:numId w:val="38"/>
        </w:numPr>
        <w:spacing w:before="120" w:after="120"/>
        <w:jc w:val="both"/>
        <w:rPr>
          <w:sz w:val="24"/>
          <w:szCs w:val="24"/>
          <w:shd w:val="clear" w:color="auto" w:fill="FFFFFF"/>
        </w:rPr>
      </w:pPr>
      <w:r w:rsidRPr="00B705FE">
        <w:rPr>
          <w:sz w:val="24"/>
          <w:szCs w:val="24"/>
          <w:shd w:val="clear" w:color="auto" w:fill="FFFFFF"/>
        </w:rPr>
        <w:t>Ogólne informacje:</w:t>
      </w:r>
    </w:p>
    <w:p w14:paraId="1D7E5BE6"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rPr>
        <w:t>podmiotowe środki dowodowe, oraz inne dokumenty lub oświadczenia, sporządzone w języku obcym przekazuje się wraz z tłumaczeniem na język polski,</w:t>
      </w:r>
    </w:p>
    <w:p w14:paraId="13984AAB"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rPr>
        <w:t>oświadczenie, o którym mowa w ust. 1 niniejszego rozdziału sporządza się pod rygorem nieważności, w formie elektronicznej,</w:t>
      </w:r>
    </w:p>
    <w:p w14:paraId="547539DE"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forma elektroniczna to postać elektroniczna opatrzona kwalifikowanym podpisem elektronicznym,</w:t>
      </w:r>
    </w:p>
    <w:p w14:paraId="3039D8E2"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w przypadku, gdy podmiotowe środki dowodowe, zostały wystawione przez upoważnione podmioty inne niż Wykonawca, Wykonawca wspólnie ubiegający się o udzielenie zamówienia, podmiot udostępniający zasoby, jako dokument elektroniczny, przekazuje się ten dokument,</w:t>
      </w:r>
    </w:p>
    <w:p w14:paraId="36422AC5"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w przypadku, gdy podmiotowe środki dowodowe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36FAB26"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0E0593A5"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poświadczenia zgodności cyfrowego odwzorowania z dokumentem w postaci papierowej może dokonać również notariusz,</w:t>
      </w:r>
    </w:p>
    <w:p w14:paraId="06FDD552"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lastRenderedPageBreak/>
        <w:t>podmiotowe środki dowodowe, niewystawione przez upoważnione podmioty przekazuje się w postaci elektronicznej i opatruje się kwalifikowanym podpisem elektronicznym,</w:t>
      </w:r>
    </w:p>
    <w:p w14:paraId="52ED5CFD"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w przypadku, gdy podmiotowe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7154A92"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poświadczenia zgodności cyfrowego odwzorowania z dokumentem w postaci papierowej, dokonuje w przypadku:</w:t>
      </w:r>
    </w:p>
    <w:p w14:paraId="06DABC21" w14:textId="77777777" w:rsidR="007D15C9" w:rsidRPr="00B705FE" w:rsidRDefault="007D15C9">
      <w:pPr>
        <w:pStyle w:val="Akapitzlist"/>
        <w:numPr>
          <w:ilvl w:val="0"/>
          <w:numId w:val="77"/>
        </w:numPr>
        <w:suppressAutoHyphens/>
        <w:spacing w:before="120" w:after="120"/>
        <w:jc w:val="both"/>
        <w:rPr>
          <w:sz w:val="24"/>
          <w:szCs w:val="24"/>
          <w:lang w:eastAsia="zh-CN"/>
        </w:rPr>
      </w:pPr>
      <w:r w:rsidRPr="00B705FE">
        <w:rPr>
          <w:sz w:val="24"/>
          <w:szCs w:val="24"/>
          <w:lang w:eastAsia="zh-CN"/>
        </w:rPr>
        <w:t>podmiotowych środków dowodowych - odpowiednio Wykonawca, Wykonawca wspólnie ubiegający się o udzielenie zamówienia, podmiot udostępniający zasoby, w zakresie podmiotowych środków dowodowych, które każdego z nich dotyczą,</w:t>
      </w:r>
    </w:p>
    <w:p w14:paraId="106FDF7C" w14:textId="77777777" w:rsidR="007D15C9" w:rsidRPr="00B705FE" w:rsidRDefault="007D15C9" w:rsidP="00B705FE">
      <w:pPr>
        <w:pStyle w:val="Akapitzlist"/>
        <w:suppressAutoHyphens/>
        <w:spacing w:before="120" w:after="120"/>
        <w:ind w:left="1560"/>
        <w:jc w:val="both"/>
        <w:rPr>
          <w:sz w:val="24"/>
          <w:szCs w:val="24"/>
          <w:lang w:eastAsia="zh-CN"/>
        </w:rPr>
      </w:pPr>
      <w:r w:rsidRPr="00B705FE">
        <w:rPr>
          <w:sz w:val="24"/>
          <w:szCs w:val="24"/>
          <w:lang w:eastAsia="zh-CN"/>
        </w:rPr>
        <w:t>- poświadczenia zgodności cyfrowego odwzorowania z dokumentem w postaci papierowej może dokonać również notariusz,</w:t>
      </w:r>
    </w:p>
    <w:p w14:paraId="2EDD52F1"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szczegółowe wymagania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23 grudnia 2020 r. w sprawie podmiotowych środków dowodowych oraz innych dokumentów lub oświadczeń, jakich może żądać zamawiający od wykonawcy,</w:t>
      </w:r>
    </w:p>
    <w:p w14:paraId="7BC3B88C" w14:textId="77777777" w:rsidR="007D15C9" w:rsidRPr="00B705FE"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Zamawiający nie wzywa do złożenia podmiotowych środków dowodowych, jeżeli:</w:t>
      </w:r>
    </w:p>
    <w:p w14:paraId="1E8BBA43" w14:textId="77777777" w:rsidR="007D15C9" w:rsidRPr="00B705FE" w:rsidRDefault="007D15C9">
      <w:pPr>
        <w:pStyle w:val="Akapitzlist"/>
        <w:numPr>
          <w:ilvl w:val="1"/>
          <w:numId w:val="76"/>
        </w:numPr>
        <w:spacing w:before="120" w:after="120"/>
        <w:jc w:val="both"/>
        <w:rPr>
          <w:sz w:val="24"/>
          <w:szCs w:val="24"/>
          <w:lang w:eastAsia="zh-CN"/>
        </w:rPr>
      </w:pPr>
      <w:r w:rsidRPr="00B705FE">
        <w:rPr>
          <w:sz w:val="24"/>
          <w:szCs w:val="24"/>
          <w:lang w:eastAsia="zh-CN"/>
        </w:rPr>
        <w:t xml:space="preserve">może je uzyskać za pomocą bezpłatnych i ogólnodostępnych baz danych, w szczególności rejestrów publicznych w rozumieniu </w:t>
      </w:r>
      <w:hyperlink r:id="rId14" w:anchor="/document/17181936?cm=DOCUMENT" w:history="1">
        <w:r w:rsidRPr="00B705FE">
          <w:rPr>
            <w:sz w:val="24"/>
            <w:szCs w:val="24"/>
            <w:lang w:eastAsia="zh-CN"/>
          </w:rPr>
          <w:t>ustawy</w:t>
        </w:r>
      </w:hyperlink>
      <w:r w:rsidRPr="00B705FE">
        <w:rPr>
          <w:sz w:val="24"/>
          <w:szCs w:val="24"/>
          <w:lang w:eastAsia="zh-CN"/>
        </w:rPr>
        <w:t xml:space="preserve"> z dnia 17 lutego 2005 r. o informatyzacji działalności podmiotów realizujących zadania publiczne, o ile Wykonawca wskazał w JEDZ dane umożliwiające dostęp do tych środków,</w:t>
      </w:r>
    </w:p>
    <w:p w14:paraId="7175694A" w14:textId="77777777" w:rsidR="007D15C9" w:rsidRPr="00B705FE" w:rsidRDefault="007D15C9">
      <w:pPr>
        <w:pStyle w:val="Akapitzlist"/>
        <w:numPr>
          <w:ilvl w:val="1"/>
          <w:numId w:val="76"/>
        </w:numPr>
        <w:spacing w:before="120" w:after="120"/>
        <w:jc w:val="both"/>
        <w:rPr>
          <w:sz w:val="24"/>
          <w:szCs w:val="24"/>
          <w:lang w:eastAsia="zh-CN"/>
        </w:rPr>
      </w:pPr>
      <w:r w:rsidRPr="00B705FE">
        <w:rPr>
          <w:sz w:val="24"/>
          <w:szCs w:val="24"/>
          <w:lang w:eastAsia="zh-CN"/>
        </w:rPr>
        <w:t>podmiotowym środkiem dowodowym jest oświadczenie, którego treść odpowiada zakresowi oświadczenia, o którym mowa w art. 125 ust. 1 ustawy Pzp,</w:t>
      </w:r>
    </w:p>
    <w:p w14:paraId="40552AA1" w14:textId="77777777" w:rsidR="007D15C9" w:rsidRDefault="007D15C9">
      <w:pPr>
        <w:pStyle w:val="Akapitzlist"/>
        <w:numPr>
          <w:ilvl w:val="0"/>
          <w:numId w:val="75"/>
        </w:numPr>
        <w:suppressAutoHyphens/>
        <w:spacing w:before="120" w:after="120"/>
        <w:jc w:val="both"/>
        <w:rPr>
          <w:sz w:val="24"/>
          <w:szCs w:val="24"/>
          <w:lang w:eastAsia="zh-CN"/>
        </w:rPr>
      </w:pPr>
      <w:r w:rsidRPr="00B705FE">
        <w:rPr>
          <w:sz w:val="24"/>
          <w:szCs w:val="24"/>
          <w:lang w:eastAsia="zh-CN"/>
        </w:rPr>
        <w:t>Wykonawca nie jest zobowiązany do złożenia podmiotowych środków dowodowych, które Zamawiający posiada, jeżeli Wykonawca wskaże te środki oraz potwierdzi ich prawidłowość i aktualność.</w:t>
      </w:r>
    </w:p>
    <w:p w14:paraId="7CAD6D08" w14:textId="0A16F94F" w:rsidR="00E7782F" w:rsidRDefault="00E7782F" w:rsidP="003F673C">
      <w:pPr>
        <w:rPr>
          <w:sz w:val="24"/>
          <w:szCs w:val="24"/>
        </w:rPr>
      </w:pPr>
    </w:p>
    <w:p w14:paraId="22640860" w14:textId="5539DC07"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bookmarkStart w:id="14" w:name="_Toc461795149"/>
      <w:r w:rsidRPr="00BD3C97">
        <w:rPr>
          <w:szCs w:val="24"/>
        </w:rPr>
        <w:t xml:space="preserve">Rozdział </w:t>
      </w:r>
      <w:r w:rsidR="00E7782F">
        <w:rPr>
          <w:szCs w:val="24"/>
        </w:rPr>
        <w:t>X</w:t>
      </w:r>
      <w:r w:rsidRPr="00BD3C97">
        <w:rPr>
          <w:szCs w:val="24"/>
        </w:rPr>
        <w:t xml:space="preserve">. </w:t>
      </w:r>
      <w:bookmarkEnd w:id="14"/>
      <w:r w:rsidR="004C1C96" w:rsidRPr="00BD3C97">
        <w:rPr>
          <w:szCs w:val="24"/>
        </w:rPr>
        <w:t xml:space="preserve">INFORMACJE O ŚRODKACH KOMUNIKACJI ELEKTRONICZNEJ, PRZY UŻYCIU KTÓRYCH ZAMAWIAJĄCY BĘDZIE KOMUNIKOWAŁ SIĘ </w:t>
      </w:r>
      <w:r w:rsidR="00095154" w:rsidRPr="00BD3C97">
        <w:rPr>
          <w:szCs w:val="24"/>
        </w:rPr>
        <w:t xml:space="preserve">                                             </w:t>
      </w:r>
      <w:r w:rsidR="004C1C96" w:rsidRPr="00BD3C97">
        <w:rPr>
          <w:szCs w:val="24"/>
        </w:rPr>
        <w:t xml:space="preserve">Z WYKONAWCAMI, ORAZ INFORMACJE O WYMAGANIACH TECHNICZNYCH </w:t>
      </w:r>
      <w:r w:rsidR="00095154" w:rsidRPr="00BD3C97">
        <w:rPr>
          <w:szCs w:val="24"/>
        </w:rPr>
        <w:t xml:space="preserve"> </w:t>
      </w:r>
      <w:r w:rsidR="004C1C96" w:rsidRPr="00BD3C97">
        <w:rPr>
          <w:szCs w:val="24"/>
        </w:rPr>
        <w:t>I ORGANIZACYJNYCH SPORZĄDZANIA, WYSYŁANIA I ODBIERANIA KORESPONDENCJI ELEKTRONICZNEJ</w:t>
      </w:r>
    </w:p>
    <w:p w14:paraId="7C175262" w14:textId="16C71025" w:rsidR="005302B2" w:rsidRPr="00B705FE" w:rsidRDefault="0035448B" w:rsidP="00B705FE">
      <w:pPr>
        <w:pStyle w:val="Tekstpodstawowywcity"/>
        <w:numPr>
          <w:ilvl w:val="0"/>
          <w:numId w:val="4"/>
        </w:numPr>
        <w:spacing w:before="120" w:after="120" w:line="240" w:lineRule="auto"/>
        <w:ind w:hanging="357"/>
        <w:jc w:val="both"/>
        <w:rPr>
          <w:szCs w:val="24"/>
        </w:rPr>
      </w:pPr>
      <w:bookmarkStart w:id="15" w:name="_Hlk494367396"/>
      <w:r w:rsidRPr="00B705FE">
        <w:rPr>
          <w:szCs w:val="24"/>
        </w:rPr>
        <w:t xml:space="preserve">W </w:t>
      </w:r>
      <w:r w:rsidR="000121B3" w:rsidRPr="00B705FE">
        <w:rPr>
          <w:szCs w:val="24"/>
        </w:rPr>
        <w:t xml:space="preserve">przedmiotowym </w:t>
      </w:r>
      <w:r w:rsidRPr="00B705FE">
        <w:rPr>
          <w:szCs w:val="24"/>
        </w:rPr>
        <w:t>p</w:t>
      </w:r>
      <w:r w:rsidR="005302B2" w:rsidRPr="00B705FE">
        <w:rPr>
          <w:szCs w:val="24"/>
        </w:rPr>
        <w:t>ostępowani</w:t>
      </w:r>
      <w:r w:rsidRPr="00B705FE">
        <w:rPr>
          <w:szCs w:val="24"/>
        </w:rPr>
        <w:t>u</w:t>
      </w:r>
      <w:r w:rsidR="005302B2" w:rsidRPr="00B705FE">
        <w:rPr>
          <w:szCs w:val="24"/>
        </w:rPr>
        <w:t xml:space="preserve"> o udzielenie zamówienia</w:t>
      </w:r>
      <w:r w:rsidR="00095154" w:rsidRPr="00B705FE">
        <w:rPr>
          <w:szCs w:val="24"/>
        </w:rPr>
        <w:t>,</w:t>
      </w:r>
      <w:r w:rsidR="005302B2" w:rsidRPr="00B705FE">
        <w:rPr>
          <w:szCs w:val="24"/>
        </w:rPr>
        <w:t xml:space="preserve"> </w:t>
      </w:r>
      <w:r w:rsidRPr="00B705FE">
        <w:rPr>
          <w:szCs w:val="24"/>
        </w:rPr>
        <w:t>komunikacja mi</w:t>
      </w:r>
      <w:r w:rsidR="00BB101D" w:rsidRPr="00B705FE">
        <w:rPr>
          <w:szCs w:val="24"/>
        </w:rPr>
        <w:t>ę</w:t>
      </w:r>
      <w:r w:rsidRPr="00B705FE">
        <w:rPr>
          <w:szCs w:val="24"/>
        </w:rPr>
        <w:t xml:space="preserve">dzy Zamawiającym </w:t>
      </w:r>
      <w:r w:rsidR="00095154" w:rsidRPr="00B705FE">
        <w:rPr>
          <w:szCs w:val="24"/>
        </w:rPr>
        <w:t xml:space="preserve"> </w:t>
      </w:r>
      <w:r w:rsidRPr="00B705FE">
        <w:rPr>
          <w:szCs w:val="24"/>
        </w:rPr>
        <w:t>a Wykonawcami odbywa się drogą elektroniczną</w:t>
      </w:r>
      <w:r w:rsidR="00095154" w:rsidRPr="00B705FE">
        <w:rPr>
          <w:szCs w:val="24"/>
        </w:rPr>
        <w:t>,</w:t>
      </w:r>
      <w:r w:rsidRPr="00B705FE">
        <w:rPr>
          <w:szCs w:val="24"/>
        </w:rPr>
        <w:t xml:space="preserve"> </w:t>
      </w:r>
      <w:r w:rsidR="005302B2" w:rsidRPr="00B705FE">
        <w:rPr>
          <w:szCs w:val="24"/>
        </w:rPr>
        <w:t xml:space="preserve">za pośrednictwem Platformy Zakupowej Open </w:t>
      </w:r>
      <w:proofErr w:type="spellStart"/>
      <w:r w:rsidR="005302B2" w:rsidRPr="00B705FE">
        <w:rPr>
          <w:szCs w:val="24"/>
        </w:rPr>
        <w:t>Nexus</w:t>
      </w:r>
      <w:proofErr w:type="spellEnd"/>
      <w:r w:rsidR="005302B2" w:rsidRPr="00B705FE">
        <w:rPr>
          <w:szCs w:val="24"/>
        </w:rPr>
        <w:t xml:space="preserve"> Sp. z o.o.</w:t>
      </w:r>
      <w:r w:rsidR="007A0C35" w:rsidRPr="00B705FE">
        <w:rPr>
          <w:szCs w:val="24"/>
        </w:rPr>
        <w:t>,</w:t>
      </w:r>
      <w:r w:rsidR="005302B2" w:rsidRPr="00B705FE">
        <w:rPr>
          <w:szCs w:val="24"/>
        </w:rPr>
        <w:t xml:space="preserve"> </w:t>
      </w:r>
      <w:r w:rsidR="007A0C35" w:rsidRPr="00B705FE">
        <w:rPr>
          <w:szCs w:val="24"/>
        </w:rPr>
        <w:t xml:space="preserve">platformazakupowa.pl </w:t>
      </w:r>
      <w:r w:rsidR="005302B2" w:rsidRPr="00B705FE">
        <w:rPr>
          <w:szCs w:val="24"/>
        </w:rPr>
        <w:t xml:space="preserve">(zwanej w treści jako „Platforma zakupowa” lub „Platforma”), pod adresem:  </w:t>
      </w:r>
      <w:hyperlink r:id="rId15" w:history="1">
        <w:r w:rsidR="00166594" w:rsidRPr="00B705FE">
          <w:rPr>
            <w:rStyle w:val="Hipercze"/>
            <w:szCs w:val="24"/>
          </w:rPr>
          <w:t>https://platformazakupowa.pl/transakcja/786276</w:t>
        </w:r>
      </w:hyperlink>
      <w:r w:rsidRPr="00B705FE">
        <w:rPr>
          <w:rStyle w:val="Hipercze"/>
          <w:color w:val="auto"/>
          <w:szCs w:val="24"/>
          <w:u w:val="none"/>
        </w:rPr>
        <w:t xml:space="preserve"> - </w:t>
      </w:r>
      <w:r w:rsidR="005302B2" w:rsidRPr="00B705FE">
        <w:rPr>
          <w:szCs w:val="24"/>
        </w:rPr>
        <w:t>i formularza „</w:t>
      </w:r>
      <w:r w:rsidR="005302B2" w:rsidRPr="00B705FE">
        <w:rPr>
          <w:b/>
          <w:bCs/>
          <w:szCs w:val="24"/>
        </w:rPr>
        <w:t>Wyślij wiadomość</w:t>
      </w:r>
      <w:r w:rsidR="004F257C" w:rsidRPr="00B705FE">
        <w:rPr>
          <w:b/>
          <w:bCs/>
          <w:szCs w:val="24"/>
        </w:rPr>
        <w:t xml:space="preserve"> do </w:t>
      </w:r>
      <w:r w:rsidR="007E3D5C" w:rsidRPr="00B705FE">
        <w:rPr>
          <w:b/>
          <w:bCs/>
          <w:szCs w:val="24"/>
        </w:rPr>
        <w:t>Z</w:t>
      </w:r>
      <w:r w:rsidR="004F257C" w:rsidRPr="00B705FE">
        <w:rPr>
          <w:b/>
          <w:bCs/>
          <w:szCs w:val="24"/>
        </w:rPr>
        <w:t>amawiającego</w:t>
      </w:r>
      <w:r w:rsidR="005302B2" w:rsidRPr="00B705FE">
        <w:rPr>
          <w:szCs w:val="24"/>
        </w:rPr>
        <w:t>” znajdującego się na stronie danego postępowania</w:t>
      </w:r>
      <w:r w:rsidR="00E634B1" w:rsidRPr="00B705FE">
        <w:rPr>
          <w:szCs w:val="24"/>
        </w:rPr>
        <w:t>.</w:t>
      </w:r>
    </w:p>
    <w:p w14:paraId="3B4C065C" w14:textId="7159D3B1" w:rsidR="00BB101D" w:rsidRPr="00B705FE" w:rsidRDefault="00BB101D" w:rsidP="00B705FE">
      <w:pPr>
        <w:pStyle w:val="Akapitzlist"/>
        <w:numPr>
          <w:ilvl w:val="0"/>
          <w:numId w:val="4"/>
        </w:numPr>
        <w:autoSpaceDE w:val="0"/>
        <w:autoSpaceDN w:val="0"/>
        <w:adjustRightInd w:val="0"/>
        <w:spacing w:before="120" w:after="120"/>
        <w:jc w:val="both"/>
        <w:rPr>
          <w:rFonts w:eastAsia="Calibri"/>
          <w:color w:val="000000"/>
          <w:sz w:val="24"/>
          <w:szCs w:val="24"/>
        </w:rPr>
      </w:pPr>
      <w:r w:rsidRPr="00B705FE">
        <w:rPr>
          <w:sz w:val="24"/>
          <w:szCs w:val="24"/>
        </w:rPr>
        <w:t xml:space="preserve">Wymagania techniczne i organizacyjne  sporządzenia, wysyłania i odbierania korespondencji elektronicznej, przekazywane przy użyciu Platformy znajdują się w zakładce </w:t>
      </w:r>
      <w:r w:rsidRPr="00B705FE">
        <w:rPr>
          <w:b/>
          <w:bCs/>
          <w:sz w:val="24"/>
          <w:szCs w:val="24"/>
        </w:rPr>
        <w:t>„Instrukcje dla Wykonawców"</w:t>
      </w:r>
      <w:r w:rsidRPr="00B705FE">
        <w:rPr>
          <w:sz w:val="24"/>
          <w:szCs w:val="24"/>
        </w:rPr>
        <w:t xml:space="preserve"> na stronie internetowej pod adresem: </w:t>
      </w:r>
      <w:hyperlink r:id="rId16" w:history="1">
        <w:r w:rsidRPr="00B705FE">
          <w:rPr>
            <w:rStyle w:val="Hipercze"/>
            <w:sz w:val="24"/>
            <w:szCs w:val="24"/>
          </w:rPr>
          <w:t>https://platformazakupowa.pl/strona/45-instrukcje</w:t>
        </w:r>
      </w:hyperlink>
      <w:r w:rsidRPr="00B705FE">
        <w:rPr>
          <w:sz w:val="24"/>
          <w:szCs w:val="24"/>
        </w:rPr>
        <w:t xml:space="preserve"> .</w:t>
      </w:r>
    </w:p>
    <w:p w14:paraId="50ADA5E9" w14:textId="77777777" w:rsidR="000E60B2" w:rsidRPr="00B705FE" w:rsidRDefault="000E60B2" w:rsidP="00B705FE">
      <w:pPr>
        <w:pStyle w:val="Tekstpodstawowywcity"/>
        <w:numPr>
          <w:ilvl w:val="0"/>
          <w:numId w:val="4"/>
        </w:numPr>
        <w:spacing w:before="120" w:after="120" w:line="240" w:lineRule="auto"/>
        <w:ind w:hanging="357"/>
        <w:jc w:val="both"/>
        <w:rPr>
          <w:szCs w:val="24"/>
        </w:rPr>
      </w:pPr>
      <w:r w:rsidRPr="00B705FE">
        <w:rPr>
          <w:szCs w:val="24"/>
        </w:rPr>
        <w:t>Wykonawca przystępując do niniejszego postępowania o udzielenie zamówienia publicznego:</w:t>
      </w:r>
    </w:p>
    <w:p w14:paraId="30C2C838" w14:textId="60CF95E1" w:rsidR="000E60B2" w:rsidRPr="00B705FE" w:rsidRDefault="000E60B2">
      <w:pPr>
        <w:pStyle w:val="Tekstpodstawowywcity"/>
        <w:numPr>
          <w:ilvl w:val="0"/>
          <w:numId w:val="59"/>
        </w:numPr>
        <w:spacing w:before="120" w:after="120" w:line="240" w:lineRule="auto"/>
        <w:jc w:val="both"/>
        <w:rPr>
          <w:szCs w:val="24"/>
        </w:rPr>
      </w:pPr>
      <w:r w:rsidRPr="00B705FE">
        <w:rPr>
          <w:szCs w:val="24"/>
        </w:rPr>
        <w:t xml:space="preserve">akceptuje warunki korzystania za pośrednictwem </w:t>
      </w:r>
      <w:hyperlink r:id="rId17" w:history="1">
        <w:r w:rsidRPr="00B705FE">
          <w:rPr>
            <w:rStyle w:val="Hipercze"/>
            <w:szCs w:val="24"/>
          </w:rPr>
          <w:t>platformazakupowa.pl</w:t>
        </w:r>
      </w:hyperlink>
      <w:r w:rsidRPr="00B705FE">
        <w:rPr>
          <w:szCs w:val="24"/>
        </w:rPr>
        <w:t xml:space="preserve"> , określone w </w:t>
      </w:r>
      <w:r w:rsidR="00292BB7" w:rsidRPr="00B705FE">
        <w:rPr>
          <w:szCs w:val="24"/>
        </w:rPr>
        <w:t>r</w:t>
      </w:r>
      <w:r w:rsidRPr="00B705FE">
        <w:rPr>
          <w:szCs w:val="24"/>
        </w:rPr>
        <w:t xml:space="preserve">egulaminie zamieszczonym na stronie internetowej pod adresem </w:t>
      </w:r>
      <w:hyperlink r:id="rId18" w:history="1">
        <w:r w:rsidRPr="00B705FE">
          <w:rPr>
            <w:rStyle w:val="Hipercze"/>
            <w:szCs w:val="24"/>
          </w:rPr>
          <w:t>https://platformazakupowa.pl/strona/1-regulamin</w:t>
        </w:r>
      </w:hyperlink>
      <w:r w:rsidRPr="00B705FE">
        <w:rPr>
          <w:szCs w:val="24"/>
        </w:rPr>
        <w:t>, w zakładce „Regulamin" oraz uznaje go za wiążący,</w:t>
      </w:r>
    </w:p>
    <w:p w14:paraId="3B87C763" w14:textId="54FDB903" w:rsidR="000E60B2" w:rsidRPr="00B705FE" w:rsidRDefault="000E60B2">
      <w:pPr>
        <w:pStyle w:val="Tekstpodstawowywcity"/>
        <w:numPr>
          <w:ilvl w:val="0"/>
          <w:numId w:val="59"/>
        </w:numPr>
        <w:spacing w:before="120" w:after="120" w:line="240" w:lineRule="auto"/>
        <w:jc w:val="both"/>
        <w:rPr>
          <w:szCs w:val="24"/>
        </w:rPr>
      </w:pPr>
      <w:r w:rsidRPr="00B705FE">
        <w:rPr>
          <w:szCs w:val="24"/>
        </w:rPr>
        <w:t xml:space="preserve">zapoznał i stosuje się do </w:t>
      </w:r>
      <w:r w:rsidR="00292BB7" w:rsidRPr="00B705FE">
        <w:rPr>
          <w:szCs w:val="24"/>
        </w:rPr>
        <w:t>i</w:t>
      </w:r>
      <w:r w:rsidRPr="00B705FE">
        <w:rPr>
          <w:szCs w:val="24"/>
        </w:rPr>
        <w:t xml:space="preserve">nstrukcji składania ofert/wniosków dostępnej pod adresem </w:t>
      </w:r>
      <w:hyperlink r:id="rId19" w:history="1">
        <w:r w:rsidRPr="00B705FE">
          <w:rPr>
            <w:rStyle w:val="Hipercze"/>
            <w:szCs w:val="24"/>
          </w:rPr>
          <w:t>https://platformazakupowa.pl/strona/45-instrukcje</w:t>
        </w:r>
      </w:hyperlink>
      <w:r w:rsidRPr="00B705FE">
        <w:rPr>
          <w:rStyle w:val="Hipercze"/>
          <w:szCs w:val="24"/>
        </w:rPr>
        <w:t>.</w:t>
      </w:r>
    </w:p>
    <w:p w14:paraId="520F5F97" w14:textId="78A7F32B" w:rsidR="004F257C" w:rsidRPr="00B705FE" w:rsidRDefault="00E75A38" w:rsidP="00B705FE">
      <w:pPr>
        <w:pStyle w:val="Tekstpodstawowywcity"/>
        <w:numPr>
          <w:ilvl w:val="0"/>
          <w:numId w:val="4"/>
        </w:numPr>
        <w:spacing w:before="120" w:after="120" w:line="240" w:lineRule="auto"/>
        <w:ind w:hanging="357"/>
        <w:jc w:val="both"/>
        <w:rPr>
          <w:szCs w:val="24"/>
        </w:rPr>
      </w:pPr>
      <w:r w:rsidRPr="00B705FE">
        <w:rPr>
          <w:b/>
          <w:bCs/>
          <w:szCs w:val="24"/>
        </w:rPr>
        <w:t>W sytuacjach awaryjnych</w:t>
      </w:r>
      <w:r w:rsidR="00F724C2" w:rsidRPr="00B705FE">
        <w:rPr>
          <w:szCs w:val="24"/>
        </w:rPr>
        <w:t xml:space="preserve"> np. w przypadku przerwy w funkcjonowaniu lub awarii Platformy</w:t>
      </w:r>
      <w:r w:rsidRPr="00B705FE">
        <w:rPr>
          <w:szCs w:val="24"/>
        </w:rPr>
        <w:t>,</w:t>
      </w:r>
      <w:r w:rsidR="00F724C2" w:rsidRPr="00B705FE">
        <w:rPr>
          <w:szCs w:val="24"/>
        </w:rPr>
        <w:t xml:space="preserve"> systemu elektronicznego,</w:t>
      </w:r>
      <w:r w:rsidRPr="00B705FE">
        <w:rPr>
          <w:szCs w:val="24"/>
        </w:rPr>
        <w:t xml:space="preserve"> </w:t>
      </w:r>
      <w:r w:rsidR="004F257C" w:rsidRPr="00B705FE">
        <w:rPr>
          <w:szCs w:val="24"/>
        </w:rPr>
        <w:t xml:space="preserve">Zamawiający dopuszcza, komunikację  za pośrednictwem poczty elektronicznej. Adres poczty elektronicznej osoby uprawnionej do kontaktu z Wykonawcami: </w:t>
      </w:r>
      <w:hyperlink r:id="rId20" w:history="1">
        <w:r w:rsidR="00A00D2C" w:rsidRPr="00B705FE">
          <w:rPr>
            <w:rStyle w:val="Hipercze"/>
            <w:szCs w:val="24"/>
          </w:rPr>
          <w:t>zamowienia_aw@luzino.eu</w:t>
        </w:r>
      </w:hyperlink>
      <w:r w:rsidR="00CC2029" w:rsidRPr="00B705FE">
        <w:rPr>
          <w:szCs w:val="24"/>
        </w:rPr>
        <w:t xml:space="preserve"> </w:t>
      </w:r>
      <w:r w:rsidR="00371CAC" w:rsidRPr="00B705FE">
        <w:rPr>
          <w:szCs w:val="24"/>
        </w:rPr>
        <w:t>.</w:t>
      </w:r>
    </w:p>
    <w:p w14:paraId="25C0808D" w14:textId="06E3A358" w:rsidR="005302B2" w:rsidRPr="00B705FE" w:rsidRDefault="005302B2" w:rsidP="00B705FE">
      <w:pPr>
        <w:pStyle w:val="Tekstpodstawowywcity"/>
        <w:numPr>
          <w:ilvl w:val="0"/>
          <w:numId w:val="4"/>
        </w:numPr>
        <w:spacing w:before="120" w:after="120" w:line="240" w:lineRule="auto"/>
        <w:ind w:hanging="357"/>
        <w:jc w:val="both"/>
        <w:rPr>
          <w:szCs w:val="24"/>
        </w:rPr>
      </w:pPr>
      <w:r w:rsidRPr="00B705FE">
        <w:rPr>
          <w:szCs w:val="24"/>
        </w:rPr>
        <w:t xml:space="preserve">Za datę i godzinę przekazania oferty, </w:t>
      </w:r>
      <w:r w:rsidR="00164FD3" w:rsidRPr="00B705FE">
        <w:rPr>
          <w:szCs w:val="24"/>
        </w:rPr>
        <w:t xml:space="preserve">oświadczenia, o którym mowa w art. 125 ust. 1 </w:t>
      </w:r>
      <w:r w:rsidR="00DF334F" w:rsidRPr="00B705FE">
        <w:rPr>
          <w:szCs w:val="24"/>
        </w:rPr>
        <w:t xml:space="preserve">ustawy </w:t>
      </w:r>
      <w:r w:rsidR="00164FD3" w:rsidRPr="00B705FE">
        <w:rPr>
          <w:szCs w:val="24"/>
        </w:rPr>
        <w:t>Pzp, podmiotowych środków dowodowych, przedmiotowych środków dowodowych</w:t>
      </w:r>
      <w:r w:rsidR="00DF334F" w:rsidRPr="00B705FE">
        <w:rPr>
          <w:szCs w:val="24"/>
        </w:rPr>
        <w:t xml:space="preserve"> (jeżeli dotyczy)</w:t>
      </w:r>
      <w:r w:rsidR="00164FD3" w:rsidRPr="00B705FE">
        <w:rPr>
          <w:szCs w:val="24"/>
        </w:rPr>
        <w:t xml:space="preserve"> oraz innych informacji, </w:t>
      </w:r>
      <w:r w:rsidR="00E634B1" w:rsidRPr="00B705FE">
        <w:rPr>
          <w:szCs w:val="24"/>
        </w:rPr>
        <w:t xml:space="preserve">pytań, </w:t>
      </w:r>
      <w:r w:rsidRPr="00B705FE">
        <w:rPr>
          <w:szCs w:val="24"/>
        </w:rPr>
        <w:t>wniosków, oświadczeń lub dokumentów</w:t>
      </w:r>
      <w:r w:rsidR="0035448B" w:rsidRPr="00B705FE">
        <w:rPr>
          <w:szCs w:val="24"/>
        </w:rPr>
        <w:t xml:space="preserve"> </w:t>
      </w:r>
      <w:r w:rsidRPr="00B705FE">
        <w:rPr>
          <w:szCs w:val="24"/>
        </w:rPr>
        <w:t xml:space="preserve"> </w:t>
      </w:r>
      <w:r w:rsidR="003E05DD" w:rsidRPr="00B705FE">
        <w:rPr>
          <w:szCs w:val="24"/>
        </w:rPr>
        <w:t>przekazywanych w postępowaniu</w:t>
      </w:r>
      <w:r w:rsidR="0035448B" w:rsidRPr="00B705FE">
        <w:rPr>
          <w:szCs w:val="24"/>
        </w:rPr>
        <w:t xml:space="preserve"> (jeżeli dotyczy)</w:t>
      </w:r>
      <w:r w:rsidR="003E05DD" w:rsidRPr="00B705FE">
        <w:rPr>
          <w:szCs w:val="24"/>
        </w:rPr>
        <w:t>,</w:t>
      </w:r>
      <w:r w:rsidRPr="00B705FE">
        <w:rPr>
          <w:szCs w:val="24"/>
        </w:rPr>
        <w:t xml:space="preserve"> przyjmuje się datę i godzinę ich przekazania </w:t>
      </w:r>
      <w:r w:rsidR="00E634B1" w:rsidRPr="00B705FE">
        <w:rPr>
          <w:szCs w:val="24"/>
        </w:rPr>
        <w:t xml:space="preserve">za pośrednictwem Platformy poprzez kliknięcie przycisku </w:t>
      </w:r>
      <w:r w:rsidR="00E634B1" w:rsidRPr="00B705FE">
        <w:rPr>
          <w:b/>
          <w:bCs/>
          <w:szCs w:val="24"/>
        </w:rPr>
        <w:t>„Wyślij wiadomość</w:t>
      </w:r>
      <w:r w:rsidR="004F257C" w:rsidRPr="00B705FE">
        <w:rPr>
          <w:b/>
          <w:bCs/>
          <w:szCs w:val="24"/>
        </w:rPr>
        <w:t xml:space="preserve"> do zamawiającego</w:t>
      </w:r>
      <w:r w:rsidR="00E634B1" w:rsidRPr="00B705FE">
        <w:rPr>
          <w:b/>
          <w:bCs/>
          <w:szCs w:val="24"/>
        </w:rPr>
        <w:t>”</w:t>
      </w:r>
      <w:r w:rsidR="00E634B1" w:rsidRPr="00B705FE">
        <w:rPr>
          <w:szCs w:val="24"/>
        </w:rPr>
        <w:t>, po którym pojawi się komunikat, że wiadomość została wysłana do Zamawiającego</w:t>
      </w:r>
      <w:r w:rsidRPr="00B705FE">
        <w:rPr>
          <w:szCs w:val="24"/>
        </w:rPr>
        <w:t xml:space="preserve">, co oznacza, że data i godzina określona na Platformie zakupowej jest datą i godziną przyjętą przez Zamawiającego przy określaniu terminu wpływu oferty, wniosków, dokumentów i oświadczeń. </w:t>
      </w:r>
    </w:p>
    <w:p w14:paraId="786617DE" w14:textId="77777777" w:rsidR="00A87CE5" w:rsidRPr="00B705FE" w:rsidRDefault="000E60B2" w:rsidP="00B705FE">
      <w:pPr>
        <w:pStyle w:val="Tekstpodstawowywcity"/>
        <w:numPr>
          <w:ilvl w:val="0"/>
          <w:numId w:val="4"/>
        </w:numPr>
        <w:spacing w:before="120" w:after="120" w:line="240" w:lineRule="auto"/>
        <w:ind w:hanging="357"/>
        <w:jc w:val="both"/>
        <w:rPr>
          <w:szCs w:val="24"/>
        </w:rPr>
      </w:pPr>
      <w:r w:rsidRPr="00B705FE">
        <w:rPr>
          <w:szCs w:val="24"/>
        </w:rPr>
        <w:t xml:space="preserve">Wykonawca może zwrócić się do Zamawiającego z wnioskiem o wyjaśnienie treści specyfikacji warunków zamówienia, kierując swoje zapytania do Zamawiającego, ze wskazaniem </w:t>
      </w:r>
      <w:r w:rsidRPr="00B705FE">
        <w:rPr>
          <w:b/>
          <w:bCs/>
          <w:szCs w:val="24"/>
        </w:rPr>
        <w:t>numeru postępowania określonego w SWZ</w:t>
      </w:r>
      <w:r w:rsidRPr="00B705FE">
        <w:rPr>
          <w:szCs w:val="24"/>
        </w:rPr>
        <w:t xml:space="preserve">. Zapytania winny być składane w sposób określony w pkt. 1 </w:t>
      </w:r>
      <w:r w:rsidR="00A00D2C" w:rsidRPr="00B705FE">
        <w:rPr>
          <w:szCs w:val="24"/>
        </w:rPr>
        <w:t xml:space="preserve">niniejszego rozdziału </w:t>
      </w:r>
      <w:r w:rsidRPr="00B705FE">
        <w:rPr>
          <w:szCs w:val="24"/>
        </w:rPr>
        <w:t xml:space="preserve">SWZ tj. za pośrednictwem Platformy zakupowej. Wyjaśnienia SWZ udzielane będą z zachowaniem zasad określonych w art. </w:t>
      </w:r>
      <w:r w:rsidR="00DF334F" w:rsidRPr="00B705FE">
        <w:rPr>
          <w:szCs w:val="24"/>
        </w:rPr>
        <w:t>135</w:t>
      </w:r>
      <w:r w:rsidRPr="00B705FE">
        <w:rPr>
          <w:szCs w:val="24"/>
        </w:rPr>
        <w:t xml:space="preserve"> </w:t>
      </w:r>
      <w:r w:rsidR="00DF334F" w:rsidRPr="00B705FE">
        <w:rPr>
          <w:szCs w:val="24"/>
        </w:rPr>
        <w:t xml:space="preserve">ustawy </w:t>
      </w:r>
      <w:r w:rsidRPr="00B705FE">
        <w:rPr>
          <w:szCs w:val="24"/>
        </w:rPr>
        <w:t>Pzp</w:t>
      </w:r>
      <w:r w:rsidR="00A87CE5" w:rsidRPr="00B705FE">
        <w:rPr>
          <w:szCs w:val="24"/>
        </w:rPr>
        <w:t>.</w:t>
      </w:r>
    </w:p>
    <w:p w14:paraId="3DA0CF49" w14:textId="4A2065C8" w:rsidR="000E60B2" w:rsidRPr="00B705FE" w:rsidRDefault="00DF334F" w:rsidP="00B705FE">
      <w:pPr>
        <w:pStyle w:val="Tekstpodstawowywcity"/>
        <w:numPr>
          <w:ilvl w:val="0"/>
          <w:numId w:val="4"/>
        </w:numPr>
        <w:spacing w:before="120" w:after="120" w:line="240" w:lineRule="auto"/>
        <w:ind w:hanging="357"/>
        <w:jc w:val="both"/>
        <w:rPr>
          <w:szCs w:val="24"/>
        </w:rPr>
      </w:pPr>
      <w:r w:rsidRPr="00B705FE">
        <w:rPr>
          <w:szCs w:val="24"/>
        </w:rPr>
        <w:t xml:space="preserve">Zamawiający jest obowiązany udzielić wyjaśnień niezwłocznie, jednak nie później niż na 6 dni przed upływem terminu składania ofert, pod warunkiem że wniosek o wyjaśnienie treści SWZ wpłynął do </w:t>
      </w:r>
      <w:r w:rsidR="00A17448" w:rsidRPr="00B705FE">
        <w:rPr>
          <w:szCs w:val="24"/>
        </w:rPr>
        <w:t>Z</w:t>
      </w:r>
      <w:r w:rsidRPr="00B705FE">
        <w:rPr>
          <w:szCs w:val="24"/>
        </w:rPr>
        <w:t xml:space="preserve">amawiającego nie później niż na 14 dni przed upływem terminu składania ofert. Jeżeli </w:t>
      </w:r>
      <w:r w:rsidR="00A17448" w:rsidRPr="00B705FE">
        <w:rPr>
          <w:szCs w:val="24"/>
        </w:rPr>
        <w:t>Z</w:t>
      </w:r>
      <w:r w:rsidRPr="00B705FE">
        <w:rPr>
          <w:szCs w:val="24"/>
        </w:rPr>
        <w:t xml:space="preserve">amawiający nie udzieli wyjaśnień w terminie, o którym mowa poprzednim zdaniu, przedłuża termin składania ofert o czas niezbędny do zapoznania się wszystkich zainteresowanych </w:t>
      </w:r>
      <w:r w:rsidR="00A17448" w:rsidRPr="00B705FE">
        <w:rPr>
          <w:szCs w:val="24"/>
        </w:rPr>
        <w:t>W</w:t>
      </w:r>
      <w:r w:rsidRPr="00B705FE">
        <w:rPr>
          <w:szCs w:val="24"/>
        </w:rPr>
        <w:t xml:space="preserve">ykonawców z wyjaśnieniami niezbędnymi do należytego przygotowania i złożenia ofert. </w:t>
      </w:r>
      <w:r w:rsidRPr="00B705FE">
        <w:rPr>
          <w:b/>
          <w:bCs/>
          <w:szCs w:val="24"/>
        </w:rPr>
        <w:t>Przedłużenie terminu składania ofert nie wpływa na bieg terminu składania wniosku o wyjaśnienie treści SWZ.</w:t>
      </w:r>
      <w:r w:rsidRPr="00B705FE">
        <w:rPr>
          <w:szCs w:val="24"/>
        </w:rPr>
        <w:t xml:space="preserve"> W przypadku gdy wniosek o wyjaśnienie treści SWZ nie wpłynął w terminie wskazanym w pierwszym zdaniu, Zamawiający nie ma obowiązku udzielania wyjaśnień SWZ oraz obowiązku przedłużenia terminu składania ofert. Treść zapytania wraz z wyjaśnieniami Zamawiający udostępnia na Platformie bez ujawniania źródła zapytania.</w:t>
      </w:r>
      <w:r w:rsidR="00A17448" w:rsidRPr="00B705FE">
        <w:rPr>
          <w:szCs w:val="24"/>
        </w:rPr>
        <w:t xml:space="preserve"> </w:t>
      </w:r>
    </w:p>
    <w:p w14:paraId="637B5C99" w14:textId="6F0F64AB" w:rsidR="00A17448" w:rsidRPr="00B705FE" w:rsidRDefault="00A17448" w:rsidP="00B705FE">
      <w:pPr>
        <w:pStyle w:val="Tekstpodstawowywcity"/>
        <w:numPr>
          <w:ilvl w:val="0"/>
          <w:numId w:val="4"/>
        </w:numPr>
        <w:spacing w:before="120" w:after="120" w:line="240" w:lineRule="auto"/>
        <w:ind w:hanging="357"/>
        <w:jc w:val="both"/>
        <w:rPr>
          <w:szCs w:val="24"/>
        </w:rPr>
      </w:pPr>
      <w:r w:rsidRPr="00B705FE">
        <w:rPr>
          <w:szCs w:val="24"/>
        </w:rPr>
        <w:t>W uzasadnionych przypadkach Zamawiający może, przez upływem terminu składania ofert, zmienić treść SWZ.</w:t>
      </w:r>
    </w:p>
    <w:p w14:paraId="5D3CE8FA" w14:textId="665B9BF8" w:rsidR="000E60B2" w:rsidRPr="00B705FE" w:rsidRDefault="000E60B2" w:rsidP="00B705FE">
      <w:pPr>
        <w:pStyle w:val="Tekstpodstawowywcity"/>
        <w:numPr>
          <w:ilvl w:val="0"/>
          <w:numId w:val="4"/>
        </w:numPr>
        <w:spacing w:before="120" w:after="120" w:line="240" w:lineRule="auto"/>
        <w:ind w:hanging="357"/>
        <w:jc w:val="both"/>
        <w:rPr>
          <w:szCs w:val="24"/>
        </w:rPr>
      </w:pPr>
      <w:r w:rsidRPr="00B705FE">
        <w:rPr>
          <w:szCs w:val="24"/>
        </w:rPr>
        <w:lastRenderedPageBreak/>
        <w:t xml:space="preserve">Zamawiający zwraca się z prośbą, aby zapytania zostały również przesłane w wersji edytowalnej. </w:t>
      </w:r>
    </w:p>
    <w:p w14:paraId="03821FFD" w14:textId="5CD961C4" w:rsidR="00575CCF" w:rsidRPr="00B705FE" w:rsidRDefault="000E60B2" w:rsidP="00B705FE">
      <w:pPr>
        <w:pStyle w:val="Akapitzlist"/>
        <w:numPr>
          <w:ilvl w:val="0"/>
          <w:numId w:val="4"/>
        </w:numPr>
        <w:autoSpaceDE w:val="0"/>
        <w:autoSpaceDN w:val="0"/>
        <w:adjustRightInd w:val="0"/>
        <w:spacing w:before="120" w:after="120"/>
        <w:ind w:hanging="357"/>
        <w:jc w:val="both"/>
        <w:rPr>
          <w:rFonts w:eastAsia="Calibri"/>
          <w:color w:val="000000"/>
          <w:sz w:val="24"/>
          <w:szCs w:val="24"/>
        </w:rPr>
      </w:pPr>
      <w:r w:rsidRPr="00B705FE">
        <w:rPr>
          <w:sz w:val="24"/>
          <w:szCs w:val="24"/>
        </w:rPr>
        <w:t xml:space="preserve">Informacje dotyczące odpowiedzi na pytania, zmiany SWZ, zmiany terminu składania </w:t>
      </w:r>
      <w:r w:rsidR="0097327D" w:rsidRPr="00B705FE">
        <w:rPr>
          <w:sz w:val="24"/>
          <w:szCs w:val="24"/>
        </w:rPr>
        <w:t xml:space="preserve">                        </w:t>
      </w:r>
      <w:r w:rsidRPr="00B705FE">
        <w:rPr>
          <w:sz w:val="24"/>
          <w:szCs w:val="24"/>
        </w:rPr>
        <w:t xml:space="preserve">i otwarcia ofert Zamawiający będzie zamieszczał na Platformie w sekcji </w:t>
      </w:r>
      <w:r w:rsidRPr="00B705FE">
        <w:rPr>
          <w:b/>
          <w:bCs/>
          <w:sz w:val="24"/>
          <w:szCs w:val="24"/>
        </w:rPr>
        <w:t>“Komunikaty”</w:t>
      </w:r>
      <w:r w:rsidR="00575CCF" w:rsidRPr="00B705FE">
        <w:rPr>
          <w:b/>
          <w:bCs/>
          <w:sz w:val="24"/>
          <w:szCs w:val="24"/>
        </w:rPr>
        <w:t>.</w:t>
      </w:r>
      <w:r w:rsidR="00575CCF" w:rsidRPr="00B705FE">
        <w:rPr>
          <w:sz w:val="24"/>
          <w:szCs w:val="24"/>
        </w:rPr>
        <w:t xml:space="preserve"> </w:t>
      </w:r>
    </w:p>
    <w:p w14:paraId="5B7E7311" w14:textId="7D90F100" w:rsidR="003619B3" w:rsidRPr="00B705FE" w:rsidRDefault="003619B3" w:rsidP="00B705FE">
      <w:pPr>
        <w:numPr>
          <w:ilvl w:val="0"/>
          <w:numId w:val="4"/>
        </w:numPr>
        <w:spacing w:before="120" w:after="120"/>
        <w:jc w:val="both"/>
        <w:textAlignment w:val="baseline"/>
        <w:rPr>
          <w:color w:val="000000"/>
          <w:sz w:val="24"/>
          <w:szCs w:val="24"/>
        </w:rPr>
      </w:pPr>
      <w:r w:rsidRPr="00B705FE">
        <w:rPr>
          <w:color w:val="000000"/>
          <w:sz w:val="24"/>
          <w:szCs w:val="24"/>
        </w:rPr>
        <w:t>Wykonawca</w:t>
      </w:r>
      <w:r w:rsidR="00540978" w:rsidRPr="00B705FE">
        <w:rPr>
          <w:color w:val="000000"/>
          <w:sz w:val="24"/>
          <w:szCs w:val="24"/>
        </w:rPr>
        <w:t>,</w:t>
      </w:r>
      <w:r w:rsidRPr="00B705FE">
        <w:rPr>
          <w:color w:val="000000"/>
          <w:sz w:val="24"/>
          <w:szCs w:val="24"/>
        </w:rPr>
        <w:t xml:space="preserve"> jako podmiot profesjonalny</w:t>
      </w:r>
      <w:r w:rsidR="00540978" w:rsidRPr="00B705FE">
        <w:rPr>
          <w:color w:val="000000"/>
          <w:sz w:val="24"/>
          <w:szCs w:val="24"/>
        </w:rPr>
        <w:t>,</w:t>
      </w:r>
      <w:r w:rsidRPr="00B705FE">
        <w:rPr>
          <w:color w:val="000000"/>
          <w:sz w:val="24"/>
          <w:szCs w:val="24"/>
        </w:rPr>
        <w:t xml:space="preserve"> ma obowiązek sprawdzania komunikatów                              i wiadomości bezpośrednio na platformazakupowa.pl przesłanych przez Zamawiającego, gdyż system powiadomień może ulec awarii lub powiadomienie może trafić do folderu SPAM.</w:t>
      </w:r>
    </w:p>
    <w:p w14:paraId="0723568D" w14:textId="77777777" w:rsidR="00583ABA" w:rsidRPr="00B705FE" w:rsidRDefault="00583ABA" w:rsidP="00B705FE">
      <w:pPr>
        <w:pStyle w:val="Tekstpodstawowywcity"/>
        <w:numPr>
          <w:ilvl w:val="0"/>
          <w:numId w:val="4"/>
        </w:numPr>
        <w:spacing w:before="120" w:after="120" w:line="240" w:lineRule="auto"/>
        <w:ind w:hanging="357"/>
        <w:jc w:val="both"/>
        <w:rPr>
          <w:szCs w:val="24"/>
        </w:rPr>
      </w:pPr>
      <w:r w:rsidRPr="00B705FE">
        <w:rPr>
          <w:szCs w:val="24"/>
        </w:rPr>
        <w:t xml:space="preserve">Korespondencja, której zgodnie z obowiązującymi przepisami, adresatem jest konkretny Wykonawca, będzie przekazywana w formie elektronicznej za pośrednictwem Platformy do tego konkretnego Wykonawcy. </w:t>
      </w:r>
    </w:p>
    <w:p w14:paraId="04C2A746" w14:textId="77777777" w:rsidR="000E60B2" w:rsidRPr="00B705FE" w:rsidRDefault="000E60B2" w:rsidP="00B705FE">
      <w:pPr>
        <w:pStyle w:val="Tekstpodstawowywcity"/>
        <w:numPr>
          <w:ilvl w:val="0"/>
          <w:numId w:val="4"/>
        </w:numPr>
        <w:spacing w:before="120" w:after="120" w:line="240" w:lineRule="auto"/>
        <w:ind w:hanging="357"/>
        <w:jc w:val="both"/>
        <w:rPr>
          <w:szCs w:val="24"/>
        </w:rPr>
      </w:pPr>
      <w:r w:rsidRPr="00B705FE">
        <w:rPr>
          <w:szCs w:val="24"/>
        </w:rPr>
        <w:t xml:space="preserve">W przypadku braku potwierdzenia otrzymania wiadomości przez Wykonawcę, Zamawiający uznaje, że pismo wysłane na adres poczty elektronicznej podany przez Wykonawcę lub za pośrednictwem Platformy zakupowej, zostało mu doręczone w sposób umożliwiający Wykonawcy zapoznanie się z jego treścią. </w:t>
      </w:r>
    </w:p>
    <w:p w14:paraId="3A97E3D9" w14:textId="182F8CAC" w:rsidR="000E60B2" w:rsidRPr="00B705FE" w:rsidRDefault="000E60B2" w:rsidP="00B705FE">
      <w:pPr>
        <w:pStyle w:val="Tekstpodstawowywcity"/>
        <w:numPr>
          <w:ilvl w:val="0"/>
          <w:numId w:val="4"/>
        </w:numPr>
        <w:spacing w:before="120" w:after="120" w:line="240" w:lineRule="auto"/>
        <w:ind w:hanging="357"/>
        <w:jc w:val="both"/>
        <w:rPr>
          <w:szCs w:val="24"/>
        </w:rPr>
      </w:pPr>
      <w:r w:rsidRPr="00B705FE">
        <w:rPr>
          <w:szCs w:val="24"/>
        </w:rPr>
        <w:t xml:space="preserve">Sposób sporządzenia </w:t>
      </w:r>
      <w:r w:rsidR="00A0192C" w:rsidRPr="00B705FE">
        <w:rPr>
          <w:szCs w:val="24"/>
        </w:rPr>
        <w:t xml:space="preserve">dokumentów elektronicznych, cyfrowych </w:t>
      </w:r>
      <w:proofErr w:type="spellStart"/>
      <w:r w:rsidR="00A0192C" w:rsidRPr="00B705FE">
        <w:rPr>
          <w:szCs w:val="24"/>
        </w:rPr>
        <w:t>odwzorowań</w:t>
      </w:r>
      <w:proofErr w:type="spellEnd"/>
      <w:r w:rsidR="00A0192C" w:rsidRPr="00B705FE">
        <w:rPr>
          <w:szCs w:val="24"/>
        </w:rPr>
        <w:t xml:space="preserve"> dokumentów oraz informacji</w:t>
      </w:r>
      <w:r w:rsidR="00BB101D" w:rsidRPr="00B705FE">
        <w:rPr>
          <w:szCs w:val="24"/>
        </w:rPr>
        <w:t xml:space="preserve"> </w:t>
      </w:r>
      <w:r w:rsidRPr="00B705FE">
        <w:rPr>
          <w:szCs w:val="24"/>
        </w:rPr>
        <w:t xml:space="preserve">musi być zgodny z wymaganiami określonymi w rozporządzeniu Prezesa Rady Ministrów z dnia </w:t>
      </w:r>
      <w:r w:rsidR="00BB101D" w:rsidRPr="00B705FE">
        <w:rPr>
          <w:szCs w:val="24"/>
        </w:rPr>
        <w:t>30 grudnia 2020 r. w sprawie sposobu sporządzania i przekazywania informacji oraz wymagań technicznych dla dokumentów elektronicznych oraz środków komunikacji elektronicznej w post</w:t>
      </w:r>
      <w:r w:rsidR="00095154" w:rsidRPr="00B705FE">
        <w:rPr>
          <w:szCs w:val="24"/>
        </w:rPr>
        <w:t>ę</w:t>
      </w:r>
      <w:r w:rsidR="00BB101D" w:rsidRPr="00B705FE">
        <w:rPr>
          <w:szCs w:val="24"/>
        </w:rPr>
        <w:t>powaniu o udzielenie zamówienia publicznego lub konkursie (Dz. U.</w:t>
      </w:r>
      <w:r w:rsidR="00A0192C" w:rsidRPr="00B705FE">
        <w:rPr>
          <w:szCs w:val="24"/>
        </w:rPr>
        <w:t xml:space="preserve"> z 2020 r.</w:t>
      </w:r>
      <w:r w:rsidR="00BB101D" w:rsidRPr="00B705FE">
        <w:rPr>
          <w:szCs w:val="24"/>
        </w:rPr>
        <w:t xml:space="preserve"> poz. 2452).</w:t>
      </w:r>
    </w:p>
    <w:p w14:paraId="15FD28C4" w14:textId="3E37B18E" w:rsidR="005302B2" w:rsidRPr="00B705FE" w:rsidRDefault="005302B2" w:rsidP="00B705FE">
      <w:pPr>
        <w:pStyle w:val="Tekstpodstawowywcity"/>
        <w:numPr>
          <w:ilvl w:val="0"/>
          <w:numId w:val="4"/>
        </w:numPr>
        <w:spacing w:before="120" w:after="120" w:line="240" w:lineRule="auto"/>
        <w:ind w:hanging="357"/>
        <w:jc w:val="both"/>
        <w:rPr>
          <w:szCs w:val="24"/>
        </w:rPr>
      </w:pPr>
      <w:r w:rsidRPr="00B705FE">
        <w:rPr>
          <w:szCs w:val="24"/>
        </w:rPr>
        <w:t xml:space="preserve">Zamawiający, określa niezbędne wymagania sprzętowo - aplikacyjne umożliwiające pracę na Platformie Zakupowej, tj.: </w:t>
      </w:r>
    </w:p>
    <w:p w14:paraId="2C11A94B" w14:textId="77777777" w:rsidR="005302B2" w:rsidRPr="00B705FE" w:rsidRDefault="005302B2">
      <w:pPr>
        <w:pStyle w:val="Tekstpodstawowywcity"/>
        <w:numPr>
          <w:ilvl w:val="1"/>
          <w:numId w:val="47"/>
        </w:numPr>
        <w:spacing w:before="120" w:after="120" w:line="240" w:lineRule="auto"/>
        <w:jc w:val="both"/>
        <w:rPr>
          <w:szCs w:val="24"/>
        </w:rPr>
      </w:pPr>
      <w:r w:rsidRPr="00B705FE">
        <w:rPr>
          <w:szCs w:val="24"/>
        </w:rPr>
        <w:t xml:space="preserve">stały dostęp do sieci Internet o gwarantowanej przepustowości nie mniejszej niż 512 </w:t>
      </w:r>
      <w:proofErr w:type="spellStart"/>
      <w:r w:rsidRPr="00B705FE">
        <w:rPr>
          <w:szCs w:val="24"/>
        </w:rPr>
        <w:t>kb</w:t>
      </w:r>
      <w:proofErr w:type="spellEnd"/>
      <w:r w:rsidRPr="00B705FE">
        <w:rPr>
          <w:szCs w:val="24"/>
        </w:rPr>
        <w:t xml:space="preserve">/s, </w:t>
      </w:r>
    </w:p>
    <w:p w14:paraId="3C985DAA" w14:textId="77777777" w:rsidR="005302B2" w:rsidRPr="00B705FE" w:rsidRDefault="005302B2">
      <w:pPr>
        <w:pStyle w:val="Tekstpodstawowywcity"/>
        <w:numPr>
          <w:ilvl w:val="1"/>
          <w:numId w:val="47"/>
        </w:numPr>
        <w:spacing w:before="120" w:after="120" w:line="240" w:lineRule="auto"/>
        <w:jc w:val="both"/>
        <w:rPr>
          <w:szCs w:val="24"/>
        </w:rPr>
      </w:pPr>
      <w:r w:rsidRPr="00B705FE">
        <w:rPr>
          <w:szCs w:val="24"/>
        </w:rPr>
        <w:t>komputer klasy PC lub MAC, o następującej konfiguracji: pamięć min. 2 GB Ram, procesor Intel IV 2 GHZ lub jego nowsza wersja, jeden z systemów operacyjnych – MS Windows 7, Mac Os x 10 4, Linux, lub ich nowsze wersje,</w:t>
      </w:r>
    </w:p>
    <w:p w14:paraId="3C4E1E2C" w14:textId="15BBB9D8" w:rsidR="005302B2" w:rsidRPr="00B705FE" w:rsidRDefault="005302B2">
      <w:pPr>
        <w:pStyle w:val="Tekstpodstawowywcity"/>
        <w:numPr>
          <w:ilvl w:val="1"/>
          <w:numId w:val="47"/>
        </w:numPr>
        <w:spacing w:before="120" w:after="120" w:line="240" w:lineRule="auto"/>
        <w:jc w:val="both"/>
        <w:rPr>
          <w:rFonts w:eastAsiaTheme="minorHAnsi"/>
          <w:szCs w:val="24"/>
          <w:lang w:eastAsia="en-US"/>
        </w:rPr>
      </w:pPr>
      <w:bookmarkStart w:id="16" w:name="_Hlk11663491"/>
      <w:r w:rsidRPr="00B705FE">
        <w:rPr>
          <w:szCs w:val="24"/>
        </w:rPr>
        <w:t>zainstalowana dowolna przeglądarka internetowa</w:t>
      </w:r>
      <w:r w:rsidR="00E634B1" w:rsidRPr="00B705FE">
        <w:rPr>
          <w:szCs w:val="24"/>
        </w:rPr>
        <w:t>,</w:t>
      </w:r>
      <w:r w:rsidRPr="00B705FE">
        <w:rPr>
          <w:szCs w:val="24"/>
        </w:rPr>
        <w:t xml:space="preserve"> </w:t>
      </w:r>
      <w:r w:rsidR="00E634B1" w:rsidRPr="00B705FE">
        <w:rPr>
          <w:szCs w:val="24"/>
        </w:rPr>
        <w:t>w przypadku Internet Explorer</w:t>
      </w:r>
      <w:r w:rsidR="00125EF6" w:rsidRPr="00B705FE">
        <w:rPr>
          <w:szCs w:val="24"/>
        </w:rPr>
        <w:t xml:space="preserve"> minimalna wersja 10 0.</w:t>
      </w:r>
      <w:r w:rsidRPr="00B705FE">
        <w:rPr>
          <w:szCs w:val="24"/>
        </w:rPr>
        <w:t>,</w:t>
      </w:r>
    </w:p>
    <w:p w14:paraId="5DD540E0" w14:textId="53FAF46D" w:rsidR="00125EF6" w:rsidRPr="00B705FE" w:rsidRDefault="00125EF6">
      <w:pPr>
        <w:pStyle w:val="Tekstpodstawowywcity"/>
        <w:numPr>
          <w:ilvl w:val="1"/>
          <w:numId w:val="47"/>
        </w:numPr>
        <w:spacing w:before="120" w:after="120" w:line="240" w:lineRule="auto"/>
        <w:jc w:val="both"/>
        <w:rPr>
          <w:rFonts w:eastAsiaTheme="minorHAnsi"/>
          <w:szCs w:val="24"/>
          <w:lang w:eastAsia="en-US"/>
        </w:rPr>
      </w:pPr>
      <w:r w:rsidRPr="00B705FE">
        <w:rPr>
          <w:szCs w:val="24"/>
        </w:rPr>
        <w:t>włączona obsługa JavaScript,</w:t>
      </w:r>
    </w:p>
    <w:p w14:paraId="51E3704A" w14:textId="77777777" w:rsidR="00125EF6" w:rsidRPr="00B705FE" w:rsidRDefault="005302B2">
      <w:pPr>
        <w:pStyle w:val="Akapitzlist"/>
        <w:numPr>
          <w:ilvl w:val="1"/>
          <w:numId w:val="47"/>
        </w:numPr>
        <w:autoSpaceDE w:val="0"/>
        <w:autoSpaceDN w:val="0"/>
        <w:adjustRightInd w:val="0"/>
        <w:spacing w:before="120" w:after="120"/>
        <w:jc w:val="both"/>
        <w:rPr>
          <w:rFonts w:eastAsiaTheme="minorHAnsi"/>
          <w:sz w:val="24"/>
          <w:szCs w:val="24"/>
          <w:lang w:eastAsia="en-US"/>
        </w:rPr>
      </w:pPr>
      <w:r w:rsidRPr="00B705FE">
        <w:rPr>
          <w:rFonts w:eastAsiaTheme="minorHAnsi"/>
          <w:sz w:val="24"/>
          <w:szCs w:val="24"/>
          <w:lang w:eastAsia="en-US"/>
        </w:rPr>
        <w:t xml:space="preserve">zainstalowany program Adobe </w:t>
      </w:r>
      <w:proofErr w:type="spellStart"/>
      <w:r w:rsidRPr="00B705FE">
        <w:rPr>
          <w:rFonts w:eastAsiaTheme="minorHAnsi"/>
          <w:sz w:val="24"/>
          <w:szCs w:val="24"/>
          <w:lang w:eastAsia="en-US"/>
        </w:rPr>
        <w:t>Acrobat</w:t>
      </w:r>
      <w:proofErr w:type="spellEnd"/>
      <w:r w:rsidRPr="00B705FE">
        <w:rPr>
          <w:rFonts w:eastAsiaTheme="minorHAnsi"/>
          <w:sz w:val="24"/>
          <w:szCs w:val="24"/>
          <w:lang w:eastAsia="en-US"/>
        </w:rPr>
        <w:t xml:space="preserve"> Reader, lub inny obsługujący format plików .pdf</w:t>
      </w:r>
      <w:r w:rsidR="00125EF6" w:rsidRPr="00B705FE">
        <w:rPr>
          <w:rFonts w:eastAsiaTheme="minorHAnsi"/>
          <w:sz w:val="24"/>
          <w:szCs w:val="24"/>
          <w:lang w:eastAsia="en-US"/>
        </w:rPr>
        <w:t>,</w:t>
      </w:r>
    </w:p>
    <w:p w14:paraId="7A540FA6" w14:textId="77777777" w:rsidR="00125EF6" w:rsidRPr="00B705FE" w:rsidRDefault="00125EF6">
      <w:pPr>
        <w:pStyle w:val="Akapitzlist"/>
        <w:numPr>
          <w:ilvl w:val="1"/>
          <w:numId w:val="47"/>
        </w:numPr>
        <w:autoSpaceDE w:val="0"/>
        <w:autoSpaceDN w:val="0"/>
        <w:adjustRightInd w:val="0"/>
        <w:spacing w:before="120" w:after="120"/>
        <w:jc w:val="both"/>
        <w:rPr>
          <w:rFonts w:eastAsiaTheme="minorHAnsi"/>
          <w:sz w:val="24"/>
          <w:szCs w:val="24"/>
          <w:lang w:eastAsia="en-US"/>
        </w:rPr>
      </w:pPr>
      <w:r w:rsidRPr="00B705FE">
        <w:rPr>
          <w:rFonts w:eastAsiaTheme="minorHAnsi"/>
          <w:sz w:val="24"/>
          <w:szCs w:val="24"/>
          <w:lang w:eastAsia="en-US"/>
        </w:rPr>
        <w:t>Platforma działa według standardu przyjętego w komunikacji sieciowej – kodowanie UTF8,</w:t>
      </w:r>
    </w:p>
    <w:p w14:paraId="1BE8488A" w14:textId="7E15223D" w:rsidR="005302B2" w:rsidRPr="00B705FE" w:rsidRDefault="00292BB7">
      <w:pPr>
        <w:pStyle w:val="Akapitzlist"/>
        <w:numPr>
          <w:ilvl w:val="1"/>
          <w:numId w:val="47"/>
        </w:numPr>
        <w:autoSpaceDE w:val="0"/>
        <w:autoSpaceDN w:val="0"/>
        <w:adjustRightInd w:val="0"/>
        <w:spacing w:before="120" w:after="120"/>
        <w:jc w:val="both"/>
        <w:rPr>
          <w:rFonts w:eastAsiaTheme="minorHAnsi"/>
          <w:sz w:val="24"/>
          <w:szCs w:val="24"/>
          <w:lang w:eastAsia="en-US"/>
        </w:rPr>
      </w:pPr>
      <w:r w:rsidRPr="00B705FE">
        <w:rPr>
          <w:rFonts w:eastAsiaTheme="minorHAnsi"/>
          <w:sz w:val="24"/>
          <w:szCs w:val="24"/>
          <w:lang w:eastAsia="en-US"/>
        </w:rPr>
        <w:t>o</w:t>
      </w:r>
      <w:r w:rsidR="00125EF6" w:rsidRPr="00B705FE">
        <w:rPr>
          <w:rFonts w:eastAsiaTheme="minorHAnsi"/>
          <w:sz w:val="24"/>
          <w:szCs w:val="24"/>
          <w:lang w:eastAsia="en-US"/>
        </w:rPr>
        <w:t>znaczenie czasu odbioru danych przez Platformę zakupową stanowi datę oraz dokładny czas (</w:t>
      </w:r>
      <w:proofErr w:type="spellStart"/>
      <w:r w:rsidR="00125EF6" w:rsidRPr="00B705FE">
        <w:rPr>
          <w:rFonts w:eastAsiaTheme="minorHAnsi"/>
          <w:sz w:val="24"/>
          <w:szCs w:val="24"/>
          <w:lang w:eastAsia="en-US"/>
        </w:rPr>
        <w:t>hh:mm:ss</w:t>
      </w:r>
      <w:proofErr w:type="spellEnd"/>
      <w:r w:rsidR="00125EF6" w:rsidRPr="00B705FE">
        <w:rPr>
          <w:rFonts w:eastAsiaTheme="minorHAnsi"/>
          <w:sz w:val="24"/>
          <w:szCs w:val="24"/>
          <w:lang w:eastAsia="en-US"/>
        </w:rPr>
        <w:t>) generowany według czasu lokalnego serwera synchronizowanego z zegarem Głównego Urzędu Miar.</w:t>
      </w:r>
      <w:r w:rsidR="005302B2" w:rsidRPr="00B705FE">
        <w:rPr>
          <w:rFonts w:eastAsiaTheme="minorHAnsi"/>
          <w:sz w:val="24"/>
          <w:szCs w:val="24"/>
          <w:lang w:eastAsia="en-US"/>
        </w:rPr>
        <w:t xml:space="preserve"> </w:t>
      </w:r>
    </w:p>
    <w:p w14:paraId="3933A5B5" w14:textId="77777777" w:rsidR="005302B2" w:rsidRPr="00B705FE" w:rsidRDefault="005302B2" w:rsidP="00B705FE">
      <w:pPr>
        <w:pStyle w:val="Tekstpodstawowywcity"/>
        <w:numPr>
          <w:ilvl w:val="0"/>
          <w:numId w:val="4"/>
        </w:numPr>
        <w:spacing w:before="120" w:after="120" w:line="240" w:lineRule="auto"/>
        <w:ind w:hanging="357"/>
        <w:jc w:val="both"/>
        <w:rPr>
          <w:szCs w:val="24"/>
        </w:rPr>
      </w:pPr>
      <w:r w:rsidRPr="00B705FE">
        <w:rPr>
          <w:szCs w:val="24"/>
        </w:rPr>
        <w:t>Zalecane formaty przesyłanych danych:</w:t>
      </w:r>
    </w:p>
    <w:p w14:paraId="0D68E6DA" w14:textId="087F6BE5" w:rsidR="005302B2" w:rsidRPr="00B705FE" w:rsidRDefault="00C7773C">
      <w:pPr>
        <w:pStyle w:val="Tekstpodstawowywcity"/>
        <w:numPr>
          <w:ilvl w:val="0"/>
          <w:numId w:val="48"/>
        </w:numPr>
        <w:spacing w:before="120" w:after="120" w:line="240" w:lineRule="auto"/>
        <w:jc w:val="both"/>
        <w:rPr>
          <w:rStyle w:val="Pogrubienie"/>
          <w:b w:val="0"/>
          <w:bCs w:val="0"/>
          <w:szCs w:val="24"/>
        </w:rPr>
      </w:pPr>
      <w:r w:rsidRPr="00B705FE">
        <w:rPr>
          <w:rStyle w:val="Pogrubienie"/>
          <w:b w:val="0"/>
          <w:bCs w:val="0"/>
          <w:szCs w:val="24"/>
        </w:rPr>
        <w:t xml:space="preserve">maksymalny rozmiar jednego pliku przesyłanego za pośrednictwem dedykowanych formularzy do: złożenia, zmiany, wycofania oferty wynosi 150 MB, natomiast przy komunikacji wielkość pliku to maksymalnie 500 MB; </w:t>
      </w:r>
      <w:r w:rsidR="005302B2" w:rsidRPr="00B705FE">
        <w:rPr>
          <w:szCs w:val="24"/>
        </w:rPr>
        <w:t>platformazakupowa.pl  jest zoptymalizowana dla minimalnej rozdzielczości ekranu 1024x768 pikseli</w:t>
      </w:r>
      <w:r w:rsidR="00A0192C" w:rsidRPr="00B705FE">
        <w:rPr>
          <w:szCs w:val="24"/>
        </w:rPr>
        <w:t xml:space="preserve">; - </w:t>
      </w:r>
      <w:r w:rsidR="00A0192C" w:rsidRPr="00B705FE">
        <w:rPr>
          <w:b/>
          <w:bCs/>
          <w:szCs w:val="24"/>
        </w:rPr>
        <w:t>p</w:t>
      </w:r>
      <w:r w:rsidR="005302B2" w:rsidRPr="00B705FE">
        <w:rPr>
          <w:rStyle w:val="Pogrubienie"/>
          <w:szCs w:val="24"/>
        </w:rPr>
        <w:t xml:space="preserve">ełna instrukcja tekstowa składania ofert, </w:t>
      </w:r>
      <w:r w:rsidR="005302B2" w:rsidRPr="00B705FE">
        <w:rPr>
          <w:rStyle w:val="Pogrubienie"/>
          <w:szCs w:val="24"/>
        </w:rPr>
        <w:lastRenderedPageBreak/>
        <w:t xml:space="preserve">wysyłania wiadomości w Ogłoszeniu o Zamówieniu (UE/PL) znajduje się pod adresem: </w:t>
      </w:r>
      <w:hyperlink r:id="rId21" w:history="1">
        <w:r w:rsidR="005302B2" w:rsidRPr="00B705FE">
          <w:rPr>
            <w:rStyle w:val="Hipercze"/>
            <w:szCs w:val="24"/>
          </w:rPr>
          <w:t>https://platformazakupowa.pl/strona/45-instrukcje</w:t>
        </w:r>
      </w:hyperlink>
      <w:r w:rsidR="005302B2" w:rsidRPr="00B705FE">
        <w:rPr>
          <w:rStyle w:val="Pogrubienie"/>
          <w:szCs w:val="24"/>
        </w:rPr>
        <w:t xml:space="preserve"> </w:t>
      </w:r>
      <w:r w:rsidR="007A0C35" w:rsidRPr="00B705FE">
        <w:rPr>
          <w:rStyle w:val="Pogrubienie"/>
          <w:szCs w:val="24"/>
        </w:rPr>
        <w:t>,</w:t>
      </w:r>
    </w:p>
    <w:p w14:paraId="0C6CE15C" w14:textId="77777777" w:rsidR="005302B2" w:rsidRPr="00B705FE" w:rsidRDefault="005302B2">
      <w:pPr>
        <w:pStyle w:val="Tekstpodstawowywcity"/>
        <w:numPr>
          <w:ilvl w:val="0"/>
          <w:numId w:val="48"/>
        </w:numPr>
        <w:spacing w:before="120" w:after="120" w:line="240" w:lineRule="auto"/>
        <w:jc w:val="both"/>
        <w:rPr>
          <w:szCs w:val="24"/>
        </w:rPr>
      </w:pPr>
      <w:r w:rsidRPr="00B705FE">
        <w:rPr>
          <w:szCs w:val="24"/>
        </w:rPr>
        <w:t>pliki w formacie .pdf.</w:t>
      </w:r>
    </w:p>
    <w:bookmarkEnd w:id="16"/>
    <w:p w14:paraId="3D4F7649" w14:textId="2AA382ED" w:rsidR="008F0600" w:rsidRPr="00B705FE" w:rsidRDefault="008F0600" w:rsidP="00B705FE">
      <w:pPr>
        <w:pStyle w:val="Tekstpodstawowywcity"/>
        <w:numPr>
          <w:ilvl w:val="0"/>
          <w:numId w:val="4"/>
        </w:numPr>
        <w:spacing w:before="120" w:after="120" w:line="240" w:lineRule="auto"/>
        <w:ind w:hanging="357"/>
        <w:jc w:val="both"/>
        <w:rPr>
          <w:szCs w:val="24"/>
        </w:rPr>
      </w:pPr>
      <w:r w:rsidRPr="00B705FE">
        <w:rPr>
          <w:szCs w:val="24"/>
        </w:rPr>
        <w:t xml:space="preserve">Rozszerzenia plików wykorzystywanych przez Wykonawców powinny być zgodne z </w:t>
      </w:r>
      <w:r w:rsidR="00230B22" w:rsidRPr="00B705FE">
        <w:rPr>
          <w:szCs w:val="24"/>
        </w:rPr>
        <w:t>z</w:t>
      </w:r>
      <w:r w:rsidRPr="00B705FE">
        <w:rPr>
          <w:szCs w:val="24"/>
        </w:rPr>
        <w:t xml:space="preserve">ałącznikiem nr 2 do </w:t>
      </w:r>
      <w:r w:rsidR="003614C0" w:rsidRPr="00B705FE">
        <w:rPr>
          <w:szCs w:val="24"/>
        </w:rPr>
        <w:t>r</w:t>
      </w:r>
      <w:r w:rsidRPr="00B705FE">
        <w:rPr>
          <w:szCs w:val="24"/>
        </w:rPr>
        <w:t xml:space="preserve">ozporządzenia Rady Ministrów </w:t>
      </w:r>
      <w:r w:rsidR="00E414C5" w:rsidRPr="00B705FE">
        <w:rPr>
          <w:szCs w:val="24"/>
        </w:rPr>
        <w:t xml:space="preserve">z dnia 12 kwietnia 2012 r. </w:t>
      </w:r>
      <w:r w:rsidRPr="00B705FE">
        <w:rPr>
          <w:szCs w:val="24"/>
        </w:rPr>
        <w:t xml:space="preserve">w sprawie Krajowych Ram Interoperacyjności, minimalnych wymagań dla rejestrów publicznych i wymiany informacji w postaci elektronicznej oraz minimalnych wymagań dla systemów teleinformatycznych, zwanego dalej </w:t>
      </w:r>
      <w:r w:rsidR="003614C0" w:rsidRPr="00B705FE">
        <w:rPr>
          <w:szCs w:val="24"/>
        </w:rPr>
        <w:t>„r</w:t>
      </w:r>
      <w:r w:rsidRPr="00B705FE">
        <w:rPr>
          <w:szCs w:val="24"/>
        </w:rPr>
        <w:t>ozporządzeniem KRI</w:t>
      </w:r>
      <w:r w:rsidR="003614C0" w:rsidRPr="00B705FE">
        <w:rPr>
          <w:szCs w:val="24"/>
        </w:rPr>
        <w:t>”</w:t>
      </w:r>
      <w:r w:rsidRPr="00B705FE">
        <w:rPr>
          <w:szCs w:val="24"/>
        </w:rPr>
        <w:t>.</w:t>
      </w:r>
    </w:p>
    <w:p w14:paraId="2C79B402" w14:textId="1B3853C6" w:rsidR="008F0600" w:rsidRPr="00B705FE" w:rsidRDefault="008F0600" w:rsidP="00B705FE">
      <w:pPr>
        <w:pStyle w:val="Tekstpodstawowywcity"/>
        <w:numPr>
          <w:ilvl w:val="0"/>
          <w:numId w:val="4"/>
        </w:numPr>
        <w:spacing w:before="120" w:after="120" w:line="240" w:lineRule="auto"/>
        <w:ind w:hanging="357"/>
        <w:jc w:val="both"/>
        <w:rPr>
          <w:szCs w:val="24"/>
        </w:rPr>
      </w:pPr>
      <w:r w:rsidRPr="00B705FE">
        <w:rPr>
          <w:szCs w:val="24"/>
        </w:rPr>
        <w:t>Zamawiający rekomenduje wykorzystanie formatów: .pdf .</w:t>
      </w:r>
      <w:proofErr w:type="spellStart"/>
      <w:r w:rsidRPr="00B705FE">
        <w:rPr>
          <w:szCs w:val="24"/>
        </w:rPr>
        <w:t>doc</w:t>
      </w:r>
      <w:proofErr w:type="spellEnd"/>
      <w:r w:rsidRPr="00B705FE">
        <w:rPr>
          <w:szCs w:val="24"/>
        </w:rPr>
        <w:t xml:space="preserve"> .</w:t>
      </w:r>
      <w:proofErr w:type="spellStart"/>
      <w:r w:rsidRPr="00B705FE">
        <w:rPr>
          <w:szCs w:val="24"/>
        </w:rPr>
        <w:t>docx</w:t>
      </w:r>
      <w:proofErr w:type="spellEnd"/>
      <w:r w:rsidRPr="00B705FE">
        <w:rPr>
          <w:szCs w:val="24"/>
        </w:rPr>
        <w:t xml:space="preserve"> .xls .</w:t>
      </w:r>
      <w:proofErr w:type="spellStart"/>
      <w:r w:rsidRPr="00B705FE">
        <w:rPr>
          <w:szCs w:val="24"/>
        </w:rPr>
        <w:t>xlsx</w:t>
      </w:r>
      <w:proofErr w:type="spellEnd"/>
      <w:r w:rsidRPr="00B705FE">
        <w:rPr>
          <w:szCs w:val="24"/>
        </w:rPr>
        <w:t xml:space="preserve"> .jpg (.</w:t>
      </w:r>
      <w:proofErr w:type="spellStart"/>
      <w:r w:rsidRPr="00B705FE">
        <w:rPr>
          <w:szCs w:val="24"/>
        </w:rPr>
        <w:t>jpeg</w:t>
      </w:r>
      <w:proofErr w:type="spellEnd"/>
      <w:r w:rsidRPr="00B705FE">
        <w:rPr>
          <w:szCs w:val="24"/>
        </w:rPr>
        <w:t>)</w:t>
      </w:r>
      <w:r w:rsidR="003614C0" w:rsidRPr="00B705FE">
        <w:rPr>
          <w:szCs w:val="24"/>
        </w:rPr>
        <w:t>,</w:t>
      </w:r>
      <w:r w:rsidRPr="00B705FE">
        <w:rPr>
          <w:szCs w:val="24"/>
        </w:rPr>
        <w:t xml:space="preserve"> ze szczególnym wskazaniem na .pdf</w:t>
      </w:r>
      <w:r w:rsidR="008F7727" w:rsidRPr="00B705FE">
        <w:rPr>
          <w:szCs w:val="24"/>
        </w:rPr>
        <w:t xml:space="preserve"> .</w:t>
      </w:r>
    </w:p>
    <w:p w14:paraId="6BEA0D48" w14:textId="4E9267ED" w:rsidR="008F0600" w:rsidRPr="00B705FE" w:rsidRDefault="008F0600" w:rsidP="00B705FE">
      <w:pPr>
        <w:pStyle w:val="Tekstpodstawowywcity"/>
        <w:numPr>
          <w:ilvl w:val="0"/>
          <w:numId w:val="4"/>
        </w:numPr>
        <w:spacing w:before="120" w:after="120" w:line="240" w:lineRule="auto"/>
        <w:ind w:hanging="357"/>
        <w:jc w:val="both"/>
        <w:textAlignment w:val="baseline"/>
        <w:rPr>
          <w:color w:val="000000"/>
          <w:szCs w:val="24"/>
        </w:rPr>
      </w:pPr>
      <w:r w:rsidRPr="00B705FE">
        <w:rPr>
          <w:szCs w:val="24"/>
        </w:rPr>
        <w:t xml:space="preserve">W celu ewentualnej kompresji danych Zamawiający rekomenduje wykorzystanie jednego z rozszerzeń: </w:t>
      </w:r>
      <w:r w:rsidRPr="00B705FE">
        <w:rPr>
          <w:color w:val="000000"/>
          <w:szCs w:val="24"/>
        </w:rPr>
        <w:t>.zip, .7Z</w:t>
      </w:r>
      <w:r w:rsidR="00625F0D" w:rsidRPr="00B705FE">
        <w:rPr>
          <w:color w:val="000000"/>
          <w:szCs w:val="24"/>
        </w:rPr>
        <w:t>.</w:t>
      </w:r>
    </w:p>
    <w:p w14:paraId="0D0C7952" w14:textId="648E437E" w:rsidR="008F0600" w:rsidRPr="00B705FE" w:rsidRDefault="008F0600" w:rsidP="00B705FE">
      <w:pPr>
        <w:pStyle w:val="Tekstpodstawowywcity"/>
        <w:numPr>
          <w:ilvl w:val="0"/>
          <w:numId w:val="4"/>
        </w:numPr>
        <w:spacing w:before="120" w:after="120" w:line="240" w:lineRule="auto"/>
        <w:ind w:hanging="357"/>
        <w:jc w:val="both"/>
        <w:textAlignment w:val="baseline"/>
        <w:rPr>
          <w:szCs w:val="24"/>
        </w:rPr>
      </w:pPr>
      <w:r w:rsidRPr="00B705FE">
        <w:rPr>
          <w:szCs w:val="24"/>
        </w:rPr>
        <w:t xml:space="preserve">Wśród rozszerzeń powszechnych a niewystępujących w </w:t>
      </w:r>
      <w:r w:rsidR="003614C0" w:rsidRPr="00B705FE">
        <w:rPr>
          <w:szCs w:val="24"/>
        </w:rPr>
        <w:t>r</w:t>
      </w:r>
      <w:r w:rsidRPr="00B705FE">
        <w:rPr>
          <w:szCs w:val="24"/>
        </w:rPr>
        <w:t>ozporządzeniu KRI występują: .</w:t>
      </w:r>
      <w:proofErr w:type="spellStart"/>
      <w:r w:rsidRPr="00B705FE">
        <w:rPr>
          <w:szCs w:val="24"/>
        </w:rPr>
        <w:t>rar</w:t>
      </w:r>
      <w:proofErr w:type="spellEnd"/>
      <w:r w:rsidRPr="00B705FE">
        <w:rPr>
          <w:szCs w:val="24"/>
        </w:rPr>
        <w:t xml:space="preserve"> .gif .</w:t>
      </w:r>
      <w:proofErr w:type="spellStart"/>
      <w:r w:rsidRPr="00B705FE">
        <w:rPr>
          <w:szCs w:val="24"/>
        </w:rPr>
        <w:t>bmp</w:t>
      </w:r>
      <w:proofErr w:type="spellEnd"/>
      <w:r w:rsidRPr="00B705FE">
        <w:rPr>
          <w:szCs w:val="24"/>
        </w:rPr>
        <w:t xml:space="preserve"> .</w:t>
      </w:r>
      <w:proofErr w:type="spellStart"/>
      <w:r w:rsidRPr="00B705FE">
        <w:rPr>
          <w:szCs w:val="24"/>
        </w:rPr>
        <w:t>numbers</w:t>
      </w:r>
      <w:proofErr w:type="spellEnd"/>
      <w:r w:rsidRPr="00B705FE">
        <w:rPr>
          <w:szCs w:val="24"/>
        </w:rPr>
        <w:t xml:space="preserve"> .</w:t>
      </w:r>
      <w:proofErr w:type="spellStart"/>
      <w:r w:rsidRPr="00B705FE">
        <w:rPr>
          <w:szCs w:val="24"/>
        </w:rPr>
        <w:t>pages</w:t>
      </w:r>
      <w:proofErr w:type="spellEnd"/>
      <w:r w:rsidR="00371CAC" w:rsidRPr="00B705FE">
        <w:rPr>
          <w:szCs w:val="24"/>
        </w:rPr>
        <w:t xml:space="preserve">; - </w:t>
      </w:r>
      <w:r w:rsidR="00371CAC" w:rsidRPr="00B705FE">
        <w:rPr>
          <w:b/>
          <w:bCs/>
          <w:szCs w:val="24"/>
        </w:rPr>
        <w:t>d</w:t>
      </w:r>
      <w:r w:rsidRPr="00B705FE">
        <w:rPr>
          <w:b/>
          <w:bCs/>
          <w:szCs w:val="24"/>
        </w:rPr>
        <w:t>okumenty złożone w takich plikach zostaną uznane za złożone nieskutecznie</w:t>
      </w:r>
      <w:r w:rsidRPr="00B705FE">
        <w:rPr>
          <w:szCs w:val="24"/>
        </w:rPr>
        <w:t>.</w:t>
      </w:r>
    </w:p>
    <w:p w14:paraId="32970380" w14:textId="47FCA9C5" w:rsidR="008F0600" w:rsidRPr="00B705FE" w:rsidRDefault="008F0600" w:rsidP="00B705FE">
      <w:pPr>
        <w:pStyle w:val="Tekstpodstawowywcity"/>
        <w:numPr>
          <w:ilvl w:val="0"/>
          <w:numId w:val="4"/>
        </w:numPr>
        <w:spacing w:before="120" w:after="120" w:line="240" w:lineRule="auto"/>
        <w:ind w:hanging="357"/>
        <w:jc w:val="both"/>
        <w:textAlignment w:val="baseline"/>
        <w:rPr>
          <w:szCs w:val="24"/>
        </w:rPr>
      </w:pPr>
      <w:r w:rsidRPr="00B705FE">
        <w:rPr>
          <w:szCs w:val="24"/>
        </w:rPr>
        <w:t xml:space="preserve">Zamawiający zwraca uwagę na ograniczenia wielkości plików podpisywanych profilem zaufanym, który wynosi maksymalnie 10MB, oraz na ograniczenie wielkości plików podpisywanych w aplikacji </w:t>
      </w:r>
      <w:proofErr w:type="spellStart"/>
      <w:r w:rsidRPr="00B705FE">
        <w:rPr>
          <w:szCs w:val="24"/>
        </w:rPr>
        <w:t>eDoApp</w:t>
      </w:r>
      <w:proofErr w:type="spellEnd"/>
      <w:r w:rsidR="00133E1E" w:rsidRPr="00B705FE">
        <w:rPr>
          <w:szCs w:val="24"/>
        </w:rPr>
        <w:t>,</w:t>
      </w:r>
      <w:r w:rsidRPr="00B705FE">
        <w:rPr>
          <w:szCs w:val="24"/>
        </w:rPr>
        <w:t xml:space="preserve"> służącej do składania podpisu osobistego, który wynosi maksymalnie 5MB.</w:t>
      </w:r>
    </w:p>
    <w:p w14:paraId="666E0EA1" w14:textId="38FA7A91" w:rsidR="008F0600" w:rsidRPr="00B705FE" w:rsidRDefault="008F0600" w:rsidP="00B705FE">
      <w:pPr>
        <w:pStyle w:val="Tekstpodstawowywcity"/>
        <w:numPr>
          <w:ilvl w:val="0"/>
          <w:numId w:val="4"/>
        </w:numPr>
        <w:spacing w:before="120" w:after="120" w:line="240" w:lineRule="auto"/>
        <w:ind w:hanging="357"/>
        <w:jc w:val="both"/>
        <w:textAlignment w:val="baseline"/>
        <w:rPr>
          <w:szCs w:val="24"/>
        </w:rPr>
      </w:pPr>
      <w:r w:rsidRPr="00B705FE">
        <w:rPr>
          <w:szCs w:val="24"/>
        </w:rPr>
        <w:t>W przypadku stosowania przez Wykonawcę kwalifikowanego podpisu elektronicznego:</w:t>
      </w:r>
    </w:p>
    <w:p w14:paraId="27341B1E" w14:textId="27BD0E43" w:rsidR="008F0600" w:rsidRPr="00B705FE" w:rsidRDefault="008F0600">
      <w:pPr>
        <w:pStyle w:val="Akapitzlist"/>
        <w:numPr>
          <w:ilvl w:val="0"/>
          <w:numId w:val="49"/>
        </w:numPr>
        <w:spacing w:before="120" w:after="120"/>
        <w:jc w:val="both"/>
        <w:textAlignment w:val="baseline"/>
        <w:rPr>
          <w:color w:val="000000"/>
          <w:sz w:val="24"/>
          <w:szCs w:val="24"/>
        </w:rPr>
      </w:pPr>
      <w:r w:rsidRPr="00B705FE">
        <w:rPr>
          <w:color w:val="000000"/>
          <w:sz w:val="24"/>
          <w:szCs w:val="24"/>
        </w:rPr>
        <w:t xml:space="preserve">ze względu na niskie ryzyko naruszenia integralności pliku oraz łatwiejszą weryfikację podpisu </w:t>
      </w:r>
      <w:r w:rsidR="00540978" w:rsidRPr="00B705FE">
        <w:rPr>
          <w:color w:val="000000"/>
          <w:sz w:val="24"/>
          <w:szCs w:val="24"/>
        </w:rPr>
        <w:t>Z</w:t>
      </w:r>
      <w:r w:rsidRPr="00B705FE">
        <w:rPr>
          <w:color w:val="000000"/>
          <w:sz w:val="24"/>
          <w:szCs w:val="24"/>
        </w:rPr>
        <w:t xml:space="preserve">amawiający zaleca, w miarę możliwości, </w:t>
      </w:r>
      <w:r w:rsidRPr="00B705FE">
        <w:rPr>
          <w:b/>
          <w:bCs/>
          <w:color w:val="000000"/>
          <w:sz w:val="24"/>
          <w:szCs w:val="24"/>
        </w:rPr>
        <w:t xml:space="preserve">przekonwertowanie plików składających się na ofertę na rozszerzenie .pdf  i opatrzenie ich podpisem kwalifikowanym w formacie </w:t>
      </w:r>
      <w:proofErr w:type="spellStart"/>
      <w:r w:rsidRPr="00B705FE">
        <w:rPr>
          <w:b/>
          <w:bCs/>
          <w:color w:val="000000"/>
          <w:sz w:val="24"/>
          <w:szCs w:val="24"/>
        </w:rPr>
        <w:t>PAdES</w:t>
      </w:r>
      <w:proofErr w:type="spellEnd"/>
      <w:r w:rsidRPr="00B705FE">
        <w:rPr>
          <w:b/>
          <w:bCs/>
          <w:color w:val="000000"/>
          <w:sz w:val="24"/>
          <w:szCs w:val="24"/>
        </w:rPr>
        <w:t>, </w:t>
      </w:r>
    </w:p>
    <w:p w14:paraId="15012591" w14:textId="48349349" w:rsidR="008F0600" w:rsidRPr="00B705FE" w:rsidRDefault="008F0600">
      <w:pPr>
        <w:pStyle w:val="Akapitzlist"/>
        <w:numPr>
          <w:ilvl w:val="0"/>
          <w:numId w:val="49"/>
        </w:numPr>
        <w:spacing w:before="120" w:after="120"/>
        <w:jc w:val="both"/>
        <w:textAlignment w:val="baseline"/>
        <w:rPr>
          <w:color w:val="000000"/>
          <w:sz w:val="24"/>
          <w:szCs w:val="24"/>
        </w:rPr>
      </w:pPr>
      <w:r w:rsidRPr="00B705FE">
        <w:rPr>
          <w:color w:val="000000"/>
          <w:sz w:val="24"/>
          <w:szCs w:val="24"/>
        </w:rPr>
        <w:t xml:space="preserve">pliki w innych formatach niż </w:t>
      </w:r>
      <w:r w:rsidR="00371CAC" w:rsidRPr="00B705FE">
        <w:rPr>
          <w:color w:val="000000"/>
          <w:sz w:val="24"/>
          <w:szCs w:val="24"/>
        </w:rPr>
        <w:t>pdf</w:t>
      </w:r>
      <w:r w:rsidRPr="00B705FE">
        <w:rPr>
          <w:color w:val="000000"/>
          <w:sz w:val="24"/>
          <w:szCs w:val="24"/>
        </w:rPr>
        <w:t xml:space="preserve"> </w:t>
      </w:r>
      <w:r w:rsidRPr="00B705FE">
        <w:rPr>
          <w:b/>
          <w:bCs/>
          <w:color w:val="000000"/>
          <w:sz w:val="24"/>
          <w:szCs w:val="24"/>
        </w:rPr>
        <w:t xml:space="preserve">zaleca się opatrzyć podpisem w formacie </w:t>
      </w:r>
      <w:proofErr w:type="spellStart"/>
      <w:r w:rsidRPr="00B705FE">
        <w:rPr>
          <w:b/>
          <w:bCs/>
          <w:color w:val="000000"/>
          <w:sz w:val="24"/>
          <w:szCs w:val="24"/>
        </w:rPr>
        <w:t>XAdES</w:t>
      </w:r>
      <w:proofErr w:type="spellEnd"/>
      <w:r w:rsidRPr="00B705FE">
        <w:rPr>
          <w:b/>
          <w:bCs/>
          <w:color w:val="000000"/>
          <w:sz w:val="24"/>
          <w:szCs w:val="24"/>
        </w:rPr>
        <w:t xml:space="preserve"> o typie zewnętrznym</w:t>
      </w:r>
      <w:r w:rsidR="00371CAC" w:rsidRPr="00B705FE">
        <w:rPr>
          <w:color w:val="000000"/>
          <w:sz w:val="24"/>
          <w:szCs w:val="24"/>
        </w:rPr>
        <w:t>; -</w:t>
      </w:r>
      <w:r w:rsidRPr="00B705FE">
        <w:rPr>
          <w:color w:val="000000"/>
          <w:sz w:val="24"/>
          <w:szCs w:val="24"/>
        </w:rPr>
        <w:t xml:space="preserve"> Wykonawca powinien pamiętać, aby plik z podpisem przekazywać łącznie z dokumentem podpisywanym</w:t>
      </w:r>
      <w:r w:rsidR="00C446CF" w:rsidRPr="00B705FE">
        <w:rPr>
          <w:color w:val="000000"/>
          <w:sz w:val="24"/>
          <w:szCs w:val="24"/>
        </w:rPr>
        <w:t>,</w:t>
      </w:r>
    </w:p>
    <w:p w14:paraId="680AF315" w14:textId="77777777" w:rsidR="008F0600" w:rsidRPr="00B705FE" w:rsidRDefault="008F0600">
      <w:pPr>
        <w:pStyle w:val="Akapitzlist"/>
        <w:numPr>
          <w:ilvl w:val="0"/>
          <w:numId w:val="49"/>
        </w:numPr>
        <w:spacing w:before="120" w:after="120"/>
        <w:jc w:val="both"/>
        <w:textAlignment w:val="baseline"/>
        <w:rPr>
          <w:color w:val="000000"/>
          <w:sz w:val="24"/>
          <w:szCs w:val="24"/>
        </w:rPr>
      </w:pPr>
      <w:r w:rsidRPr="00B705FE">
        <w:rPr>
          <w:color w:val="000000"/>
          <w:sz w:val="24"/>
          <w:szCs w:val="24"/>
        </w:rPr>
        <w:t>Zamawiający rekomenduje wykorzystanie podpisu z kwalifikowanym znacznikiem czasu.</w:t>
      </w:r>
    </w:p>
    <w:p w14:paraId="63609469" w14:textId="77777777" w:rsidR="008F0600" w:rsidRPr="00B705FE" w:rsidRDefault="008F0600" w:rsidP="00B705FE">
      <w:pPr>
        <w:pStyle w:val="Tekstpodstawowywcity"/>
        <w:numPr>
          <w:ilvl w:val="0"/>
          <w:numId w:val="4"/>
        </w:numPr>
        <w:spacing w:before="120" w:after="120" w:line="240" w:lineRule="auto"/>
        <w:ind w:hanging="357"/>
        <w:jc w:val="both"/>
        <w:textAlignment w:val="baseline"/>
        <w:rPr>
          <w:szCs w:val="24"/>
        </w:rPr>
      </w:pPr>
      <w:r w:rsidRPr="00B705FE">
        <w:rPr>
          <w:szCs w:val="24"/>
        </w:rPr>
        <w:t>Zamawiający zaleca, aby Wykonawca z odpowiednim wyprzedzeniem przetestował możliwość prawidłowego wykorzystania wybranej metody podpisania plików oferty.</w:t>
      </w:r>
    </w:p>
    <w:p w14:paraId="0B2A654D" w14:textId="77777777" w:rsidR="008F0600" w:rsidRPr="00B705FE" w:rsidRDefault="008F0600" w:rsidP="00B705FE">
      <w:pPr>
        <w:pStyle w:val="Tekstpodstawowywcity"/>
        <w:numPr>
          <w:ilvl w:val="0"/>
          <w:numId w:val="4"/>
        </w:numPr>
        <w:spacing w:before="120" w:after="120" w:line="240" w:lineRule="auto"/>
        <w:ind w:hanging="357"/>
        <w:jc w:val="both"/>
        <w:textAlignment w:val="baseline"/>
        <w:rPr>
          <w:szCs w:val="24"/>
        </w:rPr>
      </w:pPr>
      <w:r w:rsidRPr="00B705FE">
        <w:rPr>
          <w:szCs w:val="24"/>
        </w:rPr>
        <w:t>Osobą składającą ofertę powinna być osoba kontaktowa podawana w dokumentacji.</w:t>
      </w:r>
    </w:p>
    <w:p w14:paraId="747CF6B0" w14:textId="258D7200" w:rsidR="008F0600" w:rsidRPr="00B705FE" w:rsidRDefault="008F0600" w:rsidP="00B705FE">
      <w:pPr>
        <w:pStyle w:val="Tekstpodstawowywcity"/>
        <w:numPr>
          <w:ilvl w:val="0"/>
          <w:numId w:val="4"/>
        </w:numPr>
        <w:spacing w:before="120" w:after="120" w:line="240" w:lineRule="auto"/>
        <w:ind w:hanging="357"/>
        <w:jc w:val="both"/>
        <w:textAlignment w:val="baseline"/>
        <w:rPr>
          <w:szCs w:val="24"/>
        </w:rPr>
      </w:pPr>
      <w:r w:rsidRPr="00B705FE">
        <w:rPr>
          <w:szCs w:val="24"/>
        </w:rPr>
        <w:t>Ofertę należy przygotować z należytą starannością dla podmiotu ubiegającego się o udzielenie zamówienia publicznego i zachowaniem odpowiedniego odstępu czasu do zakończenia przyjmowania ofert</w:t>
      </w:r>
      <w:r w:rsidR="00C446CF" w:rsidRPr="00B705FE">
        <w:rPr>
          <w:szCs w:val="24"/>
        </w:rPr>
        <w:t>; - s</w:t>
      </w:r>
      <w:r w:rsidRPr="00B705FE">
        <w:rPr>
          <w:szCs w:val="24"/>
        </w:rPr>
        <w:t>ugerujemy złożenie oferty na 24 godziny przed terminem składania ofert. </w:t>
      </w:r>
    </w:p>
    <w:p w14:paraId="7910B538" w14:textId="77777777" w:rsidR="008F0600" w:rsidRPr="00B705FE" w:rsidRDefault="008F0600" w:rsidP="00B705FE">
      <w:pPr>
        <w:pStyle w:val="Tekstpodstawowywcity"/>
        <w:numPr>
          <w:ilvl w:val="0"/>
          <w:numId w:val="4"/>
        </w:numPr>
        <w:spacing w:before="120" w:after="120" w:line="240" w:lineRule="auto"/>
        <w:ind w:hanging="357"/>
        <w:jc w:val="both"/>
        <w:textAlignment w:val="baseline"/>
        <w:rPr>
          <w:szCs w:val="24"/>
        </w:rPr>
      </w:pPr>
      <w:r w:rsidRPr="00B705FE">
        <w:rPr>
          <w:szCs w:val="24"/>
        </w:rPr>
        <w:t>Jeśli Wykonawca pakuje dokumenty np. w plik o rozszerzeniu .zip, zaleca się wcześniejsze podpisanie każdego ze skompresowanych plików. </w:t>
      </w:r>
    </w:p>
    <w:p w14:paraId="11052C25" w14:textId="102AF216" w:rsidR="008F0600" w:rsidRPr="00B705FE" w:rsidRDefault="008F0600" w:rsidP="00B705FE">
      <w:pPr>
        <w:pStyle w:val="Tekstpodstawowywcity"/>
        <w:numPr>
          <w:ilvl w:val="0"/>
          <w:numId w:val="4"/>
        </w:numPr>
        <w:spacing w:before="120" w:after="120" w:line="240" w:lineRule="auto"/>
        <w:ind w:hanging="357"/>
        <w:jc w:val="both"/>
        <w:textAlignment w:val="baseline"/>
        <w:rPr>
          <w:szCs w:val="24"/>
        </w:rPr>
      </w:pPr>
      <w:r w:rsidRPr="00B705FE">
        <w:rPr>
          <w:szCs w:val="24"/>
        </w:rPr>
        <w:t>Zamawiający zaleca aby nie wprowadzać jakichkolwiek zmian w plikach po podpisaniu ich podpisem kwalifikowanym. Może to skutkować naruszeniem integralności plików</w:t>
      </w:r>
      <w:r w:rsidR="00540978" w:rsidRPr="00B705FE">
        <w:rPr>
          <w:szCs w:val="24"/>
        </w:rPr>
        <w:t>,</w:t>
      </w:r>
      <w:r w:rsidRPr="00B705FE">
        <w:rPr>
          <w:szCs w:val="24"/>
        </w:rPr>
        <w:t xml:space="preserve"> co równoważne będzie z koniecznością odrzucenia oferty.</w:t>
      </w:r>
    </w:p>
    <w:p w14:paraId="1CD2FEF9" w14:textId="0C8118F3" w:rsidR="0062241B" w:rsidRDefault="0062241B" w:rsidP="00B705FE">
      <w:pPr>
        <w:pStyle w:val="Tekstpodstawowywcity"/>
        <w:numPr>
          <w:ilvl w:val="0"/>
          <w:numId w:val="4"/>
        </w:numPr>
        <w:spacing w:before="120" w:after="120" w:line="240" w:lineRule="auto"/>
        <w:ind w:hanging="357"/>
        <w:jc w:val="both"/>
        <w:rPr>
          <w:szCs w:val="24"/>
        </w:rPr>
      </w:pPr>
      <w:r w:rsidRPr="00B705FE">
        <w:rPr>
          <w:szCs w:val="24"/>
        </w:rPr>
        <w:t xml:space="preserve">Jednocześnie Zamawiający informuje, że przepisy </w:t>
      </w:r>
      <w:r w:rsidR="00A17448" w:rsidRPr="00B705FE">
        <w:rPr>
          <w:szCs w:val="24"/>
        </w:rPr>
        <w:t xml:space="preserve">ustawy </w:t>
      </w:r>
      <w:r w:rsidRPr="00B705FE">
        <w:rPr>
          <w:szCs w:val="24"/>
        </w:rPr>
        <w:t>Pzp nie pozwalają na jakikolwiek inny kontakt - zarówno z Zamawiającym</w:t>
      </w:r>
      <w:r w:rsidR="00540978" w:rsidRPr="00B705FE">
        <w:rPr>
          <w:szCs w:val="24"/>
        </w:rPr>
        <w:t>,</w:t>
      </w:r>
      <w:r w:rsidRPr="00B705FE">
        <w:rPr>
          <w:szCs w:val="24"/>
        </w:rPr>
        <w:t xml:space="preserve"> jak i osobami uprawnionymi do porozumiewania się z Wykonawcami</w:t>
      </w:r>
      <w:r w:rsidR="00713931" w:rsidRPr="00B705FE">
        <w:rPr>
          <w:szCs w:val="24"/>
        </w:rPr>
        <w:t>,</w:t>
      </w:r>
      <w:r w:rsidRPr="00B705FE">
        <w:rPr>
          <w:szCs w:val="24"/>
        </w:rPr>
        <w:t xml:space="preserve"> niż wskazany w niniejszym rozdziale SWZ</w:t>
      </w:r>
      <w:r w:rsidR="00713931" w:rsidRPr="00B705FE">
        <w:rPr>
          <w:szCs w:val="24"/>
        </w:rPr>
        <w:t>; -</w:t>
      </w:r>
      <w:r w:rsidRPr="00B705FE">
        <w:rPr>
          <w:szCs w:val="24"/>
        </w:rPr>
        <w:t xml:space="preserve"> </w:t>
      </w:r>
      <w:r w:rsidR="00713931" w:rsidRPr="00B705FE">
        <w:rPr>
          <w:szCs w:val="24"/>
        </w:rPr>
        <w:lastRenderedPageBreak/>
        <w:t>o</w:t>
      </w:r>
      <w:r w:rsidRPr="00B705FE">
        <w:rPr>
          <w:szCs w:val="24"/>
        </w:rPr>
        <w:t>znacza to, że Zamawiający nie będzie reagował na inne formy kontaktowania się z nim, w szczególności na kontakt telefoniczny lub/i osobisty w swojej siedzibie.</w:t>
      </w:r>
    </w:p>
    <w:p w14:paraId="458A8AFF" w14:textId="77777777" w:rsidR="004647F4" w:rsidRPr="00B705FE" w:rsidRDefault="004647F4" w:rsidP="004647F4">
      <w:pPr>
        <w:pStyle w:val="Tekstpodstawowywcity"/>
        <w:spacing w:before="120" w:after="120" w:line="240" w:lineRule="auto"/>
        <w:ind w:left="720" w:firstLine="0"/>
        <w:jc w:val="both"/>
        <w:rPr>
          <w:szCs w:val="24"/>
        </w:rPr>
      </w:pPr>
    </w:p>
    <w:p w14:paraId="52A6BFDD" w14:textId="224E6AA3"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bookmarkStart w:id="17" w:name="_Toc461795150"/>
      <w:bookmarkEnd w:id="15"/>
      <w:r w:rsidRPr="00BD3C97">
        <w:rPr>
          <w:szCs w:val="24"/>
        </w:rPr>
        <w:t xml:space="preserve">Rozdział </w:t>
      </w:r>
      <w:bookmarkEnd w:id="17"/>
      <w:r w:rsidR="00465298" w:rsidRPr="00BD3C97">
        <w:rPr>
          <w:szCs w:val="24"/>
        </w:rPr>
        <w:t>X</w:t>
      </w:r>
      <w:r w:rsidR="00293AB8">
        <w:rPr>
          <w:szCs w:val="24"/>
        </w:rPr>
        <w:t>I</w:t>
      </w:r>
      <w:r w:rsidR="00465298" w:rsidRPr="00BD3C97">
        <w:rPr>
          <w:szCs w:val="24"/>
        </w:rPr>
        <w:t xml:space="preserve">. WSKAZANIE OSÓB UPRAWNIONYCH DO KOMUNIKOWANIA SIĘ </w:t>
      </w:r>
      <w:r w:rsidR="00000425" w:rsidRPr="00BD3C97">
        <w:rPr>
          <w:szCs w:val="24"/>
        </w:rPr>
        <w:t xml:space="preserve">                           </w:t>
      </w:r>
      <w:r w:rsidR="00465298" w:rsidRPr="00BD3C97">
        <w:rPr>
          <w:szCs w:val="24"/>
        </w:rPr>
        <w:t>Z WYKONAWCAMI</w:t>
      </w:r>
    </w:p>
    <w:p w14:paraId="318D0498" w14:textId="77777777" w:rsidR="00A00D2C" w:rsidRPr="00A00D2C" w:rsidRDefault="00A00D2C" w:rsidP="00B705FE">
      <w:pPr>
        <w:spacing w:before="120" w:after="120"/>
        <w:jc w:val="both"/>
        <w:rPr>
          <w:sz w:val="24"/>
          <w:szCs w:val="24"/>
        </w:rPr>
      </w:pPr>
      <w:bookmarkStart w:id="18" w:name="_Toc461795151"/>
      <w:r w:rsidRPr="00A00D2C">
        <w:rPr>
          <w:sz w:val="24"/>
          <w:szCs w:val="24"/>
        </w:rPr>
        <w:t xml:space="preserve">Zamawiający wyznacza następujące osoby do kontaktu z Wykonawcami: </w:t>
      </w:r>
    </w:p>
    <w:p w14:paraId="3D3D0408" w14:textId="7CAF55B0" w:rsidR="00A00D2C" w:rsidRPr="00A17448" w:rsidRDefault="00A00D2C">
      <w:pPr>
        <w:pStyle w:val="Akapitzlist"/>
        <w:numPr>
          <w:ilvl w:val="0"/>
          <w:numId w:val="18"/>
        </w:numPr>
        <w:spacing w:before="120" w:after="120"/>
        <w:ind w:left="851"/>
        <w:jc w:val="both"/>
        <w:rPr>
          <w:sz w:val="24"/>
          <w:szCs w:val="24"/>
        </w:rPr>
      </w:pPr>
      <w:r w:rsidRPr="00A17448">
        <w:rPr>
          <w:sz w:val="24"/>
          <w:szCs w:val="24"/>
        </w:rPr>
        <w:t>w kwestiach merytorycznych:</w:t>
      </w:r>
      <w:r w:rsidR="00A17448" w:rsidRPr="00A17448">
        <w:rPr>
          <w:sz w:val="24"/>
          <w:szCs w:val="24"/>
        </w:rPr>
        <w:t xml:space="preserve"> Krystyna Skowrońska</w:t>
      </w:r>
      <w:r w:rsidRPr="00A17448">
        <w:rPr>
          <w:sz w:val="24"/>
          <w:szCs w:val="24"/>
        </w:rPr>
        <w:t xml:space="preserve"> –  </w:t>
      </w:r>
      <w:r w:rsidR="00A17448" w:rsidRPr="00A17448">
        <w:rPr>
          <w:sz w:val="24"/>
          <w:szCs w:val="24"/>
        </w:rPr>
        <w:t>skarbnik</w:t>
      </w:r>
      <w:r w:rsidRPr="00A17448">
        <w:rPr>
          <w:sz w:val="24"/>
          <w:szCs w:val="24"/>
        </w:rPr>
        <w:t xml:space="preserve"> UG Luzino, </w:t>
      </w:r>
    </w:p>
    <w:p w14:paraId="237BCEDA" w14:textId="3EE5BE48" w:rsidR="00A00D2C" w:rsidRDefault="00A00D2C">
      <w:pPr>
        <w:pStyle w:val="Akapitzlist"/>
        <w:numPr>
          <w:ilvl w:val="0"/>
          <w:numId w:val="18"/>
        </w:numPr>
        <w:spacing w:before="120" w:after="120"/>
        <w:ind w:left="851"/>
        <w:jc w:val="both"/>
        <w:rPr>
          <w:sz w:val="24"/>
          <w:szCs w:val="24"/>
        </w:rPr>
      </w:pPr>
      <w:r w:rsidRPr="00A17448">
        <w:rPr>
          <w:sz w:val="24"/>
          <w:szCs w:val="24"/>
        </w:rPr>
        <w:t>w kwestiach formalnych:</w:t>
      </w:r>
      <w:r w:rsidR="00A17448" w:rsidRPr="00A17448">
        <w:rPr>
          <w:sz w:val="24"/>
          <w:szCs w:val="24"/>
        </w:rPr>
        <w:t xml:space="preserve"> </w:t>
      </w:r>
      <w:r w:rsidRPr="00A17448">
        <w:rPr>
          <w:sz w:val="24"/>
          <w:szCs w:val="24"/>
        </w:rPr>
        <w:t xml:space="preserve">Aurelia Wolska – </w:t>
      </w:r>
      <w:r w:rsidR="00853F80">
        <w:rPr>
          <w:sz w:val="24"/>
          <w:szCs w:val="24"/>
        </w:rPr>
        <w:t>inspektor ds. zamówień  publicznych UG Luzino.</w:t>
      </w:r>
    </w:p>
    <w:p w14:paraId="2864B7E9" w14:textId="77777777" w:rsidR="00685DE4" w:rsidRPr="00A17448" w:rsidRDefault="00685DE4" w:rsidP="00685DE4">
      <w:pPr>
        <w:pStyle w:val="Akapitzlist"/>
        <w:ind w:left="851"/>
        <w:rPr>
          <w:sz w:val="24"/>
          <w:szCs w:val="24"/>
        </w:rPr>
      </w:pPr>
    </w:p>
    <w:p w14:paraId="4B44BEE1" w14:textId="688CC00D"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r w:rsidRPr="00BD3C97">
        <w:rPr>
          <w:szCs w:val="24"/>
        </w:rPr>
        <w:t>Rozdział X</w:t>
      </w:r>
      <w:r w:rsidR="00293AB8">
        <w:rPr>
          <w:szCs w:val="24"/>
        </w:rPr>
        <w:t>II</w:t>
      </w:r>
      <w:r w:rsidRPr="00BD3C97">
        <w:rPr>
          <w:szCs w:val="24"/>
        </w:rPr>
        <w:t>. TERMIN ZWIĄZANIA OFERTĄ</w:t>
      </w:r>
      <w:bookmarkEnd w:id="18"/>
      <w:r w:rsidRPr="00BD3C97">
        <w:rPr>
          <w:szCs w:val="24"/>
        </w:rPr>
        <w:t xml:space="preserve"> </w:t>
      </w:r>
    </w:p>
    <w:p w14:paraId="5DAD3291" w14:textId="6AF57C60" w:rsidR="003C2CC6" w:rsidRPr="00970C4A" w:rsidRDefault="003C2CC6" w:rsidP="00B705FE">
      <w:pPr>
        <w:pStyle w:val="Akapitzlist"/>
        <w:numPr>
          <w:ilvl w:val="0"/>
          <w:numId w:val="5"/>
        </w:numPr>
        <w:autoSpaceDE w:val="0"/>
        <w:autoSpaceDN w:val="0"/>
        <w:adjustRightInd w:val="0"/>
        <w:spacing w:before="120" w:after="120"/>
        <w:ind w:left="714" w:hanging="357"/>
        <w:jc w:val="both"/>
        <w:rPr>
          <w:rFonts w:eastAsia="Calibri"/>
          <w:color w:val="000000"/>
          <w:sz w:val="24"/>
          <w:szCs w:val="24"/>
        </w:rPr>
      </w:pPr>
      <w:bookmarkStart w:id="19" w:name="_Hlk494367512"/>
      <w:r w:rsidRPr="00BD3C97">
        <w:rPr>
          <w:rFonts w:eastAsia="Calibri"/>
          <w:color w:val="000000"/>
          <w:sz w:val="24"/>
          <w:szCs w:val="24"/>
        </w:rPr>
        <w:t xml:space="preserve">Wykonawca jest związany ofertą od dnia upływu terminu składania ofert do dnia </w:t>
      </w:r>
      <w:r w:rsidR="00320902" w:rsidRPr="00320902">
        <w:rPr>
          <w:rFonts w:eastAsia="Calibri"/>
          <w:b/>
          <w:bCs/>
          <w:color w:val="000000"/>
          <w:sz w:val="24"/>
          <w:szCs w:val="24"/>
        </w:rPr>
        <w:t>15.12</w:t>
      </w:r>
      <w:r w:rsidR="00A713E4" w:rsidRPr="00320902">
        <w:rPr>
          <w:rFonts w:eastAsia="Calibri"/>
          <w:b/>
          <w:bCs/>
          <w:color w:val="000000"/>
          <w:sz w:val="24"/>
          <w:szCs w:val="24"/>
        </w:rPr>
        <w:t>.</w:t>
      </w:r>
      <w:r w:rsidRPr="00320902">
        <w:rPr>
          <w:rFonts w:eastAsia="Calibri"/>
          <w:b/>
          <w:bCs/>
          <w:color w:val="000000"/>
          <w:sz w:val="24"/>
          <w:szCs w:val="24"/>
        </w:rPr>
        <w:t>202</w:t>
      </w:r>
      <w:r w:rsidR="00F74674" w:rsidRPr="00320902">
        <w:rPr>
          <w:rFonts w:eastAsia="Calibri"/>
          <w:b/>
          <w:bCs/>
          <w:color w:val="000000"/>
          <w:sz w:val="24"/>
          <w:szCs w:val="24"/>
        </w:rPr>
        <w:t>3</w:t>
      </w:r>
      <w:r w:rsidRPr="00320902">
        <w:rPr>
          <w:rFonts w:eastAsia="Calibri"/>
          <w:b/>
          <w:bCs/>
          <w:color w:val="000000"/>
          <w:sz w:val="24"/>
          <w:szCs w:val="24"/>
        </w:rPr>
        <w:t xml:space="preserve"> r.</w:t>
      </w:r>
      <w:r w:rsidR="006D79B3" w:rsidRPr="00320902">
        <w:rPr>
          <w:rFonts w:eastAsia="Calibri"/>
          <w:b/>
          <w:bCs/>
          <w:color w:val="000000"/>
          <w:sz w:val="24"/>
          <w:szCs w:val="24"/>
        </w:rPr>
        <w:t>,</w:t>
      </w:r>
      <w:r w:rsidR="006D79B3">
        <w:rPr>
          <w:rFonts w:eastAsia="Calibri"/>
          <w:color w:val="000000"/>
          <w:sz w:val="24"/>
          <w:szCs w:val="24"/>
        </w:rPr>
        <w:t xml:space="preserve"> przy czym pierwszym dniem terminu związania ofertą jest dzień, w którym upływa termin składania ofert.</w:t>
      </w:r>
    </w:p>
    <w:p w14:paraId="2A64801E" w14:textId="6FB81C78" w:rsidR="00EF361F" w:rsidRPr="00BD3C97" w:rsidRDefault="00EF361F" w:rsidP="00B705FE">
      <w:pPr>
        <w:pStyle w:val="Akapitzlist"/>
        <w:numPr>
          <w:ilvl w:val="0"/>
          <w:numId w:val="5"/>
        </w:numPr>
        <w:autoSpaceDE w:val="0"/>
        <w:autoSpaceDN w:val="0"/>
        <w:adjustRightInd w:val="0"/>
        <w:spacing w:before="120" w:after="120"/>
        <w:ind w:left="714" w:hanging="357"/>
        <w:jc w:val="both"/>
        <w:rPr>
          <w:rFonts w:eastAsia="Calibri"/>
          <w:color w:val="000000"/>
          <w:sz w:val="24"/>
          <w:szCs w:val="24"/>
        </w:rPr>
      </w:pPr>
      <w:r w:rsidRPr="00BD3C97">
        <w:rPr>
          <w:rFonts w:eastAsia="Calibri"/>
          <w:color w:val="000000"/>
          <w:sz w:val="24"/>
          <w:szCs w:val="24"/>
        </w:rPr>
        <w:t>W przypadku, gdy wybór najkorzystniejszej oferty nie nastąpi przed upływem terminu związania ofertą</w:t>
      </w:r>
      <w:r w:rsidR="000D7D00">
        <w:rPr>
          <w:rFonts w:eastAsia="Calibri"/>
          <w:color w:val="000000"/>
          <w:sz w:val="24"/>
          <w:szCs w:val="24"/>
        </w:rPr>
        <w:t>, o którym mowa w pkt. 1 niniejszego rozdziału</w:t>
      </w:r>
      <w:r w:rsidRPr="00BD3C97">
        <w:rPr>
          <w:rFonts w:eastAsia="Calibri"/>
          <w:color w:val="000000"/>
          <w:sz w:val="24"/>
          <w:szCs w:val="24"/>
        </w:rPr>
        <w:t xml:space="preserve"> SWZ, Zamawiający przed upływem terminu związania ofertą  zwr</w:t>
      </w:r>
      <w:r w:rsidR="000D7D00">
        <w:rPr>
          <w:rFonts w:eastAsia="Calibri"/>
          <w:color w:val="000000"/>
          <w:sz w:val="24"/>
          <w:szCs w:val="24"/>
        </w:rPr>
        <w:t>óci</w:t>
      </w:r>
      <w:r w:rsidRPr="00BD3C97">
        <w:rPr>
          <w:rFonts w:eastAsia="Calibri"/>
          <w:color w:val="000000"/>
          <w:sz w:val="24"/>
          <w:szCs w:val="24"/>
        </w:rPr>
        <w:t xml:space="preserve"> się </w:t>
      </w:r>
      <w:r w:rsidRPr="006D79B3">
        <w:rPr>
          <w:rFonts w:eastAsia="Calibri"/>
          <w:color w:val="000000"/>
          <w:sz w:val="24"/>
          <w:szCs w:val="24"/>
        </w:rPr>
        <w:t>jednokrotnie</w:t>
      </w:r>
      <w:r w:rsidRPr="00BD3C97">
        <w:rPr>
          <w:rFonts w:eastAsia="Calibri"/>
          <w:color w:val="000000"/>
          <w:sz w:val="24"/>
          <w:szCs w:val="24"/>
        </w:rPr>
        <w:t xml:space="preserve"> do Wykonawców o wyrażenie  zgody na przedłużenie tego terminu  o wskazywany przez niego okres, </w:t>
      </w:r>
      <w:r w:rsidRPr="006D79B3">
        <w:rPr>
          <w:rFonts w:eastAsia="Calibri"/>
          <w:color w:val="000000"/>
          <w:sz w:val="24"/>
          <w:szCs w:val="24"/>
        </w:rPr>
        <w:t xml:space="preserve">nie dłuższy niż </w:t>
      </w:r>
      <w:r w:rsidR="000D7D00">
        <w:rPr>
          <w:rFonts w:eastAsia="Calibri"/>
          <w:color w:val="000000"/>
          <w:sz w:val="24"/>
          <w:szCs w:val="24"/>
        </w:rPr>
        <w:t>6</w:t>
      </w:r>
      <w:r w:rsidRPr="006D79B3">
        <w:rPr>
          <w:rFonts w:eastAsia="Calibri"/>
          <w:color w:val="000000"/>
          <w:sz w:val="24"/>
          <w:szCs w:val="24"/>
        </w:rPr>
        <w:t>0 dni</w:t>
      </w:r>
      <w:r w:rsidRPr="00BD3C97">
        <w:rPr>
          <w:rFonts w:eastAsia="Calibri"/>
          <w:color w:val="000000"/>
          <w:sz w:val="24"/>
          <w:szCs w:val="24"/>
        </w:rPr>
        <w:t>.</w:t>
      </w:r>
    </w:p>
    <w:p w14:paraId="6C93C8B3" w14:textId="11F59654" w:rsidR="00EF361F" w:rsidRDefault="00EF361F" w:rsidP="00B705FE">
      <w:pPr>
        <w:pStyle w:val="Akapitzlist"/>
        <w:numPr>
          <w:ilvl w:val="0"/>
          <w:numId w:val="5"/>
        </w:numPr>
        <w:autoSpaceDE w:val="0"/>
        <w:autoSpaceDN w:val="0"/>
        <w:adjustRightInd w:val="0"/>
        <w:spacing w:before="120" w:after="120"/>
        <w:ind w:left="714" w:hanging="357"/>
        <w:jc w:val="both"/>
        <w:rPr>
          <w:rFonts w:eastAsia="Calibri"/>
          <w:color w:val="000000"/>
          <w:sz w:val="24"/>
          <w:szCs w:val="24"/>
        </w:rPr>
      </w:pPr>
      <w:r w:rsidRPr="00BD3C97">
        <w:rPr>
          <w:rFonts w:eastAsia="Calibri"/>
          <w:color w:val="000000"/>
          <w:sz w:val="24"/>
          <w:szCs w:val="24"/>
        </w:rPr>
        <w:t>Przedłużenie terminu związania ofertą, o którym mowa w pkt. 2 niniejszego rozdziału, wymaga złożenia przez Wykonawcę pisemnego</w:t>
      </w:r>
      <w:r w:rsidRPr="00BD3C97">
        <w:rPr>
          <w:rStyle w:val="Odwoanieprzypisudolnego"/>
          <w:rFonts w:eastAsia="Calibri"/>
          <w:color w:val="000000"/>
          <w:sz w:val="24"/>
          <w:szCs w:val="24"/>
        </w:rPr>
        <w:footnoteReference w:id="1"/>
      </w:r>
      <w:r w:rsidRPr="00BD3C97">
        <w:rPr>
          <w:rFonts w:eastAsia="Calibri"/>
          <w:color w:val="000000"/>
          <w:sz w:val="24"/>
          <w:szCs w:val="24"/>
        </w:rPr>
        <w:t xml:space="preserve"> oświadczenia o wyrażeniu zgody na przedłużenie terminu związania ofertą.</w:t>
      </w:r>
    </w:p>
    <w:p w14:paraId="1594BD6E" w14:textId="41A4225F" w:rsidR="00E962DE" w:rsidRPr="00BD3C97" w:rsidRDefault="00E962DE" w:rsidP="00B705FE">
      <w:pPr>
        <w:pStyle w:val="Akapitzlist"/>
        <w:numPr>
          <w:ilvl w:val="0"/>
          <w:numId w:val="5"/>
        </w:numPr>
        <w:autoSpaceDE w:val="0"/>
        <w:autoSpaceDN w:val="0"/>
        <w:adjustRightInd w:val="0"/>
        <w:spacing w:before="120" w:after="120"/>
        <w:ind w:left="714" w:hanging="357"/>
        <w:jc w:val="both"/>
        <w:rPr>
          <w:rFonts w:eastAsia="Calibri"/>
          <w:color w:val="000000"/>
          <w:sz w:val="24"/>
          <w:szCs w:val="24"/>
        </w:rPr>
      </w:pPr>
      <w:r>
        <w:rPr>
          <w:rFonts w:eastAsia="Calibri"/>
          <w:color w:val="000000"/>
          <w:sz w:val="24"/>
          <w:szCs w:val="24"/>
        </w:rPr>
        <w:t>Przedłużenie terminu związania ofertą jest dopuszczalne tylko z jednoczesnym przedłużeniem okresu ważności wadium albo, jeżeli nie jest to możliwe, z wniesieniem nowego wadium na przedłużony okres związania ofertą.</w:t>
      </w:r>
    </w:p>
    <w:p w14:paraId="320A294A" w14:textId="77777777" w:rsidR="00292BB7" w:rsidRPr="00BD3C97" w:rsidRDefault="00292BB7" w:rsidP="00000425">
      <w:pPr>
        <w:pStyle w:val="Akapitzlist"/>
        <w:autoSpaceDE w:val="0"/>
        <w:autoSpaceDN w:val="0"/>
        <w:adjustRightInd w:val="0"/>
        <w:ind w:left="720"/>
        <w:rPr>
          <w:rFonts w:eastAsia="Calibri"/>
          <w:color w:val="000000"/>
          <w:sz w:val="24"/>
          <w:szCs w:val="24"/>
        </w:rPr>
      </w:pPr>
    </w:p>
    <w:p w14:paraId="72459864" w14:textId="650F9F53"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bookmarkStart w:id="20" w:name="_Toc461795152"/>
      <w:bookmarkEnd w:id="19"/>
      <w:r w:rsidRPr="00BD3C97">
        <w:rPr>
          <w:szCs w:val="24"/>
        </w:rPr>
        <w:t>Rozdział X</w:t>
      </w:r>
      <w:r w:rsidR="00293AB8">
        <w:rPr>
          <w:szCs w:val="24"/>
        </w:rPr>
        <w:t>II</w:t>
      </w:r>
      <w:r w:rsidR="003078F4" w:rsidRPr="00BD3C97">
        <w:rPr>
          <w:szCs w:val="24"/>
        </w:rPr>
        <w:t>I</w:t>
      </w:r>
      <w:r w:rsidRPr="00BD3C97">
        <w:rPr>
          <w:szCs w:val="24"/>
        </w:rPr>
        <w:t>. OPIS SPOSOBU PRZYGOTOWANIA OFERT</w:t>
      </w:r>
      <w:bookmarkEnd w:id="20"/>
      <w:r w:rsidR="006A5B37" w:rsidRPr="00BD3C97">
        <w:rPr>
          <w:szCs w:val="24"/>
        </w:rPr>
        <w:t>Y</w:t>
      </w:r>
    </w:p>
    <w:p w14:paraId="6E57271E" w14:textId="1F16DF30" w:rsidR="00812AC5" w:rsidRPr="00970C4A" w:rsidRDefault="003078F4" w:rsidP="007B6C72">
      <w:pPr>
        <w:pStyle w:val="Akapitzlist"/>
        <w:numPr>
          <w:ilvl w:val="0"/>
          <w:numId w:val="6"/>
        </w:numPr>
        <w:autoSpaceDE w:val="0"/>
        <w:autoSpaceDN w:val="0"/>
        <w:adjustRightInd w:val="0"/>
        <w:spacing w:before="120" w:after="120"/>
        <w:ind w:left="714" w:hanging="357"/>
        <w:jc w:val="both"/>
        <w:rPr>
          <w:rFonts w:eastAsia="Calibri"/>
          <w:sz w:val="24"/>
          <w:szCs w:val="24"/>
        </w:rPr>
      </w:pPr>
      <w:bookmarkStart w:id="21" w:name="_Hlk494367613"/>
      <w:r w:rsidRPr="00970C4A">
        <w:rPr>
          <w:rFonts w:eastAsia="Calibri"/>
          <w:color w:val="000000"/>
          <w:sz w:val="24"/>
          <w:szCs w:val="24"/>
        </w:rPr>
        <w:t>Oferta musi być sporządzona w języku polskim, w postaci elektronicznej</w:t>
      </w:r>
      <w:r w:rsidR="000A459A" w:rsidRPr="00970C4A">
        <w:rPr>
          <w:rFonts w:eastAsia="Calibri"/>
          <w:color w:val="000000"/>
          <w:sz w:val="24"/>
          <w:szCs w:val="24"/>
        </w:rPr>
        <w:t xml:space="preserve"> i opatrzona kwalifikowanym podpisem elektronicznym. </w:t>
      </w:r>
    </w:p>
    <w:p w14:paraId="0612E340" w14:textId="3DB0E57B" w:rsidR="00A0192C" w:rsidRPr="00BD3C97" w:rsidRDefault="00A0192C" w:rsidP="007B6C72">
      <w:pPr>
        <w:pStyle w:val="Akapitzlist"/>
        <w:autoSpaceDE w:val="0"/>
        <w:autoSpaceDN w:val="0"/>
        <w:adjustRightInd w:val="0"/>
        <w:spacing w:before="120" w:after="120"/>
        <w:ind w:left="714"/>
        <w:jc w:val="both"/>
        <w:rPr>
          <w:rFonts w:eastAsia="Calibri"/>
          <w:i/>
          <w:iCs/>
          <w:sz w:val="24"/>
          <w:szCs w:val="24"/>
        </w:rPr>
      </w:pPr>
      <w:r w:rsidRPr="00BD3C97">
        <w:rPr>
          <w:rFonts w:eastAsia="Calibri"/>
          <w:i/>
          <w:iCs/>
          <w:sz w:val="24"/>
          <w:szCs w:val="24"/>
        </w:rPr>
        <w:t>[Ofertę sporządza się w postaci elektronicznej, w formatach danych określonych w przepisach wydanych na podstawie art. 18 ustawy z dnia 17 lutego 2005 r. o informatyzacji działalności podmiotów realizujących zadania publiczne (Dz. U. z 2020 r. poz. 346, 568, 695, 1517), z zastrzeżeniem formatów, o których mowa w art. 66</w:t>
      </w:r>
      <w:r w:rsidR="00BE6804" w:rsidRPr="00BD3C97">
        <w:rPr>
          <w:rFonts w:eastAsia="Calibri"/>
          <w:i/>
          <w:iCs/>
          <w:sz w:val="24"/>
          <w:szCs w:val="24"/>
        </w:rPr>
        <w:t xml:space="preserve"> </w:t>
      </w:r>
      <w:r w:rsidRPr="00BD3C97">
        <w:rPr>
          <w:rFonts w:eastAsia="Calibri"/>
          <w:i/>
          <w:iCs/>
          <w:sz w:val="24"/>
          <w:szCs w:val="24"/>
        </w:rPr>
        <w:t xml:space="preserve">ust. 1 </w:t>
      </w:r>
      <w:r w:rsidR="00812AC5" w:rsidRPr="00BD3C97">
        <w:rPr>
          <w:rFonts w:eastAsia="Calibri"/>
          <w:i/>
          <w:iCs/>
          <w:sz w:val="24"/>
          <w:szCs w:val="24"/>
        </w:rPr>
        <w:t>P</w:t>
      </w:r>
      <w:r w:rsidRPr="00BD3C97">
        <w:rPr>
          <w:rFonts w:eastAsia="Calibri"/>
          <w:i/>
          <w:iCs/>
          <w:sz w:val="24"/>
          <w:szCs w:val="24"/>
        </w:rPr>
        <w:t>zp, z uwzględnieniem rodzaju przekazywanych danych, np. .pdf, .</w:t>
      </w:r>
      <w:proofErr w:type="spellStart"/>
      <w:r w:rsidRPr="00BD3C97">
        <w:rPr>
          <w:rFonts w:eastAsia="Calibri"/>
          <w:i/>
          <w:iCs/>
          <w:sz w:val="24"/>
          <w:szCs w:val="24"/>
        </w:rPr>
        <w:t>doc</w:t>
      </w:r>
      <w:proofErr w:type="spellEnd"/>
      <w:r w:rsidRPr="00BD3C97">
        <w:rPr>
          <w:rFonts w:eastAsia="Calibri"/>
          <w:i/>
          <w:iCs/>
          <w:sz w:val="24"/>
          <w:szCs w:val="24"/>
        </w:rPr>
        <w:t>, .</w:t>
      </w:r>
      <w:proofErr w:type="spellStart"/>
      <w:r w:rsidRPr="00BD3C97">
        <w:rPr>
          <w:rFonts w:eastAsia="Calibri"/>
          <w:i/>
          <w:iCs/>
          <w:sz w:val="24"/>
          <w:szCs w:val="24"/>
        </w:rPr>
        <w:t>docx</w:t>
      </w:r>
      <w:proofErr w:type="spellEnd"/>
      <w:r w:rsidRPr="00BD3C97">
        <w:rPr>
          <w:rFonts w:eastAsia="Calibri"/>
          <w:i/>
          <w:iCs/>
          <w:sz w:val="24"/>
          <w:szCs w:val="24"/>
        </w:rPr>
        <w:t>, .rtf,.</w:t>
      </w:r>
      <w:proofErr w:type="spellStart"/>
      <w:r w:rsidRPr="00BD3C97">
        <w:rPr>
          <w:rFonts w:eastAsia="Calibri"/>
          <w:i/>
          <w:iCs/>
          <w:sz w:val="24"/>
          <w:szCs w:val="24"/>
        </w:rPr>
        <w:t>xps</w:t>
      </w:r>
      <w:proofErr w:type="spellEnd"/>
      <w:r w:rsidRPr="00BD3C97">
        <w:rPr>
          <w:rFonts w:eastAsia="Calibri"/>
          <w:i/>
          <w:iCs/>
          <w:sz w:val="24"/>
          <w:szCs w:val="24"/>
        </w:rPr>
        <w:t>, .</w:t>
      </w:r>
      <w:proofErr w:type="spellStart"/>
      <w:r w:rsidRPr="00BD3C97">
        <w:rPr>
          <w:rFonts w:eastAsia="Calibri"/>
          <w:i/>
          <w:iCs/>
          <w:sz w:val="24"/>
          <w:szCs w:val="24"/>
        </w:rPr>
        <w:t>odt</w:t>
      </w:r>
      <w:proofErr w:type="spellEnd"/>
      <w:r w:rsidRPr="00BD3C97">
        <w:rPr>
          <w:rFonts w:eastAsia="Calibri"/>
          <w:i/>
          <w:iCs/>
          <w:sz w:val="24"/>
          <w:szCs w:val="24"/>
        </w:rPr>
        <w:t>.]</w:t>
      </w:r>
    </w:p>
    <w:p w14:paraId="3E1C282F" w14:textId="1BD5C2F5" w:rsidR="003078F4" w:rsidRPr="00BD3C97" w:rsidRDefault="003078F4" w:rsidP="007B6C72">
      <w:pPr>
        <w:pStyle w:val="Akapitzlist"/>
        <w:numPr>
          <w:ilvl w:val="0"/>
          <w:numId w:val="6"/>
        </w:numPr>
        <w:autoSpaceDE w:val="0"/>
        <w:autoSpaceDN w:val="0"/>
        <w:adjustRightInd w:val="0"/>
        <w:spacing w:before="120" w:after="120"/>
        <w:ind w:left="714" w:hanging="357"/>
        <w:jc w:val="both"/>
        <w:rPr>
          <w:rFonts w:eastAsia="Calibri"/>
          <w:color w:val="000000"/>
          <w:sz w:val="24"/>
          <w:szCs w:val="24"/>
        </w:rPr>
      </w:pPr>
      <w:r w:rsidRPr="00BD3C97">
        <w:rPr>
          <w:rFonts w:eastAsia="Calibri"/>
          <w:color w:val="000000"/>
          <w:sz w:val="24"/>
          <w:szCs w:val="24"/>
        </w:rPr>
        <w:t xml:space="preserve">Do przygotowania oferty konieczne jest posiadanie przez osobę upoważnioną do reprezentowania Wykonawcy </w:t>
      </w:r>
      <w:r w:rsidRPr="006649F5">
        <w:rPr>
          <w:rFonts w:eastAsia="Calibri"/>
          <w:color w:val="000000"/>
          <w:sz w:val="24"/>
          <w:szCs w:val="24"/>
          <w:u w:val="single"/>
        </w:rPr>
        <w:t>kwalifikowanego podpisu elektronicznego</w:t>
      </w:r>
      <w:r w:rsidRPr="00BD3C97">
        <w:rPr>
          <w:rFonts w:eastAsia="Calibri"/>
          <w:color w:val="000000"/>
          <w:sz w:val="24"/>
          <w:szCs w:val="24"/>
        </w:rPr>
        <w:t xml:space="preserve">. </w:t>
      </w:r>
    </w:p>
    <w:p w14:paraId="593E6246" w14:textId="0CADC782" w:rsidR="003078F4" w:rsidRPr="00BD3C97" w:rsidRDefault="003078F4" w:rsidP="007B6C72">
      <w:pPr>
        <w:pStyle w:val="Akapitzlist"/>
        <w:numPr>
          <w:ilvl w:val="0"/>
          <w:numId w:val="6"/>
        </w:numPr>
        <w:autoSpaceDE w:val="0"/>
        <w:autoSpaceDN w:val="0"/>
        <w:adjustRightInd w:val="0"/>
        <w:spacing w:before="120" w:after="120"/>
        <w:ind w:left="714" w:hanging="357"/>
        <w:jc w:val="both"/>
        <w:rPr>
          <w:rFonts w:eastAsia="Calibri"/>
          <w:color w:val="000000"/>
          <w:sz w:val="24"/>
          <w:szCs w:val="24"/>
        </w:rPr>
      </w:pPr>
      <w:r w:rsidRPr="00BD3C97">
        <w:rPr>
          <w:rFonts w:eastAsia="Calibri"/>
          <w:color w:val="000000"/>
          <w:sz w:val="24"/>
          <w:szCs w:val="24"/>
        </w:rPr>
        <w:t xml:space="preserve">Jeżeli na ofertę składa się kilka dokumentów, Wykonawca powinien stworzyć folder, do którego przeniesie wszystkie dokumenty oferty, podpisane kwalifikowanym podpisem elektronicznym. Następnie z tego folderu Wykonawca zrobi folder .zip (bez nadawania </w:t>
      </w:r>
      <w:r w:rsidR="00C420A6" w:rsidRPr="00BD3C97">
        <w:rPr>
          <w:rFonts w:eastAsia="Calibri"/>
          <w:color w:val="000000"/>
          <w:sz w:val="24"/>
          <w:szCs w:val="24"/>
        </w:rPr>
        <w:t xml:space="preserve">mu haseł i bez szyfrowania). </w:t>
      </w:r>
    </w:p>
    <w:p w14:paraId="70C7B6D6" w14:textId="3384EC6B" w:rsidR="00C420A6" w:rsidRPr="006649F5" w:rsidRDefault="00C420A6" w:rsidP="007B6C72">
      <w:pPr>
        <w:pStyle w:val="Akapitzlist"/>
        <w:numPr>
          <w:ilvl w:val="0"/>
          <w:numId w:val="6"/>
        </w:numPr>
        <w:autoSpaceDE w:val="0"/>
        <w:autoSpaceDN w:val="0"/>
        <w:adjustRightInd w:val="0"/>
        <w:spacing w:before="120" w:after="120"/>
        <w:jc w:val="both"/>
        <w:rPr>
          <w:rFonts w:eastAsia="Calibri"/>
          <w:b/>
          <w:bCs/>
          <w:color w:val="000000"/>
          <w:sz w:val="24"/>
          <w:szCs w:val="24"/>
        </w:rPr>
      </w:pPr>
      <w:r w:rsidRPr="00BD3C97">
        <w:rPr>
          <w:rFonts w:eastAsia="Calibri"/>
          <w:color w:val="000000"/>
          <w:sz w:val="24"/>
          <w:szCs w:val="24"/>
        </w:rPr>
        <w:t>Wszelkie informacje stanowiące tajemnicę przedsiębiorstwa w rozumieniu ustawy z dnia 16 kwietnia 1993 r. o zwalczaniu nieuczciwej konkurencji (Dz. U. z 20</w:t>
      </w:r>
      <w:r w:rsidR="00A45976" w:rsidRPr="00BD3C97">
        <w:rPr>
          <w:rFonts w:eastAsia="Calibri"/>
          <w:color w:val="000000"/>
          <w:sz w:val="24"/>
          <w:szCs w:val="24"/>
        </w:rPr>
        <w:t>2</w:t>
      </w:r>
      <w:r w:rsidR="00F74674">
        <w:rPr>
          <w:rFonts w:eastAsia="Calibri"/>
          <w:color w:val="000000"/>
          <w:sz w:val="24"/>
          <w:szCs w:val="24"/>
        </w:rPr>
        <w:t>2</w:t>
      </w:r>
      <w:r w:rsidRPr="00BD3C97">
        <w:rPr>
          <w:rFonts w:eastAsia="Calibri"/>
          <w:color w:val="000000"/>
          <w:sz w:val="24"/>
          <w:szCs w:val="24"/>
        </w:rPr>
        <w:t xml:space="preserve"> r. poz. </w:t>
      </w:r>
      <w:r w:rsidR="00F74674">
        <w:rPr>
          <w:rFonts w:eastAsia="Calibri"/>
          <w:color w:val="000000"/>
          <w:sz w:val="24"/>
          <w:szCs w:val="24"/>
        </w:rPr>
        <w:lastRenderedPageBreak/>
        <w:t>1233</w:t>
      </w:r>
      <w:r w:rsidRPr="00BD3C97">
        <w:rPr>
          <w:rFonts w:eastAsia="Calibri"/>
          <w:color w:val="000000"/>
          <w:sz w:val="24"/>
          <w:szCs w:val="24"/>
        </w:rPr>
        <w:t xml:space="preserve">), które Wykonawca zastrzeże jako tajemnicę przedsiębiorstwa, powinny zostać złożone w osobnym pliku wraz z jednoczesnym zaznaczeniem polecenia </w:t>
      </w:r>
      <w:r w:rsidRPr="00BD3C97">
        <w:rPr>
          <w:rFonts w:eastAsia="Calibri"/>
          <w:b/>
          <w:bCs/>
          <w:color w:val="000000"/>
          <w:sz w:val="24"/>
          <w:szCs w:val="24"/>
        </w:rPr>
        <w:t>„Załącznik stanowiący tajemnicę przedsiębiorstwa”</w:t>
      </w:r>
      <w:r w:rsidR="00372C1D" w:rsidRPr="00BD3C97">
        <w:rPr>
          <w:rFonts w:eastAsia="Calibri"/>
          <w:color w:val="000000"/>
          <w:sz w:val="24"/>
          <w:szCs w:val="24"/>
        </w:rPr>
        <w:t>; - na Platformie, w formularzu składania oferty, znajduje się osobne miejsce wyznaczone do dołączenia części oferty stanowiącej tajemnice przedsiębiorstwa (nie należy dołączać tajemnicy przedsiębiorstwa wraz z ofertą).</w:t>
      </w:r>
      <w:r w:rsidRPr="00BD3C97">
        <w:rPr>
          <w:rFonts w:eastAsia="Calibri"/>
          <w:color w:val="000000"/>
          <w:sz w:val="24"/>
          <w:szCs w:val="24"/>
        </w:rPr>
        <w:t xml:space="preserve">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w:t>
      </w:r>
      <w:r w:rsidRPr="006649F5">
        <w:rPr>
          <w:rFonts w:eastAsia="Calibri"/>
          <w:b/>
          <w:bCs/>
          <w:color w:val="000000"/>
          <w:sz w:val="24"/>
          <w:szCs w:val="24"/>
        </w:rPr>
        <w:t xml:space="preserve">Zastrzeżenie przez Wykonawcę tajemnicy przedsiębiorstwa bez uzasadnienia, będzie traktowane przez Zamawiającego </w:t>
      </w:r>
      <w:r w:rsidRPr="006649F5">
        <w:rPr>
          <w:rFonts w:eastAsia="Calibri"/>
          <w:b/>
          <w:bCs/>
          <w:color w:val="000000"/>
          <w:sz w:val="24"/>
          <w:szCs w:val="24"/>
          <w:u w:val="single"/>
        </w:rPr>
        <w:t>jako bezskuteczne</w:t>
      </w:r>
      <w:r w:rsidR="008F54C4" w:rsidRPr="006649F5">
        <w:rPr>
          <w:rFonts w:eastAsia="Calibri"/>
          <w:b/>
          <w:bCs/>
          <w:color w:val="000000"/>
          <w:sz w:val="24"/>
          <w:szCs w:val="24"/>
        </w:rPr>
        <w:t>,</w:t>
      </w:r>
      <w:r w:rsidRPr="006649F5">
        <w:rPr>
          <w:rFonts w:eastAsia="Calibri"/>
          <w:b/>
          <w:bCs/>
          <w:color w:val="000000"/>
          <w:sz w:val="24"/>
          <w:szCs w:val="24"/>
        </w:rPr>
        <w:t xml:space="preserve"> ze względu na zaniechanie przez Wykonawcę podjęcia niezbędnych działań w celu zachowania poufności objętych klauzulą informacji zgodnie z postanowieniami art. 18 ust. 3 </w:t>
      </w:r>
      <w:r w:rsidR="000D7D00" w:rsidRPr="006649F5">
        <w:rPr>
          <w:rFonts w:eastAsia="Calibri"/>
          <w:b/>
          <w:bCs/>
          <w:color w:val="000000"/>
          <w:sz w:val="24"/>
          <w:szCs w:val="24"/>
        </w:rPr>
        <w:t xml:space="preserve">ustawy </w:t>
      </w:r>
      <w:r w:rsidRPr="006649F5">
        <w:rPr>
          <w:rFonts w:eastAsia="Calibri"/>
          <w:b/>
          <w:bCs/>
          <w:color w:val="000000"/>
          <w:sz w:val="24"/>
          <w:szCs w:val="24"/>
        </w:rPr>
        <w:t xml:space="preserve">Pzp. </w:t>
      </w:r>
    </w:p>
    <w:p w14:paraId="1FEECAB2" w14:textId="4EC00411" w:rsidR="00141F36" w:rsidRPr="006649F5" w:rsidRDefault="00CB4C4C" w:rsidP="007B6C72">
      <w:pPr>
        <w:pStyle w:val="Akapitzlist"/>
        <w:numPr>
          <w:ilvl w:val="0"/>
          <w:numId w:val="6"/>
        </w:numPr>
        <w:spacing w:before="120" w:after="120"/>
        <w:jc w:val="both"/>
        <w:rPr>
          <w:sz w:val="24"/>
          <w:szCs w:val="24"/>
        </w:rPr>
      </w:pPr>
      <w:r w:rsidRPr="006649F5">
        <w:rPr>
          <w:sz w:val="24"/>
          <w:szCs w:val="24"/>
        </w:rPr>
        <w:t xml:space="preserve">Do przygotowania oferty zaleca się wykorzystanie </w:t>
      </w:r>
      <w:r w:rsidRPr="006649F5">
        <w:rPr>
          <w:b/>
          <w:bCs/>
          <w:sz w:val="24"/>
          <w:szCs w:val="24"/>
        </w:rPr>
        <w:t xml:space="preserve">Formularza </w:t>
      </w:r>
      <w:r w:rsidR="006649F5">
        <w:rPr>
          <w:b/>
          <w:bCs/>
          <w:sz w:val="24"/>
          <w:szCs w:val="24"/>
        </w:rPr>
        <w:t>o</w:t>
      </w:r>
      <w:r w:rsidRPr="006649F5">
        <w:rPr>
          <w:b/>
          <w:bCs/>
          <w:sz w:val="24"/>
          <w:szCs w:val="24"/>
        </w:rPr>
        <w:t>fert</w:t>
      </w:r>
      <w:r w:rsidR="006649F5">
        <w:rPr>
          <w:b/>
          <w:bCs/>
          <w:sz w:val="24"/>
          <w:szCs w:val="24"/>
        </w:rPr>
        <w:t>owego</w:t>
      </w:r>
      <w:r w:rsidRPr="006649F5">
        <w:rPr>
          <w:sz w:val="24"/>
          <w:szCs w:val="24"/>
        </w:rPr>
        <w:t xml:space="preserve">, którego wzór stanowi </w:t>
      </w:r>
      <w:r w:rsidRPr="006649F5">
        <w:rPr>
          <w:i/>
          <w:iCs/>
          <w:sz w:val="24"/>
          <w:szCs w:val="24"/>
        </w:rPr>
        <w:t xml:space="preserve">załącznik nr 1 </w:t>
      </w:r>
      <w:r w:rsidRPr="006649F5">
        <w:rPr>
          <w:sz w:val="24"/>
          <w:szCs w:val="24"/>
        </w:rPr>
        <w:t>do SWZ; - w przypadku, gdy Wykonawca nie korzysta z przygotowanego przez Zamawiającego wzoru, w treści oferty należy zamieścić wszystkie informacje</w:t>
      </w:r>
      <w:r w:rsidR="00941305" w:rsidRPr="006649F5">
        <w:rPr>
          <w:sz w:val="24"/>
          <w:szCs w:val="24"/>
        </w:rPr>
        <w:t xml:space="preserve"> wymagane w </w:t>
      </w:r>
      <w:r w:rsidR="00794014" w:rsidRPr="006649F5">
        <w:rPr>
          <w:sz w:val="24"/>
          <w:szCs w:val="24"/>
        </w:rPr>
        <w:t>F</w:t>
      </w:r>
      <w:r w:rsidR="00941305" w:rsidRPr="006649F5">
        <w:rPr>
          <w:sz w:val="24"/>
          <w:szCs w:val="24"/>
        </w:rPr>
        <w:t xml:space="preserve">ormularzu </w:t>
      </w:r>
      <w:r w:rsidR="006649F5">
        <w:rPr>
          <w:sz w:val="24"/>
          <w:szCs w:val="24"/>
        </w:rPr>
        <w:t>o</w:t>
      </w:r>
      <w:r w:rsidR="00941305" w:rsidRPr="006649F5">
        <w:rPr>
          <w:sz w:val="24"/>
          <w:szCs w:val="24"/>
        </w:rPr>
        <w:t>fertowym</w:t>
      </w:r>
      <w:r w:rsidR="00141F36" w:rsidRPr="006649F5">
        <w:rPr>
          <w:sz w:val="24"/>
          <w:szCs w:val="24"/>
        </w:rPr>
        <w:t>.</w:t>
      </w:r>
    </w:p>
    <w:p w14:paraId="739DEA4F" w14:textId="47A3A670" w:rsidR="00C420A6" w:rsidRPr="006649F5" w:rsidRDefault="00C420A6" w:rsidP="007B6C72">
      <w:pPr>
        <w:pStyle w:val="Akapitzlist"/>
        <w:numPr>
          <w:ilvl w:val="0"/>
          <w:numId w:val="6"/>
        </w:numPr>
        <w:autoSpaceDE w:val="0"/>
        <w:autoSpaceDN w:val="0"/>
        <w:adjustRightInd w:val="0"/>
        <w:spacing w:before="120" w:after="120"/>
        <w:jc w:val="both"/>
        <w:rPr>
          <w:rFonts w:eastAsia="Calibri"/>
          <w:color w:val="000000"/>
          <w:sz w:val="24"/>
          <w:szCs w:val="24"/>
        </w:rPr>
      </w:pPr>
      <w:r w:rsidRPr="006649F5">
        <w:rPr>
          <w:rFonts w:eastAsia="Calibri"/>
          <w:b/>
          <w:bCs/>
          <w:color w:val="000000"/>
          <w:sz w:val="24"/>
          <w:szCs w:val="24"/>
        </w:rPr>
        <w:t>Do oferty należy dołączyć</w:t>
      </w:r>
      <w:r w:rsidRPr="006649F5">
        <w:rPr>
          <w:rFonts w:eastAsia="Calibri"/>
          <w:color w:val="000000"/>
          <w:sz w:val="24"/>
          <w:szCs w:val="24"/>
        </w:rPr>
        <w:t xml:space="preserve">: </w:t>
      </w:r>
    </w:p>
    <w:p w14:paraId="2B1832D3" w14:textId="348D2530" w:rsidR="00CB7A27" w:rsidRDefault="00CB7A27">
      <w:pPr>
        <w:pStyle w:val="Akapitzlist"/>
        <w:numPr>
          <w:ilvl w:val="0"/>
          <w:numId w:val="39"/>
        </w:numPr>
        <w:spacing w:before="120" w:after="120"/>
        <w:jc w:val="both"/>
        <w:rPr>
          <w:rStyle w:val="font"/>
          <w:sz w:val="24"/>
          <w:szCs w:val="24"/>
        </w:rPr>
      </w:pPr>
      <w:r w:rsidRPr="006649F5">
        <w:rPr>
          <w:b/>
          <w:bCs/>
          <w:sz w:val="24"/>
          <w:szCs w:val="24"/>
        </w:rPr>
        <w:t>oświadczenie,</w:t>
      </w:r>
      <w:r w:rsidRPr="005352F2">
        <w:rPr>
          <w:sz w:val="24"/>
          <w:szCs w:val="24"/>
        </w:rPr>
        <w:t xml:space="preserve"> w formie </w:t>
      </w:r>
      <w:r w:rsidRPr="006649F5">
        <w:rPr>
          <w:bCs/>
          <w:sz w:val="24"/>
          <w:szCs w:val="24"/>
        </w:rPr>
        <w:t>Jednolitego Europejskiego Dokumentu Zamówienia (JEDZ/ESPD),</w:t>
      </w:r>
      <w:r w:rsidRPr="005352F2">
        <w:rPr>
          <w:sz w:val="24"/>
          <w:szCs w:val="24"/>
        </w:rPr>
        <w:t xml:space="preserve"> </w:t>
      </w:r>
      <w:r w:rsidRPr="005352F2">
        <w:rPr>
          <w:rStyle w:val="font"/>
          <w:sz w:val="24"/>
          <w:szCs w:val="24"/>
        </w:rPr>
        <w:t>w formacie *.</w:t>
      </w:r>
      <w:proofErr w:type="spellStart"/>
      <w:r w:rsidRPr="005352F2">
        <w:rPr>
          <w:rStyle w:val="font"/>
          <w:sz w:val="24"/>
          <w:szCs w:val="24"/>
        </w:rPr>
        <w:t>xml</w:t>
      </w:r>
      <w:proofErr w:type="spellEnd"/>
      <w:r w:rsidRPr="005352F2">
        <w:rPr>
          <w:rStyle w:val="font"/>
          <w:sz w:val="24"/>
          <w:szCs w:val="24"/>
        </w:rPr>
        <w:t>, stanowiąc</w:t>
      </w:r>
      <w:r w:rsidR="00136E33">
        <w:rPr>
          <w:rStyle w:val="font"/>
          <w:sz w:val="24"/>
          <w:szCs w:val="24"/>
        </w:rPr>
        <w:t>e</w:t>
      </w:r>
      <w:r w:rsidRPr="005352F2">
        <w:rPr>
          <w:rStyle w:val="font"/>
          <w:sz w:val="24"/>
          <w:szCs w:val="24"/>
        </w:rPr>
        <w:t xml:space="preserve"> </w:t>
      </w:r>
      <w:r w:rsidRPr="008F54C4">
        <w:rPr>
          <w:rStyle w:val="font"/>
          <w:bCs/>
          <w:i/>
          <w:iCs/>
          <w:sz w:val="24"/>
          <w:szCs w:val="24"/>
        </w:rPr>
        <w:t>załącznik nr 2</w:t>
      </w:r>
      <w:r w:rsidRPr="008F54C4">
        <w:rPr>
          <w:rStyle w:val="font"/>
          <w:b/>
          <w:sz w:val="24"/>
          <w:szCs w:val="24"/>
        </w:rPr>
        <w:t xml:space="preserve"> </w:t>
      </w:r>
      <w:r w:rsidRPr="006649F5">
        <w:rPr>
          <w:rStyle w:val="font"/>
          <w:bCs/>
          <w:sz w:val="24"/>
          <w:szCs w:val="24"/>
        </w:rPr>
        <w:t>do SWZ</w:t>
      </w:r>
      <w:r w:rsidRPr="008F54C4">
        <w:rPr>
          <w:rStyle w:val="font"/>
          <w:sz w:val="24"/>
          <w:szCs w:val="24"/>
        </w:rPr>
        <w:t xml:space="preserve">, </w:t>
      </w:r>
      <w:r w:rsidR="005352F2" w:rsidRPr="008F54C4">
        <w:rPr>
          <w:rStyle w:val="font"/>
          <w:sz w:val="24"/>
          <w:szCs w:val="24"/>
        </w:rPr>
        <w:t xml:space="preserve">o którym mowa w rozdziale </w:t>
      </w:r>
      <w:r w:rsidR="001814F4" w:rsidRPr="008F54C4">
        <w:rPr>
          <w:rStyle w:val="font"/>
          <w:sz w:val="24"/>
          <w:szCs w:val="24"/>
        </w:rPr>
        <w:t>IX</w:t>
      </w:r>
      <w:r w:rsidR="005352F2" w:rsidRPr="008F54C4">
        <w:rPr>
          <w:rStyle w:val="font"/>
          <w:sz w:val="24"/>
          <w:szCs w:val="24"/>
        </w:rPr>
        <w:t xml:space="preserve"> pkt. 1 SWZ,</w:t>
      </w:r>
    </w:p>
    <w:p w14:paraId="30F13CF9" w14:textId="77777777" w:rsidR="006649F5" w:rsidRPr="00F56CB5" w:rsidRDefault="006649F5" w:rsidP="007B6C72">
      <w:pPr>
        <w:pStyle w:val="Tekstpodstawowy3"/>
        <w:spacing w:before="120" w:after="120" w:line="240" w:lineRule="auto"/>
        <w:ind w:left="1843" w:hanging="425"/>
        <w:jc w:val="both"/>
        <w:rPr>
          <w:bCs/>
          <w:i/>
          <w:iCs/>
          <w:sz w:val="24"/>
          <w:szCs w:val="24"/>
          <w:u w:val="single"/>
        </w:rPr>
      </w:pPr>
      <w:r w:rsidRPr="00F56CB5">
        <w:rPr>
          <w:bCs/>
          <w:i/>
          <w:iCs/>
          <w:sz w:val="24"/>
          <w:szCs w:val="24"/>
          <w:u w:val="single"/>
        </w:rPr>
        <w:t>Uwaga:</w:t>
      </w:r>
    </w:p>
    <w:p w14:paraId="31BCF519" w14:textId="77777777" w:rsidR="006649F5" w:rsidRPr="00F56CB5" w:rsidRDefault="006649F5">
      <w:pPr>
        <w:pStyle w:val="Akapitzlist"/>
        <w:numPr>
          <w:ilvl w:val="0"/>
          <w:numId w:val="78"/>
        </w:numPr>
        <w:suppressAutoHyphens/>
        <w:spacing w:before="120" w:after="120"/>
        <w:ind w:left="1843" w:hanging="425"/>
        <w:jc w:val="both"/>
        <w:rPr>
          <w:i/>
          <w:iCs/>
          <w:sz w:val="24"/>
          <w:szCs w:val="24"/>
        </w:rPr>
      </w:pPr>
      <w:r w:rsidRPr="00F56CB5">
        <w:rPr>
          <w:i/>
          <w:iCs/>
          <w:sz w:val="24"/>
          <w:szCs w:val="24"/>
        </w:rPr>
        <w:t>przedmiotowe oświadczenie stanowi dowód potwierdzający brak podstaw wykluczenia, na dzień składania ofert, tymczasowo zastępujący wymagane przez Zamawiającego podmiotowe środki dowodowe;</w:t>
      </w:r>
    </w:p>
    <w:p w14:paraId="3913955A" w14:textId="77777777" w:rsidR="006649F5" w:rsidRPr="00F56CB5" w:rsidRDefault="006649F5">
      <w:pPr>
        <w:pStyle w:val="Akapitzlist"/>
        <w:numPr>
          <w:ilvl w:val="0"/>
          <w:numId w:val="78"/>
        </w:numPr>
        <w:suppressAutoHyphens/>
        <w:spacing w:before="120" w:after="120"/>
        <w:ind w:left="1843" w:hanging="425"/>
        <w:jc w:val="both"/>
        <w:rPr>
          <w:rFonts w:eastAsia="Arial"/>
          <w:i/>
          <w:iCs/>
          <w:sz w:val="24"/>
          <w:szCs w:val="24"/>
        </w:rPr>
      </w:pPr>
      <w:r w:rsidRPr="00F56CB5">
        <w:rPr>
          <w:i/>
          <w:iCs/>
          <w:sz w:val="24"/>
          <w:szCs w:val="24"/>
        </w:rPr>
        <w:t xml:space="preserve">w przypadku wspólnego ubiegania się o zamówienie przez Wykonawców, przedmiotowe oświadczenie </w:t>
      </w:r>
      <w:r w:rsidRPr="00F56CB5">
        <w:rPr>
          <w:i/>
          <w:iCs/>
          <w:sz w:val="24"/>
          <w:szCs w:val="24"/>
          <w:u w:val="single"/>
        </w:rPr>
        <w:t>składa każdy</w:t>
      </w:r>
      <w:r w:rsidRPr="00F56CB5">
        <w:rPr>
          <w:i/>
          <w:iCs/>
          <w:sz w:val="24"/>
          <w:szCs w:val="24"/>
        </w:rPr>
        <w:t xml:space="preserve"> z Wykonawców; - oświadczenia te potwierdzają brak podstaw wykluczenia</w:t>
      </w:r>
      <w:r>
        <w:rPr>
          <w:i/>
          <w:iCs/>
          <w:sz w:val="24"/>
          <w:szCs w:val="24"/>
        </w:rPr>
        <w:t>,</w:t>
      </w:r>
      <w:r w:rsidRPr="00F56CB5">
        <w:rPr>
          <w:i/>
          <w:iCs/>
          <w:sz w:val="24"/>
          <w:szCs w:val="24"/>
        </w:rPr>
        <w:t xml:space="preserve"> w </w:t>
      </w:r>
      <w:r>
        <w:rPr>
          <w:i/>
          <w:iCs/>
          <w:sz w:val="24"/>
          <w:szCs w:val="24"/>
        </w:rPr>
        <w:t>postępowa</w:t>
      </w:r>
      <w:r w:rsidRPr="00F56CB5">
        <w:rPr>
          <w:i/>
          <w:iCs/>
          <w:sz w:val="24"/>
          <w:szCs w:val="24"/>
        </w:rPr>
        <w:t>niu</w:t>
      </w:r>
      <w:r w:rsidRPr="00F56CB5">
        <w:rPr>
          <w:rFonts w:eastAsia="Lucida Sans Unicode"/>
          <w:bCs/>
          <w:i/>
          <w:iCs/>
          <w:kern w:val="3"/>
          <w:sz w:val="24"/>
          <w:szCs w:val="24"/>
        </w:rPr>
        <w:t>;</w:t>
      </w:r>
    </w:p>
    <w:p w14:paraId="3F556C4C" w14:textId="77777777" w:rsidR="006649F5" w:rsidRDefault="006649F5">
      <w:pPr>
        <w:pStyle w:val="Akapitzlist"/>
        <w:numPr>
          <w:ilvl w:val="0"/>
          <w:numId w:val="78"/>
        </w:numPr>
        <w:tabs>
          <w:tab w:val="left" w:pos="2268"/>
        </w:tabs>
        <w:suppressAutoHyphens/>
        <w:spacing w:before="120" w:after="120"/>
        <w:ind w:left="1843" w:hanging="425"/>
        <w:jc w:val="both"/>
        <w:rPr>
          <w:i/>
          <w:iCs/>
          <w:sz w:val="24"/>
          <w:szCs w:val="24"/>
        </w:rPr>
      </w:pPr>
      <w:r w:rsidRPr="00F56CB5">
        <w:rPr>
          <w:i/>
          <w:iCs/>
          <w:sz w:val="24"/>
          <w:szCs w:val="24"/>
        </w:rPr>
        <w:t xml:space="preserve">informacje w celu wstępnego potwierdzenia spełniania warunków udziału w postępowaniu należy zawrzeć w Części IV, sekcji </w:t>
      </w:r>
      <w:r w:rsidRPr="00F56CB5">
        <w:rPr>
          <w:sz w:val="24"/>
          <w:szCs w:val="24"/>
        </w:rPr>
        <w:sym w:font="Symbol" w:char="0061"/>
      </w:r>
      <w:r w:rsidRPr="00F56CB5">
        <w:rPr>
          <w:i/>
          <w:iCs/>
          <w:sz w:val="24"/>
          <w:szCs w:val="24"/>
        </w:rPr>
        <w:t xml:space="preserve"> JEDZ</w:t>
      </w:r>
      <w:r>
        <w:rPr>
          <w:i/>
          <w:iCs/>
          <w:sz w:val="24"/>
          <w:szCs w:val="24"/>
        </w:rPr>
        <w:t xml:space="preserve"> (jeżeli dotyczy),</w:t>
      </w:r>
    </w:p>
    <w:p w14:paraId="14C77399" w14:textId="77777777" w:rsidR="006649F5" w:rsidRPr="006649F5" w:rsidRDefault="006649F5">
      <w:pPr>
        <w:pStyle w:val="Akapitzlist"/>
        <w:numPr>
          <w:ilvl w:val="0"/>
          <w:numId w:val="39"/>
        </w:numPr>
        <w:spacing w:before="120" w:after="120"/>
        <w:jc w:val="both"/>
        <w:rPr>
          <w:sz w:val="24"/>
          <w:szCs w:val="24"/>
        </w:rPr>
      </w:pPr>
      <w:r w:rsidRPr="006649F5">
        <w:rPr>
          <w:b/>
          <w:bCs/>
          <w:sz w:val="24"/>
          <w:szCs w:val="24"/>
        </w:rPr>
        <w:t xml:space="preserve">oświadczenie </w:t>
      </w:r>
      <w:r w:rsidRPr="006649F5">
        <w:rPr>
          <w:sz w:val="24"/>
          <w:szCs w:val="24"/>
        </w:rPr>
        <w:t xml:space="preserve">Wykonawcy, dotyczące przesłanek wykluczenia z art. 5k rozporządzenia 833/2014 oraz art. 7 ust. 1 ustawy o szczególnych rozwiązaniach w zakresie przeciwdziałania wspieraniu agresji na Ukrainę oraz służących ochronie bezpieczeństwa narodowego, o których mowa w pkt. 5 i 11 rozdziału VII SWZ, wzór stanowi odpowiednio </w:t>
      </w:r>
      <w:r w:rsidRPr="006649F5">
        <w:rPr>
          <w:i/>
          <w:iCs/>
          <w:sz w:val="24"/>
          <w:szCs w:val="24"/>
        </w:rPr>
        <w:t xml:space="preserve">załącznik nr 2a </w:t>
      </w:r>
      <w:r w:rsidRPr="006649F5">
        <w:rPr>
          <w:sz w:val="24"/>
          <w:szCs w:val="24"/>
        </w:rPr>
        <w:t>do SWZ,</w:t>
      </w:r>
    </w:p>
    <w:p w14:paraId="42AA67AF" w14:textId="77777777" w:rsidR="006649F5" w:rsidRPr="00F56CB5" w:rsidRDefault="006649F5" w:rsidP="007B6C72">
      <w:pPr>
        <w:pStyle w:val="Tekstpodstawowy3"/>
        <w:spacing w:before="120" w:after="120" w:line="240" w:lineRule="auto"/>
        <w:ind w:left="1276"/>
        <w:jc w:val="both"/>
        <w:rPr>
          <w:bCs/>
          <w:i/>
          <w:iCs/>
          <w:sz w:val="24"/>
          <w:szCs w:val="24"/>
          <w:u w:val="single"/>
        </w:rPr>
      </w:pPr>
      <w:r w:rsidRPr="00F56CB5">
        <w:rPr>
          <w:bCs/>
          <w:i/>
          <w:iCs/>
          <w:sz w:val="24"/>
          <w:szCs w:val="24"/>
          <w:u w:val="single"/>
        </w:rPr>
        <w:t>Uwaga:</w:t>
      </w:r>
    </w:p>
    <w:p w14:paraId="1E5879C5" w14:textId="77777777" w:rsidR="006649F5" w:rsidRPr="00F56CB5" w:rsidRDefault="006649F5">
      <w:pPr>
        <w:pStyle w:val="Akapitzlist"/>
        <w:numPr>
          <w:ilvl w:val="0"/>
          <w:numId w:val="78"/>
        </w:numPr>
        <w:suppressAutoHyphens/>
        <w:spacing w:before="120" w:after="120"/>
        <w:jc w:val="both"/>
        <w:rPr>
          <w:rFonts w:eastAsia="Arial"/>
          <w:i/>
          <w:iCs/>
          <w:sz w:val="24"/>
          <w:szCs w:val="24"/>
        </w:rPr>
      </w:pPr>
      <w:r w:rsidRPr="00F56CB5">
        <w:rPr>
          <w:i/>
          <w:iCs/>
          <w:sz w:val="24"/>
          <w:szCs w:val="24"/>
        </w:rPr>
        <w:t xml:space="preserve">w przypadku wspólnego ubiegania się o zamówienie przez Wykonawców, przedmiotowe oświadczenie </w:t>
      </w:r>
      <w:r w:rsidRPr="00F56CB5">
        <w:rPr>
          <w:i/>
          <w:iCs/>
          <w:sz w:val="24"/>
          <w:szCs w:val="24"/>
          <w:u w:val="single"/>
        </w:rPr>
        <w:t>składa każdy</w:t>
      </w:r>
      <w:r w:rsidRPr="00F56CB5">
        <w:rPr>
          <w:i/>
          <w:iCs/>
          <w:sz w:val="24"/>
          <w:szCs w:val="24"/>
        </w:rPr>
        <w:t xml:space="preserve"> z Wykonawców</w:t>
      </w:r>
      <w:r w:rsidRPr="00F56CB5">
        <w:rPr>
          <w:rFonts w:eastAsia="Lucida Sans Unicode"/>
          <w:bCs/>
          <w:i/>
          <w:iCs/>
          <w:kern w:val="3"/>
          <w:sz w:val="24"/>
          <w:szCs w:val="24"/>
        </w:rPr>
        <w:t>;</w:t>
      </w:r>
    </w:p>
    <w:p w14:paraId="359D1E5F" w14:textId="637EFA99" w:rsidR="00EF4374" w:rsidRPr="006649F5" w:rsidRDefault="00EF4374">
      <w:pPr>
        <w:pStyle w:val="Akapitzlist"/>
        <w:numPr>
          <w:ilvl w:val="0"/>
          <w:numId w:val="39"/>
        </w:numPr>
        <w:spacing w:before="120" w:after="120"/>
        <w:jc w:val="both"/>
        <w:rPr>
          <w:sz w:val="24"/>
          <w:szCs w:val="24"/>
        </w:rPr>
      </w:pPr>
      <w:r w:rsidRPr="006649F5">
        <w:rPr>
          <w:b/>
          <w:bCs/>
          <w:sz w:val="24"/>
          <w:szCs w:val="24"/>
        </w:rPr>
        <w:t>zobowiązanie</w:t>
      </w:r>
      <w:r w:rsidRPr="006649F5">
        <w:rPr>
          <w:sz w:val="24"/>
          <w:szCs w:val="24"/>
        </w:rPr>
        <w:t xml:space="preserve"> innego podmiotu o udostępnienia Wykonawcy niezbędnych zasobów na potrzeby realizacji zamówienia oraz oświadczenie w formie Jednolitego Europejskiego Dokumentu Zamówienia (JEDZ/ESPD) (jeżeli dotyczy)</w:t>
      </w:r>
      <w:r w:rsidR="00873EC5" w:rsidRPr="006649F5">
        <w:rPr>
          <w:sz w:val="24"/>
          <w:szCs w:val="24"/>
        </w:rPr>
        <w:t xml:space="preserve">; - wzór zobowiązania stanowi załącznik nr </w:t>
      </w:r>
      <w:r w:rsidR="00D23625" w:rsidRPr="006649F5">
        <w:rPr>
          <w:sz w:val="24"/>
          <w:szCs w:val="24"/>
        </w:rPr>
        <w:t>3</w:t>
      </w:r>
      <w:r w:rsidR="00873EC5" w:rsidRPr="006649F5">
        <w:rPr>
          <w:sz w:val="24"/>
          <w:szCs w:val="24"/>
        </w:rPr>
        <w:t xml:space="preserve"> do SWZ,</w:t>
      </w:r>
    </w:p>
    <w:p w14:paraId="3829DBCC" w14:textId="2D996B7D" w:rsidR="00EF4374" w:rsidRPr="006649F5" w:rsidRDefault="00EF4374">
      <w:pPr>
        <w:pStyle w:val="Akapitzlist"/>
        <w:numPr>
          <w:ilvl w:val="0"/>
          <w:numId w:val="39"/>
        </w:numPr>
        <w:spacing w:before="120" w:after="120"/>
        <w:jc w:val="both"/>
        <w:rPr>
          <w:sz w:val="24"/>
          <w:szCs w:val="24"/>
        </w:rPr>
      </w:pPr>
      <w:r w:rsidRPr="006649F5">
        <w:rPr>
          <w:b/>
          <w:bCs/>
          <w:sz w:val="24"/>
          <w:szCs w:val="24"/>
        </w:rPr>
        <w:t>oświadczenie</w:t>
      </w:r>
      <w:r w:rsidRPr="006649F5">
        <w:rPr>
          <w:sz w:val="24"/>
          <w:szCs w:val="24"/>
        </w:rPr>
        <w:t xml:space="preserve"> </w:t>
      </w:r>
      <w:r w:rsidRPr="005D1C46">
        <w:rPr>
          <w:b/>
          <w:bCs/>
          <w:sz w:val="24"/>
          <w:szCs w:val="24"/>
        </w:rPr>
        <w:t>Wykonawców wspólnie ubiegający</w:t>
      </w:r>
      <w:r w:rsidR="00C81C1C" w:rsidRPr="005D1C46">
        <w:rPr>
          <w:b/>
          <w:bCs/>
          <w:sz w:val="24"/>
          <w:szCs w:val="24"/>
        </w:rPr>
        <w:t>ch</w:t>
      </w:r>
      <w:r w:rsidRPr="005D1C46">
        <w:rPr>
          <w:b/>
          <w:bCs/>
          <w:sz w:val="24"/>
          <w:szCs w:val="24"/>
        </w:rPr>
        <w:t xml:space="preserve"> się</w:t>
      </w:r>
      <w:r w:rsidRPr="006649F5">
        <w:rPr>
          <w:sz w:val="24"/>
          <w:szCs w:val="24"/>
        </w:rPr>
        <w:t xml:space="preserve"> o udzielenie zamówienia, z którego wynikać będzie, które usługi wykonają poszczególni Wykonawcy - zgodnie z art. 117 ust. 4 ustawy Pzp (jeżeli dotyczy)</w:t>
      </w:r>
      <w:r w:rsidR="00873EC5" w:rsidRPr="006649F5">
        <w:rPr>
          <w:sz w:val="24"/>
          <w:szCs w:val="24"/>
        </w:rPr>
        <w:t xml:space="preserve">; - wzór oświadczenia stanowi załącznik </w:t>
      </w:r>
      <w:r w:rsidR="00D23625" w:rsidRPr="006649F5">
        <w:rPr>
          <w:sz w:val="24"/>
          <w:szCs w:val="24"/>
        </w:rPr>
        <w:t>4</w:t>
      </w:r>
      <w:r w:rsidR="00873EC5" w:rsidRPr="006649F5">
        <w:rPr>
          <w:sz w:val="24"/>
          <w:szCs w:val="24"/>
        </w:rPr>
        <w:t xml:space="preserve"> do SWZ,</w:t>
      </w:r>
    </w:p>
    <w:p w14:paraId="0C32D934" w14:textId="1D84904D" w:rsidR="00C420A6" w:rsidRPr="006649F5" w:rsidRDefault="008A5237">
      <w:pPr>
        <w:pStyle w:val="Akapitzlist"/>
        <w:numPr>
          <w:ilvl w:val="0"/>
          <w:numId w:val="39"/>
        </w:numPr>
        <w:spacing w:before="120" w:after="120"/>
        <w:jc w:val="both"/>
        <w:rPr>
          <w:sz w:val="24"/>
          <w:szCs w:val="24"/>
        </w:rPr>
      </w:pPr>
      <w:r w:rsidRPr="006649F5">
        <w:rPr>
          <w:b/>
          <w:bCs/>
          <w:sz w:val="24"/>
          <w:szCs w:val="24"/>
        </w:rPr>
        <w:lastRenderedPageBreak/>
        <w:t>p</w:t>
      </w:r>
      <w:r w:rsidR="00C420A6" w:rsidRPr="006649F5">
        <w:rPr>
          <w:b/>
          <w:bCs/>
          <w:sz w:val="24"/>
          <w:szCs w:val="24"/>
        </w:rPr>
        <w:t>ełnomocnictwo</w:t>
      </w:r>
      <w:r w:rsidR="00C420A6" w:rsidRPr="006649F5">
        <w:rPr>
          <w:sz w:val="24"/>
          <w:szCs w:val="24"/>
        </w:rPr>
        <w:t xml:space="preserve"> </w:t>
      </w:r>
      <w:r w:rsidR="00BF3816" w:rsidRPr="006649F5">
        <w:rPr>
          <w:sz w:val="24"/>
          <w:szCs w:val="24"/>
        </w:rPr>
        <w:t xml:space="preserve">lub inny dokument </w:t>
      </w:r>
      <w:r w:rsidR="00C420A6" w:rsidRPr="006649F5">
        <w:rPr>
          <w:sz w:val="24"/>
          <w:szCs w:val="24"/>
        </w:rPr>
        <w:t>upoważniając</w:t>
      </w:r>
      <w:r w:rsidR="00BF3816" w:rsidRPr="006649F5">
        <w:rPr>
          <w:sz w:val="24"/>
          <w:szCs w:val="24"/>
        </w:rPr>
        <w:t>y</w:t>
      </w:r>
      <w:r w:rsidR="00C420A6" w:rsidRPr="006649F5">
        <w:rPr>
          <w:sz w:val="24"/>
          <w:szCs w:val="24"/>
        </w:rPr>
        <w:t xml:space="preserve"> do złożenia oferty, o ile ofertę składa pełnomocnik; </w:t>
      </w:r>
      <w:r w:rsidR="00BF3816" w:rsidRPr="006649F5">
        <w:rPr>
          <w:sz w:val="24"/>
          <w:szCs w:val="24"/>
        </w:rPr>
        <w:t>- jeżeli w imieniu Wykonawcy działa osoba, której umocowanie do jego reprezentowania nie wynika z dokumentów</w:t>
      </w:r>
      <w:r w:rsidR="00B32D51" w:rsidRPr="006649F5">
        <w:rPr>
          <w:sz w:val="24"/>
          <w:szCs w:val="24"/>
        </w:rPr>
        <w:t xml:space="preserve"> </w:t>
      </w:r>
      <w:r w:rsidR="00BF3816" w:rsidRPr="006649F5">
        <w:rPr>
          <w:sz w:val="24"/>
          <w:szCs w:val="24"/>
        </w:rPr>
        <w:t xml:space="preserve">(np. akt powołania na stanowisko prezesa zarządu, członka zarządu spółki lub, w przypadku spółek działających w systemie </w:t>
      </w:r>
      <w:proofErr w:type="spellStart"/>
      <w:r w:rsidR="00BF3816" w:rsidRPr="006649F5">
        <w:rPr>
          <w:sz w:val="24"/>
          <w:szCs w:val="24"/>
        </w:rPr>
        <w:t>common</w:t>
      </w:r>
      <w:proofErr w:type="spellEnd"/>
      <w:r w:rsidR="00BF3816" w:rsidRPr="006649F5">
        <w:rPr>
          <w:sz w:val="24"/>
          <w:szCs w:val="24"/>
        </w:rPr>
        <w:t xml:space="preserve"> law, członka rady dyrektorów spółki, a także umowa spółki cywilnej lub uchwała jej wspólników, wskazująca jednego ze wspólników</w:t>
      </w:r>
      <w:r w:rsidR="00540978" w:rsidRPr="006649F5">
        <w:rPr>
          <w:sz w:val="24"/>
          <w:szCs w:val="24"/>
        </w:rPr>
        <w:t>,</w:t>
      </w:r>
      <w:r w:rsidR="00BF3816" w:rsidRPr="006649F5">
        <w:rPr>
          <w:sz w:val="24"/>
          <w:szCs w:val="24"/>
        </w:rPr>
        <w:t xml:space="preserve"> jako umocowanego do reprezentacji spółki)</w:t>
      </w:r>
      <w:r w:rsidR="00EF63CC" w:rsidRPr="006649F5">
        <w:rPr>
          <w:sz w:val="24"/>
          <w:szCs w:val="24"/>
        </w:rPr>
        <w:t>,</w:t>
      </w:r>
      <w:r w:rsidR="00BF3816" w:rsidRPr="006649F5">
        <w:rPr>
          <w:sz w:val="24"/>
          <w:szCs w:val="24"/>
        </w:rPr>
        <w:t xml:space="preserve"> potwierdzający umocowanie do reprezentowania Wykonawcy</w:t>
      </w:r>
      <w:r w:rsidR="00EF4374" w:rsidRPr="006649F5">
        <w:rPr>
          <w:sz w:val="24"/>
          <w:szCs w:val="24"/>
        </w:rPr>
        <w:t>,</w:t>
      </w:r>
    </w:p>
    <w:p w14:paraId="15C36726" w14:textId="6D42AB2D" w:rsidR="00C420A6" w:rsidRPr="006649F5" w:rsidRDefault="008A5237">
      <w:pPr>
        <w:pStyle w:val="Akapitzlist"/>
        <w:numPr>
          <w:ilvl w:val="0"/>
          <w:numId w:val="39"/>
        </w:numPr>
        <w:spacing w:before="120" w:after="120"/>
        <w:jc w:val="both"/>
        <w:rPr>
          <w:sz w:val="24"/>
          <w:szCs w:val="24"/>
        </w:rPr>
      </w:pPr>
      <w:r w:rsidRPr="006649F5">
        <w:rPr>
          <w:b/>
          <w:bCs/>
          <w:sz w:val="24"/>
          <w:szCs w:val="24"/>
        </w:rPr>
        <w:t>p</w:t>
      </w:r>
      <w:r w:rsidR="00C420A6" w:rsidRPr="006649F5">
        <w:rPr>
          <w:b/>
          <w:bCs/>
          <w:sz w:val="24"/>
          <w:szCs w:val="24"/>
        </w:rPr>
        <w:t>ełnomocnictwo</w:t>
      </w:r>
      <w:r w:rsidR="00C420A6" w:rsidRPr="006649F5">
        <w:rPr>
          <w:sz w:val="24"/>
          <w:szCs w:val="24"/>
        </w:rPr>
        <w:t xml:space="preserve"> dla pełnomocnika do reprezentowania w postępowaniu Wykonawców wspólnie ubiegających się o udzielenie zamówienia - dotyczy ofert składanych przez Wykonawców wspólnie ubiegających się o udzielenie zamówienia</w:t>
      </w:r>
      <w:r w:rsidR="00EF4374" w:rsidRPr="006649F5">
        <w:rPr>
          <w:sz w:val="24"/>
          <w:szCs w:val="24"/>
        </w:rPr>
        <w:t>.</w:t>
      </w:r>
      <w:r w:rsidR="00C420A6" w:rsidRPr="006649F5">
        <w:rPr>
          <w:sz w:val="24"/>
          <w:szCs w:val="24"/>
        </w:rPr>
        <w:t xml:space="preserve"> </w:t>
      </w:r>
    </w:p>
    <w:p w14:paraId="31ADC307" w14:textId="5AA53586" w:rsidR="00382E8C" w:rsidRPr="006649F5" w:rsidRDefault="00B32D51">
      <w:pPr>
        <w:pStyle w:val="Akapitzlist"/>
        <w:numPr>
          <w:ilvl w:val="0"/>
          <w:numId w:val="39"/>
        </w:numPr>
        <w:spacing w:before="120" w:after="120"/>
        <w:jc w:val="both"/>
        <w:rPr>
          <w:sz w:val="24"/>
          <w:szCs w:val="24"/>
        </w:rPr>
      </w:pPr>
      <w:r w:rsidRPr="006649F5">
        <w:rPr>
          <w:b/>
          <w:bCs/>
          <w:sz w:val="24"/>
          <w:szCs w:val="24"/>
        </w:rPr>
        <w:t>o</w:t>
      </w:r>
      <w:r w:rsidR="002A67B1" w:rsidRPr="006649F5">
        <w:rPr>
          <w:b/>
          <w:bCs/>
          <w:sz w:val="24"/>
          <w:szCs w:val="24"/>
        </w:rPr>
        <w:t>ryginał gwarancji lub poręczenia</w:t>
      </w:r>
      <w:r w:rsidR="002A67B1" w:rsidRPr="006649F5">
        <w:rPr>
          <w:sz w:val="24"/>
          <w:szCs w:val="24"/>
        </w:rPr>
        <w:t xml:space="preserve"> w postaci elektronicznej, jeżeli wadium wnoszone jest w innej formie niż pieniądz.</w:t>
      </w:r>
    </w:p>
    <w:p w14:paraId="408E2F62" w14:textId="58F93B65" w:rsidR="00E65CA1" w:rsidRPr="00EF4374" w:rsidRDefault="00EF4374" w:rsidP="007B6C72">
      <w:pPr>
        <w:pStyle w:val="Akapitzlist"/>
        <w:numPr>
          <w:ilvl w:val="0"/>
          <w:numId w:val="6"/>
        </w:numPr>
        <w:autoSpaceDE w:val="0"/>
        <w:autoSpaceDN w:val="0"/>
        <w:adjustRightInd w:val="0"/>
        <w:spacing w:before="120" w:after="120"/>
        <w:jc w:val="both"/>
        <w:rPr>
          <w:rFonts w:eastAsia="Calibri"/>
          <w:color w:val="000000"/>
          <w:sz w:val="24"/>
          <w:szCs w:val="24"/>
        </w:rPr>
      </w:pPr>
      <w:r w:rsidRPr="00EF4374">
        <w:rPr>
          <w:b/>
          <w:sz w:val="24"/>
          <w:szCs w:val="24"/>
        </w:rPr>
        <w:t>Ofertę, w tym Jednolity Europejski Dokument Zamówienia (JEDZ/ESPD), sporządza się, pod rygorem nieważności, w formie elektronicznej (podpisanej kwalifikowanym podpisem elektronicznym).</w:t>
      </w:r>
      <w:r w:rsidR="00D6713D" w:rsidRPr="00EF4374">
        <w:rPr>
          <w:rFonts w:eastAsia="Calibri"/>
          <w:color w:val="000000"/>
          <w:sz w:val="24"/>
          <w:szCs w:val="24"/>
        </w:rPr>
        <w:t xml:space="preserve"> </w:t>
      </w:r>
    </w:p>
    <w:p w14:paraId="5E43C6FF" w14:textId="0BAD9877" w:rsidR="004F036A" w:rsidRPr="00BD3C97" w:rsidRDefault="00F16DD4" w:rsidP="007B6C72">
      <w:pPr>
        <w:pStyle w:val="Akapitzlist"/>
        <w:numPr>
          <w:ilvl w:val="0"/>
          <w:numId w:val="6"/>
        </w:numPr>
        <w:autoSpaceDE w:val="0"/>
        <w:autoSpaceDN w:val="0"/>
        <w:adjustRightInd w:val="0"/>
        <w:spacing w:before="120" w:after="120"/>
        <w:jc w:val="both"/>
        <w:rPr>
          <w:rFonts w:eastAsia="Calibri"/>
          <w:sz w:val="24"/>
          <w:szCs w:val="24"/>
        </w:rPr>
      </w:pPr>
      <w:r w:rsidRPr="00BD3C97">
        <w:rPr>
          <w:rFonts w:eastAsia="Calibri"/>
          <w:sz w:val="24"/>
          <w:szCs w:val="24"/>
        </w:rPr>
        <w:t>Pełnomocnictwo przekazuje się w postaci elektronicznej i opatruje się kwalifikowanym podpisem elektronicznym</w:t>
      </w:r>
      <w:r w:rsidR="00EF4374">
        <w:rPr>
          <w:rFonts w:eastAsia="Calibri"/>
          <w:sz w:val="24"/>
          <w:szCs w:val="24"/>
        </w:rPr>
        <w:t>.</w:t>
      </w:r>
      <w:r w:rsidRPr="00BD3C97">
        <w:rPr>
          <w:rFonts w:eastAsia="Calibri"/>
          <w:sz w:val="24"/>
          <w:szCs w:val="24"/>
        </w:rPr>
        <w:t xml:space="preserve"> Dopuszcza się także złożenie cyfrowego odwzorowania pełnomocnictwa (sporządzonego uprzednio w formie pisemnej) opatrzonego kwalifikowanym podpisem elektronicznym, poświadczającym zgodność cyfrowego</w:t>
      </w:r>
      <w:r w:rsidR="004F036A" w:rsidRPr="00BD3C97">
        <w:rPr>
          <w:rFonts w:eastAsia="Calibri"/>
          <w:sz w:val="24"/>
          <w:szCs w:val="24"/>
        </w:rPr>
        <w:t xml:space="preserve"> </w:t>
      </w:r>
      <w:r w:rsidRPr="00BD3C97">
        <w:rPr>
          <w:rFonts w:eastAsia="Calibri"/>
          <w:sz w:val="24"/>
          <w:szCs w:val="24"/>
        </w:rPr>
        <w:t>odwzorowania z dokumentem w postaci papierowej</w:t>
      </w:r>
      <w:r w:rsidR="00EF4374">
        <w:rPr>
          <w:rFonts w:eastAsia="Calibri"/>
          <w:sz w:val="24"/>
          <w:szCs w:val="24"/>
        </w:rPr>
        <w:t>; -</w:t>
      </w:r>
      <w:r w:rsidRPr="00BD3C97">
        <w:rPr>
          <w:rFonts w:eastAsia="Calibri"/>
          <w:sz w:val="24"/>
          <w:szCs w:val="24"/>
        </w:rPr>
        <w:t xml:space="preserve"> </w:t>
      </w:r>
      <w:r w:rsidR="00EF4374">
        <w:rPr>
          <w:rFonts w:eastAsia="Calibri"/>
          <w:sz w:val="24"/>
          <w:szCs w:val="24"/>
        </w:rPr>
        <w:t>p</w:t>
      </w:r>
      <w:r w:rsidRPr="00BD3C97">
        <w:rPr>
          <w:rFonts w:eastAsia="Calibri"/>
          <w:sz w:val="24"/>
          <w:szCs w:val="24"/>
        </w:rPr>
        <w:t>oświadczenia zgodności cyfrowego</w:t>
      </w:r>
      <w:r w:rsidR="004F036A" w:rsidRPr="00BD3C97">
        <w:rPr>
          <w:rFonts w:eastAsia="Calibri"/>
          <w:sz w:val="24"/>
          <w:szCs w:val="24"/>
        </w:rPr>
        <w:t xml:space="preserve"> </w:t>
      </w:r>
      <w:r w:rsidRPr="00BD3C97">
        <w:rPr>
          <w:rFonts w:eastAsia="Calibri"/>
          <w:sz w:val="24"/>
          <w:szCs w:val="24"/>
        </w:rPr>
        <w:t xml:space="preserve">odwzorowania z pełnomocnictwem w postaci papierowej </w:t>
      </w:r>
      <w:r w:rsidRPr="00BD3C97">
        <w:rPr>
          <w:rFonts w:eastAsia="Calibri"/>
          <w:b/>
          <w:bCs/>
          <w:sz w:val="24"/>
          <w:szCs w:val="24"/>
        </w:rPr>
        <w:t>dokonuje</w:t>
      </w:r>
      <w:r w:rsidRPr="00BD3C97">
        <w:rPr>
          <w:rFonts w:eastAsia="Calibri"/>
          <w:sz w:val="24"/>
          <w:szCs w:val="24"/>
        </w:rPr>
        <w:t xml:space="preserve"> </w:t>
      </w:r>
      <w:r w:rsidRPr="00BD3C97">
        <w:rPr>
          <w:rFonts w:eastAsia="Calibri"/>
          <w:b/>
          <w:bCs/>
          <w:sz w:val="24"/>
          <w:szCs w:val="24"/>
        </w:rPr>
        <w:t>mocodawca lub</w:t>
      </w:r>
      <w:r w:rsidR="004F036A" w:rsidRPr="00BD3C97">
        <w:rPr>
          <w:rFonts w:eastAsia="Calibri"/>
          <w:b/>
          <w:bCs/>
          <w:sz w:val="24"/>
          <w:szCs w:val="24"/>
        </w:rPr>
        <w:t xml:space="preserve"> </w:t>
      </w:r>
      <w:r w:rsidRPr="00BD3C97">
        <w:rPr>
          <w:rFonts w:eastAsia="Calibri"/>
          <w:b/>
          <w:bCs/>
          <w:sz w:val="24"/>
          <w:szCs w:val="24"/>
        </w:rPr>
        <w:t>notariusz</w:t>
      </w:r>
      <w:r w:rsidRPr="00BD3C97">
        <w:rPr>
          <w:rFonts w:eastAsia="Calibri"/>
          <w:sz w:val="24"/>
          <w:szCs w:val="24"/>
        </w:rPr>
        <w:t xml:space="preserve"> (w formie elektronicznego poświadczenia sporządzonego stosownie do art. 97 §</w:t>
      </w:r>
      <w:r w:rsidR="004F036A" w:rsidRPr="00BD3C97">
        <w:rPr>
          <w:rFonts w:eastAsia="Calibri"/>
          <w:sz w:val="24"/>
          <w:szCs w:val="24"/>
        </w:rPr>
        <w:t xml:space="preserve"> </w:t>
      </w:r>
      <w:r w:rsidRPr="00BD3C97">
        <w:rPr>
          <w:rFonts w:eastAsia="Calibri"/>
          <w:sz w:val="24"/>
          <w:szCs w:val="24"/>
        </w:rPr>
        <w:t>2 ustawy z dnia 14 lutego 1991 r. - Prawo o notariacie, które to poświadczenie notariusz</w:t>
      </w:r>
      <w:r w:rsidR="004F036A" w:rsidRPr="00BD3C97">
        <w:rPr>
          <w:rFonts w:eastAsia="Calibri"/>
          <w:sz w:val="24"/>
          <w:szCs w:val="24"/>
        </w:rPr>
        <w:t xml:space="preserve"> </w:t>
      </w:r>
      <w:r w:rsidRPr="00BD3C97">
        <w:rPr>
          <w:rFonts w:eastAsia="Calibri"/>
          <w:sz w:val="24"/>
          <w:szCs w:val="24"/>
        </w:rPr>
        <w:t xml:space="preserve">opatruje </w:t>
      </w:r>
      <w:r w:rsidR="004F036A" w:rsidRPr="00BD3C97">
        <w:rPr>
          <w:rFonts w:eastAsia="Calibri"/>
          <w:sz w:val="24"/>
          <w:szCs w:val="24"/>
        </w:rPr>
        <w:t>k</w:t>
      </w:r>
      <w:r w:rsidRPr="00BD3C97">
        <w:rPr>
          <w:rFonts w:eastAsia="Calibri"/>
          <w:sz w:val="24"/>
          <w:szCs w:val="24"/>
        </w:rPr>
        <w:t>walifikowanym podpisem elektronicznym)</w:t>
      </w:r>
      <w:r w:rsidR="008877B8">
        <w:rPr>
          <w:rFonts w:eastAsia="Calibri"/>
          <w:sz w:val="24"/>
          <w:szCs w:val="24"/>
        </w:rPr>
        <w:t>,</w:t>
      </w:r>
      <w:r w:rsidRPr="00BD3C97">
        <w:rPr>
          <w:rFonts w:eastAsia="Calibri"/>
          <w:sz w:val="24"/>
          <w:szCs w:val="24"/>
        </w:rPr>
        <w:t xml:space="preserve"> </w:t>
      </w:r>
      <w:r w:rsidR="008877B8">
        <w:rPr>
          <w:rFonts w:eastAsia="Calibri"/>
          <w:sz w:val="24"/>
          <w:szCs w:val="24"/>
        </w:rPr>
        <w:t>c</w:t>
      </w:r>
      <w:r w:rsidRPr="00BD3C97">
        <w:rPr>
          <w:rFonts w:eastAsia="Calibri"/>
          <w:sz w:val="24"/>
          <w:szCs w:val="24"/>
        </w:rPr>
        <w:t>yfrowe odwzorowanie</w:t>
      </w:r>
      <w:r w:rsidR="004F036A" w:rsidRPr="00BD3C97">
        <w:rPr>
          <w:rFonts w:eastAsia="Calibri"/>
          <w:sz w:val="24"/>
          <w:szCs w:val="24"/>
        </w:rPr>
        <w:t xml:space="preserve"> </w:t>
      </w:r>
      <w:r w:rsidRPr="00BD3C97">
        <w:rPr>
          <w:rFonts w:eastAsia="Calibri"/>
          <w:sz w:val="24"/>
          <w:szCs w:val="24"/>
        </w:rPr>
        <w:t>pełnomocnictwa nie może być poświadczone przez upełnomocnionego.</w:t>
      </w:r>
      <w:r w:rsidR="004F036A" w:rsidRPr="00BD3C97">
        <w:rPr>
          <w:rFonts w:eastAsia="Calibri"/>
          <w:sz w:val="24"/>
          <w:szCs w:val="24"/>
        </w:rPr>
        <w:t xml:space="preserve"> </w:t>
      </w:r>
    </w:p>
    <w:p w14:paraId="6AD68FE8" w14:textId="32EA6D1D" w:rsidR="000A459A" w:rsidRPr="00BD3C97" w:rsidRDefault="000A459A" w:rsidP="007B6C72">
      <w:pPr>
        <w:pStyle w:val="Akapitzlist"/>
        <w:autoSpaceDE w:val="0"/>
        <w:autoSpaceDN w:val="0"/>
        <w:adjustRightInd w:val="0"/>
        <w:spacing w:before="120" w:after="120"/>
        <w:ind w:left="720"/>
        <w:jc w:val="both"/>
        <w:rPr>
          <w:rFonts w:eastAsia="Calibri"/>
          <w:i/>
          <w:iCs/>
          <w:sz w:val="24"/>
          <w:szCs w:val="24"/>
        </w:rPr>
      </w:pPr>
      <w:r w:rsidRPr="00BD3C97">
        <w:rPr>
          <w:rFonts w:eastAsia="Calibri"/>
          <w:i/>
          <w:iCs/>
          <w:sz w:val="24"/>
          <w:szCs w:val="24"/>
        </w:rPr>
        <w:t>Przez cyfrowe odwzorowanie, należy rozumieć dokument elektroniczny będący kopią elektroniczną treści zapisanej w postaci papierowej, umożliwiający zapoz</w:t>
      </w:r>
      <w:r w:rsidR="00000425" w:rsidRPr="00BD3C97">
        <w:rPr>
          <w:rFonts w:eastAsia="Calibri"/>
          <w:i/>
          <w:iCs/>
          <w:sz w:val="24"/>
          <w:szCs w:val="24"/>
        </w:rPr>
        <w:t>n</w:t>
      </w:r>
      <w:r w:rsidRPr="00BD3C97">
        <w:rPr>
          <w:rFonts w:eastAsia="Calibri"/>
          <w:i/>
          <w:iCs/>
          <w:sz w:val="24"/>
          <w:szCs w:val="24"/>
        </w:rPr>
        <w:t>anie się z tą treścią i jej zrozumienie, bez konieczności bezpośredniego dostępu do oryginału</w:t>
      </w:r>
      <w:r w:rsidR="00000425" w:rsidRPr="00BD3C97">
        <w:rPr>
          <w:rFonts w:eastAsia="Calibri"/>
          <w:i/>
          <w:iCs/>
          <w:sz w:val="24"/>
          <w:szCs w:val="24"/>
        </w:rPr>
        <w:t>.</w:t>
      </w:r>
    </w:p>
    <w:p w14:paraId="6F573FA3" w14:textId="744752D6" w:rsidR="008C7422" w:rsidRPr="00BD3C97" w:rsidRDefault="008C7422" w:rsidP="007B6C72">
      <w:pPr>
        <w:pStyle w:val="Akapitzlist"/>
        <w:numPr>
          <w:ilvl w:val="0"/>
          <w:numId w:val="6"/>
        </w:numPr>
        <w:autoSpaceDE w:val="0"/>
        <w:autoSpaceDN w:val="0"/>
        <w:adjustRightInd w:val="0"/>
        <w:spacing w:before="120" w:after="120"/>
        <w:jc w:val="both"/>
        <w:rPr>
          <w:rFonts w:eastAsia="Calibri"/>
          <w:sz w:val="24"/>
          <w:szCs w:val="24"/>
        </w:rPr>
      </w:pPr>
      <w:r w:rsidRPr="00BD3C97">
        <w:rPr>
          <w:rFonts w:eastAsia="Calibri"/>
          <w:sz w:val="24"/>
          <w:szCs w:val="24"/>
        </w:rPr>
        <w:t xml:space="preserve">Wykonawcy </w:t>
      </w:r>
      <w:r w:rsidRPr="00BD3C97">
        <w:rPr>
          <w:rFonts w:eastAsia="Calibri"/>
          <w:b/>
          <w:bCs/>
          <w:sz w:val="24"/>
          <w:szCs w:val="24"/>
        </w:rPr>
        <w:t>mogą wspólnie ubiegać się</w:t>
      </w:r>
      <w:r w:rsidRPr="00BD3C97">
        <w:rPr>
          <w:rFonts w:eastAsia="Calibri"/>
          <w:sz w:val="24"/>
          <w:szCs w:val="24"/>
        </w:rPr>
        <w:t xml:space="preserve"> o udzielenie zamówienia: </w:t>
      </w:r>
    </w:p>
    <w:p w14:paraId="0131440F" w14:textId="77777777" w:rsidR="008C7422" w:rsidRPr="008877B8" w:rsidRDefault="008C7422">
      <w:pPr>
        <w:pStyle w:val="Akapitzlist"/>
        <w:numPr>
          <w:ilvl w:val="0"/>
          <w:numId w:val="40"/>
        </w:numPr>
        <w:autoSpaceDE w:val="0"/>
        <w:autoSpaceDN w:val="0"/>
        <w:adjustRightInd w:val="0"/>
        <w:spacing w:before="120" w:after="120"/>
        <w:ind w:left="1418"/>
        <w:jc w:val="both"/>
        <w:rPr>
          <w:rFonts w:eastAsia="Calibri"/>
          <w:color w:val="000000"/>
          <w:sz w:val="24"/>
          <w:szCs w:val="24"/>
        </w:rPr>
      </w:pPr>
      <w:r w:rsidRPr="008877B8">
        <w:rPr>
          <w:rFonts w:eastAsia="Calibri"/>
          <w:color w:val="000000"/>
          <w:sz w:val="24"/>
          <w:szCs w:val="24"/>
        </w:rPr>
        <w:t>Wykonawcami wspólnie ubiegającymi się o udzielenie zamówienia mogą być:</w:t>
      </w:r>
    </w:p>
    <w:p w14:paraId="5A0CA008" w14:textId="5823C458" w:rsidR="008C7422" w:rsidRPr="00BD3C97" w:rsidRDefault="008C7422">
      <w:pPr>
        <w:pStyle w:val="Tekstpodstawowywcity"/>
        <w:numPr>
          <w:ilvl w:val="1"/>
          <w:numId w:val="41"/>
        </w:numPr>
        <w:suppressAutoHyphens/>
        <w:spacing w:before="120" w:after="120" w:line="240" w:lineRule="auto"/>
        <w:ind w:left="1985"/>
        <w:jc w:val="both"/>
        <w:rPr>
          <w:szCs w:val="24"/>
        </w:rPr>
      </w:pPr>
      <w:r w:rsidRPr="00BD3C97">
        <w:rPr>
          <w:szCs w:val="24"/>
        </w:rPr>
        <w:t>wspólnicy spółki cywilnej – w rozumieniu przepisów art. 860-875</w:t>
      </w:r>
      <w:r w:rsidR="005D1C46">
        <w:rPr>
          <w:szCs w:val="24"/>
        </w:rPr>
        <w:t xml:space="preserve"> ustawy z dnia 23 kwietnia 1964 r. Kodeks cywilny (Dz. U. z 2022 poz. 1360 ze zm.), zwanego dalej „KC”,</w:t>
      </w:r>
    </w:p>
    <w:p w14:paraId="31642FAB" w14:textId="77777777" w:rsidR="008C7422" w:rsidRPr="00BD3C97" w:rsidRDefault="008C7422">
      <w:pPr>
        <w:pStyle w:val="Tekstpodstawowywcity"/>
        <w:numPr>
          <w:ilvl w:val="1"/>
          <w:numId w:val="41"/>
        </w:numPr>
        <w:suppressAutoHyphens/>
        <w:spacing w:before="120" w:after="120" w:line="240" w:lineRule="auto"/>
        <w:ind w:left="1985"/>
        <w:jc w:val="both"/>
        <w:rPr>
          <w:szCs w:val="24"/>
        </w:rPr>
      </w:pPr>
      <w:r w:rsidRPr="00BD3C97">
        <w:rPr>
          <w:szCs w:val="24"/>
        </w:rPr>
        <w:t>Wykonawcy, którzy zawarli porozumienie w celu wspólnego ubiegania się o udzielenie zamówienia publicznego, nie będący spółką cywilną w rozumieniu przepisów KC np.: tak zwane „konsorcjum” dwóch lub więcej podmiotów gospodarczych,</w:t>
      </w:r>
    </w:p>
    <w:p w14:paraId="6B85937A" w14:textId="77777777" w:rsidR="008C7422" w:rsidRPr="008877B8" w:rsidRDefault="008C7422">
      <w:pPr>
        <w:pStyle w:val="Akapitzlist"/>
        <w:numPr>
          <w:ilvl w:val="0"/>
          <w:numId w:val="40"/>
        </w:numPr>
        <w:autoSpaceDE w:val="0"/>
        <w:autoSpaceDN w:val="0"/>
        <w:adjustRightInd w:val="0"/>
        <w:spacing w:before="120" w:after="120"/>
        <w:ind w:left="1418"/>
        <w:jc w:val="both"/>
        <w:rPr>
          <w:rFonts w:eastAsia="Calibri"/>
          <w:color w:val="000000"/>
          <w:sz w:val="24"/>
          <w:szCs w:val="24"/>
        </w:rPr>
      </w:pPr>
      <w:r w:rsidRPr="008877B8">
        <w:rPr>
          <w:rFonts w:eastAsia="Calibri"/>
          <w:color w:val="000000"/>
          <w:sz w:val="24"/>
          <w:szCs w:val="24"/>
        </w:rPr>
        <w:t xml:space="preserve">w takim przypadku, Wykonawcy ustanawiają pełnomocnika do reprezentowania ich w postępowaniu o udzielenie zamówienia, albo reprezentowania, w postępowaniu i zawarcia umowy w sprawie zamówienia publicznego, </w:t>
      </w:r>
    </w:p>
    <w:p w14:paraId="7E779FC9" w14:textId="02B3EE57" w:rsidR="008C7422" w:rsidRPr="008877B8" w:rsidRDefault="008C7422">
      <w:pPr>
        <w:pStyle w:val="Akapitzlist"/>
        <w:numPr>
          <w:ilvl w:val="0"/>
          <w:numId w:val="40"/>
        </w:numPr>
        <w:autoSpaceDE w:val="0"/>
        <w:autoSpaceDN w:val="0"/>
        <w:adjustRightInd w:val="0"/>
        <w:spacing w:before="120" w:after="120"/>
        <w:ind w:left="1418"/>
        <w:jc w:val="both"/>
        <w:rPr>
          <w:rFonts w:eastAsia="Calibri"/>
          <w:color w:val="000000"/>
          <w:sz w:val="24"/>
          <w:szCs w:val="24"/>
        </w:rPr>
      </w:pPr>
      <w:r w:rsidRPr="008877B8">
        <w:rPr>
          <w:rFonts w:eastAsia="Calibri"/>
          <w:color w:val="000000"/>
          <w:sz w:val="24"/>
          <w:szCs w:val="24"/>
        </w:rPr>
        <w:t xml:space="preserve">dokument potwierdzający ustanowienie pełnomocnika powinien zawierać wskazanie postępowania o zamówienie publiczne, którego dotyczy, Wykonawców ubiegających się wspólnie o udzielenie zamówienia, ustanowionego pełnomocnika oraz zakres jego umocowania; - pełnomocnictwo winno być podpisane przez wszystkich tych Wykonawców ubiegających się wspólnie o zamówienie publiczne, którzy ustanawiają pełnomocnika; - podpisy </w:t>
      </w:r>
      <w:r w:rsidRPr="008877B8">
        <w:rPr>
          <w:rFonts w:eastAsia="Calibri"/>
          <w:color w:val="000000"/>
          <w:sz w:val="24"/>
          <w:szCs w:val="24"/>
        </w:rPr>
        <w:lastRenderedPageBreak/>
        <w:t>muszą zostać złożone przez osoby uprawnione do składania oświadczeń woli wymienione we właściwym rejestrze lub wpisie do centralnej ewidencji i informacji o działalności gospodarczej</w:t>
      </w:r>
      <w:r w:rsidR="003C660E" w:rsidRPr="008877B8">
        <w:rPr>
          <w:rFonts w:eastAsia="Calibri"/>
          <w:color w:val="000000"/>
          <w:sz w:val="24"/>
          <w:szCs w:val="24"/>
        </w:rPr>
        <w:t>,</w:t>
      </w:r>
    </w:p>
    <w:p w14:paraId="4E39D496" w14:textId="04FCC49B" w:rsidR="008C7422" w:rsidRDefault="008C7422">
      <w:pPr>
        <w:pStyle w:val="Akapitzlist"/>
        <w:numPr>
          <w:ilvl w:val="0"/>
          <w:numId w:val="40"/>
        </w:numPr>
        <w:autoSpaceDE w:val="0"/>
        <w:autoSpaceDN w:val="0"/>
        <w:adjustRightInd w:val="0"/>
        <w:spacing w:before="120" w:after="120"/>
        <w:ind w:left="1418" w:hanging="357"/>
        <w:jc w:val="both"/>
        <w:rPr>
          <w:rFonts w:eastAsia="Calibri"/>
          <w:color w:val="000000"/>
          <w:sz w:val="24"/>
          <w:szCs w:val="24"/>
        </w:rPr>
      </w:pPr>
      <w:r w:rsidRPr="008877B8">
        <w:rPr>
          <w:rFonts w:eastAsia="Calibri"/>
          <w:color w:val="000000"/>
          <w:sz w:val="24"/>
          <w:szCs w:val="24"/>
        </w:rPr>
        <w:t xml:space="preserve">oferta winna być podpisana przez każdego z Wykonawców wspólnie ubiegających się o udzielenie zamówienia lub upoważnionego pełnomocnika, </w:t>
      </w:r>
    </w:p>
    <w:p w14:paraId="35393C2D" w14:textId="77777777" w:rsidR="00A30309" w:rsidRDefault="008877B8">
      <w:pPr>
        <w:pStyle w:val="Akapitzlist"/>
        <w:numPr>
          <w:ilvl w:val="0"/>
          <w:numId w:val="40"/>
        </w:numPr>
        <w:spacing w:before="120" w:after="120"/>
        <w:ind w:left="1418" w:hanging="357"/>
        <w:jc w:val="both"/>
        <w:rPr>
          <w:sz w:val="24"/>
          <w:szCs w:val="24"/>
        </w:rPr>
      </w:pPr>
      <w:r w:rsidRPr="00A30309">
        <w:rPr>
          <w:sz w:val="24"/>
          <w:szCs w:val="24"/>
        </w:rPr>
        <w:t xml:space="preserve">w przypadku Wykonawców wspólnie ubiegających się o udzielenie zamówienia, Jednolity Europejski Dokument Zamówienia (JEDZ/ESPD) </w:t>
      </w:r>
      <w:r w:rsidRPr="00B01AD0">
        <w:rPr>
          <w:b/>
          <w:bCs/>
          <w:sz w:val="24"/>
          <w:szCs w:val="24"/>
        </w:rPr>
        <w:t>składa każdy z Wykonawców wspólnie ubiegających się o zamówienie</w:t>
      </w:r>
      <w:r w:rsidRPr="00A30309">
        <w:rPr>
          <w:sz w:val="24"/>
          <w:szCs w:val="24"/>
        </w:rPr>
        <w:t>; - oświadczenie t</w:t>
      </w:r>
      <w:r w:rsidR="00091029" w:rsidRPr="00A30309">
        <w:rPr>
          <w:sz w:val="24"/>
          <w:szCs w:val="24"/>
        </w:rPr>
        <w:t>e</w:t>
      </w:r>
      <w:r w:rsidRPr="00A30309">
        <w:rPr>
          <w:sz w:val="24"/>
          <w:szCs w:val="24"/>
        </w:rPr>
        <w:t xml:space="preserve"> wstępnie potwierdza spełnianie warunków udziału w postępowaniu oraz brak podstaw do wykluczenia w zakresie, w którym każdy z Wykonawców wykazuje spełnianie warunków udziału w postępowaniu oraz brak podstaw do wykluczenia</w:t>
      </w:r>
      <w:r w:rsidR="00091029" w:rsidRPr="00A30309">
        <w:rPr>
          <w:sz w:val="24"/>
          <w:szCs w:val="24"/>
        </w:rPr>
        <w:t>,</w:t>
      </w:r>
    </w:p>
    <w:p w14:paraId="2D3307E2" w14:textId="40386BC3" w:rsidR="008877B8" w:rsidRPr="00B01AD0" w:rsidRDefault="00091029">
      <w:pPr>
        <w:pStyle w:val="Akapitzlist"/>
        <w:numPr>
          <w:ilvl w:val="0"/>
          <w:numId w:val="40"/>
        </w:numPr>
        <w:spacing w:before="120" w:after="120"/>
        <w:ind w:left="1418" w:hanging="357"/>
        <w:jc w:val="both"/>
        <w:rPr>
          <w:b/>
          <w:bCs/>
          <w:sz w:val="24"/>
          <w:szCs w:val="24"/>
        </w:rPr>
      </w:pPr>
      <w:r w:rsidRPr="005D1C46">
        <w:rPr>
          <w:sz w:val="24"/>
          <w:szCs w:val="24"/>
        </w:rPr>
        <w:t>o</w:t>
      </w:r>
      <w:r w:rsidR="008877B8" w:rsidRPr="005D1C46">
        <w:rPr>
          <w:sz w:val="24"/>
          <w:szCs w:val="24"/>
        </w:rPr>
        <w:t>świadczenia i dokumenty potwierdzające brak podstaw do wykluczenia z postępowania,</w:t>
      </w:r>
      <w:r w:rsidR="005D1C46">
        <w:rPr>
          <w:sz w:val="24"/>
          <w:szCs w:val="24"/>
        </w:rPr>
        <w:t xml:space="preserve"> w tym oświadczenie, którego wzór stanowi </w:t>
      </w:r>
      <w:r w:rsidR="005D1C46">
        <w:rPr>
          <w:i/>
          <w:iCs/>
          <w:sz w:val="24"/>
          <w:szCs w:val="24"/>
        </w:rPr>
        <w:t xml:space="preserve">załącznik nr 2a </w:t>
      </w:r>
      <w:r w:rsidR="005D1C46">
        <w:rPr>
          <w:sz w:val="24"/>
          <w:szCs w:val="24"/>
        </w:rPr>
        <w:t>do SWZ i oświadczenie dotyczące przynależności lub braku przynależności do tej samej grupy kapitałowej,</w:t>
      </w:r>
      <w:r w:rsidR="008877B8" w:rsidRPr="00B01AD0">
        <w:rPr>
          <w:b/>
          <w:bCs/>
          <w:sz w:val="24"/>
          <w:szCs w:val="24"/>
        </w:rPr>
        <w:t xml:space="preserve"> składa każdy z Wykonawców wspólnie ubiegających się o zamówienie</w:t>
      </w:r>
      <w:r w:rsidRPr="00B01AD0">
        <w:rPr>
          <w:b/>
          <w:bCs/>
          <w:sz w:val="24"/>
          <w:szCs w:val="24"/>
        </w:rPr>
        <w:t>,</w:t>
      </w:r>
    </w:p>
    <w:p w14:paraId="19C229C4" w14:textId="42BA9DA3" w:rsidR="008877B8" w:rsidRPr="008877B8" w:rsidRDefault="00091029">
      <w:pPr>
        <w:pStyle w:val="Akapitzlist"/>
        <w:numPr>
          <w:ilvl w:val="0"/>
          <w:numId w:val="40"/>
        </w:numPr>
        <w:spacing w:before="120" w:after="120"/>
        <w:ind w:left="1418" w:hanging="357"/>
        <w:jc w:val="both"/>
        <w:rPr>
          <w:sz w:val="24"/>
          <w:szCs w:val="24"/>
        </w:rPr>
      </w:pPr>
      <w:r>
        <w:rPr>
          <w:sz w:val="24"/>
          <w:szCs w:val="24"/>
        </w:rPr>
        <w:t>w</w:t>
      </w:r>
      <w:r w:rsidR="008877B8" w:rsidRPr="008877B8">
        <w:rPr>
          <w:sz w:val="24"/>
          <w:szCs w:val="24"/>
        </w:rPr>
        <w:t xml:space="preserve"> odniesieniu do warunku udziału w postępowaniu, Wykonawcy wspólnie ubiegający się o udzielenie zamówienia mogą polegać na zdolnościach tych z Wykonawców, którzy wykonają usługi, do realizacji których te zdolności są wymagane</w:t>
      </w:r>
      <w:r>
        <w:rPr>
          <w:sz w:val="24"/>
          <w:szCs w:val="24"/>
        </w:rPr>
        <w:t>,</w:t>
      </w:r>
    </w:p>
    <w:p w14:paraId="48C914AD" w14:textId="67073D01" w:rsidR="008877B8" w:rsidRPr="005D1C46" w:rsidRDefault="00091029">
      <w:pPr>
        <w:pStyle w:val="Akapitzlist"/>
        <w:numPr>
          <w:ilvl w:val="0"/>
          <w:numId w:val="40"/>
        </w:numPr>
        <w:spacing w:before="120" w:after="120"/>
        <w:ind w:left="1418"/>
        <w:jc w:val="both"/>
        <w:rPr>
          <w:b/>
          <w:bCs/>
          <w:sz w:val="24"/>
          <w:szCs w:val="24"/>
        </w:rPr>
      </w:pPr>
      <w:r>
        <w:rPr>
          <w:sz w:val="24"/>
          <w:szCs w:val="24"/>
          <w:shd w:val="clear" w:color="auto" w:fill="FFFFFF"/>
        </w:rPr>
        <w:t>w</w:t>
      </w:r>
      <w:r w:rsidR="008877B8" w:rsidRPr="008877B8">
        <w:rPr>
          <w:sz w:val="24"/>
          <w:szCs w:val="24"/>
          <w:shd w:val="clear" w:color="auto" w:fill="FFFFFF"/>
        </w:rPr>
        <w:t xml:space="preserve"> przypadku, o którym mowa w </w:t>
      </w:r>
      <w:r>
        <w:rPr>
          <w:sz w:val="24"/>
          <w:szCs w:val="24"/>
          <w:shd w:val="clear" w:color="auto" w:fill="FFFFFF"/>
        </w:rPr>
        <w:t xml:space="preserve">pkt. 7 niniejszego </w:t>
      </w:r>
      <w:r w:rsidR="005D1C46">
        <w:rPr>
          <w:sz w:val="24"/>
          <w:szCs w:val="24"/>
          <w:shd w:val="clear" w:color="auto" w:fill="FFFFFF"/>
        </w:rPr>
        <w:t>ustępu</w:t>
      </w:r>
      <w:r w:rsidR="008877B8" w:rsidRPr="008877B8">
        <w:rPr>
          <w:sz w:val="24"/>
          <w:szCs w:val="24"/>
          <w:shd w:val="clear" w:color="auto" w:fill="FFFFFF"/>
        </w:rPr>
        <w:t xml:space="preserve">, </w:t>
      </w:r>
      <w:r w:rsidR="008877B8" w:rsidRPr="005D1C46">
        <w:rPr>
          <w:b/>
          <w:bCs/>
          <w:sz w:val="24"/>
          <w:szCs w:val="24"/>
          <w:shd w:val="clear" w:color="auto" w:fill="FFFFFF"/>
        </w:rPr>
        <w:t xml:space="preserve">Wykonawcy wspólnie ubiegający się o udzielenie zamówienia </w:t>
      </w:r>
      <w:r w:rsidR="008877B8" w:rsidRPr="005D1C46">
        <w:rPr>
          <w:b/>
          <w:bCs/>
          <w:sz w:val="24"/>
          <w:szCs w:val="24"/>
        </w:rPr>
        <w:t>składają wraz z ofertą oświadczenie, z którego wynika, które usługi wykonają poszczególni Wykonawcy.</w:t>
      </w:r>
    </w:p>
    <w:p w14:paraId="1B9D4DFE" w14:textId="40A6A86D" w:rsidR="008C7422" w:rsidRPr="008877B8" w:rsidRDefault="008C7422">
      <w:pPr>
        <w:pStyle w:val="Akapitzlist"/>
        <w:numPr>
          <w:ilvl w:val="0"/>
          <w:numId w:val="40"/>
        </w:numPr>
        <w:autoSpaceDE w:val="0"/>
        <w:autoSpaceDN w:val="0"/>
        <w:adjustRightInd w:val="0"/>
        <w:spacing w:before="120" w:after="120"/>
        <w:ind w:left="1418"/>
        <w:jc w:val="both"/>
        <w:rPr>
          <w:sz w:val="24"/>
          <w:szCs w:val="24"/>
        </w:rPr>
      </w:pPr>
      <w:r w:rsidRPr="008877B8">
        <w:rPr>
          <w:rFonts w:eastAsia="Calibri"/>
          <w:color w:val="000000"/>
          <w:sz w:val="24"/>
          <w:szCs w:val="24"/>
        </w:rPr>
        <w:t>w przypadku wyboru</w:t>
      </w:r>
      <w:r w:rsidR="00CF2A5B" w:rsidRPr="008877B8">
        <w:rPr>
          <w:rFonts w:eastAsia="Calibri"/>
          <w:color w:val="000000"/>
          <w:sz w:val="24"/>
          <w:szCs w:val="24"/>
        </w:rPr>
        <w:t>,</w:t>
      </w:r>
      <w:r w:rsidRPr="008877B8">
        <w:rPr>
          <w:rFonts w:eastAsia="Calibri"/>
          <w:color w:val="000000"/>
          <w:sz w:val="24"/>
          <w:szCs w:val="24"/>
        </w:rPr>
        <w:t xml:space="preserve"> jako oferty najkorzystniejszej</w:t>
      </w:r>
      <w:r w:rsidR="00CF2A5B" w:rsidRPr="008877B8">
        <w:rPr>
          <w:rFonts w:eastAsia="Calibri"/>
          <w:color w:val="000000"/>
          <w:sz w:val="24"/>
          <w:szCs w:val="24"/>
        </w:rPr>
        <w:t>,</w:t>
      </w:r>
      <w:r w:rsidRPr="008877B8">
        <w:rPr>
          <w:rFonts w:eastAsia="Calibri"/>
          <w:color w:val="000000"/>
          <w:sz w:val="24"/>
          <w:szCs w:val="24"/>
        </w:rPr>
        <w:t xml:space="preserve"> oferty składanej przez Wykonawców wspólnie ubiegających się o zamówienie, Wykonawcy na żądanie Zamawiającego, zobowiązani są przed podpisaniem umowy przedstawić</w:t>
      </w:r>
      <w:r w:rsidRPr="008877B8">
        <w:rPr>
          <w:szCs w:val="24"/>
        </w:rPr>
        <w:t xml:space="preserve"> </w:t>
      </w:r>
      <w:r w:rsidRPr="008877B8">
        <w:rPr>
          <w:sz w:val="24"/>
          <w:szCs w:val="24"/>
        </w:rPr>
        <w:t xml:space="preserve">Zamawiającemu umowę regulującą współpracę tych Wykonawców, zawierającą w szczególności: </w:t>
      </w:r>
    </w:p>
    <w:p w14:paraId="7CC5D865" w14:textId="77777777" w:rsidR="008C7422" w:rsidRPr="00BD3C97" w:rsidRDefault="008C7422">
      <w:pPr>
        <w:pStyle w:val="Tekstpodstawowywcity"/>
        <w:numPr>
          <w:ilvl w:val="1"/>
          <w:numId w:val="42"/>
        </w:numPr>
        <w:spacing w:before="120" w:after="120" w:line="240" w:lineRule="auto"/>
        <w:ind w:left="1985"/>
        <w:jc w:val="both"/>
        <w:rPr>
          <w:szCs w:val="24"/>
        </w:rPr>
      </w:pPr>
      <w:r w:rsidRPr="00BD3C97">
        <w:rPr>
          <w:szCs w:val="24"/>
        </w:rPr>
        <w:t xml:space="preserve">wskazania reguł ponoszenia odpowiedzialności przez Wykonawców wspólnie ubiegających się o udzielenie zamówienia, </w:t>
      </w:r>
    </w:p>
    <w:p w14:paraId="4D0B93B3" w14:textId="77777777" w:rsidR="008C7422" w:rsidRPr="00BD3C97" w:rsidRDefault="008C7422">
      <w:pPr>
        <w:pStyle w:val="Tekstpodstawowywcity"/>
        <w:numPr>
          <w:ilvl w:val="1"/>
          <w:numId w:val="42"/>
        </w:numPr>
        <w:spacing w:before="120" w:after="120" w:line="240" w:lineRule="auto"/>
        <w:ind w:left="1985"/>
        <w:jc w:val="both"/>
        <w:rPr>
          <w:szCs w:val="24"/>
        </w:rPr>
      </w:pPr>
      <w:r w:rsidRPr="00BD3C97">
        <w:rPr>
          <w:szCs w:val="24"/>
        </w:rPr>
        <w:t xml:space="preserve">wskazania podmiotu, który będzie wystawcą faktury w ramach realizacji zamówienia, </w:t>
      </w:r>
    </w:p>
    <w:p w14:paraId="502E215A" w14:textId="77777777" w:rsidR="008C7422" w:rsidRPr="00BD3C97" w:rsidRDefault="008C7422">
      <w:pPr>
        <w:pStyle w:val="Tekstpodstawowywcity"/>
        <w:numPr>
          <w:ilvl w:val="1"/>
          <w:numId w:val="42"/>
        </w:numPr>
        <w:spacing w:before="120" w:after="120" w:line="240" w:lineRule="auto"/>
        <w:ind w:left="1985"/>
        <w:jc w:val="both"/>
        <w:rPr>
          <w:szCs w:val="24"/>
        </w:rPr>
      </w:pPr>
      <w:r w:rsidRPr="00BD3C97">
        <w:rPr>
          <w:szCs w:val="24"/>
        </w:rPr>
        <w:t xml:space="preserve">wskazania podmiotu, który będzie ich reprezentował w stosunkach zewnętrznych, </w:t>
      </w:r>
    </w:p>
    <w:p w14:paraId="14C2660B" w14:textId="77777777" w:rsidR="008C7422" w:rsidRPr="00BD3C97" w:rsidRDefault="008C7422">
      <w:pPr>
        <w:pStyle w:val="Tekstpodstawowywcity"/>
        <w:numPr>
          <w:ilvl w:val="1"/>
          <w:numId w:val="42"/>
        </w:numPr>
        <w:spacing w:before="120" w:after="120" w:line="240" w:lineRule="auto"/>
        <w:ind w:left="1985"/>
        <w:jc w:val="both"/>
        <w:rPr>
          <w:szCs w:val="24"/>
        </w:rPr>
      </w:pPr>
      <w:r w:rsidRPr="00BD3C97">
        <w:rPr>
          <w:szCs w:val="24"/>
        </w:rPr>
        <w:t xml:space="preserve">zapis, z którego wynika, że umowa regulująca współpracę tych Wykonawców nie może zostać rozwiązana przed zakończeniem realizacji zamówienia. </w:t>
      </w:r>
    </w:p>
    <w:p w14:paraId="2AB17A0D" w14:textId="77777777" w:rsidR="00A30309" w:rsidRPr="008877B8" w:rsidRDefault="00A30309" w:rsidP="007B6C72">
      <w:pPr>
        <w:pStyle w:val="Akapitzlist"/>
        <w:numPr>
          <w:ilvl w:val="0"/>
          <w:numId w:val="6"/>
        </w:numPr>
        <w:spacing w:before="120" w:after="120"/>
        <w:ind w:right="23"/>
        <w:jc w:val="both"/>
        <w:rPr>
          <w:sz w:val="24"/>
          <w:szCs w:val="24"/>
        </w:rPr>
      </w:pPr>
      <w:r w:rsidRPr="008877B8">
        <w:rPr>
          <w:sz w:val="24"/>
          <w:szCs w:val="24"/>
        </w:rPr>
        <w:t>Wszystkie koszty związane z uczestnictwem w postępowaniu, w szczególności z przygotowaniem i złożeniem ofert ponosi Wykonawca składający ofertę. Zamawiający nie przewiduje zwrotu kosztów udziału w postępowaniu.</w:t>
      </w:r>
    </w:p>
    <w:p w14:paraId="75A415F1" w14:textId="77777777" w:rsidR="00A30309" w:rsidRPr="008877B8" w:rsidRDefault="00A30309" w:rsidP="007B6C72">
      <w:pPr>
        <w:pStyle w:val="Akapitzlist"/>
        <w:numPr>
          <w:ilvl w:val="0"/>
          <w:numId w:val="6"/>
        </w:numPr>
        <w:spacing w:before="120" w:after="120"/>
        <w:ind w:right="23"/>
        <w:jc w:val="both"/>
        <w:rPr>
          <w:sz w:val="24"/>
          <w:szCs w:val="24"/>
        </w:rPr>
      </w:pPr>
      <w:r w:rsidRPr="008877B8">
        <w:rPr>
          <w:sz w:val="24"/>
          <w:szCs w:val="24"/>
        </w:rPr>
        <w:t>Dokumenty lub oświadczenia, sporządzone w języku obcym są składane wraz z tłumaczeniem na język polski.</w:t>
      </w:r>
    </w:p>
    <w:p w14:paraId="0C8AED8B" w14:textId="3F3E45A6" w:rsidR="009843B5" w:rsidRPr="00BD3C97" w:rsidRDefault="006A5B37" w:rsidP="007B6C72">
      <w:pPr>
        <w:pStyle w:val="Akapitzlist"/>
        <w:numPr>
          <w:ilvl w:val="0"/>
          <w:numId w:val="6"/>
        </w:numPr>
        <w:autoSpaceDE w:val="0"/>
        <w:autoSpaceDN w:val="0"/>
        <w:adjustRightInd w:val="0"/>
        <w:spacing w:before="120" w:after="120"/>
        <w:jc w:val="both"/>
        <w:rPr>
          <w:rFonts w:eastAsia="Calibri"/>
          <w:sz w:val="24"/>
          <w:szCs w:val="24"/>
        </w:rPr>
      </w:pPr>
      <w:r w:rsidRPr="00BD3C97">
        <w:rPr>
          <w:rFonts w:eastAsia="Calibri"/>
          <w:sz w:val="24"/>
          <w:szCs w:val="24"/>
        </w:rPr>
        <w:t xml:space="preserve">Treść oferty musi </w:t>
      </w:r>
      <w:r w:rsidR="004279ED">
        <w:rPr>
          <w:rFonts w:eastAsia="Calibri"/>
          <w:sz w:val="24"/>
          <w:szCs w:val="24"/>
        </w:rPr>
        <w:t>być zgodna z wymaganiami Zamawiającego określonymi w dokumentach zamówienia.</w:t>
      </w:r>
      <w:r w:rsidR="009843B5" w:rsidRPr="00BD3C97">
        <w:rPr>
          <w:rFonts w:eastAsia="Calibri"/>
          <w:sz w:val="24"/>
          <w:szCs w:val="24"/>
        </w:rPr>
        <w:t xml:space="preserve"> </w:t>
      </w:r>
    </w:p>
    <w:bookmarkEnd w:id="21"/>
    <w:p w14:paraId="48C7A817" w14:textId="77777777" w:rsidR="00E9719C" w:rsidRPr="00BD3C97" w:rsidRDefault="00E9719C" w:rsidP="00000425">
      <w:pPr>
        <w:pStyle w:val="Akapitzlist"/>
        <w:ind w:left="567"/>
        <w:rPr>
          <w:sz w:val="24"/>
          <w:szCs w:val="24"/>
        </w:rPr>
      </w:pPr>
    </w:p>
    <w:p w14:paraId="2E8855D8" w14:textId="380A307F"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bookmarkStart w:id="22" w:name="_Toc461795153"/>
      <w:r w:rsidRPr="00BD3C97">
        <w:rPr>
          <w:szCs w:val="24"/>
        </w:rPr>
        <w:lastRenderedPageBreak/>
        <w:t>Rozdział XI</w:t>
      </w:r>
      <w:r w:rsidR="00293AB8">
        <w:rPr>
          <w:szCs w:val="24"/>
        </w:rPr>
        <w:t>V</w:t>
      </w:r>
      <w:r w:rsidRPr="00BD3C97">
        <w:rPr>
          <w:szCs w:val="24"/>
        </w:rPr>
        <w:t xml:space="preserve">. </w:t>
      </w:r>
      <w:bookmarkEnd w:id="22"/>
      <w:r w:rsidR="00BA617A" w:rsidRPr="00BD3C97">
        <w:rPr>
          <w:szCs w:val="24"/>
        </w:rPr>
        <w:t>SPOSÓB ORAZ TERMIN SKŁADANIA OFERT</w:t>
      </w:r>
    </w:p>
    <w:p w14:paraId="7A77835F" w14:textId="00EFDE6C" w:rsidR="00D6713D" w:rsidRPr="007B6C72" w:rsidRDefault="00BA617A" w:rsidP="007B6C72">
      <w:pPr>
        <w:pStyle w:val="Akapitzlist"/>
        <w:numPr>
          <w:ilvl w:val="0"/>
          <w:numId w:val="7"/>
        </w:numPr>
        <w:autoSpaceDE w:val="0"/>
        <w:autoSpaceDN w:val="0"/>
        <w:adjustRightInd w:val="0"/>
        <w:spacing w:before="120" w:after="120"/>
        <w:jc w:val="both"/>
        <w:rPr>
          <w:rFonts w:eastAsia="Calibri"/>
          <w:color w:val="000000"/>
          <w:sz w:val="24"/>
          <w:szCs w:val="24"/>
        </w:rPr>
      </w:pPr>
      <w:r w:rsidRPr="007B6C72">
        <w:rPr>
          <w:rFonts w:eastAsia="Calibri"/>
          <w:color w:val="000000"/>
          <w:sz w:val="24"/>
          <w:szCs w:val="24"/>
        </w:rPr>
        <w:t xml:space="preserve">Wykonawca składa ofertę za pośrednictwem </w:t>
      </w:r>
      <w:r w:rsidR="00D6713D" w:rsidRPr="007B6C72">
        <w:rPr>
          <w:rFonts w:eastAsia="Calibri"/>
          <w:color w:val="000000"/>
          <w:sz w:val="24"/>
          <w:szCs w:val="24"/>
        </w:rPr>
        <w:t xml:space="preserve">Platformy Zakupowej, pod adresem:  </w:t>
      </w:r>
      <w:hyperlink r:id="rId22" w:history="1">
        <w:r w:rsidR="00166594" w:rsidRPr="007B6C72">
          <w:rPr>
            <w:rStyle w:val="Hipercze"/>
            <w:sz w:val="24"/>
            <w:szCs w:val="24"/>
          </w:rPr>
          <w:t>https://platformazakupowa.pl/transakcja/786276</w:t>
        </w:r>
      </w:hyperlink>
      <w:r w:rsidR="00166594" w:rsidRPr="007B6C72">
        <w:rPr>
          <w:sz w:val="24"/>
          <w:szCs w:val="24"/>
        </w:rPr>
        <w:t>,</w:t>
      </w:r>
      <w:r w:rsidR="00E65CA1" w:rsidRPr="007B6C72">
        <w:rPr>
          <w:rFonts w:eastAsia="Calibri"/>
          <w:color w:val="000000"/>
          <w:sz w:val="24"/>
          <w:szCs w:val="24"/>
        </w:rPr>
        <w:t xml:space="preserve"> na stronie dotyczącej odpowiedniego post</w:t>
      </w:r>
      <w:r w:rsidR="007A7BD9" w:rsidRPr="007B6C72">
        <w:rPr>
          <w:rFonts w:eastAsia="Calibri"/>
          <w:color w:val="000000"/>
          <w:sz w:val="24"/>
          <w:szCs w:val="24"/>
        </w:rPr>
        <w:t>ę</w:t>
      </w:r>
      <w:r w:rsidR="00E65CA1" w:rsidRPr="007B6C72">
        <w:rPr>
          <w:rFonts w:eastAsia="Calibri"/>
          <w:color w:val="000000"/>
          <w:sz w:val="24"/>
          <w:szCs w:val="24"/>
        </w:rPr>
        <w:t>powania</w:t>
      </w:r>
      <w:r w:rsidR="00D6713D" w:rsidRPr="007B6C72">
        <w:rPr>
          <w:rFonts w:eastAsia="Calibri"/>
          <w:color w:val="000000"/>
          <w:sz w:val="24"/>
          <w:szCs w:val="24"/>
        </w:rPr>
        <w:t xml:space="preserve">. </w:t>
      </w:r>
    </w:p>
    <w:p w14:paraId="61E0A316" w14:textId="23A14002" w:rsidR="00BA617A" w:rsidRPr="007B6C72" w:rsidRDefault="00BA617A" w:rsidP="007B6C72">
      <w:pPr>
        <w:pStyle w:val="Akapitzlist"/>
        <w:numPr>
          <w:ilvl w:val="0"/>
          <w:numId w:val="7"/>
        </w:numPr>
        <w:autoSpaceDE w:val="0"/>
        <w:autoSpaceDN w:val="0"/>
        <w:adjustRightInd w:val="0"/>
        <w:spacing w:before="120" w:after="120"/>
        <w:jc w:val="both"/>
        <w:rPr>
          <w:rFonts w:eastAsia="Calibri"/>
          <w:color w:val="000000"/>
          <w:sz w:val="24"/>
          <w:szCs w:val="24"/>
        </w:rPr>
      </w:pPr>
      <w:r w:rsidRPr="007B6C72">
        <w:rPr>
          <w:rFonts w:eastAsia="Calibri"/>
          <w:color w:val="000000"/>
          <w:sz w:val="24"/>
          <w:szCs w:val="24"/>
        </w:rPr>
        <w:t xml:space="preserve">Sposób złożenia oferty opisany został w </w:t>
      </w:r>
      <w:r w:rsidR="00D6713D" w:rsidRPr="007B6C72">
        <w:rPr>
          <w:rStyle w:val="Pogrubienie"/>
          <w:sz w:val="24"/>
          <w:szCs w:val="24"/>
        </w:rPr>
        <w:t>instrukcj</w:t>
      </w:r>
      <w:r w:rsidR="00030F0E" w:rsidRPr="007B6C72">
        <w:rPr>
          <w:rStyle w:val="Pogrubienie"/>
          <w:sz w:val="24"/>
          <w:szCs w:val="24"/>
        </w:rPr>
        <w:t>i</w:t>
      </w:r>
      <w:r w:rsidR="00D6713D" w:rsidRPr="007B6C72">
        <w:rPr>
          <w:rStyle w:val="Pogrubienie"/>
          <w:sz w:val="24"/>
          <w:szCs w:val="24"/>
        </w:rPr>
        <w:t xml:space="preserve"> </w:t>
      </w:r>
      <w:r w:rsidR="00E65CA1" w:rsidRPr="007B6C72">
        <w:rPr>
          <w:rStyle w:val="Pogrubienie"/>
          <w:sz w:val="24"/>
          <w:szCs w:val="24"/>
        </w:rPr>
        <w:t xml:space="preserve">dla Wykonawców </w:t>
      </w:r>
      <w:r w:rsidR="00E65CA1" w:rsidRPr="007B6C72">
        <w:rPr>
          <w:rStyle w:val="Pogrubienie"/>
          <w:b w:val="0"/>
          <w:bCs w:val="0"/>
          <w:sz w:val="24"/>
          <w:szCs w:val="24"/>
        </w:rPr>
        <w:t>dotyczącej</w:t>
      </w:r>
      <w:r w:rsidR="00D6713D" w:rsidRPr="007B6C72">
        <w:rPr>
          <w:rStyle w:val="Pogrubienie"/>
          <w:b w:val="0"/>
          <w:bCs w:val="0"/>
          <w:sz w:val="24"/>
          <w:szCs w:val="24"/>
        </w:rPr>
        <w:t> składania,</w:t>
      </w:r>
      <w:r w:rsidR="00E65CA1" w:rsidRPr="007B6C72">
        <w:rPr>
          <w:rStyle w:val="Pogrubienie"/>
          <w:b w:val="0"/>
          <w:bCs w:val="0"/>
          <w:sz w:val="24"/>
          <w:szCs w:val="24"/>
        </w:rPr>
        <w:t xml:space="preserve"> zmiany i wycofania oferty</w:t>
      </w:r>
      <w:r w:rsidR="00030F0E" w:rsidRPr="007B6C72">
        <w:rPr>
          <w:rStyle w:val="Pogrubienie"/>
          <w:b w:val="0"/>
          <w:bCs w:val="0"/>
          <w:sz w:val="24"/>
          <w:szCs w:val="24"/>
        </w:rPr>
        <w:t>, która</w:t>
      </w:r>
      <w:r w:rsidR="00D6713D" w:rsidRPr="007B6C72">
        <w:rPr>
          <w:rStyle w:val="Pogrubienie"/>
          <w:b w:val="0"/>
          <w:bCs w:val="0"/>
          <w:sz w:val="24"/>
          <w:szCs w:val="24"/>
        </w:rPr>
        <w:t xml:space="preserve"> znajduje się pod adresem:</w:t>
      </w:r>
      <w:r w:rsidR="00D6713D" w:rsidRPr="007B6C72">
        <w:rPr>
          <w:rStyle w:val="Pogrubienie"/>
          <w:sz w:val="24"/>
          <w:szCs w:val="24"/>
        </w:rPr>
        <w:t xml:space="preserve"> </w:t>
      </w:r>
      <w:hyperlink r:id="rId23" w:history="1">
        <w:r w:rsidR="00D6713D" w:rsidRPr="007B6C72">
          <w:rPr>
            <w:rStyle w:val="Hipercze"/>
            <w:sz w:val="24"/>
            <w:szCs w:val="24"/>
          </w:rPr>
          <w:t>https://platformazakupowa.pl/strona/45-instrukcje</w:t>
        </w:r>
      </w:hyperlink>
      <w:r w:rsidR="00D6713D" w:rsidRPr="007B6C72">
        <w:rPr>
          <w:rStyle w:val="Pogrubienie"/>
          <w:sz w:val="24"/>
          <w:szCs w:val="24"/>
        </w:rPr>
        <w:t xml:space="preserve"> .</w:t>
      </w:r>
      <w:r w:rsidRPr="007B6C72">
        <w:rPr>
          <w:rFonts w:eastAsia="Calibri"/>
          <w:color w:val="000000"/>
          <w:sz w:val="24"/>
          <w:szCs w:val="24"/>
        </w:rPr>
        <w:t xml:space="preserve"> </w:t>
      </w:r>
    </w:p>
    <w:p w14:paraId="27DBC0B0" w14:textId="3C0BA675" w:rsidR="00904CD7" w:rsidRPr="007B6C72" w:rsidRDefault="00904CD7" w:rsidP="007B6C72">
      <w:pPr>
        <w:numPr>
          <w:ilvl w:val="0"/>
          <w:numId w:val="7"/>
        </w:numPr>
        <w:spacing w:before="120" w:after="120"/>
        <w:ind w:left="714" w:hanging="357"/>
        <w:jc w:val="both"/>
        <w:textAlignment w:val="baseline"/>
        <w:rPr>
          <w:color w:val="000000"/>
          <w:sz w:val="24"/>
          <w:szCs w:val="24"/>
        </w:rPr>
      </w:pPr>
      <w:r w:rsidRPr="007B6C72">
        <w:rPr>
          <w:b/>
          <w:bCs/>
          <w:color w:val="000000"/>
          <w:sz w:val="24"/>
          <w:szCs w:val="24"/>
        </w:rPr>
        <w:t xml:space="preserve">Zamawiający nie ponosi odpowiedzialności za złożenie oferty w sposób niezgodny z Instrukcją korzystania z </w:t>
      </w:r>
      <w:hyperlink r:id="rId24" w:history="1">
        <w:r w:rsidRPr="007B6C72">
          <w:rPr>
            <w:b/>
            <w:bCs/>
            <w:color w:val="1155CC"/>
            <w:sz w:val="24"/>
            <w:szCs w:val="24"/>
            <w:u w:val="single"/>
          </w:rPr>
          <w:t>platformazakupowa.pl</w:t>
        </w:r>
      </w:hyperlink>
      <w:r w:rsidRPr="007B6C72">
        <w:rPr>
          <w:color w:val="000000"/>
          <w:sz w:val="24"/>
          <w:szCs w:val="24"/>
        </w:rPr>
        <w:t xml:space="preserve">, w szczególności za sytuację, gdy Zamawiający zapozna się z treścią oferty przed upływem terminu składania ofert (np. złożenie oferty w zakładce „Wyślij wiadomość do zamawiającego”). </w:t>
      </w:r>
      <w:r w:rsidRPr="007B6C72">
        <w:rPr>
          <w:color w:val="000000"/>
          <w:sz w:val="24"/>
          <w:szCs w:val="24"/>
        </w:rPr>
        <w:br/>
        <w:t xml:space="preserve">Taka oferta zostanie uznana przez Zamawiającego za ofertę handlową i nie będzie brana pod uwagę w przedmiotowym postępowaniu, ponieważ nie został spełniony obowiązek narzucony w art. 221 </w:t>
      </w:r>
      <w:r w:rsidR="00812AC5" w:rsidRPr="007B6C72">
        <w:rPr>
          <w:color w:val="000000"/>
          <w:sz w:val="24"/>
          <w:szCs w:val="24"/>
        </w:rPr>
        <w:t>u</w:t>
      </w:r>
      <w:r w:rsidRPr="007B6C72">
        <w:rPr>
          <w:color w:val="000000"/>
          <w:sz w:val="24"/>
          <w:szCs w:val="24"/>
        </w:rPr>
        <w:t xml:space="preserve">stawy Prawo </w:t>
      </w:r>
      <w:r w:rsidR="00812AC5" w:rsidRPr="007B6C72">
        <w:rPr>
          <w:color w:val="000000"/>
          <w:sz w:val="24"/>
          <w:szCs w:val="24"/>
        </w:rPr>
        <w:t>z</w:t>
      </w:r>
      <w:r w:rsidRPr="007B6C72">
        <w:rPr>
          <w:color w:val="000000"/>
          <w:sz w:val="24"/>
          <w:szCs w:val="24"/>
        </w:rPr>
        <w:t xml:space="preserve">amówień </w:t>
      </w:r>
      <w:r w:rsidR="00812AC5" w:rsidRPr="007B6C72">
        <w:rPr>
          <w:color w:val="000000"/>
          <w:sz w:val="24"/>
          <w:szCs w:val="24"/>
        </w:rPr>
        <w:t>p</w:t>
      </w:r>
      <w:r w:rsidRPr="007B6C72">
        <w:rPr>
          <w:color w:val="000000"/>
          <w:sz w:val="24"/>
          <w:szCs w:val="24"/>
        </w:rPr>
        <w:t>ublicznych.</w:t>
      </w:r>
    </w:p>
    <w:p w14:paraId="01DD5B09" w14:textId="7DF8C6F4" w:rsidR="00BA617A" w:rsidRPr="00320902" w:rsidRDefault="00BA617A" w:rsidP="007B6C72">
      <w:pPr>
        <w:pStyle w:val="Akapitzlist"/>
        <w:numPr>
          <w:ilvl w:val="0"/>
          <w:numId w:val="7"/>
        </w:numPr>
        <w:autoSpaceDE w:val="0"/>
        <w:autoSpaceDN w:val="0"/>
        <w:adjustRightInd w:val="0"/>
        <w:spacing w:before="120" w:after="120"/>
        <w:ind w:left="714" w:hanging="357"/>
        <w:jc w:val="both"/>
        <w:rPr>
          <w:rFonts w:eastAsia="Calibri"/>
          <w:b/>
          <w:bCs/>
          <w:color w:val="000000"/>
          <w:sz w:val="24"/>
          <w:szCs w:val="24"/>
        </w:rPr>
      </w:pPr>
      <w:r w:rsidRPr="007B6C72">
        <w:rPr>
          <w:rFonts w:eastAsia="Calibri"/>
          <w:color w:val="000000"/>
          <w:sz w:val="24"/>
          <w:szCs w:val="24"/>
        </w:rPr>
        <w:t xml:space="preserve">Ofertę wraz z wymaganymi załącznikami należy złożyć w terminie do dnia </w:t>
      </w:r>
      <w:r w:rsidR="00320902" w:rsidRPr="00320902">
        <w:rPr>
          <w:rFonts w:eastAsia="Calibri"/>
          <w:b/>
          <w:bCs/>
          <w:color w:val="000000"/>
          <w:sz w:val="24"/>
          <w:szCs w:val="24"/>
        </w:rPr>
        <w:t>19</w:t>
      </w:r>
      <w:r w:rsidR="00A713E4" w:rsidRPr="00320902">
        <w:rPr>
          <w:rFonts w:eastAsia="Calibri"/>
          <w:b/>
          <w:bCs/>
          <w:color w:val="000000"/>
          <w:sz w:val="24"/>
          <w:szCs w:val="24"/>
        </w:rPr>
        <w:t>.09.</w:t>
      </w:r>
      <w:r w:rsidR="00D6521A" w:rsidRPr="00320902">
        <w:rPr>
          <w:rFonts w:eastAsia="Calibri"/>
          <w:b/>
          <w:bCs/>
          <w:color w:val="000000"/>
          <w:sz w:val="24"/>
          <w:szCs w:val="24"/>
        </w:rPr>
        <w:t>202</w:t>
      </w:r>
      <w:r w:rsidR="005D1C46" w:rsidRPr="00320902">
        <w:rPr>
          <w:rFonts w:eastAsia="Calibri"/>
          <w:b/>
          <w:bCs/>
          <w:color w:val="000000"/>
          <w:sz w:val="24"/>
          <w:szCs w:val="24"/>
        </w:rPr>
        <w:t>3</w:t>
      </w:r>
      <w:r w:rsidR="00D6521A" w:rsidRPr="00320902">
        <w:rPr>
          <w:rFonts w:eastAsia="Calibri"/>
          <w:b/>
          <w:bCs/>
          <w:color w:val="000000"/>
          <w:sz w:val="24"/>
          <w:szCs w:val="24"/>
        </w:rPr>
        <w:t xml:space="preserve"> r.</w:t>
      </w:r>
      <w:r w:rsidRPr="00320902">
        <w:rPr>
          <w:rFonts w:eastAsia="Calibri"/>
          <w:b/>
          <w:bCs/>
          <w:color w:val="000000"/>
          <w:sz w:val="24"/>
          <w:szCs w:val="24"/>
        </w:rPr>
        <w:t xml:space="preserve">, do godz. </w:t>
      </w:r>
      <w:r w:rsidR="004863FB" w:rsidRPr="00320902">
        <w:rPr>
          <w:rFonts w:eastAsia="Calibri"/>
          <w:b/>
          <w:bCs/>
          <w:color w:val="000000"/>
          <w:sz w:val="24"/>
          <w:szCs w:val="24"/>
        </w:rPr>
        <w:t>1</w:t>
      </w:r>
      <w:r w:rsidR="00DC42E6" w:rsidRPr="00320902">
        <w:rPr>
          <w:rFonts w:eastAsia="Calibri"/>
          <w:b/>
          <w:bCs/>
          <w:color w:val="000000"/>
          <w:sz w:val="24"/>
          <w:szCs w:val="24"/>
        </w:rPr>
        <w:t>1</w:t>
      </w:r>
      <w:r w:rsidR="004863FB" w:rsidRPr="00320902">
        <w:rPr>
          <w:rFonts w:eastAsia="Calibri"/>
          <w:b/>
          <w:bCs/>
          <w:color w:val="000000"/>
          <w:sz w:val="24"/>
          <w:szCs w:val="24"/>
        </w:rPr>
        <w:t>:00</w:t>
      </w:r>
      <w:r w:rsidRPr="00320902">
        <w:rPr>
          <w:rFonts w:eastAsia="Calibri"/>
          <w:b/>
          <w:bCs/>
          <w:color w:val="000000"/>
          <w:sz w:val="24"/>
          <w:szCs w:val="24"/>
        </w:rPr>
        <w:t xml:space="preserve"> . </w:t>
      </w:r>
    </w:p>
    <w:p w14:paraId="5860785A" w14:textId="77777777" w:rsidR="004F036A" w:rsidRPr="007B6C72" w:rsidRDefault="004F036A" w:rsidP="007B6C72">
      <w:pPr>
        <w:pStyle w:val="Akapitzlist"/>
        <w:numPr>
          <w:ilvl w:val="0"/>
          <w:numId w:val="7"/>
        </w:numPr>
        <w:autoSpaceDE w:val="0"/>
        <w:autoSpaceDN w:val="0"/>
        <w:adjustRightInd w:val="0"/>
        <w:spacing w:before="120" w:after="120"/>
        <w:jc w:val="both"/>
        <w:rPr>
          <w:rFonts w:eastAsia="Calibri"/>
          <w:color w:val="000000"/>
          <w:sz w:val="24"/>
          <w:szCs w:val="24"/>
        </w:rPr>
      </w:pPr>
      <w:r w:rsidRPr="007B6C72">
        <w:rPr>
          <w:rFonts w:eastAsia="Calibri"/>
          <w:color w:val="000000"/>
          <w:sz w:val="24"/>
          <w:szCs w:val="24"/>
        </w:rPr>
        <w:t xml:space="preserve">Zamawiający odrzuci ofertę złożoną po terminie składania ofert. </w:t>
      </w:r>
    </w:p>
    <w:p w14:paraId="4EE9C2A5" w14:textId="77777777" w:rsidR="00B82C32" w:rsidRPr="007B6C72" w:rsidRDefault="00BA617A" w:rsidP="007B6C72">
      <w:pPr>
        <w:pStyle w:val="Akapitzlist"/>
        <w:numPr>
          <w:ilvl w:val="0"/>
          <w:numId w:val="7"/>
        </w:numPr>
        <w:autoSpaceDE w:val="0"/>
        <w:autoSpaceDN w:val="0"/>
        <w:adjustRightInd w:val="0"/>
        <w:spacing w:before="120" w:after="120"/>
        <w:jc w:val="both"/>
        <w:rPr>
          <w:rFonts w:eastAsia="Calibri"/>
          <w:color w:val="000000"/>
          <w:sz w:val="24"/>
          <w:szCs w:val="24"/>
        </w:rPr>
      </w:pPr>
      <w:r w:rsidRPr="007B6C72">
        <w:rPr>
          <w:rFonts w:eastAsia="Calibri"/>
          <w:b/>
          <w:bCs/>
          <w:color w:val="000000"/>
          <w:sz w:val="24"/>
          <w:szCs w:val="24"/>
        </w:rPr>
        <w:t>Wykonawca może złożyć tylko jedną ofertę</w:t>
      </w:r>
      <w:r w:rsidR="00B82C32" w:rsidRPr="007B6C72">
        <w:rPr>
          <w:rFonts w:eastAsia="Calibri"/>
          <w:color w:val="000000"/>
          <w:sz w:val="24"/>
          <w:szCs w:val="24"/>
        </w:rPr>
        <w:t xml:space="preserve"> - sam, lub jako partner w konsorcjum/spółce cywilnej/porozumieniu z innym podmiotem; - złożenie większej liczby ofert spowoduje odrzucenie wszystkich ofert złożonych przez danego Wykonawcę.</w:t>
      </w:r>
    </w:p>
    <w:p w14:paraId="3D0A3C76" w14:textId="462FDD5F" w:rsidR="00FE18D7" w:rsidRPr="007B6C72" w:rsidRDefault="008C7422" w:rsidP="007B6C72">
      <w:pPr>
        <w:pStyle w:val="Akapitzlist"/>
        <w:numPr>
          <w:ilvl w:val="0"/>
          <w:numId w:val="7"/>
        </w:numPr>
        <w:autoSpaceDE w:val="0"/>
        <w:autoSpaceDN w:val="0"/>
        <w:adjustRightInd w:val="0"/>
        <w:spacing w:before="120" w:after="120"/>
        <w:ind w:hanging="357"/>
        <w:jc w:val="both"/>
        <w:rPr>
          <w:rFonts w:eastAsia="Calibri"/>
          <w:color w:val="000000"/>
          <w:sz w:val="24"/>
          <w:szCs w:val="24"/>
        </w:rPr>
      </w:pPr>
      <w:r w:rsidRPr="007B6C72">
        <w:rPr>
          <w:rFonts w:eastAsia="Calibri"/>
          <w:color w:val="000000"/>
          <w:sz w:val="24"/>
          <w:szCs w:val="24"/>
        </w:rPr>
        <w:t>P</w:t>
      </w:r>
      <w:r w:rsidR="00FE18D7" w:rsidRPr="007B6C72">
        <w:rPr>
          <w:rFonts w:eastAsia="Calibri"/>
          <w:color w:val="000000"/>
          <w:sz w:val="24"/>
          <w:szCs w:val="24"/>
        </w:rPr>
        <w:t>o wypełnieniu Formularza składania oferty i załadowaniu wszystkich wymaganych załączników należy kliknąć przycisk „</w:t>
      </w:r>
      <w:r w:rsidR="00FE18D7" w:rsidRPr="007B6C72">
        <w:rPr>
          <w:rFonts w:eastAsia="Calibri"/>
          <w:b/>
          <w:bCs/>
          <w:color w:val="000000"/>
          <w:sz w:val="24"/>
          <w:szCs w:val="24"/>
        </w:rPr>
        <w:t>Przejdź do podsumowania”.</w:t>
      </w:r>
    </w:p>
    <w:p w14:paraId="4AFE0EE5" w14:textId="435C9A92" w:rsidR="00FE18D7" w:rsidRPr="007B6C72" w:rsidRDefault="00FE18D7" w:rsidP="007B6C72">
      <w:pPr>
        <w:pStyle w:val="Akapitzlist"/>
        <w:numPr>
          <w:ilvl w:val="0"/>
          <w:numId w:val="7"/>
        </w:numPr>
        <w:autoSpaceDE w:val="0"/>
        <w:autoSpaceDN w:val="0"/>
        <w:adjustRightInd w:val="0"/>
        <w:spacing w:before="120" w:after="120"/>
        <w:jc w:val="both"/>
        <w:rPr>
          <w:rFonts w:eastAsia="Calibri"/>
          <w:color w:val="000000"/>
          <w:sz w:val="24"/>
          <w:szCs w:val="24"/>
        </w:rPr>
      </w:pPr>
      <w:r w:rsidRPr="007B6C72">
        <w:rPr>
          <w:rFonts w:eastAsia="Calibri"/>
          <w:b/>
          <w:bCs/>
          <w:color w:val="000000"/>
          <w:sz w:val="24"/>
          <w:szCs w:val="24"/>
          <w:u w:val="single"/>
        </w:rPr>
        <w:t>Ofert</w:t>
      </w:r>
      <w:r w:rsidR="005D1C46" w:rsidRPr="007B6C72">
        <w:rPr>
          <w:rFonts w:eastAsia="Calibri"/>
          <w:b/>
          <w:bCs/>
          <w:color w:val="000000"/>
          <w:sz w:val="24"/>
          <w:szCs w:val="24"/>
          <w:u w:val="single"/>
        </w:rPr>
        <w:t xml:space="preserve">ę składa się, pod rygorem nieważności, w formie elektronicznej, opatrzonej </w:t>
      </w:r>
      <w:r w:rsidRPr="007B6C72">
        <w:rPr>
          <w:rFonts w:eastAsia="Calibri"/>
          <w:b/>
          <w:bCs/>
          <w:color w:val="000000"/>
          <w:sz w:val="24"/>
          <w:szCs w:val="24"/>
          <w:u w:val="single"/>
        </w:rPr>
        <w:t xml:space="preserve"> kwalifikowanym podpisem elektronicznym</w:t>
      </w:r>
      <w:r w:rsidR="00293AB8" w:rsidRPr="007B6C72">
        <w:rPr>
          <w:rFonts w:eastAsia="Calibri"/>
          <w:color w:val="000000"/>
          <w:sz w:val="24"/>
          <w:szCs w:val="24"/>
        </w:rPr>
        <w:t>; -</w:t>
      </w:r>
      <w:r w:rsidRPr="007B6C72">
        <w:rPr>
          <w:rFonts w:eastAsia="Calibri"/>
          <w:color w:val="000000"/>
          <w:sz w:val="24"/>
          <w:szCs w:val="24"/>
        </w:rPr>
        <w:t xml:space="preserve"> </w:t>
      </w:r>
      <w:r w:rsidR="00293AB8" w:rsidRPr="007B6C72">
        <w:rPr>
          <w:rFonts w:eastAsia="Calibri"/>
          <w:color w:val="000000"/>
          <w:sz w:val="24"/>
          <w:szCs w:val="24"/>
        </w:rPr>
        <w:t>w</w:t>
      </w:r>
      <w:r w:rsidRPr="007B6C72">
        <w:rPr>
          <w:rFonts w:eastAsia="Calibri"/>
          <w:color w:val="000000"/>
          <w:sz w:val="24"/>
          <w:szCs w:val="24"/>
        </w:rPr>
        <w:t xml:space="preserve"> procesie składania oferty za pośrednictwem Platformy, Wykonawca powinien złożyć podpis bezpośrednio na dokumencie przesłanym za pośrednictwem Platformy</w:t>
      </w:r>
      <w:r w:rsidR="00293AB8" w:rsidRPr="007B6C72">
        <w:rPr>
          <w:rFonts w:eastAsia="Calibri"/>
          <w:color w:val="000000"/>
          <w:sz w:val="24"/>
          <w:szCs w:val="24"/>
        </w:rPr>
        <w:t>,</w:t>
      </w:r>
      <w:r w:rsidRPr="007B6C72">
        <w:rPr>
          <w:rFonts w:eastAsia="Calibri"/>
          <w:color w:val="000000"/>
          <w:sz w:val="24"/>
          <w:szCs w:val="24"/>
        </w:rPr>
        <w:t xml:space="preserve"> </w:t>
      </w:r>
      <w:r w:rsidR="00293AB8" w:rsidRPr="007B6C72">
        <w:rPr>
          <w:rFonts w:eastAsia="Calibri"/>
          <w:color w:val="000000"/>
          <w:sz w:val="24"/>
          <w:szCs w:val="24"/>
        </w:rPr>
        <w:t>z</w:t>
      </w:r>
      <w:r w:rsidRPr="007B6C72">
        <w:rPr>
          <w:rFonts w:eastAsia="Calibri"/>
          <w:color w:val="000000"/>
          <w:sz w:val="24"/>
          <w:szCs w:val="24"/>
        </w:rPr>
        <w:t>łożenie podpisu na Platformie na etapie podsumowania ma charakter nieobowiązkowy, jednak pozwala zweryfikować ważność podpisu przed złożeniem oferty.</w:t>
      </w:r>
    </w:p>
    <w:p w14:paraId="260721A7" w14:textId="1359ACBC" w:rsidR="00FE18D7" w:rsidRPr="007B6C72" w:rsidRDefault="00FE18D7" w:rsidP="007B6C72">
      <w:pPr>
        <w:pStyle w:val="Akapitzlist"/>
        <w:numPr>
          <w:ilvl w:val="0"/>
          <w:numId w:val="7"/>
        </w:numPr>
        <w:autoSpaceDE w:val="0"/>
        <w:autoSpaceDN w:val="0"/>
        <w:adjustRightInd w:val="0"/>
        <w:spacing w:before="120" w:after="120"/>
        <w:jc w:val="both"/>
        <w:rPr>
          <w:rFonts w:eastAsia="Calibri"/>
          <w:color w:val="000000"/>
          <w:sz w:val="24"/>
          <w:szCs w:val="24"/>
        </w:rPr>
      </w:pPr>
      <w:r w:rsidRPr="007B6C72">
        <w:rPr>
          <w:rFonts w:eastAsia="Calibri"/>
          <w:color w:val="000000"/>
          <w:sz w:val="24"/>
          <w:szCs w:val="24"/>
        </w:rPr>
        <w:t>Za datę złożenia oferty przyjmuje się datę jej przekazania w systemie (Platformie)</w:t>
      </w:r>
      <w:r w:rsidR="004E1C96" w:rsidRPr="007B6C72">
        <w:rPr>
          <w:rFonts w:eastAsia="Calibri"/>
          <w:color w:val="000000"/>
          <w:sz w:val="24"/>
          <w:szCs w:val="24"/>
        </w:rPr>
        <w:t xml:space="preserve">, w drugim kroku składania oferty, poprzez kliknięcie przycisku </w:t>
      </w:r>
      <w:r w:rsidR="004E1C96" w:rsidRPr="007B6C72">
        <w:rPr>
          <w:rFonts w:eastAsia="Calibri"/>
          <w:b/>
          <w:bCs/>
          <w:color w:val="000000"/>
          <w:sz w:val="24"/>
          <w:szCs w:val="24"/>
        </w:rPr>
        <w:t>„Złóż ofertę”</w:t>
      </w:r>
      <w:r w:rsidR="004E1C96" w:rsidRPr="007B6C72">
        <w:rPr>
          <w:rFonts w:eastAsia="Calibri"/>
          <w:color w:val="000000"/>
          <w:sz w:val="24"/>
          <w:szCs w:val="24"/>
        </w:rPr>
        <w:t xml:space="preserve"> i wyświetlenie się komunikatu, że </w:t>
      </w:r>
      <w:r w:rsidR="004E1C96" w:rsidRPr="007B6C72">
        <w:rPr>
          <w:rFonts w:eastAsia="Calibri"/>
          <w:color w:val="000000"/>
          <w:sz w:val="24"/>
          <w:szCs w:val="24"/>
          <w:u w:val="single"/>
        </w:rPr>
        <w:t>oferta została zaszyfrowana i złożona</w:t>
      </w:r>
      <w:r w:rsidR="004E1C96" w:rsidRPr="007B6C72">
        <w:rPr>
          <w:rFonts w:eastAsia="Calibri"/>
          <w:color w:val="000000"/>
          <w:sz w:val="24"/>
          <w:szCs w:val="24"/>
        </w:rPr>
        <w:t>.</w:t>
      </w:r>
    </w:p>
    <w:p w14:paraId="17E51309" w14:textId="01271167" w:rsidR="00BA617A" w:rsidRPr="007B6C72" w:rsidRDefault="00BA617A" w:rsidP="007B6C72">
      <w:pPr>
        <w:pStyle w:val="Akapitzlist"/>
        <w:numPr>
          <w:ilvl w:val="0"/>
          <w:numId w:val="7"/>
        </w:numPr>
        <w:autoSpaceDE w:val="0"/>
        <w:autoSpaceDN w:val="0"/>
        <w:adjustRightInd w:val="0"/>
        <w:spacing w:before="120" w:after="120"/>
        <w:jc w:val="both"/>
        <w:rPr>
          <w:rFonts w:eastAsia="Calibri"/>
          <w:color w:val="000000"/>
          <w:sz w:val="24"/>
          <w:szCs w:val="24"/>
        </w:rPr>
      </w:pPr>
      <w:r w:rsidRPr="007B6C72">
        <w:rPr>
          <w:rFonts w:eastAsia="Calibri"/>
          <w:color w:val="000000"/>
          <w:sz w:val="24"/>
          <w:szCs w:val="24"/>
        </w:rPr>
        <w:t>Wykonawca przed upływem terminu do składania ofert może wycofać</w:t>
      </w:r>
      <w:r w:rsidR="00736A87" w:rsidRPr="007B6C72">
        <w:rPr>
          <w:rFonts w:eastAsia="Calibri"/>
          <w:color w:val="000000"/>
          <w:sz w:val="24"/>
          <w:szCs w:val="24"/>
        </w:rPr>
        <w:t xml:space="preserve"> lub zmienić</w:t>
      </w:r>
      <w:r w:rsidRPr="007B6C72">
        <w:rPr>
          <w:rFonts w:eastAsia="Calibri"/>
          <w:color w:val="000000"/>
          <w:sz w:val="24"/>
          <w:szCs w:val="24"/>
        </w:rPr>
        <w:t xml:space="preserve"> ofertę za pośrednictwem </w:t>
      </w:r>
      <w:r w:rsidR="004E1C96" w:rsidRPr="007B6C72">
        <w:rPr>
          <w:rFonts w:eastAsia="Calibri"/>
          <w:color w:val="000000"/>
          <w:sz w:val="24"/>
          <w:szCs w:val="24"/>
        </w:rPr>
        <w:t>Platformy</w:t>
      </w:r>
      <w:r w:rsidRPr="007B6C72">
        <w:rPr>
          <w:rFonts w:eastAsia="Calibri"/>
          <w:color w:val="000000"/>
          <w:sz w:val="24"/>
          <w:szCs w:val="24"/>
        </w:rPr>
        <w:t xml:space="preserve">. </w:t>
      </w:r>
    </w:p>
    <w:p w14:paraId="4A1808E0" w14:textId="6577E8A9" w:rsidR="00BA617A" w:rsidRPr="007B6C72" w:rsidRDefault="00BA617A" w:rsidP="007B6C72">
      <w:pPr>
        <w:pStyle w:val="Akapitzlist"/>
        <w:numPr>
          <w:ilvl w:val="0"/>
          <w:numId w:val="7"/>
        </w:numPr>
        <w:autoSpaceDE w:val="0"/>
        <w:autoSpaceDN w:val="0"/>
        <w:adjustRightInd w:val="0"/>
        <w:spacing w:before="120" w:after="120"/>
        <w:jc w:val="both"/>
        <w:rPr>
          <w:rFonts w:eastAsia="Calibri"/>
          <w:color w:val="000000"/>
          <w:sz w:val="24"/>
          <w:szCs w:val="24"/>
        </w:rPr>
      </w:pPr>
      <w:r w:rsidRPr="007B6C72">
        <w:rPr>
          <w:rFonts w:eastAsia="Calibri"/>
          <w:color w:val="000000"/>
          <w:sz w:val="24"/>
          <w:szCs w:val="24"/>
        </w:rPr>
        <w:t xml:space="preserve">Wykonawca po upływie terminu do składania ofert nie może </w:t>
      </w:r>
      <w:r w:rsidR="004F036A" w:rsidRPr="007B6C72">
        <w:rPr>
          <w:rFonts w:eastAsia="Calibri"/>
          <w:color w:val="000000"/>
          <w:sz w:val="24"/>
          <w:szCs w:val="24"/>
        </w:rPr>
        <w:t xml:space="preserve">skutecznie dokonać zmiany ani </w:t>
      </w:r>
      <w:r w:rsidRPr="007B6C72">
        <w:rPr>
          <w:rFonts w:eastAsia="Calibri"/>
          <w:color w:val="000000"/>
          <w:sz w:val="24"/>
          <w:szCs w:val="24"/>
        </w:rPr>
        <w:t xml:space="preserve">wycofać złożonej oferty. </w:t>
      </w:r>
    </w:p>
    <w:p w14:paraId="44258857" w14:textId="77777777" w:rsidR="00E7782F" w:rsidRPr="00BD3C97" w:rsidRDefault="00E7782F" w:rsidP="00E7782F">
      <w:pPr>
        <w:pStyle w:val="Akapitzlist"/>
        <w:autoSpaceDE w:val="0"/>
        <w:autoSpaceDN w:val="0"/>
        <w:adjustRightInd w:val="0"/>
        <w:ind w:left="720"/>
        <w:rPr>
          <w:rFonts w:eastAsia="Calibri"/>
          <w:color w:val="000000"/>
          <w:sz w:val="24"/>
          <w:szCs w:val="24"/>
        </w:rPr>
      </w:pPr>
    </w:p>
    <w:p w14:paraId="6B8066B3" w14:textId="2D1BE648"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bookmarkStart w:id="23" w:name="_Toc461795154"/>
      <w:r w:rsidRPr="00BD3C97">
        <w:rPr>
          <w:szCs w:val="24"/>
        </w:rPr>
        <w:t>Rozdział X</w:t>
      </w:r>
      <w:r w:rsidR="00293AB8">
        <w:rPr>
          <w:szCs w:val="24"/>
        </w:rPr>
        <w:t>V</w:t>
      </w:r>
      <w:r w:rsidRPr="00BD3C97">
        <w:rPr>
          <w:szCs w:val="24"/>
        </w:rPr>
        <w:t xml:space="preserve">. </w:t>
      </w:r>
      <w:bookmarkEnd w:id="23"/>
      <w:r w:rsidR="00030F0E" w:rsidRPr="00BD3C97">
        <w:rPr>
          <w:szCs w:val="24"/>
        </w:rPr>
        <w:t>TERMIN OTWARCIA OFERT</w:t>
      </w:r>
    </w:p>
    <w:p w14:paraId="152F86EE" w14:textId="03C8B5DF" w:rsidR="00030F0E" w:rsidRPr="008F54C4" w:rsidRDefault="00030F0E" w:rsidP="007B6C72">
      <w:pPr>
        <w:pStyle w:val="Akapitzlist"/>
        <w:numPr>
          <w:ilvl w:val="0"/>
          <w:numId w:val="8"/>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 xml:space="preserve">Otwarcie ofert nastąpi </w:t>
      </w:r>
      <w:r w:rsidRPr="008F54C4">
        <w:rPr>
          <w:rFonts w:eastAsia="Calibri"/>
          <w:color w:val="000000"/>
          <w:sz w:val="24"/>
          <w:szCs w:val="24"/>
        </w:rPr>
        <w:t xml:space="preserve">w dniu </w:t>
      </w:r>
      <w:r w:rsidR="00320902" w:rsidRPr="00320902">
        <w:rPr>
          <w:rFonts w:eastAsia="Calibri"/>
          <w:b/>
          <w:bCs/>
          <w:color w:val="000000"/>
          <w:sz w:val="24"/>
          <w:szCs w:val="24"/>
        </w:rPr>
        <w:t>19</w:t>
      </w:r>
      <w:r w:rsidR="00A713E4" w:rsidRPr="00320902">
        <w:rPr>
          <w:rFonts w:eastAsia="Calibri"/>
          <w:b/>
          <w:bCs/>
          <w:color w:val="000000"/>
          <w:sz w:val="24"/>
          <w:szCs w:val="24"/>
        </w:rPr>
        <w:t>.09.</w:t>
      </w:r>
      <w:r w:rsidR="00D6521A" w:rsidRPr="00320902">
        <w:rPr>
          <w:rFonts w:eastAsia="Calibri"/>
          <w:b/>
          <w:bCs/>
          <w:color w:val="000000"/>
          <w:sz w:val="24"/>
          <w:szCs w:val="24"/>
        </w:rPr>
        <w:t>202</w:t>
      </w:r>
      <w:r w:rsidR="005D1C46" w:rsidRPr="00320902">
        <w:rPr>
          <w:rFonts w:eastAsia="Calibri"/>
          <w:b/>
          <w:bCs/>
          <w:color w:val="000000"/>
          <w:sz w:val="24"/>
          <w:szCs w:val="24"/>
        </w:rPr>
        <w:t>3</w:t>
      </w:r>
      <w:r w:rsidR="00D6521A" w:rsidRPr="00320902">
        <w:rPr>
          <w:rFonts w:eastAsia="Calibri"/>
          <w:b/>
          <w:bCs/>
          <w:color w:val="000000"/>
          <w:sz w:val="24"/>
          <w:szCs w:val="24"/>
        </w:rPr>
        <w:t xml:space="preserve"> r.</w:t>
      </w:r>
      <w:r w:rsidRPr="00320902">
        <w:rPr>
          <w:rFonts w:eastAsia="Calibri"/>
          <w:b/>
          <w:bCs/>
          <w:color w:val="000000"/>
          <w:sz w:val="24"/>
          <w:szCs w:val="24"/>
        </w:rPr>
        <w:t>, o</w:t>
      </w:r>
      <w:r w:rsidRPr="008F54C4">
        <w:rPr>
          <w:rFonts w:eastAsia="Calibri"/>
          <w:b/>
          <w:bCs/>
          <w:color w:val="000000"/>
          <w:sz w:val="24"/>
          <w:szCs w:val="24"/>
        </w:rPr>
        <w:t xml:space="preserve"> godzinie </w:t>
      </w:r>
      <w:r w:rsidR="004863FB" w:rsidRPr="008F54C4">
        <w:rPr>
          <w:rFonts w:eastAsia="Calibri"/>
          <w:b/>
          <w:bCs/>
          <w:color w:val="000000"/>
          <w:sz w:val="24"/>
          <w:szCs w:val="24"/>
        </w:rPr>
        <w:t>1</w:t>
      </w:r>
      <w:r w:rsidR="00DC42E6" w:rsidRPr="008F54C4">
        <w:rPr>
          <w:rFonts w:eastAsia="Calibri"/>
          <w:b/>
          <w:bCs/>
          <w:color w:val="000000"/>
          <w:sz w:val="24"/>
          <w:szCs w:val="24"/>
        </w:rPr>
        <w:t>1</w:t>
      </w:r>
      <w:r w:rsidR="004863FB" w:rsidRPr="008F54C4">
        <w:rPr>
          <w:rFonts w:eastAsia="Calibri"/>
          <w:b/>
          <w:bCs/>
          <w:color w:val="000000"/>
          <w:sz w:val="24"/>
          <w:szCs w:val="24"/>
        </w:rPr>
        <w:t>:15</w:t>
      </w:r>
      <w:r w:rsidRPr="008F54C4">
        <w:rPr>
          <w:rFonts w:eastAsia="Calibri"/>
          <w:b/>
          <w:bCs/>
          <w:color w:val="000000"/>
          <w:sz w:val="24"/>
          <w:szCs w:val="24"/>
        </w:rPr>
        <w:t xml:space="preserve">. </w:t>
      </w:r>
    </w:p>
    <w:p w14:paraId="5B5814A1" w14:textId="23B8CAA8" w:rsidR="00030F0E" w:rsidRPr="00BD3C97" w:rsidRDefault="00030F0E" w:rsidP="007B6C72">
      <w:pPr>
        <w:pStyle w:val="Akapitzlist"/>
        <w:numPr>
          <w:ilvl w:val="0"/>
          <w:numId w:val="8"/>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 xml:space="preserve">Otwarcie ofert </w:t>
      </w:r>
      <w:r w:rsidR="004F036A" w:rsidRPr="00BD3C97">
        <w:rPr>
          <w:rFonts w:eastAsia="Calibri"/>
          <w:color w:val="000000"/>
          <w:sz w:val="24"/>
          <w:szCs w:val="24"/>
        </w:rPr>
        <w:t xml:space="preserve">odbywa się </w:t>
      </w:r>
      <w:r w:rsidR="004F036A" w:rsidRPr="00BD3C97">
        <w:rPr>
          <w:rFonts w:eastAsia="Calibri"/>
          <w:b/>
          <w:bCs/>
          <w:color w:val="000000"/>
          <w:sz w:val="24"/>
          <w:szCs w:val="24"/>
          <w:u w:val="single"/>
        </w:rPr>
        <w:t>bez udział</w:t>
      </w:r>
      <w:r w:rsidR="002D4F83">
        <w:rPr>
          <w:rFonts w:eastAsia="Calibri"/>
          <w:b/>
          <w:bCs/>
          <w:color w:val="000000"/>
          <w:sz w:val="24"/>
          <w:szCs w:val="24"/>
          <w:u w:val="single"/>
        </w:rPr>
        <w:t>u</w:t>
      </w:r>
      <w:r w:rsidR="004F036A" w:rsidRPr="00BD3C97">
        <w:rPr>
          <w:rFonts w:eastAsia="Calibri"/>
          <w:b/>
          <w:bCs/>
          <w:color w:val="000000"/>
          <w:sz w:val="24"/>
          <w:szCs w:val="24"/>
          <w:u w:val="single"/>
        </w:rPr>
        <w:t xml:space="preserve"> Wykonawców</w:t>
      </w:r>
      <w:r w:rsidR="004F036A" w:rsidRPr="00BD3C97">
        <w:rPr>
          <w:rFonts w:eastAsia="Calibri"/>
          <w:color w:val="000000"/>
          <w:sz w:val="24"/>
          <w:szCs w:val="24"/>
        </w:rPr>
        <w:t>.</w:t>
      </w:r>
      <w:r w:rsidRPr="00BD3C97">
        <w:rPr>
          <w:rFonts w:eastAsia="Calibri"/>
          <w:color w:val="000000"/>
          <w:sz w:val="24"/>
          <w:szCs w:val="24"/>
        </w:rPr>
        <w:t xml:space="preserve"> </w:t>
      </w:r>
    </w:p>
    <w:p w14:paraId="5D1C38DB" w14:textId="65A8CF6C" w:rsidR="00030F0E" w:rsidRPr="00BD3C97" w:rsidRDefault="004F036A" w:rsidP="007B6C72">
      <w:pPr>
        <w:pStyle w:val="Akapitzlist"/>
        <w:numPr>
          <w:ilvl w:val="0"/>
          <w:numId w:val="8"/>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Zamawiający</w:t>
      </w:r>
      <w:r w:rsidR="00030F0E" w:rsidRPr="00BD3C97">
        <w:rPr>
          <w:rFonts w:eastAsia="Calibri"/>
          <w:color w:val="000000"/>
          <w:sz w:val="24"/>
          <w:szCs w:val="24"/>
        </w:rPr>
        <w:t xml:space="preserve">, przed otwarciem ofert, </w:t>
      </w:r>
      <w:r w:rsidR="005E625C" w:rsidRPr="00BD3C97">
        <w:rPr>
          <w:rFonts w:eastAsia="Calibri"/>
          <w:color w:val="000000"/>
          <w:sz w:val="24"/>
          <w:szCs w:val="24"/>
        </w:rPr>
        <w:t xml:space="preserve">a po terminie składania ofert, </w:t>
      </w:r>
      <w:r w:rsidRPr="00BD3C97">
        <w:rPr>
          <w:rFonts w:eastAsia="Calibri"/>
          <w:color w:val="000000"/>
          <w:sz w:val="24"/>
          <w:szCs w:val="24"/>
        </w:rPr>
        <w:t>udostępni</w:t>
      </w:r>
      <w:r w:rsidR="00030F0E" w:rsidRPr="00BD3C97">
        <w:rPr>
          <w:rFonts w:eastAsia="Calibri"/>
          <w:color w:val="000000"/>
          <w:sz w:val="24"/>
          <w:szCs w:val="24"/>
        </w:rPr>
        <w:t xml:space="preserve"> na stronie internetowej prowadzonego </w:t>
      </w:r>
      <w:r w:rsidRPr="00BD3C97">
        <w:rPr>
          <w:rFonts w:eastAsia="Calibri"/>
          <w:color w:val="000000"/>
          <w:sz w:val="24"/>
          <w:szCs w:val="24"/>
        </w:rPr>
        <w:t>postępowania</w:t>
      </w:r>
      <w:r w:rsidR="00030F0E" w:rsidRPr="00BD3C97">
        <w:rPr>
          <w:rFonts w:eastAsia="Calibri"/>
          <w:color w:val="000000"/>
          <w:sz w:val="24"/>
          <w:szCs w:val="24"/>
        </w:rPr>
        <w:t xml:space="preserve"> informację o kwocie, jaką zamierza </w:t>
      </w:r>
      <w:r w:rsidRPr="00BD3C97">
        <w:rPr>
          <w:rFonts w:eastAsia="Calibri"/>
          <w:color w:val="000000"/>
          <w:sz w:val="24"/>
          <w:szCs w:val="24"/>
        </w:rPr>
        <w:t>przeznaczyć</w:t>
      </w:r>
      <w:r w:rsidR="00030F0E" w:rsidRPr="00BD3C97">
        <w:rPr>
          <w:rFonts w:eastAsia="Calibri"/>
          <w:color w:val="000000"/>
          <w:sz w:val="24"/>
          <w:szCs w:val="24"/>
        </w:rPr>
        <w:t xml:space="preserve">́ na sfinansowanie </w:t>
      </w:r>
      <w:r w:rsidRPr="00BD3C97">
        <w:rPr>
          <w:rFonts w:eastAsia="Calibri"/>
          <w:color w:val="000000"/>
          <w:sz w:val="24"/>
          <w:szCs w:val="24"/>
        </w:rPr>
        <w:t>zamówienia</w:t>
      </w:r>
      <w:r w:rsidR="00030F0E" w:rsidRPr="00BD3C97">
        <w:rPr>
          <w:rFonts w:eastAsia="Calibri"/>
          <w:color w:val="000000"/>
          <w:sz w:val="24"/>
          <w:szCs w:val="24"/>
        </w:rPr>
        <w:t xml:space="preserve">. </w:t>
      </w:r>
    </w:p>
    <w:p w14:paraId="1EBE17A1" w14:textId="7F5BC7AB" w:rsidR="00030F0E" w:rsidRPr="00BD3C97" w:rsidRDefault="004F036A" w:rsidP="007B6C72">
      <w:pPr>
        <w:pStyle w:val="Akapitzlist"/>
        <w:numPr>
          <w:ilvl w:val="0"/>
          <w:numId w:val="8"/>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Zamawiający</w:t>
      </w:r>
      <w:r w:rsidR="00030F0E" w:rsidRPr="00BD3C97">
        <w:rPr>
          <w:rFonts w:eastAsia="Calibri"/>
          <w:color w:val="000000"/>
          <w:sz w:val="24"/>
          <w:szCs w:val="24"/>
        </w:rPr>
        <w:t xml:space="preserve">, niezwłocznie po otwarciu ofert, </w:t>
      </w:r>
      <w:r w:rsidRPr="00BD3C97">
        <w:rPr>
          <w:rFonts w:eastAsia="Calibri"/>
          <w:color w:val="000000"/>
          <w:sz w:val="24"/>
          <w:szCs w:val="24"/>
        </w:rPr>
        <w:t>udostępnia</w:t>
      </w:r>
      <w:r w:rsidR="00030F0E" w:rsidRPr="00BD3C97">
        <w:rPr>
          <w:rFonts w:eastAsia="Calibri"/>
          <w:color w:val="000000"/>
          <w:sz w:val="24"/>
          <w:szCs w:val="24"/>
        </w:rPr>
        <w:t xml:space="preserve"> na stronie internetowej prowadzonego </w:t>
      </w:r>
      <w:r w:rsidRPr="00BD3C97">
        <w:rPr>
          <w:rFonts w:eastAsia="Calibri"/>
          <w:color w:val="000000"/>
          <w:sz w:val="24"/>
          <w:szCs w:val="24"/>
        </w:rPr>
        <w:t>postępowania</w:t>
      </w:r>
      <w:r w:rsidR="00030F0E" w:rsidRPr="00BD3C97">
        <w:rPr>
          <w:rFonts w:eastAsia="Calibri"/>
          <w:color w:val="000000"/>
          <w:sz w:val="24"/>
          <w:szCs w:val="24"/>
        </w:rPr>
        <w:t xml:space="preserve"> informacje o: </w:t>
      </w:r>
    </w:p>
    <w:p w14:paraId="0769A9CA" w14:textId="79FCC061" w:rsidR="00030F0E" w:rsidRPr="00BD3C97" w:rsidRDefault="00030F0E">
      <w:pPr>
        <w:pStyle w:val="Akapitzlist"/>
        <w:numPr>
          <w:ilvl w:val="0"/>
          <w:numId w:val="43"/>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lastRenderedPageBreak/>
        <w:t xml:space="preserve">nazwach albo imionach i nazwiskach oraz siedzibach lub miejscach prowadzonej </w:t>
      </w:r>
      <w:r w:rsidR="004F036A" w:rsidRPr="00BD3C97">
        <w:rPr>
          <w:rFonts w:eastAsia="Calibri"/>
          <w:color w:val="000000"/>
          <w:sz w:val="24"/>
          <w:szCs w:val="24"/>
        </w:rPr>
        <w:t>działalności</w:t>
      </w:r>
      <w:r w:rsidRPr="00BD3C97">
        <w:rPr>
          <w:rFonts w:eastAsia="Calibri"/>
          <w:color w:val="000000"/>
          <w:sz w:val="24"/>
          <w:szCs w:val="24"/>
        </w:rPr>
        <w:t xml:space="preserve"> gospodarczej albo miejscach zamieszkania </w:t>
      </w:r>
      <w:r w:rsidR="004F036A" w:rsidRPr="00BD3C97">
        <w:rPr>
          <w:rFonts w:eastAsia="Calibri"/>
          <w:color w:val="000000"/>
          <w:sz w:val="24"/>
          <w:szCs w:val="24"/>
        </w:rPr>
        <w:t>wykonawców</w:t>
      </w:r>
      <w:r w:rsidRPr="00BD3C97">
        <w:rPr>
          <w:rFonts w:eastAsia="Calibri"/>
          <w:color w:val="000000"/>
          <w:sz w:val="24"/>
          <w:szCs w:val="24"/>
        </w:rPr>
        <w:t xml:space="preserve">, </w:t>
      </w:r>
      <w:r w:rsidR="004F036A" w:rsidRPr="00BD3C97">
        <w:rPr>
          <w:rFonts w:eastAsia="Calibri"/>
          <w:color w:val="000000"/>
          <w:sz w:val="24"/>
          <w:szCs w:val="24"/>
        </w:rPr>
        <w:t>których</w:t>
      </w:r>
      <w:r w:rsidRPr="00BD3C97">
        <w:rPr>
          <w:rFonts w:eastAsia="Calibri"/>
          <w:color w:val="000000"/>
          <w:sz w:val="24"/>
          <w:szCs w:val="24"/>
        </w:rPr>
        <w:t xml:space="preserve"> oferty zostały otwarte</w:t>
      </w:r>
      <w:r w:rsidR="00293AB8">
        <w:rPr>
          <w:rFonts w:eastAsia="Calibri"/>
          <w:color w:val="000000"/>
          <w:sz w:val="24"/>
          <w:szCs w:val="24"/>
        </w:rPr>
        <w:t>,</w:t>
      </w:r>
      <w:r w:rsidRPr="00BD3C97">
        <w:rPr>
          <w:rFonts w:eastAsia="Calibri"/>
          <w:color w:val="000000"/>
          <w:sz w:val="24"/>
          <w:szCs w:val="24"/>
        </w:rPr>
        <w:t xml:space="preserve"> </w:t>
      </w:r>
    </w:p>
    <w:p w14:paraId="7BA36B7E" w14:textId="400C03A3" w:rsidR="00030F0E" w:rsidRPr="00BD3C97" w:rsidRDefault="00030F0E">
      <w:pPr>
        <w:pStyle w:val="Akapitzlist"/>
        <w:numPr>
          <w:ilvl w:val="0"/>
          <w:numId w:val="43"/>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 xml:space="preserve">cenach lub kosztach zawartych w ofertach. </w:t>
      </w:r>
    </w:p>
    <w:p w14:paraId="475FBB0E" w14:textId="35218727" w:rsidR="00030F0E" w:rsidRPr="00BD3C97" w:rsidRDefault="00030F0E" w:rsidP="007B6C72">
      <w:pPr>
        <w:pStyle w:val="Akapitzlist"/>
        <w:numPr>
          <w:ilvl w:val="0"/>
          <w:numId w:val="8"/>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 xml:space="preserve">W przypadku wystąpienia awarii systemu teleinformatycznego, </w:t>
      </w:r>
      <w:r w:rsidR="00430143" w:rsidRPr="00BD3C97">
        <w:rPr>
          <w:rFonts w:eastAsia="Calibri"/>
          <w:color w:val="000000"/>
          <w:sz w:val="24"/>
          <w:szCs w:val="24"/>
        </w:rPr>
        <w:t>która</w:t>
      </w:r>
      <w:r w:rsidRPr="00BD3C97">
        <w:rPr>
          <w:rFonts w:eastAsia="Calibri"/>
          <w:color w:val="000000"/>
          <w:sz w:val="24"/>
          <w:szCs w:val="24"/>
        </w:rPr>
        <w:t xml:space="preserve"> spowoduje brak </w:t>
      </w:r>
      <w:r w:rsidR="00430143" w:rsidRPr="00BD3C97">
        <w:rPr>
          <w:rFonts w:eastAsia="Calibri"/>
          <w:color w:val="000000"/>
          <w:sz w:val="24"/>
          <w:szCs w:val="24"/>
        </w:rPr>
        <w:t>możliwości</w:t>
      </w:r>
      <w:r w:rsidRPr="00BD3C97">
        <w:rPr>
          <w:rFonts w:eastAsia="Calibri"/>
          <w:color w:val="000000"/>
          <w:sz w:val="24"/>
          <w:szCs w:val="24"/>
        </w:rPr>
        <w:t xml:space="preserve"> otwarcia ofert w terminie </w:t>
      </w:r>
      <w:r w:rsidR="00430143" w:rsidRPr="00BD3C97">
        <w:rPr>
          <w:rFonts w:eastAsia="Calibri"/>
          <w:color w:val="000000"/>
          <w:sz w:val="24"/>
          <w:szCs w:val="24"/>
        </w:rPr>
        <w:t>określonym</w:t>
      </w:r>
      <w:r w:rsidRPr="00BD3C97">
        <w:rPr>
          <w:rFonts w:eastAsia="Calibri"/>
          <w:color w:val="000000"/>
          <w:sz w:val="24"/>
          <w:szCs w:val="24"/>
        </w:rPr>
        <w:t xml:space="preserve"> przez </w:t>
      </w:r>
      <w:r w:rsidR="00430143" w:rsidRPr="00BD3C97">
        <w:rPr>
          <w:rFonts w:eastAsia="Calibri"/>
          <w:color w:val="000000"/>
          <w:sz w:val="24"/>
          <w:szCs w:val="24"/>
        </w:rPr>
        <w:t>Zamawiającego</w:t>
      </w:r>
      <w:r w:rsidRPr="00BD3C97">
        <w:rPr>
          <w:rFonts w:eastAsia="Calibri"/>
          <w:color w:val="000000"/>
          <w:sz w:val="24"/>
          <w:szCs w:val="24"/>
        </w:rPr>
        <w:t xml:space="preserve">, otwarcie ofert nastąpi niezwłocznie po </w:t>
      </w:r>
      <w:r w:rsidR="00430143" w:rsidRPr="00BD3C97">
        <w:rPr>
          <w:rFonts w:eastAsia="Calibri"/>
          <w:color w:val="000000"/>
          <w:sz w:val="24"/>
          <w:szCs w:val="24"/>
        </w:rPr>
        <w:t>usunięciu</w:t>
      </w:r>
      <w:r w:rsidRPr="00BD3C97">
        <w:rPr>
          <w:rFonts w:eastAsia="Calibri"/>
          <w:color w:val="000000"/>
          <w:sz w:val="24"/>
          <w:szCs w:val="24"/>
        </w:rPr>
        <w:t xml:space="preserve"> awarii. </w:t>
      </w:r>
    </w:p>
    <w:p w14:paraId="3E97F2B6" w14:textId="7480F149" w:rsidR="00030F0E" w:rsidRPr="00BD3C97" w:rsidRDefault="00430143" w:rsidP="007B6C72">
      <w:pPr>
        <w:pStyle w:val="Akapitzlist"/>
        <w:numPr>
          <w:ilvl w:val="0"/>
          <w:numId w:val="8"/>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Zamawiający</w:t>
      </w:r>
      <w:r w:rsidR="00030F0E" w:rsidRPr="00BD3C97">
        <w:rPr>
          <w:rFonts w:eastAsia="Calibri"/>
          <w:color w:val="000000"/>
          <w:sz w:val="24"/>
          <w:szCs w:val="24"/>
        </w:rPr>
        <w:t xml:space="preserve"> poinformuje o zmianie terminu otwarcia ofert na stronie internetowej prowadzonego </w:t>
      </w:r>
      <w:r w:rsidRPr="00BD3C97">
        <w:rPr>
          <w:rFonts w:eastAsia="Calibri"/>
          <w:color w:val="000000"/>
          <w:sz w:val="24"/>
          <w:szCs w:val="24"/>
        </w:rPr>
        <w:t>postępowania</w:t>
      </w:r>
      <w:r w:rsidR="00030F0E" w:rsidRPr="00BD3C97">
        <w:rPr>
          <w:rFonts w:eastAsia="Calibri"/>
          <w:color w:val="000000"/>
          <w:sz w:val="24"/>
          <w:szCs w:val="24"/>
        </w:rPr>
        <w:t xml:space="preserve">. </w:t>
      </w:r>
    </w:p>
    <w:p w14:paraId="5C69E843" w14:textId="77777777" w:rsidR="002B2653" w:rsidRPr="00BD3C97" w:rsidRDefault="002B2653" w:rsidP="00000425">
      <w:pPr>
        <w:pStyle w:val="Tekstpodstawowy"/>
        <w:tabs>
          <w:tab w:val="left" w:pos="922"/>
          <w:tab w:val="left" w:pos="1129"/>
        </w:tabs>
        <w:rPr>
          <w:szCs w:val="24"/>
          <w:u w:val="single"/>
        </w:rPr>
      </w:pPr>
    </w:p>
    <w:p w14:paraId="66003877" w14:textId="225E2EB3"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bookmarkStart w:id="24" w:name="_Toc461795156"/>
      <w:r w:rsidRPr="00BD3C97">
        <w:rPr>
          <w:szCs w:val="24"/>
        </w:rPr>
        <w:t>Rozdział XV</w:t>
      </w:r>
      <w:r w:rsidR="005D5C98">
        <w:rPr>
          <w:szCs w:val="24"/>
        </w:rPr>
        <w:t>I</w:t>
      </w:r>
      <w:r w:rsidRPr="00BD3C97">
        <w:rPr>
          <w:szCs w:val="24"/>
        </w:rPr>
        <w:t xml:space="preserve">. </w:t>
      </w:r>
      <w:bookmarkEnd w:id="24"/>
      <w:r w:rsidR="00B740D5" w:rsidRPr="00BD3C97">
        <w:rPr>
          <w:szCs w:val="24"/>
        </w:rPr>
        <w:t>SPOSÓB OBLICZENIA CENY</w:t>
      </w:r>
    </w:p>
    <w:p w14:paraId="07E9A786" w14:textId="5F21AFE5" w:rsidR="00A02EE2" w:rsidRDefault="00A02EE2">
      <w:pPr>
        <w:pStyle w:val="Akapitzlist"/>
        <w:numPr>
          <w:ilvl w:val="0"/>
          <w:numId w:val="44"/>
        </w:numPr>
        <w:suppressAutoHyphens/>
        <w:spacing w:before="120" w:after="120"/>
        <w:jc w:val="both"/>
        <w:rPr>
          <w:sz w:val="24"/>
          <w:szCs w:val="24"/>
        </w:rPr>
      </w:pPr>
      <w:r w:rsidRPr="00A02EE2">
        <w:rPr>
          <w:rFonts w:eastAsia="Calibri"/>
          <w:sz w:val="24"/>
          <w:szCs w:val="24"/>
          <w:lang w:eastAsia="ar-SA"/>
        </w:rPr>
        <w:t xml:space="preserve">Wykonawca podaje cenę za wykonanie zamówienia poprzez wskazanie w </w:t>
      </w:r>
      <w:r w:rsidRPr="009476D0">
        <w:rPr>
          <w:rFonts w:eastAsia="Calibri"/>
          <w:b/>
          <w:bCs/>
          <w:sz w:val="24"/>
          <w:szCs w:val="24"/>
          <w:lang w:eastAsia="ar-SA"/>
        </w:rPr>
        <w:t>Formularzu ofertowym</w:t>
      </w:r>
      <w:r>
        <w:rPr>
          <w:rFonts w:eastAsia="Calibri"/>
          <w:sz w:val="24"/>
          <w:szCs w:val="24"/>
          <w:lang w:eastAsia="ar-SA"/>
        </w:rPr>
        <w:t>,</w:t>
      </w:r>
      <w:r w:rsidRPr="00A02EE2">
        <w:rPr>
          <w:rFonts w:eastAsia="Calibri"/>
          <w:sz w:val="24"/>
          <w:szCs w:val="24"/>
          <w:lang w:eastAsia="ar-SA"/>
        </w:rPr>
        <w:t xml:space="preserve"> sporządzonym wg wzoru stanowiącego </w:t>
      </w:r>
      <w:r w:rsidRPr="009476D0">
        <w:rPr>
          <w:rFonts w:eastAsia="Calibri"/>
          <w:i/>
          <w:iCs/>
          <w:sz w:val="24"/>
          <w:szCs w:val="24"/>
          <w:lang w:eastAsia="ar-SA"/>
        </w:rPr>
        <w:t>załączniki nr 1</w:t>
      </w:r>
      <w:r w:rsidRPr="009476D0">
        <w:rPr>
          <w:rFonts w:eastAsia="Calibri"/>
          <w:sz w:val="24"/>
          <w:szCs w:val="24"/>
          <w:lang w:eastAsia="ar-SA"/>
        </w:rPr>
        <w:t xml:space="preserve"> do SWZ</w:t>
      </w:r>
      <w:r w:rsidR="009476D0">
        <w:rPr>
          <w:rFonts w:eastAsia="Calibri"/>
          <w:sz w:val="24"/>
          <w:szCs w:val="24"/>
          <w:lang w:eastAsia="ar-SA"/>
        </w:rPr>
        <w:t>,</w:t>
      </w:r>
      <w:r w:rsidRPr="00A02EE2">
        <w:rPr>
          <w:sz w:val="24"/>
          <w:szCs w:val="24"/>
        </w:rPr>
        <w:t xml:space="preserve"> ceny oferty brutto.</w:t>
      </w:r>
    </w:p>
    <w:p w14:paraId="29CC84B1" w14:textId="021D7679" w:rsidR="00A02EE2" w:rsidRPr="00A02EE2" w:rsidRDefault="00A02EE2">
      <w:pPr>
        <w:pStyle w:val="Akapitzlist"/>
        <w:numPr>
          <w:ilvl w:val="0"/>
          <w:numId w:val="44"/>
        </w:numPr>
        <w:suppressAutoHyphens/>
        <w:spacing w:before="120" w:after="120"/>
        <w:jc w:val="both"/>
        <w:rPr>
          <w:sz w:val="24"/>
          <w:szCs w:val="24"/>
        </w:rPr>
      </w:pPr>
      <w:bookmarkStart w:id="25" w:name="_Hlk71181745"/>
      <w:r w:rsidRPr="00A02EE2">
        <w:rPr>
          <w:sz w:val="24"/>
          <w:szCs w:val="24"/>
        </w:rPr>
        <w:t xml:space="preserve">Cena oferty musi uwzględniać wszystkie wymagania niniejszej SWZ oraz obejmować wszelkie koszty, jakie poniesie Wykonawca z tytułu należytej oraz zgodnej </w:t>
      </w:r>
      <w:r w:rsidRPr="00A02EE2">
        <w:rPr>
          <w:sz w:val="24"/>
          <w:szCs w:val="24"/>
        </w:rPr>
        <w:br/>
        <w:t>z obowiązującymi przepisami realizacji przedmiotu zamówienia.</w:t>
      </w:r>
      <w:r w:rsidRPr="00A02EE2">
        <w:rPr>
          <w:color w:val="00B050"/>
          <w:sz w:val="24"/>
          <w:szCs w:val="24"/>
        </w:rPr>
        <w:t xml:space="preserve"> </w:t>
      </w:r>
      <w:bookmarkEnd w:id="25"/>
    </w:p>
    <w:p w14:paraId="260B38F1" w14:textId="22BB25B6" w:rsidR="00A02EE2" w:rsidRPr="00A02EE2" w:rsidRDefault="00A02EE2">
      <w:pPr>
        <w:pStyle w:val="Akapitzlist"/>
        <w:numPr>
          <w:ilvl w:val="0"/>
          <w:numId w:val="44"/>
        </w:numPr>
        <w:suppressAutoHyphens/>
        <w:spacing w:before="120" w:after="120"/>
        <w:jc w:val="both"/>
        <w:rPr>
          <w:sz w:val="24"/>
          <w:szCs w:val="24"/>
        </w:rPr>
      </w:pPr>
      <w:r w:rsidRPr="00A02EE2">
        <w:rPr>
          <w:sz w:val="24"/>
          <w:szCs w:val="24"/>
        </w:rPr>
        <w:t>Ustaloną formą wynagrodzenia za wykonanie całego przedmiotu zamówienia jest kwota odsetek wyliczona wg założeń  zawartych w SWZ.</w:t>
      </w:r>
    </w:p>
    <w:p w14:paraId="179449B3" w14:textId="64D9123A" w:rsidR="00A02EE2" w:rsidRPr="00A02EE2" w:rsidRDefault="00A02EE2">
      <w:pPr>
        <w:pStyle w:val="Akapitzlist"/>
        <w:numPr>
          <w:ilvl w:val="0"/>
          <w:numId w:val="44"/>
        </w:numPr>
        <w:suppressAutoHyphens/>
        <w:spacing w:before="120" w:after="120"/>
        <w:jc w:val="both"/>
        <w:rPr>
          <w:sz w:val="24"/>
          <w:szCs w:val="24"/>
        </w:rPr>
      </w:pPr>
      <w:r w:rsidRPr="00A02EE2">
        <w:rPr>
          <w:sz w:val="24"/>
          <w:szCs w:val="24"/>
        </w:rPr>
        <w:t xml:space="preserve">Cena oferty stanowi sumę kwoty odsetek wynikających ze zmiennej stopy procentowej </w:t>
      </w:r>
      <w:r w:rsidRPr="004E4723">
        <w:rPr>
          <w:sz w:val="24"/>
          <w:szCs w:val="24"/>
        </w:rPr>
        <w:t>WIBOR 1M</w:t>
      </w:r>
      <w:r w:rsidRPr="00A02EE2">
        <w:rPr>
          <w:sz w:val="24"/>
          <w:szCs w:val="24"/>
        </w:rPr>
        <w:t xml:space="preserve"> oraz stałej marży wyrażonej w punktach procentowych (niezmiennej w całym okresie trwania umowy kredytowej).</w:t>
      </w:r>
    </w:p>
    <w:p w14:paraId="2EDC0AD5" w14:textId="56A5E689" w:rsidR="00A02EE2" w:rsidRPr="00A02EE2" w:rsidRDefault="00A02EE2">
      <w:pPr>
        <w:pStyle w:val="Akapitzlist"/>
        <w:numPr>
          <w:ilvl w:val="0"/>
          <w:numId w:val="44"/>
        </w:numPr>
        <w:suppressAutoHyphens/>
        <w:spacing w:before="120" w:after="120"/>
        <w:jc w:val="both"/>
        <w:rPr>
          <w:sz w:val="24"/>
          <w:szCs w:val="24"/>
        </w:rPr>
      </w:pPr>
      <w:r w:rsidRPr="00A02EE2">
        <w:rPr>
          <w:sz w:val="24"/>
          <w:szCs w:val="24"/>
        </w:rPr>
        <w:t>Odsetki dla całego okresu kredytowania będą liczone metodą opartą na rzeczywistej liczbie dni w poszczególnych miesiącach i rzeczywistej liczbie dni w roku  tj. 365 lub 366.</w:t>
      </w:r>
    </w:p>
    <w:p w14:paraId="232CB80D" w14:textId="77777777" w:rsidR="00A72529" w:rsidRPr="00A72529" w:rsidRDefault="00A72529">
      <w:pPr>
        <w:pStyle w:val="Akapitzlist"/>
        <w:numPr>
          <w:ilvl w:val="0"/>
          <w:numId w:val="44"/>
        </w:numPr>
        <w:suppressAutoHyphens/>
        <w:spacing w:before="120" w:after="120"/>
        <w:jc w:val="both"/>
        <w:rPr>
          <w:sz w:val="24"/>
          <w:szCs w:val="24"/>
        </w:rPr>
      </w:pPr>
      <w:r w:rsidRPr="00A72529">
        <w:rPr>
          <w:sz w:val="24"/>
          <w:szCs w:val="24"/>
        </w:rPr>
        <w:t xml:space="preserve">Dla celów oceny ofert i ich porównywalności oraz wyliczenia przez Wykonawcę ceny oferty należy przyjąć: </w:t>
      </w:r>
    </w:p>
    <w:p w14:paraId="059D8492" w14:textId="24BCC6E6" w:rsidR="00A72529" w:rsidRPr="0010359B" w:rsidRDefault="00A72529">
      <w:pPr>
        <w:pStyle w:val="Tekstpodstawowywcity"/>
        <w:numPr>
          <w:ilvl w:val="0"/>
          <w:numId w:val="45"/>
        </w:numPr>
        <w:tabs>
          <w:tab w:val="left" w:pos="400"/>
          <w:tab w:val="left" w:pos="426"/>
        </w:tabs>
        <w:suppressAutoHyphens/>
        <w:spacing w:before="120" w:after="120" w:line="240" w:lineRule="auto"/>
        <w:jc w:val="both"/>
        <w:rPr>
          <w:szCs w:val="24"/>
        </w:rPr>
      </w:pPr>
      <w:bookmarkStart w:id="26" w:name="_Hlk74752889"/>
      <w:r w:rsidRPr="0010359B">
        <w:rPr>
          <w:szCs w:val="24"/>
        </w:rPr>
        <w:t xml:space="preserve">WIBOR 1M wg notowań z dnia </w:t>
      </w:r>
      <w:r w:rsidR="004E4723" w:rsidRPr="0010359B">
        <w:rPr>
          <w:szCs w:val="24"/>
        </w:rPr>
        <w:t>04.07.2023</w:t>
      </w:r>
      <w:r w:rsidRPr="0010359B">
        <w:rPr>
          <w:szCs w:val="24"/>
        </w:rPr>
        <w:t xml:space="preserve"> r., w wysokości </w:t>
      </w:r>
      <w:r w:rsidR="0010359B" w:rsidRPr="0010359B">
        <w:rPr>
          <w:szCs w:val="24"/>
        </w:rPr>
        <w:t>6,9000</w:t>
      </w:r>
      <w:r w:rsidRPr="0010359B">
        <w:rPr>
          <w:szCs w:val="24"/>
        </w:rPr>
        <w:t xml:space="preserve"> plus stałą oferowaną marżę banku,</w:t>
      </w:r>
    </w:p>
    <w:p w14:paraId="06F39136" w14:textId="3F45A7F5" w:rsidR="00A72529" w:rsidRPr="0010359B" w:rsidRDefault="00A72529">
      <w:pPr>
        <w:pStyle w:val="Tekstpodstawowywcity"/>
        <w:numPr>
          <w:ilvl w:val="0"/>
          <w:numId w:val="45"/>
        </w:numPr>
        <w:tabs>
          <w:tab w:val="left" w:pos="400"/>
          <w:tab w:val="left" w:pos="426"/>
        </w:tabs>
        <w:suppressAutoHyphens/>
        <w:spacing w:before="120" w:after="120" w:line="240" w:lineRule="auto"/>
        <w:jc w:val="both"/>
        <w:rPr>
          <w:szCs w:val="24"/>
        </w:rPr>
      </w:pPr>
      <w:r w:rsidRPr="0010359B">
        <w:rPr>
          <w:szCs w:val="24"/>
        </w:rPr>
        <w:t xml:space="preserve">jednorazowe wykorzystanie kredytu w pełnej wysokości w dniu </w:t>
      </w:r>
      <w:r w:rsidR="0010359B" w:rsidRPr="0010359B">
        <w:rPr>
          <w:szCs w:val="24"/>
        </w:rPr>
        <w:t>01.12.2023</w:t>
      </w:r>
      <w:r w:rsidRPr="0010359B">
        <w:rPr>
          <w:szCs w:val="24"/>
        </w:rPr>
        <w:t xml:space="preserve"> r.</w:t>
      </w:r>
    </w:p>
    <w:p w14:paraId="4916729F" w14:textId="2D1B4A0E" w:rsidR="00A72529" w:rsidRPr="0010359B" w:rsidRDefault="00A72529">
      <w:pPr>
        <w:pStyle w:val="Tekstpodstawowywcity"/>
        <w:numPr>
          <w:ilvl w:val="0"/>
          <w:numId w:val="45"/>
        </w:numPr>
        <w:tabs>
          <w:tab w:val="left" w:pos="400"/>
          <w:tab w:val="left" w:pos="426"/>
        </w:tabs>
        <w:suppressAutoHyphens/>
        <w:spacing w:before="120" w:after="120" w:line="240" w:lineRule="auto"/>
        <w:jc w:val="both"/>
        <w:rPr>
          <w:szCs w:val="24"/>
        </w:rPr>
      </w:pPr>
      <w:r w:rsidRPr="0010359B">
        <w:rPr>
          <w:szCs w:val="24"/>
        </w:rPr>
        <w:t>stan zadłużenia zgodnie z harmonogramem spłat</w:t>
      </w:r>
      <w:r w:rsidR="00CC488C" w:rsidRPr="0010359B">
        <w:rPr>
          <w:szCs w:val="24"/>
        </w:rPr>
        <w:t>, o którym mowa w rozdziale IV pkt. 3 SWZ</w:t>
      </w:r>
      <w:r w:rsidRPr="0010359B">
        <w:rPr>
          <w:szCs w:val="24"/>
        </w:rPr>
        <w:t>.</w:t>
      </w:r>
    </w:p>
    <w:bookmarkEnd w:id="26"/>
    <w:p w14:paraId="779307B1" w14:textId="14DDCCB0" w:rsidR="00A02EE2" w:rsidRPr="00A02EE2" w:rsidRDefault="00A02EE2">
      <w:pPr>
        <w:pStyle w:val="Akapitzlist"/>
        <w:numPr>
          <w:ilvl w:val="0"/>
          <w:numId w:val="44"/>
        </w:numPr>
        <w:suppressAutoHyphens/>
        <w:spacing w:before="120" w:after="120"/>
        <w:jc w:val="both"/>
        <w:rPr>
          <w:sz w:val="24"/>
          <w:szCs w:val="24"/>
        </w:rPr>
      </w:pPr>
      <w:r w:rsidRPr="00A02EE2">
        <w:rPr>
          <w:sz w:val="24"/>
          <w:szCs w:val="24"/>
        </w:rPr>
        <w:t xml:space="preserve">Cena wyliczona przez Wykonawcę w oparciu o założenia zawarte w niniejszym rozdziale SWZ zostanie przedstawiona w Formularzu ofertowym i służyć będzie jedynie do porównania złożonych ofert. Cena wyliczona w oparciu o powyższe założenia nie będzie ceną wiążącą, za którą faktycznie zrealizowana zostanie usługa. Wiążąca będzie jedynie podana w ofercie stała w okresie trwania umowy kredytowej marża Wykonawcy wyrażona w punktach procentowych doliczana do stawki WIBOR </w:t>
      </w:r>
      <w:r w:rsidR="00A72529">
        <w:rPr>
          <w:sz w:val="24"/>
          <w:szCs w:val="24"/>
        </w:rPr>
        <w:t>1</w:t>
      </w:r>
      <w:r w:rsidRPr="00A02EE2">
        <w:rPr>
          <w:sz w:val="24"/>
          <w:szCs w:val="24"/>
        </w:rPr>
        <w:t>M.</w:t>
      </w:r>
    </w:p>
    <w:p w14:paraId="5E9AFD45" w14:textId="22EF581F" w:rsidR="00A02EE2" w:rsidRPr="00A02EE2" w:rsidRDefault="00A02EE2">
      <w:pPr>
        <w:pStyle w:val="Akapitzlist"/>
        <w:numPr>
          <w:ilvl w:val="0"/>
          <w:numId w:val="44"/>
        </w:numPr>
        <w:suppressAutoHyphens/>
        <w:spacing w:before="120" w:after="120"/>
        <w:jc w:val="both"/>
        <w:rPr>
          <w:sz w:val="24"/>
          <w:szCs w:val="24"/>
        </w:rPr>
      </w:pPr>
      <w:r w:rsidRPr="00A02EE2">
        <w:rPr>
          <w:sz w:val="24"/>
          <w:szCs w:val="24"/>
        </w:rPr>
        <w:t xml:space="preserve">Wykonawca przez cały okres trwania umowy kredytowej  nie będzie naliczał dodatkowych opłat. Nie dopuszcza się wyszczególniania w ofercie dodatkowych elementów kosztowych. W proponowanej marży </w:t>
      </w:r>
      <w:r w:rsidR="0081245E">
        <w:rPr>
          <w:sz w:val="24"/>
          <w:szCs w:val="24"/>
        </w:rPr>
        <w:t>W</w:t>
      </w:r>
      <w:r w:rsidRPr="00A02EE2">
        <w:rPr>
          <w:sz w:val="24"/>
          <w:szCs w:val="24"/>
        </w:rPr>
        <w:t>ykonawca powinien ująć ewentualne dodatkowe opłaty zwyczajowo naliczane przez Wykonawcę, tj. np. prowizję przygotowawczą, prowizję od wcześniejszej spłaty kredytu, prowizję od niewykorzystanej spłaty kredytu, opłaty za wyciągi bankowe, opłaty za aneksy do umowy i inne.</w:t>
      </w:r>
    </w:p>
    <w:p w14:paraId="7AF33686" w14:textId="53146C16" w:rsidR="00A02EE2" w:rsidRPr="00A02EE2" w:rsidRDefault="00A02EE2">
      <w:pPr>
        <w:pStyle w:val="Akapitzlist"/>
        <w:numPr>
          <w:ilvl w:val="0"/>
          <w:numId w:val="44"/>
        </w:numPr>
        <w:suppressAutoHyphens/>
        <w:spacing w:before="120" w:after="120"/>
        <w:jc w:val="both"/>
        <w:rPr>
          <w:sz w:val="24"/>
          <w:szCs w:val="24"/>
        </w:rPr>
      </w:pPr>
      <w:r w:rsidRPr="00A02EE2">
        <w:rPr>
          <w:sz w:val="24"/>
          <w:szCs w:val="24"/>
        </w:rPr>
        <w:lastRenderedPageBreak/>
        <w:t>Podana w ofercie cena musi być wyrażona w złotych polskich (PLN) z dokładnością do dwóch miejsc po przecinku</w:t>
      </w:r>
      <w:r w:rsidR="0081245E">
        <w:rPr>
          <w:sz w:val="24"/>
          <w:szCs w:val="24"/>
        </w:rPr>
        <w:t>,</w:t>
      </w:r>
      <w:r w:rsidRPr="00A02EE2">
        <w:rPr>
          <w:sz w:val="24"/>
          <w:szCs w:val="24"/>
        </w:rPr>
        <w:t xml:space="preserve"> z</w:t>
      </w:r>
      <w:r w:rsidRPr="00A02EE2">
        <w:rPr>
          <w:rFonts w:eastAsia="Calibri"/>
          <w:sz w:val="24"/>
          <w:szCs w:val="24"/>
          <w:lang w:eastAsia="ar-SA"/>
        </w:rPr>
        <w:t xml:space="preserve"> zachowaniem zasad zaokrągleń arytmetycznych. </w:t>
      </w:r>
    </w:p>
    <w:p w14:paraId="5F7FB98D" w14:textId="1EEACE53" w:rsidR="00A02EE2" w:rsidRPr="00A02EE2" w:rsidRDefault="00A02EE2">
      <w:pPr>
        <w:pStyle w:val="Akapitzlist"/>
        <w:numPr>
          <w:ilvl w:val="0"/>
          <w:numId w:val="44"/>
        </w:numPr>
        <w:spacing w:before="120" w:after="120"/>
        <w:jc w:val="both"/>
        <w:rPr>
          <w:sz w:val="24"/>
          <w:szCs w:val="24"/>
        </w:rPr>
      </w:pPr>
      <w:r w:rsidRPr="00A02EE2">
        <w:rPr>
          <w:sz w:val="24"/>
          <w:szCs w:val="24"/>
        </w:rPr>
        <w:t>Zamawiający nie przewiduje prowadzenia rozliczeń w walutach obcych – wszelkie przyszłe rozliczania między Zamawiającym</w:t>
      </w:r>
      <w:r w:rsidR="008F54C4">
        <w:rPr>
          <w:sz w:val="24"/>
          <w:szCs w:val="24"/>
        </w:rPr>
        <w:t>,</w:t>
      </w:r>
      <w:r w:rsidRPr="00A02EE2">
        <w:rPr>
          <w:sz w:val="24"/>
          <w:szCs w:val="24"/>
        </w:rPr>
        <w:t xml:space="preserve"> a Wykonawcą dokonywane będą w złotych polskich (PLN).</w:t>
      </w:r>
    </w:p>
    <w:p w14:paraId="41FE2E43" w14:textId="77777777" w:rsidR="00A02EE2" w:rsidRPr="00A02EE2" w:rsidRDefault="00A02EE2">
      <w:pPr>
        <w:pStyle w:val="Akapitzlist"/>
        <w:numPr>
          <w:ilvl w:val="0"/>
          <w:numId w:val="44"/>
        </w:numPr>
        <w:suppressAutoHyphens/>
        <w:spacing w:before="120" w:after="120"/>
        <w:jc w:val="both"/>
        <w:rPr>
          <w:sz w:val="24"/>
          <w:szCs w:val="24"/>
        </w:rPr>
      </w:pPr>
      <w:r w:rsidRPr="00A02EE2">
        <w:rPr>
          <w:sz w:val="24"/>
          <w:szCs w:val="24"/>
        </w:rPr>
        <w:t>Wszelkie błędy powstałe przy odczytaniu SWZ lub interpretacji tych dokumentów oraz wady powstałe na skutek niewłaściwego obliczenia ceny oferty obciążają wyłącznie Wykonawcę.</w:t>
      </w:r>
    </w:p>
    <w:p w14:paraId="4F41AA96" w14:textId="77777777" w:rsidR="00A02EE2" w:rsidRPr="00A02EE2" w:rsidRDefault="00A02EE2">
      <w:pPr>
        <w:pStyle w:val="Akapitzlist"/>
        <w:numPr>
          <w:ilvl w:val="0"/>
          <w:numId w:val="44"/>
        </w:numPr>
        <w:suppressAutoHyphens/>
        <w:spacing w:before="120" w:after="120"/>
        <w:jc w:val="both"/>
        <w:rPr>
          <w:sz w:val="24"/>
          <w:szCs w:val="24"/>
        </w:rPr>
      </w:pPr>
      <w:r w:rsidRPr="00A02EE2">
        <w:rPr>
          <w:sz w:val="24"/>
          <w:szCs w:val="24"/>
        </w:rPr>
        <w:t>Cena oferty obejmuje wszystkie koszty i ryzyka Wykonawcy związane z wykonaniem zamówienia.</w:t>
      </w:r>
    </w:p>
    <w:p w14:paraId="253A2C10" w14:textId="552F7314" w:rsidR="00A02EE2" w:rsidRPr="00021A97" w:rsidRDefault="00A02EE2">
      <w:pPr>
        <w:numPr>
          <w:ilvl w:val="0"/>
          <w:numId w:val="44"/>
        </w:numPr>
        <w:suppressAutoHyphens/>
        <w:spacing w:before="120" w:after="120"/>
        <w:jc w:val="both"/>
        <w:rPr>
          <w:sz w:val="24"/>
          <w:szCs w:val="24"/>
        </w:rPr>
      </w:pPr>
      <w:r w:rsidRPr="00021A97">
        <w:rPr>
          <w:sz w:val="24"/>
          <w:szCs w:val="24"/>
        </w:rPr>
        <w:t>Jeżeli została złożona oferta, której wybór prowadziłby do powstania u Zamawiającego obowiązku podatkowego</w:t>
      </w:r>
      <w:r w:rsidR="008F54C4">
        <w:rPr>
          <w:sz w:val="24"/>
          <w:szCs w:val="24"/>
        </w:rPr>
        <w:t>,</w:t>
      </w:r>
      <w:r w:rsidRPr="00021A97">
        <w:rPr>
          <w:sz w:val="24"/>
          <w:szCs w:val="24"/>
        </w:rPr>
        <w:t xml:space="preserve"> zgodnie z ustawą z dnia 11 marca 2004 r. o podatku od towarów i usług (Dz. U. z 202</w:t>
      </w:r>
      <w:r w:rsidR="0081245E">
        <w:rPr>
          <w:sz w:val="24"/>
          <w:szCs w:val="24"/>
        </w:rPr>
        <w:t>2</w:t>
      </w:r>
      <w:r w:rsidRPr="00021A97">
        <w:rPr>
          <w:sz w:val="24"/>
          <w:szCs w:val="24"/>
        </w:rPr>
        <w:t xml:space="preserve"> r. poz. </w:t>
      </w:r>
      <w:r w:rsidR="0081245E">
        <w:rPr>
          <w:sz w:val="24"/>
          <w:szCs w:val="24"/>
        </w:rPr>
        <w:t>931</w:t>
      </w:r>
      <w:r w:rsidRPr="00021A97">
        <w:rPr>
          <w:sz w:val="24"/>
          <w:szCs w:val="24"/>
        </w:rPr>
        <w:t xml:space="preserve"> ze zm.)</w:t>
      </w:r>
      <w:r w:rsidR="008F54C4">
        <w:rPr>
          <w:sz w:val="24"/>
          <w:szCs w:val="24"/>
        </w:rPr>
        <w:t>,</w:t>
      </w:r>
      <w:r w:rsidRPr="00021A97">
        <w:rPr>
          <w:sz w:val="24"/>
          <w:szCs w:val="24"/>
        </w:rPr>
        <w:t xml:space="preserve"> dla celów zastosowania kryterium ceny Zamawiający dolicza do przedstawionej w tej ofercie ceny kwotę podatku od towarów i usług, którą miałby obowiązek rozliczyć. W ofercie, o której mowa w ust. 1, Wykonawca ma obowiązek:</w:t>
      </w:r>
    </w:p>
    <w:p w14:paraId="43B9270C" w14:textId="0D40E48C" w:rsidR="00A02EE2" w:rsidRPr="00A02EE2" w:rsidRDefault="00A02EE2">
      <w:pPr>
        <w:pStyle w:val="Akapitzlist"/>
        <w:numPr>
          <w:ilvl w:val="1"/>
          <w:numId w:val="44"/>
        </w:numPr>
        <w:tabs>
          <w:tab w:val="left" w:pos="3855"/>
        </w:tabs>
        <w:suppressAutoHyphens/>
        <w:spacing w:before="120" w:after="120"/>
        <w:jc w:val="both"/>
        <w:rPr>
          <w:sz w:val="24"/>
          <w:szCs w:val="24"/>
        </w:rPr>
      </w:pPr>
      <w:r w:rsidRPr="00A02EE2">
        <w:rPr>
          <w:sz w:val="24"/>
          <w:szCs w:val="24"/>
        </w:rPr>
        <w:t xml:space="preserve">poinformowania Zamawiającego, że wybór jego oferty będzie prowadził </w:t>
      </w:r>
      <w:r w:rsidRPr="00A02EE2">
        <w:rPr>
          <w:sz w:val="24"/>
          <w:szCs w:val="24"/>
        </w:rPr>
        <w:br/>
        <w:t>do powstania u Zamawiającego obowiązku podatkowego;</w:t>
      </w:r>
    </w:p>
    <w:p w14:paraId="311BCAE8" w14:textId="65DFFCE5" w:rsidR="00A02EE2" w:rsidRPr="00A02EE2" w:rsidRDefault="00A02EE2">
      <w:pPr>
        <w:pStyle w:val="Akapitzlist"/>
        <w:numPr>
          <w:ilvl w:val="1"/>
          <w:numId w:val="44"/>
        </w:numPr>
        <w:tabs>
          <w:tab w:val="left" w:pos="3855"/>
        </w:tabs>
        <w:suppressAutoHyphens/>
        <w:spacing w:before="120" w:after="120"/>
        <w:jc w:val="both"/>
        <w:rPr>
          <w:sz w:val="24"/>
          <w:szCs w:val="24"/>
        </w:rPr>
      </w:pPr>
      <w:r w:rsidRPr="00A02EE2">
        <w:rPr>
          <w:sz w:val="24"/>
          <w:szCs w:val="24"/>
        </w:rPr>
        <w:t>wskazania nazwy (rodzaju) usługi, których świadczenie będą prowadziły do powstania obowiązku podatkowego;</w:t>
      </w:r>
    </w:p>
    <w:p w14:paraId="1243EE11" w14:textId="1011DD9E" w:rsidR="00A02EE2" w:rsidRPr="00A02EE2" w:rsidRDefault="00A02EE2">
      <w:pPr>
        <w:pStyle w:val="Akapitzlist"/>
        <w:numPr>
          <w:ilvl w:val="1"/>
          <w:numId w:val="44"/>
        </w:numPr>
        <w:tabs>
          <w:tab w:val="left" w:pos="3855"/>
        </w:tabs>
        <w:suppressAutoHyphens/>
        <w:spacing w:before="120" w:after="120"/>
        <w:jc w:val="both"/>
        <w:rPr>
          <w:sz w:val="24"/>
          <w:szCs w:val="24"/>
        </w:rPr>
      </w:pPr>
      <w:r w:rsidRPr="00A02EE2">
        <w:rPr>
          <w:sz w:val="24"/>
          <w:szCs w:val="24"/>
        </w:rPr>
        <w:t>wskazania wartości usługi objętego obowiązkiem podatkowym Zamawiającego, bez kwoty podatku;</w:t>
      </w:r>
    </w:p>
    <w:p w14:paraId="5310B61A" w14:textId="62293992" w:rsidR="00A02EE2" w:rsidRPr="00A02EE2" w:rsidRDefault="00A02EE2">
      <w:pPr>
        <w:pStyle w:val="Akapitzlist"/>
        <w:numPr>
          <w:ilvl w:val="1"/>
          <w:numId w:val="44"/>
        </w:numPr>
        <w:tabs>
          <w:tab w:val="left" w:pos="3855"/>
        </w:tabs>
        <w:suppressAutoHyphens/>
        <w:spacing w:before="120" w:after="120"/>
        <w:jc w:val="both"/>
        <w:rPr>
          <w:sz w:val="24"/>
          <w:szCs w:val="24"/>
        </w:rPr>
      </w:pPr>
      <w:r w:rsidRPr="00A02EE2">
        <w:rPr>
          <w:sz w:val="24"/>
          <w:szCs w:val="24"/>
        </w:rPr>
        <w:t>wskazania stawki podatku od towarów i usług, która zgodnie z wiedzą Wykonawcy, będzie miała zastosowanie.</w:t>
      </w:r>
    </w:p>
    <w:p w14:paraId="4326D890" w14:textId="71E5A9F3" w:rsidR="00A02EE2" w:rsidRPr="00021A97" w:rsidRDefault="00A02EE2">
      <w:pPr>
        <w:numPr>
          <w:ilvl w:val="0"/>
          <w:numId w:val="44"/>
        </w:numPr>
        <w:suppressAutoHyphens/>
        <w:spacing w:before="120" w:after="120"/>
        <w:jc w:val="both"/>
        <w:rPr>
          <w:sz w:val="24"/>
          <w:szCs w:val="24"/>
        </w:rPr>
      </w:pPr>
      <w:r w:rsidRPr="00021A97">
        <w:rPr>
          <w:sz w:val="24"/>
          <w:szCs w:val="24"/>
        </w:rPr>
        <w:t>Wzór Formularza ofertowego został opracowany przy założeniu, iż wybór oferty nie będzie prowadzić do powstania u Zamawiającego obowiązku podatkowego w zakresie podatku VAT</w:t>
      </w:r>
      <w:r w:rsidR="00DE144B">
        <w:rPr>
          <w:sz w:val="24"/>
          <w:szCs w:val="24"/>
        </w:rPr>
        <w:t>; -</w:t>
      </w:r>
      <w:r w:rsidRPr="00021A97">
        <w:rPr>
          <w:sz w:val="24"/>
          <w:szCs w:val="24"/>
        </w:rPr>
        <w:t xml:space="preserve"> </w:t>
      </w:r>
      <w:r w:rsidR="00DE144B">
        <w:rPr>
          <w:sz w:val="24"/>
          <w:szCs w:val="24"/>
        </w:rPr>
        <w:t>w</w:t>
      </w:r>
      <w:r w:rsidRPr="00021A97">
        <w:rPr>
          <w:sz w:val="24"/>
          <w:szCs w:val="24"/>
        </w:rPr>
        <w:t xml:space="preserve"> przypadku, gdy Wykonawca zobowiązany jest złożyć oświadczenie o powstaniu u Zamawiającego obowiązku podatkowego, to winien odpowiednio zmodyfikować treść formularza.  </w:t>
      </w:r>
    </w:p>
    <w:p w14:paraId="56AA1A3E" w14:textId="77777777" w:rsidR="000F64F6" w:rsidRPr="00BD3C97" w:rsidRDefault="000F64F6" w:rsidP="00000425">
      <w:pPr>
        <w:pStyle w:val="Akapitzlist"/>
        <w:autoSpaceDE w:val="0"/>
        <w:autoSpaceDN w:val="0"/>
        <w:adjustRightInd w:val="0"/>
        <w:ind w:left="720"/>
        <w:rPr>
          <w:rFonts w:eastAsia="Calibri"/>
          <w:color w:val="000000"/>
          <w:sz w:val="24"/>
          <w:szCs w:val="24"/>
        </w:rPr>
      </w:pPr>
    </w:p>
    <w:p w14:paraId="0EC09B02" w14:textId="12325B01"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bookmarkStart w:id="27" w:name="_Toc461795157"/>
      <w:r w:rsidRPr="00BD3C97">
        <w:rPr>
          <w:szCs w:val="24"/>
        </w:rPr>
        <w:t>Rozdział XV</w:t>
      </w:r>
      <w:r w:rsidR="005D5C98">
        <w:rPr>
          <w:szCs w:val="24"/>
        </w:rPr>
        <w:t>I</w:t>
      </w:r>
      <w:r w:rsidR="00293AB8">
        <w:rPr>
          <w:szCs w:val="24"/>
        </w:rPr>
        <w:t>I</w:t>
      </w:r>
      <w:r w:rsidRPr="00BD3C97">
        <w:rPr>
          <w:szCs w:val="24"/>
        </w:rPr>
        <w:t xml:space="preserve">. </w:t>
      </w:r>
      <w:bookmarkEnd w:id="27"/>
      <w:r w:rsidR="00BD3298" w:rsidRPr="00BD3C97">
        <w:rPr>
          <w:szCs w:val="24"/>
        </w:rPr>
        <w:t>OPIS KRYTERIÓW OCENY OFERT, WRAZ Z PODANIEM WAG TYCH KRYTERIÓW I SPOSOBU OCENY OFERT</w:t>
      </w:r>
    </w:p>
    <w:p w14:paraId="692BDD3B" w14:textId="31EED8BA" w:rsidR="00BD3298" w:rsidRPr="00B066E7" w:rsidRDefault="00BD3298" w:rsidP="007B6C72">
      <w:pPr>
        <w:pStyle w:val="Akapitzlist"/>
        <w:numPr>
          <w:ilvl w:val="0"/>
          <w:numId w:val="10"/>
        </w:numPr>
        <w:autoSpaceDE w:val="0"/>
        <w:autoSpaceDN w:val="0"/>
        <w:adjustRightInd w:val="0"/>
        <w:spacing w:before="120" w:after="120"/>
        <w:ind w:hanging="357"/>
        <w:jc w:val="both"/>
        <w:rPr>
          <w:rFonts w:eastAsia="Calibri"/>
          <w:color w:val="000000"/>
          <w:sz w:val="24"/>
          <w:szCs w:val="24"/>
        </w:rPr>
      </w:pPr>
      <w:bookmarkStart w:id="28" w:name="_Toc461795158"/>
      <w:r w:rsidRPr="00BD3C97">
        <w:rPr>
          <w:rFonts w:eastAsia="Calibri"/>
          <w:color w:val="000000"/>
          <w:sz w:val="24"/>
          <w:szCs w:val="24"/>
        </w:rPr>
        <w:t xml:space="preserve">Przy wyborze oferty Zamawiający będzie się kierował </w:t>
      </w:r>
      <w:r w:rsidRPr="00B066E7">
        <w:rPr>
          <w:rFonts w:eastAsia="Calibri"/>
          <w:color w:val="000000"/>
          <w:sz w:val="24"/>
          <w:szCs w:val="24"/>
        </w:rPr>
        <w:t xml:space="preserve">kryterium najniższej ceny. </w:t>
      </w:r>
    </w:p>
    <w:p w14:paraId="52D30849" w14:textId="6B090216" w:rsidR="00BD3298" w:rsidRPr="00BD3C97" w:rsidRDefault="00BD3298" w:rsidP="007B6C72">
      <w:pPr>
        <w:pStyle w:val="Akapitzlist"/>
        <w:numPr>
          <w:ilvl w:val="0"/>
          <w:numId w:val="10"/>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Ocenie będą podlegać wyłącznie oferty nie podlegające odrzuceniu</w:t>
      </w:r>
      <w:r w:rsidR="00A72529">
        <w:rPr>
          <w:rFonts w:eastAsia="Calibri"/>
          <w:color w:val="000000"/>
          <w:sz w:val="24"/>
          <w:szCs w:val="24"/>
        </w:rPr>
        <w:t>, na podstawie art. 226 ustawy Pzp</w:t>
      </w:r>
      <w:r w:rsidRPr="00BD3C97">
        <w:rPr>
          <w:rFonts w:eastAsia="Calibri"/>
          <w:color w:val="000000"/>
          <w:sz w:val="24"/>
          <w:szCs w:val="24"/>
        </w:rPr>
        <w:t xml:space="preserve">. </w:t>
      </w:r>
    </w:p>
    <w:p w14:paraId="04F1A8EC" w14:textId="35AB22D6" w:rsidR="00BD3298" w:rsidRDefault="00BD3298" w:rsidP="007B6C72">
      <w:pPr>
        <w:pStyle w:val="Akapitzlist"/>
        <w:numPr>
          <w:ilvl w:val="0"/>
          <w:numId w:val="10"/>
        </w:numPr>
        <w:autoSpaceDE w:val="0"/>
        <w:autoSpaceDN w:val="0"/>
        <w:adjustRightInd w:val="0"/>
        <w:spacing w:before="120" w:after="120"/>
        <w:ind w:hanging="357"/>
        <w:jc w:val="both"/>
        <w:rPr>
          <w:rFonts w:eastAsia="Calibri"/>
          <w:b/>
          <w:bCs/>
          <w:color w:val="000000"/>
          <w:sz w:val="24"/>
          <w:szCs w:val="24"/>
        </w:rPr>
      </w:pPr>
      <w:r w:rsidRPr="00B066E7">
        <w:rPr>
          <w:rFonts w:eastAsia="Calibri"/>
          <w:b/>
          <w:bCs/>
          <w:color w:val="000000"/>
          <w:sz w:val="24"/>
          <w:szCs w:val="24"/>
        </w:rPr>
        <w:t>Za najkorzystniejszą zostanie uznana oferta z najniższą ceną</w:t>
      </w:r>
      <w:r w:rsidR="00A72529">
        <w:rPr>
          <w:rFonts w:eastAsia="Calibri"/>
          <w:b/>
          <w:bCs/>
          <w:color w:val="000000"/>
          <w:sz w:val="24"/>
          <w:szCs w:val="24"/>
        </w:rPr>
        <w:t xml:space="preserve"> </w:t>
      </w:r>
      <w:r w:rsidR="00A72529" w:rsidRPr="00A72529">
        <w:rPr>
          <w:rFonts w:eastAsia="Calibri"/>
          <w:b/>
          <w:bCs/>
          <w:color w:val="000000"/>
          <w:sz w:val="24"/>
          <w:szCs w:val="24"/>
        </w:rPr>
        <w:t>(waga kryterium 100%)</w:t>
      </w:r>
      <w:r w:rsidRPr="00A72529">
        <w:rPr>
          <w:rFonts w:eastAsia="Calibri"/>
          <w:b/>
          <w:bCs/>
          <w:color w:val="000000"/>
          <w:sz w:val="24"/>
          <w:szCs w:val="24"/>
        </w:rPr>
        <w:t>.</w:t>
      </w:r>
      <w:r w:rsidRPr="00B066E7">
        <w:rPr>
          <w:rFonts w:eastAsia="Calibri"/>
          <w:b/>
          <w:bCs/>
          <w:color w:val="000000"/>
          <w:sz w:val="24"/>
          <w:szCs w:val="24"/>
        </w:rPr>
        <w:t xml:space="preserve"> </w:t>
      </w:r>
    </w:p>
    <w:p w14:paraId="0F001520" w14:textId="0BFBC324" w:rsidR="00B066E7" w:rsidRPr="00B066E7" w:rsidRDefault="00B066E7" w:rsidP="007B6C72">
      <w:pPr>
        <w:pStyle w:val="Akapitzlist"/>
        <w:numPr>
          <w:ilvl w:val="0"/>
          <w:numId w:val="10"/>
        </w:numPr>
        <w:autoSpaceDE w:val="0"/>
        <w:autoSpaceDN w:val="0"/>
        <w:adjustRightInd w:val="0"/>
        <w:spacing w:before="120" w:after="120"/>
        <w:ind w:hanging="357"/>
        <w:jc w:val="both"/>
        <w:rPr>
          <w:rFonts w:eastAsia="Calibri"/>
          <w:color w:val="000000"/>
          <w:sz w:val="24"/>
          <w:szCs w:val="24"/>
        </w:rPr>
      </w:pPr>
      <w:r w:rsidRPr="00B066E7">
        <w:rPr>
          <w:rFonts w:eastAsia="Calibri"/>
          <w:color w:val="000000"/>
          <w:sz w:val="24"/>
          <w:szCs w:val="24"/>
        </w:rPr>
        <w:t>Ocena przeprowadzona będzie w skali punktowej 0-100 pkt.</w:t>
      </w:r>
      <w:r>
        <w:rPr>
          <w:rFonts w:eastAsia="Calibri"/>
          <w:color w:val="000000"/>
          <w:sz w:val="24"/>
          <w:szCs w:val="24"/>
        </w:rPr>
        <w:t xml:space="preserve"> Oferta najtańsza otrzyma 100 punktów, pozostałe proporcjonalnie mniej (proporcjonalność liniowa).</w:t>
      </w:r>
    </w:p>
    <w:p w14:paraId="45EA1564" w14:textId="32D28465" w:rsidR="00BD3298" w:rsidRPr="00BD3C97" w:rsidRDefault="00BD3298" w:rsidP="007B6C72">
      <w:pPr>
        <w:pStyle w:val="Akapitzlist"/>
        <w:numPr>
          <w:ilvl w:val="0"/>
          <w:numId w:val="10"/>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04364E3" w14:textId="3283353B" w:rsidR="00BD3298" w:rsidRPr="00BD3C97" w:rsidRDefault="00BD3298" w:rsidP="007B6C72">
      <w:pPr>
        <w:pStyle w:val="Akapitzlist"/>
        <w:numPr>
          <w:ilvl w:val="0"/>
          <w:numId w:val="10"/>
        </w:numPr>
        <w:autoSpaceDE w:val="0"/>
        <w:autoSpaceDN w:val="0"/>
        <w:adjustRightInd w:val="0"/>
        <w:spacing w:before="120" w:after="120"/>
        <w:ind w:hanging="357"/>
        <w:jc w:val="both"/>
        <w:rPr>
          <w:rFonts w:eastAsia="Calibri"/>
          <w:color w:val="000000"/>
          <w:sz w:val="24"/>
          <w:szCs w:val="24"/>
        </w:rPr>
      </w:pPr>
      <w:r w:rsidRPr="00BD3C97">
        <w:rPr>
          <w:rFonts w:eastAsia="Calibri"/>
          <w:color w:val="000000"/>
          <w:sz w:val="24"/>
          <w:szCs w:val="24"/>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AF9EB2B" w14:textId="77777777" w:rsidR="00712B1C" w:rsidRPr="00712B1C" w:rsidRDefault="00712B1C" w:rsidP="007B6C72">
      <w:pPr>
        <w:pStyle w:val="Akapitzlist"/>
        <w:numPr>
          <w:ilvl w:val="0"/>
          <w:numId w:val="10"/>
        </w:numPr>
        <w:spacing w:before="120" w:after="120"/>
        <w:ind w:hanging="357"/>
        <w:contextualSpacing/>
        <w:jc w:val="both"/>
        <w:rPr>
          <w:sz w:val="24"/>
          <w:szCs w:val="24"/>
        </w:rPr>
      </w:pPr>
      <w:r w:rsidRPr="00712B1C">
        <w:rPr>
          <w:sz w:val="24"/>
          <w:szCs w:val="24"/>
        </w:rPr>
        <w:t xml:space="preserve">Zamawiający informuje, że w stosunku do kryterium oceny ofert nie znajdują zastosowania przepisy art. 128 ustawy Pzp. </w:t>
      </w:r>
    </w:p>
    <w:p w14:paraId="5F8EB57E" w14:textId="77777777" w:rsidR="00712B1C" w:rsidRPr="00712B1C" w:rsidRDefault="00712B1C" w:rsidP="007B6C72">
      <w:pPr>
        <w:pStyle w:val="Akapitzlist"/>
        <w:numPr>
          <w:ilvl w:val="0"/>
          <w:numId w:val="10"/>
        </w:numPr>
        <w:spacing w:before="120" w:after="120"/>
        <w:ind w:hanging="357"/>
        <w:contextualSpacing/>
        <w:jc w:val="both"/>
        <w:rPr>
          <w:sz w:val="24"/>
          <w:szCs w:val="24"/>
        </w:rPr>
      </w:pPr>
      <w:r w:rsidRPr="00712B1C">
        <w:rPr>
          <w:sz w:val="24"/>
          <w:szCs w:val="24"/>
        </w:rPr>
        <w:t>Za ofertę najkorzystniejszą zostanie uznana oferta, która uzyska najwyższą liczbę punktów w kryterium oceny ofert.</w:t>
      </w:r>
    </w:p>
    <w:p w14:paraId="00D5889B" w14:textId="77777777" w:rsidR="00712B1C" w:rsidRPr="00712B1C" w:rsidRDefault="00712B1C" w:rsidP="007B6C72">
      <w:pPr>
        <w:pStyle w:val="Akapitzlist"/>
        <w:numPr>
          <w:ilvl w:val="0"/>
          <w:numId w:val="10"/>
        </w:numPr>
        <w:spacing w:before="120" w:after="120"/>
        <w:ind w:hanging="357"/>
        <w:contextualSpacing/>
        <w:jc w:val="both"/>
        <w:rPr>
          <w:sz w:val="24"/>
          <w:szCs w:val="24"/>
        </w:rPr>
      </w:pPr>
      <w:r w:rsidRPr="00712B1C">
        <w:rPr>
          <w:sz w:val="24"/>
          <w:szCs w:val="24"/>
        </w:rPr>
        <w:t>Zamawiający udzieli zamówienia Wykonawcy, którego oferta zostanie uznana za najkorzystniejszą.</w:t>
      </w:r>
    </w:p>
    <w:p w14:paraId="4AC21974" w14:textId="77777777" w:rsidR="00196E35" w:rsidRPr="00BD3C97" w:rsidRDefault="00196E35" w:rsidP="00196E35">
      <w:pPr>
        <w:pStyle w:val="Akapitzlist"/>
        <w:autoSpaceDE w:val="0"/>
        <w:autoSpaceDN w:val="0"/>
        <w:adjustRightInd w:val="0"/>
        <w:ind w:left="760"/>
        <w:rPr>
          <w:rFonts w:eastAsia="Calibri"/>
          <w:color w:val="000000"/>
          <w:sz w:val="24"/>
          <w:szCs w:val="24"/>
        </w:rPr>
      </w:pPr>
    </w:p>
    <w:p w14:paraId="41D591D9" w14:textId="64749B24"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r w:rsidRPr="00BD3C97">
        <w:rPr>
          <w:szCs w:val="24"/>
        </w:rPr>
        <w:t>Rozdział XV</w:t>
      </w:r>
      <w:r w:rsidR="00FF390F" w:rsidRPr="00BD3C97">
        <w:rPr>
          <w:szCs w:val="24"/>
        </w:rPr>
        <w:t>I</w:t>
      </w:r>
      <w:r w:rsidR="00293AB8">
        <w:rPr>
          <w:szCs w:val="24"/>
        </w:rPr>
        <w:t>I</w:t>
      </w:r>
      <w:r w:rsidRPr="00BD3C97">
        <w:rPr>
          <w:szCs w:val="24"/>
        </w:rPr>
        <w:t xml:space="preserve">I. </w:t>
      </w:r>
      <w:bookmarkEnd w:id="28"/>
      <w:r w:rsidR="00FF390F" w:rsidRPr="00BD3C97">
        <w:rPr>
          <w:szCs w:val="24"/>
        </w:rPr>
        <w:t>INFORMACJE O FORMALNOŚCIACH, JAKIE MUSZĄ ZOSTAĆ DOPEŁNIONE PO WYBORZE OFERTY W CELU ZAWARCIA UMOWY W SPRAWIE ZAMÓWIENIA PUBLICZNEGO</w:t>
      </w:r>
    </w:p>
    <w:p w14:paraId="106CC97A" w14:textId="6B745EA2" w:rsidR="00136E33" w:rsidRPr="00136E33" w:rsidRDefault="00136E33" w:rsidP="007B6C72">
      <w:pPr>
        <w:pStyle w:val="Akapitzlist"/>
        <w:numPr>
          <w:ilvl w:val="0"/>
          <w:numId w:val="11"/>
        </w:numPr>
        <w:spacing w:before="120" w:after="120"/>
        <w:jc w:val="both"/>
        <w:rPr>
          <w:sz w:val="24"/>
          <w:szCs w:val="24"/>
        </w:rPr>
      </w:pPr>
      <w:r w:rsidRPr="00136E33">
        <w:rPr>
          <w:sz w:val="24"/>
          <w:szCs w:val="24"/>
        </w:rPr>
        <w:t>Zamawiający zawrze umowę w sprawie zamówienia publicznego z Wykonawcą, którego oferta zostanie uznana za najkorzystniejszą, w terminie określonym w art. 264 ustawy Pzp.</w:t>
      </w:r>
    </w:p>
    <w:p w14:paraId="387A06CB" w14:textId="1CA341B4" w:rsidR="00136E33" w:rsidRPr="00136E33" w:rsidRDefault="00136E33" w:rsidP="007B6C72">
      <w:pPr>
        <w:pStyle w:val="Akapitzlist"/>
        <w:numPr>
          <w:ilvl w:val="0"/>
          <w:numId w:val="11"/>
        </w:numPr>
        <w:spacing w:before="120" w:after="120"/>
        <w:jc w:val="both"/>
        <w:rPr>
          <w:sz w:val="24"/>
          <w:szCs w:val="24"/>
        </w:rPr>
      </w:pPr>
      <w:r w:rsidRPr="00136E33">
        <w:rPr>
          <w:sz w:val="24"/>
          <w:szCs w:val="24"/>
        </w:rPr>
        <w:t>Wykonawca będzie zobowiązany do zawarcia</w:t>
      </w:r>
      <w:r w:rsidRPr="00136E33">
        <w:rPr>
          <w:color w:val="FF0000"/>
          <w:sz w:val="24"/>
          <w:szCs w:val="24"/>
        </w:rPr>
        <w:t xml:space="preserve"> </w:t>
      </w:r>
      <w:r w:rsidRPr="00136E33">
        <w:rPr>
          <w:sz w:val="24"/>
          <w:szCs w:val="24"/>
        </w:rPr>
        <w:t>umowy w miejscu i terminie wskazanym przez Zamawiającego.</w:t>
      </w:r>
    </w:p>
    <w:p w14:paraId="03D42087" w14:textId="77777777" w:rsidR="00136E33" w:rsidRPr="00136E33" w:rsidRDefault="00136E33" w:rsidP="007B6C72">
      <w:pPr>
        <w:pStyle w:val="Akapitzlist"/>
        <w:numPr>
          <w:ilvl w:val="0"/>
          <w:numId w:val="11"/>
        </w:numPr>
        <w:spacing w:before="120" w:after="120"/>
        <w:jc w:val="both"/>
        <w:rPr>
          <w:sz w:val="24"/>
          <w:szCs w:val="24"/>
        </w:rPr>
      </w:pPr>
      <w:r w:rsidRPr="00136E33">
        <w:rPr>
          <w:sz w:val="24"/>
          <w:szCs w:val="24"/>
        </w:rPr>
        <w:t>Wykonawca przed zawarciem umowy, zobowiązany jest do dostarczenia Zamawiającemu dokumentów, jak niżej:</w:t>
      </w:r>
    </w:p>
    <w:p w14:paraId="7BF0921D" w14:textId="20AA87D4" w:rsidR="00136E33" w:rsidRPr="0010359B" w:rsidRDefault="00136E33">
      <w:pPr>
        <w:pStyle w:val="Tekstpodstawowy"/>
        <w:numPr>
          <w:ilvl w:val="0"/>
          <w:numId w:val="50"/>
        </w:numPr>
        <w:tabs>
          <w:tab w:val="left" w:pos="0"/>
        </w:tabs>
        <w:suppressAutoHyphens/>
        <w:spacing w:before="120" w:after="120"/>
        <w:ind w:hanging="501"/>
        <w:jc w:val="both"/>
        <w:rPr>
          <w:color w:val="000000"/>
          <w:szCs w:val="24"/>
        </w:rPr>
      </w:pPr>
      <w:r w:rsidRPr="0010359B">
        <w:rPr>
          <w:color w:val="000000"/>
          <w:szCs w:val="24"/>
        </w:rPr>
        <w:t>projektu umowy o udzielenie kredytu, uwzględniającego warunki kredytowania określone w szczególności w rozdziale I</w:t>
      </w:r>
      <w:r w:rsidR="00630A8F" w:rsidRPr="0010359B">
        <w:rPr>
          <w:color w:val="000000"/>
          <w:szCs w:val="24"/>
        </w:rPr>
        <w:t>V</w:t>
      </w:r>
      <w:r w:rsidR="00753660" w:rsidRPr="0010359B">
        <w:rPr>
          <w:color w:val="000000"/>
          <w:szCs w:val="24"/>
        </w:rPr>
        <w:t>, XIX i XXII</w:t>
      </w:r>
      <w:r w:rsidRPr="0010359B">
        <w:rPr>
          <w:color w:val="000000"/>
          <w:szCs w:val="24"/>
        </w:rPr>
        <w:t xml:space="preserve"> SWZ,</w:t>
      </w:r>
    </w:p>
    <w:p w14:paraId="78F7DA1B" w14:textId="3F9D4A64" w:rsidR="00136E33" w:rsidRPr="00136E33" w:rsidRDefault="00136E33">
      <w:pPr>
        <w:pStyle w:val="Tekstpodstawowy"/>
        <w:numPr>
          <w:ilvl w:val="0"/>
          <w:numId w:val="50"/>
        </w:numPr>
        <w:tabs>
          <w:tab w:val="left" w:pos="0"/>
        </w:tabs>
        <w:suppressAutoHyphens/>
        <w:spacing w:before="120" w:after="120"/>
        <w:ind w:hanging="501"/>
        <w:jc w:val="both"/>
        <w:rPr>
          <w:color w:val="000000"/>
          <w:szCs w:val="24"/>
        </w:rPr>
      </w:pPr>
      <w:r w:rsidRPr="00136E33">
        <w:rPr>
          <w:color w:val="000000"/>
          <w:szCs w:val="24"/>
        </w:rPr>
        <w:t>w przypadku Wykonawców wspólnie ubiegających się o udzielenie zamówienia</w:t>
      </w:r>
      <w:r>
        <w:rPr>
          <w:color w:val="000000"/>
          <w:szCs w:val="24"/>
        </w:rPr>
        <w:t>,</w:t>
      </w:r>
      <w:r w:rsidRPr="00136E33">
        <w:rPr>
          <w:color w:val="000000"/>
          <w:szCs w:val="24"/>
        </w:rPr>
        <w:t xml:space="preserve"> umowy regulującej współpracę tych </w:t>
      </w:r>
      <w:r>
        <w:rPr>
          <w:color w:val="000000"/>
          <w:szCs w:val="24"/>
        </w:rPr>
        <w:t>W</w:t>
      </w:r>
      <w:r w:rsidRPr="00136E33">
        <w:rPr>
          <w:color w:val="000000"/>
          <w:szCs w:val="24"/>
        </w:rPr>
        <w:t>ykonawców</w:t>
      </w:r>
      <w:r>
        <w:rPr>
          <w:color w:val="000000"/>
          <w:szCs w:val="24"/>
        </w:rPr>
        <w:t>,</w:t>
      </w:r>
      <w:r w:rsidRPr="00136E33">
        <w:rPr>
          <w:color w:val="000000"/>
          <w:szCs w:val="24"/>
        </w:rPr>
        <w:t xml:space="preserve"> </w:t>
      </w:r>
    </w:p>
    <w:p w14:paraId="5F31AE7D" w14:textId="15D39CE1" w:rsidR="00136E33" w:rsidRDefault="00136E33">
      <w:pPr>
        <w:pStyle w:val="Tekstpodstawowy"/>
        <w:numPr>
          <w:ilvl w:val="0"/>
          <w:numId w:val="50"/>
        </w:numPr>
        <w:tabs>
          <w:tab w:val="left" w:pos="0"/>
        </w:tabs>
        <w:suppressAutoHyphens/>
        <w:spacing w:before="120" w:after="120"/>
        <w:ind w:hanging="501"/>
        <w:jc w:val="both"/>
        <w:rPr>
          <w:color w:val="000000"/>
          <w:szCs w:val="24"/>
        </w:rPr>
      </w:pPr>
      <w:r w:rsidRPr="00136E33">
        <w:rPr>
          <w:color w:val="000000"/>
          <w:szCs w:val="24"/>
        </w:rPr>
        <w:t>oświadczenia, w którym Wykonawc</w:t>
      </w:r>
      <w:r w:rsidR="008F54C4">
        <w:rPr>
          <w:color w:val="000000"/>
          <w:szCs w:val="24"/>
        </w:rPr>
        <w:t>a wskazuje</w:t>
      </w:r>
      <w:r w:rsidRPr="00136E33">
        <w:rPr>
          <w:color w:val="000000"/>
          <w:szCs w:val="24"/>
        </w:rPr>
        <w:t xml:space="preserve"> części zamówienia, których wykonanie zamierza powierzyć podwykonawcom, i podania firm podwykonawców, o ile są już znane (jeżeli dotyczy). </w:t>
      </w:r>
    </w:p>
    <w:p w14:paraId="4A6AE04C" w14:textId="103BBF97" w:rsidR="00136E33" w:rsidRDefault="00136E33" w:rsidP="007B6C72">
      <w:pPr>
        <w:pStyle w:val="Akapitzlist"/>
        <w:numPr>
          <w:ilvl w:val="0"/>
          <w:numId w:val="11"/>
        </w:numPr>
        <w:spacing w:before="120" w:after="120"/>
        <w:jc w:val="both"/>
        <w:rPr>
          <w:sz w:val="24"/>
          <w:szCs w:val="24"/>
        </w:rPr>
      </w:pPr>
      <w:r w:rsidRPr="00136E33">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AAA1E80" w14:textId="77777777" w:rsidR="004D05A8" w:rsidRPr="00136E33" w:rsidRDefault="004D05A8" w:rsidP="004D05A8">
      <w:pPr>
        <w:pStyle w:val="Akapitzlist"/>
        <w:spacing w:before="120" w:after="120"/>
        <w:ind w:left="720"/>
        <w:jc w:val="both"/>
        <w:rPr>
          <w:sz w:val="24"/>
          <w:szCs w:val="24"/>
        </w:rPr>
      </w:pPr>
    </w:p>
    <w:p w14:paraId="41D15ECC" w14:textId="55D589CC" w:rsidR="00E7782F" w:rsidRPr="008F54C4" w:rsidRDefault="00E7782F" w:rsidP="00E7782F">
      <w:pPr>
        <w:pStyle w:val="Nagwek1"/>
        <w:numPr>
          <w:ilvl w:val="0"/>
          <w:numId w:val="0"/>
        </w:numPr>
        <w:pBdr>
          <w:top w:val="single" w:sz="4" w:space="1" w:color="auto"/>
          <w:bottom w:val="single" w:sz="4" w:space="1" w:color="auto"/>
        </w:pBdr>
        <w:shd w:val="clear" w:color="auto" w:fill="EAEAEA"/>
        <w:ind w:hanging="6"/>
        <w:jc w:val="both"/>
        <w:rPr>
          <w:szCs w:val="24"/>
        </w:rPr>
      </w:pPr>
      <w:r w:rsidRPr="005D5C98">
        <w:rPr>
          <w:szCs w:val="24"/>
        </w:rPr>
        <w:t xml:space="preserve">Rozdział </w:t>
      </w:r>
      <w:r w:rsidR="00293AB8" w:rsidRPr="005D5C98">
        <w:rPr>
          <w:szCs w:val="24"/>
        </w:rPr>
        <w:t>XIX</w:t>
      </w:r>
      <w:r w:rsidRPr="005D5C98">
        <w:rPr>
          <w:szCs w:val="24"/>
        </w:rPr>
        <w:t xml:space="preserve">. PROJEKTOWANE POSTANOWIENIA UMOWY W SPRAWIE ZAMÓWIENIA PUBLICZNEGO, KTÓRE ZOSTANĄ WPROWADZONE DO </w:t>
      </w:r>
      <w:r w:rsidRPr="008F54C4">
        <w:rPr>
          <w:szCs w:val="24"/>
        </w:rPr>
        <w:t xml:space="preserve">TREŚCI TEJ </w:t>
      </w:r>
      <w:r w:rsidRPr="008F54C4">
        <w:rPr>
          <w:b w:val="0"/>
          <w:szCs w:val="24"/>
        </w:rPr>
        <w:t>U</w:t>
      </w:r>
      <w:r w:rsidRPr="008F54C4">
        <w:rPr>
          <w:szCs w:val="24"/>
        </w:rPr>
        <w:t>MOWY</w:t>
      </w:r>
    </w:p>
    <w:p w14:paraId="2BB594FD" w14:textId="4F2D8252" w:rsidR="00ED0DAC" w:rsidRPr="008F54C4" w:rsidRDefault="00ED0DAC">
      <w:pPr>
        <w:pStyle w:val="Akapitzlist"/>
        <w:numPr>
          <w:ilvl w:val="0"/>
          <w:numId w:val="51"/>
        </w:numPr>
        <w:spacing w:before="120" w:after="120"/>
        <w:ind w:left="714" w:hanging="357"/>
        <w:jc w:val="both"/>
        <w:rPr>
          <w:sz w:val="24"/>
          <w:szCs w:val="24"/>
        </w:rPr>
      </w:pPr>
      <w:r w:rsidRPr="008F54C4">
        <w:rPr>
          <w:sz w:val="24"/>
          <w:szCs w:val="24"/>
        </w:rPr>
        <w:t xml:space="preserve">Wybrany Wykonawca jest zobowiązany do zawarcia umowy w sprawie zamówienia na warunkach określonych w </w:t>
      </w:r>
      <w:r w:rsidR="00753660" w:rsidRPr="008F54C4">
        <w:rPr>
          <w:sz w:val="24"/>
          <w:szCs w:val="24"/>
        </w:rPr>
        <w:t>niniejszym rozdziale</w:t>
      </w:r>
      <w:r w:rsidRPr="008F54C4">
        <w:rPr>
          <w:sz w:val="24"/>
          <w:szCs w:val="24"/>
        </w:rPr>
        <w:t xml:space="preserve">, </w:t>
      </w:r>
      <w:r w:rsidR="00753660" w:rsidRPr="008F54C4">
        <w:rPr>
          <w:sz w:val="24"/>
          <w:szCs w:val="24"/>
        </w:rPr>
        <w:t>oraz</w:t>
      </w:r>
      <w:r w:rsidRPr="008F54C4">
        <w:rPr>
          <w:sz w:val="24"/>
          <w:szCs w:val="24"/>
        </w:rPr>
        <w:t xml:space="preserve"> w rozdziale </w:t>
      </w:r>
      <w:r w:rsidRPr="0010359B">
        <w:rPr>
          <w:sz w:val="24"/>
          <w:szCs w:val="24"/>
        </w:rPr>
        <w:t>I</w:t>
      </w:r>
      <w:r w:rsidR="00630A8F" w:rsidRPr="0010359B">
        <w:rPr>
          <w:sz w:val="24"/>
          <w:szCs w:val="24"/>
        </w:rPr>
        <w:t>V</w:t>
      </w:r>
      <w:r w:rsidRPr="0010359B">
        <w:rPr>
          <w:sz w:val="24"/>
          <w:szCs w:val="24"/>
        </w:rPr>
        <w:t xml:space="preserve"> </w:t>
      </w:r>
      <w:r w:rsidR="00021A97" w:rsidRPr="0010359B">
        <w:rPr>
          <w:sz w:val="24"/>
          <w:szCs w:val="24"/>
        </w:rPr>
        <w:t>i XXII</w:t>
      </w:r>
      <w:r w:rsidR="00021A97" w:rsidRPr="008F54C4">
        <w:rPr>
          <w:sz w:val="24"/>
          <w:szCs w:val="24"/>
        </w:rPr>
        <w:t xml:space="preserve"> niniejszej </w:t>
      </w:r>
      <w:r w:rsidRPr="008F54C4">
        <w:rPr>
          <w:sz w:val="24"/>
          <w:szCs w:val="24"/>
        </w:rPr>
        <w:t>SWZ.</w:t>
      </w:r>
    </w:p>
    <w:p w14:paraId="5F55E472" w14:textId="77777777" w:rsidR="001C0F0F" w:rsidRPr="001C0F0F" w:rsidRDefault="001C0F0F">
      <w:pPr>
        <w:pStyle w:val="pkt"/>
        <w:numPr>
          <w:ilvl w:val="0"/>
          <w:numId w:val="51"/>
        </w:numPr>
        <w:autoSpaceDE/>
        <w:autoSpaceDN/>
        <w:spacing w:before="120" w:after="120" w:line="240" w:lineRule="auto"/>
        <w:jc w:val="both"/>
        <w:rPr>
          <w:rFonts w:ascii="Times New Roman" w:eastAsia="Calibri" w:hAnsi="Times New Roman"/>
          <w:sz w:val="24"/>
          <w:szCs w:val="24"/>
          <w:lang w:eastAsia="en-US"/>
        </w:rPr>
      </w:pPr>
      <w:r w:rsidRPr="001C0F0F">
        <w:rPr>
          <w:rFonts w:ascii="Times New Roman" w:eastAsia="Calibri" w:hAnsi="Times New Roman"/>
          <w:sz w:val="24"/>
          <w:szCs w:val="24"/>
          <w:lang w:eastAsia="en-US"/>
        </w:rPr>
        <w:t>Zamawiający i Wykonawca, wybrany w przedmiotowym postępowaniu o udzielenie zamówienia publicznego, obowiązani są współpracować przy wykonaniu umowy w sprawie zamówienia publicznego, w celu należytej realizacji zamówienia.</w:t>
      </w:r>
    </w:p>
    <w:p w14:paraId="336FEB23" w14:textId="0D05B63B" w:rsidR="00B831F8" w:rsidRPr="00B831F8" w:rsidRDefault="00B831F8">
      <w:pPr>
        <w:pStyle w:val="Akapitzlist"/>
        <w:numPr>
          <w:ilvl w:val="0"/>
          <w:numId w:val="51"/>
        </w:numPr>
        <w:spacing w:before="120" w:after="120"/>
        <w:ind w:left="714" w:hanging="357"/>
        <w:jc w:val="both"/>
        <w:rPr>
          <w:sz w:val="24"/>
          <w:szCs w:val="24"/>
        </w:rPr>
      </w:pPr>
      <w:r w:rsidRPr="00B831F8">
        <w:rPr>
          <w:sz w:val="24"/>
          <w:szCs w:val="24"/>
        </w:rPr>
        <w:t>Umowa wymaga, pod rygorem nieważności, zachowania formy pisemnej.</w:t>
      </w:r>
    </w:p>
    <w:p w14:paraId="505C0E31" w14:textId="5EC715F4" w:rsidR="00ED0DAC" w:rsidRDefault="00ED0DAC">
      <w:pPr>
        <w:pStyle w:val="Akapitzlist"/>
        <w:numPr>
          <w:ilvl w:val="0"/>
          <w:numId w:val="51"/>
        </w:numPr>
        <w:spacing w:before="120" w:after="120"/>
        <w:ind w:left="714" w:hanging="357"/>
        <w:jc w:val="both"/>
        <w:rPr>
          <w:sz w:val="24"/>
          <w:szCs w:val="24"/>
        </w:rPr>
      </w:pPr>
      <w:r w:rsidRPr="00ED0DAC">
        <w:rPr>
          <w:sz w:val="24"/>
          <w:szCs w:val="24"/>
        </w:rPr>
        <w:t>Zmiana umowy wymaga dla swej ważności, pod rygorem nieważności, zachowania formy pisemnej.</w:t>
      </w:r>
    </w:p>
    <w:p w14:paraId="7D93A56A" w14:textId="04FCFB62" w:rsidR="00F8786D" w:rsidRPr="007B4263" w:rsidRDefault="00F8786D">
      <w:pPr>
        <w:pStyle w:val="Akapitzlist"/>
        <w:numPr>
          <w:ilvl w:val="0"/>
          <w:numId w:val="51"/>
        </w:numPr>
        <w:spacing w:before="120" w:after="120"/>
        <w:ind w:left="714" w:hanging="357"/>
        <w:jc w:val="both"/>
        <w:rPr>
          <w:bCs/>
          <w:sz w:val="24"/>
          <w:szCs w:val="24"/>
        </w:rPr>
      </w:pPr>
      <w:r>
        <w:rPr>
          <w:sz w:val="24"/>
          <w:szCs w:val="24"/>
        </w:rPr>
        <w:lastRenderedPageBreak/>
        <w:t>Z</w:t>
      </w:r>
      <w:r w:rsidRPr="00F8786D">
        <w:rPr>
          <w:sz w:val="24"/>
          <w:szCs w:val="24"/>
        </w:rPr>
        <w:t xml:space="preserve"> tytułu niewykonania lub nienależytego wykonania przedmiotu</w:t>
      </w:r>
      <w:r w:rsidRPr="007B4263">
        <w:rPr>
          <w:color w:val="000000"/>
          <w:sz w:val="24"/>
          <w:szCs w:val="24"/>
        </w:rPr>
        <w:t xml:space="preserve"> umowy</w:t>
      </w:r>
      <w:r>
        <w:rPr>
          <w:color w:val="000000"/>
          <w:sz w:val="24"/>
          <w:szCs w:val="24"/>
        </w:rPr>
        <w:t>,</w:t>
      </w:r>
      <w:r w:rsidRPr="007B4263">
        <w:rPr>
          <w:color w:val="000000"/>
          <w:sz w:val="24"/>
          <w:szCs w:val="24"/>
        </w:rPr>
        <w:t xml:space="preserve"> </w:t>
      </w:r>
      <w:r>
        <w:rPr>
          <w:color w:val="000000"/>
          <w:sz w:val="24"/>
          <w:szCs w:val="24"/>
        </w:rPr>
        <w:t>u</w:t>
      </w:r>
      <w:r w:rsidRPr="007B4263">
        <w:rPr>
          <w:color w:val="000000"/>
          <w:sz w:val="24"/>
          <w:szCs w:val="24"/>
        </w:rPr>
        <w:t>staloną przez strony formą odszkodowania</w:t>
      </w:r>
      <w:r w:rsidR="008F54C4">
        <w:rPr>
          <w:color w:val="000000"/>
          <w:sz w:val="24"/>
          <w:szCs w:val="24"/>
        </w:rPr>
        <w:t>,</w:t>
      </w:r>
      <w:r w:rsidRPr="007B4263">
        <w:rPr>
          <w:color w:val="000000"/>
          <w:sz w:val="24"/>
          <w:szCs w:val="24"/>
        </w:rPr>
        <w:t xml:space="preserve"> będą kary umowne</w:t>
      </w:r>
      <w:r>
        <w:rPr>
          <w:color w:val="000000"/>
          <w:sz w:val="24"/>
          <w:szCs w:val="24"/>
        </w:rPr>
        <w:t>:</w:t>
      </w:r>
    </w:p>
    <w:p w14:paraId="243DC46D" w14:textId="15BF8E3B" w:rsidR="00F8786D" w:rsidRPr="008F54C4" w:rsidRDefault="00F8786D">
      <w:pPr>
        <w:pStyle w:val="Akapitzlist"/>
        <w:numPr>
          <w:ilvl w:val="0"/>
          <w:numId w:val="67"/>
        </w:numPr>
        <w:spacing w:before="120" w:after="120"/>
        <w:jc w:val="both"/>
        <w:rPr>
          <w:sz w:val="24"/>
          <w:szCs w:val="24"/>
        </w:rPr>
      </w:pPr>
      <w:r w:rsidRPr="008F54C4">
        <w:rPr>
          <w:sz w:val="24"/>
          <w:szCs w:val="24"/>
        </w:rPr>
        <w:t xml:space="preserve">za nieterminowe przekazanie środków </w:t>
      </w:r>
      <w:r w:rsidR="00EA5885">
        <w:rPr>
          <w:sz w:val="24"/>
          <w:szCs w:val="24"/>
        </w:rPr>
        <w:t>Wykonawca</w:t>
      </w:r>
      <w:r w:rsidRPr="008F54C4">
        <w:rPr>
          <w:sz w:val="24"/>
          <w:szCs w:val="24"/>
        </w:rPr>
        <w:t xml:space="preserve"> zapłaci Zamawiającemu odsetki umowne w wysokości 0,05% wartości transzy kredytu za każdy dzień opóźnienia,</w:t>
      </w:r>
    </w:p>
    <w:p w14:paraId="70A5593E" w14:textId="7B8EB015" w:rsidR="00F8786D" w:rsidRPr="008F54C4" w:rsidRDefault="00F8786D">
      <w:pPr>
        <w:pStyle w:val="Akapitzlist"/>
        <w:numPr>
          <w:ilvl w:val="0"/>
          <w:numId w:val="67"/>
        </w:numPr>
        <w:spacing w:before="120" w:after="120"/>
        <w:jc w:val="both"/>
        <w:rPr>
          <w:sz w:val="24"/>
          <w:szCs w:val="24"/>
        </w:rPr>
      </w:pPr>
      <w:r w:rsidRPr="008F54C4">
        <w:rPr>
          <w:sz w:val="24"/>
          <w:szCs w:val="24"/>
        </w:rPr>
        <w:t xml:space="preserve">za nieterminowe spłaty rat kapitałowych lub odsetek Zamawiający zapłaci </w:t>
      </w:r>
      <w:r w:rsidR="00EA5885">
        <w:rPr>
          <w:sz w:val="24"/>
          <w:szCs w:val="24"/>
        </w:rPr>
        <w:t>Wykonawcy</w:t>
      </w:r>
      <w:r w:rsidRPr="008F54C4">
        <w:rPr>
          <w:sz w:val="24"/>
          <w:szCs w:val="24"/>
        </w:rPr>
        <w:t xml:space="preserve"> kapitałowe odsetki ustawowe, liczone od kwoty niespłaconej w terminie raty kapitałowej lub kwoty odsetek,</w:t>
      </w:r>
    </w:p>
    <w:p w14:paraId="125DA2F3" w14:textId="78AF8E9F" w:rsidR="00F8786D" w:rsidRPr="008F54C4" w:rsidRDefault="00EA5885">
      <w:pPr>
        <w:pStyle w:val="Akapitzlist"/>
        <w:numPr>
          <w:ilvl w:val="0"/>
          <w:numId w:val="67"/>
        </w:numPr>
        <w:spacing w:before="120" w:after="120"/>
        <w:jc w:val="both"/>
        <w:rPr>
          <w:sz w:val="24"/>
          <w:szCs w:val="24"/>
        </w:rPr>
      </w:pPr>
      <w:r>
        <w:rPr>
          <w:sz w:val="24"/>
          <w:szCs w:val="24"/>
        </w:rPr>
        <w:t>Wykonawca</w:t>
      </w:r>
      <w:r w:rsidR="00F8786D" w:rsidRPr="008F54C4">
        <w:rPr>
          <w:sz w:val="24"/>
          <w:szCs w:val="24"/>
        </w:rPr>
        <w:t xml:space="preserve"> zapłaci Zamawiającemu karę umowną w wysokości 3% wartości udzielonego kredytu za odstąpienie od umowy z przyczyn zależnych od </w:t>
      </w:r>
      <w:r>
        <w:rPr>
          <w:sz w:val="24"/>
          <w:szCs w:val="24"/>
        </w:rPr>
        <w:t>Wykonawcy</w:t>
      </w:r>
      <w:r w:rsidR="00F8786D" w:rsidRPr="008F54C4">
        <w:rPr>
          <w:sz w:val="24"/>
          <w:szCs w:val="24"/>
        </w:rPr>
        <w:t>,</w:t>
      </w:r>
    </w:p>
    <w:p w14:paraId="33E2D0F4" w14:textId="3529BFA4" w:rsidR="00F8786D" w:rsidRPr="008F54C4" w:rsidRDefault="00F8786D">
      <w:pPr>
        <w:pStyle w:val="Akapitzlist"/>
        <w:numPr>
          <w:ilvl w:val="0"/>
          <w:numId w:val="67"/>
        </w:numPr>
        <w:spacing w:before="120" w:after="120"/>
        <w:jc w:val="both"/>
        <w:rPr>
          <w:sz w:val="24"/>
          <w:szCs w:val="24"/>
        </w:rPr>
      </w:pPr>
      <w:r w:rsidRPr="008F54C4">
        <w:rPr>
          <w:sz w:val="24"/>
          <w:szCs w:val="24"/>
        </w:rPr>
        <w:t>za niewypełnienie obowiązku zatrudnienia pracownik</w:t>
      </w:r>
      <w:r w:rsidR="00E962DE" w:rsidRPr="008F54C4">
        <w:rPr>
          <w:sz w:val="24"/>
          <w:szCs w:val="24"/>
        </w:rPr>
        <w:t>a/</w:t>
      </w:r>
      <w:r w:rsidRPr="008F54C4">
        <w:rPr>
          <w:sz w:val="24"/>
          <w:szCs w:val="24"/>
        </w:rPr>
        <w:t xml:space="preserve">ów na umowę o pracę, wykonujących czynności, o których mowa w rozdziale XXII  </w:t>
      </w:r>
      <w:r w:rsidR="00EA5885">
        <w:rPr>
          <w:sz w:val="24"/>
          <w:szCs w:val="24"/>
        </w:rPr>
        <w:t>ust.</w:t>
      </w:r>
      <w:r w:rsidRPr="008F54C4">
        <w:rPr>
          <w:sz w:val="24"/>
          <w:szCs w:val="24"/>
        </w:rPr>
        <w:t xml:space="preserve"> </w:t>
      </w:r>
      <w:r w:rsidR="006268C5" w:rsidRPr="008F54C4">
        <w:rPr>
          <w:sz w:val="24"/>
          <w:szCs w:val="24"/>
        </w:rPr>
        <w:t xml:space="preserve">2 </w:t>
      </w:r>
      <w:r w:rsidRPr="008F54C4">
        <w:rPr>
          <w:sz w:val="24"/>
          <w:szCs w:val="24"/>
        </w:rPr>
        <w:t xml:space="preserve"> </w:t>
      </w:r>
      <w:r w:rsidR="00EA5885">
        <w:rPr>
          <w:sz w:val="24"/>
          <w:szCs w:val="24"/>
        </w:rPr>
        <w:t>Wykonawca</w:t>
      </w:r>
      <w:r w:rsidRPr="008F54C4">
        <w:rPr>
          <w:sz w:val="24"/>
          <w:szCs w:val="24"/>
        </w:rPr>
        <w:t xml:space="preserve"> zapłaci Zamawiającemu  karę w wysokości 3.000</w:t>
      </w:r>
      <w:r w:rsidR="00AE2F3E">
        <w:rPr>
          <w:sz w:val="24"/>
          <w:szCs w:val="24"/>
        </w:rPr>
        <w:t>,00</w:t>
      </w:r>
      <w:r w:rsidRPr="008F54C4">
        <w:rPr>
          <w:sz w:val="24"/>
          <w:szCs w:val="24"/>
        </w:rPr>
        <w:t xml:space="preserve"> zł (słownie: trzy tysiące złotych) za każdy stwierdzony przypadek,</w:t>
      </w:r>
    </w:p>
    <w:p w14:paraId="1F76F6BC" w14:textId="36F8321B" w:rsidR="00F8786D" w:rsidRPr="008F54C4" w:rsidRDefault="00F8786D">
      <w:pPr>
        <w:pStyle w:val="Akapitzlist"/>
        <w:numPr>
          <w:ilvl w:val="0"/>
          <w:numId w:val="67"/>
        </w:numPr>
        <w:spacing w:before="120" w:after="120"/>
        <w:jc w:val="both"/>
        <w:rPr>
          <w:sz w:val="24"/>
          <w:szCs w:val="24"/>
        </w:rPr>
      </w:pPr>
      <w:r w:rsidRPr="008F54C4">
        <w:rPr>
          <w:sz w:val="24"/>
          <w:szCs w:val="24"/>
        </w:rPr>
        <w:t xml:space="preserve">za niedopełnienie wymogu, o którym mowa w rozdziale XXII </w:t>
      </w:r>
      <w:r w:rsidR="00EA5885">
        <w:rPr>
          <w:sz w:val="24"/>
          <w:szCs w:val="24"/>
        </w:rPr>
        <w:t>ust.</w:t>
      </w:r>
      <w:r w:rsidRPr="008F54C4">
        <w:rPr>
          <w:sz w:val="24"/>
          <w:szCs w:val="24"/>
        </w:rPr>
        <w:t xml:space="preserve"> </w:t>
      </w:r>
      <w:r w:rsidR="006268C5" w:rsidRPr="008F54C4">
        <w:rPr>
          <w:sz w:val="24"/>
          <w:szCs w:val="24"/>
        </w:rPr>
        <w:t>4</w:t>
      </w:r>
      <w:r w:rsidRPr="008F54C4">
        <w:rPr>
          <w:sz w:val="24"/>
          <w:szCs w:val="24"/>
        </w:rPr>
        <w:t xml:space="preserve"> </w:t>
      </w:r>
      <w:r w:rsidR="00EA5885">
        <w:rPr>
          <w:sz w:val="24"/>
          <w:szCs w:val="24"/>
        </w:rPr>
        <w:t>Wykonawca</w:t>
      </w:r>
      <w:r w:rsidRPr="008F54C4">
        <w:rPr>
          <w:sz w:val="24"/>
          <w:szCs w:val="24"/>
        </w:rPr>
        <w:t xml:space="preserve"> zapłaci Zamawiającemu kary umowne w wysokości </w:t>
      </w:r>
      <w:r w:rsidR="006268C5" w:rsidRPr="008F54C4">
        <w:rPr>
          <w:sz w:val="24"/>
          <w:szCs w:val="24"/>
        </w:rPr>
        <w:t>1.000,00 zł (słownie: jeden tysiąc złotych)</w:t>
      </w:r>
      <w:r w:rsidRPr="008F54C4">
        <w:rPr>
          <w:sz w:val="24"/>
          <w:szCs w:val="24"/>
        </w:rPr>
        <w:t>,</w:t>
      </w:r>
      <w:r w:rsidR="008F54C4" w:rsidRPr="008F54C4">
        <w:rPr>
          <w:sz w:val="24"/>
          <w:szCs w:val="24"/>
        </w:rPr>
        <w:t xml:space="preserve"> za każdy stwierdzony przypadek,</w:t>
      </w:r>
    </w:p>
    <w:p w14:paraId="31E458D3" w14:textId="3BC2B4F7" w:rsidR="00F8786D" w:rsidRPr="008F54C4" w:rsidRDefault="00F8786D">
      <w:pPr>
        <w:pStyle w:val="Akapitzlist"/>
        <w:numPr>
          <w:ilvl w:val="0"/>
          <w:numId w:val="67"/>
        </w:numPr>
        <w:spacing w:before="120" w:after="120"/>
        <w:jc w:val="both"/>
        <w:rPr>
          <w:sz w:val="24"/>
          <w:szCs w:val="24"/>
        </w:rPr>
      </w:pPr>
      <w:r w:rsidRPr="008F54C4">
        <w:rPr>
          <w:sz w:val="24"/>
          <w:szCs w:val="24"/>
        </w:rPr>
        <w:t>wysokość kar umownych nie może przekroczy 20% wynagrodzenia umownego brutto,</w:t>
      </w:r>
      <w:r w:rsidR="00E009A5">
        <w:rPr>
          <w:sz w:val="24"/>
          <w:szCs w:val="24"/>
        </w:rPr>
        <w:t xml:space="preserve"> wskazanego w ofercie Wykonawcy,</w:t>
      </w:r>
    </w:p>
    <w:p w14:paraId="79A98DDC" w14:textId="363B3E30" w:rsidR="00F8786D" w:rsidRPr="008F54C4" w:rsidRDefault="00F8786D">
      <w:pPr>
        <w:pStyle w:val="Akapitzlist"/>
        <w:numPr>
          <w:ilvl w:val="0"/>
          <w:numId w:val="51"/>
        </w:numPr>
        <w:spacing w:before="120" w:after="120"/>
        <w:ind w:left="714" w:hanging="357"/>
        <w:jc w:val="both"/>
        <w:rPr>
          <w:sz w:val="24"/>
          <w:szCs w:val="24"/>
        </w:rPr>
      </w:pPr>
      <w:r w:rsidRPr="008F54C4">
        <w:rPr>
          <w:sz w:val="24"/>
          <w:szCs w:val="24"/>
        </w:rPr>
        <w:t>Warunki wypowiedzenia kredytu:</w:t>
      </w:r>
    </w:p>
    <w:p w14:paraId="78B439AA" w14:textId="62C95C1B" w:rsidR="00F8786D" w:rsidRPr="008F54C4" w:rsidRDefault="00F8786D">
      <w:pPr>
        <w:pStyle w:val="Akapitzlist"/>
        <w:numPr>
          <w:ilvl w:val="0"/>
          <w:numId w:val="68"/>
        </w:numPr>
        <w:spacing w:before="120" w:after="120"/>
        <w:jc w:val="both"/>
        <w:rPr>
          <w:sz w:val="24"/>
          <w:szCs w:val="24"/>
        </w:rPr>
      </w:pPr>
      <w:r w:rsidRPr="008F54C4">
        <w:rPr>
          <w:sz w:val="24"/>
          <w:szCs w:val="24"/>
        </w:rPr>
        <w:t xml:space="preserve">w przypadku niedotrzymania przez Zamawiającego warunków udzielenia kredytu albo w razie utraty przez Zamawiającego zdolności kredytowej </w:t>
      </w:r>
      <w:r w:rsidR="00EA5885">
        <w:rPr>
          <w:sz w:val="24"/>
          <w:szCs w:val="24"/>
        </w:rPr>
        <w:t>Wykonawca</w:t>
      </w:r>
      <w:r w:rsidRPr="008F54C4">
        <w:rPr>
          <w:sz w:val="24"/>
          <w:szCs w:val="24"/>
        </w:rPr>
        <w:t xml:space="preserve"> może obniżyć kwotę przyznanego kredytu albo wypowiedzieć umowę kredytu,</w:t>
      </w:r>
    </w:p>
    <w:p w14:paraId="35151BA1" w14:textId="7FD4C280" w:rsidR="00F8786D" w:rsidRPr="008F54C4" w:rsidRDefault="00F8786D">
      <w:pPr>
        <w:pStyle w:val="Akapitzlist"/>
        <w:numPr>
          <w:ilvl w:val="0"/>
          <w:numId w:val="68"/>
        </w:numPr>
        <w:spacing w:before="120" w:after="120"/>
        <w:jc w:val="both"/>
        <w:rPr>
          <w:sz w:val="24"/>
          <w:szCs w:val="24"/>
        </w:rPr>
      </w:pPr>
      <w:r w:rsidRPr="008F54C4">
        <w:rPr>
          <w:sz w:val="24"/>
          <w:szCs w:val="24"/>
        </w:rPr>
        <w:t xml:space="preserve">termin wypowiedzenia, o którym mowa w pkt. </w:t>
      </w:r>
      <w:r w:rsidR="00900A21" w:rsidRPr="008F54C4">
        <w:rPr>
          <w:sz w:val="24"/>
          <w:szCs w:val="24"/>
        </w:rPr>
        <w:t xml:space="preserve">1 niniejszego </w:t>
      </w:r>
      <w:r w:rsidR="00AE2F3E">
        <w:rPr>
          <w:sz w:val="24"/>
          <w:szCs w:val="24"/>
        </w:rPr>
        <w:t>ustępu</w:t>
      </w:r>
      <w:r w:rsidRPr="008F54C4">
        <w:rPr>
          <w:sz w:val="24"/>
          <w:szCs w:val="24"/>
        </w:rPr>
        <w:t xml:space="preserve"> wynosi 30 dni.</w:t>
      </w:r>
    </w:p>
    <w:p w14:paraId="05D1C67C" w14:textId="21123C70" w:rsidR="00F8786D" w:rsidRPr="008F54C4" w:rsidRDefault="00F8786D">
      <w:pPr>
        <w:pStyle w:val="Akapitzlist"/>
        <w:numPr>
          <w:ilvl w:val="0"/>
          <w:numId w:val="68"/>
        </w:numPr>
        <w:spacing w:before="120" w:after="120"/>
        <w:jc w:val="both"/>
        <w:rPr>
          <w:sz w:val="24"/>
          <w:szCs w:val="24"/>
        </w:rPr>
      </w:pPr>
      <w:r w:rsidRPr="008F54C4">
        <w:rPr>
          <w:sz w:val="24"/>
          <w:szCs w:val="24"/>
        </w:rPr>
        <w:t xml:space="preserve">wypowiedzenie umowy kredytu z powodu utraty przez Zamawiającego zdolności kredytowej lub zagrożenia jego upadłością nie może nastąpić, jeżeli </w:t>
      </w:r>
      <w:r w:rsidR="00EA5885">
        <w:rPr>
          <w:sz w:val="24"/>
          <w:szCs w:val="24"/>
        </w:rPr>
        <w:t>Wykonawca</w:t>
      </w:r>
      <w:r w:rsidRPr="008F54C4">
        <w:rPr>
          <w:sz w:val="24"/>
          <w:szCs w:val="24"/>
        </w:rPr>
        <w:t xml:space="preserve"> zgodził się na realizację przez Zamawiającego programu naprawczego,</w:t>
      </w:r>
    </w:p>
    <w:p w14:paraId="5BB8321A" w14:textId="5F7D93D7" w:rsidR="00F8786D" w:rsidRPr="008F54C4" w:rsidRDefault="00F8786D">
      <w:pPr>
        <w:pStyle w:val="Akapitzlist"/>
        <w:numPr>
          <w:ilvl w:val="0"/>
          <w:numId w:val="68"/>
        </w:numPr>
        <w:spacing w:before="120" w:after="120"/>
        <w:jc w:val="both"/>
        <w:rPr>
          <w:sz w:val="24"/>
          <w:szCs w:val="24"/>
        </w:rPr>
      </w:pPr>
      <w:r w:rsidRPr="008F54C4">
        <w:rPr>
          <w:sz w:val="24"/>
          <w:szCs w:val="24"/>
        </w:rPr>
        <w:t xml:space="preserve">przepis pkt. </w:t>
      </w:r>
      <w:r w:rsidR="00900A21" w:rsidRPr="008F54C4">
        <w:rPr>
          <w:sz w:val="24"/>
          <w:szCs w:val="24"/>
        </w:rPr>
        <w:t xml:space="preserve">3 niniejszego </w:t>
      </w:r>
      <w:r w:rsidR="00AE2F3E">
        <w:rPr>
          <w:sz w:val="24"/>
          <w:szCs w:val="24"/>
        </w:rPr>
        <w:t>ustępu</w:t>
      </w:r>
      <w:r w:rsidRPr="008F54C4">
        <w:rPr>
          <w:sz w:val="24"/>
          <w:szCs w:val="24"/>
        </w:rPr>
        <w:t xml:space="preserve"> stosuje się przez cały okres realizacji programu naprawczego, chyba że </w:t>
      </w:r>
      <w:r w:rsidR="00EA5885">
        <w:rPr>
          <w:sz w:val="24"/>
          <w:szCs w:val="24"/>
        </w:rPr>
        <w:t>Wykonawca</w:t>
      </w:r>
      <w:r w:rsidRPr="008F54C4">
        <w:rPr>
          <w:sz w:val="24"/>
          <w:szCs w:val="24"/>
        </w:rPr>
        <w:t xml:space="preserve"> stwierdzi, iż program naprawczy nie jest w sposób należyty realizowany,</w:t>
      </w:r>
    </w:p>
    <w:p w14:paraId="4466EBFB" w14:textId="4468ECDF" w:rsidR="00F8786D" w:rsidRPr="008F54C4" w:rsidRDefault="00EA5885">
      <w:pPr>
        <w:pStyle w:val="Akapitzlist"/>
        <w:numPr>
          <w:ilvl w:val="0"/>
          <w:numId w:val="68"/>
        </w:numPr>
        <w:autoSpaceDE w:val="0"/>
        <w:autoSpaceDN w:val="0"/>
        <w:adjustRightInd w:val="0"/>
        <w:spacing w:before="120" w:after="120"/>
        <w:jc w:val="both"/>
        <w:rPr>
          <w:rFonts w:eastAsiaTheme="minorHAnsi"/>
          <w:sz w:val="24"/>
          <w:szCs w:val="24"/>
          <w:lang w:eastAsia="en-US"/>
        </w:rPr>
      </w:pPr>
      <w:r>
        <w:rPr>
          <w:rFonts w:eastAsiaTheme="minorHAnsi"/>
          <w:sz w:val="24"/>
          <w:szCs w:val="24"/>
          <w:lang w:eastAsia="en-US"/>
        </w:rPr>
        <w:t>Wykonawca</w:t>
      </w:r>
      <w:r w:rsidR="00F8786D" w:rsidRPr="008F54C4">
        <w:rPr>
          <w:rFonts w:eastAsiaTheme="minorHAnsi"/>
          <w:sz w:val="24"/>
          <w:szCs w:val="24"/>
          <w:lang w:eastAsia="en-US"/>
        </w:rPr>
        <w:t xml:space="preserve"> odstępuje od umowy i odmawia uruchomienia kredytu, jeżeli przed uruchomieniem kredytu ujawniono okoliczności nieznane </w:t>
      </w:r>
      <w:r>
        <w:rPr>
          <w:rFonts w:eastAsiaTheme="minorHAnsi"/>
          <w:sz w:val="24"/>
          <w:szCs w:val="24"/>
          <w:lang w:eastAsia="en-US"/>
        </w:rPr>
        <w:t>Wykonawcy</w:t>
      </w:r>
      <w:r w:rsidR="00F8786D" w:rsidRPr="008F54C4">
        <w:rPr>
          <w:rFonts w:eastAsiaTheme="minorHAnsi"/>
          <w:sz w:val="24"/>
          <w:szCs w:val="24"/>
          <w:lang w:eastAsia="en-US"/>
        </w:rPr>
        <w:t xml:space="preserve"> w dniu podpisania umowy, które stwarzają istotne zagrożenie dla spłaty kredytu, </w:t>
      </w:r>
    </w:p>
    <w:p w14:paraId="3B77E289" w14:textId="60DB7FC6" w:rsidR="00F8786D" w:rsidRPr="008F54C4" w:rsidRDefault="00F8786D">
      <w:pPr>
        <w:pStyle w:val="Akapitzlist"/>
        <w:numPr>
          <w:ilvl w:val="0"/>
          <w:numId w:val="68"/>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 xml:space="preserve">w przypadku obniżenia przez </w:t>
      </w:r>
      <w:r w:rsidR="00E63104">
        <w:rPr>
          <w:rFonts w:eastAsiaTheme="minorHAnsi"/>
          <w:sz w:val="24"/>
          <w:szCs w:val="24"/>
          <w:lang w:eastAsia="en-US"/>
        </w:rPr>
        <w:t>Wykonawcę</w:t>
      </w:r>
      <w:r w:rsidRPr="008F54C4">
        <w:rPr>
          <w:rFonts w:eastAsiaTheme="minorHAnsi"/>
          <w:sz w:val="24"/>
          <w:szCs w:val="24"/>
          <w:lang w:eastAsia="en-US"/>
        </w:rPr>
        <w:t xml:space="preserve"> kwoty przyznanego kredytu albo wypowiedzenia umowy kredytu Zamawiający nie może żądać od </w:t>
      </w:r>
      <w:r w:rsidR="00E63104">
        <w:rPr>
          <w:rFonts w:eastAsiaTheme="minorHAnsi"/>
          <w:sz w:val="24"/>
          <w:szCs w:val="24"/>
          <w:lang w:eastAsia="en-US"/>
        </w:rPr>
        <w:t>Wykonawcy</w:t>
      </w:r>
      <w:r w:rsidRPr="008F54C4">
        <w:rPr>
          <w:rFonts w:eastAsiaTheme="minorHAnsi"/>
          <w:sz w:val="24"/>
          <w:szCs w:val="24"/>
          <w:lang w:eastAsia="en-US"/>
        </w:rPr>
        <w:t xml:space="preserve"> postawienia do jego dyspozycji niewykorzystanej części kredytu</w:t>
      </w:r>
      <w:r w:rsidR="006767D6" w:rsidRPr="008F54C4">
        <w:rPr>
          <w:rFonts w:eastAsiaTheme="minorHAnsi"/>
          <w:sz w:val="24"/>
          <w:szCs w:val="24"/>
          <w:lang w:eastAsia="en-US"/>
        </w:rPr>
        <w:t>.</w:t>
      </w:r>
      <w:r w:rsidRPr="008F54C4">
        <w:rPr>
          <w:rFonts w:eastAsiaTheme="minorHAnsi"/>
          <w:sz w:val="24"/>
          <w:szCs w:val="24"/>
          <w:lang w:eastAsia="en-US"/>
        </w:rPr>
        <w:t xml:space="preserve"> </w:t>
      </w:r>
    </w:p>
    <w:p w14:paraId="63290DA3" w14:textId="5141C718"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 xml:space="preserve">Zmiana postanowień zawartej umowy oraz wprowadzenie nowych postanowień do umowy możliwe jest wyłącznie w okolicznościach, o których jest mowa w umowie i które nie są istotne w rozumieniu art. 455 ustawy </w:t>
      </w:r>
      <w:r w:rsidR="00AE2F3E">
        <w:rPr>
          <w:rFonts w:eastAsiaTheme="minorHAnsi"/>
          <w:sz w:val="24"/>
          <w:szCs w:val="24"/>
          <w:lang w:eastAsia="en-US"/>
        </w:rPr>
        <w:t>Pzp</w:t>
      </w:r>
      <w:r w:rsidRPr="008F54C4">
        <w:rPr>
          <w:rFonts w:eastAsiaTheme="minorHAnsi"/>
          <w:sz w:val="24"/>
          <w:szCs w:val="24"/>
          <w:lang w:eastAsia="en-US"/>
        </w:rPr>
        <w:t xml:space="preserve">. </w:t>
      </w:r>
    </w:p>
    <w:p w14:paraId="0E316CAC" w14:textId="33622EFC"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 xml:space="preserve">Integralną część niniejszej umowy stanowią dokumentacja przetargowa, a także oferta </w:t>
      </w:r>
      <w:r w:rsidR="00E63104">
        <w:rPr>
          <w:rFonts w:eastAsiaTheme="minorHAnsi"/>
          <w:sz w:val="24"/>
          <w:szCs w:val="24"/>
          <w:lang w:eastAsia="en-US"/>
        </w:rPr>
        <w:t>Wykonawcy</w:t>
      </w:r>
      <w:r w:rsidRPr="008F54C4">
        <w:rPr>
          <w:rFonts w:eastAsiaTheme="minorHAnsi"/>
          <w:sz w:val="24"/>
          <w:szCs w:val="24"/>
          <w:lang w:eastAsia="en-US"/>
        </w:rPr>
        <w:t xml:space="preserve"> i harmonogram spłat. </w:t>
      </w:r>
    </w:p>
    <w:p w14:paraId="1922B810" w14:textId="2380F9D2"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 xml:space="preserve">Umowa niniejsza podlega prawu polskiemu. </w:t>
      </w:r>
    </w:p>
    <w:p w14:paraId="63FBEC6B" w14:textId="5C3CD15D"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lastRenderedPageBreak/>
        <w:t xml:space="preserve">Spory wynikłe z niniejszej umowy strony poddają pod rozstrzygnięcie sądu właściwego miejscowo dla Zamawiającego. </w:t>
      </w:r>
    </w:p>
    <w:p w14:paraId="52A99DF6" w14:textId="39EE649D"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 xml:space="preserve">Ewentualne spory wynikłe w związku z realizacją przedmiotu umowy strony zobowiązują się rozwiązywać w drodze wspólnych negocjacji, a w przypadku niemożności ustalenia kompromisu w oparciu o </w:t>
      </w:r>
      <w:r w:rsidRPr="008F54C4">
        <w:rPr>
          <w:rFonts w:eastAsiaTheme="minorHAnsi"/>
          <w:b/>
          <w:bCs/>
          <w:sz w:val="24"/>
          <w:szCs w:val="24"/>
          <w:lang w:eastAsia="en-US"/>
        </w:rPr>
        <w:t>art. 591 ustawy Pzp</w:t>
      </w:r>
      <w:r w:rsidRPr="008F54C4">
        <w:rPr>
          <w:rFonts w:eastAsiaTheme="minorHAnsi"/>
          <w:sz w:val="24"/>
          <w:szCs w:val="24"/>
          <w:lang w:eastAsia="en-US"/>
        </w:rPr>
        <w:t xml:space="preserve">, każda ze stron, może złożyć wniosek o </w:t>
      </w:r>
      <w:r w:rsidRPr="008F54C4">
        <w:rPr>
          <w:rFonts w:eastAsiaTheme="minorHAnsi"/>
          <w:b/>
          <w:bCs/>
          <w:sz w:val="24"/>
          <w:szCs w:val="24"/>
          <w:lang w:eastAsia="en-US"/>
        </w:rPr>
        <w:t xml:space="preserve">przeprowadzenie mediacji </w:t>
      </w:r>
      <w:r w:rsidRPr="008F54C4">
        <w:rPr>
          <w:rFonts w:eastAsiaTheme="minorHAnsi"/>
          <w:sz w:val="24"/>
          <w:szCs w:val="24"/>
          <w:lang w:eastAsia="en-US"/>
        </w:rPr>
        <w:t xml:space="preserve">lub inne polubowne rozwiązanie sporu do Sądu Polubownego przy Prokuratorii Generalnej Rzeczypospolitej Polskiej, wybranego mediatora albo osoby prowadzącej inne polubowne rozwiązanie sporu. </w:t>
      </w:r>
    </w:p>
    <w:p w14:paraId="203864DE" w14:textId="0DA41B32"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W sprawach nieuregulowanych w Dziale X ustawy Pzp - Pozasądowe rozwiązywanie sporów – art. 591-595 w ustawie Pzp</w:t>
      </w:r>
      <w:r w:rsidRPr="008F54C4">
        <w:rPr>
          <w:rFonts w:eastAsiaTheme="minorHAnsi"/>
          <w:b/>
          <w:bCs/>
          <w:sz w:val="24"/>
          <w:szCs w:val="24"/>
          <w:lang w:eastAsia="en-US"/>
        </w:rPr>
        <w:t xml:space="preserve">, </w:t>
      </w:r>
      <w:r w:rsidRPr="008F54C4">
        <w:rPr>
          <w:rFonts w:eastAsiaTheme="minorHAnsi"/>
          <w:sz w:val="24"/>
          <w:szCs w:val="24"/>
          <w:lang w:eastAsia="en-US"/>
        </w:rPr>
        <w:t>do mediacji lub innego polubownego rozwiązania sporu stosuje się odpowiednio przepisy części pierwszej księgi pierwszej tytułu VI działu II rozdziału 1 oddziału 1 ustawy z dnia 17 listopada 1964r. – Kodeks postępowania cywilnego (Dz. U. z 202</w:t>
      </w:r>
      <w:r w:rsidR="008F54C4">
        <w:rPr>
          <w:rFonts w:eastAsiaTheme="minorHAnsi"/>
          <w:sz w:val="24"/>
          <w:szCs w:val="24"/>
          <w:lang w:eastAsia="en-US"/>
        </w:rPr>
        <w:t>1</w:t>
      </w:r>
      <w:r w:rsidRPr="008F54C4">
        <w:rPr>
          <w:rFonts w:eastAsiaTheme="minorHAnsi"/>
          <w:sz w:val="24"/>
          <w:szCs w:val="24"/>
          <w:lang w:eastAsia="en-US"/>
        </w:rPr>
        <w:t xml:space="preserve"> r. poz. </w:t>
      </w:r>
      <w:r w:rsidR="008F54C4">
        <w:rPr>
          <w:rFonts w:eastAsiaTheme="minorHAnsi"/>
          <w:sz w:val="24"/>
          <w:szCs w:val="24"/>
          <w:lang w:eastAsia="en-US"/>
        </w:rPr>
        <w:t>1805</w:t>
      </w:r>
      <w:r w:rsidRPr="008F54C4">
        <w:rPr>
          <w:rFonts w:eastAsiaTheme="minorHAnsi"/>
          <w:sz w:val="24"/>
          <w:szCs w:val="24"/>
          <w:lang w:eastAsia="en-US"/>
        </w:rPr>
        <w:t xml:space="preserve"> z </w:t>
      </w:r>
      <w:proofErr w:type="spellStart"/>
      <w:r w:rsidRPr="008F54C4">
        <w:rPr>
          <w:rFonts w:eastAsiaTheme="minorHAnsi"/>
          <w:sz w:val="24"/>
          <w:szCs w:val="24"/>
          <w:lang w:eastAsia="en-US"/>
        </w:rPr>
        <w:t>późn</w:t>
      </w:r>
      <w:proofErr w:type="spellEnd"/>
      <w:r w:rsidRPr="008F54C4">
        <w:rPr>
          <w:rFonts w:eastAsiaTheme="minorHAnsi"/>
          <w:sz w:val="24"/>
          <w:szCs w:val="24"/>
          <w:lang w:eastAsia="en-US"/>
        </w:rPr>
        <w:t xml:space="preserve">. zm.). </w:t>
      </w:r>
    </w:p>
    <w:p w14:paraId="2E826321" w14:textId="467D8A88"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Przepis art. 54a ustawy z dnia 27 sierpnia 2009 r. o finansach publicznych (Dz. U. z 202</w:t>
      </w:r>
      <w:r w:rsidR="00882E4A">
        <w:rPr>
          <w:rFonts w:eastAsiaTheme="minorHAnsi"/>
          <w:sz w:val="24"/>
          <w:szCs w:val="24"/>
          <w:lang w:eastAsia="en-US"/>
        </w:rPr>
        <w:t>2</w:t>
      </w:r>
      <w:r w:rsidRPr="008F54C4">
        <w:rPr>
          <w:rFonts w:eastAsiaTheme="minorHAnsi"/>
          <w:sz w:val="24"/>
          <w:szCs w:val="24"/>
          <w:lang w:eastAsia="en-US"/>
        </w:rPr>
        <w:t xml:space="preserve"> r. poz. </w:t>
      </w:r>
      <w:r w:rsidR="00882E4A">
        <w:rPr>
          <w:rFonts w:eastAsiaTheme="minorHAnsi"/>
          <w:sz w:val="24"/>
          <w:szCs w:val="24"/>
          <w:lang w:eastAsia="en-US"/>
        </w:rPr>
        <w:t>1634</w:t>
      </w:r>
      <w:r w:rsidR="004209A3">
        <w:rPr>
          <w:rFonts w:eastAsiaTheme="minorHAnsi"/>
          <w:sz w:val="24"/>
          <w:szCs w:val="24"/>
          <w:lang w:eastAsia="en-US"/>
        </w:rPr>
        <w:t xml:space="preserve"> </w:t>
      </w:r>
      <w:r w:rsidR="004209A3" w:rsidRPr="008F54C4">
        <w:rPr>
          <w:rFonts w:eastAsiaTheme="minorHAnsi"/>
          <w:sz w:val="24"/>
          <w:szCs w:val="24"/>
          <w:lang w:eastAsia="en-US"/>
        </w:rPr>
        <w:t xml:space="preserve">z </w:t>
      </w:r>
      <w:proofErr w:type="spellStart"/>
      <w:r w:rsidR="004209A3" w:rsidRPr="008F54C4">
        <w:rPr>
          <w:rFonts w:eastAsiaTheme="minorHAnsi"/>
          <w:sz w:val="24"/>
          <w:szCs w:val="24"/>
          <w:lang w:eastAsia="en-US"/>
        </w:rPr>
        <w:t>późn</w:t>
      </w:r>
      <w:proofErr w:type="spellEnd"/>
      <w:r w:rsidR="004209A3" w:rsidRPr="008F54C4">
        <w:rPr>
          <w:rFonts w:eastAsiaTheme="minorHAnsi"/>
          <w:sz w:val="24"/>
          <w:szCs w:val="24"/>
          <w:lang w:eastAsia="en-US"/>
        </w:rPr>
        <w:t>. zm</w:t>
      </w:r>
      <w:r w:rsidR="004209A3">
        <w:rPr>
          <w:rFonts w:eastAsiaTheme="minorHAnsi"/>
          <w:sz w:val="24"/>
          <w:szCs w:val="24"/>
          <w:lang w:eastAsia="en-US"/>
        </w:rPr>
        <w:t>.</w:t>
      </w:r>
      <w:r w:rsidRPr="008F54C4">
        <w:rPr>
          <w:rFonts w:eastAsiaTheme="minorHAnsi"/>
          <w:sz w:val="24"/>
          <w:szCs w:val="24"/>
          <w:lang w:eastAsia="en-US"/>
        </w:rPr>
        <w:t>) stosuje się.</w:t>
      </w:r>
    </w:p>
    <w:p w14:paraId="5B21B198" w14:textId="75FDB287"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 xml:space="preserve">W sprawach, których nie reguluje niniejsza umowa, będą miały zastosowanie odpowiednie postanowienia specyfikacji warunków zamówienia, przepisy Prawa zamówień publicznych wraz z aktami wykonawczymi oraz przepisy Prawa bankowego i Prawa wekslowego oraz Kodeksu cywilnego. </w:t>
      </w:r>
    </w:p>
    <w:p w14:paraId="36A6EE6F" w14:textId="6BB41445"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Jeżeli strony nie mają możliwości wywiązania się z uzgodnionych terminów z powodu siły wyższej</w:t>
      </w:r>
      <w:r w:rsidR="008F54C4">
        <w:rPr>
          <w:rFonts w:eastAsiaTheme="minorHAnsi"/>
          <w:sz w:val="24"/>
          <w:szCs w:val="24"/>
          <w:lang w:eastAsia="en-US"/>
        </w:rPr>
        <w:t>,</w:t>
      </w:r>
      <w:r w:rsidRPr="008F54C4">
        <w:rPr>
          <w:rFonts w:eastAsiaTheme="minorHAnsi"/>
          <w:sz w:val="24"/>
          <w:szCs w:val="24"/>
          <w:lang w:eastAsia="en-US"/>
        </w:rPr>
        <w:t xml:space="preserve"> to zachowują one prawo do wnioskowania o przesunięcie terminów o czas trwania wydarzenia i o czas usunięcia jego skutków. </w:t>
      </w:r>
    </w:p>
    <w:p w14:paraId="3D15E67A" w14:textId="03EC5FFC"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 xml:space="preserve">W razie zaistnienia istotnej zmiany okoliczności powodującej, że wykonanie umowy nie leży w interesie publicznym, czego nie można było przewidzieć w chwili zawarcia umowy, </w:t>
      </w:r>
      <w:r w:rsidR="00E63104">
        <w:rPr>
          <w:rFonts w:eastAsiaTheme="minorHAnsi"/>
          <w:sz w:val="24"/>
          <w:szCs w:val="24"/>
          <w:lang w:eastAsia="en-US"/>
        </w:rPr>
        <w:t>Zamawiający</w:t>
      </w:r>
      <w:r w:rsidRPr="008F54C4">
        <w:rPr>
          <w:rFonts w:eastAsiaTheme="minorHAnsi"/>
          <w:sz w:val="24"/>
          <w:szCs w:val="24"/>
          <w:lang w:eastAsia="en-US"/>
        </w:rPr>
        <w:t xml:space="preserve"> może odstąpić od umowy w terminie 30 dni od powzięcia wiadomości o tych okolicznościach</w:t>
      </w:r>
      <w:r w:rsidR="00753660" w:rsidRPr="008F54C4">
        <w:rPr>
          <w:rFonts w:eastAsiaTheme="minorHAnsi"/>
          <w:sz w:val="24"/>
          <w:szCs w:val="24"/>
          <w:lang w:eastAsia="en-US"/>
        </w:rPr>
        <w:t>.</w:t>
      </w:r>
      <w:r w:rsidRPr="008F54C4">
        <w:rPr>
          <w:rFonts w:eastAsiaTheme="minorHAnsi"/>
          <w:sz w:val="24"/>
          <w:szCs w:val="24"/>
          <w:lang w:eastAsia="en-US"/>
        </w:rPr>
        <w:t xml:space="preserve"> </w:t>
      </w:r>
    </w:p>
    <w:p w14:paraId="0C379B1C" w14:textId="34F82900" w:rsidR="00E939C5" w:rsidRPr="008F54C4" w:rsidRDefault="00E939C5">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 xml:space="preserve">Zamawiający ma prawo do dochodzenia od </w:t>
      </w:r>
      <w:r w:rsidR="00E63104">
        <w:rPr>
          <w:rFonts w:eastAsiaTheme="minorHAnsi"/>
          <w:sz w:val="24"/>
          <w:szCs w:val="24"/>
          <w:lang w:eastAsia="en-US"/>
        </w:rPr>
        <w:t>Wykonawcy</w:t>
      </w:r>
      <w:r w:rsidRPr="008F54C4">
        <w:rPr>
          <w:rFonts w:eastAsiaTheme="minorHAnsi"/>
          <w:sz w:val="24"/>
          <w:szCs w:val="24"/>
          <w:lang w:eastAsia="en-US"/>
        </w:rPr>
        <w:t xml:space="preserve"> odszkodowania na zasadach ogólnych</w:t>
      </w:r>
      <w:r w:rsidR="00753660" w:rsidRPr="008F54C4">
        <w:rPr>
          <w:rFonts w:eastAsiaTheme="minorHAnsi"/>
          <w:sz w:val="24"/>
          <w:szCs w:val="24"/>
          <w:lang w:eastAsia="en-US"/>
        </w:rPr>
        <w:t>.</w:t>
      </w:r>
      <w:r w:rsidRPr="008F54C4">
        <w:rPr>
          <w:rFonts w:eastAsiaTheme="minorHAnsi"/>
          <w:sz w:val="24"/>
          <w:szCs w:val="24"/>
          <w:lang w:eastAsia="en-US"/>
        </w:rPr>
        <w:t xml:space="preserve"> </w:t>
      </w:r>
    </w:p>
    <w:p w14:paraId="4C462AE8" w14:textId="5DDFE036" w:rsidR="00E939C5" w:rsidRPr="008F54C4" w:rsidRDefault="00753660">
      <w:pPr>
        <w:pStyle w:val="Akapitzlist"/>
        <w:numPr>
          <w:ilvl w:val="0"/>
          <w:numId w:val="51"/>
        </w:numPr>
        <w:autoSpaceDE w:val="0"/>
        <w:autoSpaceDN w:val="0"/>
        <w:adjustRightInd w:val="0"/>
        <w:spacing w:before="120" w:after="120"/>
        <w:jc w:val="both"/>
        <w:rPr>
          <w:rFonts w:eastAsiaTheme="minorHAnsi"/>
          <w:sz w:val="24"/>
          <w:szCs w:val="24"/>
          <w:lang w:eastAsia="en-US"/>
        </w:rPr>
      </w:pPr>
      <w:r w:rsidRPr="008F54C4">
        <w:rPr>
          <w:rFonts w:eastAsiaTheme="minorHAnsi"/>
          <w:sz w:val="24"/>
          <w:szCs w:val="24"/>
          <w:lang w:eastAsia="en-US"/>
        </w:rPr>
        <w:t>I</w:t>
      </w:r>
      <w:r w:rsidR="00E939C5" w:rsidRPr="008F54C4">
        <w:rPr>
          <w:rFonts w:eastAsiaTheme="minorHAnsi"/>
          <w:sz w:val="24"/>
          <w:szCs w:val="24"/>
          <w:lang w:eastAsia="en-US"/>
        </w:rPr>
        <w:t xml:space="preserve">lekroć w niniejszej umowie mowa jest o dniach, bez wyraźnego wskazania, iż termin określono w dniach roboczych, przyjmuje się, iż mowa </w:t>
      </w:r>
      <w:r w:rsidR="008F54C4">
        <w:rPr>
          <w:rFonts w:eastAsiaTheme="minorHAnsi"/>
          <w:sz w:val="24"/>
          <w:szCs w:val="24"/>
          <w:lang w:eastAsia="en-US"/>
        </w:rPr>
        <w:t xml:space="preserve">jest </w:t>
      </w:r>
      <w:r w:rsidR="00E939C5" w:rsidRPr="008F54C4">
        <w:rPr>
          <w:rFonts w:eastAsiaTheme="minorHAnsi"/>
          <w:sz w:val="24"/>
          <w:szCs w:val="24"/>
          <w:lang w:eastAsia="en-US"/>
        </w:rPr>
        <w:t>o dniach kalendarzowych.</w:t>
      </w:r>
    </w:p>
    <w:p w14:paraId="26CC624E" w14:textId="244E9FFB" w:rsidR="00294878" w:rsidRPr="008F54C4" w:rsidRDefault="00294878">
      <w:pPr>
        <w:pStyle w:val="Akapitzlist"/>
        <w:numPr>
          <w:ilvl w:val="0"/>
          <w:numId w:val="51"/>
        </w:numPr>
        <w:spacing w:before="120" w:after="120"/>
        <w:jc w:val="both"/>
        <w:rPr>
          <w:rFonts w:eastAsiaTheme="minorHAnsi"/>
          <w:sz w:val="24"/>
          <w:szCs w:val="24"/>
          <w:lang w:eastAsia="en-US"/>
        </w:rPr>
      </w:pPr>
      <w:r w:rsidRPr="008F54C4">
        <w:rPr>
          <w:rFonts w:eastAsiaTheme="minorHAnsi"/>
          <w:sz w:val="24"/>
          <w:szCs w:val="24"/>
          <w:lang w:eastAsia="en-US"/>
        </w:rPr>
        <w:t xml:space="preserve">Klauzula </w:t>
      </w:r>
      <w:proofErr w:type="spellStart"/>
      <w:r w:rsidRPr="008F54C4">
        <w:rPr>
          <w:rFonts w:eastAsiaTheme="minorHAnsi"/>
          <w:sz w:val="24"/>
          <w:szCs w:val="24"/>
          <w:lang w:eastAsia="en-US"/>
        </w:rPr>
        <w:t>salwatoryjna</w:t>
      </w:r>
      <w:proofErr w:type="spellEnd"/>
      <w:r w:rsidRPr="008F54C4">
        <w:rPr>
          <w:rFonts w:eastAsiaTheme="minorHAnsi"/>
          <w:sz w:val="24"/>
          <w:szCs w:val="24"/>
          <w:lang w:eastAsia="en-US"/>
        </w:rPr>
        <w:t xml:space="preserve"> - jeżeli postanowienia umowy są lub staną się nieważne, lub umowa zawierać będzie lukę, nie narusza to ważności pozostałych postanowień umowy; - zamiast nieważnych postanowień lub jako wypełnienie luki obowiązywać będzie odpowiednia regulacja, która, jeżeli tylko będzie to prawnie dopuszczalne, w sposób możliwie bliski odpowiadać będzie temu, co strony ustaliły, lub temu, co by ustaliły, gdyby zawarły takie postanowienie.</w:t>
      </w:r>
    </w:p>
    <w:p w14:paraId="775C2976" w14:textId="77777777" w:rsidR="006767D6" w:rsidRPr="00294878" w:rsidRDefault="006767D6" w:rsidP="006767D6">
      <w:pPr>
        <w:pStyle w:val="Akapitzlist"/>
        <w:spacing w:line="276" w:lineRule="auto"/>
        <w:ind w:left="720"/>
        <w:rPr>
          <w:rFonts w:eastAsiaTheme="minorHAnsi"/>
          <w:color w:val="00B050"/>
          <w:sz w:val="24"/>
          <w:szCs w:val="24"/>
          <w:lang w:eastAsia="en-US"/>
        </w:rPr>
      </w:pPr>
    </w:p>
    <w:p w14:paraId="5C1EBA40" w14:textId="7ADE08BF" w:rsidR="00945EB7" w:rsidRPr="00093906" w:rsidRDefault="00945EB7" w:rsidP="00DC42E6">
      <w:pPr>
        <w:pStyle w:val="Nagwek1"/>
        <w:numPr>
          <w:ilvl w:val="0"/>
          <w:numId w:val="0"/>
        </w:numPr>
        <w:pBdr>
          <w:top w:val="single" w:sz="4" w:space="1" w:color="auto"/>
          <w:bottom w:val="single" w:sz="4" w:space="1" w:color="auto"/>
        </w:pBdr>
        <w:shd w:val="clear" w:color="auto" w:fill="EAEAEA"/>
        <w:ind w:hanging="6"/>
        <w:jc w:val="both"/>
        <w:rPr>
          <w:szCs w:val="24"/>
        </w:rPr>
      </w:pPr>
      <w:r w:rsidRPr="00093906">
        <w:rPr>
          <w:szCs w:val="24"/>
        </w:rPr>
        <w:t xml:space="preserve">Rozdział XX. </w:t>
      </w:r>
      <w:r w:rsidR="00807102">
        <w:rPr>
          <w:szCs w:val="24"/>
        </w:rPr>
        <w:t>OPIS CZĘŚCI ZAMÓWIENIA</w:t>
      </w:r>
    </w:p>
    <w:p w14:paraId="21DC087C" w14:textId="00B18B75" w:rsidR="00945EB7" w:rsidRDefault="00807102">
      <w:pPr>
        <w:pStyle w:val="Akapitzlist"/>
        <w:numPr>
          <w:ilvl w:val="0"/>
          <w:numId w:val="17"/>
        </w:numPr>
        <w:autoSpaceDE w:val="0"/>
        <w:autoSpaceDN w:val="0"/>
        <w:adjustRightInd w:val="0"/>
        <w:spacing w:before="120" w:after="120"/>
        <w:ind w:hanging="357"/>
        <w:jc w:val="both"/>
        <w:rPr>
          <w:sz w:val="24"/>
          <w:szCs w:val="24"/>
        </w:rPr>
      </w:pPr>
      <w:r>
        <w:rPr>
          <w:sz w:val="24"/>
          <w:szCs w:val="24"/>
        </w:rPr>
        <w:t>Zamawiający nie dopuszcza składania ofert częściowych.</w:t>
      </w:r>
    </w:p>
    <w:p w14:paraId="50C8AD15" w14:textId="31C91E2A" w:rsidR="00286D29" w:rsidRPr="00286D29" w:rsidRDefault="00807102">
      <w:pPr>
        <w:pStyle w:val="Akapitzlist"/>
        <w:numPr>
          <w:ilvl w:val="0"/>
          <w:numId w:val="17"/>
        </w:numPr>
        <w:autoSpaceDE w:val="0"/>
        <w:autoSpaceDN w:val="0"/>
        <w:adjustRightInd w:val="0"/>
        <w:spacing w:before="120" w:after="120"/>
        <w:ind w:hanging="357"/>
        <w:jc w:val="both"/>
        <w:rPr>
          <w:sz w:val="24"/>
          <w:szCs w:val="24"/>
        </w:rPr>
      </w:pPr>
      <w:r w:rsidRPr="00286D29">
        <w:rPr>
          <w:sz w:val="24"/>
          <w:szCs w:val="24"/>
        </w:rPr>
        <w:t>Uzasadnienie, o którym mowa w art. 91 ust. 2 Pzp</w:t>
      </w:r>
      <w:r w:rsidR="00286D29">
        <w:rPr>
          <w:sz w:val="24"/>
          <w:szCs w:val="24"/>
        </w:rPr>
        <w:t>:</w:t>
      </w:r>
    </w:p>
    <w:p w14:paraId="112E2447" w14:textId="4CDA8098" w:rsidR="00286D29" w:rsidRPr="00286D29" w:rsidRDefault="00286D29">
      <w:pPr>
        <w:pStyle w:val="Akapitzlist"/>
        <w:numPr>
          <w:ilvl w:val="0"/>
          <w:numId w:val="56"/>
        </w:numPr>
        <w:spacing w:before="120" w:after="120"/>
        <w:ind w:hanging="357"/>
        <w:jc w:val="both"/>
        <w:rPr>
          <w:sz w:val="24"/>
          <w:szCs w:val="24"/>
          <w:lang w:eastAsia="en-US"/>
        </w:rPr>
      </w:pPr>
      <w:r>
        <w:rPr>
          <w:sz w:val="24"/>
          <w:szCs w:val="24"/>
        </w:rPr>
        <w:t>p</w:t>
      </w:r>
      <w:r w:rsidR="00807102" w:rsidRPr="00286D29">
        <w:rPr>
          <w:sz w:val="24"/>
          <w:szCs w:val="24"/>
        </w:rPr>
        <w:t xml:space="preserve">rzedmiotowe zamówienie, ze względu na zakres oraz wartość zamówienia, </w:t>
      </w:r>
      <w:r>
        <w:rPr>
          <w:sz w:val="24"/>
          <w:szCs w:val="24"/>
        </w:rPr>
        <w:t xml:space="preserve">nie mieści się w kategorii „dużych” zamówień, tym samym </w:t>
      </w:r>
      <w:r w:rsidRPr="00286D29">
        <w:rPr>
          <w:sz w:val="24"/>
          <w:szCs w:val="24"/>
          <w:lang w:eastAsia="en-US"/>
        </w:rPr>
        <w:t xml:space="preserve">dostępne </w:t>
      </w:r>
      <w:r>
        <w:rPr>
          <w:sz w:val="24"/>
          <w:szCs w:val="24"/>
          <w:lang w:eastAsia="en-US"/>
        </w:rPr>
        <w:t xml:space="preserve">jest </w:t>
      </w:r>
      <w:r w:rsidRPr="00286D29">
        <w:rPr>
          <w:sz w:val="24"/>
          <w:szCs w:val="24"/>
          <w:lang w:eastAsia="en-US"/>
        </w:rPr>
        <w:t xml:space="preserve">dla </w:t>
      </w:r>
      <w:r w:rsidRPr="00286D29">
        <w:rPr>
          <w:sz w:val="24"/>
          <w:szCs w:val="24"/>
        </w:rPr>
        <w:t xml:space="preserve">małych, średnich przedsiębiorstw (MPŚ); </w:t>
      </w:r>
      <w:r w:rsidRPr="00286D29">
        <w:rPr>
          <w:sz w:val="24"/>
          <w:szCs w:val="24"/>
          <w:lang w:eastAsia="en-US"/>
        </w:rPr>
        <w:t xml:space="preserve">– informacja zawarta w motywach 115 i 116 preambuły dyrektywy 2014/24 UE wskazuje, że duże zamówienie musi mieć transgraniczny charakter, tzn. może stanowić przedmiot zainteresowania zagranicznych wykonawców; z kolei w słowniku języka polskiego „duży”, oznacza m. min. ponadprzeciętny, przekraczający określoną </w:t>
      </w:r>
      <w:r w:rsidRPr="00286D29">
        <w:rPr>
          <w:sz w:val="24"/>
          <w:szCs w:val="24"/>
          <w:lang w:eastAsia="en-US"/>
        </w:rPr>
        <w:lastRenderedPageBreak/>
        <w:t>normę - można zatem wywieść, że duże zamówienie to takie, które ma ponadprzeciętną wartość w odniesieniu do rynku, którego dotyczy - szacunkowa wartość tego zamówienia nie jest, w odniesieniu do określonej branży, ponadprzeciętna</w:t>
      </w:r>
      <w:r>
        <w:rPr>
          <w:sz w:val="24"/>
          <w:szCs w:val="24"/>
          <w:lang w:eastAsia="en-US"/>
        </w:rPr>
        <w:t>,</w:t>
      </w:r>
      <w:r w:rsidRPr="00286D29">
        <w:rPr>
          <w:sz w:val="24"/>
          <w:szCs w:val="24"/>
          <w:lang w:eastAsia="en-US"/>
        </w:rPr>
        <w:t xml:space="preserve"> </w:t>
      </w:r>
    </w:p>
    <w:p w14:paraId="323270AA" w14:textId="6AE1D807" w:rsidR="00286D29" w:rsidRPr="00286D29" w:rsidRDefault="00286D29">
      <w:pPr>
        <w:pStyle w:val="Akapitzlist"/>
        <w:numPr>
          <w:ilvl w:val="0"/>
          <w:numId w:val="56"/>
        </w:numPr>
        <w:spacing w:before="120" w:after="120"/>
        <w:ind w:hanging="357"/>
        <w:jc w:val="both"/>
        <w:rPr>
          <w:sz w:val="24"/>
          <w:szCs w:val="24"/>
          <w:lang w:eastAsia="en-US"/>
        </w:rPr>
      </w:pPr>
      <w:r w:rsidRPr="00286D29">
        <w:rPr>
          <w:sz w:val="24"/>
          <w:szCs w:val="24"/>
          <w:lang w:eastAsia="en-US"/>
        </w:rPr>
        <w:t xml:space="preserve">nie została naruszona zasada konkurencyjności poprzez ograniczenie dostępności zamówienia dla MŚP -  </w:t>
      </w:r>
      <w:r w:rsidR="002B1FD4">
        <w:rPr>
          <w:sz w:val="24"/>
          <w:szCs w:val="24"/>
          <w:lang w:eastAsia="en-US"/>
        </w:rPr>
        <w:t xml:space="preserve">mali, </w:t>
      </w:r>
      <w:r w:rsidRPr="00286D29">
        <w:rPr>
          <w:sz w:val="24"/>
          <w:szCs w:val="24"/>
          <w:lang w:eastAsia="en-US"/>
        </w:rPr>
        <w:t>średni wykonawcy nie powinni mieć problemu z możliwością jego realizacji</w:t>
      </w:r>
      <w:r>
        <w:rPr>
          <w:sz w:val="24"/>
          <w:szCs w:val="24"/>
          <w:lang w:eastAsia="en-US"/>
        </w:rPr>
        <w:t>,</w:t>
      </w:r>
    </w:p>
    <w:p w14:paraId="5418FE6D" w14:textId="7E9DCD0C" w:rsidR="00286D29" w:rsidRPr="00286D29" w:rsidRDefault="00286D29">
      <w:pPr>
        <w:pStyle w:val="Akapitzlist"/>
        <w:numPr>
          <w:ilvl w:val="0"/>
          <w:numId w:val="56"/>
        </w:numPr>
        <w:spacing w:before="120" w:after="120"/>
        <w:ind w:hanging="357"/>
        <w:jc w:val="both"/>
        <w:rPr>
          <w:sz w:val="24"/>
          <w:szCs w:val="24"/>
          <w:lang w:eastAsia="en-US"/>
        </w:rPr>
      </w:pPr>
      <w:r w:rsidRPr="00286D29">
        <w:rPr>
          <w:sz w:val="24"/>
          <w:szCs w:val="24"/>
          <w:lang w:eastAsia="en-US"/>
        </w:rPr>
        <w:t xml:space="preserve">podział zamówienia, które nie spełnia przesłanek „dużego zamówienia”, może okazać się bezcelowy i taki nieuzasadniony podział może mieć efekt przeciwny do zakładanego, a w przedmiotowej sytuacji nawet niekorzystny dla </w:t>
      </w:r>
      <w:r>
        <w:rPr>
          <w:sz w:val="24"/>
          <w:szCs w:val="24"/>
          <w:lang w:eastAsia="en-US"/>
        </w:rPr>
        <w:t>Z</w:t>
      </w:r>
      <w:r w:rsidRPr="00286D29">
        <w:rPr>
          <w:sz w:val="24"/>
          <w:szCs w:val="24"/>
          <w:lang w:eastAsia="en-US"/>
        </w:rPr>
        <w:t>amawiającego</w:t>
      </w:r>
      <w:r>
        <w:rPr>
          <w:sz w:val="24"/>
          <w:szCs w:val="24"/>
          <w:lang w:eastAsia="en-US"/>
        </w:rPr>
        <w:t>,</w:t>
      </w:r>
    </w:p>
    <w:p w14:paraId="1933C29C" w14:textId="707BA2D1" w:rsidR="00A70CB2" w:rsidRDefault="00C1602F">
      <w:pPr>
        <w:pStyle w:val="Akapitzlist"/>
        <w:numPr>
          <w:ilvl w:val="0"/>
          <w:numId w:val="56"/>
        </w:numPr>
        <w:autoSpaceDE w:val="0"/>
        <w:autoSpaceDN w:val="0"/>
        <w:adjustRightInd w:val="0"/>
        <w:spacing w:before="120" w:after="120"/>
        <w:ind w:hanging="357"/>
        <w:jc w:val="both"/>
        <w:rPr>
          <w:sz w:val="24"/>
          <w:szCs w:val="24"/>
        </w:rPr>
      </w:pPr>
      <w:r>
        <w:rPr>
          <w:sz w:val="24"/>
          <w:szCs w:val="24"/>
        </w:rPr>
        <w:t>a</w:t>
      </w:r>
      <w:r w:rsidR="00A70CB2">
        <w:rPr>
          <w:sz w:val="24"/>
          <w:szCs w:val="24"/>
        </w:rPr>
        <w:t>nalizując specyfikę, zakres</w:t>
      </w:r>
      <w:r w:rsidR="00B637F0">
        <w:rPr>
          <w:sz w:val="24"/>
          <w:szCs w:val="24"/>
        </w:rPr>
        <w:t xml:space="preserve">, </w:t>
      </w:r>
      <w:r w:rsidR="006A57CC">
        <w:rPr>
          <w:sz w:val="24"/>
          <w:szCs w:val="24"/>
        </w:rPr>
        <w:t>racjonalne wydatkowanie środków publicznych</w:t>
      </w:r>
      <w:r w:rsidR="00A70CB2">
        <w:rPr>
          <w:sz w:val="24"/>
          <w:szCs w:val="24"/>
        </w:rPr>
        <w:t xml:space="preserve"> oraz wartość zamówienia, kierując się specjalistyczną wiedzą o przedmiocie zamówienia, Zamawiający nie dokonał podziału zamówienia na części.</w:t>
      </w:r>
    </w:p>
    <w:p w14:paraId="5DD8267E" w14:textId="6E025E89" w:rsidR="003D679B" w:rsidRDefault="003D679B" w:rsidP="003D679B">
      <w:pPr>
        <w:pStyle w:val="Akapitzlist"/>
        <w:autoSpaceDE w:val="0"/>
        <w:autoSpaceDN w:val="0"/>
        <w:adjustRightInd w:val="0"/>
        <w:ind w:left="1440"/>
        <w:rPr>
          <w:sz w:val="24"/>
          <w:szCs w:val="24"/>
        </w:rPr>
      </w:pPr>
    </w:p>
    <w:p w14:paraId="39AB3E6D" w14:textId="113E51B8" w:rsidR="000A5AE3" w:rsidRPr="00093906" w:rsidRDefault="000A5AE3" w:rsidP="000A5AE3">
      <w:pPr>
        <w:pStyle w:val="Nagwek1"/>
        <w:numPr>
          <w:ilvl w:val="0"/>
          <w:numId w:val="0"/>
        </w:numPr>
        <w:pBdr>
          <w:top w:val="single" w:sz="4" w:space="1" w:color="auto"/>
          <w:bottom w:val="single" w:sz="4" w:space="1" w:color="auto"/>
        </w:pBdr>
        <w:shd w:val="clear" w:color="auto" w:fill="EAEAEA"/>
        <w:ind w:hanging="6"/>
        <w:jc w:val="both"/>
        <w:rPr>
          <w:szCs w:val="24"/>
        </w:rPr>
      </w:pPr>
      <w:r w:rsidRPr="00093906">
        <w:rPr>
          <w:szCs w:val="24"/>
        </w:rPr>
        <w:t>Rozdział XX</w:t>
      </w:r>
      <w:r w:rsidR="00945EB7">
        <w:rPr>
          <w:szCs w:val="24"/>
        </w:rPr>
        <w:t>I</w:t>
      </w:r>
      <w:r w:rsidRPr="00093906">
        <w:rPr>
          <w:szCs w:val="24"/>
        </w:rPr>
        <w:t>. INFORMACJE DOTYCZĄCE OFERT WARIANTOWYCH</w:t>
      </w:r>
    </w:p>
    <w:p w14:paraId="0179CA6E" w14:textId="37EF8C30" w:rsidR="000A5AE3" w:rsidRDefault="000A5AE3" w:rsidP="007B6C72">
      <w:pPr>
        <w:autoSpaceDE w:val="0"/>
        <w:autoSpaceDN w:val="0"/>
        <w:adjustRightInd w:val="0"/>
        <w:jc w:val="both"/>
        <w:rPr>
          <w:sz w:val="24"/>
          <w:szCs w:val="24"/>
        </w:rPr>
      </w:pPr>
      <w:r w:rsidRPr="00093906">
        <w:rPr>
          <w:sz w:val="24"/>
          <w:szCs w:val="24"/>
        </w:rPr>
        <w:t>Zamawiający, w niniejszym postępowaniu, nie wymaga ani nie dopuszcza składania ofert wariantowych</w:t>
      </w:r>
      <w:r w:rsidR="00246F5C">
        <w:rPr>
          <w:sz w:val="24"/>
          <w:szCs w:val="24"/>
        </w:rPr>
        <w:t>, o których mowa w art. 92 ustawy Pzp.</w:t>
      </w:r>
    </w:p>
    <w:p w14:paraId="61967AD7" w14:textId="77777777" w:rsidR="000A5AE3" w:rsidRDefault="000A5AE3" w:rsidP="000A5AE3">
      <w:pPr>
        <w:autoSpaceDE w:val="0"/>
        <w:autoSpaceDN w:val="0"/>
        <w:adjustRightInd w:val="0"/>
        <w:rPr>
          <w:rFonts w:eastAsia="Calibri"/>
          <w:sz w:val="24"/>
          <w:szCs w:val="24"/>
        </w:rPr>
      </w:pPr>
    </w:p>
    <w:p w14:paraId="09926A44" w14:textId="77777777" w:rsidR="0010359B" w:rsidRPr="00093906" w:rsidRDefault="0010359B" w:rsidP="000A5AE3">
      <w:pPr>
        <w:autoSpaceDE w:val="0"/>
        <w:autoSpaceDN w:val="0"/>
        <w:adjustRightInd w:val="0"/>
        <w:rPr>
          <w:rFonts w:eastAsia="Calibri"/>
          <w:sz w:val="24"/>
          <w:szCs w:val="24"/>
        </w:rPr>
      </w:pPr>
    </w:p>
    <w:p w14:paraId="64F367C4" w14:textId="1A6CE725" w:rsidR="000A5AE3" w:rsidRPr="00093906" w:rsidRDefault="000A5AE3" w:rsidP="000A5AE3">
      <w:pPr>
        <w:pStyle w:val="Nagwek1"/>
        <w:numPr>
          <w:ilvl w:val="0"/>
          <w:numId w:val="0"/>
        </w:numPr>
        <w:pBdr>
          <w:top w:val="single" w:sz="4" w:space="1" w:color="auto"/>
          <w:bottom w:val="single" w:sz="4" w:space="1" w:color="auto"/>
        </w:pBdr>
        <w:shd w:val="clear" w:color="auto" w:fill="EAEAEA"/>
        <w:ind w:hanging="6"/>
        <w:jc w:val="both"/>
        <w:rPr>
          <w:szCs w:val="24"/>
        </w:rPr>
      </w:pPr>
      <w:r w:rsidRPr="00093906">
        <w:rPr>
          <w:szCs w:val="24"/>
        </w:rPr>
        <w:t>Rozdział XXI</w:t>
      </w:r>
      <w:r w:rsidR="00945EB7">
        <w:rPr>
          <w:szCs w:val="24"/>
        </w:rPr>
        <w:t>I</w:t>
      </w:r>
      <w:r w:rsidRPr="00093906">
        <w:rPr>
          <w:szCs w:val="24"/>
        </w:rPr>
        <w:t xml:space="preserve">. WYMAGANIA W ZAKRESIE ZATRUDNIENIA NA PODSTAWIE STOSUNKU PRACY, W OKOLICZNOŚCIACH, O KTÓRYCH MOWA W ART. 95 </w:t>
      </w:r>
      <w:r w:rsidR="00766EDA">
        <w:rPr>
          <w:szCs w:val="24"/>
        </w:rPr>
        <w:t xml:space="preserve">USTAWY </w:t>
      </w:r>
      <w:r w:rsidRPr="00093906">
        <w:rPr>
          <w:szCs w:val="24"/>
        </w:rPr>
        <w:t>PZP</w:t>
      </w:r>
    </w:p>
    <w:p w14:paraId="68D3263F" w14:textId="14087F8D" w:rsidR="006A57CC" w:rsidRDefault="00766EDA">
      <w:pPr>
        <w:pStyle w:val="Akapitzlist"/>
        <w:numPr>
          <w:ilvl w:val="1"/>
          <w:numId w:val="27"/>
        </w:numPr>
        <w:spacing w:before="120" w:after="120"/>
        <w:jc w:val="both"/>
        <w:rPr>
          <w:sz w:val="24"/>
          <w:szCs w:val="24"/>
        </w:rPr>
      </w:pPr>
      <w:r w:rsidRPr="00766EDA">
        <w:rPr>
          <w:sz w:val="24"/>
          <w:szCs w:val="24"/>
        </w:rPr>
        <w:t xml:space="preserve">Stosownie do art. 95 ust. 1 ustawy Pzp Zamawiający </w:t>
      </w:r>
      <w:r w:rsidRPr="00766EDA">
        <w:rPr>
          <w:b/>
          <w:sz w:val="24"/>
          <w:szCs w:val="24"/>
        </w:rPr>
        <w:t>wymaga zatrudnienia</w:t>
      </w:r>
      <w:r w:rsidRPr="00766EDA">
        <w:rPr>
          <w:sz w:val="24"/>
          <w:szCs w:val="24"/>
        </w:rPr>
        <w:t xml:space="preserve"> przez Wykonawcę lub podwykonawcę na podstawie stosunku pracy osób wykonujących </w:t>
      </w:r>
      <w:r w:rsidRPr="00766EDA">
        <w:rPr>
          <w:rStyle w:val="size"/>
          <w:sz w:val="24"/>
          <w:szCs w:val="24"/>
        </w:rPr>
        <w:t>wskazane przez Zamawiającego czynności</w:t>
      </w:r>
      <w:r w:rsidRPr="00766EDA">
        <w:rPr>
          <w:sz w:val="24"/>
          <w:szCs w:val="24"/>
        </w:rPr>
        <w:t xml:space="preserve"> w zakresie realizacji zamówienia, jeżeli wykonanie tych czynności polega na wykonywaniu pracy w sposób określony w art. 22 § 1</w:t>
      </w:r>
      <w:r w:rsidR="00587D8C">
        <w:rPr>
          <w:rStyle w:val="Odwoanieprzypisudolnego"/>
          <w:sz w:val="24"/>
          <w:szCs w:val="24"/>
        </w:rPr>
        <w:footnoteReference w:id="2"/>
      </w:r>
      <w:r w:rsidRPr="00766EDA">
        <w:rPr>
          <w:sz w:val="24"/>
          <w:szCs w:val="24"/>
        </w:rPr>
        <w:t xml:space="preserve"> ustawy z dnia 26 czerwca 1974 r. - Kodeks pracy (Dz. U. z 202</w:t>
      </w:r>
      <w:r w:rsidR="00882E4A">
        <w:rPr>
          <w:sz w:val="24"/>
          <w:szCs w:val="24"/>
        </w:rPr>
        <w:t>2</w:t>
      </w:r>
      <w:r w:rsidRPr="00766EDA">
        <w:rPr>
          <w:sz w:val="24"/>
          <w:szCs w:val="24"/>
        </w:rPr>
        <w:t xml:space="preserve"> r. poz. </w:t>
      </w:r>
      <w:r w:rsidR="00882E4A">
        <w:rPr>
          <w:sz w:val="24"/>
          <w:szCs w:val="24"/>
        </w:rPr>
        <w:t>1510</w:t>
      </w:r>
      <w:r w:rsidR="008F54C4">
        <w:rPr>
          <w:sz w:val="24"/>
          <w:szCs w:val="24"/>
        </w:rPr>
        <w:t xml:space="preserve"> ze zm.</w:t>
      </w:r>
      <w:r w:rsidRPr="00766EDA">
        <w:rPr>
          <w:sz w:val="24"/>
          <w:szCs w:val="24"/>
        </w:rPr>
        <w:t xml:space="preserve">). </w:t>
      </w:r>
    </w:p>
    <w:p w14:paraId="5EEC2725" w14:textId="43D54C0B" w:rsidR="00766EDA" w:rsidRPr="00766EDA" w:rsidRDefault="00766EDA">
      <w:pPr>
        <w:pStyle w:val="Akapitzlist"/>
        <w:numPr>
          <w:ilvl w:val="1"/>
          <w:numId w:val="27"/>
        </w:numPr>
        <w:spacing w:before="120" w:after="120"/>
        <w:jc w:val="both"/>
        <w:rPr>
          <w:rStyle w:val="size"/>
          <w:sz w:val="24"/>
          <w:szCs w:val="24"/>
        </w:rPr>
      </w:pPr>
      <w:r w:rsidRPr="00766EDA">
        <w:rPr>
          <w:rStyle w:val="size"/>
          <w:sz w:val="24"/>
          <w:szCs w:val="24"/>
        </w:rPr>
        <w:t>Obowiązek zatrudnienia na podstawie umowy o pracę dotyczy osób wykonujących czynności związan</w:t>
      </w:r>
      <w:r w:rsidR="003E3A81">
        <w:rPr>
          <w:rStyle w:val="size"/>
          <w:sz w:val="24"/>
          <w:szCs w:val="24"/>
        </w:rPr>
        <w:t>ych</w:t>
      </w:r>
      <w:r w:rsidRPr="00766EDA">
        <w:rPr>
          <w:rStyle w:val="size"/>
          <w:sz w:val="24"/>
          <w:szCs w:val="24"/>
        </w:rPr>
        <w:t xml:space="preserve"> z </w:t>
      </w:r>
      <w:r w:rsidR="00846651">
        <w:rPr>
          <w:rStyle w:val="size"/>
          <w:sz w:val="24"/>
          <w:szCs w:val="24"/>
        </w:rPr>
        <w:t>realizacją zamówienia</w:t>
      </w:r>
      <w:r w:rsidRPr="00766EDA">
        <w:rPr>
          <w:rStyle w:val="size"/>
          <w:sz w:val="24"/>
          <w:szCs w:val="24"/>
        </w:rPr>
        <w:t xml:space="preserve">, </w:t>
      </w:r>
      <w:r w:rsidR="00846651">
        <w:rPr>
          <w:rStyle w:val="size"/>
          <w:sz w:val="24"/>
          <w:szCs w:val="24"/>
        </w:rPr>
        <w:t>takich jak</w:t>
      </w:r>
      <w:r w:rsidRPr="00766EDA">
        <w:rPr>
          <w:rStyle w:val="size"/>
          <w:sz w:val="24"/>
          <w:szCs w:val="24"/>
        </w:rPr>
        <w:t>:</w:t>
      </w:r>
    </w:p>
    <w:p w14:paraId="255BA76F" w14:textId="07C71975" w:rsidR="00766EDA" w:rsidRPr="00766EDA" w:rsidRDefault="00766EDA">
      <w:pPr>
        <w:pStyle w:val="Akapitzlist"/>
        <w:numPr>
          <w:ilvl w:val="0"/>
          <w:numId w:val="29"/>
        </w:numPr>
        <w:spacing w:before="120" w:after="120"/>
        <w:jc w:val="both"/>
        <w:rPr>
          <w:rStyle w:val="size"/>
          <w:sz w:val="24"/>
          <w:szCs w:val="24"/>
        </w:rPr>
      </w:pPr>
      <w:r w:rsidRPr="00766EDA">
        <w:rPr>
          <w:rStyle w:val="size"/>
          <w:sz w:val="24"/>
          <w:szCs w:val="24"/>
        </w:rPr>
        <w:t>wyliczanie należnych odsetek od kredytu</w:t>
      </w:r>
      <w:r w:rsidR="003E3A81">
        <w:rPr>
          <w:rStyle w:val="size"/>
          <w:sz w:val="24"/>
          <w:szCs w:val="24"/>
        </w:rPr>
        <w:t>,</w:t>
      </w:r>
    </w:p>
    <w:p w14:paraId="48330DB0" w14:textId="58EAFD95" w:rsidR="00766EDA" w:rsidRDefault="00766EDA">
      <w:pPr>
        <w:pStyle w:val="Akapitzlist"/>
        <w:numPr>
          <w:ilvl w:val="0"/>
          <w:numId w:val="29"/>
        </w:numPr>
        <w:spacing w:before="120" w:after="120"/>
        <w:jc w:val="both"/>
        <w:rPr>
          <w:rStyle w:val="size"/>
          <w:sz w:val="24"/>
          <w:szCs w:val="24"/>
        </w:rPr>
      </w:pPr>
      <w:r w:rsidRPr="00766EDA">
        <w:rPr>
          <w:rStyle w:val="size"/>
          <w:sz w:val="24"/>
          <w:szCs w:val="24"/>
        </w:rPr>
        <w:t xml:space="preserve">informowanie o bieżącym stanie </w:t>
      </w:r>
      <w:r w:rsidR="00846651">
        <w:rPr>
          <w:rStyle w:val="size"/>
          <w:sz w:val="24"/>
          <w:szCs w:val="24"/>
        </w:rPr>
        <w:t>zadłużenia</w:t>
      </w:r>
      <w:r w:rsidR="003E3A81">
        <w:rPr>
          <w:rStyle w:val="size"/>
          <w:sz w:val="24"/>
          <w:szCs w:val="24"/>
        </w:rPr>
        <w:t>,</w:t>
      </w:r>
    </w:p>
    <w:p w14:paraId="4A0F2009" w14:textId="726621F1" w:rsidR="003E3A81" w:rsidRPr="00766EDA" w:rsidRDefault="003E3A81">
      <w:pPr>
        <w:pStyle w:val="Akapitzlist"/>
        <w:numPr>
          <w:ilvl w:val="0"/>
          <w:numId w:val="29"/>
        </w:numPr>
        <w:spacing w:before="120" w:after="120"/>
        <w:jc w:val="both"/>
        <w:rPr>
          <w:rStyle w:val="size"/>
          <w:sz w:val="24"/>
          <w:szCs w:val="24"/>
        </w:rPr>
      </w:pPr>
      <w:r>
        <w:rPr>
          <w:rStyle w:val="size"/>
          <w:sz w:val="24"/>
          <w:szCs w:val="24"/>
        </w:rPr>
        <w:t xml:space="preserve">wykonywanie czynności związanych z koordynacją realizacji umowy (np. przygotowanie zmian do umowy itp.), </w:t>
      </w:r>
    </w:p>
    <w:p w14:paraId="69A0F3E6" w14:textId="41994A0E" w:rsidR="00766EDA" w:rsidRPr="00766EDA" w:rsidRDefault="00766EDA" w:rsidP="007B6C72">
      <w:pPr>
        <w:pStyle w:val="Akapitzlist"/>
        <w:spacing w:before="120" w:after="120"/>
        <w:ind w:left="709"/>
        <w:jc w:val="both"/>
        <w:rPr>
          <w:sz w:val="24"/>
          <w:szCs w:val="24"/>
        </w:rPr>
      </w:pPr>
      <w:r w:rsidRPr="00766EDA">
        <w:rPr>
          <w:sz w:val="24"/>
          <w:szCs w:val="24"/>
        </w:rPr>
        <w:t>- o ile czynności te nie będą wykonywane przez osobę w ramach prowadzonej przez nią działalności gospodarczej</w:t>
      </w:r>
      <w:r w:rsidR="003E3A81">
        <w:rPr>
          <w:sz w:val="24"/>
          <w:szCs w:val="24"/>
        </w:rPr>
        <w:t>; -</w:t>
      </w:r>
      <w:r w:rsidRPr="00766EDA">
        <w:rPr>
          <w:sz w:val="24"/>
          <w:szCs w:val="24"/>
        </w:rPr>
        <w:t xml:space="preserve"> Zamawiający nie określa wymiaru etatu zatrudnienia osób realizujących wskazane powyżej czynności, z tym, że wskazane przez Zamawiającego czynności muszą być wykonywane przez osoby zatrudnione przez Wykonawcę lub podwykonawcę na podstawie stosunku pracy.</w:t>
      </w:r>
    </w:p>
    <w:p w14:paraId="5EB9AC06" w14:textId="1F55CD37" w:rsidR="00766EDA" w:rsidRPr="00766EDA" w:rsidRDefault="00766EDA">
      <w:pPr>
        <w:pStyle w:val="Akapitzlist"/>
        <w:numPr>
          <w:ilvl w:val="1"/>
          <w:numId w:val="27"/>
        </w:numPr>
        <w:spacing w:before="120" w:after="120"/>
        <w:jc w:val="both"/>
        <w:rPr>
          <w:sz w:val="24"/>
          <w:szCs w:val="24"/>
        </w:rPr>
      </w:pPr>
      <w:r w:rsidRPr="00766EDA">
        <w:rPr>
          <w:sz w:val="24"/>
          <w:szCs w:val="24"/>
        </w:rPr>
        <w:lastRenderedPageBreak/>
        <w:t>Zamawiający zastrzega sobie możliwość kontroli zatrudnienia oraz żądania przedstawienia przez Wykonawcę dowodów na zatrudnienie osób na podstawie umów o pracę przez cały okres realizacji zamówienia.</w:t>
      </w:r>
    </w:p>
    <w:p w14:paraId="14094A7C" w14:textId="233F31F9" w:rsidR="00766EDA" w:rsidRPr="00766EDA" w:rsidRDefault="00766EDA">
      <w:pPr>
        <w:pStyle w:val="Akapitzlist"/>
        <w:numPr>
          <w:ilvl w:val="1"/>
          <w:numId w:val="27"/>
        </w:numPr>
        <w:spacing w:before="120" w:after="120"/>
        <w:jc w:val="both"/>
        <w:rPr>
          <w:sz w:val="24"/>
          <w:szCs w:val="24"/>
        </w:rPr>
      </w:pPr>
      <w:r w:rsidRPr="00766EDA">
        <w:rPr>
          <w:sz w:val="24"/>
          <w:szCs w:val="24"/>
        </w:rPr>
        <w:t xml:space="preserve">W zakresie dokumentowania zatrudnienia osób, </w:t>
      </w:r>
      <w:r w:rsidRPr="00900A21">
        <w:rPr>
          <w:b/>
          <w:bCs/>
          <w:sz w:val="24"/>
          <w:szCs w:val="24"/>
        </w:rPr>
        <w:t xml:space="preserve">Wykonawca zobowiązany jest do dostarczenia Zamawiającemu w terminie </w:t>
      </w:r>
      <w:r w:rsidR="00900A21" w:rsidRPr="00900A21">
        <w:rPr>
          <w:b/>
          <w:bCs/>
          <w:sz w:val="24"/>
          <w:szCs w:val="24"/>
        </w:rPr>
        <w:t xml:space="preserve">do </w:t>
      </w:r>
      <w:r w:rsidRPr="00900A21">
        <w:rPr>
          <w:b/>
          <w:bCs/>
          <w:sz w:val="24"/>
          <w:szCs w:val="24"/>
        </w:rPr>
        <w:t>3 dni od daty zawarcia umowy</w:t>
      </w:r>
      <w:r w:rsidRPr="00766EDA">
        <w:rPr>
          <w:sz w:val="24"/>
          <w:szCs w:val="24"/>
        </w:rPr>
        <w:t xml:space="preserve">, wykazu osób zatrudnionych przy realizacji zamówienia, ze wskazaniem stanowisk, czynności jakie będą wykonywać wraz z oświadczeniem, że wymienione w wykazie osoby są zatrudnione przez Wykonawcę lub podwykonawcę na podstawie umowy o pracę co najmniej na okres realizacji umowy. W przypadku konieczności wprowadzenia zmian w wykazie osób Wykonawca powiadomi Zamawiającego o zmianie i dostarczy poprawiony wykaz wraz z oświadczeniem najpóźniej w dniu rozpoczęcia pracy przez nowego pracownika. </w:t>
      </w:r>
    </w:p>
    <w:p w14:paraId="437B2487" w14:textId="56B6D3CE" w:rsidR="00766EDA" w:rsidRPr="00766EDA" w:rsidRDefault="00766EDA">
      <w:pPr>
        <w:pStyle w:val="Akapitzlist"/>
        <w:numPr>
          <w:ilvl w:val="1"/>
          <w:numId w:val="27"/>
        </w:numPr>
        <w:spacing w:before="120" w:after="120"/>
        <w:jc w:val="both"/>
        <w:rPr>
          <w:sz w:val="24"/>
          <w:szCs w:val="24"/>
        </w:rPr>
      </w:pPr>
      <w:r w:rsidRPr="00766EDA">
        <w:rPr>
          <w:sz w:val="24"/>
          <w:szCs w:val="24"/>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663532B2" w14:textId="3C11056F" w:rsidR="00766EDA" w:rsidRPr="00766EDA" w:rsidRDefault="00766EDA">
      <w:pPr>
        <w:pStyle w:val="Akapitzlist"/>
        <w:numPr>
          <w:ilvl w:val="1"/>
          <w:numId w:val="27"/>
        </w:numPr>
        <w:spacing w:before="120" w:after="120"/>
        <w:jc w:val="both"/>
        <w:rPr>
          <w:sz w:val="24"/>
          <w:szCs w:val="24"/>
        </w:rPr>
      </w:pPr>
      <w:r w:rsidRPr="00766EDA">
        <w:rPr>
          <w:sz w:val="24"/>
          <w:szCs w:val="24"/>
        </w:rPr>
        <w:t>W celu kontroli spełnienia przez Wykonawcę wymagań, o których mowa w art. 95 ust. 1 ustawy Pzp, Wykonawca</w:t>
      </w:r>
      <w:r w:rsidR="00E63104">
        <w:rPr>
          <w:sz w:val="24"/>
          <w:szCs w:val="24"/>
        </w:rPr>
        <w:t>,</w:t>
      </w:r>
      <w:r w:rsidRPr="00766EDA">
        <w:rPr>
          <w:sz w:val="24"/>
          <w:szCs w:val="24"/>
        </w:rPr>
        <w:t xml:space="preserve"> na żądanie Zamawiającego i w wyznaczonym przez niego terminie</w:t>
      </w:r>
      <w:r w:rsidR="00E63104">
        <w:rPr>
          <w:sz w:val="24"/>
          <w:szCs w:val="24"/>
        </w:rPr>
        <w:t>,</w:t>
      </w:r>
      <w:r w:rsidRPr="00766EDA">
        <w:rPr>
          <w:sz w:val="24"/>
          <w:szCs w:val="24"/>
        </w:rPr>
        <w:t xml:space="preserve"> przedłoży dokumenty w celu potwierdzenia spełniania wymogu zatrudnienia na umowę o pracę przez Wykonawcę lub podwykonawcę osób wykonujących w trakcie realizacji zamówienia czynności, o których mowa w pkt </w:t>
      </w:r>
      <w:r>
        <w:rPr>
          <w:sz w:val="24"/>
          <w:szCs w:val="24"/>
        </w:rPr>
        <w:t>1 niniejszego rozdziału</w:t>
      </w:r>
      <w:r w:rsidRPr="00766EDA">
        <w:rPr>
          <w:sz w:val="24"/>
          <w:szCs w:val="24"/>
        </w:rPr>
        <w:t>, w szczególności mogą to być:</w:t>
      </w:r>
    </w:p>
    <w:p w14:paraId="21E6C6D5" w14:textId="77777777" w:rsidR="00766EDA" w:rsidRPr="00766EDA" w:rsidRDefault="00766EDA">
      <w:pPr>
        <w:pStyle w:val="Akapitzlist"/>
        <w:numPr>
          <w:ilvl w:val="0"/>
          <w:numId w:val="55"/>
        </w:numPr>
        <w:spacing w:before="120" w:after="120"/>
        <w:jc w:val="both"/>
        <w:rPr>
          <w:sz w:val="24"/>
          <w:szCs w:val="24"/>
        </w:rPr>
      </w:pPr>
      <w:r w:rsidRPr="00766EDA">
        <w:rPr>
          <w:sz w:val="24"/>
          <w:szCs w:val="24"/>
        </w:rPr>
        <w:t>oświadczenie zatrudnionego pracownika;</w:t>
      </w:r>
    </w:p>
    <w:p w14:paraId="2D66AFFF" w14:textId="77777777" w:rsidR="00766EDA" w:rsidRPr="00766EDA" w:rsidRDefault="00766EDA">
      <w:pPr>
        <w:pStyle w:val="Akapitzlist"/>
        <w:numPr>
          <w:ilvl w:val="0"/>
          <w:numId w:val="55"/>
        </w:numPr>
        <w:spacing w:before="120" w:after="120"/>
        <w:jc w:val="both"/>
        <w:rPr>
          <w:sz w:val="24"/>
          <w:szCs w:val="24"/>
        </w:rPr>
      </w:pPr>
      <w:r w:rsidRPr="00766EDA">
        <w:rPr>
          <w:sz w:val="24"/>
          <w:szCs w:val="24"/>
        </w:rPr>
        <w:t>oświadczenie Wykonawcy lub podwykonawcy o zatrudnieniu pracownika na podstawie umowy o pracę;</w:t>
      </w:r>
    </w:p>
    <w:p w14:paraId="577AA293" w14:textId="77777777" w:rsidR="00766EDA" w:rsidRPr="00766EDA" w:rsidRDefault="00766EDA">
      <w:pPr>
        <w:pStyle w:val="Akapitzlist"/>
        <w:numPr>
          <w:ilvl w:val="0"/>
          <w:numId w:val="55"/>
        </w:numPr>
        <w:spacing w:before="120" w:after="120"/>
        <w:jc w:val="both"/>
        <w:rPr>
          <w:sz w:val="24"/>
          <w:szCs w:val="24"/>
        </w:rPr>
      </w:pPr>
      <w:r w:rsidRPr="00766EDA">
        <w:rPr>
          <w:sz w:val="24"/>
          <w:szCs w:val="24"/>
        </w:rPr>
        <w:t>poświadczona odpowiednio przez Wykonawcę lub podwykonawcę kopia umowy o pracę zatrudnionego pracownika;</w:t>
      </w:r>
    </w:p>
    <w:p w14:paraId="16BBD28C" w14:textId="77777777" w:rsidR="00766EDA" w:rsidRPr="00766EDA" w:rsidRDefault="00766EDA">
      <w:pPr>
        <w:pStyle w:val="Akapitzlist"/>
        <w:numPr>
          <w:ilvl w:val="0"/>
          <w:numId w:val="55"/>
        </w:numPr>
        <w:spacing w:before="120" w:after="120"/>
        <w:jc w:val="both"/>
        <w:rPr>
          <w:sz w:val="24"/>
          <w:szCs w:val="24"/>
        </w:rPr>
      </w:pPr>
      <w:r w:rsidRPr="00766EDA">
        <w:rPr>
          <w:sz w:val="24"/>
          <w:szCs w:val="24"/>
        </w:rPr>
        <w:t xml:space="preserve">inne dokumenty  </w:t>
      </w:r>
    </w:p>
    <w:p w14:paraId="098BDB93" w14:textId="77777777" w:rsidR="00766EDA" w:rsidRDefault="00766EDA">
      <w:pPr>
        <w:pStyle w:val="Akapitzlist"/>
        <w:numPr>
          <w:ilvl w:val="0"/>
          <w:numId w:val="26"/>
        </w:numPr>
        <w:spacing w:before="120" w:after="120"/>
        <w:ind w:left="709" w:firstLine="0"/>
        <w:jc w:val="both"/>
        <w:rPr>
          <w:sz w:val="24"/>
          <w:szCs w:val="24"/>
        </w:rPr>
      </w:pPr>
      <w:r w:rsidRPr="00766EDA">
        <w:rPr>
          <w:sz w:val="24"/>
          <w:szCs w:val="24"/>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w:t>
      </w:r>
    </w:p>
    <w:p w14:paraId="4C68B96A" w14:textId="1880355C" w:rsidR="0003346E" w:rsidRDefault="00766EDA">
      <w:pPr>
        <w:pStyle w:val="Akapitzlist"/>
        <w:numPr>
          <w:ilvl w:val="1"/>
          <w:numId w:val="27"/>
        </w:numPr>
        <w:spacing w:before="120" w:after="120"/>
        <w:jc w:val="both"/>
        <w:rPr>
          <w:sz w:val="24"/>
          <w:szCs w:val="24"/>
        </w:rPr>
      </w:pPr>
      <w:r w:rsidRPr="00766EDA">
        <w:rPr>
          <w:sz w:val="24"/>
          <w:szCs w:val="24"/>
        </w:rPr>
        <w:t>W przypadku uzasadnionych wątpliwości co do przestrzegania prawa pracy przez Wykonawcę lub podwykonawcę, Zamawiający może zwrócić się o przeprowadzenie kontroli do Państwowej Inspekcji Pracy.</w:t>
      </w:r>
    </w:p>
    <w:p w14:paraId="2776ACDE" w14:textId="77777777" w:rsidR="004647F4" w:rsidRPr="00766EDA" w:rsidRDefault="004647F4" w:rsidP="004647F4">
      <w:pPr>
        <w:pStyle w:val="Akapitzlist"/>
        <w:spacing w:before="120" w:after="120"/>
        <w:ind w:left="720"/>
        <w:jc w:val="both"/>
        <w:rPr>
          <w:sz w:val="24"/>
          <w:szCs w:val="24"/>
        </w:rPr>
      </w:pPr>
    </w:p>
    <w:p w14:paraId="260B6F43" w14:textId="6F4ED1A5" w:rsidR="00D162BA" w:rsidRPr="002257DD" w:rsidRDefault="00D162BA" w:rsidP="00000425">
      <w:pPr>
        <w:pStyle w:val="Nagwek1"/>
        <w:numPr>
          <w:ilvl w:val="0"/>
          <w:numId w:val="0"/>
        </w:numPr>
        <w:pBdr>
          <w:top w:val="single" w:sz="4" w:space="1" w:color="auto"/>
          <w:bottom w:val="single" w:sz="4" w:space="1" w:color="auto"/>
        </w:pBdr>
        <w:shd w:val="clear" w:color="auto" w:fill="EAEAEA"/>
        <w:jc w:val="both"/>
        <w:rPr>
          <w:szCs w:val="24"/>
        </w:rPr>
      </w:pPr>
      <w:bookmarkStart w:id="29" w:name="_Hlk5606197"/>
      <w:r w:rsidRPr="002257DD">
        <w:rPr>
          <w:szCs w:val="24"/>
        </w:rPr>
        <w:t>Rozdział X</w:t>
      </w:r>
      <w:r w:rsidR="000A5AE3" w:rsidRPr="002257DD">
        <w:rPr>
          <w:szCs w:val="24"/>
        </w:rPr>
        <w:t>X</w:t>
      </w:r>
      <w:r w:rsidRPr="002257DD">
        <w:rPr>
          <w:szCs w:val="24"/>
        </w:rPr>
        <w:t>II</w:t>
      </w:r>
      <w:r w:rsidR="00945EB7">
        <w:rPr>
          <w:szCs w:val="24"/>
        </w:rPr>
        <w:t>I</w:t>
      </w:r>
      <w:r w:rsidRPr="002257DD">
        <w:rPr>
          <w:szCs w:val="24"/>
        </w:rPr>
        <w:t xml:space="preserve">. </w:t>
      </w:r>
      <w:r w:rsidR="000F64F6" w:rsidRPr="002257DD">
        <w:rPr>
          <w:szCs w:val="24"/>
        </w:rPr>
        <w:t xml:space="preserve">WYMAGANIA DOTYCZĄCE </w:t>
      </w:r>
      <w:r w:rsidRPr="002257DD">
        <w:rPr>
          <w:szCs w:val="24"/>
        </w:rPr>
        <w:t>WADIUM</w:t>
      </w:r>
    </w:p>
    <w:bookmarkEnd w:id="29"/>
    <w:p w14:paraId="63CA6900" w14:textId="022F3960" w:rsidR="006357EF" w:rsidRPr="00682C94" w:rsidRDefault="006357EF">
      <w:pPr>
        <w:pStyle w:val="pkt"/>
        <w:numPr>
          <w:ilvl w:val="0"/>
          <w:numId w:val="60"/>
        </w:numPr>
        <w:tabs>
          <w:tab w:val="left" w:pos="709"/>
        </w:tabs>
        <w:suppressAutoHyphens/>
        <w:autoSpaceDE/>
        <w:spacing w:before="120" w:after="120" w:line="240" w:lineRule="auto"/>
        <w:ind w:left="567" w:hanging="425"/>
        <w:jc w:val="both"/>
        <w:rPr>
          <w:rFonts w:ascii="Times New Roman" w:eastAsia="Arial" w:hAnsi="Times New Roman"/>
          <w:sz w:val="24"/>
          <w:szCs w:val="24"/>
        </w:rPr>
      </w:pPr>
      <w:r w:rsidRPr="008F54C4">
        <w:rPr>
          <w:rFonts w:ascii="Times New Roman" w:hAnsi="Times New Roman"/>
          <w:sz w:val="24"/>
          <w:szCs w:val="24"/>
        </w:rPr>
        <w:t xml:space="preserve">Wykonawca zobowiązany jest do zabezpieczenia swojej oferty wadium w wysokości: </w:t>
      </w:r>
      <w:r w:rsidR="00682C94" w:rsidRPr="00682C94">
        <w:rPr>
          <w:rFonts w:ascii="Times New Roman" w:eastAsia="Arial" w:hAnsi="Times New Roman"/>
          <w:sz w:val="24"/>
          <w:szCs w:val="24"/>
        </w:rPr>
        <w:t>50 000,00 PLN</w:t>
      </w:r>
      <w:r w:rsidRPr="00682C94">
        <w:rPr>
          <w:rFonts w:ascii="Times New Roman" w:eastAsia="Arial" w:hAnsi="Times New Roman"/>
          <w:sz w:val="24"/>
          <w:szCs w:val="24"/>
        </w:rPr>
        <w:t xml:space="preserve"> (słownie: </w:t>
      </w:r>
      <w:r w:rsidR="00682C94" w:rsidRPr="00682C94">
        <w:rPr>
          <w:rFonts w:ascii="Times New Roman" w:eastAsia="Arial" w:hAnsi="Times New Roman"/>
          <w:sz w:val="24"/>
          <w:szCs w:val="24"/>
        </w:rPr>
        <w:t>pięćdziesiąt tysięcy 00/100</w:t>
      </w:r>
      <w:r w:rsidR="00C6374F" w:rsidRPr="00682C94">
        <w:rPr>
          <w:rFonts w:ascii="Times New Roman" w:eastAsia="Arial" w:hAnsi="Times New Roman"/>
          <w:sz w:val="24"/>
          <w:szCs w:val="24"/>
        </w:rPr>
        <w:t xml:space="preserve"> </w:t>
      </w:r>
      <w:r w:rsidR="0010359B" w:rsidRPr="00682C94">
        <w:rPr>
          <w:rFonts w:ascii="Times New Roman" w:eastAsia="Arial" w:hAnsi="Times New Roman"/>
          <w:sz w:val="24"/>
          <w:szCs w:val="24"/>
        </w:rPr>
        <w:t>PLN</w:t>
      </w:r>
      <w:r w:rsidRPr="00682C94">
        <w:rPr>
          <w:rFonts w:ascii="Times New Roman" w:eastAsia="Arial" w:hAnsi="Times New Roman"/>
          <w:sz w:val="24"/>
          <w:szCs w:val="24"/>
        </w:rPr>
        <w:t>)</w:t>
      </w:r>
      <w:r w:rsidR="00C6374F" w:rsidRPr="00682C94">
        <w:rPr>
          <w:rFonts w:ascii="Times New Roman" w:eastAsia="Arial" w:hAnsi="Times New Roman"/>
          <w:sz w:val="24"/>
          <w:szCs w:val="24"/>
        </w:rPr>
        <w:t>.</w:t>
      </w:r>
      <w:r w:rsidR="00075039" w:rsidRPr="00682C94">
        <w:rPr>
          <w:rFonts w:ascii="Times New Roman" w:eastAsia="Arial" w:hAnsi="Times New Roman"/>
          <w:sz w:val="24"/>
          <w:szCs w:val="24"/>
        </w:rPr>
        <w:t xml:space="preserve"> </w:t>
      </w:r>
    </w:p>
    <w:p w14:paraId="7AF4A7F1" w14:textId="42041DC4" w:rsidR="006357EF" w:rsidRPr="006357EF" w:rsidRDefault="006357EF">
      <w:pPr>
        <w:pStyle w:val="pkt"/>
        <w:numPr>
          <w:ilvl w:val="0"/>
          <w:numId w:val="61"/>
        </w:numPr>
        <w:tabs>
          <w:tab w:val="left" w:pos="709"/>
        </w:tabs>
        <w:suppressAutoHyphens/>
        <w:autoSpaceDE/>
        <w:spacing w:before="120" w:after="120" w:line="240" w:lineRule="auto"/>
        <w:ind w:left="567" w:hanging="425"/>
        <w:jc w:val="both"/>
        <w:rPr>
          <w:rFonts w:ascii="Times New Roman" w:hAnsi="Times New Roman"/>
          <w:sz w:val="24"/>
          <w:szCs w:val="24"/>
        </w:rPr>
      </w:pPr>
      <w:r w:rsidRPr="006357EF">
        <w:rPr>
          <w:rFonts w:ascii="Times New Roman" w:hAnsi="Times New Roman"/>
          <w:sz w:val="24"/>
          <w:szCs w:val="24"/>
        </w:rPr>
        <w:t>Wadium wnosi się przed upływem terminu składania ofert i utrzymuje nieprzerwanie do dnia upływu terminu związania ofertą, z wyjątkiem przypadków, o których mowa w art. 98 ust. 1 pkt 2 i 3 oraz ust. 2</w:t>
      </w:r>
      <w:r>
        <w:rPr>
          <w:rFonts w:ascii="Times New Roman" w:hAnsi="Times New Roman"/>
          <w:sz w:val="24"/>
          <w:szCs w:val="24"/>
        </w:rPr>
        <w:t xml:space="preserve"> ustawy Pzp</w:t>
      </w:r>
      <w:r w:rsidRPr="006357EF">
        <w:rPr>
          <w:rFonts w:ascii="Times New Roman" w:hAnsi="Times New Roman"/>
          <w:sz w:val="24"/>
          <w:szCs w:val="24"/>
        </w:rPr>
        <w:t>.</w:t>
      </w:r>
    </w:p>
    <w:p w14:paraId="16DBC502" w14:textId="77777777" w:rsidR="006357EF" w:rsidRPr="00941305" w:rsidRDefault="006357EF">
      <w:pPr>
        <w:pStyle w:val="pkt"/>
        <w:numPr>
          <w:ilvl w:val="0"/>
          <w:numId w:val="61"/>
        </w:numPr>
        <w:tabs>
          <w:tab w:val="left" w:pos="709"/>
        </w:tabs>
        <w:suppressAutoHyphens/>
        <w:autoSpaceDE/>
        <w:spacing w:before="120" w:after="120" w:line="240" w:lineRule="auto"/>
        <w:ind w:left="567" w:hanging="425"/>
        <w:jc w:val="both"/>
        <w:rPr>
          <w:rFonts w:ascii="Times New Roman" w:hAnsi="Times New Roman"/>
          <w:sz w:val="24"/>
          <w:szCs w:val="24"/>
        </w:rPr>
      </w:pPr>
      <w:r w:rsidRPr="00941305">
        <w:rPr>
          <w:rFonts w:ascii="Times New Roman" w:hAnsi="Times New Roman"/>
          <w:sz w:val="24"/>
          <w:szCs w:val="24"/>
        </w:rPr>
        <w:t>Wadium może być wnoszone według wyboru Wykonawcy w jednej lub kilku następujących formach:</w:t>
      </w:r>
    </w:p>
    <w:p w14:paraId="0821AC54" w14:textId="77777777" w:rsidR="006357EF" w:rsidRPr="00941305" w:rsidRDefault="006357EF">
      <w:pPr>
        <w:pStyle w:val="Standard"/>
        <w:widowControl/>
        <w:numPr>
          <w:ilvl w:val="0"/>
          <w:numId w:val="62"/>
        </w:numPr>
        <w:tabs>
          <w:tab w:val="left" w:pos="1276"/>
        </w:tabs>
        <w:spacing w:before="120" w:after="120"/>
        <w:ind w:left="1276" w:hanging="425"/>
        <w:jc w:val="both"/>
        <w:textAlignment w:val="auto"/>
        <w:rPr>
          <w:rFonts w:cs="Times New Roman"/>
        </w:rPr>
      </w:pPr>
      <w:r w:rsidRPr="00941305">
        <w:rPr>
          <w:rFonts w:cs="Times New Roman"/>
        </w:rPr>
        <w:t>pieniądzu;</w:t>
      </w:r>
    </w:p>
    <w:p w14:paraId="0EDCDAC0" w14:textId="77777777" w:rsidR="006357EF" w:rsidRPr="00941305" w:rsidRDefault="006357EF">
      <w:pPr>
        <w:pStyle w:val="Standard"/>
        <w:widowControl/>
        <w:numPr>
          <w:ilvl w:val="0"/>
          <w:numId w:val="62"/>
        </w:numPr>
        <w:tabs>
          <w:tab w:val="left" w:pos="1276"/>
        </w:tabs>
        <w:spacing w:before="120" w:after="120"/>
        <w:ind w:left="1276" w:hanging="425"/>
        <w:jc w:val="both"/>
        <w:textAlignment w:val="auto"/>
        <w:rPr>
          <w:rFonts w:cs="Times New Roman"/>
        </w:rPr>
      </w:pPr>
      <w:r w:rsidRPr="00941305">
        <w:rPr>
          <w:rFonts w:cs="Times New Roman"/>
        </w:rPr>
        <w:t>gwarancjach bankowych;</w:t>
      </w:r>
    </w:p>
    <w:p w14:paraId="49C0AF1F" w14:textId="77777777" w:rsidR="006357EF" w:rsidRPr="00941305" w:rsidRDefault="006357EF">
      <w:pPr>
        <w:pStyle w:val="Standard"/>
        <w:widowControl/>
        <w:numPr>
          <w:ilvl w:val="0"/>
          <w:numId w:val="62"/>
        </w:numPr>
        <w:tabs>
          <w:tab w:val="left" w:pos="1276"/>
        </w:tabs>
        <w:spacing w:before="120" w:after="120"/>
        <w:ind w:left="1276" w:hanging="425"/>
        <w:jc w:val="both"/>
        <w:textAlignment w:val="auto"/>
        <w:rPr>
          <w:rFonts w:cs="Times New Roman"/>
        </w:rPr>
      </w:pPr>
      <w:r w:rsidRPr="00941305">
        <w:rPr>
          <w:rFonts w:cs="Times New Roman"/>
        </w:rPr>
        <w:lastRenderedPageBreak/>
        <w:t>gwarancjach ubezpieczeniowych;</w:t>
      </w:r>
    </w:p>
    <w:p w14:paraId="000B1B05" w14:textId="4DF69A60" w:rsidR="006357EF" w:rsidRPr="00941305" w:rsidRDefault="006357EF">
      <w:pPr>
        <w:pStyle w:val="Standard"/>
        <w:widowControl/>
        <w:numPr>
          <w:ilvl w:val="0"/>
          <w:numId w:val="62"/>
        </w:numPr>
        <w:tabs>
          <w:tab w:val="left" w:pos="1276"/>
        </w:tabs>
        <w:spacing w:before="120" w:after="120"/>
        <w:ind w:left="1276" w:hanging="425"/>
        <w:jc w:val="both"/>
        <w:textAlignment w:val="auto"/>
        <w:rPr>
          <w:rFonts w:cs="Times New Roman"/>
        </w:rPr>
      </w:pPr>
      <w:r w:rsidRPr="00941305">
        <w:rPr>
          <w:rFonts w:cs="Times New Roman"/>
        </w:rPr>
        <w:t>poręczeniach udzielanych przez podmioty, o których mowa w art. 6b ust. 5 pkt 2 ustawy z dnia 9 listopada 2000 r. o utworzeniu Polskiej Agencji Rozwoju Przedsiębiorczości (Dz. U. z 202</w:t>
      </w:r>
      <w:r w:rsidR="00882E4A">
        <w:rPr>
          <w:rFonts w:cs="Times New Roman"/>
        </w:rPr>
        <w:t>3</w:t>
      </w:r>
      <w:r w:rsidRPr="00941305">
        <w:rPr>
          <w:rFonts w:cs="Times New Roman"/>
        </w:rPr>
        <w:t xml:space="preserve"> r. poz. </w:t>
      </w:r>
      <w:r w:rsidR="00882E4A">
        <w:rPr>
          <w:rFonts w:cs="Times New Roman"/>
        </w:rPr>
        <w:t>462</w:t>
      </w:r>
      <w:r w:rsidRPr="00941305">
        <w:rPr>
          <w:rFonts w:cs="Times New Roman"/>
        </w:rPr>
        <w:t>).</w:t>
      </w:r>
    </w:p>
    <w:p w14:paraId="451851BA" w14:textId="02833F59" w:rsidR="006357EF" w:rsidRPr="004209A3" w:rsidRDefault="006357EF">
      <w:pPr>
        <w:pStyle w:val="pkt"/>
        <w:numPr>
          <w:ilvl w:val="0"/>
          <w:numId w:val="63"/>
        </w:numPr>
        <w:tabs>
          <w:tab w:val="left" w:pos="851"/>
        </w:tabs>
        <w:suppressAutoHyphens/>
        <w:autoSpaceDE/>
        <w:spacing w:before="120" w:after="120" w:line="240" w:lineRule="auto"/>
        <w:ind w:left="851" w:hanging="425"/>
        <w:jc w:val="both"/>
        <w:rPr>
          <w:rFonts w:ascii="Times New Roman" w:hAnsi="Times New Roman"/>
          <w:sz w:val="24"/>
          <w:szCs w:val="24"/>
        </w:rPr>
      </w:pPr>
      <w:r w:rsidRPr="004209A3">
        <w:rPr>
          <w:rFonts w:ascii="Times New Roman" w:hAnsi="Times New Roman"/>
          <w:sz w:val="24"/>
          <w:szCs w:val="24"/>
        </w:rPr>
        <w:t xml:space="preserve">Wadium w formie pieniądza należy wnieść przelewem na konto Zamawiającego nr rachunku </w:t>
      </w:r>
      <w:r w:rsidR="002E2C0E" w:rsidRPr="004209A3">
        <w:rPr>
          <w:rFonts w:ascii="Times New Roman" w:hAnsi="Times New Roman"/>
          <w:sz w:val="24"/>
          <w:szCs w:val="24"/>
        </w:rPr>
        <w:t>81 8349 0002 0012 8818 2000 0090</w:t>
      </w:r>
      <w:r w:rsidRPr="004209A3">
        <w:rPr>
          <w:rFonts w:ascii="Times New Roman" w:hAnsi="Times New Roman"/>
          <w:sz w:val="24"/>
          <w:szCs w:val="24"/>
        </w:rPr>
        <w:t xml:space="preserve"> z dopiskiem „</w:t>
      </w:r>
      <w:r w:rsidRPr="004209A3">
        <w:rPr>
          <w:rFonts w:ascii="Times New Roman" w:hAnsi="Times New Roman"/>
          <w:i/>
          <w:iCs/>
          <w:sz w:val="24"/>
          <w:szCs w:val="24"/>
        </w:rPr>
        <w:t>Wadium - nr postępowania</w:t>
      </w:r>
      <w:r w:rsidRPr="004209A3">
        <w:rPr>
          <w:rFonts w:ascii="Times New Roman" w:hAnsi="Times New Roman"/>
          <w:i/>
          <w:sz w:val="24"/>
          <w:szCs w:val="24"/>
        </w:rPr>
        <w:t xml:space="preserve"> </w:t>
      </w:r>
      <w:r w:rsidR="004209A3" w:rsidRPr="004209A3">
        <w:rPr>
          <w:rFonts w:ascii="Times New Roman" w:hAnsi="Times New Roman"/>
          <w:i/>
          <w:sz w:val="24"/>
          <w:szCs w:val="24"/>
        </w:rPr>
        <w:t>15.</w:t>
      </w:r>
      <w:r w:rsidRPr="004209A3">
        <w:rPr>
          <w:rFonts w:ascii="Times New Roman" w:hAnsi="Times New Roman"/>
          <w:i/>
          <w:sz w:val="24"/>
          <w:szCs w:val="24"/>
        </w:rPr>
        <w:t>202</w:t>
      </w:r>
      <w:r w:rsidR="00882E4A" w:rsidRPr="004209A3">
        <w:rPr>
          <w:rFonts w:ascii="Times New Roman" w:hAnsi="Times New Roman"/>
          <w:i/>
          <w:sz w:val="24"/>
          <w:szCs w:val="24"/>
        </w:rPr>
        <w:t>3</w:t>
      </w:r>
      <w:r w:rsidRPr="004209A3">
        <w:rPr>
          <w:rFonts w:ascii="Times New Roman" w:hAnsi="Times New Roman"/>
          <w:sz w:val="24"/>
          <w:szCs w:val="24"/>
        </w:rPr>
        <w:t>”.</w:t>
      </w:r>
    </w:p>
    <w:p w14:paraId="1E13DE54" w14:textId="77777777" w:rsidR="00075039" w:rsidRDefault="00075039" w:rsidP="007B6C72">
      <w:pPr>
        <w:pStyle w:val="Standard"/>
        <w:spacing w:before="120" w:after="120"/>
        <w:ind w:left="851"/>
        <w:jc w:val="both"/>
        <w:rPr>
          <w:rFonts w:cs="Times New Roman"/>
          <w:i/>
          <w:iCs/>
        </w:rPr>
      </w:pPr>
      <w:r>
        <w:rPr>
          <w:rFonts w:cs="Times New Roman"/>
          <w:i/>
          <w:iCs/>
        </w:rPr>
        <w:t>Uwaga !</w:t>
      </w:r>
      <w:r w:rsidR="006357EF" w:rsidRPr="00075039">
        <w:rPr>
          <w:rFonts w:cs="Times New Roman"/>
          <w:i/>
          <w:iCs/>
        </w:rPr>
        <w:t xml:space="preserve"> </w:t>
      </w:r>
    </w:p>
    <w:p w14:paraId="51042E47" w14:textId="139A35EF" w:rsidR="006357EF" w:rsidRPr="00075039" w:rsidRDefault="006357EF" w:rsidP="007B6C72">
      <w:pPr>
        <w:pStyle w:val="Standard"/>
        <w:spacing w:before="120" w:after="120"/>
        <w:ind w:left="851"/>
        <w:jc w:val="both"/>
        <w:rPr>
          <w:rFonts w:cs="Times New Roman"/>
          <w:i/>
          <w:iCs/>
        </w:rPr>
      </w:pPr>
      <w:r w:rsidRPr="00075039">
        <w:rPr>
          <w:rFonts w:cs="Times New Roman"/>
          <w:i/>
          <w:iCs/>
        </w:rPr>
        <w:t>Za termin wniesienia wadium w formie pieniężnej zostanie przyjęty termin uznania rachunku Zamawiającego</w:t>
      </w:r>
      <w:r w:rsidR="002E2C0E" w:rsidRPr="00075039">
        <w:rPr>
          <w:rFonts w:cs="Times New Roman"/>
          <w:i/>
          <w:iCs/>
        </w:rPr>
        <w:t xml:space="preserve"> (dzień, godzina)</w:t>
      </w:r>
      <w:r w:rsidRPr="00075039">
        <w:rPr>
          <w:rFonts w:cs="Times New Roman"/>
          <w:i/>
          <w:iCs/>
        </w:rPr>
        <w:t>.</w:t>
      </w:r>
    </w:p>
    <w:p w14:paraId="28703BE0" w14:textId="0A6F7F74" w:rsidR="006357EF" w:rsidRPr="006357EF" w:rsidRDefault="006357EF">
      <w:pPr>
        <w:pStyle w:val="pkt"/>
        <w:numPr>
          <w:ilvl w:val="0"/>
          <w:numId w:val="63"/>
        </w:numPr>
        <w:tabs>
          <w:tab w:val="left" w:pos="851"/>
        </w:tabs>
        <w:suppressAutoHyphens/>
        <w:autoSpaceDE/>
        <w:spacing w:before="120" w:after="120" w:line="240" w:lineRule="auto"/>
        <w:ind w:left="851" w:hanging="425"/>
        <w:jc w:val="both"/>
        <w:rPr>
          <w:rFonts w:ascii="Times New Roman" w:hAnsi="Times New Roman"/>
          <w:sz w:val="24"/>
          <w:szCs w:val="24"/>
        </w:rPr>
      </w:pPr>
      <w:r w:rsidRPr="006357EF">
        <w:rPr>
          <w:rFonts w:ascii="Times New Roman" w:hAnsi="Times New Roman"/>
          <w:sz w:val="24"/>
          <w:szCs w:val="24"/>
        </w:rPr>
        <w:t>Wadium wnoszone w formie poręczeń lub gwarancji musi spełniać</w:t>
      </w:r>
      <w:r w:rsidR="008F54C4">
        <w:rPr>
          <w:rFonts w:ascii="Times New Roman" w:hAnsi="Times New Roman"/>
          <w:sz w:val="24"/>
          <w:szCs w:val="24"/>
        </w:rPr>
        <w:t>,</w:t>
      </w:r>
      <w:r w:rsidRPr="006357EF">
        <w:rPr>
          <w:rFonts w:ascii="Times New Roman" w:hAnsi="Times New Roman"/>
          <w:sz w:val="24"/>
          <w:szCs w:val="24"/>
        </w:rPr>
        <w:t xml:space="preserve"> co najmniej poniższe wymagania:</w:t>
      </w:r>
    </w:p>
    <w:p w14:paraId="74B5D14B" w14:textId="2AE262F8" w:rsidR="006357EF" w:rsidRPr="006357EF" w:rsidRDefault="006357EF">
      <w:pPr>
        <w:pStyle w:val="Standard"/>
        <w:widowControl/>
        <w:numPr>
          <w:ilvl w:val="0"/>
          <w:numId w:val="64"/>
        </w:numPr>
        <w:tabs>
          <w:tab w:val="left" w:pos="1276"/>
        </w:tabs>
        <w:spacing w:before="120" w:after="120"/>
        <w:ind w:left="1276" w:hanging="425"/>
        <w:jc w:val="both"/>
        <w:textAlignment w:val="auto"/>
        <w:rPr>
          <w:rFonts w:cs="Times New Roman"/>
        </w:rPr>
      </w:pPr>
      <w:r w:rsidRPr="006357EF">
        <w:rPr>
          <w:rFonts w:cs="Times New Roman"/>
        </w:rPr>
        <w:t xml:space="preserve">musi obejmować odpowiedzialność za wszystkie przypadki powodujące utratę wadium przez Wykonawcę określone w </w:t>
      </w:r>
      <w:r>
        <w:rPr>
          <w:rFonts w:cs="Times New Roman"/>
        </w:rPr>
        <w:t>ustawie Pzp</w:t>
      </w:r>
      <w:r w:rsidRPr="006357EF">
        <w:rPr>
          <w:rFonts w:cs="Times New Roman"/>
        </w:rPr>
        <w:t>, bez potwierdzania tych okoliczności</w:t>
      </w:r>
      <w:r>
        <w:rPr>
          <w:rFonts w:cs="Times New Roman"/>
        </w:rPr>
        <w:t>,</w:t>
      </w:r>
    </w:p>
    <w:p w14:paraId="7E2B310A" w14:textId="5026C233" w:rsidR="006357EF" w:rsidRPr="006357EF" w:rsidRDefault="006357EF">
      <w:pPr>
        <w:pStyle w:val="Standard"/>
        <w:widowControl/>
        <w:numPr>
          <w:ilvl w:val="0"/>
          <w:numId w:val="64"/>
        </w:numPr>
        <w:tabs>
          <w:tab w:val="left" w:pos="1276"/>
        </w:tabs>
        <w:spacing w:before="120" w:after="120"/>
        <w:ind w:left="1276" w:hanging="425"/>
        <w:jc w:val="both"/>
        <w:textAlignment w:val="auto"/>
        <w:rPr>
          <w:rFonts w:cs="Times New Roman"/>
        </w:rPr>
      </w:pPr>
      <w:r w:rsidRPr="006357EF">
        <w:rPr>
          <w:rFonts w:cs="Times New Roman"/>
        </w:rPr>
        <w:t>z jej treści powinno jednoznacznej wynikać zobowiązanie gwaranta do zapłaty całej kwoty wadium</w:t>
      </w:r>
      <w:r>
        <w:rPr>
          <w:rFonts w:cs="Times New Roman"/>
        </w:rPr>
        <w:t>,</w:t>
      </w:r>
    </w:p>
    <w:p w14:paraId="5A054424" w14:textId="485E837F" w:rsidR="006357EF" w:rsidRPr="006357EF" w:rsidRDefault="006357EF">
      <w:pPr>
        <w:pStyle w:val="Standard"/>
        <w:widowControl/>
        <w:numPr>
          <w:ilvl w:val="0"/>
          <w:numId w:val="64"/>
        </w:numPr>
        <w:tabs>
          <w:tab w:val="left" w:pos="1276"/>
        </w:tabs>
        <w:spacing w:before="120" w:after="120"/>
        <w:ind w:left="1276" w:hanging="425"/>
        <w:jc w:val="both"/>
        <w:textAlignment w:val="auto"/>
        <w:rPr>
          <w:rFonts w:cs="Times New Roman"/>
        </w:rPr>
      </w:pPr>
      <w:r w:rsidRPr="006357EF">
        <w:rPr>
          <w:rFonts w:cs="Times New Roman"/>
        </w:rPr>
        <w:t>powinno być nieodwołalne i bezwarunkowe oraz płatne na pierwsze żądanie</w:t>
      </w:r>
      <w:r>
        <w:rPr>
          <w:rFonts w:cs="Times New Roman"/>
        </w:rPr>
        <w:t>,</w:t>
      </w:r>
    </w:p>
    <w:p w14:paraId="17140E7E" w14:textId="09C501B7" w:rsidR="006357EF" w:rsidRPr="006357EF" w:rsidRDefault="006357EF">
      <w:pPr>
        <w:pStyle w:val="Standard"/>
        <w:widowControl/>
        <w:numPr>
          <w:ilvl w:val="0"/>
          <w:numId w:val="64"/>
        </w:numPr>
        <w:tabs>
          <w:tab w:val="left" w:pos="1276"/>
        </w:tabs>
        <w:spacing w:before="120" w:after="120"/>
        <w:ind w:left="1276" w:hanging="425"/>
        <w:jc w:val="both"/>
        <w:textAlignment w:val="auto"/>
        <w:rPr>
          <w:rFonts w:cs="Times New Roman"/>
        </w:rPr>
      </w:pPr>
      <w:r w:rsidRPr="006357EF">
        <w:rPr>
          <w:rFonts w:cs="Times New Roman"/>
        </w:rPr>
        <w:t>termin obowiązywania poręczenia lub gwarancji nie może być krótszy niż termin związania ofertą (z zastrzeżeniem, iż pierwszym dniem związania ofertą jest dzień składania ofert)</w:t>
      </w:r>
      <w:r>
        <w:rPr>
          <w:rFonts w:cs="Times New Roman"/>
        </w:rPr>
        <w:t>,</w:t>
      </w:r>
    </w:p>
    <w:p w14:paraId="777CC373" w14:textId="4C3678BE" w:rsidR="006357EF" w:rsidRPr="006357EF" w:rsidRDefault="006357EF">
      <w:pPr>
        <w:pStyle w:val="Standard"/>
        <w:widowControl/>
        <w:numPr>
          <w:ilvl w:val="0"/>
          <w:numId w:val="64"/>
        </w:numPr>
        <w:tabs>
          <w:tab w:val="left" w:pos="1276"/>
        </w:tabs>
        <w:spacing w:before="120" w:after="120"/>
        <w:ind w:left="1276" w:hanging="425"/>
        <w:jc w:val="both"/>
        <w:textAlignment w:val="auto"/>
        <w:rPr>
          <w:rFonts w:cs="Times New Roman"/>
        </w:rPr>
      </w:pPr>
      <w:r w:rsidRPr="006357EF">
        <w:rPr>
          <w:rFonts w:cs="Times New Roman"/>
        </w:rPr>
        <w:t>w treści poręczenia lub gwarancji powinna znaleźć się nazwa oraz numer przedmiotowego postępowania</w:t>
      </w:r>
      <w:r>
        <w:rPr>
          <w:rFonts w:cs="Times New Roman"/>
        </w:rPr>
        <w:t>,</w:t>
      </w:r>
    </w:p>
    <w:p w14:paraId="0862FE27" w14:textId="6E7A5AB8" w:rsidR="006357EF" w:rsidRPr="006357EF" w:rsidRDefault="006357EF">
      <w:pPr>
        <w:pStyle w:val="Standard"/>
        <w:widowControl/>
        <w:numPr>
          <w:ilvl w:val="0"/>
          <w:numId w:val="64"/>
        </w:numPr>
        <w:tabs>
          <w:tab w:val="left" w:pos="1276"/>
        </w:tabs>
        <w:spacing w:before="120" w:after="120"/>
        <w:ind w:left="1276" w:hanging="425"/>
        <w:jc w:val="both"/>
        <w:textAlignment w:val="auto"/>
        <w:rPr>
          <w:rFonts w:cs="Times New Roman"/>
        </w:rPr>
      </w:pPr>
      <w:r w:rsidRPr="006357EF">
        <w:rPr>
          <w:rFonts w:cs="Times New Roman"/>
        </w:rPr>
        <w:t xml:space="preserve">beneficjentem poręczenia lub gwarancji jest: Gmina </w:t>
      </w:r>
      <w:r>
        <w:rPr>
          <w:rFonts w:cs="Times New Roman"/>
        </w:rPr>
        <w:t>Luzin</w:t>
      </w:r>
      <w:r w:rsidR="002E2C0E">
        <w:rPr>
          <w:rFonts w:cs="Times New Roman"/>
        </w:rPr>
        <w:t>o</w:t>
      </w:r>
      <w:r>
        <w:rPr>
          <w:rFonts w:cs="Times New Roman"/>
        </w:rPr>
        <w:t>,</w:t>
      </w:r>
    </w:p>
    <w:p w14:paraId="6072A536" w14:textId="32112114" w:rsidR="006357EF" w:rsidRDefault="006357EF">
      <w:pPr>
        <w:pStyle w:val="Standard"/>
        <w:widowControl/>
        <w:numPr>
          <w:ilvl w:val="0"/>
          <w:numId w:val="64"/>
        </w:numPr>
        <w:tabs>
          <w:tab w:val="left" w:pos="1276"/>
        </w:tabs>
        <w:spacing w:before="120" w:after="120"/>
        <w:ind w:left="1276" w:hanging="425"/>
        <w:jc w:val="both"/>
        <w:textAlignment w:val="auto"/>
        <w:rPr>
          <w:rFonts w:cs="Times New Roman"/>
          <w:b/>
          <w:bCs/>
        </w:rPr>
      </w:pPr>
      <w:r w:rsidRPr="002E2C0E">
        <w:rPr>
          <w:rFonts w:cs="Times New Roman"/>
          <w:b/>
          <w:bCs/>
        </w:rPr>
        <w:t xml:space="preserve">musi zostać złożone w </w:t>
      </w:r>
      <w:r w:rsidR="00EE767B">
        <w:rPr>
          <w:rFonts w:cs="Times New Roman"/>
          <w:b/>
          <w:bCs/>
        </w:rPr>
        <w:t xml:space="preserve">oryginale, w </w:t>
      </w:r>
      <w:r w:rsidRPr="002E2C0E">
        <w:rPr>
          <w:rFonts w:cs="Times New Roman"/>
          <w:b/>
          <w:bCs/>
        </w:rPr>
        <w:t>postaci elektronicznej.</w:t>
      </w:r>
    </w:p>
    <w:p w14:paraId="37560035" w14:textId="68AB49A3" w:rsidR="002E2C0E" w:rsidRPr="002E2C0E" w:rsidRDefault="002E2C0E" w:rsidP="007B6C72">
      <w:pPr>
        <w:pStyle w:val="Standard"/>
        <w:widowControl/>
        <w:tabs>
          <w:tab w:val="left" w:pos="1276"/>
        </w:tabs>
        <w:spacing w:before="120" w:after="120"/>
        <w:ind w:left="1276"/>
        <w:jc w:val="both"/>
        <w:textAlignment w:val="auto"/>
        <w:rPr>
          <w:rFonts w:cs="Times New Roman"/>
          <w:i/>
          <w:iCs/>
        </w:rPr>
      </w:pPr>
      <w:r w:rsidRPr="002E2C0E">
        <w:rPr>
          <w:rFonts w:cs="Times New Roman"/>
          <w:i/>
          <w:iCs/>
        </w:rPr>
        <w:t>Uwaga!</w:t>
      </w:r>
    </w:p>
    <w:p w14:paraId="0E34EF6C" w14:textId="533D1959" w:rsidR="002E2C0E" w:rsidRPr="002E2C0E" w:rsidRDefault="002E2C0E" w:rsidP="007B6C72">
      <w:pPr>
        <w:pStyle w:val="Standard"/>
        <w:widowControl/>
        <w:tabs>
          <w:tab w:val="left" w:pos="1276"/>
        </w:tabs>
        <w:spacing w:before="120" w:after="120"/>
        <w:ind w:left="1276"/>
        <w:jc w:val="both"/>
        <w:textAlignment w:val="auto"/>
        <w:rPr>
          <w:rFonts w:cs="Times New Roman"/>
          <w:i/>
          <w:iCs/>
        </w:rPr>
      </w:pPr>
      <w:r w:rsidRPr="002E2C0E">
        <w:rPr>
          <w:rFonts w:cs="Times New Roman"/>
          <w:i/>
          <w:iCs/>
        </w:rPr>
        <w:t>Cyfrowe odwzorowanie (kopia elektroniczna dokumentu zapisanego w postaci papierowej, np. skan, fotokopia) nie stanowi oryginału gwarancji lub poręczenia w postaci elektronicznej.</w:t>
      </w:r>
    </w:p>
    <w:p w14:paraId="14CBA373" w14:textId="215576D1" w:rsidR="00F96C13" w:rsidRDefault="00F96C13">
      <w:pPr>
        <w:pStyle w:val="pkt"/>
        <w:numPr>
          <w:ilvl w:val="0"/>
          <w:numId w:val="65"/>
        </w:numPr>
        <w:tabs>
          <w:tab w:val="left" w:pos="851"/>
        </w:tabs>
        <w:suppressAutoHyphens/>
        <w:autoSpaceDE/>
        <w:spacing w:before="120" w:after="120" w:line="240" w:lineRule="auto"/>
        <w:ind w:left="851" w:hanging="425"/>
        <w:jc w:val="both"/>
        <w:rPr>
          <w:rFonts w:ascii="Times New Roman" w:hAnsi="Times New Roman"/>
          <w:sz w:val="24"/>
          <w:szCs w:val="24"/>
        </w:rPr>
      </w:pPr>
      <w:r>
        <w:rPr>
          <w:rFonts w:ascii="Times New Roman" w:hAnsi="Times New Roman"/>
          <w:sz w:val="24"/>
          <w:szCs w:val="24"/>
        </w:rPr>
        <w:t>Wadium wniesione przez jednego z Wykonawców wspólnie ubiegających się o zamówienie uważa się za wniesione pr</w:t>
      </w:r>
      <w:r w:rsidR="00075039">
        <w:rPr>
          <w:rFonts w:ascii="Times New Roman" w:hAnsi="Times New Roman"/>
          <w:sz w:val="24"/>
          <w:szCs w:val="24"/>
        </w:rPr>
        <w:t>a</w:t>
      </w:r>
      <w:r>
        <w:rPr>
          <w:rFonts w:ascii="Times New Roman" w:hAnsi="Times New Roman"/>
          <w:sz w:val="24"/>
          <w:szCs w:val="24"/>
        </w:rPr>
        <w:t>widłowo.</w:t>
      </w:r>
    </w:p>
    <w:p w14:paraId="0B5C3A3E" w14:textId="5C4D192C" w:rsidR="006357EF" w:rsidRPr="006357EF" w:rsidRDefault="006357EF">
      <w:pPr>
        <w:pStyle w:val="pkt"/>
        <w:numPr>
          <w:ilvl w:val="0"/>
          <w:numId w:val="65"/>
        </w:numPr>
        <w:tabs>
          <w:tab w:val="left" w:pos="851"/>
        </w:tabs>
        <w:suppressAutoHyphens/>
        <w:autoSpaceDE/>
        <w:spacing w:before="120" w:after="120" w:line="240" w:lineRule="auto"/>
        <w:ind w:left="851" w:hanging="425"/>
        <w:jc w:val="both"/>
        <w:rPr>
          <w:rFonts w:ascii="Times New Roman" w:hAnsi="Times New Roman"/>
          <w:sz w:val="24"/>
          <w:szCs w:val="24"/>
        </w:rPr>
      </w:pPr>
      <w:r w:rsidRPr="006357EF">
        <w:rPr>
          <w:rFonts w:ascii="Times New Roman" w:hAnsi="Times New Roman"/>
          <w:sz w:val="24"/>
          <w:szCs w:val="24"/>
        </w:rPr>
        <w:t xml:space="preserve">Oferta </w:t>
      </w:r>
      <w:r w:rsidR="002E2C0E">
        <w:rPr>
          <w:rFonts w:ascii="Times New Roman" w:hAnsi="Times New Roman"/>
          <w:sz w:val="24"/>
          <w:szCs w:val="24"/>
        </w:rPr>
        <w:t>W</w:t>
      </w:r>
      <w:r w:rsidRPr="006357EF">
        <w:rPr>
          <w:rFonts w:ascii="Times New Roman" w:hAnsi="Times New Roman"/>
          <w:sz w:val="24"/>
          <w:szCs w:val="24"/>
        </w:rPr>
        <w:t xml:space="preserve">ykonawcy, który nie wniesie wadium lub wniesie w sposób nieprawidłowy lub nie utrzyma wadium nieprzerwanie do upływu terminu związania ofertą lub złoży wniosek o zwrot wadium w przypadku, o którym mowa w art. 98 ust. 2 pkt 3 </w:t>
      </w:r>
      <w:r>
        <w:rPr>
          <w:rFonts w:ascii="Times New Roman" w:hAnsi="Times New Roman"/>
          <w:sz w:val="24"/>
          <w:szCs w:val="24"/>
        </w:rPr>
        <w:t>ustawy Pzp</w:t>
      </w:r>
      <w:r w:rsidRPr="006357EF">
        <w:rPr>
          <w:rFonts w:ascii="Times New Roman" w:hAnsi="Times New Roman"/>
          <w:sz w:val="24"/>
          <w:szCs w:val="24"/>
        </w:rPr>
        <w:t xml:space="preserve"> zostanie odrzucona.</w:t>
      </w:r>
    </w:p>
    <w:p w14:paraId="6C330AC0" w14:textId="05F8C4EF" w:rsidR="006357EF" w:rsidRPr="006357EF" w:rsidRDefault="006357EF">
      <w:pPr>
        <w:pStyle w:val="pkt"/>
        <w:numPr>
          <w:ilvl w:val="0"/>
          <w:numId w:val="65"/>
        </w:numPr>
        <w:tabs>
          <w:tab w:val="left" w:pos="851"/>
        </w:tabs>
        <w:suppressAutoHyphens/>
        <w:autoSpaceDE/>
        <w:spacing w:before="120" w:after="120" w:line="240" w:lineRule="auto"/>
        <w:ind w:left="850" w:hanging="425"/>
        <w:jc w:val="both"/>
        <w:rPr>
          <w:rFonts w:ascii="Times New Roman" w:hAnsi="Times New Roman"/>
          <w:sz w:val="24"/>
          <w:szCs w:val="24"/>
        </w:rPr>
      </w:pPr>
      <w:r w:rsidRPr="006357EF">
        <w:rPr>
          <w:rFonts w:ascii="Times New Roman" w:hAnsi="Times New Roman"/>
          <w:sz w:val="24"/>
          <w:szCs w:val="24"/>
        </w:rPr>
        <w:t xml:space="preserve">Zasady zwrotu oraz okoliczności zatrzymania wadium określa </w:t>
      </w:r>
      <w:r>
        <w:rPr>
          <w:rFonts w:ascii="Times New Roman" w:hAnsi="Times New Roman"/>
          <w:sz w:val="24"/>
          <w:szCs w:val="24"/>
        </w:rPr>
        <w:t>ustawa Pzp</w:t>
      </w:r>
      <w:r w:rsidRPr="006357EF">
        <w:rPr>
          <w:rFonts w:ascii="Times New Roman" w:hAnsi="Times New Roman"/>
          <w:sz w:val="24"/>
          <w:szCs w:val="24"/>
        </w:rPr>
        <w:t>.</w:t>
      </w:r>
    </w:p>
    <w:p w14:paraId="0743FB9F" w14:textId="77777777" w:rsidR="004348DE" w:rsidRPr="002257DD" w:rsidRDefault="004348DE" w:rsidP="00991EE5">
      <w:pPr>
        <w:autoSpaceDE w:val="0"/>
        <w:autoSpaceDN w:val="0"/>
        <w:adjustRightInd w:val="0"/>
        <w:rPr>
          <w:rFonts w:eastAsia="Calibri"/>
          <w:sz w:val="24"/>
          <w:szCs w:val="24"/>
        </w:rPr>
      </w:pPr>
    </w:p>
    <w:p w14:paraId="61F4D7BB" w14:textId="499DF07C" w:rsidR="00D04EF9" w:rsidRPr="00BD3C97" w:rsidRDefault="00D04EF9" w:rsidP="00000425">
      <w:pPr>
        <w:pStyle w:val="Nagwek1"/>
        <w:numPr>
          <w:ilvl w:val="0"/>
          <w:numId w:val="0"/>
        </w:numPr>
        <w:pBdr>
          <w:top w:val="single" w:sz="4" w:space="1" w:color="auto"/>
          <w:bottom w:val="single" w:sz="4" w:space="1" w:color="auto"/>
        </w:pBdr>
        <w:shd w:val="clear" w:color="auto" w:fill="EAEAEA"/>
        <w:ind w:hanging="6"/>
        <w:jc w:val="both"/>
        <w:rPr>
          <w:szCs w:val="24"/>
        </w:rPr>
      </w:pPr>
      <w:r w:rsidRPr="00BD3C97">
        <w:rPr>
          <w:szCs w:val="24"/>
        </w:rPr>
        <w:t>Rozdział XX</w:t>
      </w:r>
      <w:r w:rsidR="000A5AE3">
        <w:rPr>
          <w:szCs w:val="24"/>
        </w:rPr>
        <w:t>I</w:t>
      </w:r>
      <w:r w:rsidR="00945EB7">
        <w:rPr>
          <w:szCs w:val="24"/>
        </w:rPr>
        <w:t>V</w:t>
      </w:r>
      <w:r w:rsidRPr="00BD3C97">
        <w:rPr>
          <w:szCs w:val="24"/>
        </w:rPr>
        <w:t>. INFORMACJE DOTYCZĄCE ZABEZPIECZENIA NALEŻYTEGO WYKONANIA UMOWY</w:t>
      </w:r>
    </w:p>
    <w:p w14:paraId="2EC142D5" w14:textId="3750C3F5" w:rsidR="00ED0DAC" w:rsidRPr="002257DD" w:rsidRDefault="00ED0DAC" w:rsidP="007B6C72">
      <w:pPr>
        <w:autoSpaceDE w:val="0"/>
        <w:autoSpaceDN w:val="0"/>
        <w:adjustRightInd w:val="0"/>
        <w:jc w:val="both"/>
        <w:rPr>
          <w:rFonts w:eastAsia="Calibri"/>
          <w:sz w:val="24"/>
          <w:szCs w:val="24"/>
        </w:rPr>
      </w:pPr>
      <w:r w:rsidRPr="00DE144B">
        <w:rPr>
          <w:rFonts w:eastAsia="Calibri"/>
          <w:sz w:val="24"/>
          <w:szCs w:val="24"/>
        </w:rPr>
        <w:t>Zamawiający w niniejszym postępowaniu nie wymaga wniesienia przez Wykonawcę zabezpieczenia należytego wykonania umowy.</w:t>
      </w:r>
    </w:p>
    <w:p w14:paraId="72C0C182" w14:textId="77777777" w:rsidR="008C58D8" w:rsidRPr="008C58D8" w:rsidRDefault="008C58D8" w:rsidP="008C58D8">
      <w:pPr>
        <w:spacing w:before="57" w:line="240" w:lineRule="atLeast"/>
        <w:ind w:left="1134"/>
        <w:rPr>
          <w:sz w:val="24"/>
          <w:szCs w:val="24"/>
        </w:rPr>
      </w:pPr>
    </w:p>
    <w:p w14:paraId="26708183" w14:textId="088D3F21" w:rsidR="00F17BF6" w:rsidRPr="0088483A" w:rsidRDefault="00F17BF6" w:rsidP="00F17BF6">
      <w:pPr>
        <w:pStyle w:val="Nagwek1"/>
        <w:numPr>
          <w:ilvl w:val="0"/>
          <w:numId w:val="0"/>
        </w:numPr>
        <w:pBdr>
          <w:top w:val="single" w:sz="4" w:space="1" w:color="auto"/>
          <w:bottom w:val="single" w:sz="4" w:space="1" w:color="auto"/>
        </w:pBdr>
        <w:shd w:val="clear" w:color="auto" w:fill="EAEAEA"/>
        <w:ind w:hanging="6"/>
        <w:jc w:val="both"/>
        <w:rPr>
          <w:szCs w:val="24"/>
        </w:rPr>
      </w:pPr>
      <w:r w:rsidRPr="0088483A">
        <w:rPr>
          <w:szCs w:val="24"/>
        </w:rPr>
        <w:lastRenderedPageBreak/>
        <w:t xml:space="preserve">Rozdział XXV. </w:t>
      </w:r>
      <w:r w:rsidR="005F32A3" w:rsidRPr="0088483A">
        <w:rPr>
          <w:szCs w:val="24"/>
        </w:rPr>
        <w:t>INFORMACJE O ZAMÓWIENIACH, O KTÓRYCH MOWA W</w:t>
      </w:r>
      <w:r w:rsidRPr="0088483A">
        <w:rPr>
          <w:szCs w:val="24"/>
        </w:rPr>
        <w:t xml:space="preserve"> ART. </w:t>
      </w:r>
      <w:r w:rsidR="005F32A3" w:rsidRPr="0088483A">
        <w:rPr>
          <w:szCs w:val="24"/>
        </w:rPr>
        <w:t>214</w:t>
      </w:r>
      <w:r w:rsidRPr="0088483A">
        <w:rPr>
          <w:szCs w:val="24"/>
        </w:rPr>
        <w:t xml:space="preserve"> UST. </w:t>
      </w:r>
      <w:r w:rsidR="005F32A3" w:rsidRPr="0088483A">
        <w:rPr>
          <w:szCs w:val="24"/>
        </w:rPr>
        <w:t>1</w:t>
      </w:r>
      <w:r w:rsidRPr="0088483A">
        <w:rPr>
          <w:szCs w:val="24"/>
        </w:rPr>
        <w:t xml:space="preserve"> PKT </w:t>
      </w:r>
      <w:r w:rsidR="005F32A3" w:rsidRPr="0088483A">
        <w:rPr>
          <w:szCs w:val="24"/>
        </w:rPr>
        <w:t xml:space="preserve">7 </w:t>
      </w:r>
      <w:r w:rsidRPr="0088483A">
        <w:rPr>
          <w:szCs w:val="24"/>
        </w:rPr>
        <w:t>PZP</w:t>
      </w:r>
    </w:p>
    <w:p w14:paraId="3C251122" w14:textId="77777777" w:rsidR="004647F4" w:rsidRDefault="006A0F01" w:rsidP="007B6C72">
      <w:pPr>
        <w:spacing w:before="57" w:line="240" w:lineRule="atLeast"/>
        <w:jc w:val="both"/>
        <w:rPr>
          <w:sz w:val="24"/>
          <w:szCs w:val="24"/>
        </w:rPr>
      </w:pPr>
      <w:r w:rsidRPr="00ED0DAC">
        <w:rPr>
          <w:sz w:val="24"/>
          <w:szCs w:val="24"/>
        </w:rPr>
        <w:t xml:space="preserve">Zamawiający </w:t>
      </w:r>
      <w:r w:rsidR="0088483A" w:rsidRPr="00ED0DAC">
        <w:rPr>
          <w:sz w:val="24"/>
          <w:szCs w:val="24"/>
        </w:rPr>
        <w:t xml:space="preserve">nie </w:t>
      </w:r>
      <w:r w:rsidRPr="00ED0DAC">
        <w:rPr>
          <w:sz w:val="24"/>
          <w:szCs w:val="24"/>
        </w:rPr>
        <w:t xml:space="preserve">przewiduje udzielenia zamówień, </w:t>
      </w:r>
      <w:r w:rsidR="0088483A" w:rsidRPr="00ED0DAC">
        <w:rPr>
          <w:sz w:val="24"/>
          <w:szCs w:val="24"/>
        </w:rPr>
        <w:t>o k</w:t>
      </w:r>
      <w:r w:rsidRPr="00ED0DAC">
        <w:rPr>
          <w:sz w:val="24"/>
          <w:szCs w:val="24"/>
        </w:rPr>
        <w:t xml:space="preserve">tórych mowa w art. </w:t>
      </w:r>
      <w:r w:rsidR="0093096B" w:rsidRPr="00ED0DAC">
        <w:rPr>
          <w:sz w:val="24"/>
          <w:szCs w:val="24"/>
        </w:rPr>
        <w:t>214</w:t>
      </w:r>
      <w:r w:rsidRPr="00ED0DAC">
        <w:rPr>
          <w:sz w:val="24"/>
          <w:szCs w:val="24"/>
        </w:rPr>
        <w:t xml:space="preserve"> ust. 1 pkt. </w:t>
      </w:r>
      <w:r w:rsidR="0093096B" w:rsidRPr="00ED0DAC">
        <w:rPr>
          <w:sz w:val="24"/>
          <w:szCs w:val="24"/>
        </w:rPr>
        <w:t>7</w:t>
      </w:r>
      <w:r w:rsidR="00122768">
        <w:rPr>
          <w:sz w:val="24"/>
          <w:szCs w:val="24"/>
        </w:rPr>
        <w:t xml:space="preserve"> ustawy </w:t>
      </w:r>
      <w:r w:rsidRPr="00ED0DAC">
        <w:rPr>
          <w:sz w:val="24"/>
          <w:szCs w:val="24"/>
        </w:rPr>
        <w:t>Pzp</w:t>
      </w:r>
      <w:r w:rsidR="0088483A" w:rsidRPr="00ED0DAC">
        <w:rPr>
          <w:sz w:val="24"/>
          <w:szCs w:val="24"/>
        </w:rPr>
        <w:t>.</w:t>
      </w:r>
    </w:p>
    <w:p w14:paraId="08A94C6E" w14:textId="0ED27D7E" w:rsidR="006A0F01" w:rsidRDefault="006A0F01" w:rsidP="007B6C72">
      <w:pPr>
        <w:spacing w:before="57" w:line="240" w:lineRule="atLeast"/>
        <w:jc w:val="both"/>
        <w:rPr>
          <w:sz w:val="24"/>
          <w:szCs w:val="24"/>
        </w:rPr>
      </w:pPr>
      <w:r w:rsidRPr="00ED0DAC">
        <w:rPr>
          <w:sz w:val="24"/>
          <w:szCs w:val="24"/>
        </w:rPr>
        <w:t xml:space="preserve"> </w:t>
      </w:r>
    </w:p>
    <w:p w14:paraId="5ECDCFE9" w14:textId="15700F8A" w:rsidR="000231D3" w:rsidRPr="00785D94" w:rsidRDefault="000231D3" w:rsidP="00000425">
      <w:pPr>
        <w:pStyle w:val="Nagwek1"/>
        <w:numPr>
          <w:ilvl w:val="0"/>
          <w:numId w:val="0"/>
        </w:numPr>
        <w:pBdr>
          <w:top w:val="single" w:sz="4" w:space="1" w:color="auto"/>
          <w:bottom w:val="single" w:sz="4" w:space="1" w:color="auto"/>
        </w:pBdr>
        <w:shd w:val="clear" w:color="auto" w:fill="EAEAEA"/>
        <w:ind w:hanging="6"/>
        <w:jc w:val="both"/>
        <w:rPr>
          <w:szCs w:val="24"/>
        </w:rPr>
      </w:pPr>
      <w:r w:rsidRPr="00785D94">
        <w:rPr>
          <w:szCs w:val="24"/>
        </w:rPr>
        <w:t>Rozdział X</w:t>
      </w:r>
      <w:r w:rsidR="00F17BF6" w:rsidRPr="00785D94">
        <w:rPr>
          <w:szCs w:val="24"/>
        </w:rPr>
        <w:t>X</w:t>
      </w:r>
      <w:r w:rsidRPr="00785D94">
        <w:rPr>
          <w:szCs w:val="24"/>
        </w:rPr>
        <w:t>V</w:t>
      </w:r>
      <w:r w:rsidR="00945EB7">
        <w:rPr>
          <w:szCs w:val="24"/>
        </w:rPr>
        <w:t>I</w:t>
      </w:r>
      <w:r w:rsidRPr="00785D94">
        <w:rPr>
          <w:szCs w:val="24"/>
        </w:rPr>
        <w:t>. POZOSTAŁ</w:t>
      </w:r>
      <w:r w:rsidR="00540978">
        <w:rPr>
          <w:szCs w:val="24"/>
        </w:rPr>
        <w:t>E</w:t>
      </w:r>
      <w:r w:rsidRPr="00785D94">
        <w:rPr>
          <w:szCs w:val="24"/>
        </w:rPr>
        <w:t xml:space="preserve"> INFORMACJE </w:t>
      </w:r>
    </w:p>
    <w:p w14:paraId="0757523B" w14:textId="7D10D0AB" w:rsidR="00BD5F83" w:rsidRPr="0093096B" w:rsidRDefault="00BD5F83"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93096B">
        <w:rPr>
          <w:rFonts w:eastAsia="TimesNewRoman"/>
          <w:sz w:val="24"/>
          <w:szCs w:val="24"/>
        </w:rPr>
        <w:t>Zamawiający nie przewiduje wymagań</w:t>
      </w:r>
      <w:r w:rsidR="00733D35" w:rsidRPr="0093096B">
        <w:rPr>
          <w:rFonts w:eastAsia="TimesNewRoman"/>
          <w:sz w:val="24"/>
          <w:szCs w:val="24"/>
        </w:rPr>
        <w:t>,</w:t>
      </w:r>
      <w:r w:rsidRPr="0093096B">
        <w:rPr>
          <w:rFonts w:eastAsia="TimesNewRoman"/>
          <w:sz w:val="24"/>
          <w:szCs w:val="24"/>
        </w:rPr>
        <w:t xml:space="preserve"> w zakresie zatrudnienia osób, o których mowa w art. 96 ust. 2 pkt 2 Pzp.</w:t>
      </w:r>
    </w:p>
    <w:p w14:paraId="781EF8A7" w14:textId="4DDE2536" w:rsidR="000231D3" w:rsidRPr="00785D94" w:rsidRDefault="0073036E"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583D48" w:rsidRPr="00785D94">
        <w:rPr>
          <w:rFonts w:eastAsia="TimesNewRoman"/>
          <w:sz w:val="24"/>
          <w:szCs w:val="24"/>
        </w:rPr>
        <w:t xml:space="preserve">nie </w:t>
      </w:r>
      <w:r w:rsidR="000231D3" w:rsidRPr="00785D94">
        <w:rPr>
          <w:rFonts w:eastAsia="TimesNewRoman"/>
          <w:sz w:val="24"/>
          <w:szCs w:val="24"/>
        </w:rPr>
        <w:t>przewiduje</w:t>
      </w:r>
      <w:r w:rsidR="005F32A3">
        <w:rPr>
          <w:rFonts w:eastAsia="TimesNewRoman"/>
          <w:sz w:val="24"/>
          <w:szCs w:val="24"/>
        </w:rPr>
        <w:t xml:space="preserve"> </w:t>
      </w:r>
      <w:r w:rsidR="00733D35">
        <w:rPr>
          <w:rFonts w:eastAsia="TimesNewRoman"/>
          <w:sz w:val="24"/>
          <w:szCs w:val="24"/>
        </w:rPr>
        <w:t xml:space="preserve">wymagań zastrzeżenia </w:t>
      </w:r>
      <w:r w:rsidR="005F32A3">
        <w:rPr>
          <w:rFonts w:eastAsia="TimesNewRoman"/>
          <w:sz w:val="24"/>
          <w:szCs w:val="24"/>
        </w:rPr>
        <w:t>możliwości ubiegania się o udzielenie zamówienia</w:t>
      </w:r>
      <w:r w:rsidR="00733D35">
        <w:rPr>
          <w:rFonts w:eastAsia="TimesNewRoman"/>
          <w:sz w:val="24"/>
          <w:szCs w:val="24"/>
        </w:rPr>
        <w:t>,</w:t>
      </w:r>
      <w:r w:rsidR="005F32A3">
        <w:rPr>
          <w:rFonts w:eastAsia="TimesNewRoman"/>
          <w:sz w:val="24"/>
          <w:szCs w:val="24"/>
        </w:rPr>
        <w:t xml:space="preserve"> wyłącznie przez Wykonawców</w:t>
      </w:r>
      <w:r w:rsidR="00583D48" w:rsidRPr="00785D94">
        <w:rPr>
          <w:rFonts w:eastAsia="TimesNewRoman"/>
          <w:sz w:val="24"/>
          <w:szCs w:val="24"/>
        </w:rPr>
        <w:t>, o których mowa w art. 94 Pzp</w:t>
      </w:r>
      <w:r w:rsidRPr="00785D94">
        <w:rPr>
          <w:rFonts w:eastAsia="TimesNewRoman"/>
          <w:sz w:val="24"/>
          <w:szCs w:val="24"/>
        </w:rPr>
        <w:t>.</w:t>
      </w:r>
    </w:p>
    <w:p w14:paraId="094B4D55" w14:textId="0051D5B6" w:rsidR="000231D3" w:rsidRPr="00785D94" w:rsidRDefault="0073036E"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785D94">
        <w:rPr>
          <w:rFonts w:eastAsia="TimesNewRoman"/>
          <w:sz w:val="24"/>
          <w:szCs w:val="24"/>
        </w:rPr>
        <w:t>Z</w:t>
      </w:r>
      <w:r w:rsidR="000231D3" w:rsidRPr="00785D94">
        <w:rPr>
          <w:rFonts w:eastAsia="TimesNewRoman"/>
          <w:sz w:val="24"/>
          <w:szCs w:val="24"/>
        </w:rPr>
        <w:t>amawiający</w:t>
      </w:r>
      <w:r w:rsidR="000030DF" w:rsidRPr="00785D94">
        <w:rPr>
          <w:rFonts w:eastAsia="TimesNewRoman"/>
          <w:sz w:val="24"/>
          <w:szCs w:val="24"/>
        </w:rPr>
        <w:t xml:space="preserve"> </w:t>
      </w:r>
      <w:r w:rsidR="00583D48" w:rsidRPr="00785D94">
        <w:rPr>
          <w:rFonts w:eastAsia="TimesNewRoman"/>
          <w:sz w:val="24"/>
          <w:szCs w:val="24"/>
        </w:rPr>
        <w:t xml:space="preserve">nie </w:t>
      </w:r>
      <w:r w:rsidR="000231D3" w:rsidRPr="00785D94">
        <w:rPr>
          <w:rFonts w:eastAsia="TimesNewRoman"/>
          <w:sz w:val="24"/>
          <w:szCs w:val="24"/>
        </w:rPr>
        <w:t xml:space="preserve">przewiduje </w:t>
      </w:r>
      <w:r w:rsidR="00F72B8C">
        <w:rPr>
          <w:rFonts w:eastAsia="TimesNewRoman"/>
          <w:sz w:val="24"/>
          <w:szCs w:val="24"/>
        </w:rPr>
        <w:t xml:space="preserve">przeprowadzenia przez Wykonawcę </w:t>
      </w:r>
      <w:r w:rsidR="000231D3" w:rsidRPr="00785D94">
        <w:rPr>
          <w:rFonts w:eastAsia="TimesNewRoman"/>
          <w:sz w:val="24"/>
          <w:szCs w:val="24"/>
        </w:rPr>
        <w:t>wizji lokalnej</w:t>
      </w:r>
      <w:r w:rsidR="00F72B8C">
        <w:rPr>
          <w:rFonts w:eastAsia="TimesNewRoman"/>
          <w:sz w:val="24"/>
          <w:szCs w:val="24"/>
        </w:rPr>
        <w:t xml:space="preserve"> ani sprawdzenia przez niego dokumentów niezbędnych do realizacji zamówienia, o których mowa w art. 131 ust. 2 ustawy Pzp, dostępnych na miejscu u Zamawiającego</w:t>
      </w:r>
      <w:r w:rsidRPr="00785D94">
        <w:rPr>
          <w:rFonts w:eastAsia="TimesNewRoman"/>
          <w:sz w:val="24"/>
          <w:szCs w:val="24"/>
        </w:rPr>
        <w:t>.</w:t>
      </w:r>
    </w:p>
    <w:p w14:paraId="0EC012F4" w14:textId="3F78E214" w:rsidR="000231D3" w:rsidRPr="00785D94" w:rsidRDefault="0073036E"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785D94">
        <w:rPr>
          <w:rFonts w:eastAsia="TimesNewRoman"/>
          <w:sz w:val="24"/>
          <w:szCs w:val="24"/>
        </w:rPr>
        <w:t>Z</w:t>
      </w:r>
      <w:r w:rsidR="000231D3" w:rsidRPr="00785D94">
        <w:rPr>
          <w:rFonts w:eastAsia="TimesNewRoman"/>
          <w:sz w:val="24"/>
          <w:szCs w:val="24"/>
        </w:rPr>
        <w:t>amawiający</w:t>
      </w:r>
      <w:r w:rsidR="000030DF" w:rsidRPr="00785D94">
        <w:rPr>
          <w:rFonts w:eastAsia="TimesNewRoman"/>
          <w:sz w:val="24"/>
          <w:szCs w:val="24"/>
        </w:rPr>
        <w:t xml:space="preserve"> nie </w:t>
      </w:r>
      <w:r w:rsidR="000231D3" w:rsidRPr="00785D94">
        <w:rPr>
          <w:rFonts w:eastAsia="TimesNewRoman"/>
          <w:sz w:val="24"/>
          <w:szCs w:val="24"/>
        </w:rPr>
        <w:t>przewiduje rozliczenia w walutach obcych</w:t>
      </w:r>
      <w:r w:rsidRPr="00785D94">
        <w:rPr>
          <w:rFonts w:eastAsia="TimesNewRoman"/>
          <w:sz w:val="24"/>
          <w:szCs w:val="24"/>
        </w:rPr>
        <w:t>.</w:t>
      </w:r>
    </w:p>
    <w:p w14:paraId="79A3CBA4" w14:textId="4FEF1A34" w:rsidR="000231D3" w:rsidRPr="00785D94" w:rsidRDefault="0073036E"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0030DF" w:rsidRPr="00785D94">
        <w:rPr>
          <w:rFonts w:eastAsia="TimesNewRoman"/>
          <w:sz w:val="24"/>
          <w:szCs w:val="24"/>
        </w:rPr>
        <w:t xml:space="preserve">nie </w:t>
      </w:r>
      <w:r w:rsidR="000231D3" w:rsidRPr="00785D94">
        <w:rPr>
          <w:rFonts w:eastAsia="TimesNewRoman"/>
          <w:sz w:val="24"/>
          <w:szCs w:val="24"/>
        </w:rPr>
        <w:t xml:space="preserve">przewiduje </w:t>
      </w:r>
      <w:r w:rsidR="000030DF" w:rsidRPr="00785D94">
        <w:rPr>
          <w:rFonts w:eastAsia="TimesNewRoman"/>
          <w:sz w:val="24"/>
          <w:szCs w:val="24"/>
        </w:rPr>
        <w:t>zwrotu kosztów udziału w postępowaniu</w:t>
      </w:r>
      <w:r w:rsidR="00785D94" w:rsidRPr="00785D94">
        <w:rPr>
          <w:rFonts w:eastAsia="TimesNewRoman"/>
          <w:sz w:val="24"/>
          <w:szCs w:val="24"/>
        </w:rPr>
        <w:t>, z zastrzeżeniem art. 261 Pzp.</w:t>
      </w:r>
    </w:p>
    <w:p w14:paraId="6DEBE21C" w14:textId="7CF0A242" w:rsidR="000231D3" w:rsidRPr="00900A21" w:rsidRDefault="0073036E"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900A21">
        <w:rPr>
          <w:rFonts w:eastAsia="TimesNewRoman"/>
          <w:sz w:val="24"/>
          <w:szCs w:val="24"/>
        </w:rPr>
        <w:t>Z</w:t>
      </w:r>
      <w:r w:rsidR="000231D3" w:rsidRPr="00900A21">
        <w:rPr>
          <w:rFonts w:eastAsia="TimesNewRoman"/>
          <w:sz w:val="24"/>
          <w:szCs w:val="24"/>
        </w:rPr>
        <w:t xml:space="preserve">amawiający </w:t>
      </w:r>
      <w:r w:rsidR="000030DF" w:rsidRPr="00900A21">
        <w:rPr>
          <w:rFonts w:eastAsia="TimesNewRoman"/>
          <w:sz w:val="24"/>
          <w:szCs w:val="24"/>
        </w:rPr>
        <w:t xml:space="preserve">nie </w:t>
      </w:r>
      <w:r w:rsidR="000231D3" w:rsidRPr="00900A21">
        <w:rPr>
          <w:rFonts w:eastAsia="TimesNewRoman"/>
          <w:sz w:val="24"/>
          <w:szCs w:val="24"/>
        </w:rPr>
        <w:t>dokonuje</w:t>
      </w:r>
      <w:r w:rsidR="005C5FB8" w:rsidRPr="00900A21">
        <w:rPr>
          <w:rFonts w:eastAsia="TimesNewRoman"/>
          <w:sz w:val="24"/>
          <w:szCs w:val="24"/>
        </w:rPr>
        <w:t xml:space="preserve"> </w:t>
      </w:r>
      <w:r w:rsidR="000231D3" w:rsidRPr="00900A21">
        <w:rPr>
          <w:rFonts w:eastAsia="TimesNewRoman"/>
          <w:sz w:val="24"/>
          <w:szCs w:val="24"/>
        </w:rPr>
        <w:t>zastrzeżenia</w:t>
      </w:r>
      <w:r w:rsidRPr="00900A21">
        <w:rPr>
          <w:rFonts w:eastAsia="TimesNewRoman"/>
          <w:sz w:val="24"/>
          <w:szCs w:val="24"/>
        </w:rPr>
        <w:t>,</w:t>
      </w:r>
      <w:r w:rsidR="000231D3" w:rsidRPr="00900A21">
        <w:rPr>
          <w:rFonts w:eastAsia="TimesNewRoman"/>
          <w:sz w:val="24"/>
          <w:szCs w:val="24"/>
        </w:rPr>
        <w:t xml:space="preserve"> </w:t>
      </w:r>
      <w:r w:rsidR="000030DF" w:rsidRPr="00900A21">
        <w:rPr>
          <w:rFonts w:eastAsia="TimesNewRoman"/>
          <w:sz w:val="24"/>
          <w:szCs w:val="24"/>
        </w:rPr>
        <w:t>obowiązku osobistego wykonania przez Wykonawcę kluczowych zadań, o których mowa w</w:t>
      </w:r>
      <w:r w:rsidR="000231D3" w:rsidRPr="00900A21">
        <w:rPr>
          <w:rFonts w:eastAsia="TimesNewRoman"/>
          <w:sz w:val="24"/>
          <w:szCs w:val="24"/>
        </w:rPr>
        <w:t xml:space="preserve"> art. 60 i art. 121</w:t>
      </w:r>
      <w:r w:rsidR="005C5FB8" w:rsidRPr="00900A21">
        <w:rPr>
          <w:rFonts w:eastAsia="TimesNewRoman"/>
          <w:sz w:val="24"/>
          <w:szCs w:val="24"/>
        </w:rPr>
        <w:t xml:space="preserve"> </w:t>
      </w:r>
      <w:r w:rsidR="00900A21">
        <w:rPr>
          <w:rFonts w:eastAsia="TimesNewRoman"/>
          <w:sz w:val="24"/>
          <w:szCs w:val="24"/>
        </w:rPr>
        <w:t xml:space="preserve">ustawy </w:t>
      </w:r>
      <w:r w:rsidR="005C5FB8" w:rsidRPr="00900A21">
        <w:rPr>
          <w:rFonts w:eastAsia="TimesNewRoman"/>
          <w:sz w:val="24"/>
          <w:szCs w:val="24"/>
        </w:rPr>
        <w:t>Pzp</w:t>
      </w:r>
      <w:r w:rsidRPr="00900A21">
        <w:rPr>
          <w:rFonts w:eastAsia="TimesNewRoman"/>
          <w:sz w:val="24"/>
          <w:szCs w:val="24"/>
        </w:rPr>
        <w:t>.</w:t>
      </w:r>
    </w:p>
    <w:p w14:paraId="0D484DE8" w14:textId="4C365FF2" w:rsidR="000231D3" w:rsidRPr="00785D94" w:rsidRDefault="0073036E"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0030DF" w:rsidRPr="00785D94">
        <w:rPr>
          <w:rFonts w:eastAsia="TimesNewRoman"/>
          <w:sz w:val="24"/>
          <w:szCs w:val="24"/>
        </w:rPr>
        <w:t xml:space="preserve">nie </w:t>
      </w:r>
      <w:r w:rsidR="000231D3" w:rsidRPr="00785D94">
        <w:rPr>
          <w:rFonts w:eastAsia="TimesNewRoman"/>
          <w:sz w:val="24"/>
          <w:szCs w:val="24"/>
        </w:rPr>
        <w:t>przewiduje</w:t>
      </w:r>
      <w:r w:rsidRPr="00785D94">
        <w:rPr>
          <w:rFonts w:eastAsia="TimesNewRoman"/>
          <w:sz w:val="24"/>
          <w:szCs w:val="24"/>
        </w:rPr>
        <w:t xml:space="preserve"> </w:t>
      </w:r>
      <w:r w:rsidR="000231D3" w:rsidRPr="00785D94">
        <w:rPr>
          <w:rFonts w:eastAsia="TimesNewRoman"/>
          <w:sz w:val="24"/>
          <w:szCs w:val="24"/>
        </w:rPr>
        <w:t>zawarci</w:t>
      </w:r>
      <w:r w:rsidR="00733D35">
        <w:rPr>
          <w:rFonts w:eastAsia="TimesNewRoman"/>
          <w:sz w:val="24"/>
          <w:szCs w:val="24"/>
        </w:rPr>
        <w:t>a</w:t>
      </w:r>
      <w:r w:rsidR="000231D3" w:rsidRPr="00785D94">
        <w:rPr>
          <w:rFonts w:eastAsia="TimesNewRoman"/>
          <w:sz w:val="24"/>
          <w:szCs w:val="24"/>
        </w:rPr>
        <w:t xml:space="preserve"> umowy ramowej</w:t>
      </w:r>
      <w:r w:rsidRPr="00785D94">
        <w:rPr>
          <w:rFonts w:eastAsia="TimesNewRoman"/>
          <w:sz w:val="24"/>
          <w:szCs w:val="24"/>
        </w:rPr>
        <w:t>.</w:t>
      </w:r>
    </w:p>
    <w:p w14:paraId="4AD49B72" w14:textId="236D7785" w:rsidR="000231D3" w:rsidRPr="00785D94" w:rsidRDefault="0073036E"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0030DF" w:rsidRPr="00785D94">
        <w:rPr>
          <w:rFonts w:eastAsia="TimesNewRoman"/>
          <w:sz w:val="24"/>
          <w:szCs w:val="24"/>
        </w:rPr>
        <w:t xml:space="preserve">nie </w:t>
      </w:r>
      <w:r w:rsidR="000231D3" w:rsidRPr="00785D94">
        <w:rPr>
          <w:rFonts w:eastAsia="TimesNewRoman"/>
          <w:sz w:val="24"/>
          <w:szCs w:val="24"/>
        </w:rPr>
        <w:t>przewiduje aukcj</w:t>
      </w:r>
      <w:r w:rsidR="000030DF" w:rsidRPr="00785D94">
        <w:rPr>
          <w:rFonts w:eastAsia="TimesNewRoman"/>
          <w:sz w:val="24"/>
          <w:szCs w:val="24"/>
        </w:rPr>
        <w:t>i</w:t>
      </w:r>
      <w:r w:rsidR="000231D3" w:rsidRPr="00785D94">
        <w:rPr>
          <w:rFonts w:eastAsia="TimesNewRoman"/>
          <w:sz w:val="24"/>
          <w:szCs w:val="24"/>
        </w:rPr>
        <w:t xml:space="preserve"> elektroniczn</w:t>
      </w:r>
      <w:r w:rsidR="000030DF" w:rsidRPr="00785D94">
        <w:rPr>
          <w:rFonts w:eastAsia="TimesNewRoman"/>
          <w:sz w:val="24"/>
          <w:szCs w:val="24"/>
        </w:rPr>
        <w:t>ej, o której mowa w art. 230</w:t>
      </w:r>
      <w:r w:rsidR="00900A21">
        <w:rPr>
          <w:rFonts w:eastAsia="TimesNewRoman"/>
          <w:sz w:val="24"/>
          <w:szCs w:val="24"/>
        </w:rPr>
        <w:t xml:space="preserve"> ustawy</w:t>
      </w:r>
      <w:r w:rsidR="000030DF" w:rsidRPr="00785D94">
        <w:rPr>
          <w:rFonts w:eastAsia="TimesNewRoman"/>
          <w:sz w:val="24"/>
          <w:szCs w:val="24"/>
        </w:rPr>
        <w:t xml:space="preserve"> Pzp</w:t>
      </w:r>
      <w:r w:rsidRPr="00785D94">
        <w:rPr>
          <w:rFonts w:eastAsia="TimesNewRoman"/>
          <w:sz w:val="24"/>
          <w:szCs w:val="24"/>
        </w:rPr>
        <w:t>.</w:t>
      </w:r>
    </w:p>
    <w:p w14:paraId="4581D61E" w14:textId="7F51F2D3" w:rsidR="000231D3" w:rsidRDefault="000030DF"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sidRPr="00785D94">
        <w:rPr>
          <w:rFonts w:eastAsia="TimesNewRoman"/>
          <w:sz w:val="24"/>
          <w:szCs w:val="24"/>
        </w:rPr>
        <w:t>Zamawiający nie w</w:t>
      </w:r>
      <w:r w:rsidR="000231D3" w:rsidRPr="00785D94">
        <w:rPr>
          <w:rFonts w:eastAsia="TimesNewRoman"/>
          <w:sz w:val="24"/>
          <w:szCs w:val="24"/>
        </w:rPr>
        <w:t>ym</w:t>
      </w:r>
      <w:r w:rsidRPr="00785D94">
        <w:rPr>
          <w:rFonts w:eastAsia="TimesNewRoman"/>
          <w:sz w:val="24"/>
          <w:szCs w:val="24"/>
        </w:rPr>
        <w:t>a</w:t>
      </w:r>
      <w:r w:rsidR="000231D3" w:rsidRPr="00785D94">
        <w:rPr>
          <w:rFonts w:eastAsia="TimesNewRoman"/>
          <w:sz w:val="24"/>
          <w:szCs w:val="24"/>
        </w:rPr>
        <w:t>g</w:t>
      </w:r>
      <w:r w:rsidRPr="00785D94">
        <w:rPr>
          <w:rFonts w:eastAsia="TimesNewRoman"/>
          <w:sz w:val="24"/>
          <w:szCs w:val="24"/>
        </w:rPr>
        <w:t>a</w:t>
      </w:r>
      <w:r w:rsidR="000231D3" w:rsidRPr="00785D94">
        <w:rPr>
          <w:rFonts w:eastAsia="TimesNewRoman"/>
          <w:sz w:val="24"/>
          <w:szCs w:val="24"/>
        </w:rPr>
        <w:t xml:space="preserve"> </w:t>
      </w:r>
      <w:r w:rsidRPr="00785D94">
        <w:rPr>
          <w:rFonts w:eastAsia="TimesNewRoman"/>
          <w:sz w:val="24"/>
          <w:szCs w:val="24"/>
        </w:rPr>
        <w:t>ani nie przewiduje</w:t>
      </w:r>
      <w:r w:rsidR="000231D3" w:rsidRPr="00785D94">
        <w:rPr>
          <w:rFonts w:eastAsia="TimesNewRoman"/>
          <w:sz w:val="24"/>
          <w:szCs w:val="24"/>
        </w:rPr>
        <w:t xml:space="preserve"> możliwoś</w:t>
      </w:r>
      <w:r w:rsidRPr="00785D94">
        <w:rPr>
          <w:rFonts w:eastAsia="TimesNewRoman"/>
          <w:sz w:val="24"/>
          <w:szCs w:val="24"/>
        </w:rPr>
        <w:t>ci</w:t>
      </w:r>
      <w:r w:rsidR="000231D3" w:rsidRPr="00785D94">
        <w:rPr>
          <w:rFonts w:eastAsia="TimesNewRoman"/>
          <w:sz w:val="24"/>
          <w:szCs w:val="24"/>
        </w:rPr>
        <w:t xml:space="preserve"> złożenia ofert w postaci katalogów elektronicznych lub dołączenia katalogów elektronicznych</w:t>
      </w:r>
      <w:r w:rsidR="0073036E" w:rsidRPr="00785D94">
        <w:rPr>
          <w:rFonts w:eastAsia="TimesNewRoman"/>
          <w:sz w:val="24"/>
          <w:szCs w:val="24"/>
        </w:rPr>
        <w:t xml:space="preserve"> </w:t>
      </w:r>
      <w:r w:rsidR="000231D3" w:rsidRPr="00785D94">
        <w:rPr>
          <w:rFonts w:eastAsia="TimesNewRoman"/>
          <w:sz w:val="24"/>
          <w:szCs w:val="24"/>
        </w:rPr>
        <w:t>do oferty, w sytuacji określonej w art. 93</w:t>
      </w:r>
      <w:r w:rsidR="0073036E" w:rsidRPr="00785D94">
        <w:rPr>
          <w:rFonts w:eastAsia="TimesNewRoman"/>
          <w:sz w:val="24"/>
          <w:szCs w:val="24"/>
        </w:rPr>
        <w:t xml:space="preserve"> </w:t>
      </w:r>
      <w:r w:rsidR="00900A21">
        <w:rPr>
          <w:rFonts w:eastAsia="TimesNewRoman"/>
          <w:sz w:val="24"/>
          <w:szCs w:val="24"/>
        </w:rPr>
        <w:t xml:space="preserve">ustawy </w:t>
      </w:r>
      <w:r w:rsidR="0073036E" w:rsidRPr="00785D94">
        <w:rPr>
          <w:rFonts w:eastAsia="TimesNewRoman"/>
          <w:sz w:val="24"/>
          <w:szCs w:val="24"/>
        </w:rPr>
        <w:t>Pzp.</w:t>
      </w:r>
    </w:p>
    <w:p w14:paraId="2380EB55" w14:textId="1A1D4598" w:rsidR="00246F5C" w:rsidRDefault="00246F5C" w:rsidP="007B6C72">
      <w:pPr>
        <w:pStyle w:val="Akapitzlist"/>
        <w:numPr>
          <w:ilvl w:val="0"/>
          <w:numId w:val="13"/>
        </w:numPr>
        <w:autoSpaceDE w:val="0"/>
        <w:autoSpaceDN w:val="0"/>
        <w:adjustRightInd w:val="0"/>
        <w:spacing w:before="120" w:after="120"/>
        <w:ind w:left="714" w:hanging="357"/>
        <w:jc w:val="both"/>
        <w:rPr>
          <w:rFonts w:eastAsia="TimesNewRoman"/>
          <w:sz w:val="24"/>
          <w:szCs w:val="24"/>
        </w:rPr>
      </w:pPr>
      <w:r>
        <w:rPr>
          <w:rFonts w:eastAsia="TimesNewRoman"/>
          <w:sz w:val="24"/>
          <w:szCs w:val="24"/>
        </w:rPr>
        <w:t>Zamawiający nie dopuszcza składania ofert równoważnych.</w:t>
      </w:r>
    </w:p>
    <w:p w14:paraId="732CC892" w14:textId="77777777" w:rsidR="00F61FE2" w:rsidRPr="00785D94" w:rsidRDefault="00F61FE2" w:rsidP="00F61FE2">
      <w:pPr>
        <w:pStyle w:val="Akapitzlist"/>
        <w:autoSpaceDE w:val="0"/>
        <w:autoSpaceDN w:val="0"/>
        <w:adjustRightInd w:val="0"/>
        <w:ind w:left="714"/>
        <w:rPr>
          <w:rFonts w:eastAsia="TimesNewRoman"/>
          <w:sz w:val="24"/>
          <w:szCs w:val="24"/>
        </w:rPr>
      </w:pPr>
    </w:p>
    <w:p w14:paraId="29CC74C8" w14:textId="0710D882" w:rsidR="00E9719C" w:rsidRPr="00BD3C97" w:rsidRDefault="00E9719C" w:rsidP="00000425">
      <w:pPr>
        <w:pStyle w:val="Nagwek1"/>
        <w:numPr>
          <w:ilvl w:val="0"/>
          <w:numId w:val="0"/>
        </w:numPr>
        <w:pBdr>
          <w:top w:val="single" w:sz="4" w:space="1" w:color="auto"/>
          <w:bottom w:val="single" w:sz="4" w:space="1" w:color="auto"/>
        </w:pBdr>
        <w:shd w:val="clear" w:color="auto" w:fill="EAEAEA"/>
        <w:jc w:val="both"/>
        <w:rPr>
          <w:szCs w:val="24"/>
        </w:rPr>
      </w:pPr>
      <w:bookmarkStart w:id="30" w:name="_Toc461795159"/>
      <w:r w:rsidRPr="00BD3C97">
        <w:rPr>
          <w:szCs w:val="24"/>
        </w:rPr>
        <w:t>Rozdział X</w:t>
      </w:r>
      <w:r w:rsidR="000231D3" w:rsidRPr="00BD3C97">
        <w:rPr>
          <w:szCs w:val="24"/>
        </w:rPr>
        <w:t>X</w:t>
      </w:r>
      <w:r w:rsidR="00F17BF6" w:rsidRPr="00BD3C97">
        <w:rPr>
          <w:szCs w:val="24"/>
        </w:rPr>
        <w:t>V</w:t>
      </w:r>
      <w:r w:rsidR="00945EB7">
        <w:rPr>
          <w:szCs w:val="24"/>
        </w:rPr>
        <w:t>I</w:t>
      </w:r>
      <w:r w:rsidR="00F17BF6" w:rsidRPr="00BD3C97">
        <w:rPr>
          <w:szCs w:val="24"/>
        </w:rPr>
        <w:t>I</w:t>
      </w:r>
      <w:r w:rsidRPr="00BD3C97">
        <w:rPr>
          <w:szCs w:val="24"/>
        </w:rPr>
        <w:t>. POUCZENIE O ŚRODKACH OCHRONY PRAWNEJ PRZYSŁUGUJĄCYCH WYKONAWCY</w:t>
      </w:r>
      <w:bookmarkEnd w:id="30"/>
    </w:p>
    <w:p w14:paraId="3D1D23F6" w14:textId="77777777"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 xml:space="preserve">Środki ochrony prawnej określone w Dziale IX ustawy Pzp  przysługują Wykonawcy oraz innemu podmiotowi, jeżeli ma lub miał interes w uzyskaniu zamówienia oraz poniósł lub może ponieść szkodę w wyniku naruszenia przez Zamawiającego przepisów ustawy Pzp. </w:t>
      </w:r>
    </w:p>
    <w:p w14:paraId="21F96E82" w14:textId="4F1ED77D"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9113868" w14:textId="6D3DA9F4"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Odwołanie przysługuje na:</w:t>
      </w:r>
    </w:p>
    <w:p w14:paraId="24ADDD0D" w14:textId="6D1B6391" w:rsidR="00ED0DAC" w:rsidRPr="00ED0DAC" w:rsidRDefault="00ED0DAC">
      <w:pPr>
        <w:pStyle w:val="Akapitzlist"/>
        <w:numPr>
          <w:ilvl w:val="0"/>
          <w:numId w:val="52"/>
        </w:numPr>
        <w:suppressAutoHyphens/>
        <w:spacing w:before="120" w:after="120"/>
        <w:jc w:val="both"/>
        <w:rPr>
          <w:sz w:val="24"/>
          <w:szCs w:val="24"/>
        </w:rPr>
      </w:pPr>
      <w:r w:rsidRPr="00ED0DAC">
        <w:rPr>
          <w:sz w:val="24"/>
          <w:szCs w:val="24"/>
        </w:rPr>
        <w:t xml:space="preserve">niezgodną z przepisami ustawy Pzp czynność Zamawiającego, podjętą </w:t>
      </w:r>
      <w:r w:rsidRPr="00ED0DAC">
        <w:rPr>
          <w:sz w:val="24"/>
          <w:szCs w:val="24"/>
        </w:rPr>
        <w:br/>
        <w:t>w postępowaniu o udzielenie zamówienia, w tym na projektowane postanowienia umowy;</w:t>
      </w:r>
    </w:p>
    <w:p w14:paraId="3D060B86" w14:textId="4FEE64C3" w:rsidR="00ED0DAC" w:rsidRPr="00ED0DAC" w:rsidRDefault="00ED0DAC">
      <w:pPr>
        <w:pStyle w:val="Akapitzlist"/>
        <w:numPr>
          <w:ilvl w:val="0"/>
          <w:numId w:val="52"/>
        </w:numPr>
        <w:suppressAutoHyphens/>
        <w:spacing w:before="120" w:after="120"/>
        <w:jc w:val="both"/>
        <w:rPr>
          <w:sz w:val="24"/>
          <w:szCs w:val="24"/>
        </w:rPr>
      </w:pPr>
      <w:r w:rsidRPr="00ED0DAC">
        <w:rPr>
          <w:sz w:val="24"/>
          <w:szCs w:val="24"/>
        </w:rPr>
        <w:t>zaniechanie czynności w postępowaniu o udzielenie zamówienia, do której Zamawiający był obowiązany na podstawie ustawy Pzp.</w:t>
      </w:r>
    </w:p>
    <w:p w14:paraId="2BF4D851" w14:textId="125047FB"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 xml:space="preserve">Odwołanie wnosi się do Prezesa Krajowej Izby Odwoławczej, zwanej dalej </w:t>
      </w:r>
      <w:r w:rsidR="008F54C4">
        <w:rPr>
          <w:sz w:val="24"/>
          <w:szCs w:val="24"/>
        </w:rPr>
        <w:t>„</w:t>
      </w:r>
      <w:r w:rsidRPr="00ED0DAC">
        <w:rPr>
          <w:sz w:val="24"/>
          <w:szCs w:val="24"/>
        </w:rPr>
        <w:t>Izbą</w:t>
      </w:r>
      <w:r w:rsidR="008F54C4">
        <w:rPr>
          <w:sz w:val="24"/>
          <w:szCs w:val="24"/>
        </w:rPr>
        <w:t>”</w:t>
      </w:r>
      <w:r w:rsidRPr="00ED0DAC">
        <w:rPr>
          <w:sz w:val="24"/>
          <w:szCs w:val="24"/>
        </w:rPr>
        <w:t xml:space="preserve">. </w:t>
      </w:r>
      <w:r w:rsidRPr="00ED0DAC">
        <w:rPr>
          <w:bCs/>
          <w:sz w:val="24"/>
          <w:szCs w:val="24"/>
        </w:rPr>
        <w:t xml:space="preserve">Odwołujący przekazuje Zamawiającemu odwołanie wniesione w formie elektronicznej </w:t>
      </w:r>
      <w:r w:rsidRPr="00ED0DAC">
        <w:rPr>
          <w:bCs/>
          <w:sz w:val="24"/>
          <w:szCs w:val="24"/>
        </w:rPr>
        <w:lastRenderedPageBreak/>
        <w:t>albo postaci elektronicznej albo kopię tego odwołania, jeżeli zostało ono</w:t>
      </w:r>
      <w:r>
        <w:rPr>
          <w:bCs/>
          <w:sz w:val="24"/>
          <w:szCs w:val="24"/>
        </w:rPr>
        <w:t xml:space="preserve"> </w:t>
      </w:r>
      <w:r w:rsidRPr="00ED0DAC">
        <w:rPr>
          <w:bCs/>
          <w:sz w:val="24"/>
          <w:szCs w:val="24"/>
        </w:rPr>
        <w:t xml:space="preserve">wniesione w formie pisemnej, przed upływem terminu do wniesienia odwołania w taki sposób, aby mógł on zapoznać się z jego treścią przed upływem tego terminu. </w:t>
      </w:r>
      <w:r w:rsidRPr="00ED0DAC">
        <w:rPr>
          <w:sz w:val="24"/>
          <w:szCs w:val="24"/>
        </w:rPr>
        <w:t xml:space="preserve">Domniemywa się, że Zamawiający mógł zapoznać się z treścią odwołania przed upływem terminu do jego wniesienia, jeżeli przekazanie </w:t>
      </w:r>
      <w:r w:rsidRPr="00ED0DAC">
        <w:rPr>
          <w:bCs/>
          <w:sz w:val="24"/>
          <w:szCs w:val="24"/>
        </w:rPr>
        <w:t xml:space="preserve">odpowiednio odwołania albo </w:t>
      </w:r>
      <w:r w:rsidRPr="00ED0DAC">
        <w:rPr>
          <w:sz w:val="24"/>
          <w:szCs w:val="24"/>
        </w:rPr>
        <w:t>jego kopii nastąpiło przed upływem terminu do jego wniesienia przy użyciu środków komunikacji elektronicznej.</w:t>
      </w:r>
    </w:p>
    <w:p w14:paraId="6B1B5D96" w14:textId="1397ABE0"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prowadzonego post</w:t>
      </w:r>
      <w:r w:rsidR="008F54C4">
        <w:rPr>
          <w:sz w:val="24"/>
          <w:szCs w:val="24"/>
        </w:rPr>
        <w:t>ę</w:t>
      </w:r>
      <w:r w:rsidRPr="00ED0DAC">
        <w:rPr>
          <w:sz w:val="24"/>
          <w:szCs w:val="24"/>
        </w:rPr>
        <w:t>powania.</w:t>
      </w:r>
    </w:p>
    <w:p w14:paraId="13E22C3F" w14:textId="6CF7ED8F"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Odwołanie wnosi się w terminie:</w:t>
      </w:r>
    </w:p>
    <w:p w14:paraId="66C81DF6" w14:textId="2CF42661" w:rsidR="00ED0DAC" w:rsidRPr="00ED0DAC" w:rsidRDefault="00ED0DAC">
      <w:pPr>
        <w:pStyle w:val="Akapitzlist"/>
        <w:numPr>
          <w:ilvl w:val="0"/>
          <w:numId w:val="53"/>
        </w:numPr>
        <w:suppressAutoHyphens/>
        <w:spacing w:before="120" w:after="120"/>
        <w:jc w:val="both"/>
        <w:rPr>
          <w:sz w:val="24"/>
          <w:szCs w:val="24"/>
        </w:rPr>
      </w:pPr>
      <w:r w:rsidRPr="00ED0DAC">
        <w:rPr>
          <w:sz w:val="24"/>
          <w:szCs w:val="24"/>
        </w:rPr>
        <w:t>10 dni od dnia przekazania informacji o czynności Zamawiającego stanowiącej podstawę jego wniesienia, jeżeli informacja została przekazana przy użyciu środków komunikacji elektronicznej;</w:t>
      </w:r>
    </w:p>
    <w:p w14:paraId="26326599" w14:textId="26F2AC97" w:rsidR="00ED0DAC" w:rsidRPr="00ED0DAC" w:rsidRDefault="00ED0DAC">
      <w:pPr>
        <w:pStyle w:val="Akapitzlist"/>
        <w:numPr>
          <w:ilvl w:val="0"/>
          <w:numId w:val="53"/>
        </w:numPr>
        <w:suppressAutoHyphens/>
        <w:spacing w:before="120" w:after="120"/>
        <w:jc w:val="both"/>
        <w:rPr>
          <w:sz w:val="24"/>
          <w:szCs w:val="24"/>
        </w:rPr>
      </w:pPr>
      <w:r w:rsidRPr="00ED0DAC">
        <w:rPr>
          <w:sz w:val="24"/>
          <w:szCs w:val="24"/>
        </w:rPr>
        <w:t>15 dni od dnia przekazania informacji o czynności Zamawiającego stanowiącej podstawę jego wniesienia, jeżeli informacja została przekazana w sposób inny niż określony w pkt 1.</w:t>
      </w:r>
    </w:p>
    <w:p w14:paraId="76706264" w14:textId="1A1F2739"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507B7EED" w14:textId="38307758"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CC139D1" w14:textId="365F494E"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0BD3DA1A" w14:textId="044B17D0" w:rsidR="00ED0DAC" w:rsidRPr="00ED0DAC" w:rsidRDefault="00ED0DAC" w:rsidP="007B6C72">
      <w:pPr>
        <w:pStyle w:val="Akapitzlist"/>
        <w:numPr>
          <w:ilvl w:val="0"/>
          <w:numId w:val="12"/>
        </w:numPr>
        <w:tabs>
          <w:tab w:val="left" w:pos="426"/>
        </w:tabs>
        <w:spacing w:before="120" w:after="120"/>
        <w:ind w:left="714" w:hanging="357"/>
        <w:jc w:val="both"/>
        <w:rPr>
          <w:sz w:val="24"/>
          <w:szCs w:val="24"/>
        </w:rPr>
      </w:pPr>
      <w:r w:rsidRPr="00ED0DAC">
        <w:rPr>
          <w:b/>
          <w:sz w:val="24"/>
          <w:szCs w:val="24"/>
        </w:rPr>
        <w:tab/>
      </w:r>
      <w:r w:rsidRPr="00ED0DAC">
        <w:rPr>
          <w:sz w:val="24"/>
          <w:szCs w:val="24"/>
        </w:rPr>
        <w:t>W postępowaniu odwoławczym terminy oblicza się według przepisów prawa cywilnego</w:t>
      </w:r>
      <w:r w:rsidRPr="00ED0DAC">
        <w:rPr>
          <w:b/>
          <w:sz w:val="24"/>
          <w:szCs w:val="24"/>
        </w:rPr>
        <w:t xml:space="preserve">. </w:t>
      </w:r>
      <w:r w:rsidRPr="00ED0DAC">
        <w:rPr>
          <w:sz w:val="24"/>
          <w:szCs w:val="24"/>
        </w:rPr>
        <w:t>Jeżeli koniec terminu do wykonania czynności przypada na sobotę lub dzień ustawowo wolny od pracy, termin upływa dnia następnego po dniu lub dniach wolnych od pracy.</w:t>
      </w:r>
    </w:p>
    <w:p w14:paraId="5962BC62" w14:textId="4FDD4A56"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Na orzeczenie Izby oraz postanowienie Prezesa Izby, o którym mowa w art. 519 ust. 1 ustawy Pzp, stronom oraz uczestnikom postępowania odwoławczego przysługuje skarga do sądu.</w:t>
      </w:r>
    </w:p>
    <w:p w14:paraId="3BE1EA7F" w14:textId="7779972C"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W postępowaniu toczącym się wskutek wniesienia skargi stosuje się odpowiednio przepisy ustawy z dnia 17 listopada 1964 r. - Kodeks postępowania cywilnego o apelacji, jeżeli przepisy ustawy Pzp nie stanowią inaczej.</w:t>
      </w:r>
    </w:p>
    <w:p w14:paraId="64EDDD61" w14:textId="0EA977E9"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 xml:space="preserve">Skargę wnosi się do Sądu Okręgowego w Warszawie - sądu zamówień publicznych - </w:t>
      </w:r>
      <w:r w:rsidRPr="00ED0DAC">
        <w:rPr>
          <w:sz w:val="24"/>
          <w:szCs w:val="24"/>
        </w:rPr>
        <w:br/>
        <w:t xml:space="preserve">za pośrednictwem Prezesa Izby, w terminie 14 dni od dnia doręczenia orzeczenia Izby lub postanowienia Prezesa Izby, o którym mowa w art. 519 ust. 1 ustawy Pzp, przesyłając jednocześnie jej odpis przeciwnikowi skargi. Złożenie skargi w placówce </w:t>
      </w:r>
      <w:r w:rsidRPr="00ED0DAC">
        <w:rPr>
          <w:sz w:val="24"/>
          <w:szCs w:val="24"/>
        </w:rPr>
        <w:lastRenderedPageBreak/>
        <w:t>pocztowej operatora wyznaczonego w rozumieniu ustawy z dnia 23 listopada 2012 r. - Prawo pocztowe jest równoznaczne z jej wniesieniem.</w:t>
      </w:r>
    </w:p>
    <w:p w14:paraId="1452CAE0" w14:textId="1669E21D" w:rsidR="00ED0DAC" w:rsidRP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Prezes Izby przekazuje skargę wraz z aktami postępowania odwoławczego do sądu zamówień publicznych w terminie 7 dni od dnia jej otrzymania.</w:t>
      </w:r>
    </w:p>
    <w:p w14:paraId="473DB7C9" w14:textId="77143C69" w:rsidR="00ED0DAC" w:rsidRDefault="00ED0DAC" w:rsidP="007B6C72">
      <w:pPr>
        <w:pStyle w:val="Akapitzlist"/>
        <w:numPr>
          <w:ilvl w:val="0"/>
          <w:numId w:val="12"/>
        </w:numPr>
        <w:spacing w:before="120" w:after="120"/>
        <w:ind w:left="714" w:hanging="357"/>
        <w:jc w:val="both"/>
        <w:rPr>
          <w:sz w:val="24"/>
          <w:szCs w:val="24"/>
        </w:rPr>
      </w:pPr>
      <w:r w:rsidRPr="00ED0DAC">
        <w:rPr>
          <w:sz w:val="24"/>
          <w:szCs w:val="24"/>
        </w:rPr>
        <w:t xml:space="preserve">Od wyroku sądu zamówień publicznych lub postanowienia kończącego postępowanie </w:t>
      </w:r>
      <w:r w:rsidRPr="00ED0DAC">
        <w:rPr>
          <w:sz w:val="24"/>
          <w:szCs w:val="24"/>
        </w:rPr>
        <w:br/>
        <w:t>w sprawie przysługuje skarga kasacyjna do Sądu Najwyższego. Skargę kasacyjną może wnieść strona oraz Prezes Urzędu Zamówień Publicznych.</w:t>
      </w:r>
    </w:p>
    <w:p w14:paraId="0BF0EB9E" w14:textId="77777777" w:rsidR="00882E4A" w:rsidRPr="00ED0DAC" w:rsidRDefault="00882E4A" w:rsidP="00882E4A">
      <w:pPr>
        <w:pStyle w:val="Akapitzlist"/>
        <w:ind w:left="714"/>
        <w:rPr>
          <w:sz w:val="24"/>
          <w:szCs w:val="24"/>
        </w:rPr>
      </w:pPr>
    </w:p>
    <w:p w14:paraId="4E928F42" w14:textId="557B6CD9" w:rsidR="0040444D" w:rsidRPr="00BD3C97" w:rsidRDefault="0040444D" w:rsidP="0040444D">
      <w:pPr>
        <w:pStyle w:val="Nagwek1"/>
        <w:numPr>
          <w:ilvl w:val="0"/>
          <w:numId w:val="0"/>
        </w:numPr>
        <w:pBdr>
          <w:top w:val="single" w:sz="4" w:space="1" w:color="auto"/>
          <w:bottom w:val="single" w:sz="4" w:space="1" w:color="auto"/>
        </w:pBdr>
        <w:shd w:val="clear" w:color="auto" w:fill="EAEAEA"/>
        <w:jc w:val="both"/>
        <w:rPr>
          <w:szCs w:val="24"/>
        </w:rPr>
      </w:pPr>
      <w:r w:rsidRPr="00BD3C97">
        <w:rPr>
          <w:szCs w:val="24"/>
        </w:rPr>
        <w:t>Rozdział XXVI</w:t>
      </w:r>
      <w:r>
        <w:rPr>
          <w:szCs w:val="24"/>
        </w:rPr>
        <w:t>I</w:t>
      </w:r>
      <w:r w:rsidRPr="00BD3C97">
        <w:rPr>
          <w:szCs w:val="24"/>
        </w:rPr>
        <w:t xml:space="preserve">I. </w:t>
      </w:r>
      <w:r>
        <w:rPr>
          <w:szCs w:val="24"/>
        </w:rPr>
        <w:t>OCHRONA DANYCH OSOBOWYCH</w:t>
      </w:r>
    </w:p>
    <w:p w14:paraId="086B657B" w14:textId="77777777" w:rsidR="004209A3" w:rsidRPr="00F56CB5" w:rsidRDefault="004209A3">
      <w:pPr>
        <w:pStyle w:val="Tekstpodstawowywcity"/>
        <w:numPr>
          <w:ilvl w:val="0"/>
          <w:numId w:val="57"/>
        </w:numPr>
        <w:spacing w:before="120" w:after="120" w:line="240" w:lineRule="auto"/>
        <w:ind w:left="709" w:hanging="425"/>
        <w:jc w:val="both"/>
        <w:rPr>
          <w:szCs w:val="24"/>
        </w:rPr>
      </w:pPr>
      <w:r w:rsidRPr="00F56CB5">
        <w:rPr>
          <w:szCs w:val="24"/>
        </w:rPr>
        <w:t xml:space="preserve">Zgodnie z art. 13 ust. 1 i 2 </w:t>
      </w:r>
      <w:bookmarkStart w:id="31" w:name="_Hlk20829181"/>
      <w:r w:rsidRPr="00F56CB5">
        <w:rPr>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56CB5">
        <w:rPr>
          <w:i/>
          <w:iCs/>
          <w:szCs w:val="24"/>
        </w:rPr>
        <w:t>(Dz. Urz. UE L Nr 119 z 04.05.2016 r. str.1, z 2018 r. Nr 127 poz. 2, z 2021r. Nr 74 poz. 35)</w:t>
      </w:r>
      <w:r w:rsidRPr="00F56CB5">
        <w:rPr>
          <w:szCs w:val="24"/>
        </w:rPr>
        <w:t>, dalej „RODO”</w:t>
      </w:r>
      <w:bookmarkEnd w:id="31"/>
      <w:r w:rsidRPr="00F56CB5">
        <w:rPr>
          <w:szCs w:val="24"/>
        </w:rPr>
        <w:t xml:space="preserve">, informujemy, że: </w:t>
      </w:r>
    </w:p>
    <w:p w14:paraId="1B20D4F6" w14:textId="77777777" w:rsidR="004209A3" w:rsidRPr="00F56CB5" w:rsidRDefault="004209A3">
      <w:pPr>
        <w:pStyle w:val="Akapitzlist"/>
        <w:numPr>
          <w:ilvl w:val="0"/>
          <w:numId w:val="79"/>
        </w:numPr>
        <w:autoSpaceDE w:val="0"/>
        <w:autoSpaceDN w:val="0"/>
        <w:adjustRightInd w:val="0"/>
        <w:spacing w:before="120" w:after="120"/>
        <w:ind w:left="1418" w:hanging="425"/>
        <w:jc w:val="both"/>
        <w:rPr>
          <w:color w:val="000000"/>
          <w:sz w:val="24"/>
          <w:szCs w:val="24"/>
        </w:rPr>
      </w:pPr>
      <w:bookmarkStart w:id="32" w:name="_Hlk107486402"/>
      <w:r w:rsidRPr="00F56CB5">
        <w:rPr>
          <w:color w:val="000000"/>
          <w:sz w:val="24"/>
          <w:szCs w:val="24"/>
        </w:rPr>
        <w:t>administratorem Pani/Pana danych osobowych jest Gmina Luzino,</w:t>
      </w:r>
    </w:p>
    <w:p w14:paraId="55969A76" w14:textId="2BC7A7D7" w:rsidR="004209A3" w:rsidRPr="00F56CB5" w:rsidRDefault="004209A3">
      <w:pPr>
        <w:pStyle w:val="Akapitzlist"/>
        <w:numPr>
          <w:ilvl w:val="0"/>
          <w:numId w:val="79"/>
        </w:numPr>
        <w:autoSpaceDE w:val="0"/>
        <w:autoSpaceDN w:val="0"/>
        <w:adjustRightInd w:val="0"/>
        <w:spacing w:before="120" w:after="120"/>
        <w:ind w:left="1418" w:hanging="425"/>
        <w:jc w:val="both"/>
        <w:rPr>
          <w:color w:val="000000"/>
          <w:sz w:val="24"/>
          <w:szCs w:val="24"/>
        </w:rPr>
      </w:pPr>
      <w:r w:rsidRPr="00F56CB5">
        <w:rPr>
          <w:color w:val="000000"/>
          <w:sz w:val="24"/>
          <w:szCs w:val="24"/>
        </w:rPr>
        <w:t>kontakt do inspektora ochrony danych osobowych, adres e-mail:</w:t>
      </w:r>
      <w:r w:rsidR="002E7BC5">
        <w:rPr>
          <w:color w:val="000000"/>
          <w:sz w:val="24"/>
          <w:szCs w:val="24"/>
        </w:rPr>
        <w:t xml:space="preserve"> </w:t>
      </w:r>
      <w:hyperlink r:id="rId25" w:history="1">
        <w:r w:rsidR="002E7BC5" w:rsidRPr="00223812">
          <w:rPr>
            <w:rStyle w:val="Hipercze"/>
            <w:sz w:val="24"/>
            <w:szCs w:val="24"/>
          </w:rPr>
          <w:t>inspektor.abi@gmail.com</w:t>
        </w:r>
      </w:hyperlink>
      <w:r w:rsidR="002E7BC5">
        <w:rPr>
          <w:color w:val="000000"/>
          <w:sz w:val="24"/>
          <w:szCs w:val="24"/>
        </w:rPr>
        <w:t xml:space="preserve"> </w:t>
      </w:r>
      <w:r w:rsidRPr="00F56CB5">
        <w:rPr>
          <w:color w:val="000000"/>
          <w:sz w:val="24"/>
          <w:szCs w:val="24"/>
        </w:rPr>
        <w:t>,</w:t>
      </w:r>
    </w:p>
    <w:p w14:paraId="0DB08A72" w14:textId="77777777" w:rsidR="004209A3" w:rsidRPr="00F56CB5" w:rsidRDefault="004209A3">
      <w:pPr>
        <w:pStyle w:val="Akapitzlist"/>
        <w:numPr>
          <w:ilvl w:val="0"/>
          <w:numId w:val="79"/>
        </w:numPr>
        <w:autoSpaceDE w:val="0"/>
        <w:autoSpaceDN w:val="0"/>
        <w:adjustRightInd w:val="0"/>
        <w:spacing w:before="120" w:after="120"/>
        <w:ind w:left="1418" w:hanging="425"/>
        <w:jc w:val="both"/>
        <w:rPr>
          <w:color w:val="000000"/>
          <w:sz w:val="24"/>
          <w:szCs w:val="24"/>
        </w:rPr>
      </w:pPr>
      <w:r w:rsidRPr="00F56CB5">
        <w:rPr>
          <w:color w:val="000000"/>
          <w:sz w:val="24"/>
          <w:szCs w:val="24"/>
        </w:rPr>
        <w:t xml:space="preserve">Pani/Pana dane osobowe przetwarzane będą na podstawie art. 6 ust. 1 lit. c RODO, w celu </w:t>
      </w:r>
      <w:bookmarkStart w:id="33" w:name="_Hlk20827008"/>
      <w:r w:rsidRPr="00F56CB5">
        <w:rPr>
          <w:color w:val="000000"/>
          <w:sz w:val="24"/>
          <w:szCs w:val="24"/>
        </w:rPr>
        <w:t>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8BBE844" w14:textId="77777777" w:rsidR="004209A3" w:rsidRPr="00F56CB5" w:rsidRDefault="004209A3">
      <w:pPr>
        <w:pStyle w:val="Akapitzlist"/>
        <w:numPr>
          <w:ilvl w:val="0"/>
          <w:numId w:val="79"/>
        </w:numPr>
        <w:autoSpaceDE w:val="0"/>
        <w:autoSpaceDN w:val="0"/>
        <w:adjustRightInd w:val="0"/>
        <w:spacing w:before="120" w:after="120"/>
        <w:ind w:left="1418" w:hanging="425"/>
        <w:jc w:val="both"/>
        <w:rPr>
          <w:color w:val="000000"/>
          <w:sz w:val="24"/>
          <w:szCs w:val="24"/>
        </w:rPr>
      </w:pPr>
      <w:r w:rsidRPr="00F56CB5">
        <w:rPr>
          <w:color w:val="000000"/>
          <w:sz w:val="24"/>
          <w:szCs w:val="24"/>
        </w:rPr>
        <w:t>odbiorcami Pani/Pana danych osobowych będą osoby lub podmioty, którym udostępniona zostanie dokumentacja postępowania w oparciu o art. 18 oraz art. 74 ustawy Pzp,</w:t>
      </w:r>
    </w:p>
    <w:p w14:paraId="6BCA6306" w14:textId="77777777" w:rsidR="004209A3" w:rsidRPr="00F56CB5" w:rsidRDefault="004209A3">
      <w:pPr>
        <w:pStyle w:val="Akapitzlist"/>
        <w:numPr>
          <w:ilvl w:val="0"/>
          <w:numId w:val="79"/>
        </w:numPr>
        <w:autoSpaceDE w:val="0"/>
        <w:autoSpaceDN w:val="0"/>
        <w:adjustRightInd w:val="0"/>
        <w:spacing w:before="120" w:after="120"/>
        <w:ind w:left="1418" w:hanging="425"/>
        <w:jc w:val="both"/>
        <w:rPr>
          <w:color w:val="000000"/>
          <w:sz w:val="24"/>
          <w:szCs w:val="24"/>
        </w:rPr>
      </w:pPr>
      <w:r w:rsidRPr="00F56CB5">
        <w:rPr>
          <w:color w:val="000000"/>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45D3B7" w14:textId="77777777" w:rsidR="004209A3" w:rsidRPr="00F56CB5" w:rsidRDefault="004209A3">
      <w:pPr>
        <w:pStyle w:val="Akapitzlist"/>
        <w:numPr>
          <w:ilvl w:val="0"/>
          <w:numId w:val="79"/>
        </w:numPr>
        <w:autoSpaceDE w:val="0"/>
        <w:autoSpaceDN w:val="0"/>
        <w:adjustRightInd w:val="0"/>
        <w:spacing w:before="120" w:after="120"/>
        <w:ind w:left="1418" w:hanging="425"/>
        <w:jc w:val="both"/>
        <w:rPr>
          <w:color w:val="000000"/>
          <w:sz w:val="24"/>
          <w:szCs w:val="24"/>
        </w:rPr>
      </w:pPr>
      <w:r w:rsidRPr="00F56CB5">
        <w:rPr>
          <w:color w:val="000000"/>
          <w:sz w:val="24"/>
          <w:szCs w:val="24"/>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7D7FB1B" w14:textId="77777777" w:rsidR="004209A3" w:rsidRPr="00F56CB5" w:rsidRDefault="004209A3">
      <w:pPr>
        <w:pStyle w:val="Akapitzlist"/>
        <w:numPr>
          <w:ilvl w:val="0"/>
          <w:numId w:val="79"/>
        </w:numPr>
        <w:autoSpaceDE w:val="0"/>
        <w:autoSpaceDN w:val="0"/>
        <w:adjustRightInd w:val="0"/>
        <w:spacing w:before="120" w:after="120"/>
        <w:ind w:left="1418" w:hanging="425"/>
        <w:jc w:val="both"/>
        <w:rPr>
          <w:color w:val="000000"/>
          <w:sz w:val="24"/>
          <w:szCs w:val="24"/>
        </w:rPr>
      </w:pPr>
      <w:r w:rsidRPr="00F56CB5">
        <w:rPr>
          <w:color w:val="000000"/>
          <w:sz w:val="24"/>
          <w:szCs w:val="24"/>
        </w:rPr>
        <w:t>w odniesieniu do Pani/Pana danych osobowych decyzje nie będą podejmowane w sposób zautomatyzowany, stosowanie do art. 22 RODO,</w:t>
      </w:r>
    </w:p>
    <w:p w14:paraId="63C91CAA" w14:textId="77777777" w:rsidR="004209A3" w:rsidRPr="00F56CB5" w:rsidRDefault="004209A3">
      <w:pPr>
        <w:pStyle w:val="Akapitzlist"/>
        <w:numPr>
          <w:ilvl w:val="0"/>
          <w:numId w:val="79"/>
        </w:numPr>
        <w:autoSpaceDE w:val="0"/>
        <w:autoSpaceDN w:val="0"/>
        <w:adjustRightInd w:val="0"/>
        <w:spacing w:before="120" w:after="120"/>
        <w:ind w:left="1418" w:hanging="425"/>
        <w:jc w:val="both"/>
        <w:rPr>
          <w:color w:val="000000"/>
          <w:sz w:val="24"/>
          <w:szCs w:val="24"/>
        </w:rPr>
      </w:pPr>
      <w:r w:rsidRPr="00F56CB5">
        <w:rPr>
          <w:color w:val="000000"/>
          <w:sz w:val="24"/>
          <w:szCs w:val="24"/>
        </w:rPr>
        <w:t>posiada Pan/Pani:</w:t>
      </w:r>
    </w:p>
    <w:bookmarkEnd w:id="32"/>
    <w:p w14:paraId="355D8824" w14:textId="77777777" w:rsidR="004209A3" w:rsidRPr="00F56CB5" w:rsidRDefault="004209A3">
      <w:pPr>
        <w:pStyle w:val="Akapitzlist"/>
        <w:numPr>
          <w:ilvl w:val="0"/>
          <w:numId w:val="81"/>
        </w:numPr>
        <w:autoSpaceDE w:val="0"/>
        <w:autoSpaceDN w:val="0"/>
        <w:adjustRightInd w:val="0"/>
        <w:spacing w:before="120" w:after="120"/>
        <w:ind w:left="2152"/>
        <w:jc w:val="both"/>
        <w:rPr>
          <w:color w:val="000000"/>
          <w:sz w:val="24"/>
          <w:szCs w:val="24"/>
        </w:rPr>
      </w:pPr>
      <w:r w:rsidRPr="00F56CB5">
        <w:rPr>
          <w:color w:val="000000"/>
          <w:sz w:val="24"/>
          <w:szCs w:val="24"/>
        </w:rPr>
        <w:t>na podstawie art. 15 RODO prawo dostępu do danych osobowych Pani/Pana dotyczących,</w:t>
      </w:r>
    </w:p>
    <w:p w14:paraId="603C9382" w14:textId="77777777" w:rsidR="004209A3" w:rsidRPr="00F56CB5" w:rsidRDefault="004209A3">
      <w:pPr>
        <w:pStyle w:val="Akapitzlist"/>
        <w:numPr>
          <w:ilvl w:val="0"/>
          <w:numId w:val="81"/>
        </w:numPr>
        <w:autoSpaceDE w:val="0"/>
        <w:autoSpaceDN w:val="0"/>
        <w:adjustRightInd w:val="0"/>
        <w:spacing w:before="120" w:after="120"/>
        <w:ind w:left="2152"/>
        <w:jc w:val="both"/>
        <w:rPr>
          <w:color w:val="000000"/>
          <w:sz w:val="24"/>
          <w:szCs w:val="24"/>
        </w:rPr>
      </w:pPr>
      <w:r w:rsidRPr="00F56CB5">
        <w:rPr>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EF3D88B" w14:textId="77777777" w:rsidR="004209A3" w:rsidRPr="00F56CB5" w:rsidRDefault="004209A3">
      <w:pPr>
        <w:pStyle w:val="Akapitzlist"/>
        <w:numPr>
          <w:ilvl w:val="0"/>
          <w:numId w:val="81"/>
        </w:numPr>
        <w:autoSpaceDE w:val="0"/>
        <w:autoSpaceDN w:val="0"/>
        <w:adjustRightInd w:val="0"/>
        <w:spacing w:before="120" w:after="120"/>
        <w:ind w:left="2152"/>
        <w:jc w:val="both"/>
        <w:rPr>
          <w:color w:val="000000"/>
          <w:sz w:val="24"/>
          <w:szCs w:val="24"/>
        </w:rPr>
      </w:pPr>
      <w:r w:rsidRPr="00F56CB5">
        <w:rPr>
          <w:color w:val="000000"/>
          <w:sz w:val="24"/>
          <w:szCs w:val="24"/>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BC6F8B4" w14:textId="77777777" w:rsidR="004209A3" w:rsidRPr="00F56CB5" w:rsidRDefault="004209A3">
      <w:pPr>
        <w:pStyle w:val="Akapitzlist"/>
        <w:numPr>
          <w:ilvl w:val="0"/>
          <w:numId w:val="81"/>
        </w:numPr>
        <w:autoSpaceDE w:val="0"/>
        <w:autoSpaceDN w:val="0"/>
        <w:adjustRightInd w:val="0"/>
        <w:spacing w:before="120" w:after="120"/>
        <w:ind w:left="2152"/>
        <w:jc w:val="both"/>
        <w:rPr>
          <w:color w:val="000000"/>
          <w:sz w:val="24"/>
          <w:szCs w:val="24"/>
        </w:rPr>
      </w:pPr>
      <w:r w:rsidRPr="00F56CB5">
        <w:rPr>
          <w:color w:val="000000"/>
          <w:sz w:val="24"/>
          <w:szCs w:val="24"/>
        </w:rPr>
        <w:t>prawo do wniesienia skargi do Prezesa Urzędu Ochrony Danych Osobowych, gdy uzna Pani/Pan, że przetwarzanie danych osobowych Pani/Pana dotyczących narusza przepisy RODO,</w:t>
      </w:r>
    </w:p>
    <w:p w14:paraId="5B3FF1AC" w14:textId="77777777" w:rsidR="004209A3" w:rsidRPr="00F56CB5" w:rsidRDefault="004209A3">
      <w:pPr>
        <w:pStyle w:val="Akapitzlist"/>
        <w:numPr>
          <w:ilvl w:val="0"/>
          <w:numId w:val="79"/>
        </w:numPr>
        <w:autoSpaceDE w:val="0"/>
        <w:autoSpaceDN w:val="0"/>
        <w:adjustRightInd w:val="0"/>
        <w:spacing w:before="120" w:after="120"/>
        <w:ind w:left="1276" w:hanging="357"/>
        <w:jc w:val="both"/>
        <w:rPr>
          <w:color w:val="000000"/>
          <w:sz w:val="24"/>
          <w:szCs w:val="24"/>
        </w:rPr>
      </w:pPr>
      <w:r w:rsidRPr="00F56CB5">
        <w:rPr>
          <w:color w:val="000000"/>
          <w:sz w:val="24"/>
          <w:szCs w:val="24"/>
        </w:rPr>
        <w:t>nie przysługuje Pani/Panu:</w:t>
      </w:r>
    </w:p>
    <w:p w14:paraId="3F273CFC" w14:textId="77777777" w:rsidR="004209A3" w:rsidRPr="00F56CB5" w:rsidRDefault="004209A3">
      <w:pPr>
        <w:pStyle w:val="Akapitzlist"/>
        <w:numPr>
          <w:ilvl w:val="0"/>
          <w:numId w:val="80"/>
        </w:numPr>
        <w:autoSpaceDE w:val="0"/>
        <w:autoSpaceDN w:val="0"/>
        <w:adjustRightInd w:val="0"/>
        <w:spacing w:before="120" w:after="120"/>
        <w:ind w:left="2141"/>
        <w:jc w:val="both"/>
        <w:rPr>
          <w:color w:val="000000"/>
          <w:sz w:val="24"/>
          <w:szCs w:val="24"/>
        </w:rPr>
      </w:pPr>
      <w:r w:rsidRPr="00F56CB5">
        <w:rPr>
          <w:color w:val="000000"/>
          <w:sz w:val="24"/>
          <w:szCs w:val="24"/>
        </w:rPr>
        <w:t>w związku z art. 17 ust. 3 lit. b, d lub e RODO prawo do usunięcia danych osobowych,</w:t>
      </w:r>
    </w:p>
    <w:p w14:paraId="5F5B5FCB" w14:textId="77777777" w:rsidR="004209A3" w:rsidRPr="00F56CB5" w:rsidRDefault="004209A3">
      <w:pPr>
        <w:pStyle w:val="Akapitzlist"/>
        <w:numPr>
          <w:ilvl w:val="0"/>
          <w:numId w:val="80"/>
        </w:numPr>
        <w:autoSpaceDE w:val="0"/>
        <w:autoSpaceDN w:val="0"/>
        <w:adjustRightInd w:val="0"/>
        <w:spacing w:before="120" w:after="120"/>
        <w:ind w:left="2141"/>
        <w:jc w:val="both"/>
        <w:rPr>
          <w:color w:val="000000"/>
          <w:sz w:val="24"/>
          <w:szCs w:val="24"/>
        </w:rPr>
      </w:pPr>
      <w:r w:rsidRPr="00F56CB5">
        <w:rPr>
          <w:color w:val="000000"/>
          <w:sz w:val="24"/>
          <w:szCs w:val="24"/>
        </w:rPr>
        <w:t>prawo do przenoszenia danych osobowych, o którym mowa w art. 20 RODO,</w:t>
      </w:r>
    </w:p>
    <w:p w14:paraId="4F76DD31" w14:textId="77777777" w:rsidR="004209A3" w:rsidRPr="00F56CB5" w:rsidRDefault="004209A3">
      <w:pPr>
        <w:pStyle w:val="Akapitzlist"/>
        <w:numPr>
          <w:ilvl w:val="0"/>
          <w:numId w:val="80"/>
        </w:numPr>
        <w:autoSpaceDE w:val="0"/>
        <w:autoSpaceDN w:val="0"/>
        <w:adjustRightInd w:val="0"/>
        <w:spacing w:before="120" w:after="120"/>
        <w:ind w:left="2141"/>
        <w:jc w:val="both"/>
        <w:rPr>
          <w:color w:val="000000"/>
          <w:sz w:val="24"/>
          <w:szCs w:val="24"/>
        </w:rPr>
      </w:pPr>
      <w:r w:rsidRPr="00F56CB5">
        <w:rPr>
          <w:color w:val="000000"/>
          <w:sz w:val="24"/>
          <w:szCs w:val="24"/>
        </w:rPr>
        <w:t>na podstawie art. 21 RODO prawo sprzeciwu, wobec przetwarzania danych osobowych, gdyż podstawą prawną przetwarzania Pani/Pana danych osobowych jest art. 6 ust. 1 lit. c RODO.</w:t>
      </w:r>
    </w:p>
    <w:p w14:paraId="1E10709A" w14:textId="77777777" w:rsidR="004209A3" w:rsidRPr="00F56CB5" w:rsidRDefault="004209A3">
      <w:pPr>
        <w:pStyle w:val="Tekstpodstawowywcity"/>
        <w:numPr>
          <w:ilvl w:val="0"/>
          <w:numId w:val="57"/>
        </w:numPr>
        <w:spacing w:before="120" w:after="120" w:line="240" w:lineRule="auto"/>
        <w:ind w:left="709" w:hanging="425"/>
        <w:jc w:val="both"/>
        <w:rPr>
          <w:szCs w:val="24"/>
        </w:rPr>
      </w:pPr>
      <w:r w:rsidRPr="00F56CB5">
        <w:rPr>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w:t>
      </w:r>
      <w:r>
        <w:rPr>
          <w:szCs w:val="24"/>
        </w:rPr>
        <w:t>,</w:t>
      </w:r>
      <w:r w:rsidRPr="00F56CB5">
        <w:rPr>
          <w:szCs w:val="24"/>
        </w:rPr>
        <w:t xml:space="preserve"> co najmniej jedno z </w:t>
      </w:r>
      <w:proofErr w:type="spellStart"/>
      <w:r w:rsidRPr="00F56CB5">
        <w:rPr>
          <w:szCs w:val="24"/>
        </w:rPr>
        <w:t>wyłączeń</w:t>
      </w:r>
      <w:proofErr w:type="spellEnd"/>
      <w:r w:rsidRPr="00F56CB5">
        <w:rPr>
          <w:szCs w:val="24"/>
        </w:rPr>
        <w:t xml:space="preserve">, o których mowa w art. 14 ust. 5 RODO. </w:t>
      </w:r>
    </w:p>
    <w:p w14:paraId="77BC8894" w14:textId="77777777" w:rsidR="004209A3" w:rsidRPr="00F56CB5" w:rsidRDefault="004209A3">
      <w:pPr>
        <w:pStyle w:val="Tekstpodstawowywcity"/>
        <w:numPr>
          <w:ilvl w:val="0"/>
          <w:numId w:val="57"/>
        </w:numPr>
        <w:spacing w:before="120" w:after="120" w:line="240" w:lineRule="auto"/>
        <w:ind w:left="709" w:hanging="425"/>
        <w:jc w:val="both"/>
        <w:rPr>
          <w:szCs w:val="24"/>
        </w:rPr>
      </w:pPr>
      <w:r w:rsidRPr="00F56CB5">
        <w:rPr>
          <w:szCs w:val="24"/>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w:t>
      </w:r>
    </w:p>
    <w:p w14:paraId="16D07E4B" w14:textId="77777777" w:rsidR="004209A3" w:rsidRPr="00F56CB5" w:rsidRDefault="004209A3">
      <w:pPr>
        <w:pStyle w:val="Tekstpodstawowywcity"/>
        <w:numPr>
          <w:ilvl w:val="0"/>
          <w:numId w:val="57"/>
        </w:numPr>
        <w:spacing w:before="120" w:after="120" w:line="240" w:lineRule="auto"/>
        <w:ind w:left="709" w:hanging="425"/>
        <w:jc w:val="both"/>
        <w:rPr>
          <w:szCs w:val="24"/>
        </w:rPr>
      </w:pPr>
      <w:r w:rsidRPr="00F56CB5">
        <w:rPr>
          <w:szCs w:val="24"/>
        </w:rPr>
        <w:t>Wystąpienie z żądaniem, o którym mowa w art. 18 ust. 1 RODO, nie ogranicza przetwarzania danych osobowych do czasu zakończenia postępowania o udzielenie zamówienia publicznego</w:t>
      </w:r>
      <w:bookmarkEnd w:id="33"/>
      <w:r w:rsidRPr="00F56CB5">
        <w:rPr>
          <w:szCs w:val="24"/>
        </w:rPr>
        <w:t>.</w:t>
      </w:r>
    </w:p>
    <w:p w14:paraId="5789C5B5" w14:textId="77777777" w:rsidR="004209A3" w:rsidRPr="00F56CB5" w:rsidRDefault="004209A3">
      <w:pPr>
        <w:pStyle w:val="Tekstpodstawowywcity"/>
        <w:numPr>
          <w:ilvl w:val="0"/>
          <w:numId w:val="57"/>
        </w:numPr>
        <w:spacing w:before="120" w:after="120" w:line="240" w:lineRule="auto"/>
        <w:ind w:left="709" w:hanging="425"/>
        <w:jc w:val="both"/>
        <w:rPr>
          <w:szCs w:val="24"/>
        </w:rPr>
      </w:pPr>
      <w:r w:rsidRPr="00F56CB5">
        <w:rPr>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AD3723" w14:textId="77777777" w:rsidR="0040444D" w:rsidRPr="00BD3C97" w:rsidRDefault="0040444D" w:rsidP="00F61FE2">
      <w:pPr>
        <w:pStyle w:val="Akapitzlist"/>
        <w:autoSpaceDE w:val="0"/>
        <w:autoSpaceDN w:val="0"/>
        <w:adjustRightInd w:val="0"/>
        <w:ind w:left="720"/>
        <w:rPr>
          <w:rFonts w:eastAsia="Calibri"/>
          <w:color w:val="000000"/>
          <w:sz w:val="24"/>
          <w:szCs w:val="24"/>
        </w:rPr>
      </w:pPr>
    </w:p>
    <w:p w14:paraId="0AD6E2D5" w14:textId="588DFC56" w:rsidR="00E9719C" w:rsidRPr="00BD3C97" w:rsidRDefault="00F17BF6" w:rsidP="00000425">
      <w:pPr>
        <w:pStyle w:val="Nagwek1"/>
        <w:numPr>
          <w:ilvl w:val="0"/>
          <w:numId w:val="0"/>
        </w:numPr>
        <w:pBdr>
          <w:top w:val="single" w:sz="4" w:space="1" w:color="auto"/>
          <w:bottom w:val="single" w:sz="4" w:space="1" w:color="auto"/>
        </w:pBdr>
        <w:shd w:val="clear" w:color="auto" w:fill="EAEAEA"/>
        <w:jc w:val="both"/>
        <w:rPr>
          <w:szCs w:val="24"/>
        </w:rPr>
      </w:pPr>
      <w:r w:rsidRPr="00BD3C97">
        <w:rPr>
          <w:szCs w:val="24"/>
        </w:rPr>
        <w:t xml:space="preserve">Rozdział </w:t>
      </w:r>
      <w:r w:rsidR="00B63E98" w:rsidRPr="00BD3C97">
        <w:rPr>
          <w:szCs w:val="24"/>
        </w:rPr>
        <w:t>X</w:t>
      </w:r>
      <w:r w:rsidR="00D903FA">
        <w:rPr>
          <w:szCs w:val="24"/>
        </w:rPr>
        <w:t>X</w:t>
      </w:r>
      <w:r w:rsidR="00E3033C">
        <w:rPr>
          <w:szCs w:val="24"/>
        </w:rPr>
        <w:t>I</w:t>
      </w:r>
      <w:r w:rsidR="00B63E98" w:rsidRPr="00BD3C97">
        <w:rPr>
          <w:szCs w:val="24"/>
        </w:rPr>
        <w:t>X. ZAŁĄCZNIKI DO SWZ</w:t>
      </w:r>
    </w:p>
    <w:p w14:paraId="70C8ACDD" w14:textId="1A23E9EB" w:rsidR="00E9719C" w:rsidRPr="006C6798" w:rsidRDefault="00E9719C" w:rsidP="007B6C72">
      <w:pPr>
        <w:pStyle w:val="Nagwek1"/>
        <w:numPr>
          <w:ilvl w:val="0"/>
          <w:numId w:val="0"/>
        </w:numPr>
        <w:spacing w:before="120" w:after="120"/>
        <w:jc w:val="both"/>
        <w:rPr>
          <w:b w:val="0"/>
          <w:szCs w:val="24"/>
        </w:rPr>
      </w:pPr>
      <w:bookmarkStart w:id="34" w:name="_Toc442348170"/>
      <w:bookmarkStart w:id="35" w:name="_Toc442349189"/>
      <w:bookmarkStart w:id="36" w:name="_Toc461794980"/>
      <w:bookmarkStart w:id="37" w:name="_Toc461795161"/>
      <w:r w:rsidRPr="006C6798">
        <w:rPr>
          <w:b w:val="0"/>
          <w:szCs w:val="24"/>
        </w:rPr>
        <w:t xml:space="preserve">Integralną część niniejszej </w:t>
      </w:r>
      <w:r w:rsidR="00B63E98" w:rsidRPr="006C6798">
        <w:rPr>
          <w:b w:val="0"/>
          <w:szCs w:val="24"/>
        </w:rPr>
        <w:t>SW</w:t>
      </w:r>
      <w:r w:rsidR="0025102C" w:rsidRPr="006C6798">
        <w:rPr>
          <w:b w:val="0"/>
          <w:szCs w:val="24"/>
        </w:rPr>
        <w:t>Z</w:t>
      </w:r>
      <w:r w:rsidRPr="006C6798">
        <w:rPr>
          <w:b w:val="0"/>
          <w:szCs w:val="24"/>
        </w:rPr>
        <w:t xml:space="preserve"> stanowią:</w:t>
      </w:r>
      <w:bookmarkEnd w:id="34"/>
      <w:bookmarkEnd w:id="35"/>
      <w:bookmarkEnd w:id="36"/>
      <w:bookmarkEnd w:id="37"/>
    </w:p>
    <w:p w14:paraId="19666AA0" w14:textId="39DE6E90" w:rsidR="006C6798" w:rsidRPr="006C6798" w:rsidRDefault="00E63104">
      <w:pPr>
        <w:pStyle w:val="Akapitzlist"/>
        <w:numPr>
          <w:ilvl w:val="0"/>
          <w:numId w:val="54"/>
        </w:numPr>
        <w:tabs>
          <w:tab w:val="left" w:pos="142"/>
        </w:tabs>
        <w:suppressAutoHyphens/>
        <w:spacing w:before="120" w:after="120"/>
        <w:jc w:val="both"/>
        <w:rPr>
          <w:sz w:val="24"/>
          <w:szCs w:val="24"/>
        </w:rPr>
      </w:pPr>
      <w:r>
        <w:rPr>
          <w:sz w:val="24"/>
          <w:szCs w:val="24"/>
        </w:rPr>
        <w:t>z</w:t>
      </w:r>
      <w:r w:rsidR="006C6798" w:rsidRPr="006C6798">
        <w:rPr>
          <w:sz w:val="24"/>
          <w:szCs w:val="24"/>
        </w:rPr>
        <w:t xml:space="preserve">ałącznik nr 1 - </w:t>
      </w:r>
      <w:r>
        <w:rPr>
          <w:sz w:val="24"/>
          <w:szCs w:val="24"/>
        </w:rPr>
        <w:t>f</w:t>
      </w:r>
      <w:r w:rsidR="006C6798" w:rsidRPr="006C6798">
        <w:rPr>
          <w:sz w:val="24"/>
          <w:szCs w:val="24"/>
        </w:rPr>
        <w:t>ormularz ofertowy (wzór)</w:t>
      </w:r>
      <w:r w:rsidR="006C6798">
        <w:rPr>
          <w:sz w:val="24"/>
          <w:szCs w:val="24"/>
        </w:rPr>
        <w:t>,</w:t>
      </w:r>
    </w:p>
    <w:p w14:paraId="09152C02" w14:textId="769D11B0" w:rsidR="006C6798" w:rsidRDefault="00E63104">
      <w:pPr>
        <w:pStyle w:val="Akapitzlist"/>
        <w:numPr>
          <w:ilvl w:val="0"/>
          <w:numId w:val="54"/>
        </w:numPr>
        <w:tabs>
          <w:tab w:val="left" w:pos="142"/>
        </w:tabs>
        <w:suppressAutoHyphens/>
        <w:spacing w:before="120" w:after="120"/>
        <w:jc w:val="both"/>
        <w:rPr>
          <w:sz w:val="24"/>
          <w:szCs w:val="24"/>
        </w:rPr>
      </w:pPr>
      <w:r>
        <w:rPr>
          <w:sz w:val="24"/>
          <w:szCs w:val="24"/>
        </w:rPr>
        <w:t>z</w:t>
      </w:r>
      <w:r w:rsidR="006C6798" w:rsidRPr="006C6798">
        <w:rPr>
          <w:sz w:val="24"/>
          <w:szCs w:val="24"/>
        </w:rPr>
        <w:t xml:space="preserve">ałącznik nr 2 - </w:t>
      </w:r>
      <w:bookmarkStart w:id="38" w:name="_Hlk71180160"/>
      <w:r>
        <w:rPr>
          <w:sz w:val="24"/>
          <w:szCs w:val="24"/>
        </w:rPr>
        <w:t>j</w:t>
      </w:r>
      <w:r w:rsidR="006C6798" w:rsidRPr="006C6798">
        <w:rPr>
          <w:sz w:val="24"/>
          <w:szCs w:val="24"/>
        </w:rPr>
        <w:t xml:space="preserve">ednolity Europejski Dokument Zamówienia </w:t>
      </w:r>
      <w:bookmarkEnd w:id="38"/>
      <w:r w:rsidR="006C6798" w:rsidRPr="006C6798">
        <w:rPr>
          <w:sz w:val="24"/>
          <w:szCs w:val="24"/>
        </w:rPr>
        <w:t>(JEDZ/ESPD) - formularz w postaci elektronicznej w formacie *.</w:t>
      </w:r>
      <w:proofErr w:type="spellStart"/>
      <w:r w:rsidR="006C6798" w:rsidRPr="006C6798">
        <w:rPr>
          <w:sz w:val="24"/>
          <w:szCs w:val="24"/>
        </w:rPr>
        <w:t>xml</w:t>
      </w:r>
      <w:proofErr w:type="spellEnd"/>
      <w:r w:rsidR="006C6798" w:rsidRPr="006C6798">
        <w:rPr>
          <w:sz w:val="24"/>
          <w:szCs w:val="24"/>
        </w:rPr>
        <w:t xml:space="preserve"> oraz PDF – dokument </w:t>
      </w:r>
      <w:r w:rsidR="006C6798" w:rsidRPr="00066D58">
        <w:rPr>
          <w:b/>
          <w:bCs/>
          <w:sz w:val="24"/>
          <w:szCs w:val="24"/>
        </w:rPr>
        <w:t>składany wraz z ofertą</w:t>
      </w:r>
      <w:r w:rsidR="006C6798" w:rsidRPr="006C6798">
        <w:rPr>
          <w:sz w:val="24"/>
          <w:szCs w:val="24"/>
        </w:rPr>
        <w:t xml:space="preserve"> w formacie *.</w:t>
      </w:r>
      <w:proofErr w:type="spellStart"/>
      <w:r w:rsidR="006C6798" w:rsidRPr="006C6798">
        <w:rPr>
          <w:sz w:val="24"/>
          <w:szCs w:val="24"/>
        </w:rPr>
        <w:t>xml</w:t>
      </w:r>
      <w:proofErr w:type="spellEnd"/>
      <w:r w:rsidR="006C6798" w:rsidRPr="006C6798">
        <w:rPr>
          <w:sz w:val="24"/>
          <w:szCs w:val="24"/>
        </w:rPr>
        <w:t xml:space="preserve"> oraz PDF</w:t>
      </w:r>
      <w:r w:rsidR="006C6798">
        <w:rPr>
          <w:sz w:val="24"/>
          <w:szCs w:val="24"/>
        </w:rPr>
        <w:t>,</w:t>
      </w:r>
    </w:p>
    <w:p w14:paraId="70F82355" w14:textId="410C00F6" w:rsidR="00066D58" w:rsidRPr="006C6798" w:rsidRDefault="00E63104">
      <w:pPr>
        <w:pStyle w:val="Akapitzlist"/>
        <w:numPr>
          <w:ilvl w:val="0"/>
          <w:numId w:val="54"/>
        </w:numPr>
        <w:tabs>
          <w:tab w:val="left" w:pos="142"/>
        </w:tabs>
        <w:suppressAutoHyphens/>
        <w:spacing w:before="120" w:after="120"/>
        <w:jc w:val="both"/>
        <w:rPr>
          <w:sz w:val="24"/>
          <w:szCs w:val="24"/>
        </w:rPr>
      </w:pPr>
      <w:r>
        <w:rPr>
          <w:sz w:val="24"/>
          <w:szCs w:val="24"/>
        </w:rPr>
        <w:t>z</w:t>
      </w:r>
      <w:r w:rsidR="00066D58">
        <w:rPr>
          <w:sz w:val="24"/>
          <w:szCs w:val="24"/>
        </w:rPr>
        <w:t xml:space="preserve">ałącznik nr 2a – (wzór) </w:t>
      </w:r>
      <w:r>
        <w:rPr>
          <w:sz w:val="24"/>
          <w:szCs w:val="24"/>
        </w:rPr>
        <w:t>o</w:t>
      </w:r>
      <w:r w:rsidR="00066D58">
        <w:rPr>
          <w:sz w:val="24"/>
          <w:szCs w:val="24"/>
        </w:rPr>
        <w:t xml:space="preserve">świadczenie Wykonawcy, </w:t>
      </w:r>
      <w:r w:rsidR="00066D58" w:rsidRPr="00066D58">
        <w:rPr>
          <w:b/>
          <w:bCs/>
          <w:sz w:val="24"/>
          <w:szCs w:val="24"/>
        </w:rPr>
        <w:t>składane wraz z ofertą</w:t>
      </w:r>
      <w:r w:rsidR="00066D58">
        <w:rPr>
          <w:sz w:val="24"/>
          <w:szCs w:val="24"/>
        </w:rPr>
        <w:t>,</w:t>
      </w:r>
    </w:p>
    <w:p w14:paraId="0C45FED4" w14:textId="7A6EE504" w:rsidR="006C6798" w:rsidRPr="006C6798" w:rsidRDefault="00E63104">
      <w:pPr>
        <w:pStyle w:val="Akapitzlist"/>
        <w:numPr>
          <w:ilvl w:val="0"/>
          <w:numId w:val="54"/>
        </w:numPr>
        <w:tabs>
          <w:tab w:val="left" w:pos="142"/>
        </w:tabs>
        <w:suppressAutoHyphens/>
        <w:spacing w:before="120" w:after="120"/>
        <w:jc w:val="both"/>
        <w:rPr>
          <w:sz w:val="24"/>
          <w:szCs w:val="24"/>
        </w:rPr>
      </w:pPr>
      <w:r>
        <w:rPr>
          <w:sz w:val="24"/>
          <w:szCs w:val="24"/>
        </w:rPr>
        <w:lastRenderedPageBreak/>
        <w:t>z</w:t>
      </w:r>
      <w:r w:rsidR="006C6798" w:rsidRPr="006C6798">
        <w:rPr>
          <w:sz w:val="24"/>
          <w:szCs w:val="24"/>
        </w:rPr>
        <w:t xml:space="preserve">ałącznik nr 3 - </w:t>
      </w:r>
      <w:r w:rsidR="00D23625">
        <w:rPr>
          <w:sz w:val="24"/>
          <w:szCs w:val="24"/>
        </w:rPr>
        <w:t xml:space="preserve">(wzór) </w:t>
      </w:r>
      <w:r>
        <w:rPr>
          <w:sz w:val="24"/>
          <w:szCs w:val="24"/>
        </w:rPr>
        <w:t>z</w:t>
      </w:r>
      <w:r w:rsidR="00D23625">
        <w:rPr>
          <w:sz w:val="24"/>
          <w:szCs w:val="24"/>
        </w:rPr>
        <w:t xml:space="preserve">obowiązanie podmiotu trzeciego (jeżeli dotyczy) – zobowiązanie </w:t>
      </w:r>
      <w:r w:rsidR="00D23625" w:rsidRPr="00066D58">
        <w:rPr>
          <w:b/>
          <w:bCs/>
          <w:sz w:val="24"/>
          <w:szCs w:val="24"/>
        </w:rPr>
        <w:t>składane wraz z ofertą</w:t>
      </w:r>
      <w:r w:rsidR="00D23625">
        <w:rPr>
          <w:sz w:val="24"/>
          <w:szCs w:val="24"/>
        </w:rPr>
        <w:t>,</w:t>
      </w:r>
      <w:r w:rsidR="00D23625" w:rsidRPr="006C6798">
        <w:rPr>
          <w:sz w:val="24"/>
          <w:szCs w:val="24"/>
        </w:rPr>
        <w:t xml:space="preserve"> </w:t>
      </w:r>
    </w:p>
    <w:p w14:paraId="66666FE0" w14:textId="54EA8E91" w:rsidR="006C6798" w:rsidRPr="006C6798" w:rsidRDefault="00E63104">
      <w:pPr>
        <w:pStyle w:val="Akapitzlist"/>
        <w:numPr>
          <w:ilvl w:val="0"/>
          <w:numId w:val="54"/>
        </w:numPr>
        <w:tabs>
          <w:tab w:val="left" w:pos="142"/>
        </w:tabs>
        <w:suppressAutoHyphens/>
        <w:spacing w:before="120" w:after="120"/>
        <w:jc w:val="both"/>
        <w:rPr>
          <w:sz w:val="24"/>
          <w:szCs w:val="24"/>
        </w:rPr>
      </w:pPr>
      <w:r>
        <w:rPr>
          <w:sz w:val="24"/>
          <w:szCs w:val="24"/>
        </w:rPr>
        <w:t>z</w:t>
      </w:r>
      <w:r w:rsidR="006C6798" w:rsidRPr="006C6798">
        <w:rPr>
          <w:sz w:val="24"/>
          <w:szCs w:val="24"/>
        </w:rPr>
        <w:t xml:space="preserve">ałącznik nr </w:t>
      </w:r>
      <w:r w:rsidR="006C6798">
        <w:rPr>
          <w:sz w:val="24"/>
          <w:szCs w:val="24"/>
        </w:rPr>
        <w:t>4</w:t>
      </w:r>
      <w:r w:rsidR="006C6798" w:rsidRPr="006C6798">
        <w:rPr>
          <w:sz w:val="24"/>
          <w:szCs w:val="24"/>
        </w:rPr>
        <w:t xml:space="preserve"> - </w:t>
      </w:r>
      <w:r w:rsidR="00D23625">
        <w:rPr>
          <w:sz w:val="24"/>
          <w:szCs w:val="24"/>
        </w:rPr>
        <w:t xml:space="preserve">(wzór) </w:t>
      </w:r>
      <w:r>
        <w:rPr>
          <w:sz w:val="24"/>
          <w:szCs w:val="24"/>
        </w:rPr>
        <w:t>o</w:t>
      </w:r>
      <w:r w:rsidR="00D23625">
        <w:rPr>
          <w:sz w:val="24"/>
          <w:szCs w:val="24"/>
        </w:rPr>
        <w:t xml:space="preserve">świadczenia Wykonawców składane na mocy art. 117 ust. 4 ustawy Pzp (jeżeli dotyczy) – oświadczenie </w:t>
      </w:r>
      <w:r w:rsidR="00D23625" w:rsidRPr="00066D58">
        <w:rPr>
          <w:b/>
          <w:bCs/>
          <w:sz w:val="24"/>
          <w:szCs w:val="24"/>
        </w:rPr>
        <w:t>składane wraz z ofertą</w:t>
      </w:r>
      <w:r w:rsidR="00D23625">
        <w:rPr>
          <w:sz w:val="24"/>
          <w:szCs w:val="24"/>
        </w:rPr>
        <w:t>,</w:t>
      </w:r>
      <w:r w:rsidR="00D23625" w:rsidRPr="006C6798">
        <w:rPr>
          <w:bCs/>
          <w:sz w:val="24"/>
          <w:szCs w:val="24"/>
        </w:rPr>
        <w:t xml:space="preserve"> </w:t>
      </w:r>
    </w:p>
    <w:p w14:paraId="718ED1E7" w14:textId="3E2A241B" w:rsidR="00873EC5" w:rsidRDefault="00E63104">
      <w:pPr>
        <w:pStyle w:val="Akapitzlist"/>
        <w:numPr>
          <w:ilvl w:val="0"/>
          <w:numId w:val="54"/>
        </w:numPr>
        <w:tabs>
          <w:tab w:val="left" w:pos="142"/>
        </w:tabs>
        <w:suppressAutoHyphens/>
        <w:spacing w:before="120" w:after="120"/>
        <w:jc w:val="both"/>
        <w:rPr>
          <w:sz w:val="24"/>
          <w:szCs w:val="24"/>
        </w:rPr>
      </w:pPr>
      <w:r>
        <w:rPr>
          <w:sz w:val="24"/>
          <w:szCs w:val="24"/>
        </w:rPr>
        <w:t>z</w:t>
      </w:r>
      <w:r w:rsidR="00873EC5">
        <w:rPr>
          <w:sz w:val="24"/>
          <w:szCs w:val="24"/>
        </w:rPr>
        <w:t xml:space="preserve">ałącznik nr 5 </w:t>
      </w:r>
      <w:r w:rsidR="009D1059">
        <w:rPr>
          <w:sz w:val="24"/>
          <w:szCs w:val="24"/>
        </w:rPr>
        <w:t>–</w:t>
      </w:r>
      <w:r w:rsidR="00D23625" w:rsidRPr="00D23625">
        <w:rPr>
          <w:sz w:val="24"/>
          <w:szCs w:val="24"/>
        </w:rPr>
        <w:t xml:space="preserve"> </w:t>
      </w:r>
      <w:r>
        <w:rPr>
          <w:sz w:val="24"/>
          <w:szCs w:val="24"/>
        </w:rPr>
        <w:t>o</w:t>
      </w:r>
      <w:r w:rsidR="00D23625" w:rsidRPr="006C6798">
        <w:rPr>
          <w:sz w:val="24"/>
          <w:szCs w:val="24"/>
        </w:rPr>
        <w:t xml:space="preserve">świadczenie dotyczące przynależności lub braku przynależności do tej samej grupy kapitałowej (wzór) – oświadczenie </w:t>
      </w:r>
      <w:r w:rsidR="00D23625" w:rsidRPr="00066D58">
        <w:rPr>
          <w:b/>
          <w:bCs/>
          <w:sz w:val="24"/>
          <w:szCs w:val="24"/>
        </w:rPr>
        <w:t>składane na wezwanie</w:t>
      </w:r>
      <w:r w:rsidR="00D23625" w:rsidRPr="006C6798">
        <w:rPr>
          <w:sz w:val="24"/>
          <w:szCs w:val="24"/>
        </w:rPr>
        <w:t xml:space="preserve"> Zamawiającego przez Wykonawcę, którego oferta zostanie najwyżej oceniona</w:t>
      </w:r>
      <w:r w:rsidR="00D23625">
        <w:rPr>
          <w:sz w:val="24"/>
          <w:szCs w:val="24"/>
        </w:rPr>
        <w:t>,</w:t>
      </w:r>
    </w:p>
    <w:p w14:paraId="21D47533" w14:textId="0C748F59" w:rsidR="00D23625" w:rsidRDefault="00E63104">
      <w:pPr>
        <w:pStyle w:val="Akapitzlist"/>
        <w:numPr>
          <w:ilvl w:val="0"/>
          <w:numId w:val="54"/>
        </w:numPr>
        <w:tabs>
          <w:tab w:val="left" w:pos="142"/>
        </w:tabs>
        <w:suppressAutoHyphens/>
        <w:spacing w:before="120" w:after="120"/>
        <w:jc w:val="both"/>
        <w:rPr>
          <w:sz w:val="24"/>
          <w:szCs w:val="24"/>
        </w:rPr>
      </w:pPr>
      <w:r>
        <w:rPr>
          <w:sz w:val="24"/>
          <w:szCs w:val="24"/>
        </w:rPr>
        <w:t>z</w:t>
      </w:r>
      <w:r w:rsidR="00873EC5">
        <w:rPr>
          <w:sz w:val="24"/>
          <w:szCs w:val="24"/>
        </w:rPr>
        <w:t>ałącznik nr 6 –</w:t>
      </w:r>
      <w:r w:rsidR="00D23625">
        <w:rPr>
          <w:sz w:val="24"/>
          <w:szCs w:val="24"/>
        </w:rPr>
        <w:t xml:space="preserve"> </w:t>
      </w:r>
      <w:r>
        <w:rPr>
          <w:sz w:val="24"/>
          <w:szCs w:val="24"/>
        </w:rPr>
        <w:t>o</w:t>
      </w:r>
      <w:r w:rsidR="00D23625" w:rsidRPr="006C6798">
        <w:rPr>
          <w:bCs/>
          <w:sz w:val="24"/>
          <w:szCs w:val="24"/>
        </w:rPr>
        <w:t>świadczenie Wykonawcy</w:t>
      </w:r>
      <w:r w:rsidR="00D23625" w:rsidRPr="006C6798">
        <w:rPr>
          <w:b/>
          <w:sz w:val="24"/>
          <w:szCs w:val="24"/>
        </w:rPr>
        <w:t xml:space="preserve"> </w:t>
      </w:r>
      <w:r w:rsidR="00D23625" w:rsidRPr="006C6798">
        <w:rPr>
          <w:sz w:val="24"/>
          <w:szCs w:val="24"/>
        </w:rPr>
        <w:t xml:space="preserve">o aktualności informacji zawartych </w:t>
      </w:r>
      <w:r w:rsidR="00D23625" w:rsidRPr="006C6798">
        <w:rPr>
          <w:sz w:val="24"/>
          <w:szCs w:val="24"/>
        </w:rPr>
        <w:br/>
        <w:t xml:space="preserve">w oświadczeniu, o którym mowa w art. 125 ust. 1 ustawy Pzp (wzór) – oświadczenie </w:t>
      </w:r>
      <w:r w:rsidR="00D23625" w:rsidRPr="00066D58">
        <w:rPr>
          <w:b/>
          <w:bCs/>
          <w:sz w:val="24"/>
          <w:szCs w:val="24"/>
        </w:rPr>
        <w:t>składane na wezwanie</w:t>
      </w:r>
      <w:r w:rsidR="00D23625" w:rsidRPr="006C6798">
        <w:rPr>
          <w:sz w:val="24"/>
          <w:szCs w:val="24"/>
        </w:rPr>
        <w:t xml:space="preserve"> Zamawiającego przez Wykonawcę, którego oferta zostanie najwyżej oceniona</w:t>
      </w:r>
      <w:r w:rsidR="00D23625">
        <w:rPr>
          <w:sz w:val="24"/>
          <w:szCs w:val="24"/>
        </w:rPr>
        <w:t>,</w:t>
      </w:r>
      <w:r w:rsidR="00D23625" w:rsidRPr="006C6798">
        <w:rPr>
          <w:sz w:val="24"/>
          <w:szCs w:val="24"/>
        </w:rPr>
        <w:t xml:space="preserve"> </w:t>
      </w:r>
    </w:p>
    <w:p w14:paraId="6246680D" w14:textId="42C1B05D" w:rsidR="00873EC5" w:rsidRPr="00D65784" w:rsidRDefault="00E63104">
      <w:pPr>
        <w:pStyle w:val="Akapitzlist"/>
        <w:numPr>
          <w:ilvl w:val="0"/>
          <w:numId w:val="54"/>
        </w:numPr>
        <w:tabs>
          <w:tab w:val="left" w:pos="142"/>
        </w:tabs>
        <w:suppressAutoHyphens/>
        <w:spacing w:before="120" w:after="120"/>
        <w:jc w:val="both"/>
        <w:rPr>
          <w:sz w:val="24"/>
          <w:szCs w:val="24"/>
        </w:rPr>
      </w:pPr>
      <w:r>
        <w:rPr>
          <w:sz w:val="24"/>
          <w:szCs w:val="24"/>
        </w:rPr>
        <w:t>z</w:t>
      </w:r>
      <w:r w:rsidR="00D23625" w:rsidRPr="00D65784">
        <w:rPr>
          <w:sz w:val="24"/>
          <w:szCs w:val="24"/>
        </w:rPr>
        <w:t xml:space="preserve">ałącznik nr 6a – </w:t>
      </w:r>
      <w:r>
        <w:rPr>
          <w:sz w:val="24"/>
          <w:szCs w:val="24"/>
        </w:rPr>
        <w:t>o</w:t>
      </w:r>
      <w:r w:rsidR="00D23625" w:rsidRPr="00D65784">
        <w:rPr>
          <w:sz w:val="24"/>
          <w:szCs w:val="24"/>
        </w:rPr>
        <w:t xml:space="preserve">świadczenie podmiotu na zasoby, którego powołuje się </w:t>
      </w:r>
      <w:r w:rsidR="00914E30">
        <w:rPr>
          <w:sz w:val="24"/>
          <w:szCs w:val="24"/>
        </w:rPr>
        <w:t>W</w:t>
      </w:r>
      <w:r w:rsidR="00D23625" w:rsidRPr="00D65784">
        <w:rPr>
          <w:sz w:val="24"/>
          <w:szCs w:val="24"/>
        </w:rPr>
        <w:t xml:space="preserve">ykonawca, </w:t>
      </w:r>
      <w:r w:rsidR="00914E30" w:rsidRPr="006C6798">
        <w:rPr>
          <w:sz w:val="24"/>
          <w:szCs w:val="24"/>
        </w:rPr>
        <w:t>o aktualności informacji zawartych w oświadczeniu</w:t>
      </w:r>
      <w:r w:rsidR="00914E30">
        <w:rPr>
          <w:sz w:val="24"/>
          <w:szCs w:val="24"/>
        </w:rPr>
        <w:t>,</w:t>
      </w:r>
      <w:r w:rsidR="00914E30" w:rsidRPr="00D65784">
        <w:rPr>
          <w:sz w:val="24"/>
          <w:szCs w:val="24"/>
        </w:rPr>
        <w:t xml:space="preserve"> </w:t>
      </w:r>
      <w:r w:rsidR="00914E30">
        <w:rPr>
          <w:sz w:val="24"/>
          <w:szCs w:val="24"/>
        </w:rPr>
        <w:t xml:space="preserve"> </w:t>
      </w:r>
      <w:r w:rsidR="00D23625" w:rsidRPr="00D65784">
        <w:rPr>
          <w:sz w:val="24"/>
          <w:szCs w:val="24"/>
        </w:rPr>
        <w:t xml:space="preserve">o którym mowa w art. 125 ust.1 ustawy PZP, (wzór) – oświadczenie </w:t>
      </w:r>
      <w:r w:rsidR="00D23625" w:rsidRPr="00066D58">
        <w:rPr>
          <w:b/>
          <w:bCs/>
          <w:sz w:val="24"/>
          <w:szCs w:val="24"/>
        </w:rPr>
        <w:t>składane na wezwanie</w:t>
      </w:r>
      <w:r w:rsidR="00D23625" w:rsidRPr="00D65784">
        <w:rPr>
          <w:sz w:val="24"/>
          <w:szCs w:val="24"/>
        </w:rPr>
        <w:t xml:space="preserve"> Zamawiającego przez Wykonawcę, którego oferta zostanie najwyżej oceniona, </w:t>
      </w:r>
    </w:p>
    <w:p w14:paraId="366D9311" w14:textId="6AE02CAE" w:rsidR="006C6798" w:rsidRPr="006C6798" w:rsidRDefault="00E63104">
      <w:pPr>
        <w:pStyle w:val="Akapitzlist"/>
        <w:numPr>
          <w:ilvl w:val="0"/>
          <w:numId w:val="54"/>
        </w:numPr>
        <w:tabs>
          <w:tab w:val="left" w:pos="142"/>
        </w:tabs>
        <w:suppressAutoHyphens/>
        <w:spacing w:before="120" w:after="120"/>
        <w:jc w:val="both"/>
        <w:rPr>
          <w:sz w:val="24"/>
          <w:szCs w:val="24"/>
        </w:rPr>
      </w:pPr>
      <w:r>
        <w:rPr>
          <w:sz w:val="24"/>
          <w:szCs w:val="24"/>
        </w:rPr>
        <w:t>z</w:t>
      </w:r>
      <w:r w:rsidR="006C6798" w:rsidRPr="006C6798">
        <w:rPr>
          <w:sz w:val="24"/>
          <w:szCs w:val="24"/>
        </w:rPr>
        <w:t xml:space="preserve">ałącznik nr </w:t>
      </w:r>
      <w:r w:rsidR="00873EC5">
        <w:rPr>
          <w:sz w:val="24"/>
          <w:szCs w:val="24"/>
        </w:rPr>
        <w:t>7</w:t>
      </w:r>
      <w:r w:rsidR="006C6798" w:rsidRPr="006C6798">
        <w:rPr>
          <w:sz w:val="24"/>
          <w:szCs w:val="24"/>
        </w:rPr>
        <w:t xml:space="preserve"> – </w:t>
      </w:r>
      <w:r>
        <w:rPr>
          <w:sz w:val="24"/>
          <w:szCs w:val="24"/>
        </w:rPr>
        <w:t>w</w:t>
      </w:r>
      <w:r w:rsidR="006C6798">
        <w:rPr>
          <w:sz w:val="24"/>
          <w:szCs w:val="24"/>
        </w:rPr>
        <w:t>ykaz dokumentów do oceny zdolności kredytowej Zamawiającego.</w:t>
      </w:r>
    </w:p>
    <w:p w14:paraId="5322631F" w14:textId="7026BE7B" w:rsidR="00050F22" w:rsidRPr="00BD3C97" w:rsidRDefault="00050F22" w:rsidP="006C6798">
      <w:pPr>
        <w:pStyle w:val="Tekstpodstawowywcity"/>
        <w:spacing w:line="240" w:lineRule="auto"/>
        <w:ind w:firstLine="0"/>
        <w:outlineLvl w:val="0"/>
        <w:rPr>
          <w:szCs w:val="24"/>
        </w:rPr>
      </w:pPr>
    </w:p>
    <w:sectPr w:rsidR="00050F22" w:rsidRPr="00BD3C97" w:rsidSect="006C6A3F">
      <w:headerReference w:type="default" r:id="rId26"/>
      <w:footerReference w:type="default" r:id="rId27"/>
      <w:endnotePr>
        <w:numFmt w:val="decimal"/>
        <w:numRestart w:val="eachSect"/>
      </w:endnotePr>
      <w:pgSz w:w="11906" w:h="16838"/>
      <w:pgMar w:top="1276" w:right="1416" w:bottom="851" w:left="1418" w:header="567" w:footer="47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E985" w14:textId="77777777" w:rsidR="00F0590A" w:rsidRDefault="00F0590A" w:rsidP="00CA7AB7">
      <w:r>
        <w:separator/>
      </w:r>
    </w:p>
  </w:endnote>
  <w:endnote w:type="continuationSeparator" w:id="0">
    <w:p w14:paraId="505024C0" w14:textId="77777777" w:rsidR="00F0590A" w:rsidRDefault="00F0590A" w:rsidP="00CA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ont1191">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Univers"/>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7E23" w14:textId="054E2236" w:rsidR="00CC2029" w:rsidRPr="006C6A3F" w:rsidRDefault="00CC2029" w:rsidP="00A43518">
    <w:pPr>
      <w:pStyle w:val="Stopka"/>
      <w:pBdr>
        <w:top w:val="thinThickSmallGap" w:sz="24" w:space="1" w:color="622423"/>
      </w:pBdr>
      <w:tabs>
        <w:tab w:val="clear" w:pos="4536"/>
        <w:tab w:val="clear" w:pos="9072"/>
        <w:tab w:val="right" w:pos="9070"/>
      </w:tabs>
      <w:rPr>
        <w:sz w:val="22"/>
        <w:szCs w:val="22"/>
      </w:rPr>
    </w:pPr>
    <w:bookmarkStart w:id="39" w:name="_Hlk494882606"/>
    <w:r w:rsidRPr="006C6A3F">
      <w:rPr>
        <w:sz w:val="22"/>
        <w:szCs w:val="22"/>
      </w:rPr>
      <w:t xml:space="preserve">Postępowanie o udzielenia zamówienia publicznego prowadzone wg SWZ nr </w:t>
    </w:r>
    <w:r w:rsidR="001C0F0F" w:rsidRPr="006C6A3F">
      <w:rPr>
        <w:sz w:val="22"/>
        <w:szCs w:val="22"/>
      </w:rPr>
      <w:t>15.</w:t>
    </w:r>
    <w:r w:rsidRPr="006C6A3F">
      <w:rPr>
        <w:sz w:val="22"/>
        <w:szCs w:val="22"/>
      </w:rPr>
      <w:t>202</w:t>
    </w:r>
    <w:bookmarkEnd w:id="39"/>
    <w:r w:rsidR="00271816" w:rsidRPr="006C6A3F">
      <w:rPr>
        <w:sz w:val="22"/>
        <w:szCs w:val="22"/>
      </w:rPr>
      <w:t>3</w:t>
    </w:r>
    <w:r w:rsidR="00A43518" w:rsidRPr="006C6A3F">
      <w:rPr>
        <w:sz w:val="22"/>
        <w:szCs w:val="22"/>
      </w:rPr>
      <w:t xml:space="preserve">       </w:t>
    </w:r>
    <w:r w:rsidRPr="006C6A3F">
      <w:rPr>
        <w:sz w:val="22"/>
        <w:szCs w:val="22"/>
      </w:rPr>
      <w:t xml:space="preserve">Strona </w:t>
    </w:r>
    <w:r w:rsidRPr="006C6A3F">
      <w:rPr>
        <w:sz w:val="22"/>
        <w:szCs w:val="22"/>
      </w:rPr>
      <w:fldChar w:fldCharType="begin"/>
    </w:r>
    <w:r w:rsidRPr="006C6A3F">
      <w:rPr>
        <w:sz w:val="22"/>
        <w:szCs w:val="22"/>
      </w:rPr>
      <w:instrText xml:space="preserve"> PAGE   \* MERGEFORMAT </w:instrText>
    </w:r>
    <w:r w:rsidRPr="006C6A3F">
      <w:rPr>
        <w:sz w:val="22"/>
        <w:szCs w:val="22"/>
      </w:rPr>
      <w:fldChar w:fldCharType="separate"/>
    </w:r>
    <w:r w:rsidRPr="006C6A3F">
      <w:rPr>
        <w:noProof/>
        <w:sz w:val="22"/>
        <w:szCs w:val="22"/>
      </w:rPr>
      <w:t>3</w:t>
    </w:r>
    <w:r w:rsidRPr="006C6A3F">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E5C2" w14:textId="77777777" w:rsidR="00F0590A" w:rsidRDefault="00F0590A" w:rsidP="00CA7AB7">
      <w:r>
        <w:separator/>
      </w:r>
    </w:p>
  </w:footnote>
  <w:footnote w:type="continuationSeparator" w:id="0">
    <w:p w14:paraId="7050D932" w14:textId="77777777" w:rsidR="00F0590A" w:rsidRDefault="00F0590A" w:rsidP="00CA7AB7">
      <w:r>
        <w:continuationSeparator/>
      </w:r>
    </w:p>
  </w:footnote>
  <w:footnote w:id="1">
    <w:p w14:paraId="7C877801" w14:textId="77777777" w:rsidR="00CC2029" w:rsidRPr="003078F4" w:rsidRDefault="00CC2029" w:rsidP="00EF361F">
      <w:pPr>
        <w:pStyle w:val="Akapitzlist"/>
        <w:autoSpaceDE w:val="0"/>
        <w:autoSpaceDN w:val="0"/>
        <w:adjustRightInd w:val="0"/>
        <w:ind w:left="-356"/>
        <w:rPr>
          <w:rFonts w:ascii="Trebuchet MS" w:eastAsia="Calibri" w:hAnsi="Trebuchet MS" w:cs="Trebuchet MS"/>
          <w:color w:val="000000"/>
          <w:sz w:val="24"/>
          <w:szCs w:val="24"/>
        </w:rPr>
      </w:pPr>
      <w:r>
        <w:rPr>
          <w:rStyle w:val="Odwoanieprzypisudolnego"/>
        </w:rPr>
        <w:footnoteRef/>
      </w:r>
      <w:r>
        <w:t xml:space="preserve"> </w:t>
      </w:r>
      <w:proofErr w:type="spellStart"/>
      <w:r w:rsidRPr="003078F4">
        <w:rPr>
          <w:rFonts w:eastAsia="Calibri"/>
          <w:color w:val="000000"/>
        </w:rPr>
        <w:t>t.j</w:t>
      </w:r>
      <w:proofErr w:type="spellEnd"/>
      <w:r w:rsidRPr="003078F4">
        <w:rPr>
          <w:rFonts w:eastAsia="Calibri"/>
          <w:color w:val="000000"/>
        </w:rPr>
        <w:t>. wyrażonego przy u</w:t>
      </w:r>
      <w:r>
        <w:rPr>
          <w:rFonts w:eastAsia="Calibri"/>
          <w:color w:val="000000"/>
        </w:rPr>
        <w:t>ż</w:t>
      </w:r>
      <w:r w:rsidRPr="003078F4">
        <w:rPr>
          <w:rFonts w:eastAsia="Calibri"/>
          <w:color w:val="000000"/>
        </w:rPr>
        <w:t>yciu wyraz</w:t>
      </w:r>
      <w:r>
        <w:rPr>
          <w:rFonts w:eastAsia="Calibri"/>
          <w:color w:val="000000"/>
        </w:rPr>
        <w:t>ó</w:t>
      </w:r>
      <w:r w:rsidRPr="003078F4">
        <w:rPr>
          <w:rFonts w:eastAsia="Calibri"/>
          <w:color w:val="000000"/>
        </w:rPr>
        <w:t>w, cyfr lub innych znak</w:t>
      </w:r>
      <w:r>
        <w:rPr>
          <w:rFonts w:eastAsia="Calibri"/>
          <w:color w:val="000000"/>
        </w:rPr>
        <w:t>ó</w:t>
      </w:r>
      <w:r w:rsidRPr="003078F4">
        <w:rPr>
          <w:rFonts w:eastAsia="Calibri"/>
          <w:color w:val="000000"/>
        </w:rPr>
        <w:t>w pisarskich, które można odczyta</w:t>
      </w:r>
      <w:r>
        <w:rPr>
          <w:rFonts w:eastAsia="Calibri"/>
          <w:color w:val="000000"/>
        </w:rPr>
        <w:t>ć</w:t>
      </w:r>
      <w:r w:rsidRPr="003078F4">
        <w:rPr>
          <w:rFonts w:eastAsia="Calibri"/>
          <w:color w:val="000000"/>
        </w:rPr>
        <w:t xml:space="preserve"> i powieli</w:t>
      </w:r>
      <w:r>
        <w:rPr>
          <w:rFonts w:eastAsia="Calibri"/>
          <w:color w:val="000000"/>
        </w:rPr>
        <w:t xml:space="preserve">ć </w:t>
      </w:r>
      <w:r w:rsidRPr="003078F4">
        <w:rPr>
          <w:rFonts w:ascii="Trebuchet MS" w:eastAsia="Calibri" w:hAnsi="Trebuchet MS" w:cs="Trebuchet MS"/>
          <w:color w:val="000000"/>
        </w:rPr>
        <w:t xml:space="preserve"> </w:t>
      </w:r>
    </w:p>
    <w:p w14:paraId="7413BDAA" w14:textId="77777777" w:rsidR="00CC2029" w:rsidRDefault="00CC2029" w:rsidP="00EF361F">
      <w:pPr>
        <w:pStyle w:val="Tekstprzypisudolnego"/>
      </w:pPr>
    </w:p>
  </w:footnote>
  <w:footnote w:id="2">
    <w:p w14:paraId="6097FD5D" w14:textId="6C60A210" w:rsidR="00587D8C" w:rsidRDefault="00587D8C" w:rsidP="00AE0180">
      <w:pPr>
        <w:pStyle w:val="Tekstprzypisudolnego"/>
        <w:jc w:val="both"/>
      </w:pPr>
      <w:r>
        <w:rPr>
          <w:rStyle w:val="Odwoanieprzypisudolnego"/>
        </w:rPr>
        <w:footnoteRef/>
      </w:r>
      <w:r>
        <w:t xml:space="preserve"> </w:t>
      </w:r>
      <w:r w:rsidRPr="002257DD">
        <w:rPr>
          <w:i/>
          <w:iCs/>
          <w:sz w:val="24"/>
          <w:szCs w:val="24"/>
        </w:rPr>
        <w:t xml:space="preserve">art. </w:t>
      </w:r>
      <w:r w:rsidRPr="00807102">
        <w:rPr>
          <w:sz w:val="24"/>
          <w:szCs w:val="24"/>
          <w:lang w:eastAsia="pl-PL"/>
        </w:rPr>
        <w:t>22 § 1 ustawy z dnia 26 czerwca 1974 r. Kodeks pracy – przez nawiązanie stosunku pracy, pracownik zobowiązuje się do wykonyw</w:t>
      </w:r>
      <w:r w:rsidRPr="002257DD">
        <w:rPr>
          <w:i/>
          <w:iCs/>
          <w:sz w:val="24"/>
          <w:szCs w:val="24"/>
        </w:rPr>
        <w:t>ania pracy określonego rodzaju na rzecz pracodawcy i pod jego kierownictwem oraz w miejscu i czasie wyznaczonym przez pracodawcę, a pracodawca do zatrudnienia pracownika za wynagrodzeniem.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661F" w14:textId="36635A4F" w:rsidR="00280CE4" w:rsidRPr="00744141" w:rsidRDefault="002C7C90" w:rsidP="002C7C90">
    <w:pPr>
      <w:pStyle w:val="Nagwek"/>
      <w:pBdr>
        <w:bottom w:val="thickThinSmallGap" w:sz="24" w:space="1" w:color="622423"/>
      </w:pBdr>
      <w:tabs>
        <w:tab w:val="clear" w:pos="4536"/>
        <w:tab w:val="clear" w:pos="9072"/>
        <w:tab w:val="center" w:pos="4535"/>
        <w:tab w:val="right" w:pos="9070"/>
      </w:tabs>
      <w:jc w:val="center"/>
      <w:rPr>
        <w:bCs/>
        <w:sz w:val="24"/>
        <w:szCs w:val="24"/>
      </w:rPr>
    </w:pPr>
    <w:r>
      <w:rPr>
        <w:bCs/>
        <w:sz w:val="24"/>
        <w:szCs w:val="24"/>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A"/>
    <w:multiLevelType w:val="multilevel"/>
    <w:tmpl w:val="0000000A"/>
    <w:name w:val="WWNum10"/>
    <w:lvl w:ilvl="0">
      <w:start w:val="1"/>
      <w:numFmt w:val="decimal"/>
      <w:lvlText w:val="6.%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C"/>
    <w:multiLevelType w:val="multilevel"/>
    <w:tmpl w:val="0000002C"/>
    <w:name w:val="WWNum44"/>
    <w:lvl w:ilvl="0">
      <w:start w:val="1"/>
      <w:numFmt w:val="decimal"/>
      <w:lvlText w:val="%1)"/>
      <w:lvlJc w:val="left"/>
      <w:pPr>
        <w:tabs>
          <w:tab w:val="num" w:pos="0"/>
        </w:tabs>
        <w:ind w:left="1429" w:hanging="360"/>
      </w:pPr>
      <w:rPr>
        <w:rFonts w:eastAsia="font1191" w:cs="Arial"/>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1500636"/>
    <w:multiLevelType w:val="hybridMultilevel"/>
    <w:tmpl w:val="34E46AE2"/>
    <w:name w:val="WW8Num14222222222222222222"/>
    <w:lvl w:ilvl="0" w:tplc="04150017">
      <w:start w:val="1"/>
      <w:numFmt w:val="lowerLetter"/>
      <w:lvlText w:val="%1)"/>
      <w:lvlJc w:val="left"/>
      <w:pPr>
        <w:ind w:left="720" w:hanging="360"/>
      </w:pPr>
    </w:lvl>
    <w:lvl w:ilvl="1" w:tplc="B2B44E2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61B77"/>
    <w:multiLevelType w:val="multilevel"/>
    <w:tmpl w:val="A116504A"/>
    <w:lvl w:ilvl="0">
      <w:start w:val="5"/>
      <w:numFmt w:val="decimal"/>
      <w:lvlText w:val="%1."/>
      <w:lvlJc w:val="left"/>
      <w:pPr>
        <w:ind w:left="360" w:hanging="360"/>
      </w:pPr>
      <w:rPr>
        <w:rFonts w:hint="default"/>
        <w:b/>
      </w:rPr>
    </w:lvl>
    <w:lvl w:ilvl="1">
      <w:start w:val="1"/>
      <w:numFmt w:val="decimal"/>
      <w:lvlText w:val="%2."/>
      <w:lvlJc w:val="righ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0296615F"/>
    <w:multiLevelType w:val="hybridMultilevel"/>
    <w:tmpl w:val="C9962E58"/>
    <w:lvl w:ilvl="0" w:tplc="FFFFFFFF">
      <w:start w:val="1"/>
      <w:numFmt w:val="decimal"/>
      <w:lvlText w:val="%1)"/>
      <w:lvlJc w:val="left"/>
      <w:pPr>
        <w:ind w:left="1440" w:hanging="360"/>
      </w:pPr>
    </w:lvl>
    <w:lvl w:ilvl="1" w:tplc="04150017">
      <w:start w:val="1"/>
      <w:numFmt w:val="lowerLetter"/>
      <w:lvlText w:val="%2)"/>
      <w:lvlJc w:val="left"/>
      <w:pPr>
        <w:ind w:left="2136"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38410C7"/>
    <w:multiLevelType w:val="hybridMultilevel"/>
    <w:tmpl w:val="D03AFE40"/>
    <w:lvl w:ilvl="0" w:tplc="8B3877DE">
      <w:start w:val="1"/>
      <w:numFmt w:val="decimal"/>
      <w:lvlText w:val="%1."/>
      <w:lvlJc w:val="righ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87B0D41"/>
    <w:multiLevelType w:val="multilevel"/>
    <w:tmpl w:val="4FE8CCF4"/>
    <w:lvl w:ilvl="0">
      <w:start w:val="1"/>
      <w:numFmt w:val="decimal"/>
      <w:lvlText w:val="%1."/>
      <w:lvlJc w:val="righ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88F73D9"/>
    <w:multiLevelType w:val="hybridMultilevel"/>
    <w:tmpl w:val="4D3A0F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A55374"/>
    <w:multiLevelType w:val="hybridMultilevel"/>
    <w:tmpl w:val="898AE686"/>
    <w:lvl w:ilvl="0" w:tplc="D85001B6">
      <w:start w:val="1"/>
      <w:numFmt w:val="decimal"/>
      <w:lvlText w:val="%1)"/>
      <w:lvlJc w:val="left"/>
      <w:pPr>
        <w:ind w:left="1437" w:hanging="360"/>
      </w:pPr>
      <w:rPr>
        <w:rFonts w:cs="Times New Roman"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 w15:restartNumberingAfterBreak="0">
    <w:nsid w:val="09F831F2"/>
    <w:multiLevelType w:val="hybridMultilevel"/>
    <w:tmpl w:val="A650D2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B5B4C22"/>
    <w:multiLevelType w:val="hybridMultilevel"/>
    <w:tmpl w:val="D46A8E0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0DC4524F"/>
    <w:multiLevelType w:val="hybridMultilevel"/>
    <w:tmpl w:val="AB906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65999"/>
    <w:multiLevelType w:val="hybridMultilevel"/>
    <w:tmpl w:val="95D46212"/>
    <w:lvl w:ilvl="0" w:tplc="EAFEA4A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4E83C14"/>
    <w:multiLevelType w:val="hybridMultilevel"/>
    <w:tmpl w:val="F51A748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15325E24"/>
    <w:multiLevelType w:val="hybridMultilevel"/>
    <w:tmpl w:val="AE487D82"/>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382CD2"/>
    <w:multiLevelType w:val="hybridMultilevel"/>
    <w:tmpl w:val="4BDC86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15725B3C"/>
    <w:multiLevelType w:val="hybridMultilevel"/>
    <w:tmpl w:val="BFEAFB10"/>
    <w:lvl w:ilvl="0" w:tplc="3064C44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952CCB"/>
    <w:multiLevelType w:val="hybridMultilevel"/>
    <w:tmpl w:val="342AB3F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4" w15:restartNumberingAfterBreak="0">
    <w:nsid w:val="15F04F0C"/>
    <w:multiLevelType w:val="hybridMultilevel"/>
    <w:tmpl w:val="A60E0CCC"/>
    <w:name w:val="WW8Num142222222222322"/>
    <w:lvl w:ilvl="0" w:tplc="2BA4A3CE">
      <w:start w:val="1"/>
      <w:numFmt w:val="decimal"/>
      <w:lvlText w:val="%1)"/>
      <w:lvlJc w:val="left"/>
      <w:pPr>
        <w:ind w:left="925" w:hanging="360"/>
      </w:pPr>
      <w:rPr>
        <w:rFonts w:hint="default"/>
      </w:r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25" w15:restartNumberingAfterBreak="0">
    <w:nsid w:val="184E3057"/>
    <w:multiLevelType w:val="hybridMultilevel"/>
    <w:tmpl w:val="4E683B3A"/>
    <w:lvl w:ilvl="0" w:tplc="8B3877D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EF3D4C"/>
    <w:multiLevelType w:val="hybridMultilevel"/>
    <w:tmpl w:val="8B8298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7F36E0"/>
    <w:multiLevelType w:val="hybridMultilevel"/>
    <w:tmpl w:val="66FE9636"/>
    <w:lvl w:ilvl="0" w:tplc="27FC6892">
      <w:start w:val="4"/>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955D61"/>
    <w:multiLevelType w:val="hybridMultilevel"/>
    <w:tmpl w:val="57723F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BA53194"/>
    <w:multiLevelType w:val="hybridMultilevel"/>
    <w:tmpl w:val="917CACB0"/>
    <w:lvl w:ilvl="0" w:tplc="92E847F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8412E3"/>
    <w:multiLevelType w:val="hybridMultilevel"/>
    <w:tmpl w:val="66880E5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15:restartNumberingAfterBreak="0">
    <w:nsid w:val="1EB71BF3"/>
    <w:multiLevelType w:val="hybridMultilevel"/>
    <w:tmpl w:val="F2462048"/>
    <w:lvl w:ilvl="0" w:tplc="04150011">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1F274D6E"/>
    <w:multiLevelType w:val="hybridMultilevel"/>
    <w:tmpl w:val="64F8F3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D6014B"/>
    <w:multiLevelType w:val="multilevel"/>
    <w:tmpl w:val="9E00D5BC"/>
    <w:lvl w:ilvl="0">
      <w:start w:val="1"/>
      <w:numFmt w:val="decimal"/>
      <w:lvlText w:val="%1."/>
      <w:lvlJc w:val="right"/>
      <w:pPr>
        <w:ind w:left="760" w:hanging="360"/>
      </w:pPr>
      <w:rPr>
        <w:rFonts w:hint="default"/>
      </w:rPr>
    </w:lvl>
    <w:lvl w:ilvl="1">
      <w:start w:val="1"/>
      <w:numFmt w:val="decimal"/>
      <w:isLgl/>
      <w:lvlText w:val="%1.%2."/>
      <w:lvlJc w:val="left"/>
      <w:pPr>
        <w:ind w:left="805" w:hanging="405"/>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4" w15:restartNumberingAfterBreak="0">
    <w:nsid w:val="246B467A"/>
    <w:multiLevelType w:val="hybridMultilevel"/>
    <w:tmpl w:val="133E8FC8"/>
    <w:lvl w:ilvl="0" w:tplc="D85001B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5DE67A2"/>
    <w:multiLevelType w:val="hybridMultilevel"/>
    <w:tmpl w:val="CD1A071E"/>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F309C"/>
    <w:multiLevelType w:val="hybridMultilevel"/>
    <w:tmpl w:val="17324A56"/>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7B75"/>
    <w:multiLevelType w:val="hybridMultilevel"/>
    <w:tmpl w:val="26D8AF36"/>
    <w:lvl w:ilvl="0" w:tplc="D85001B6">
      <w:start w:val="1"/>
      <w:numFmt w:val="decimal"/>
      <w:lvlText w:val="%1)"/>
      <w:lvlJc w:val="left"/>
      <w:pPr>
        <w:ind w:left="1440" w:hanging="360"/>
      </w:pPr>
      <w:rPr>
        <w:rFonts w:cs="Times New Roman" w:hint="default"/>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ACA45AA"/>
    <w:multiLevelType w:val="hybridMultilevel"/>
    <w:tmpl w:val="A7308988"/>
    <w:lvl w:ilvl="0" w:tplc="04150011">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BB624C2"/>
    <w:multiLevelType w:val="hybridMultilevel"/>
    <w:tmpl w:val="10B6739E"/>
    <w:lvl w:ilvl="0" w:tplc="FFFFFFFF">
      <w:start w:val="1"/>
      <w:numFmt w:val="lowerLetter"/>
      <w:lvlText w:val="%1)"/>
      <w:lvlJc w:val="left"/>
      <w:pPr>
        <w:ind w:left="2420" w:hanging="360"/>
      </w:pPr>
    </w:lvl>
    <w:lvl w:ilvl="1" w:tplc="FFFFFFFF" w:tentative="1">
      <w:start w:val="1"/>
      <w:numFmt w:val="lowerLetter"/>
      <w:lvlText w:val="%2."/>
      <w:lvlJc w:val="left"/>
      <w:pPr>
        <w:ind w:left="3140" w:hanging="360"/>
      </w:pPr>
    </w:lvl>
    <w:lvl w:ilvl="2" w:tplc="FFFFFFFF" w:tentative="1">
      <w:start w:val="1"/>
      <w:numFmt w:val="lowerRoman"/>
      <w:lvlText w:val="%3."/>
      <w:lvlJc w:val="right"/>
      <w:pPr>
        <w:ind w:left="3860" w:hanging="180"/>
      </w:pPr>
    </w:lvl>
    <w:lvl w:ilvl="3" w:tplc="FFFFFFFF" w:tentative="1">
      <w:start w:val="1"/>
      <w:numFmt w:val="decimal"/>
      <w:lvlText w:val="%4."/>
      <w:lvlJc w:val="left"/>
      <w:pPr>
        <w:ind w:left="4580" w:hanging="360"/>
      </w:pPr>
    </w:lvl>
    <w:lvl w:ilvl="4" w:tplc="FFFFFFFF" w:tentative="1">
      <w:start w:val="1"/>
      <w:numFmt w:val="lowerLetter"/>
      <w:lvlText w:val="%5."/>
      <w:lvlJc w:val="left"/>
      <w:pPr>
        <w:ind w:left="5300" w:hanging="360"/>
      </w:pPr>
    </w:lvl>
    <w:lvl w:ilvl="5" w:tplc="FFFFFFFF" w:tentative="1">
      <w:start w:val="1"/>
      <w:numFmt w:val="lowerRoman"/>
      <w:lvlText w:val="%6."/>
      <w:lvlJc w:val="right"/>
      <w:pPr>
        <w:ind w:left="6020" w:hanging="180"/>
      </w:pPr>
    </w:lvl>
    <w:lvl w:ilvl="6" w:tplc="FFFFFFFF" w:tentative="1">
      <w:start w:val="1"/>
      <w:numFmt w:val="decimal"/>
      <w:lvlText w:val="%7."/>
      <w:lvlJc w:val="left"/>
      <w:pPr>
        <w:ind w:left="6740" w:hanging="360"/>
      </w:pPr>
    </w:lvl>
    <w:lvl w:ilvl="7" w:tplc="FFFFFFFF" w:tentative="1">
      <w:start w:val="1"/>
      <w:numFmt w:val="lowerLetter"/>
      <w:lvlText w:val="%8."/>
      <w:lvlJc w:val="left"/>
      <w:pPr>
        <w:ind w:left="7460" w:hanging="360"/>
      </w:pPr>
    </w:lvl>
    <w:lvl w:ilvl="8" w:tplc="FFFFFFFF" w:tentative="1">
      <w:start w:val="1"/>
      <w:numFmt w:val="lowerRoman"/>
      <w:lvlText w:val="%9."/>
      <w:lvlJc w:val="right"/>
      <w:pPr>
        <w:ind w:left="8180" w:hanging="180"/>
      </w:pPr>
    </w:lvl>
  </w:abstractNum>
  <w:abstractNum w:abstractNumId="40" w15:restartNumberingAfterBreak="0">
    <w:nsid w:val="2C161266"/>
    <w:multiLevelType w:val="hybridMultilevel"/>
    <w:tmpl w:val="5064844A"/>
    <w:lvl w:ilvl="0" w:tplc="A5C282D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CBB3064"/>
    <w:multiLevelType w:val="hybridMultilevel"/>
    <w:tmpl w:val="2C60D466"/>
    <w:lvl w:ilvl="0" w:tplc="D85001B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D566D32"/>
    <w:multiLevelType w:val="hybridMultilevel"/>
    <w:tmpl w:val="D228DDA8"/>
    <w:name w:val="WW8Num142222222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2F980769"/>
    <w:multiLevelType w:val="hybridMultilevel"/>
    <w:tmpl w:val="FF52971A"/>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30FA35AF"/>
    <w:multiLevelType w:val="hybridMultilevel"/>
    <w:tmpl w:val="1480CFFE"/>
    <w:lvl w:ilvl="0" w:tplc="04150011">
      <w:start w:val="1"/>
      <w:numFmt w:val="decimal"/>
      <w:lvlText w:val="%1)"/>
      <w:lvlJc w:val="left"/>
      <w:pPr>
        <w:ind w:left="144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19A2B79"/>
    <w:multiLevelType w:val="hybridMultilevel"/>
    <w:tmpl w:val="A0706F08"/>
    <w:lvl w:ilvl="0" w:tplc="04150017">
      <w:start w:val="1"/>
      <w:numFmt w:val="lowerLetter"/>
      <w:lvlText w:val="%1)"/>
      <w:lvlJc w:val="left"/>
      <w:pPr>
        <w:ind w:left="1776" w:hanging="360"/>
      </w:pPr>
    </w:lvl>
    <w:lvl w:ilvl="1" w:tplc="1422D9FC">
      <w:numFmt w:val="bullet"/>
      <w:lvlText w:val=""/>
      <w:lvlJc w:val="left"/>
      <w:pPr>
        <w:ind w:left="2496" w:hanging="360"/>
      </w:pPr>
      <w:rPr>
        <w:rFonts w:ascii="Symbol" w:eastAsia="Calibri" w:hAnsi="Symbol" w:cs="Times New Roman"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330D30CD"/>
    <w:multiLevelType w:val="hybridMultilevel"/>
    <w:tmpl w:val="B73C062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8"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A9623E"/>
    <w:multiLevelType w:val="hybridMultilevel"/>
    <w:tmpl w:val="10B6739E"/>
    <w:lvl w:ilvl="0" w:tplc="FFFFFFFF">
      <w:start w:val="1"/>
      <w:numFmt w:val="lowerLetter"/>
      <w:lvlText w:val="%1)"/>
      <w:lvlJc w:val="left"/>
      <w:pPr>
        <w:ind w:left="2420" w:hanging="360"/>
      </w:pPr>
    </w:lvl>
    <w:lvl w:ilvl="1" w:tplc="FFFFFFFF" w:tentative="1">
      <w:start w:val="1"/>
      <w:numFmt w:val="lowerLetter"/>
      <w:lvlText w:val="%2."/>
      <w:lvlJc w:val="left"/>
      <w:pPr>
        <w:ind w:left="3140" w:hanging="360"/>
      </w:pPr>
    </w:lvl>
    <w:lvl w:ilvl="2" w:tplc="FFFFFFFF" w:tentative="1">
      <w:start w:val="1"/>
      <w:numFmt w:val="lowerRoman"/>
      <w:lvlText w:val="%3."/>
      <w:lvlJc w:val="right"/>
      <w:pPr>
        <w:ind w:left="3860" w:hanging="180"/>
      </w:pPr>
    </w:lvl>
    <w:lvl w:ilvl="3" w:tplc="FFFFFFFF" w:tentative="1">
      <w:start w:val="1"/>
      <w:numFmt w:val="decimal"/>
      <w:lvlText w:val="%4."/>
      <w:lvlJc w:val="left"/>
      <w:pPr>
        <w:ind w:left="4580" w:hanging="360"/>
      </w:pPr>
    </w:lvl>
    <w:lvl w:ilvl="4" w:tplc="FFFFFFFF" w:tentative="1">
      <w:start w:val="1"/>
      <w:numFmt w:val="lowerLetter"/>
      <w:lvlText w:val="%5."/>
      <w:lvlJc w:val="left"/>
      <w:pPr>
        <w:ind w:left="5300" w:hanging="360"/>
      </w:pPr>
    </w:lvl>
    <w:lvl w:ilvl="5" w:tplc="FFFFFFFF" w:tentative="1">
      <w:start w:val="1"/>
      <w:numFmt w:val="lowerRoman"/>
      <w:lvlText w:val="%6."/>
      <w:lvlJc w:val="right"/>
      <w:pPr>
        <w:ind w:left="6020" w:hanging="180"/>
      </w:pPr>
    </w:lvl>
    <w:lvl w:ilvl="6" w:tplc="FFFFFFFF" w:tentative="1">
      <w:start w:val="1"/>
      <w:numFmt w:val="decimal"/>
      <w:lvlText w:val="%7."/>
      <w:lvlJc w:val="left"/>
      <w:pPr>
        <w:ind w:left="6740" w:hanging="360"/>
      </w:pPr>
    </w:lvl>
    <w:lvl w:ilvl="7" w:tplc="FFFFFFFF" w:tentative="1">
      <w:start w:val="1"/>
      <w:numFmt w:val="lowerLetter"/>
      <w:lvlText w:val="%8."/>
      <w:lvlJc w:val="left"/>
      <w:pPr>
        <w:ind w:left="7460" w:hanging="360"/>
      </w:pPr>
    </w:lvl>
    <w:lvl w:ilvl="8" w:tplc="FFFFFFFF" w:tentative="1">
      <w:start w:val="1"/>
      <w:numFmt w:val="lowerRoman"/>
      <w:lvlText w:val="%9."/>
      <w:lvlJc w:val="right"/>
      <w:pPr>
        <w:ind w:left="8180" w:hanging="180"/>
      </w:pPr>
    </w:lvl>
  </w:abstractNum>
  <w:abstractNum w:abstractNumId="50" w15:restartNumberingAfterBreak="0">
    <w:nsid w:val="3608063E"/>
    <w:multiLevelType w:val="hybridMultilevel"/>
    <w:tmpl w:val="6EDEB5F0"/>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A482CFA"/>
    <w:multiLevelType w:val="hybridMultilevel"/>
    <w:tmpl w:val="63D8BE9C"/>
    <w:lvl w:ilvl="0" w:tplc="4258AF9A">
      <w:start w:val="1"/>
      <w:numFmt w:val="decimal"/>
      <w:lvlText w:val="%1)"/>
      <w:lvlJc w:val="center"/>
      <w:pPr>
        <w:ind w:left="1480" w:hanging="360"/>
      </w:pPr>
      <w:rPr>
        <w:rFonts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2" w15:restartNumberingAfterBreak="0">
    <w:nsid w:val="3BE219B2"/>
    <w:multiLevelType w:val="hybridMultilevel"/>
    <w:tmpl w:val="EF8C91A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DF05246"/>
    <w:multiLevelType w:val="multilevel"/>
    <w:tmpl w:val="95486E9E"/>
    <w:lvl w:ilvl="0">
      <w:start w:val="1"/>
      <w:numFmt w:val="decimal"/>
      <w:lvlText w:val="%1."/>
      <w:lvlJc w:val="righ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3F6F4454"/>
    <w:multiLevelType w:val="hybridMultilevel"/>
    <w:tmpl w:val="1A1C15C0"/>
    <w:lvl w:ilvl="0" w:tplc="04150011">
      <w:start w:val="1"/>
      <w:numFmt w:val="decimal"/>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55" w15:restartNumberingAfterBreak="0">
    <w:nsid w:val="40000C24"/>
    <w:multiLevelType w:val="hybridMultilevel"/>
    <w:tmpl w:val="1DB8A428"/>
    <w:lvl w:ilvl="0" w:tplc="4258AF9A">
      <w:start w:val="1"/>
      <w:numFmt w:val="decimal"/>
      <w:lvlText w:val="%1)"/>
      <w:lvlJc w:val="center"/>
      <w:pPr>
        <w:ind w:left="-106" w:hanging="360"/>
      </w:pPr>
      <w:rPr>
        <w:rFonts w:hint="default"/>
      </w:rPr>
    </w:lvl>
    <w:lvl w:ilvl="1" w:tplc="04150019">
      <w:start w:val="1"/>
      <w:numFmt w:val="lowerLetter"/>
      <w:lvlText w:val="%2."/>
      <w:lvlJc w:val="left"/>
      <w:pPr>
        <w:ind w:left="614" w:hanging="360"/>
      </w:pPr>
    </w:lvl>
    <w:lvl w:ilvl="2" w:tplc="0415001B">
      <w:start w:val="1"/>
      <w:numFmt w:val="lowerRoman"/>
      <w:lvlText w:val="%3."/>
      <w:lvlJc w:val="right"/>
      <w:pPr>
        <w:ind w:left="1334" w:hanging="180"/>
      </w:pPr>
    </w:lvl>
    <w:lvl w:ilvl="3" w:tplc="0415000F" w:tentative="1">
      <w:start w:val="1"/>
      <w:numFmt w:val="decimal"/>
      <w:lvlText w:val="%4."/>
      <w:lvlJc w:val="left"/>
      <w:pPr>
        <w:ind w:left="2054" w:hanging="360"/>
      </w:pPr>
    </w:lvl>
    <w:lvl w:ilvl="4" w:tplc="04150019" w:tentative="1">
      <w:start w:val="1"/>
      <w:numFmt w:val="lowerLetter"/>
      <w:lvlText w:val="%5."/>
      <w:lvlJc w:val="left"/>
      <w:pPr>
        <w:ind w:left="2774" w:hanging="360"/>
      </w:pPr>
    </w:lvl>
    <w:lvl w:ilvl="5" w:tplc="0415001B" w:tentative="1">
      <w:start w:val="1"/>
      <w:numFmt w:val="lowerRoman"/>
      <w:lvlText w:val="%6."/>
      <w:lvlJc w:val="right"/>
      <w:pPr>
        <w:ind w:left="3494" w:hanging="180"/>
      </w:pPr>
    </w:lvl>
    <w:lvl w:ilvl="6" w:tplc="0415000F" w:tentative="1">
      <w:start w:val="1"/>
      <w:numFmt w:val="decimal"/>
      <w:lvlText w:val="%7."/>
      <w:lvlJc w:val="left"/>
      <w:pPr>
        <w:ind w:left="4214" w:hanging="360"/>
      </w:pPr>
    </w:lvl>
    <w:lvl w:ilvl="7" w:tplc="04150019" w:tentative="1">
      <w:start w:val="1"/>
      <w:numFmt w:val="lowerLetter"/>
      <w:lvlText w:val="%8."/>
      <w:lvlJc w:val="left"/>
      <w:pPr>
        <w:ind w:left="4934" w:hanging="360"/>
      </w:pPr>
    </w:lvl>
    <w:lvl w:ilvl="8" w:tplc="0415001B" w:tentative="1">
      <w:start w:val="1"/>
      <w:numFmt w:val="lowerRoman"/>
      <w:lvlText w:val="%9."/>
      <w:lvlJc w:val="right"/>
      <w:pPr>
        <w:ind w:left="5654" w:hanging="180"/>
      </w:pPr>
    </w:lvl>
  </w:abstractNum>
  <w:abstractNum w:abstractNumId="56" w15:restartNumberingAfterBreak="0">
    <w:nsid w:val="411D2E9A"/>
    <w:multiLevelType w:val="hybridMultilevel"/>
    <w:tmpl w:val="A0A677EA"/>
    <w:lvl w:ilvl="0" w:tplc="8B3877D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DD22082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41521BC8"/>
    <w:multiLevelType w:val="hybridMultilevel"/>
    <w:tmpl w:val="171AAB8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1EA682E"/>
    <w:multiLevelType w:val="hybridMultilevel"/>
    <w:tmpl w:val="E1F2A0CE"/>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4462EC"/>
    <w:multiLevelType w:val="hybridMultilevel"/>
    <w:tmpl w:val="93E4149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6CD5770"/>
    <w:multiLevelType w:val="hybridMultilevel"/>
    <w:tmpl w:val="F65E0F34"/>
    <w:name w:val="WW8Num142222222222222222222"/>
    <w:lvl w:ilvl="0" w:tplc="7A8CE5EA">
      <w:start w:val="11"/>
      <w:numFmt w:val="decimal"/>
      <w:lvlText w:val="%1.1"/>
      <w:lvlJc w:val="center"/>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15:restartNumberingAfterBreak="0">
    <w:nsid w:val="473E6170"/>
    <w:multiLevelType w:val="hybridMultilevel"/>
    <w:tmpl w:val="81D429CE"/>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900692"/>
    <w:multiLevelType w:val="hybridMultilevel"/>
    <w:tmpl w:val="5B02EC68"/>
    <w:lvl w:ilvl="0" w:tplc="DD22082E">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15:restartNumberingAfterBreak="0">
    <w:nsid w:val="48D85BA3"/>
    <w:multiLevelType w:val="hybridMultilevel"/>
    <w:tmpl w:val="9C667A66"/>
    <w:lvl w:ilvl="0" w:tplc="3A7881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DD20B9"/>
    <w:multiLevelType w:val="multilevel"/>
    <w:tmpl w:val="EC0C2088"/>
    <w:lvl w:ilvl="0">
      <w:start w:val="1"/>
      <w:numFmt w:val="decimal"/>
      <w:lvlText w:val="%1."/>
      <w:lvlJc w:val="right"/>
      <w:pPr>
        <w:ind w:left="720" w:hanging="360"/>
      </w:pPr>
      <w:rPr>
        <w:rFonts w:hint="default"/>
      </w:rPr>
    </w:lvl>
    <w:lvl w:ilvl="1">
      <w:start w:val="1"/>
      <w:numFmt w:val="decimal"/>
      <w:isLgl/>
      <w:lvlText w:val="%1.%2."/>
      <w:lvlJc w:val="left"/>
      <w:pPr>
        <w:ind w:left="154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BEE3836"/>
    <w:multiLevelType w:val="hybridMultilevel"/>
    <w:tmpl w:val="85DE35F0"/>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7" w15:restartNumberingAfterBreak="0">
    <w:nsid w:val="4C9F4725"/>
    <w:multiLevelType w:val="hybridMultilevel"/>
    <w:tmpl w:val="2BF849DE"/>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68" w15:restartNumberingAfterBreak="0">
    <w:nsid w:val="4CE82FA7"/>
    <w:multiLevelType w:val="hybridMultilevel"/>
    <w:tmpl w:val="10B6739E"/>
    <w:lvl w:ilvl="0" w:tplc="FFFFFFFF">
      <w:start w:val="1"/>
      <w:numFmt w:val="lowerLetter"/>
      <w:lvlText w:val="%1)"/>
      <w:lvlJc w:val="left"/>
      <w:pPr>
        <w:ind w:left="2420" w:hanging="360"/>
      </w:pPr>
    </w:lvl>
    <w:lvl w:ilvl="1" w:tplc="FFFFFFFF" w:tentative="1">
      <w:start w:val="1"/>
      <w:numFmt w:val="lowerLetter"/>
      <w:lvlText w:val="%2."/>
      <w:lvlJc w:val="left"/>
      <w:pPr>
        <w:ind w:left="3140" w:hanging="360"/>
      </w:pPr>
    </w:lvl>
    <w:lvl w:ilvl="2" w:tplc="FFFFFFFF" w:tentative="1">
      <w:start w:val="1"/>
      <w:numFmt w:val="lowerRoman"/>
      <w:lvlText w:val="%3."/>
      <w:lvlJc w:val="right"/>
      <w:pPr>
        <w:ind w:left="3860" w:hanging="180"/>
      </w:pPr>
    </w:lvl>
    <w:lvl w:ilvl="3" w:tplc="FFFFFFFF" w:tentative="1">
      <w:start w:val="1"/>
      <w:numFmt w:val="decimal"/>
      <w:lvlText w:val="%4."/>
      <w:lvlJc w:val="left"/>
      <w:pPr>
        <w:ind w:left="4580" w:hanging="360"/>
      </w:pPr>
    </w:lvl>
    <w:lvl w:ilvl="4" w:tplc="FFFFFFFF" w:tentative="1">
      <w:start w:val="1"/>
      <w:numFmt w:val="lowerLetter"/>
      <w:lvlText w:val="%5."/>
      <w:lvlJc w:val="left"/>
      <w:pPr>
        <w:ind w:left="5300" w:hanging="360"/>
      </w:pPr>
    </w:lvl>
    <w:lvl w:ilvl="5" w:tplc="FFFFFFFF" w:tentative="1">
      <w:start w:val="1"/>
      <w:numFmt w:val="lowerRoman"/>
      <w:lvlText w:val="%6."/>
      <w:lvlJc w:val="right"/>
      <w:pPr>
        <w:ind w:left="6020" w:hanging="180"/>
      </w:pPr>
    </w:lvl>
    <w:lvl w:ilvl="6" w:tplc="FFFFFFFF" w:tentative="1">
      <w:start w:val="1"/>
      <w:numFmt w:val="decimal"/>
      <w:lvlText w:val="%7."/>
      <w:lvlJc w:val="left"/>
      <w:pPr>
        <w:ind w:left="6740" w:hanging="360"/>
      </w:pPr>
    </w:lvl>
    <w:lvl w:ilvl="7" w:tplc="FFFFFFFF" w:tentative="1">
      <w:start w:val="1"/>
      <w:numFmt w:val="lowerLetter"/>
      <w:lvlText w:val="%8."/>
      <w:lvlJc w:val="left"/>
      <w:pPr>
        <w:ind w:left="7460" w:hanging="360"/>
      </w:pPr>
    </w:lvl>
    <w:lvl w:ilvl="8" w:tplc="FFFFFFFF" w:tentative="1">
      <w:start w:val="1"/>
      <w:numFmt w:val="lowerRoman"/>
      <w:lvlText w:val="%9."/>
      <w:lvlJc w:val="right"/>
      <w:pPr>
        <w:ind w:left="8180" w:hanging="180"/>
      </w:pPr>
    </w:lvl>
  </w:abstractNum>
  <w:abstractNum w:abstractNumId="69" w15:restartNumberingAfterBreak="0">
    <w:nsid w:val="50E4075E"/>
    <w:multiLevelType w:val="hybridMultilevel"/>
    <w:tmpl w:val="9F08A772"/>
    <w:lvl w:ilvl="0" w:tplc="8B3877D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D93B0B"/>
    <w:multiLevelType w:val="hybridMultilevel"/>
    <w:tmpl w:val="A7B08748"/>
    <w:lvl w:ilvl="0" w:tplc="2BA4A3CE">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1" w15:restartNumberingAfterBreak="0">
    <w:nsid w:val="521E21FD"/>
    <w:multiLevelType w:val="hybridMultilevel"/>
    <w:tmpl w:val="4B3219C4"/>
    <w:lvl w:ilvl="0" w:tplc="04150017">
      <w:start w:val="1"/>
      <w:numFmt w:val="lowerLetter"/>
      <w:lvlText w:val="%1)"/>
      <w:lvlJc w:val="left"/>
      <w:pPr>
        <w:ind w:left="1781" w:hanging="360"/>
      </w:pPr>
    </w:lvl>
    <w:lvl w:ilvl="1" w:tplc="04150019" w:tentative="1">
      <w:start w:val="1"/>
      <w:numFmt w:val="lowerLetter"/>
      <w:lvlText w:val="%2."/>
      <w:lvlJc w:val="left"/>
      <w:pPr>
        <w:ind w:left="2501" w:hanging="360"/>
      </w:pPr>
    </w:lvl>
    <w:lvl w:ilvl="2" w:tplc="0415001B" w:tentative="1">
      <w:start w:val="1"/>
      <w:numFmt w:val="lowerRoman"/>
      <w:lvlText w:val="%3."/>
      <w:lvlJc w:val="right"/>
      <w:pPr>
        <w:ind w:left="3221" w:hanging="180"/>
      </w:pPr>
    </w:lvl>
    <w:lvl w:ilvl="3" w:tplc="0415000F" w:tentative="1">
      <w:start w:val="1"/>
      <w:numFmt w:val="decimal"/>
      <w:lvlText w:val="%4."/>
      <w:lvlJc w:val="left"/>
      <w:pPr>
        <w:ind w:left="3941" w:hanging="360"/>
      </w:pPr>
    </w:lvl>
    <w:lvl w:ilvl="4" w:tplc="04150019" w:tentative="1">
      <w:start w:val="1"/>
      <w:numFmt w:val="lowerLetter"/>
      <w:lvlText w:val="%5."/>
      <w:lvlJc w:val="left"/>
      <w:pPr>
        <w:ind w:left="4661" w:hanging="360"/>
      </w:pPr>
    </w:lvl>
    <w:lvl w:ilvl="5" w:tplc="0415001B" w:tentative="1">
      <w:start w:val="1"/>
      <w:numFmt w:val="lowerRoman"/>
      <w:lvlText w:val="%6."/>
      <w:lvlJc w:val="right"/>
      <w:pPr>
        <w:ind w:left="5381" w:hanging="180"/>
      </w:pPr>
    </w:lvl>
    <w:lvl w:ilvl="6" w:tplc="0415000F" w:tentative="1">
      <w:start w:val="1"/>
      <w:numFmt w:val="decimal"/>
      <w:lvlText w:val="%7."/>
      <w:lvlJc w:val="left"/>
      <w:pPr>
        <w:ind w:left="6101" w:hanging="360"/>
      </w:pPr>
    </w:lvl>
    <w:lvl w:ilvl="7" w:tplc="04150019" w:tentative="1">
      <w:start w:val="1"/>
      <w:numFmt w:val="lowerLetter"/>
      <w:lvlText w:val="%8."/>
      <w:lvlJc w:val="left"/>
      <w:pPr>
        <w:ind w:left="6821" w:hanging="360"/>
      </w:pPr>
    </w:lvl>
    <w:lvl w:ilvl="8" w:tplc="0415001B" w:tentative="1">
      <w:start w:val="1"/>
      <w:numFmt w:val="lowerRoman"/>
      <w:lvlText w:val="%9."/>
      <w:lvlJc w:val="right"/>
      <w:pPr>
        <w:ind w:left="7541" w:hanging="180"/>
      </w:pPr>
    </w:lvl>
  </w:abstractNum>
  <w:abstractNum w:abstractNumId="72" w15:restartNumberingAfterBreak="0">
    <w:nsid w:val="52234A4F"/>
    <w:multiLevelType w:val="hybridMultilevel"/>
    <w:tmpl w:val="894CD2A2"/>
    <w:lvl w:ilvl="0" w:tplc="212C0F5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3E509C"/>
    <w:multiLevelType w:val="hybridMultilevel"/>
    <w:tmpl w:val="7AAEF208"/>
    <w:lvl w:ilvl="0" w:tplc="04150011">
      <w:start w:val="1"/>
      <w:numFmt w:val="decimal"/>
      <w:lvlText w:val="%1)"/>
      <w:lvlJc w:val="left"/>
      <w:pPr>
        <w:ind w:left="144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7AB7BA4"/>
    <w:multiLevelType w:val="hybridMultilevel"/>
    <w:tmpl w:val="47064500"/>
    <w:lvl w:ilvl="0" w:tplc="2BA4A3CE">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6" w15:restartNumberingAfterBreak="0">
    <w:nsid w:val="584067F8"/>
    <w:multiLevelType w:val="hybridMultilevel"/>
    <w:tmpl w:val="CF9E988E"/>
    <w:lvl w:ilvl="0" w:tplc="8B3877D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6E2271"/>
    <w:multiLevelType w:val="hybridMultilevel"/>
    <w:tmpl w:val="FAAADE98"/>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151968"/>
    <w:multiLevelType w:val="hybridMultilevel"/>
    <w:tmpl w:val="B6BA6D52"/>
    <w:lvl w:ilvl="0" w:tplc="23A49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FF7FBA"/>
    <w:multiLevelType w:val="hybridMultilevel"/>
    <w:tmpl w:val="6CD22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7C4803"/>
    <w:multiLevelType w:val="hybridMultilevel"/>
    <w:tmpl w:val="AC9441D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2" w15:restartNumberingAfterBreak="0">
    <w:nsid w:val="61F6741A"/>
    <w:multiLevelType w:val="multilevel"/>
    <w:tmpl w:val="ED02FA2A"/>
    <w:lvl w:ilvl="0">
      <w:start w:val="1"/>
      <w:numFmt w:val="decimal"/>
      <w:lvlText w:val="%1."/>
      <w:lvlJc w:val="righ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48767A0"/>
    <w:multiLevelType w:val="hybridMultilevel"/>
    <w:tmpl w:val="7422B5F6"/>
    <w:lvl w:ilvl="0" w:tplc="8B3877D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750DF3"/>
    <w:multiLevelType w:val="hybridMultilevel"/>
    <w:tmpl w:val="936AD048"/>
    <w:lvl w:ilvl="0" w:tplc="1492639C">
      <w:start w:val="1"/>
      <w:numFmt w:val="decimal"/>
      <w:lvlText w:val="6.%1"/>
      <w:lvlJc w:val="left"/>
      <w:pPr>
        <w:ind w:left="2509" w:hanging="360"/>
      </w:pPr>
      <w:rPr>
        <w:rFonts w:hint="default"/>
      </w:rPr>
    </w:lvl>
    <w:lvl w:ilvl="1" w:tplc="D85001B6">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C71E89"/>
    <w:multiLevelType w:val="hybridMultilevel"/>
    <w:tmpl w:val="3D4CE08C"/>
    <w:lvl w:ilvl="0" w:tplc="D85001B6">
      <w:start w:val="1"/>
      <w:numFmt w:val="decimal"/>
      <w:lvlText w:val="%1)"/>
      <w:lvlJc w:val="left"/>
      <w:pPr>
        <w:ind w:left="1437" w:hanging="360"/>
      </w:pPr>
      <w:rPr>
        <w:rFonts w:cs="Times New Roman"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6" w15:restartNumberingAfterBreak="0">
    <w:nsid w:val="6800170F"/>
    <w:multiLevelType w:val="hybridMultilevel"/>
    <w:tmpl w:val="57221AA6"/>
    <w:lvl w:ilvl="0" w:tplc="B0821D7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14037C"/>
    <w:multiLevelType w:val="hybridMultilevel"/>
    <w:tmpl w:val="9354AC2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B6726DF"/>
    <w:multiLevelType w:val="hybridMultilevel"/>
    <w:tmpl w:val="FF7832E4"/>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CDE53A4"/>
    <w:multiLevelType w:val="hybridMultilevel"/>
    <w:tmpl w:val="1B18C93A"/>
    <w:lvl w:ilvl="0" w:tplc="8B3877DE">
      <w:start w:val="1"/>
      <w:numFmt w:val="decimal"/>
      <w:lvlText w:val="%1."/>
      <w:lvlJc w:val="right"/>
      <w:pPr>
        <w:ind w:left="720" w:hanging="360"/>
      </w:pPr>
      <w:rPr>
        <w:rFonts w:hint="default"/>
      </w:rPr>
    </w:lvl>
    <w:lvl w:ilvl="1" w:tplc="65CCA8EA">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843435"/>
    <w:multiLevelType w:val="hybridMultilevel"/>
    <w:tmpl w:val="19183768"/>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4AF2FDE"/>
    <w:multiLevelType w:val="hybridMultilevel"/>
    <w:tmpl w:val="1D0E0518"/>
    <w:lvl w:ilvl="0" w:tplc="04150017">
      <w:start w:val="1"/>
      <w:numFmt w:val="lowerLetter"/>
      <w:lvlText w:val="%1)"/>
      <w:lvlJc w:val="left"/>
      <w:pPr>
        <w:ind w:left="1792" w:hanging="360"/>
      </w:pPr>
    </w:lvl>
    <w:lvl w:ilvl="1" w:tplc="04150019" w:tentative="1">
      <w:start w:val="1"/>
      <w:numFmt w:val="lowerLetter"/>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92" w15:restartNumberingAfterBreak="0">
    <w:nsid w:val="775B2523"/>
    <w:multiLevelType w:val="hybridMultilevel"/>
    <w:tmpl w:val="0082CDCE"/>
    <w:lvl w:ilvl="0" w:tplc="5A2CC7C8">
      <w:start w:val="1"/>
      <w:numFmt w:val="decimal"/>
      <w:lvlText w:val="%1)"/>
      <w:lvlJc w:val="left"/>
      <w:pPr>
        <w:ind w:left="1068"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3" w15:restartNumberingAfterBreak="0">
    <w:nsid w:val="7853567A"/>
    <w:multiLevelType w:val="hybridMultilevel"/>
    <w:tmpl w:val="A5D42352"/>
    <w:lvl w:ilvl="0" w:tplc="FBA8DF3E">
      <w:start w:val="1"/>
      <w:numFmt w:val="decimal"/>
      <w:lvlText w:val="%1)"/>
      <w:lvlJc w:val="left"/>
      <w:pPr>
        <w:ind w:left="1440" w:hanging="360"/>
      </w:pPr>
      <w:rPr>
        <w:rFonts w:hint="default"/>
      </w:rPr>
    </w:lvl>
    <w:lvl w:ilvl="1" w:tplc="04150019" w:tentative="1">
      <w:start w:val="1"/>
      <w:numFmt w:val="lowerLetter"/>
      <w:lvlText w:val="%2."/>
      <w:lvlJc w:val="left"/>
      <w:pPr>
        <w:ind w:left="2094" w:hanging="360"/>
      </w:pPr>
    </w:lvl>
    <w:lvl w:ilvl="2" w:tplc="0415001B" w:tentative="1">
      <w:start w:val="1"/>
      <w:numFmt w:val="lowerRoman"/>
      <w:lvlText w:val="%3."/>
      <w:lvlJc w:val="right"/>
      <w:pPr>
        <w:ind w:left="2814" w:hanging="180"/>
      </w:pPr>
    </w:lvl>
    <w:lvl w:ilvl="3" w:tplc="0415000F" w:tentative="1">
      <w:start w:val="1"/>
      <w:numFmt w:val="decimal"/>
      <w:lvlText w:val="%4."/>
      <w:lvlJc w:val="left"/>
      <w:pPr>
        <w:ind w:left="3534" w:hanging="360"/>
      </w:pPr>
    </w:lvl>
    <w:lvl w:ilvl="4" w:tplc="04150019" w:tentative="1">
      <w:start w:val="1"/>
      <w:numFmt w:val="lowerLetter"/>
      <w:lvlText w:val="%5."/>
      <w:lvlJc w:val="left"/>
      <w:pPr>
        <w:ind w:left="4254" w:hanging="360"/>
      </w:pPr>
    </w:lvl>
    <w:lvl w:ilvl="5" w:tplc="0415001B" w:tentative="1">
      <w:start w:val="1"/>
      <w:numFmt w:val="lowerRoman"/>
      <w:lvlText w:val="%6."/>
      <w:lvlJc w:val="right"/>
      <w:pPr>
        <w:ind w:left="4974" w:hanging="180"/>
      </w:pPr>
    </w:lvl>
    <w:lvl w:ilvl="6" w:tplc="0415000F" w:tentative="1">
      <w:start w:val="1"/>
      <w:numFmt w:val="decimal"/>
      <w:lvlText w:val="%7."/>
      <w:lvlJc w:val="left"/>
      <w:pPr>
        <w:ind w:left="5694" w:hanging="360"/>
      </w:pPr>
    </w:lvl>
    <w:lvl w:ilvl="7" w:tplc="04150019" w:tentative="1">
      <w:start w:val="1"/>
      <w:numFmt w:val="lowerLetter"/>
      <w:lvlText w:val="%8."/>
      <w:lvlJc w:val="left"/>
      <w:pPr>
        <w:ind w:left="6414" w:hanging="360"/>
      </w:pPr>
    </w:lvl>
    <w:lvl w:ilvl="8" w:tplc="0415001B" w:tentative="1">
      <w:start w:val="1"/>
      <w:numFmt w:val="lowerRoman"/>
      <w:lvlText w:val="%9."/>
      <w:lvlJc w:val="right"/>
      <w:pPr>
        <w:ind w:left="7134" w:hanging="180"/>
      </w:pPr>
    </w:lvl>
  </w:abstractNum>
  <w:abstractNum w:abstractNumId="94" w15:restartNumberingAfterBreak="0">
    <w:nsid w:val="7E572059"/>
    <w:multiLevelType w:val="hybridMultilevel"/>
    <w:tmpl w:val="6CD22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E972EA"/>
    <w:multiLevelType w:val="hybridMultilevel"/>
    <w:tmpl w:val="4282F8CC"/>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2979407">
    <w:abstractNumId w:val="81"/>
  </w:num>
  <w:num w:numId="2" w16cid:durableId="1701078909">
    <w:abstractNumId w:val="26"/>
  </w:num>
  <w:num w:numId="3" w16cid:durableId="2115468851">
    <w:abstractNumId w:val="12"/>
  </w:num>
  <w:num w:numId="4" w16cid:durableId="1308393198">
    <w:abstractNumId w:val="95"/>
  </w:num>
  <w:num w:numId="5" w16cid:durableId="654838435">
    <w:abstractNumId w:val="20"/>
  </w:num>
  <w:num w:numId="6" w16cid:durableId="2137916995">
    <w:abstractNumId w:val="53"/>
  </w:num>
  <w:num w:numId="7" w16cid:durableId="1968509135">
    <w:abstractNumId w:val="77"/>
  </w:num>
  <w:num w:numId="8" w16cid:durableId="181552829">
    <w:abstractNumId w:val="56"/>
  </w:num>
  <w:num w:numId="9" w16cid:durableId="1745106097">
    <w:abstractNumId w:val="65"/>
  </w:num>
  <w:num w:numId="10" w16cid:durableId="1028602602">
    <w:abstractNumId w:val="33"/>
  </w:num>
  <w:num w:numId="11" w16cid:durableId="1925414406">
    <w:abstractNumId w:val="35"/>
  </w:num>
  <w:num w:numId="12" w16cid:durableId="1514303035">
    <w:abstractNumId w:val="82"/>
  </w:num>
  <w:num w:numId="13" w16cid:durableId="1276596297">
    <w:abstractNumId w:val="62"/>
  </w:num>
  <w:num w:numId="14" w16cid:durableId="532618760">
    <w:abstractNumId w:val="94"/>
  </w:num>
  <w:num w:numId="15" w16cid:durableId="1866551712">
    <w:abstractNumId w:val="31"/>
  </w:num>
  <w:num w:numId="16" w16cid:durableId="1526939501">
    <w:abstractNumId w:val="15"/>
  </w:num>
  <w:num w:numId="17" w16cid:durableId="713578750">
    <w:abstractNumId w:val="36"/>
  </w:num>
  <w:num w:numId="18" w16cid:durableId="1529561452">
    <w:abstractNumId w:val="17"/>
  </w:num>
  <w:num w:numId="19" w16cid:durableId="832648311">
    <w:abstractNumId w:val="72"/>
  </w:num>
  <w:num w:numId="20" w16cid:durableId="1626934507">
    <w:abstractNumId w:val="45"/>
  </w:num>
  <w:num w:numId="21" w16cid:durableId="1808276133">
    <w:abstractNumId w:val="55"/>
  </w:num>
  <w:num w:numId="22" w16cid:durableId="498236846">
    <w:abstractNumId w:val="51"/>
  </w:num>
  <w:num w:numId="23" w16cid:durableId="1957561628">
    <w:abstractNumId w:val="38"/>
  </w:num>
  <w:num w:numId="24" w16cid:durableId="593706771">
    <w:abstractNumId w:val="83"/>
  </w:num>
  <w:num w:numId="25" w16cid:durableId="1351368331">
    <w:abstractNumId w:val="28"/>
  </w:num>
  <w:num w:numId="26" w16cid:durableId="1614749231">
    <w:abstractNumId w:val="66"/>
  </w:num>
  <w:num w:numId="27" w16cid:durableId="1696422700">
    <w:abstractNumId w:val="9"/>
  </w:num>
  <w:num w:numId="28" w16cid:durableId="1530608893">
    <w:abstractNumId w:val="13"/>
  </w:num>
  <w:num w:numId="29" w16cid:durableId="1277058039">
    <w:abstractNumId w:val="52"/>
  </w:num>
  <w:num w:numId="30" w16cid:durableId="429011551">
    <w:abstractNumId w:val="64"/>
  </w:num>
  <w:num w:numId="31" w16cid:durableId="439566191">
    <w:abstractNumId w:val="11"/>
  </w:num>
  <w:num w:numId="32" w16cid:durableId="1015230789">
    <w:abstractNumId w:val="79"/>
  </w:num>
  <w:num w:numId="33" w16cid:durableId="162163291">
    <w:abstractNumId w:val="21"/>
  </w:num>
  <w:num w:numId="34" w16cid:durableId="1111240578">
    <w:abstractNumId w:val="30"/>
  </w:num>
  <w:num w:numId="35" w16cid:durableId="1057626729">
    <w:abstractNumId w:val="47"/>
  </w:num>
  <w:num w:numId="36" w16cid:durableId="905140824">
    <w:abstractNumId w:val="78"/>
  </w:num>
  <w:num w:numId="37" w16cid:durableId="1422602202">
    <w:abstractNumId w:val="93"/>
  </w:num>
  <w:num w:numId="38" w16cid:durableId="1256549827">
    <w:abstractNumId w:val="69"/>
  </w:num>
  <w:num w:numId="39" w16cid:durableId="2014143492">
    <w:abstractNumId w:val="34"/>
  </w:num>
  <w:num w:numId="40" w16cid:durableId="1040782206">
    <w:abstractNumId w:val="32"/>
  </w:num>
  <w:num w:numId="41" w16cid:durableId="197089925">
    <w:abstractNumId w:val="43"/>
  </w:num>
  <w:num w:numId="42" w16cid:durableId="1325354520">
    <w:abstractNumId w:val="50"/>
  </w:num>
  <w:num w:numId="43" w16cid:durableId="564415229">
    <w:abstractNumId w:val="87"/>
  </w:num>
  <w:num w:numId="44" w16cid:durableId="817764648">
    <w:abstractNumId w:val="89"/>
  </w:num>
  <w:num w:numId="45" w16cid:durableId="338314126">
    <w:abstractNumId w:val="88"/>
  </w:num>
  <w:num w:numId="46" w16cid:durableId="311252198">
    <w:abstractNumId w:val="76"/>
  </w:num>
  <w:num w:numId="47" w16cid:durableId="1210843407">
    <w:abstractNumId w:val="84"/>
  </w:num>
  <w:num w:numId="48" w16cid:durableId="1222643033">
    <w:abstractNumId w:val="41"/>
  </w:num>
  <w:num w:numId="49" w16cid:durableId="2036342426">
    <w:abstractNumId w:val="90"/>
  </w:num>
  <w:num w:numId="50" w16cid:durableId="1704091935">
    <w:abstractNumId w:val="54"/>
  </w:num>
  <w:num w:numId="51" w16cid:durableId="1941251997">
    <w:abstractNumId w:val="59"/>
  </w:num>
  <w:num w:numId="52" w16cid:durableId="589971377">
    <w:abstractNumId w:val="85"/>
  </w:num>
  <w:num w:numId="53" w16cid:durableId="1417941101">
    <w:abstractNumId w:val="14"/>
  </w:num>
  <w:num w:numId="54" w16cid:durableId="1907062037">
    <w:abstractNumId w:val="92"/>
  </w:num>
  <w:num w:numId="55" w16cid:durableId="1243221145">
    <w:abstractNumId w:val="16"/>
  </w:num>
  <w:num w:numId="56" w16cid:durableId="1150511965">
    <w:abstractNumId w:val="37"/>
  </w:num>
  <w:num w:numId="57" w16cid:durableId="1432822154">
    <w:abstractNumId w:val="25"/>
  </w:num>
  <w:num w:numId="58" w16cid:durableId="214127697">
    <w:abstractNumId w:val="19"/>
  </w:num>
  <w:num w:numId="59" w16cid:durableId="1671323356">
    <w:abstractNumId w:val="73"/>
  </w:num>
  <w:num w:numId="60" w16cid:durableId="1746368287">
    <w:abstractNumId w:val="22"/>
  </w:num>
  <w:num w:numId="61" w16cid:durableId="1843158377">
    <w:abstractNumId w:val="86"/>
  </w:num>
  <w:num w:numId="62" w16cid:durableId="618728470">
    <w:abstractNumId w:val="40"/>
  </w:num>
  <w:num w:numId="63" w16cid:durableId="1355620080">
    <w:abstractNumId w:val="27"/>
  </w:num>
  <w:num w:numId="64" w16cid:durableId="2144106996">
    <w:abstractNumId w:val="18"/>
  </w:num>
  <w:num w:numId="65" w16cid:durableId="1318650458">
    <w:abstractNumId w:val="29"/>
  </w:num>
  <w:num w:numId="66" w16cid:durableId="2144928157">
    <w:abstractNumId w:val="63"/>
  </w:num>
  <w:num w:numId="67" w16cid:durableId="1760250555">
    <w:abstractNumId w:val="75"/>
  </w:num>
  <w:num w:numId="68" w16cid:durableId="509834765">
    <w:abstractNumId w:val="70"/>
  </w:num>
  <w:num w:numId="69" w16cid:durableId="655378488">
    <w:abstractNumId w:val="7"/>
  </w:num>
  <w:num w:numId="70" w16cid:durableId="1553734467">
    <w:abstractNumId w:val="58"/>
  </w:num>
  <w:num w:numId="71" w16cid:durableId="4670821">
    <w:abstractNumId w:val="46"/>
  </w:num>
  <w:num w:numId="72" w16cid:durableId="145634903">
    <w:abstractNumId w:val="49"/>
  </w:num>
  <w:num w:numId="73" w16cid:durableId="262996744">
    <w:abstractNumId w:val="39"/>
  </w:num>
  <w:num w:numId="74" w16cid:durableId="1964185964">
    <w:abstractNumId w:val="68"/>
  </w:num>
  <w:num w:numId="75" w16cid:durableId="1638678513">
    <w:abstractNumId w:val="60"/>
  </w:num>
  <w:num w:numId="76" w16cid:durableId="1006789000">
    <w:abstractNumId w:val="10"/>
  </w:num>
  <w:num w:numId="77" w16cid:durableId="1653875518">
    <w:abstractNumId w:val="23"/>
  </w:num>
  <w:num w:numId="78" w16cid:durableId="887230156">
    <w:abstractNumId w:val="80"/>
  </w:num>
  <w:num w:numId="79" w16cid:durableId="679817131">
    <w:abstractNumId w:val="67"/>
  </w:num>
  <w:num w:numId="80" w16cid:durableId="1634672342">
    <w:abstractNumId w:val="71"/>
  </w:num>
  <w:num w:numId="81" w16cid:durableId="614215969">
    <w:abstractNumId w:val="91"/>
  </w:num>
  <w:num w:numId="82" w16cid:durableId="1095977920">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BF"/>
    <w:rsid w:val="00000425"/>
    <w:rsid w:val="00001CCA"/>
    <w:rsid w:val="000030DF"/>
    <w:rsid w:val="00003284"/>
    <w:rsid w:val="0000609D"/>
    <w:rsid w:val="0000635D"/>
    <w:rsid w:val="000063B6"/>
    <w:rsid w:val="00007747"/>
    <w:rsid w:val="000121B3"/>
    <w:rsid w:val="000139A4"/>
    <w:rsid w:val="000214E6"/>
    <w:rsid w:val="00021A97"/>
    <w:rsid w:val="000231D3"/>
    <w:rsid w:val="00025992"/>
    <w:rsid w:val="00027061"/>
    <w:rsid w:val="00027BAB"/>
    <w:rsid w:val="00030F0E"/>
    <w:rsid w:val="00031FC9"/>
    <w:rsid w:val="000324B8"/>
    <w:rsid w:val="00032AAE"/>
    <w:rsid w:val="0003346E"/>
    <w:rsid w:val="000358A7"/>
    <w:rsid w:val="000366F7"/>
    <w:rsid w:val="000447F6"/>
    <w:rsid w:val="00046EA5"/>
    <w:rsid w:val="00050F22"/>
    <w:rsid w:val="0005154E"/>
    <w:rsid w:val="00053704"/>
    <w:rsid w:val="00063B37"/>
    <w:rsid w:val="00065181"/>
    <w:rsid w:val="000669B8"/>
    <w:rsid w:val="00066D58"/>
    <w:rsid w:val="00073E87"/>
    <w:rsid w:val="00074584"/>
    <w:rsid w:val="00075039"/>
    <w:rsid w:val="00075FF4"/>
    <w:rsid w:val="000762F9"/>
    <w:rsid w:val="0008186C"/>
    <w:rsid w:val="00081880"/>
    <w:rsid w:val="00081EF6"/>
    <w:rsid w:val="00082090"/>
    <w:rsid w:val="00091029"/>
    <w:rsid w:val="000928C1"/>
    <w:rsid w:val="00092934"/>
    <w:rsid w:val="00092F80"/>
    <w:rsid w:val="00093906"/>
    <w:rsid w:val="00095154"/>
    <w:rsid w:val="000953FB"/>
    <w:rsid w:val="0009588A"/>
    <w:rsid w:val="0009588C"/>
    <w:rsid w:val="000962C5"/>
    <w:rsid w:val="0009733D"/>
    <w:rsid w:val="000A0EB7"/>
    <w:rsid w:val="000A2DFE"/>
    <w:rsid w:val="000A319D"/>
    <w:rsid w:val="000A38EC"/>
    <w:rsid w:val="000A459A"/>
    <w:rsid w:val="000A5AE3"/>
    <w:rsid w:val="000A6D4C"/>
    <w:rsid w:val="000A7B75"/>
    <w:rsid w:val="000B2E5B"/>
    <w:rsid w:val="000B3929"/>
    <w:rsid w:val="000B45D2"/>
    <w:rsid w:val="000B581C"/>
    <w:rsid w:val="000B6E35"/>
    <w:rsid w:val="000B7DAC"/>
    <w:rsid w:val="000C30FE"/>
    <w:rsid w:val="000C6132"/>
    <w:rsid w:val="000C7783"/>
    <w:rsid w:val="000D05B4"/>
    <w:rsid w:val="000D44C3"/>
    <w:rsid w:val="000D64DA"/>
    <w:rsid w:val="000D7D00"/>
    <w:rsid w:val="000E1602"/>
    <w:rsid w:val="000E4446"/>
    <w:rsid w:val="000E55E4"/>
    <w:rsid w:val="000E60B2"/>
    <w:rsid w:val="000E70F0"/>
    <w:rsid w:val="000E7BE0"/>
    <w:rsid w:val="000F3730"/>
    <w:rsid w:val="000F5090"/>
    <w:rsid w:val="000F64F6"/>
    <w:rsid w:val="00100C15"/>
    <w:rsid w:val="0010359B"/>
    <w:rsid w:val="00106224"/>
    <w:rsid w:val="0010735C"/>
    <w:rsid w:val="00111F19"/>
    <w:rsid w:val="00112C41"/>
    <w:rsid w:val="00117CC8"/>
    <w:rsid w:val="00120EAD"/>
    <w:rsid w:val="00121DAE"/>
    <w:rsid w:val="001220BA"/>
    <w:rsid w:val="00122768"/>
    <w:rsid w:val="001227FE"/>
    <w:rsid w:val="00123465"/>
    <w:rsid w:val="00123A67"/>
    <w:rsid w:val="001259D9"/>
    <w:rsid w:val="00125EF6"/>
    <w:rsid w:val="001305C8"/>
    <w:rsid w:val="001332D1"/>
    <w:rsid w:val="00133E1E"/>
    <w:rsid w:val="001343F6"/>
    <w:rsid w:val="00136E33"/>
    <w:rsid w:val="00141F36"/>
    <w:rsid w:val="00144B7E"/>
    <w:rsid w:val="001453FB"/>
    <w:rsid w:val="001534B5"/>
    <w:rsid w:val="0015364C"/>
    <w:rsid w:val="00155AC1"/>
    <w:rsid w:val="00155CF1"/>
    <w:rsid w:val="001578BF"/>
    <w:rsid w:val="001601D3"/>
    <w:rsid w:val="00164FD3"/>
    <w:rsid w:val="00165985"/>
    <w:rsid w:val="00166594"/>
    <w:rsid w:val="00170F64"/>
    <w:rsid w:val="00171CFE"/>
    <w:rsid w:val="00172AA7"/>
    <w:rsid w:val="0017376B"/>
    <w:rsid w:val="00176899"/>
    <w:rsid w:val="00176E4F"/>
    <w:rsid w:val="00180691"/>
    <w:rsid w:val="001814F4"/>
    <w:rsid w:val="0018448B"/>
    <w:rsid w:val="00187312"/>
    <w:rsid w:val="00190264"/>
    <w:rsid w:val="00191A57"/>
    <w:rsid w:val="00192D30"/>
    <w:rsid w:val="0019379D"/>
    <w:rsid w:val="001937F4"/>
    <w:rsid w:val="00195F54"/>
    <w:rsid w:val="00196E35"/>
    <w:rsid w:val="001A0E0A"/>
    <w:rsid w:val="001A35F9"/>
    <w:rsid w:val="001A48E5"/>
    <w:rsid w:val="001B0893"/>
    <w:rsid w:val="001B08DE"/>
    <w:rsid w:val="001B4124"/>
    <w:rsid w:val="001B5880"/>
    <w:rsid w:val="001C038D"/>
    <w:rsid w:val="001C0D3C"/>
    <w:rsid w:val="001C0F0F"/>
    <w:rsid w:val="001C5050"/>
    <w:rsid w:val="001C667B"/>
    <w:rsid w:val="001D2C4A"/>
    <w:rsid w:val="001D49C4"/>
    <w:rsid w:val="001D6C18"/>
    <w:rsid w:val="001D6D9D"/>
    <w:rsid w:val="001D727F"/>
    <w:rsid w:val="001E1029"/>
    <w:rsid w:val="001E36A3"/>
    <w:rsid w:val="001E6555"/>
    <w:rsid w:val="001E764C"/>
    <w:rsid w:val="001F044D"/>
    <w:rsid w:val="001F0F30"/>
    <w:rsid w:val="001F2866"/>
    <w:rsid w:val="001F3F64"/>
    <w:rsid w:val="00202033"/>
    <w:rsid w:val="002026DA"/>
    <w:rsid w:val="002034C3"/>
    <w:rsid w:val="0020631B"/>
    <w:rsid w:val="00207A8D"/>
    <w:rsid w:val="00210A1C"/>
    <w:rsid w:val="00211B0D"/>
    <w:rsid w:val="00212AB7"/>
    <w:rsid w:val="00215C1C"/>
    <w:rsid w:val="00217B75"/>
    <w:rsid w:val="00222AD1"/>
    <w:rsid w:val="00225013"/>
    <w:rsid w:val="002257DD"/>
    <w:rsid w:val="002300BE"/>
    <w:rsid w:val="00230B22"/>
    <w:rsid w:val="00233662"/>
    <w:rsid w:val="002373CC"/>
    <w:rsid w:val="00242F7A"/>
    <w:rsid w:val="002444D8"/>
    <w:rsid w:val="00246F5C"/>
    <w:rsid w:val="0025102C"/>
    <w:rsid w:val="002516C6"/>
    <w:rsid w:val="00251909"/>
    <w:rsid w:val="00251B53"/>
    <w:rsid w:val="00254359"/>
    <w:rsid w:val="00254866"/>
    <w:rsid w:val="00254FB2"/>
    <w:rsid w:val="00256C71"/>
    <w:rsid w:val="00263E3C"/>
    <w:rsid w:val="00264872"/>
    <w:rsid w:val="002669FB"/>
    <w:rsid w:val="00271816"/>
    <w:rsid w:val="002720FB"/>
    <w:rsid w:val="00273D3E"/>
    <w:rsid w:val="00275233"/>
    <w:rsid w:val="00280CE4"/>
    <w:rsid w:val="00281628"/>
    <w:rsid w:val="00281E8B"/>
    <w:rsid w:val="0028312F"/>
    <w:rsid w:val="00283A6F"/>
    <w:rsid w:val="002840C2"/>
    <w:rsid w:val="002842BB"/>
    <w:rsid w:val="00286D29"/>
    <w:rsid w:val="00287A93"/>
    <w:rsid w:val="00290888"/>
    <w:rsid w:val="00290A92"/>
    <w:rsid w:val="00290BE0"/>
    <w:rsid w:val="00291930"/>
    <w:rsid w:val="00291BC9"/>
    <w:rsid w:val="0029242F"/>
    <w:rsid w:val="00292BB7"/>
    <w:rsid w:val="00293328"/>
    <w:rsid w:val="00293AB8"/>
    <w:rsid w:val="00294264"/>
    <w:rsid w:val="0029486A"/>
    <w:rsid w:val="00294878"/>
    <w:rsid w:val="00295335"/>
    <w:rsid w:val="002979EC"/>
    <w:rsid w:val="002A67B1"/>
    <w:rsid w:val="002A7AC2"/>
    <w:rsid w:val="002B0C0F"/>
    <w:rsid w:val="002B1FD4"/>
    <w:rsid w:val="002B2653"/>
    <w:rsid w:val="002B428E"/>
    <w:rsid w:val="002B5262"/>
    <w:rsid w:val="002C01F2"/>
    <w:rsid w:val="002C1932"/>
    <w:rsid w:val="002C1EE7"/>
    <w:rsid w:val="002C5AA3"/>
    <w:rsid w:val="002C7C90"/>
    <w:rsid w:val="002D0E8E"/>
    <w:rsid w:val="002D376F"/>
    <w:rsid w:val="002D467E"/>
    <w:rsid w:val="002D4F83"/>
    <w:rsid w:val="002D713F"/>
    <w:rsid w:val="002E091C"/>
    <w:rsid w:val="002E1BC3"/>
    <w:rsid w:val="002E2C0E"/>
    <w:rsid w:val="002E2D0B"/>
    <w:rsid w:val="002E4DEB"/>
    <w:rsid w:val="002E7BC5"/>
    <w:rsid w:val="002E7E4F"/>
    <w:rsid w:val="002F7FC3"/>
    <w:rsid w:val="003000E2"/>
    <w:rsid w:val="00300B09"/>
    <w:rsid w:val="00301B94"/>
    <w:rsid w:val="00302D05"/>
    <w:rsid w:val="00302E4C"/>
    <w:rsid w:val="00303937"/>
    <w:rsid w:val="003070C5"/>
    <w:rsid w:val="00307653"/>
    <w:rsid w:val="003078F4"/>
    <w:rsid w:val="003118B7"/>
    <w:rsid w:val="00313237"/>
    <w:rsid w:val="00314A36"/>
    <w:rsid w:val="00315C33"/>
    <w:rsid w:val="003200D4"/>
    <w:rsid w:val="00320902"/>
    <w:rsid w:val="00320A5D"/>
    <w:rsid w:val="00320A77"/>
    <w:rsid w:val="00321AB6"/>
    <w:rsid w:val="00324290"/>
    <w:rsid w:val="003274C9"/>
    <w:rsid w:val="00332033"/>
    <w:rsid w:val="003340F3"/>
    <w:rsid w:val="00337E32"/>
    <w:rsid w:val="003404D3"/>
    <w:rsid w:val="0034052D"/>
    <w:rsid w:val="00342310"/>
    <w:rsid w:val="003430F4"/>
    <w:rsid w:val="00344FE6"/>
    <w:rsid w:val="00350F39"/>
    <w:rsid w:val="0035172B"/>
    <w:rsid w:val="00353E5A"/>
    <w:rsid w:val="0035448B"/>
    <w:rsid w:val="00354F58"/>
    <w:rsid w:val="0035585B"/>
    <w:rsid w:val="003611CF"/>
    <w:rsid w:val="003614C0"/>
    <w:rsid w:val="003619B3"/>
    <w:rsid w:val="003633D7"/>
    <w:rsid w:val="00365B8F"/>
    <w:rsid w:val="00371607"/>
    <w:rsid w:val="00371CAC"/>
    <w:rsid w:val="00372C1D"/>
    <w:rsid w:val="00376C9F"/>
    <w:rsid w:val="003819B5"/>
    <w:rsid w:val="00382E8C"/>
    <w:rsid w:val="003833BC"/>
    <w:rsid w:val="003837AC"/>
    <w:rsid w:val="00384F9C"/>
    <w:rsid w:val="00386853"/>
    <w:rsid w:val="00386D98"/>
    <w:rsid w:val="00387902"/>
    <w:rsid w:val="00390262"/>
    <w:rsid w:val="0039302D"/>
    <w:rsid w:val="003931FE"/>
    <w:rsid w:val="00393830"/>
    <w:rsid w:val="00393BCF"/>
    <w:rsid w:val="003A0AD2"/>
    <w:rsid w:val="003A6788"/>
    <w:rsid w:val="003B0BCC"/>
    <w:rsid w:val="003B383C"/>
    <w:rsid w:val="003B436C"/>
    <w:rsid w:val="003B53BE"/>
    <w:rsid w:val="003B6C3E"/>
    <w:rsid w:val="003B7097"/>
    <w:rsid w:val="003C2CC6"/>
    <w:rsid w:val="003C3F27"/>
    <w:rsid w:val="003C660E"/>
    <w:rsid w:val="003D17BC"/>
    <w:rsid w:val="003D1DC0"/>
    <w:rsid w:val="003D2510"/>
    <w:rsid w:val="003D296F"/>
    <w:rsid w:val="003D469D"/>
    <w:rsid w:val="003D679B"/>
    <w:rsid w:val="003D6C24"/>
    <w:rsid w:val="003E05DD"/>
    <w:rsid w:val="003E1808"/>
    <w:rsid w:val="003E3A81"/>
    <w:rsid w:val="003E59F9"/>
    <w:rsid w:val="003E7158"/>
    <w:rsid w:val="003F18FC"/>
    <w:rsid w:val="003F34A4"/>
    <w:rsid w:val="003F3D09"/>
    <w:rsid w:val="003F455A"/>
    <w:rsid w:val="003F5BCD"/>
    <w:rsid w:val="003F61AA"/>
    <w:rsid w:val="003F673C"/>
    <w:rsid w:val="003F7B9A"/>
    <w:rsid w:val="00401BDB"/>
    <w:rsid w:val="004024C2"/>
    <w:rsid w:val="004035A2"/>
    <w:rsid w:val="00403ACD"/>
    <w:rsid w:val="0040444D"/>
    <w:rsid w:val="00410B80"/>
    <w:rsid w:val="004111BE"/>
    <w:rsid w:val="00412BBE"/>
    <w:rsid w:val="00413913"/>
    <w:rsid w:val="004147DA"/>
    <w:rsid w:val="004209A3"/>
    <w:rsid w:val="00423773"/>
    <w:rsid w:val="004238F3"/>
    <w:rsid w:val="00424515"/>
    <w:rsid w:val="00425080"/>
    <w:rsid w:val="00425559"/>
    <w:rsid w:val="0042598E"/>
    <w:rsid w:val="00426D14"/>
    <w:rsid w:val="004279ED"/>
    <w:rsid w:val="00427A9A"/>
    <w:rsid w:val="00430143"/>
    <w:rsid w:val="00431EA0"/>
    <w:rsid w:val="00432164"/>
    <w:rsid w:val="004348DE"/>
    <w:rsid w:val="00442525"/>
    <w:rsid w:val="00442852"/>
    <w:rsid w:val="004429B1"/>
    <w:rsid w:val="00445458"/>
    <w:rsid w:val="0044767C"/>
    <w:rsid w:val="00452A0D"/>
    <w:rsid w:val="004534BF"/>
    <w:rsid w:val="004604F2"/>
    <w:rsid w:val="004647F4"/>
    <w:rsid w:val="00465298"/>
    <w:rsid w:val="00465E8A"/>
    <w:rsid w:val="004673B1"/>
    <w:rsid w:val="00470074"/>
    <w:rsid w:val="00471EB5"/>
    <w:rsid w:val="00483626"/>
    <w:rsid w:val="004855C9"/>
    <w:rsid w:val="004863FB"/>
    <w:rsid w:val="00486C5D"/>
    <w:rsid w:val="00494A9B"/>
    <w:rsid w:val="00496415"/>
    <w:rsid w:val="004965AC"/>
    <w:rsid w:val="00497292"/>
    <w:rsid w:val="0049733B"/>
    <w:rsid w:val="00497EFC"/>
    <w:rsid w:val="004A3060"/>
    <w:rsid w:val="004A35C9"/>
    <w:rsid w:val="004A59DF"/>
    <w:rsid w:val="004A5AE2"/>
    <w:rsid w:val="004A668E"/>
    <w:rsid w:val="004B10F6"/>
    <w:rsid w:val="004B3F33"/>
    <w:rsid w:val="004B77BE"/>
    <w:rsid w:val="004C10C1"/>
    <w:rsid w:val="004C1C96"/>
    <w:rsid w:val="004C2CB9"/>
    <w:rsid w:val="004C38AC"/>
    <w:rsid w:val="004C7E23"/>
    <w:rsid w:val="004D027B"/>
    <w:rsid w:val="004D05A8"/>
    <w:rsid w:val="004D0695"/>
    <w:rsid w:val="004D1B98"/>
    <w:rsid w:val="004D208B"/>
    <w:rsid w:val="004D68AD"/>
    <w:rsid w:val="004D70D3"/>
    <w:rsid w:val="004E15FD"/>
    <w:rsid w:val="004E17A4"/>
    <w:rsid w:val="004E1C96"/>
    <w:rsid w:val="004E2781"/>
    <w:rsid w:val="004E4723"/>
    <w:rsid w:val="004E71AD"/>
    <w:rsid w:val="004E7347"/>
    <w:rsid w:val="004F036A"/>
    <w:rsid w:val="004F04ED"/>
    <w:rsid w:val="004F257C"/>
    <w:rsid w:val="004F36ED"/>
    <w:rsid w:val="004F3C5D"/>
    <w:rsid w:val="004F675C"/>
    <w:rsid w:val="004F698D"/>
    <w:rsid w:val="004F79A8"/>
    <w:rsid w:val="004F79F5"/>
    <w:rsid w:val="004F7B0E"/>
    <w:rsid w:val="0050048D"/>
    <w:rsid w:val="00504789"/>
    <w:rsid w:val="005058D9"/>
    <w:rsid w:val="00505C5D"/>
    <w:rsid w:val="0050632A"/>
    <w:rsid w:val="0050694D"/>
    <w:rsid w:val="00510990"/>
    <w:rsid w:val="00510B7E"/>
    <w:rsid w:val="00513625"/>
    <w:rsid w:val="00515100"/>
    <w:rsid w:val="005153F5"/>
    <w:rsid w:val="005169B1"/>
    <w:rsid w:val="00517273"/>
    <w:rsid w:val="0052031E"/>
    <w:rsid w:val="0052417A"/>
    <w:rsid w:val="005257A3"/>
    <w:rsid w:val="005302B2"/>
    <w:rsid w:val="00530FC1"/>
    <w:rsid w:val="005325AF"/>
    <w:rsid w:val="0053376F"/>
    <w:rsid w:val="0053526A"/>
    <w:rsid w:val="005352F2"/>
    <w:rsid w:val="005372E2"/>
    <w:rsid w:val="0054070E"/>
    <w:rsid w:val="00540978"/>
    <w:rsid w:val="00541DB6"/>
    <w:rsid w:val="005434D1"/>
    <w:rsid w:val="00545655"/>
    <w:rsid w:val="0055214D"/>
    <w:rsid w:val="00554F86"/>
    <w:rsid w:val="00563561"/>
    <w:rsid w:val="00564A42"/>
    <w:rsid w:val="0056727B"/>
    <w:rsid w:val="005722A9"/>
    <w:rsid w:val="00574244"/>
    <w:rsid w:val="00575107"/>
    <w:rsid w:val="00575CCF"/>
    <w:rsid w:val="0057789B"/>
    <w:rsid w:val="00582423"/>
    <w:rsid w:val="0058254A"/>
    <w:rsid w:val="00583ABA"/>
    <w:rsid w:val="00583ADF"/>
    <w:rsid w:val="00583D48"/>
    <w:rsid w:val="00583D9E"/>
    <w:rsid w:val="00584BCB"/>
    <w:rsid w:val="00587BDC"/>
    <w:rsid w:val="00587D8C"/>
    <w:rsid w:val="005924A4"/>
    <w:rsid w:val="00593476"/>
    <w:rsid w:val="00595C72"/>
    <w:rsid w:val="00597F30"/>
    <w:rsid w:val="005A0081"/>
    <w:rsid w:val="005A00A4"/>
    <w:rsid w:val="005A2CCF"/>
    <w:rsid w:val="005A4255"/>
    <w:rsid w:val="005A4CAD"/>
    <w:rsid w:val="005B2C87"/>
    <w:rsid w:val="005B3E10"/>
    <w:rsid w:val="005B65B8"/>
    <w:rsid w:val="005B78E7"/>
    <w:rsid w:val="005C1124"/>
    <w:rsid w:val="005C1289"/>
    <w:rsid w:val="005C1EAB"/>
    <w:rsid w:val="005C2713"/>
    <w:rsid w:val="005C3962"/>
    <w:rsid w:val="005C4A3C"/>
    <w:rsid w:val="005C56BC"/>
    <w:rsid w:val="005C5CA9"/>
    <w:rsid w:val="005C5FB8"/>
    <w:rsid w:val="005C6ACF"/>
    <w:rsid w:val="005C7907"/>
    <w:rsid w:val="005D1C46"/>
    <w:rsid w:val="005D4F28"/>
    <w:rsid w:val="005D5C98"/>
    <w:rsid w:val="005D6C9F"/>
    <w:rsid w:val="005D7D07"/>
    <w:rsid w:val="005E0640"/>
    <w:rsid w:val="005E2027"/>
    <w:rsid w:val="005E4981"/>
    <w:rsid w:val="005E625C"/>
    <w:rsid w:val="005F32A3"/>
    <w:rsid w:val="005F3596"/>
    <w:rsid w:val="005F51DF"/>
    <w:rsid w:val="005F65BD"/>
    <w:rsid w:val="005F66D1"/>
    <w:rsid w:val="005F729A"/>
    <w:rsid w:val="00601ACE"/>
    <w:rsid w:val="00603B3C"/>
    <w:rsid w:val="0060713A"/>
    <w:rsid w:val="00610F04"/>
    <w:rsid w:val="00611A4D"/>
    <w:rsid w:val="00612943"/>
    <w:rsid w:val="00612C20"/>
    <w:rsid w:val="00612F0C"/>
    <w:rsid w:val="006212A0"/>
    <w:rsid w:val="0062237E"/>
    <w:rsid w:val="0062241B"/>
    <w:rsid w:val="00624F4C"/>
    <w:rsid w:val="00625F0D"/>
    <w:rsid w:val="006268C5"/>
    <w:rsid w:val="00630A8F"/>
    <w:rsid w:val="00635740"/>
    <w:rsid w:val="006357EF"/>
    <w:rsid w:val="00636B2B"/>
    <w:rsid w:val="006414C5"/>
    <w:rsid w:val="00644ED1"/>
    <w:rsid w:val="00654854"/>
    <w:rsid w:val="006548D9"/>
    <w:rsid w:val="006649F5"/>
    <w:rsid w:val="00665AAE"/>
    <w:rsid w:val="00667EF2"/>
    <w:rsid w:val="00673E46"/>
    <w:rsid w:val="006740AF"/>
    <w:rsid w:val="00674A26"/>
    <w:rsid w:val="006767D6"/>
    <w:rsid w:val="006771A7"/>
    <w:rsid w:val="00677DFE"/>
    <w:rsid w:val="006824A2"/>
    <w:rsid w:val="00682C94"/>
    <w:rsid w:val="006832FC"/>
    <w:rsid w:val="00685DE4"/>
    <w:rsid w:val="00692DC8"/>
    <w:rsid w:val="00693760"/>
    <w:rsid w:val="006941B7"/>
    <w:rsid w:val="00694640"/>
    <w:rsid w:val="00695B87"/>
    <w:rsid w:val="00696A67"/>
    <w:rsid w:val="00697490"/>
    <w:rsid w:val="00697FD2"/>
    <w:rsid w:val="006A0A35"/>
    <w:rsid w:val="006A0F01"/>
    <w:rsid w:val="006A1AA8"/>
    <w:rsid w:val="006A206D"/>
    <w:rsid w:val="006A20D6"/>
    <w:rsid w:val="006A4868"/>
    <w:rsid w:val="006A57CC"/>
    <w:rsid w:val="006A5B37"/>
    <w:rsid w:val="006A5F08"/>
    <w:rsid w:val="006A6B8A"/>
    <w:rsid w:val="006A7740"/>
    <w:rsid w:val="006B3B76"/>
    <w:rsid w:val="006B571A"/>
    <w:rsid w:val="006B6D55"/>
    <w:rsid w:val="006B6EC8"/>
    <w:rsid w:val="006C0683"/>
    <w:rsid w:val="006C1387"/>
    <w:rsid w:val="006C1E7D"/>
    <w:rsid w:val="006C3FB0"/>
    <w:rsid w:val="006C468F"/>
    <w:rsid w:val="006C4F38"/>
    <w:rsid w:val="006C50DE"/>
    <w:rsid w:val="006C5779"/>
    <w:rsid w:val="006C6007"/>
    <w:rsid w:val="006C6798"/>
    <w:rsid w:val="006C6A3F"/>
    <w:rsid w:val="006D0FB3"/>
    <w:rsid w:val="006D4093"/>
    <w:rsid w:val="006D4F90"/>
    <w:rsid w:val="006D6092"/>
    <w:rsid w:val="006D624E"/>
    <w:rsid w:val="006D79B3"/>
    <w:rsid w:val="006E213D"/>
    <w:rsid w:val="006E4DA9"/>
    <w:rsid w:val="006E7FBC"/>
    <w:rsid w:val="006F090F"/>
    <w:rsid w:val="006F1E68"/>
    <w:rsid w:val="006F2244"/>
    <w:rsid w:val="006F5D72"/>
    <w:rsid w:val="006F7034"/>
    <w:rsid w:val="00700A85"/>
    <w:rsid w:val="00701BDE"/>
    <w:rsid w:val="0070475B"/>
    <w:rsid w:val="00712078"/>
    <w:rsid w:val="007127CE"/>
    <w:rsid w:val="0071289D"/>
    <w:rsid w:val="00712B1C"/>
    <w:rsid w:val="00713931"/>
    <w:rsid w:val="00717617"/>
    <w:rsid w:val="00717D1F"/>
    <w:rsid w:val="00721237"/>
    <w:rsid w:val="0072779B"/>
    <w:rsid w:val="0073036E"/>
    <w:rsid w:val="00731D9F"/>
    <w:rsid w:val="007324AF"/>
    <w:rsid w:val="00733D35"/>
    <w:rsid w:val="00736A87"/>
    <w:rsid w:val="0074010D"/>
    <w:rsid w:val="007411E3"/>
    <w:rsid w:val="00741692"/>
    <w:rsid w:val="00744141"/>
    <w:rsid w:val="007472A8"/>
    <w:rsid w:val="00747736"/>
    <w:rsid w:val="00747CD2"/>
    <w:rsid w:val="00750368"/>
    <w:rsid w:val="00753660"/>
    <w:rsid w:val="00760FE1"/>
    <w:rsid w:val="00761B34"/>
    <w:rsid w:val="007640D1"/>
    <w:rsid w:val="0076498E"/>
    <w:rsid w:val="007664A8"/>
    <w:rsid w:val="007669AC"/>
    <w:rsid w:val="00766EDA"/>
    <w:rsid w:val="007709BF"/>
    <w:rsid w:val="00775455"/>
    <w:rsid w:val="00775C7C"/>
    <w:rsid w:val="007761B1"/>
    <w:rsid w:val="007764FA"/>
    <w:rsid w:val="00776A70"/>
    <w:rsid w:val="00784E8C"/>
    <w:rsid w:val="00785CB0"/>
    <w:rsid w:val="00785D94"/>
    <w:rsid w:val="00786A38"/>
    <w:rsid w:val="0079061E"/>
    <w:rsid w:val="00794014"/>
    <w:rsid w:val="007A039A"/>
    <w:rsid w:val="007A0C35"/>
    <w:rsid w:val="007A5337"/>
    <w:rsid w:val="007A7366"/>
    <w:rsid w:val="007A7BD9"/>
    <w:rsid w:val="007B080E"/>
    <w:rsid w:val="007B1B45"/>
    <w:rsid w:val="007B2EC5"/>
    <w:rsid w:val="007B4263"/>
    <w:rsid w:val="007B45D7"/>
    <w:rsid w:val="007B46EE"/>
    <w:rsid w:val="007B6AB6"/>
    <w:rsid w:val="007B6C72"/>
    <w:rsid w:val="007C0423"/>
    <w:rsid w:val="007C18E0"/>
    <w:rsid w:val="007C1B37"/>
    <w:rsid w:val="007C31ED"/>
    <w:rsid w:val="007C44A6"/>
    <w:rsid w:val="007C695E"/>
    <w:rsid w:val="007D15C9"/>
    <w:rsid w:val="007D1AAB"/>
    <w:rsid w:val="007E04B6"/>
    <w:rsid w:val="007E3D5C"/>
    <w:rsid w:val="007E7959"/>
    <w:rsid w:val="007F145A"/>
    <w:rsid w:val="007F3A41"/>
    <w:rsid w:val="007F4171"/>
    <w:rsid w:val="007F42B8"/>
    <w:rsid w:val="007F4968"/>
    <w:rsid w:val="007F6B7F"/>
    <w:rsid w:val="007F6D56"/>
    <w:rsid w:val="008028A6"/>
    <w:rsid w:val="008065CB"/>
    <w:rsid w:val="00807102"/>
    <w:rsid w:val="008122AD"/>
    <w:rsid w:val="0081245E"/>
    <w:rsid w:val="00812AC5"/>
    <w:rsid w:val="00823640"/>
    <w:rsid w:val="00823B61"/>
    <w:rsid w:val="00824BB1"/>
    <w:rsid w:val="008273E0"/>
    <w:rsid w:val="00827E20"/>
    <w:rsid w:val="00831263"/>
    <w:rsid w:val="0083225F"/>
    <w:rsid w:val="008327B9"/>
    <w:rsid w:val="008369DA"/>
    <w:rsid w:val="008372AC"/>
    <w:rsid w:val="00840D54"/>
    <w:rsid w:val="00842B4F"/>
    <w:rsid w:val="00843606"/>
    <w:rsid w:val="00845A2B"/>
    <w:rsid w:val="00846651"/>
    <w:rsid w:val="008506C4"/>
    <w:rsid w:val="00853F80"/>
    <w:rsid w:val="00855B41"/>
    <w:rsid w:val="008579B3"/>
    <w:rsid w:val="008614F5"/>
    <w:rsid w:val="0086607D"/>
    <w:rsid w:val="008662CE"/>
    <w:rsid w:val="00873D75"/>
    <w:rsid w:val="00873EC5"/>
    <w:rsid w:val="00875168"/>
    <w:rsid w:val="00876FF4"/>
    <w:rsid w:val="0088133B"/>
    <w:rsid w:val="00882E4A"/>
    <w:rsid w:val="00884611"/>
    <w:rsid w:val="0088483A"/>
    <w:rsid w:val="00884CFA"/>
    <w:rsid w:val="00885AF4"/>
    <w:rsid w:val="00887210"/>
    <w:rsid w:val="008877B8"/>
    <w:rsid w:val="00894DE6"/>
    <w:rsid w:val="0089715B"/>
    <w:rsid w:val="008A0B4C"/>
    <w:rsid w:val="008A1524"/>
    <w:rsid w:val="008A1DE7"/>
    <w:rsid w:val="008A2C6D"/>
    <w:rsid w:val="008A4BF5"/>
    <w:rsid w:val="008A50AB"/>
    <w:rsid w:val="008A5237"/>
    <w:rsid w:val="008A73A2"/>
    <w:rsid w:val="008B4F4D"/>
    <w:rsid w:val="008B72B1"/>
    <w:rsid w:val="008C551E"/>
    <w:rsid w:val="008C58D8"/>
    <w:rsid w:val="008C7422"/>
    <w:rsid w:val="008D1107"/>
    <w:rsid w:val="008D48CC"/>
    <w:rsid w:val="008D73AB"/>
    <w:rsid w:val="008E0436"/>
    <w:rsid w:val="008E0AD9"/>
    <w:rsid w:val="008E2CE5"/>
    <w:rsid w:val="008F0600"/>
    <w:rsid w:val="008F14A2"/>
    <w:rsid w:val="008F2498"/>
    <w:rsid w:val="008F3B47"/>
    <w:rsid w:val="008F4B28"/>
    <w:rsid w:val="008F54C4"/>
    <w:rsid w:val="008F56DB"/>
    <w:rsid w:val="008F7727"/>
    <w:rsid w:val="00900A21"/>
    <w:rsid w:val="009018B5"/>
    <w:rsid w:val="00903C90"/>
    <w:rsid w:val="00904CD7"/>
    <w:rsid w:val="009058D2"/>
    <w:rsid w:val="009064AA"/>
    <w:rsid w:val="0090744E"/>
    <w:rsid w:val="00914E13"/>
    <w:rsid w:val="00914E30"/>
    <w:rsid w:val="00916342"/>
    <w:rsid w:val="00916D8C"/>
    <w:rsid w:val="00920B9E"/>
    <w:rsid w:val="00923554"/>
    <w:rsid w:val="00923A30"/>
    <w:rsid w:val="0093096B"/>
    <w:rsid w:val="009314B9"/>
    <w:rsid w:val="009343DD"/>
    <w:rsid w:val="00934E5A"/>
    <w:rsid w:val="00935091"/>
    <w:rsid w:val="009403BF"/>
    <w:rsid w:val="00940FAB"/>
    <w:rsid w:val="00941305"/>
    <w:rsid w:val="00941930"/>
    <w:rsid w:val="00942C2D"/>
    <w:rsid w:val="009443BE"/>
    <w:rsid w:val="009443FF"/>
    <w:rsid w:val="009447FD"/>
    <w:rsid w:val="00944D09"/>
    <w:rsid w:val="00945EB7"/>
    <w:rsid w:val="0094620A"/>
    <w:rsid w:val="00946C92"/>
    <w:rsid w:val="009476D0"/>
    <w:rsid w:val="00947DE6"/>
    <w:rsid w:val="00947E78"/>
    <w:rsid w:val="00960347"/>
    <w:rsid w:val="00962845"/>
    <w:rsid w:val="00965C7A"/>
    <w:rsid w:val="0096794C"/>
    <w:rsid w:val="00970C4A"/>
    <w:rsid w:val="009713E9"/>
    <w:rsid w:val="0097297E"/>
    <w:rsid w:val="009731C0"/>
    <w:rsid w:val="0097327D"/>
    <w:rsid w:val="009737E0"/>
    <w:rsid w:val="0097417C"/>
    <w:rsid w:val="00975E08"/>
    <w:rsid w:val="009767C7"/>
    <w:rsid w:val="009835DC"/>
    <w:rsid w:val="009843B5"/>
    <w:rsid w:val="00984E37"/>
    <w:rsid w:val="0098546A"/>
    <w:rsid w:val="0098581B"/>
    <w:rsid w:val="009865B2"/>
    <w:rsid w:val="00991EE5"/>
    <w:rsid w:val="0099603D"/>
    <w:rsid w:val="009963B0"/>
    <w:rsid w:val="009963B6"/>
    <w:rsid w:val="00996C5E"/>
    <w:rsid w:val="009A3395"/>
    <w:rsid w:val="009B235F"/>
    <w:rsid w:val="009B2C56"/>
    <w:rsid w:val="009B53C2"/>
    <w:rsid w:val="009B575B"/>
    <w:rsid w:val="009B61EC"/>
    <w:rsid w:val="009B7C08"/>
    <w:rsid w:val="009B7E91"/>
    <w:rsid w:val="009C09EE"/>
    <w:rsid w:val="009C1557"/>
    <w:rsid w:val="009C4E19"/>
    <w:rsid w:val="009C5150"/>
    <w:rsid w:val="009C716E"/>
    <w:rsid w:val="009D0139"/>
    <w:rsid w:val="009D1059"/>
    <w:rsid w:val="009D34C2"/>
    <w:rsid w:val="009D3509"/>
    <w:rsid w:val="009D3A9B"/>
    <w:rsid w:val="009D53F5"/>
    <w:rsid w:val="009E35B5"/>
    <w:rsid w:val="009F2023"/>
    <w:rsid w:val="009F21F6"/>
    <w:rsid w:val="009F5BC4"/>
    <w:rsid w:val="009F6130"/>
    <w:rsid w:val="009F6C03"/>
    <w:rsid w:val="00A00D2C"/>
    <w:rsid w:val="00A0192C"/>
    <w:rsid w:val="00A01F18"/>
    <w:rsid w:val="00A02EE2"/>
    <w:rsid w:val="00A046D9"/>
    <w:rsid w:val="00A06D50"/>
    <w:rsid w:val="00A1341B"/>
    <w:rsid w:val="00A1604C"/>
    <w:rsid w:val="00A160E1"/>
    <w:rsid w:val="00A17448"/>
    <w:rsid w:val="00A208FD"/>
    <w:rsid w:val="00A2367C"/>
    <w:rsid w:val="00A30309"/>
    <w:rsid w:val="00A34659"/>
    <w:rsid w:val="00A37495"/>
    <w:rsid w:val="00A4313C"/>
    <w:rsid w:val="00A43518"/>
    <w:rsid w:val="00A453FA"/>
    <w:rsid w:val="00A45976"/>
    <w:rsid w:val="00A45999"/>
    <w:rsid w:val="00A46293"/>
    <w:rsid w:val="00A56D2A"/>
    <w:rsid w:val="00A57503"/>
    <w:rsid w:val="00A57D88"/>
    <w:rsid w:val="00A65F80"/>
    <w:rsid w:val="00A675F8"/>
    <w:rsid w:val="00A67622"/>
    <w:rsid w:val="00A70B6B"/>
    <w:rsid w:val="00A70CB2"/>
    <w:rsid w:val="00A712F4"/>
    <w:rsid w:val="00A713E4"/>
    <w:rsid w:val="00A7211D"/>
    <w:rsid w:val="00A72529"/>
    <w:rsid w:val="00A72F3D"/>
    <w:rsid w:val="00A745CE"/>
    <w:rsid w:val="00A757D3"/>
    <w:rsid w:val="00A821BC"/>
    <w:rsid w:val="00A832DB"/>
    <w:rsid w:val="00A84348"/>
    <w:rsid w:val="00A8524E"/>
    <w:rsid w:val="00A87CE5"/>
    <w:rsid w:val="00A90382"/>
    <w:rsid w:val="00A935A3"/>
    <w:rsid w:val="00A93A14"/>
    <w:rsid w:val="00A94FD3"/>
    <w:rsid w:val="00A96F29"/>
    <w:rsid w:val="00A96FD9"/>
    <w:rsid w:val="00AA1F98"/>
    <w:rsid w:val="00AA2ACC"/>
    <w:rsid w:val="00AA2C6C"/>
    <w:rsid w:val="00AA7377"/>
    <w:rsid w:val="00AB4923"/>
    <w:rsid w:val="00AB6B0F"/>
    <w:rsid w:val="00AB7AD4"/>
    <w:rsid w:val="00AC0B29"/>
    <w:rsid w:val="00AC0E9B"/>
    <w:rsid w:val="00AC1EEE"/>
    <w:rsid w:val="00AC681F"/>
    <w:rsid w:val="00AD11EF"/>
    <w:rsid w:val="00AD66FD"/>
    <w:rsid w:val="00AE0180"/>
    <w:rsid w:val="00AE1E36"/>
    <w:rsid w:val="00AE210F"/>
    <w:rsid w:val="00AE2F3E"/>
    <w:rsid w:val="00AE3173"/>
    <w:rsid w:val="00AE446B"/>
    <w:rsid w:val="00AE6B2B"/>
    <w:rsid w:val="00AF1B0A"/>
    <w:rsid w:val="00AF2AE0"/>
    <w:rsid w:val="00AF68F9"/>
    <w:rsid w:val="00B0055C"/>
    <w:rsid w:val="00B01AD0"/>
    <w:rsid w:val="00B021FE"/>
    <w:rsid w:val="00B03585"/>
    <w:rsid w:val="00B038D2"/>
    <w:rsid w:val="00B038D8"/>
    <w:rsid w:val="00B066E7"/>
    <w:rsid w:val="00B06CE5"/>
    <w:rsid w:val="00B07363"/>
    <w:rsid w:val="00B163AD"/>
    <w:rsid w:val="00B202AB"/>
    <w:rsid w:val="00B20D1C"/>
    <w:rsid w:val="00B22560"/>
    <w:rsid w:val="00B22636"/>
    <w:rsid w:val="00B22D50"/>
    <w:rsid w:val="00B237BE"/>
    <w:rsid w:val="00B25F38"/>
    <w:rsid w:val="00B32BFD"/>
    <w:rsid w:val="00B32D51"/>
    <w:rsid w:val="00B33B3D"/>
    <w:rsid w:val="00B36505"/>
    <w:rsid w:val="00B471B2"/>
    <w:rsid w:val="00B47345"/>
    <w:rsid w:val="00B4792E"/>
    <w:rsid w:val="00B62EE8"/>
    <w:rsid w:val="00B637F0"/>
    <w:rsid w:val="00B63E98"/>
    <w:rsid w:val="00B64472"/>
    <w:rsid w:val="00B649E9"/>
    <w:rsid w:val="00B66CCF"/>
    <w:rsid w:val="00B705FE"/>
    <w:rsid w:val="00B70DB6"/>
    <w:rsid w:val="00B7132C"/>
    <w:rsid w:val="00B71B28"/>
    <w:rsid w:val="00B7239B"/>
    <w:rsid w:val="00B73B7D"/>
    <w:rsid w:val="00B740D5"/>
    <w:rsid w:val="00B75268"/>
    <w:rsid w:val="00B75CEC"/>
    <w:rsid w:val="00B770C7"/>
    <w:rsid w:val="00B773A4"/>
    <w:rsid w:val="00B77618"/>
    <w:rsid w:val="00B800B5"/>
    <w:rsid w:val="00B82C32"/>
    <w:rsid w:val="00B831F8"/>
    <w:rsid w:val="00B8570B"/>
    <w:rsid w:val="00B8631A"/>
    <w:rsid w:val="00B87AB1"/>
    <w:rsid w:val="00B903F9"/>
    <w:rsid w:val="00B90B6C"/>
    <w:rsid w:val="00BA5E50"/>
    <w:rsid w:val="00BA617A"/>
    <w:rsid w:val="00BA6587"/>
    <w:rsid w:val="00BA7203"/>
    <w:rsid w:val="00BB049D"/>
    <w:rsid w:val="00BB101D"/>
    <w:rsid w:val="00BB17C0"/>
    <w:rsid w:val="00BB2CA9"/>
    <w:rsid w:val="00BB3638"/>
    <w:rsid w:val="00BB4BC3"/>
    <w:rsid w:val="00BB5B41"/>
    <w:rsid w:val="00BB608D"/>
    <w:rsid w:val="00BB6F5B"/>
    <w:rsid w:val="00BB75F1"/>
    <w:rsid w:val="00BB7AA6"/>
    <w:rsid w:val="00BC1F8B"/>
    <w:rsid w:val="00BC27F6"/>
    <w:rsid w:val="00BC40B9"/>
    <w:rsid w:val="00BC6DB3"/>
    <w:rsid w:val="00BC7AC3"/>
    <w:rsid w:val="00BD0F6B"/>
    <w:rsid w:val="00BD31D2"/>
    <w:rsid w:val="00BD3298"/>
    <w:rsid w:val="00BD3345"/>
    <w:rsid w:val="00BD3BA2"/>
    <w:rsid w:val="00BD3C97"/>
    <w:rsid w:val="00BD5F83"/>
    <w:rsid w:val="00BD717D"/>
    <w:rsid w:val="00BE070D"/>
    <w:rsid w:val="00BE0F4D"/>
    <w:rsid w:val="00BE37C8"/>
    <w:rsid w:val="00BE47E1"/>
    <w:rsid w:val="00BE52D3"/>
    <w:rsid w:val="00BE5495"/>
    <w:rsid w:val="00BE6804"/>
    <w:rsid w:val="00BF0221"/>
    <w:rsid w:val="00BF0EEA"/>
    <w:rsid w:val="00BF3816"/>
    <w:rsid w:val="00BF4187"/>
    <w:rsid w:val="00BF5745"/>
    <w:rsid w:val="00BF7DBE"/>
    <w:rsid w:val="00C028D3"/>
    <w:rsid w:val="00C029EE"/>
    <w:rsid w:val="00C04EF4"/>
    <w:rsid w:val="00C101DF"/>
    <w:rsid w:val="00C10B6A"/>
    <w:rsid w:val="00C12CCB"/>
    <w:rsid w:val="00C1422C"/>
    <w:rsid w:val="00C15B95"/>
    <w:rsid w:val="00C15CFC"/>
    <w:rsid w:val="00C1602F"/>
    <w:rsid w:val="00C167AD"/>
    <w:rsid w:val="00C211EA"/>
    <w:rsid w:val="00C24293"/>
    <w:rsid w:val="00C26267"/>
    <w:rsid w:val="00C32FB3"/>
    <w:rsid w:val="00C34E31"/>
    <w:rsid w:val="00C420A6"/>
    <w:rsid w:val="00C43575"/>
    <w:rsid w:val="00C446CF"/>
    <w:rsid w:val="00C4697F"/>
    <w:rsid w:val="00C51175"/>
    <w:rsid w:val="00C511F7"/>
    <w:rsid w:val="00C56078"/>
    <w:rsid w:val="00C561FA"/>
    <w:rsid w:val="00C610A0"/>
    <w:rsid w:val="00C61E75"/>
    <w:rsid w:val="00C62F1A"/>
    <w:rsid w:val="00C630C6"/>
    <w:rsid w:val="00C6374F"/>
    <w:rsid w:val="00C65CBF"/>
    <w:rsid w:val="00C660ED"/>
    <w:rsid w:val="00C726D4"/>
    <w:rsid w:val="00C7574C"/>
    <w:rsid w:val="00C75D98"/>
    <w:rsid w:val="00C76DD6"/>
    <w:rsid w:val="00C7773C"/>
    <w:rsid w:val="00C81C1C"/>
    <w:rsid w:val="00C826DB"/>
    <w:rsid w:val="00C829BC"/>
    <w:rsid w:val="00C86258"/>
    <w:rsid w:val="00C90DE5"/>
    <w:rsid w:val="00C910C7"/>
    <w:rsid w:val="00C91DF5"/>
    <w:rsid w:val="00CA1700"/>
    <w:rsid w:val="00CA38A2"/>
    <w:rsid w:val="00CA5320"/>
    <w:rsid w:val="00CA709E"/>
    <w:rsid w:val="00CA7AB7"/>
    <w:rsid w:val="00CB12DF"/>
    <w:rsid w:val="00CB1324"/>
    <w:rsid w:val="00CB309A"/>
    <w:rsid w:val="00CB4C4C"/>
    <w:rsid w:val="00CB77F3"/>
    <w:rsid w:val="00CB7A27"/>
    <w:rsid w:val="00CB7ED2"/>
    <w:rsid w:val="00CC2029"/>
    <w:rsid w:val="00CC31EE"/>
    <w:rsid w:val="00CC36C3"/>
    <w:rsid w:val="00CC488C"/>
    <w:rsid w:val="00CC4C07"/>
    <w:rsid w:val="00CC5239"/>
    <w:rsid w:val="00CC760C"/>
    <w:rsid w:val="00CC7771"/>
    <w:rsid w:val="00CD0761"/>
    <w:rsid w:val="00CD0FC6"/>
    <w:rsid w:val="00CD1CBD"/>
    <w:rsid w:val="00CD3C21"/>
    <w:rsid w:val="00CD50EE"/>
    <w:rsid w:val="00CD5623"/>
    <w:rsid w:val="00CE4306"/>
    <w:rsid w:val="00CE665F"/>
    <w:rsid w:val="00CF2A5B"/>
    <w:rsid w:val="00CF2AD3"/>
    <w:rsid w:val="00CF32FA"/>
    <w:rsid w:val="00CF59A5"/>
    <w:rsid w:val="00D00FF7"/>
    <w:rsid w:val="00D03631"/>
    <w:rsid w:val="00D04EF9"/>
    <w:rsid w:val="00D05C83"/>
    <w:rsid w:val="00D15DCC"/>
    <w:rsid w:val="00D162BA"/>
    <w:rsid w:val="00D178E0"/>
    <w:rsid w:val="00D22737"/>
    <w:rsid w:val="00D23625"/>
    <w:rsid w:val="00D25197"/>
    <w:rsid w:val="00D25F85"/>
    <w:rsid w:val="00D31F3D"/>
    <w:rsid w:val="00D32DA3"/>
    <w:rsid w:val="00D338A9"/>
    <w:rsid w:val="00D36D44"/>
    <w:rsid w:val="00D37A97"/>
    <w:rsid w:val="00D41A7D"/>
    <w:rsid w:val="00D4273B"/>
    <w:rsid w:val="00D46E51"/>
    <w:rsid w:val="00D47453"/>
    <w:rsid w:val="00D50EE4"/>
    <w:rsid w:val="00D53AC6"/>
    <w:rsid w:val="00D574FD"/>
    <w:rsid w:val="00D60F04"/>
    <w:rsid w:val="00D6189A"/>
    <w:rsid w:val="00D61DB5"/>
    <w:rsid w:val="00D647B3"/>
    <w:rsid w:val="00D6521A"/>
    <w:rsid w:val="00D65784"/>
    <w:rsid w:val="00D6713D"/>
    <w:rsid w:val="00D70935"/>
    <w:rsid w:val="00D71303"/>
    <w:rsid w:val="00D76643"/>
    <w:rsid w:val="00D808C4"/>
    <w:rsid w:val="00D8761B"/>
    <w:rsid w:val="00D901E9"/>
    <w:rsid w:val="00D903FA"/>
    <w:rsid w:val="00D92B0E"/>
    <w:rsid w:val="00D9354F"/>
    <w:rsid w:val="00D947BD"/>
    <w:rsid w:val="00DA0E4F"/>
    <w:rsid w:val="00DA0F51"/>
    <w:rsid w:val="00DA6B48"/>
    <w:rsid w:val="00DB04FD"/>
    <w:rsid w:val="00DB2317"/>
    <w:rsid w:val="00DC0081"/>
    <w:rsid w:val="00DC0AF7"/>
    <w:rsid w:val="00DC21FA"/>
    <w:rsid w:val="00DC42E6"/>
    <w:rsid w:val="00DC4905"/>
    <w:rsid w:val="00DC4C29"/>
    <w:rsid w:val="00DC5131"/>
    <w:rsid w:val="00DC5445"/>
    <w:rsid w:val="00DD0EFA"/>
    <w:rsid w:val="00DD2D8C"/>
    <w:rsid w:val="00DD3EB2"/>
    <w:rsid w:val="00DD3F72"/>
    <w:rsid w:val="00DD403D"/>
    <w:rsid w:val="00DE144B"/>
    <w:rsid w:val="00DE35A5"/>
    <w:rsid w:val="00DE57B5"/>
    <w:rsid w:val="00DE5C17"/>
    <w:rsid w:val="00DE686A"/>
    <w:rsid w:val="00DF334F"/>
    <w:rsid w:val="00DF7FDF"/>
    <w:rsid w:val="00E00614"/>
    <w:rsid w:val="00E009A5"/>
    <w:rsid w:val="00E02E30"/>
    <w:rsid w:val="00E033A6"/>
    <w:rsid w:val="00E158E4"/>
    <w:rsid w:val="00E15A82"/>
    <w:rsid w:val="00E160FB"/>
    <w:rsid w:val="00E16746"/>
    <w:rsid w:val="00E1748C"/>
    <w:rsid w:val="00E3033C"/>
    <w:rsid w:val="00E30806"/>
    <w:rsid w:val="00E32931"/>
    <w:rsid w:val="00E33663"/>
    <w:rsid w:val="00E35D3B"/>
    <w:rsid w:val="00E414C5"/>
    <w:rsid w:val="00E439AE"/>
    <w:rsid w:val="00E45304"/>
    <w:rsid w:val="00E51743"/>
    <w:rsid w:val="00E53494"/>
    <w:rsid w:val="00E53826"/>
    <w:rsid w:val="00E61A21"/>
    <w:rsid w:val="00E63104"/>
    <w:rsid w:val="00E634B1"/>
    <w:rsid w:val="00E63F04"/>
    <w:rsid w:val="00E6418F"/>
    <w:rsid w:val="00E65CA1"/>
    <w:rsid w:val="00E66A15"/>
    <w:rsid w:val="00E75A38"/>
    <w:rsid w:val="00E7782F"/>
    <w:rsid w:val="00E82505"/>
    <w:rsid w:val="00E86245"/>
    <w:rsid w:val="00E911C9"/>
    <w:rsid w:val="00E912D7"/>
    <w:rsid w:val="00E917EB"/>
    <w:rsid w:val="00E939C5"/>
    <w:rsid w:val="00E94A9F"/>
    <w:rsid w:val="00E962DE"/>
    <w:rsid w:val="00E9636D"/>
    <w:rsid w:val="00E9719C"/>
    <w:rsid w:val="00E97EB3"/>
    <w:rsid w:val="00EA0868"/>
    <w:rsid w:val="00EA1562"/>
    <w:rsid w:val="00EA3C14"/>
    <w:rsid w:val="00EA5885"/>
    <w:rsid w:val="00EA7DAE"/>
    <w:rsid w:val="00EB0B58"/>
    <w:rsid w:val="00EB2884"/>
    <w:rsid w:val="00EB33D9"/>
    <w:rsid w:val="00EB41DE"/>
    <w:rsid w:val="00EB438F"/>
    <w:rsid w:val="00EB7C0A"/>
    <w:rsid w:val="00EC0DDC"/>
    <w:rsid w:val="00EC2338"/>
    <w:rsid w:val="00EC3A5D"/>
    <w:rsid w:val="00EC6479"/>
    <w:rsid w:val="00EC742A"/>
    <w:rsid w:val="00ED0DAC"/>
    <w:rsid w:val="00ED125A"/>
    <w:rsid w:val="00ED3DEA"/>
    <w:rsid w:val="00ED468E"/>
    <w:rsid w:val="00ED5AC5"/>
    <w:rsid w:val="00ED764A"/>
    <w:rsid w:val="00ED7B52"/>
    <w:rsid w:val="00EE0B49"/>
    <w:rsid w:val="00EE38B2"/>
    <w:rsid w:val="00EE4E40"/>
    <w:rsid w:val="00EE60C9"/>
    <w:rsid w:val="00EE68F9"/>
    <w:rsid w:val="00EE767B"/>
    <w:rsid w:val="00EE77A8"/>
    <w:rsid w:val="00EF11CD"/>
    <w:rsid w:val="00EF361F"/>
    <w:rsid w:val="00EF4374"/>
    <w:rsid w:val="00EF5634"/>
    <w:rsid w:val="00EF5F67"/>
    <w:rsid w:val="00EF63CC"/>
    <w:rsid w:val="00EF7604"/>
    <w:rsid w:val="00F02ABA"/>
    <w:rsid w:val="00F04940"/>
    <w:rsid w:val="00F0590A"/>
    <w:rsid w:val="00F072FC"/>
    <w:rsid w:val="00F103F3"/>
    <w:rsid w:val="00F1062C"/>
    <w:rsid w:val="00F11B19"/>
    <w:rsid w:val="00F11CEB"/>
    <w:rsid w:val="00F12182"/>
    <w:rsid w:val="00F1652C"/>
    <w:rsid w:val="00F16749"/>
    <w:rsid w:val="00F167DE"/>
    <w:rsid w:val="00F1695E"/>
    <w:rsid w:val="00F16DD4"/>
    <w:rsid w:val="00F170AE"/>
    <w:rsid w:val="00F17ADC"/>
    <w:rsid w:val="00F17BC7"/>
    <w:rsid w:val="00F17BED"/>
    <w:rsid w:val="00F17BF6"/>
    <w:rsid w:val="00F20AF4"/>
    <w:rsid w:val="00F21742"/>
    <w:rsid w:val="00F227FA"/>
    <w:rsid w:val="00F2584F"/>
    <w:rsid w:val="00F25CAA"/>
    <w:rsid w:val="00F35A77"/>
    <w:rsid w:val="00F36171"/>
    <w:rsid w:val="00F366A9"/>
    <w:rsid w:val="00F368DA"/>
    <w:rsid w:val="00F37D97"/>
    <w:rsid w:val="00F402E0"/>
    <w:rsid w:val="00F42A97"/>
    <w:rsid w:val="00F43613"/>
    <w:rsid w:val="00F454B4"/>
    <w:rsid w:val="00F45A93"/>
    <w:rsid w:val="00F45E3D"/>
    <w:rsid w:val="00F536B7"/>
    <w:rsid w:val="00F55533"/>
    <w:rsid w:val="00F56C80"/>
    <w:rsid w:val="00F6158C"/>
    <w:rsid w:val="00F61D24"/>
    <w:rsid w:val="00F61FE2"/>
    <w:rsid w:val="00F6622C"/>
    <w:rsid w:val="00F66E77"/>
    <w:rsid w:val="00F67831"/>
    <w:rsid w:val="00F706E6"/>
    <w:rsid w:val="00F716F8"/>
    <w:rsid w:val="00F724C2"/>
    <w:rsid w:val="00F7290A"/>
    <w:rsid w:val="00F72B8C"/>
    <w:rsid w:val="00F73E55"/>
    <w:rsid w:val="00F74516"/>
    <w:rsid w:val="00F74674"/>
    <w:rsid w:val="00F74C53"/>
    <w:rsid w:val="00F752CE"/>
    <w:rsid w:val="00F76E97"/>
    <w:rsid w:val="00F76FE6"/>
    <w:rsid w:val="00F8027E"/>
    <w:rsid w:val="00F8126E"/>
    <w:rsid w:val="00F81B12"/>
    <w:rsid w:val="00F83E25"/>
    <w:rsid w:val="00F8786D"/>
    <w:rsid w:val="00F96C13"/>
    <w:rsid w:val="00FA2A4D"/>
    <w:rsid w:val="00FA2EB3"/>
    <w:rsid w:val="00FA52EF"/>
    <w:rsid w:val="00FA7898"/>
    <w:rsid w:val="00FB265B"/>
    <w:rsid w:val="00FB4380"/>
    <w:rsid w:val="00FB5BE6"/>
    <w:rsid w:val="00FB7D14"/>
    <w:rsid w:val="00FC0E2D"/>
    <w:rsid w:val="00FC238A"/>
    <w:rsid w:val="00FC64B6"/>
    <w:rsid w:val="00FC7B8E"/>
    <w:rsid w:val="00FD389D"/>
    <w:rsid w:val="00FE13BA"/>
    <w:rsid w:val="00FE18D7"/>
    <w:rsid w:val="00FE4AC8"/>
    <w:rsid w:val="00FE5B90"/>
    <w:rsid w:val="00FE67F4"/>
    <w:rsid w:val="00FF0068"/>
    <w:rsid w:val="00FF033F"/>
    <w:rsid w:val="00FF0AED"/>
    <w:rsid w:val="00FF2F81"/>
    <w:rsid w:val="00FF3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0FE4"/>
  <w15:docId w15:val="{828D6871-5ACC-4C21-8A58-2AC615A5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rPr>
      <w:rFonts w:ascii="Times New Roman" w:eastAsia="Times New Roman" w:hAnsi="Times New Roman" w:cs="Times New Roman"/>
    </w:rPr>
  </w:style>
  <w:style w:type="paragraph" w:styleId="Nagwek1">
    <w:name w:val="heading 1"/>
    <w:basedOn w:val="Normalny"/>
    <w:next w:val="Normalny"/>
    <w:link w:val="Nagwek1Znak"/>
    <w:qFormat/>
    <w:rsid w:val="009403BF"/>
    <w:pPr>
      <w:keepNext/>
      <w:numPr>
        <w:numId w:val="1"/>
      </w:numPr>
      <w:jc w:val="center"/>
      <w:outlineLvl w:val="0"/>
    </w:pPr>
    <w:rPr>
      <w:b/>
      <w:sz w:val="24"/>
    </w:rPr>
  </w:style>
  <w:style w:type="paragraph" w:styleId="Nagwek2">
    <w:name w:val="heading 2"/>
    <w:basedOn w:val="Normalny"/>
    <w:next w:val="Normalny"/>
    <w:link w:val="Nagwek2Znak"/>
    <w:qFormat/>
    <w:rsid w:val="009403B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1"/>
      </w:numPr>
      <w:outlineLvl w:val="2"/>
    </w:pPr>
    <w:rPr>
      <w:sz w:val="24"/>
    </w:rPr>
  </w:style>
  <w:style w:type="paragraph" w:styleId="Nagwek4">
    <w:name w:val="heading 4"/>
    <w:basedOn w:val="Normalny"/>
    <w:next w:val="Normalny"/>
    <w:link w:val="Nagwek4Znak"/>
    <w:qFormat/>
    <w:rsid w:val="009403BF"/>
    <w:pPr>
      <w:keepNext/>
      <w:numPr>
        <w:ilvl w:val="3"/>
        <w:numId w:val="1"/>
      </w:numPr>
      <w:outlineLvl w:val="3"/>
    </w:pPr>
    <w:rPr>
      <w:b/>
      <w:sz w:val="28"/>
    </w:rPr>
  </w:style>
  <w:style w:type="paragraph" w:styleId="Nagwek5">
    <w:name w:val="heading 5"/>
    <w:basedOn w:val="Normalny"/>
    <w:next w:val="Normalny"/>
    <w:link w:val="Nagwek5Znak"/>
    <w:uiPriority w:val="9"/>
    <w:qFormat/>
    <w:rsid w:val="009403BF"/>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403BF"/>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9403BF"/>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9403BF"/>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9403BF"/>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rPr>
  </w:style>
  <w:style w:type="character" w:customStyle="1" w:styleId="Nagwek2Znak">
    <w:name w:val="Nagłówek 2 Znak"/>
    <w:basedOn w:val="Domylnaczcionkaakapitu"/>
    <w:link w:val="Nagwek2"/>
    <w:rsid w:val="009403BF"/>
    <w:rPr>
      <w:rFonts w:ascii="Arial" w:eastAsia="Times New Roman" w:hAnsi="Arial"/>
      <w:b/>
      <w:bCs/>
      <w:i/>
      <w:iCs/>
      <w:sz w:val="28"/>
      <w:szCs w:val="28"/>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rPr>
  </w:style>
  <w:style w:type="character" w:customStyle="1" w:styleId="Nagwek5Znak">
    <w:name w:val="Nagłówek 5 Znak"/>
    <w:basedOn w:val="Domylnaczcionkaakapitu"/>
    <w:link w:val="Nagwek5"/>
    <w:uiPriority w:val="9"/>
    <w:rsid w:val="009403BF"/>
    <w:rPr>
      <w:rFonts w:eastAsia="Times New Roman" w:cs="Times New Roman"/>
      <w:b/>
      <w:bCs/>
      <w:i/>
      <w:iCs/>
      <w:sz w:val="26"/>
      <w:szCs w:val="26"/>
    </w:rPr>
  </w:style>
  <w:style w:type="character" w:customStyle="1" w:styleId="Nagwek6Znak">
    <w:name w:val="Nagłówek 6 Znak"/>
    <w:basedOn w:val="Domylnaczcionkaakapitu"/>
    <w:link w:val="Nagwek6"/>
    <w:uiPriority w:val="9"/>
    <w:rsid w:val="009403BF"/>
    <w:rPr>
      <w:rFonts w:eastAsia="Times New Roman" w:cs="Times New Roman"/>
      <w:b/>
      <w:bCs/>
      <w:sz w:val="22"/>
      <w:szCs w:val="22"/>
    </w:rPr>
  </w:style>
  <w:style w:type="character" w:customStyle="1" w:styleId="Nagwek7Znak">
    <w:name w:val="Nagłówek 7 Znak"/>
    <w:basedOn w:val="Domylnaczcionkaakapitu"/>
    <w:link w:val="Nagwek7"/>
    <w:uiPriority w:val="9"/>
    <w:rsid w:val="009403BF"/>
    <w:rPr>
      <w:rFonts w:eastAsia="Times New Roman" w:cs="Times New Roman"/>
      <w:sz w:val="24"/>
      <w:szCs w:val="24"/>
    </w:rPr>
  </w:style>
  <w:style w:type="character" w:customStyle="1" w:styleId="Nagwek8Znak">
    <w:name w:val="Nagłówek 8 Znak"/>
    <w:basedOn w:val="Domylnaczcionkaakapitu"/>
    <w:link w:val="Nagwek8"/>
    <w:uiPriority w:val="9"/>
    <w:rsid w:val="009403BF"/>
    <w:rPr>
      <w:rFonts w:eastAsia="Times New Roman" w:cs="Times New Roman"/>
      <w:i/>
      <w:iCs/>
      <w:sz w:val="24"/>
      <w:szCs w:val="24"/>
    </w:rPr>
  </w:style>
  <w:style w:type="character" w:customStyle="1" w:styleId="Nagwek9Znak">
    <w:name w:val="Nagłówek 9 Znak"/>
    <w:basedOn w:val="Domylnaczcionkaakapitu"/>
    <w:link w:val="Nagwek9"/>
    <w:uiPriority w:val="9"/>
    <w:rsid w:val="009403BF"/>
    <w:rPr>
      <w:rFonts w:ascii="Cambria" w:eastAsia="Times New Roman" w:hAnsi="Cambria" w:cs="Times New Roman"/>
      <w:sz w:val="22"/>
      <w:szCs w:val="22"/>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semiHidden/>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qFormat/>
    <w:rsid w:val="009403BF"/>
    <w:pPr>
      <w:autoSpaceDE w:val="0"/>
      <w:autoSpaceDN w:val="0"/>
      <w:adjustRightInd w:val="0"/>
      <w:spacing w:before="120" w:after="120"/>
      <w:jc w:val="both"/>
    </w:pPr>
    <w:rPr>
      <w:rFonts w:ascii="Times New Roman" w:eastAsia="Times New Roman" w:hAnsi="Times New Roman" w:cs="Times New Roman"/>
      <w:color w:val="000000"/>
      <w:sz w:val="24"/>
      <w:szCs w:val="24"/>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aliases w:val="Podrozdział"/>
    <w:basedOn w:val="Normalny"/>
    <w:link w:val="TekstprzypisudolnegoZnak"/>
    <w:uiPriority w:val="99"/>
    <w:semiHidden/>
    <w:rsid w:val="009403BF"/>
    <w:pPr>
      <w:widowControl w:val="0"/>
      <w:suppressAutoHyphens/>
    </w:pPr>
    <w:rPr>
      <w:lang w:eastAsia="ar-SA"/>
    </w:rPr>
  </w:style>
  <w:style w:type="character" w:customStyle="1" w:styleId="TekstprzypisudolnegoZnak">
    <w:name w:val="Tekst przypisu dolnego Znak"/>
    <w:aliases w:val="Podrozdział Znak"/>
    <w:basedOn w:val="Domylnaczcionkaakapitu"/>
    <w:link w:val="Tekstprzypisudolnego"/>
    <w:uiPriority w:val="99"/>
    <w:semiHidden/>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uiPriority w:val="99"/>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9403BF"/>
    <w:rPr>
      <w:vertAlign w:val="superscript"/>
    </w:rPr>
  </w:style>
  <w:style w:type="paragraph" w:customStyle="1" w:styleId="Tekstpodstawowywcity21">
    <w:name w:val="Tekst podstawowy wcięty 21"/>
    <w:basedOn w:val="Normalny"/>
    <w:rsid w:val="009403BF"/>
    <w:pPr>
      <w:suppressAutoHyphens/>
      <w:spacing w:line="480" w:lineRule="auto"/>
      <w:ind w:left="283"/>
    </w:pPr>
    <w:rPr>
      <w:kern w:val="1"/>
      <w:sz w:val="24"/>
      <w:lang w:val="en-GB" w:eastAsia="ar-SA"/>
    </w:rPr>
  </w:style>
  <w:style w:type="paragraph" w:customStyle="1" w:styleId="sdfootnote-western">
    <w:name w:val="sdfootnote-western"/>
    <w:basedOn w:val="Normalny"/>
    <w:rsid w:val="009403BF"/>
    <w:pPr>
      <w:spacing w:before="100" w:beforeAutospacing="1"/>
    </w:pPr>
  </w:style>
  <w:style w:type="paragraph" w:customStyle="1" w:styleId="Standardowytekst">
    <w:name w:val="Standardowy.tekst"/>
    <w:rsid w:val="009403BF"/>
    <w:pPr>
      <w:jc w:val="both"/>
    </w:pPr>
    <w:rPr>
      <w:rFonts w:ascii="Times New Roman" w:eastAsia="Times New Roman" w:hAnsi="Times New Roman" w:cs="Times New Roman"/>
    </w:rPr>
  </w:style>
  <w:style w:type="paragraph" w:customStyle="1" w:styleId="tekstost">
    <w:name w:val="tekst ost"/>
    <w:basedOn w:val="Normalny"/>
    <w:rsid w:val="009403BF"/>
  </w:style>
  <w:style w:type="paragraph" w:customStyle="1" w:styleId="pkt">
    <w:name w:val="pkt"/>
    <w:basedOn w:val="Normalny"/>
    <w:link w:val="pktZnak"/>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line="283" w:lineRule="exact"/>
      <w:ind w:hanging="360"/>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line="281" w:lineRule="exact"/>
    </w:pPr>
    <w:rPr>
      <w:sz w:val="24"/>
      <w:szCs w:val="24"/>
    </w:rPr>
  </w:style>
  <w:style w:type="paragraph" w:customStyle="1" w:styleId="Style10">
    <w:name w:val="Style10"/>
    <w:basedOn w:val="Normalny"/>
    <w:uiPriority w:val="99"/>
    <w:rsid w:val="009403BF"/>
    <w:pPr>
      <w:widowControl w:val="0"/>
      <w:autoSpaceDE w:val="0"/>
      <w:autoSpaceDN w:val="0"/>
      <w:adjustRightInd w:val="0"/>
      <w:spacing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pPr>
    <w:rPr>
      <w:sz w:val="24"/>
      <w:szCs w:val="24"/>
    </w:rPr>
  </w:style>
  <w:style w:type="paragraph" w:customStyle="1" w:styleId="Style5">
    <w:name w:val="Style5"/>
    <w:basedOn w:val="Normalny"/>
    <w:uiPriority w:val="99"/>
    <w:rsid w:val="009403BF"/>
    <w:pPr>
      <w:widowControl w:val="0"/>
      <w:autoSpaceDE w:val="0"/>
      <w:autoSpaceDN w:val="0"/>
      <w:adjustRightInd w:val="0"/>
    </w:pPr>
    <w:rPr>
      <w:sz w:val="24"/>
      <w:szCs w:val="24"/>
    </w:rPr>
  </w:style>
  <w:style w:type="paragraph" w:customStyle="1" w:styleId="Style20">
    <w:name w:val="Style20"/>
    <w:basedOn w:val="Normalny"/>
    <w:uiPriority w:val="99"/>
    <w:rsid w:val="009403BF"/>
    <w:pPr>
      <w:widowControl w:val="0"/>
      <w:autoSpaceDE w:val="0"/>
      <w:autoSpaceDN w:val="0"/>
      <w:adjustRightInd w:val="0"/>
      <w:spacing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line="274" w:lineRule="exact"/>
      <w:ind w:hanging="274"/>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pPr>
    <w:rPr>
      <w:sz w:val="24"/>
      <w:szCs w:val="24"/>
    </w:rPr>
  </w:style>
  <w:style w:type="paragraph" w:customStyle="1" w:styleId="Style17">
    <w:name w:val="Style17"/>
    <w:basedOn w:val="Normalny"/>
    <w:uiPriority w:val="99"/>
    <w:rsid w:val="009403BF"/>
    <w:pPr>
      <w:widowControl w:val="0"/>
      <w:autoSpaceDE w:val="0"/>
      <w:autoSpaceDN w:val="0"/>
      <w:adjustRightInd w:val="0"/>
    </w:pPr>
    <w:rPr>
      <w:sz w:val="24"/>
      <w:szCs w:val="24"/>
    </w:rPr>
  </w:style>
  <w:style w:type="paragraph" w:customStyle="1" w:styleId="Style33">
    <w:name w:val="Style33"/>
    <w:basedOn w:val="Normalny"/>
    <w:uiPriority w:val="99"/>
    <w:rsid w:val="009403BF"/>
    <w:pPr>
      <w:widowControl w:val="0"/>
      <w:autoSpaceDE w:val="0"/>
      <w:autoSpaceDN w:val="0"/>
      <w:adjustRightInd w:val="0"/>
      <w:spacing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line="288" w:lineRule="exact"/>
    </w:pPr>
    <w:rPr>
      <w:sz w:val="24"/>
      <w:szCs w:val="24"/>
    </w:rPr>
  </w:style>
  <w:style w:type="paragraph" w:customStyle="1" w:styleId="Style36">
    <w:name w:val="Style36"/>
    <w:basedOn w:val="Normalny"/>
    <w:uiPriority w:val="99"/>
    <w:rsid w:val="009403BF"/>
    <w:pPr>
      <w:widowControl w:val="0"/>
      <w:autoSpaceDE w:val="0"/>
      <w:autoSpaceDN w:val="0"/>
      <w:adjustRightInd w:val="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line="278" w:lineRule="exact"/>
      <w:ind w:firstLine="403"/>
    </w:pPr>
    <w:rPr>
      <w:sz w:val="24"/>
      <w:szCs w:val="24"/>
    </w:rPr>
  </w:style>
  <w:style w:type="paragraph" w:customStyle="1" w:styleId="Style56">
    <w:name w:val="Style56"/>
    <w:basedOn w:val="Normalny"/>
    <w:uiPriority w:val="99"/>
    <w:rsid w:val="009403BF"/>
    <w:pPr>
      <w:widowControl w:val="0"/>
      <w:autoSpaceDE w:val="0"/>
      <w:autoSpaceDN w:val="0"/>
      <w:adjustRightInd w:val="0"/>
    </w:pPr>
    <w:rPr>
      <w:sz w:val="24"/>
      <w:szCs w:val="24"/>
    </w:rPr>
  </w:style>
  <w:style w:type="paragraph" w:customStyle="1" w:styleId="Style44">
    <w:name w:val="Style44"/>
    <w:basedOn w:val="Normalny"/>
    <w:uiPriority w:val="99"/>
    <w:rsid w:val="009403BF"/>
    <w:pPr>
      <w:widowControl w:val="0"/>
      <w:autoSpaceDE w:val="0"/>
      <w:autoSpaceDN w:val="0"/>
      <w:adjustRightInd w:val="0"/>
    </w:pPr>
    <w:rPr>
      <w:sz w:val="24"/>
      <w:szCs w:val="24"/>
    </w:rPr>
  </w:style>
  <w:style w:type="paragraph" w:customStyle="1" w:styleId="Style47">
    <w:name w:val="Style47"/>
    <w:basedOn w:val="Normalny"/>
    <w:uiPriority w:val="99"/>
    <w:rsid w:val="009403BF"/>
    <w:pPr>
      <w:widowControl w:val="0"/>
      <w:autoSpaceDE w:val="0"/>
      <w:autoSpaceDN w:val="0"/>
      <w:adjustRightInd w:val="0"/>
      <w:spacing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pPr>
    <w:rPr>
      <w:sz w:val="24"/>
      <w:szCs w:val="24"/>
    </w:rPr>
  </w:style>
  <w:style w:type="paragraph" w:customStyle="1" w:styleId="Style54">
    <w:name w:val="Style54"/>
    <w:basedOn w:val="Normalny"/>
    <w:uiPriority w:val="99"/>
    <w:rsid w:val="009403BF"/>
    <w:pPr>
      <w:widowControl w:val="0"/>
      <w:autoSpaceDE w:val="0"/>
      <w:autoSpaceDN w:val="0"/>
      <w:adjustRightInd w:val="0"/>
      <w:spacing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L1,Numerowanie,2 heading,A_wyliczenie,K-P_odwolanie,Akapit z listą5,maz_wyliczenie,opis dzialania,Akapit z listą BS,List Paragraph,T_SZ_List Paragraph,Bullet Number,List Paragraph1,lp1,List Paragraph2,lp11,sw tekst"/>
    <w:basedOn w:val="Normalny"/>
    <w:link w:val="AkapitzlistZnak"/>
    <w:uiPriority w:val="34"/>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line="283" w:lineRule="exact"/>
    </w:pPr>
    <w:rPr>
      <w:sz w:val="24"/>
      <w:szCs w:val="24"/>
    </w:rPr>
  </w:style>
  <w:style w:type="paragraph" w:customStyle="1" w:styleId="Style76">
    <w:name w:val="Style76"/>
    <w:basedOn w:val="Normalny"/>
    <w:uiPriority w:val="99"/>
    <w:rsid w:val="009403BF"/>
    <w:pPr>
      <w:widowControl w:val="0"/>
      <w:autoSpaceDE w:val="0"/>
      <w:autoSpaceDN w:val="0"/>
      <w:adjustRightInd w:val="0"/>
      <w:spacing w:line="278" w:lineRule="exact"/>
      <w:ind w:hanging="557"/>
    </w:pPr>
    <w:rPr>
      <w:sz w:val="24"/>
      <w:szCs w:val="24"/>
    </w:rPr>
  </w:style>
  <w:style w:type="paragraph" w:customStyle="1" w:styleId="Style82">
    <w:name w:val="Style82"/>
    <w:basedOn w:val="Normalny"/>
    <w:uiPriority w:val="99"/>
    <w:rsid w:val="009403BF"/>
    <w:pPr>
      <w:widowControl w:val="0"/>
      <w:autoSpaceDE w:val="0"/>
      <w:autoSpaceDN w:val="0"/>
      <w:adjustRightInd w:val="0"/>
      <w:spacing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rsid w:val="009403B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character" w:customStyle="1" w:styleId="AkapitzlistZnak">
    <w:name w:val="Akapit z listą Znak"/>
    <w:aliases w:val="normalny tekst Znak,CW_Lista Znak,L1 Znak,Numerowanie Znak,2 heading Znak,A_wyliczenie Znak,K-P_odwolanie Znak,Akapit z listą5 Znak,maz_wyliczenie Znak,opis dzialania Znak,Akapit z listą BS Znak,List Paragraph Znak,Bullet Number Znak"/>
    <w:link w:val="Akapitzlist"/>
    <w:uiPriority w:val="34"/>
    <w:qFormat/>
    <w:rsid w:val="00BA720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465E8A"/>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65E8A"/>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923A30"/>
    <w:rPr>
      <w:color w:val="808080"/>
      <w:shd w:val="clear" w:color="auto" w:fill="E6E6E6"/>
    </w:rPr>
  </w:style>
  <w:style w:type="paragraph" w:customStyle="1" w:styleId="Akapitzlist1">
    <w:name w:val="Akapit z listą1"/>
    <w:basedOn w:val="Normalny"/>
    <w:rsid w:val="001B0893"/>
    <w:pPr>
      <w:suppressAutoHyphens/>
      <w:ind w:left="708"/>
    </w:pPr>
    <w:rPr>
      <w:color w:val="00000A"/>
      <w:kern w:val="1"/>
    </w:rPr>
  </w:style>
  <w:style w:type="character" w:styleId="Nierozpoznanawzmianka">
    <w:name w:val="Unresolved Mention"/>
    <w:basedOn w:val="Domylnaczcionkaakapitu"/>
    <w:uiPriority w:val="99"/>
    <w:semiHidden/>
    <w:unhideWhenUsed/>
    <w:rsid w:val="003F455A"/>
    <w:rPr>
      <w:color w:val="605E5C"/>
      <w:shd w:val="clear" w:color="auto" w:fill="E1DFDD"/>
    </w:rPr>
  </w:style>
  <w:style w:type="character" w:styleId="Pogrubienie">
    <w:name w:val="Strong"/>
    <w:uiPriority w:val="22"/>
    <w:qFormat/>
    <w:rsid w:val="005302B2"/>
    <w:rPr>
      <w:rFonts w:cs="Times New Roman"/>
      <w:b/>
      <w:bCs/>
    </w:rPr>
  </w:style>
  <w:style w:type="character" w:styleId="UyteHipercze">
    <w:name w:val="FollowedHyperlink"/>
    <w:basedOn w:val="Domylnaczcionkaakapitu"/>
    <w:uiPriority w:val="99"/>
    <w:semiHidden/>
    <w:unhideWhenUsed/>
    <w:rsid w:val="00125EF6"/>
    <w:rPr>
      <w:color w:val="800080" w:themeColor="followedHyperlink"/>
      <w:u w:val="single"/>
    </w:rPr>
  </w:style>
  <w:style w:type="character" w:customStyle="1" w:styleId="pktZnak">
    <w:name w:val="pkt Znak"/>
    <w:link w:val="pkt"/>
    <w:locked/>
    <w:rsid w:val="00AA7377"/>
    <w:rPr>
      <w:rFonts w:ascii="Univers-PL" w:eastAsia="Times New Roman" w:hAnsi="Univers-PL" w:cs="Times New Roman"/>
      <w:sz w:val="19"/>
      <w:szCs w:val="19"/>
    </w:rPr>
  </w:style>
  <w:style w:type="character" w:customStyle="1" w:styleId="Teksttreci">
    <w:name w:val="Tekst treści_"/>
    <w:link w:val="Teksttreci0"/>
    <w:locked/>
    <w:rsid w:val="00AA7377"/>
    <w:rPr>
      <w:rFonts w:ascii="Verdana" w:hAnsi="Verdana"/>
      <w:sz w:val="19"/>
      <w:shd w:val="clear" w:color="auto" w:fill="FFFFFF"/>
    </w:rPr>
  </w:style>
  <w:style w:type="paragraph" w:customStyle="1" w:styleId="Teksttreci0">
    <w:name w:val="Tekst treści"/>
    <w:basedOn w:val="Normalny"/>
    <w:link w:val="Teksttreci"/>
    <w:rsid w:val="00AA7377"/>
    <w:pPr>
      <w:shd w:val="clear" w:color="auto" w:fill="FFFFFF"/>
      <w:spacing w:line="240" w:lineRule="atLeast"/>
      <w:ind w:hanging="1700"/>
    </w:pPr>
    <w:rPr>
      <w:rFonts w:ascii="Verdana" w:eastAsia="Calibri" w:hAnsi="Verdana" w:cs="Arial"/>
      <w:sz w:val="19"/>
    </w:rPr>
  </w:style>
  <w:style w:type="paragraph" w:customStyle="1" w:styleId="pkt1">
    <w:name w:val="pkt1"/>
    <w:basedOn w:val="pkt"/>
    <w:rsid w:val="00766EDA"/>
    <w:pPr>
      <w:autoSpaceDE/>
      <w:autoSpaceDN/>
      <w:spacing w:line="240" w:lineRule="auto"/>
      <w:ind w:left="850" w:hanging="425"/>
    </w:pPr>
    <w:rPr>
      <w:rFonts w:ascii="Times New Roman" w:eastAsiaTheme="minorEastAsia" w:hAnsi="Times New Roman"/>
      <w:sz w:val="24"/>
      <w:szCs w:val="20"/>
    </w:rPr>
  </w:style>
  <w:style w:type="character" w:customStyle="1" w:styleId="size">
    <w:name w:val="size"/>
    <w:basedOn w:val="Domylnaczcionkaakapitu"/>
    <w:rsid w:val="00766EDA"/>
  </w:style>
  <w:style w:type="character" w:customStyle="1" w:styleId="TeksttreciPogrubienie">
    <w:name w:val="Tekst treści + Pogrubienie"/>
    <w:basedOn w:val="Teksttreci"/>
    <w:rsid w:val="008F2498"/>
    <w:rPr>
      <w:rFonts w:ascii="Verdana" w:eastAsia="Times New Roman" w:hAnsi="Verdana" w:cs="Verdana"/>
      <w:b/>
      <w:bCs/>
      <w:spacing w:val="0"/>
      <w:sz w:val="19"/>
      <w:szCs w:val="19"/>
      <w:shd w:val="clear" w:color="auto" w:fill="FFFFFF"/>
    </w:rPr>
  </w:style>
  <w:style w:type="character" w:customStyle="1" w:styleId="font">
    <w:name w:val="font"/>
    <w:basedOn w:val="Domylnaczcionkaakapitu"/>
    <w:rsid w:val="00CB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891">
      <w:bodyDiv w:val="1"/>
      <w:marLeft w:val="0"/>
      <w:marRight w:val="0"/>
      <w:marTop w:val="0"/>
      <w:marBottom w:val="0"/>
      <w:divBdr>
        <w:top w:val="none" w:sz="0" w:space="0" w:color="auto"/>
        <w:left w:val="none" w:sz="0" w:space="0" w:color="auto"/>
        <w:bottom w:val="none" w:sz="0" w:space="0" w:color="auto"/>
        <w:right w:val="none" w:sz="0" w:space="0" w:color="auto"/>
      </w:divBdr>
    </w:div>
    <w:div w:id="321009499">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aw@luzino.eu"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mailto:inspektor.abi@gmail.c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zamowienia_aw@luzino.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rbnik@luzino.eu"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transakcja/786276"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platformazakupowa.pl/transakcja/786276"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86276" TargetMode="External"/><Relationship Id="rId14" Type="http://schemas.openxmlformats.org/officeDocument/2006/relationships/hyperlink" Target="https://sip.lex.pl/" TargetMode="External"/><Relationship Id="rId22" Type="http://schemas.openxmlformats.org/officeDocument/2006/relationships/hyperlink" Target="https://platformazakupowa.pl/transakcja/786276"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30B0E-1524-4A83-B686-A941147C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15558</Words>
  <Characters>93349</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108690</CharactersWithSpaces>
  <SharedDoc>false</SharedDoc>
  <HLinks>
    <vt:vector size="36" baseType="variant">
      <vt:variant>
        <vt:i4>196685</vt:i4>
      </vt:variant>
      <vt:variant>
        <vt:i4>15</vt:i4>
      </vt:variant>
      <vt:variant>
        <vt:i4>0</vt:i4>
      </vt:variant>
      <vt:variant>
        <vt:i4>5</vt:i4>
      </vt:variant>
      <vt:variant>
        <vt:lpwstr>http://bip.luzino.pl/</vt:lpwstr>
      </vt:variant>
      <vt:variant>
        <vt:lpwstr/>
      </vt:variant>
      <vt:variant>
        <vt:i4>7798809</vt:i4>
      </vt:variant>
      <vt:variant>
        <vt:i4>12</vt:i4>
      </vt:variant>
      <vt:variant>
        <vt:i4>0</vt:i4>
      </vt:variant>
      <vt:variant>
        <vt:i4>5</vt:i4>
      </vt:variant>
      <vt:variant>
        <vt:lpwstr>mailto:inspektor.abi@gmail.com</vt:lpwstr>
      </vt:variant>
      <vt:variant>
        <vt:lpwstr/>
      </vt:variant>
      <vt:variant>
        <vt:i4>196685</vt:i4>
      </vt:variant>
      <vt:variant>
        <vt:i4>9</vt:i4>
      </vt:variant>
      <vt:variant>
        <vt:i4>0</vt:i4>
      </vt:variant>
      <vt:variant>
        <vt:i4>5</vt:i4>
      </vt:variant>
      <vt:variant>
        <vt:lpwstr>http://bip.luzino.pl/</vt:lpwstr>
      </vt:variant>
      <vt:variant>
        <vt:lpwstr/>
      </vt:variant>
      <vt:variant>
        <vt:i4>196685</vt:i4>
      </vt:variant>
      <vt:variant>
        <vt:i4>6</vt:i4>
      </vt:variant>
      <vt:variant>
        <vt:i4>0</vt:i4>
      </vt:variant>
      <vt:variant>
        <vt:i4>5</vt:i4>
      </vt:variant>
      <vt:variant>
        <vt:lpwstr>http://bip.luzino.pl/</vt:lpwstr>
      </vt:variant>
      <vt:variant>
        <vt:lpwstr/>
      </vt:variant>
      <vt:variant>
        <vt:i4>196685</vt:i4>
      </vt:variant>
      <vt:variant>
        <vt:i4>3</vt:i4>
      </vt:variant>
      <vt:variant>
        <vt:i4>0</vt:i4>
      </vt:variant>
      <vt:variant>
        <vt:i4>5</vt:i4>
      </vt:variant>
      <vt:variant>
        <vt:lpwstr>http://bip.luzino.pl/</vt:lpwstr>
      </vt:variant>
      <vt:variant>
        <vt:lpwstr/>
      </vt:variant>
      <vt:variant>
        <vt:i4>327701</vt:i4>
      </vt:variant>
      <vt:variant>
        <vt:i4>0</vt:i4>
      </vt:variant>
      <vt:variant>
        <vt:i4>0</vt:i4>
      </vt:variant>
      <vt:variant>
        <vt:i4>5</vt:i4>
      </vt:variant>
      <vt:variant>
        <vt:lpwstr>mailto:zamowienia_aw@luzino.eu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aurelia</cp:lastModifiedBy>
  <cp:revision>13</cp:revision>
  <cp:lastPrinted>2023-08-16T10:00:00Z</cp:lastPrinted>
  <dcterms:created xsi:type="dcterms:W3CDTF">2023-07-06T11:12:00Z</dcterms:created>
  <dcterms:modified xsi:type="dcterms:W3CDTF">2023-08-16T10:00:00Z</dcterms:modified>
</cp:coreProperties>
</file>