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jc w:val="right"/>
        <w:rPr>
          <w:rFonts w:ascii="Cambria" w:hAnsi="Cambria" w:cs="Arial"/>
          <w:i/>
          <w:i/>
          <w:sz w:val="21"/>
          <w:szCs w:val="21"/>
        </w:rPr>
      </w:pPr>
      <w:r>
        <w:rPr>
          <w:rFonts w:cs="Arial" w:ascii="Cambria" w:hAnsi="Cambria"/>
          <w:i/>
          <w:sz w:val="21"/>
          <w:szCs w:val="21"/>
        </w:rPr>
        <w:t xml:space="preserve">Załącznik nr 4 </w:t>
      </w:r>
      <w:r>
        <w:rPr>
          <w:rFonts w:cs="Arial" w:ascii="Cambria" w:hAnsi="Cambria"/>
          <w:i/>
          <w:sz w:val="21"/>
          <w:szCs w:val="21"/>
        </w:rPr>
        <w:t xml:space="preserve">do SWZ </w:t>
      </w:r>
    </w:p>
    <w:p>
      <w:pPr>
        <w:pStyle w:val="Normal"/>
        <w:spacing w:lineRule="auto" w:line="480" w:before="0" w:after="0"/>
        <w:ind w:left="5246" w:firstLine="708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cs="Arial" w:ascii="Cambria" w:hAnsi="Cambria"/>
          <w:b/>
          <w:sz w:val="21"/>
          <w:szCs w:val="21"/>
          <w:u w:val="single"/>
        </w:rPr>
        <w:t>Zamawiający:</w:t>
      </w:r>
    </w:p>
    <w:p>
      <w:pPr>
        <w:pStyle w:val="Normal"/>
        <w:spacing w:lineRule="auto" w:line="240"/>
        <w:ind w:lef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 xml:space="preserve">Samodzielny Publiczny  </w:t>
      </w:r>
    </w:p>
    <w:p>
      <w:pPr>
        <w:pStyle w:val="Normal"/>
        <w:spacing w:lineRule="auto" w:line="240"/>
        <w:ind w:lef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Zakład Opieki Zdrowotnej</w:t>
      </w:r>
    </w:p>
    <w:p>
      <w:pPr>
        <w:pStyle w:val="Normal"/>
        <w:spacing w:lineRule="auto" w:line="240"/>
        <w:ind w:lef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Nr 1 w Bełżycach</w:t>
      </w:r>
    </w:p>
    <w:p>
      <w:pPr>
        <w:pStyle w:val="Normal"/>
        <w:spacing w:lineRule="auto" w:line="240"/>
        <w:ind w:lef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Ul. Przemysłowa 44</w:t>
      </w:r>
    </w:p>
    <w:p>
      <w:pPr>
        <w:pStyle w:val="Normal"/>
        <w:spacing w:lineRule="auto" w:line="240"/>
        <w:ind w:left="5954" w:hanging="0"/>
        <w:rPr>
          <w:rFonts w:ascii="Cambria" w:hAnsi="Cambria" w:cs="Arial"/>
          <w:b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24-200 Bełżyce</w:t>
      </w:r>
    </w:p>
    <w:p>
      <w:pPr>
        <w:pStyle w:val="Normal"/>
        <w:ind w:left="5954" w:hanging="0"/>
        <w:jc w:val="center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21"/>
          <w:szCs w:val="21"/>
        </w:rPr>
        <w:t xml:space="preserve"> </w:t>
      </w:r>
    </w:p>
    <w:p>
      <w:pPr>
        <w:pStyle w:val="Normal"/>
        <w:spacing w:lineRule="auto" w:line="480" w:before="0" w:after="0"/>
        <w:rPr>
          <w:rFonts w:ascii="Cambria" w:hAnsi="Cambria" w:cs="Arial"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Arial"/>
          <w:sz w:val="21"/>
          <w:szCs w:val="21"/>
          <w:u w:val="single"/>
        </w:rPr>
      </w:pPr>
      <w:r>
        <w:rPr>
          <w:rFonts w:cs="Arial" w:ascii="Cambria" w:hAnsi="Cambria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120"/>
        <w:rPr>
          <w:rFonts w:ascii="Cambria" w:hAnsi="Cambria" w:cs="Arial"/>
          <w:b/>
          <w:u w:val="single"/>
        </w:rPr>
      </w:pPr>
      <w:r>
        <w:rPr>
          <w:rFonts w:cs="Arial" w:ascii="Cambria" w:hAnsi="Cambria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u w:val="single"/>
        </w:rPr>
      </w:pPr>
      <w:r>
        <w:rPr>
          <w:rFonts w:cs="Arial" w:ascii="Cambria" w:hAnsi="Cambria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Cambria" w:hAnsi="Cambri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Na potrzeby postępowania o udzielenie zamówienia publicznego pn.</w:t>
      </w:r>
      <w:r>
        <w:rPr>
          <w:rFonts w:cs="Arial" w:ascii="Cambria" w:hAnsi="Cambria"/>
          <w:b/>
          <w:i/>
          <w:sz w:val="21"/>
          <w:szCs w:val="21"/>
        </w:rPr>
        <w:t xml:space="preserve"> Dostawa sprzętu medycznego jednorazowego użytku, materiałów diagnostycznych, medycznych oraz odzieży ochronnej, bielizny i pościeli jednorazowej</w:t>
      </w:r>
      <w:r>
        <w:rPr>
          <w:rFonts w:cs="Arial" w:ascii="Cambria" w:hAnsi="Cambria"/>
          <w:i/>
          <w:sz w:val="21"/>
          <w:szCs w:val="21"/>
        </w:rPr>
        <w:t>,</w:t>
      </w:r>
      <w:r>
        <w:rPr>
          <w:rFonts w:cs="Arial" w:ascii="Cambria" w:hAnsi="Cambria"/>
          <w:sz w:val="21"/>
          <w:szCs w:val="21"/>
        </w:rPr>
        <w:t xml:space="preserve"> znak: </w:t>
      </w:r>
      <w:r>
        <w:rPr>
          <w:rFonts w:cs="Arial" w:ascii="Cambria" w:hAnsi="Cambria"/>
          <w:b/>
          <w:i/>
          <w:sz w:val="21"/>
          <w:szCs w:val="21"/>
        </w:rPr>
        <w:t>ZP/D-SJ/23/2023</w:t>
      </w:r>
      <w:r>
        <w:rPr>
          <w:rFonts w:cs="Arial" w:ascii="Cambria" w:hAnsi="Cambria"/>
          <w:sz w:val="21"/>
          <w:szCs w:val="21"/>
        </w:rPr>
        <w:t>,</w:t>
      </w:r>
      <w:r>
        <w:rPr>
          <w:rFonts w:cs="Arial" w:ascii="Cambria" w:hAnsi="Cambria"/>
          <w:i/>
          <w:sz w:val="21"/>
          <w:szCs w:val="21"/>
        </w:rPr>
        <w:t xml:space="preserve"> </w:t>
      </w:r>
      <w:r>
        <w:rPr>
          <w:rFonts w:cs="Arial" w:ascii="Cambria" w:hAnsi="Cambria"/>
          <w:sz w:val="21"/>
          <w:szCs w:val="21"/>
        </w:rPr>
        <w:t xml:space="preserve">prowadzonego przez </w:t>
      </w:r>
      <w:r>
        <w:rPr>
          <w:rFonts w:cs="Arial" w:ascii="Cambria" w:hAnsi="Cambria"/>
          <w:i/>
          <w:sz w:val="21"/>
          <w:szCs w:val="21"/>
        </w:rPr>
        <w:t>Samodzielny Publiczny Zakład Opieki Zdrowotnej Nr 1 w Bełżycach</w:t>
      </w:r>
      <w:r>
        <w:rPr>
          <w:rFonts w:cs="Arial" w:ascii="Cambria" w:hAnsi="Cambria"/>
          <w:i/>
          <w:sz w:val="16"/>
          <w:szCs w:val="16"/>
        </w:rPr>
        <w:t xml:space="preserve">, </w:t>
      </w:r>
      <w:r>
        <w:rPr>
          <w:rFonts w:cs="Arial" w:ascii="Cambria" w:hAnsi="Cambria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Cambria" w:hAnsi="Cambria" w:cs="Arial"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OŚWIADCZENIA DOTYCZĄCE PODSTAW WYKLUCZENIA: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 xml:space="preserve">Oświadczam, </w:t>
      </w:r>
      <w:r>
        <w:rPr>
          <w:rFonts w:cs="Arial" w:ascii="Cambria" w:hAnsi="Cambria"/>
          <w:sz w:val="21"/>
          <w:szCs w:val="21"/>
          <w:u w:val="none"/>
        </w:rPr>
        <w:t xml:space="preserve">że </w:t>
      </w:r>
      <w:r>
        <w:rPr>
          <w:rFonts w:cs="Arial" w:ascii="Cambria" w:hAnsi="Cambria"/>
          <w:sz w:val="21"/>
          <w:szCs w:val="21"/>
          <w:u w:val="single"/>
        </w:rPr>
        <w:t>nie podlegam / podlegam</w:t>
      </w:r>
      <w:r>
        <w:rPr>
          <w:rFonts w:cs="Arial" w:ascii="Cambria" w:hAnsi="Cambria"/>
          <w:sz w:val="21"/>
          <w:szCs w:val="21"/>
          <w:u w:val="single"/>
          <w:vertAlign w:val="superscript"/>
        </w:rPr>
        <w:t>*</w:t>
      </w:r>
      <w:r>
        <w:rPr>
          <w:rFonts w:cs="Arial" w:ascii="Cambria" w:hAnsi="Cambria"/>
          <w:sz w:val="21"/>
          <w:szCs w:val="21"/>
          <w:u w:val="single"/>
        </w:rPr>
        <w:t xml:space="preserve"> </w:t>
      </w:r>
      <w:r>
        <w:rPr>
          <w:rFonts w:cs="Arial" w:ascii="Cambria" w:hAnsi="Cambria"/>
          <w:sz w:val="21"/>
          <w:szCs w:val="21"/>
        </w:rPr>
        <w:t xml:space="preserve">wykluczeniu z postępowania na podstawie </w:t>
        <w:br/>
        <w:t>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Arial"/>
          <w:sz w:val="16"/>
          <w:szCs w:val="16"/>
        </w:rPr>
      </w:pPr>
      <w:r>
        <w:rPr>
          <w:rFonts w:cs="Arial" w:ascii="Cambria" w:hAnsi="Cambria"/>
          <w:color w:val="0070C0"/>
          <w:sz w:val="16"/>
          <w:szCs w:val="16"/>
        </w:rPr>
        <w:t xml:space="preserve"> </w:t>
      </w:r>
      <w:r>
        <w:rPr>
          <w:rFonts w:cs="Arial" w:ascii="Cambria" w:hAnsi="Cambria"/>
          <w:sz w:val="21"/>
          <w:szCs w:val="21"/>
        </w:rPr>
        <w:t xml:space="preserve">Oświadczam, że </w:t>
      </w:r>
      <w:r>
        <w:rPr>
          <w:rFonts w:cs="Arial" w:ascii="Cambria" w:hAnsi="Cambria"/>
          <w:sz w:val="21"/>
          <w:szCs w:val="21"/>
          <w:u w:val="single"/>
        </w:rPr>
        <w:t>nie zachodzą / zachodzą</w:t>
      </w:r>
      <w:r>
        <w:rPr>
          <w:rFonts w:cs="Arial" w:ascii="Cambria" w:hAnsi="Cambria"/>
          <w:sz w:val="21"/>
          <w:szCs w:val="21"/>
          <w:u w:val="single"/>
          <w:vertAlign w:val="superscript"/>
        </w:rPr>
        <w:t>*</w:t>
      </w:r>
      <w:r>
        <w:rPr>
          <w:rFonts w:cs="Arial" w:ascii="Cambria" w:hAnsi="Cambria"/>
          <w:sz w:val="21"/>
          <w:szCs w:val="21"/>
        </w:rPr>
        <w:t xml:space="preserve"> w stosunku do mnie podstawy wykluczenia z postępowania na podstawie art. …………. ustawy Pzp</w:t>
      </w:r>
      <w:r>
        <w:rPr>
          <w:rFonts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i/>
          <w:sz w:val="16"/>
          <w:szCs w:val="16"/>
        </w:rPr>
        <w:t>(podać mającą zastosowanie podstawę wykluczenia spośród wymienionych w art. 108 ust. 1 pkt 1, 2 i 5 ustawy Pzp).</w:t>
      </w:r>
      <w:r>
        <w:rPr>
          <w:rFonts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1"/>
          <w:szCs w:val="21"/>
        </w:rPr>
        <w:t xml:space="preserve">Jednocześnie oświadczam, że w związku z ww. okolicznością, na podstawie art. 110 ust. 2 ustawy Pzp podjąłem następujące środki naprawcze i zapobiegawcze …………………………………………………………………………...….......…………… 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 xml:space="preserve">Oświadczam, że </w:t>
      </w:r>
      <w:r>
        <w:rPr>
          <w:rFonts w:cs="Arial" w:ascii="Cambria" w:hAnsi="Cambria"/>
          <w:sz w:val="21"/>
          <w:szCs w:val="21"/>
          <w:u w:val="single"/>
        </w:rPr>
        <w:t>nie zachodzą  / zachodzą</w:t>
      </w:r>
      <w:r>
        <w:rPr>
          <w:rFonts w:cs="Arial" w:ascii="Cambria" w:hAnsi="Cambria"/>
          <w:sz w:val="21"/>
          <w:szCs w:val="21"/>
          <w:u w:val="single"/>
          <w:vertAlign w:val="superscript"/>
        </w:rPr>
        <w:t>*</w:t>
      </w:r>
      <w:r>
        <w:rPr>
          <w:rStyle w:val="Zakotwiczenieprzypisudolnego"/>
          <w:rFonts w:cs="Arial" w:ascii="Cambria" w:hAnsi="Cambria"/>
          <w:sz w:val="21"/>
          <w:szCs w:val="21"/>
          <w:u w:val="single"/>
          <w:vertAlign w:val="superscript"/>
        </w:rPr>
        <w:footnoteReference w:id="2"/>
      </w:r>
      <w:r>
        <w:rPr>
          <w:rFonts w:cs="Arial" w:ascii="Cambria" w:hAnsi="Cambria"/>
          <w:sz w:val="21"/>
          <w:szCs w:val="21"/>
        </w:rPr>
        <w:t xml:space="preserve"> w stosunku do mnie przesłanki wykluczenia z postępowania na podstawie art.  </w:t>
      </w:r>
      <w:r>
        <w:rPr>
          <w:rFonts w:eastAsia="Times New Roman" w:cs="Arial" w:ascii="Cambria" w:hAnsi="Cambria"/>
          <w:sz w:val="21"/>
          <w:szCs w:val="21"/>
          <w:lang w:eastAsia="pl-PL"/>
        </w:rPr>
        <w:t xml:space="preserve">7 ust. 1 ustawy </w:t>
      </w:r>
      <w:r>
        <w:rPr>
          <w:rFonts w:cs="Arial" w:ascii="Cambria" w:hAnsi="Cambria"/>
          <w:sz w:val="21"/>
          <w:szCs w:val="21"/>
        </w:rPr>
        <w:t>z dnia 13 kwietnia 2022 r.</w:t>
      </w:r>
      <w:r>
        <w:rPr>
          <w:rFonts w:cs="Arial" w:ascii="Cambria" w:hAnsi="Cambria"/>
          <w:i/>
          <w:iCs/>
          <w:sz w:val="21"/>
          <w:szCs w:val="21"/>
        </w:rPr>
        <w:t xml:space="preserve"> </w:t>
      </w:r>
      <w:r>
        <w:rPr>
          <w:rFonts w:cs="Arial" w:ascii="Cambria" w:hAnsi="Cambria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Cambria" w:hAnsi="Cambria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cs="Arial" w:ascii="Cambria" w:hAnsi="Cambria"/>
          <w:i/>
          <w:iCs/>
          <w:color w:val="222222"/>
          <w:sz w:val="21"/>
          <w:szCs w:val="21"/>
        </w:rPr>
        <w:footnoteReference w:id="3"/>
      </w:r>
      <w:r>
        <w:rPr>
          <w:rFonts w:cs="Arial" w:ascii="Cambria" w:hAnsi="Cambria"/>
          <w:i/>
          <w:iCs/>
          <w:color w:val="222222"/>
          <w:sz w:val="21"/>
          <w:szCs w:val="21"/>
        </w:rPr>
        <w:t>.</w:t>
      </w:r>
      <w:r>
        <w:rPr>
          <w:rFonts w:cs="Arial" w:ascii="Cambria" w:hAnsi="Cambria"/>
          <w:color w:val="222222"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Cambria" w:hAnsi="Cambria" w:cs="Arial"/>
          <w:b/>
          <w:sz w:val="21"/>
          <w:szCs w:val="21"/>
        </w:rPr>
      </w:pPr>
      <w:bookmarkStart w:id="0" w:name="_Hlk99009560"/>
      <w:r>
        <w:rPr>
          <w:rFonts w:cs="Arial" w:ascii="Cambria" w:hAnsi="Cambria"/>
          <w:b/>
          <w:sz w:val="21"/>
          <w:szCs w:val="21"/>
        </w:rPr>
        <w:t>OŚWIADCZENIE DOTYCZĄCE PODANYCH INFORMACJI:</w:t>
      </w:r>
      <w:bookmarkEnd w:id="0"/>
    </w:p>
    <w:p>
      <w:pPr>
        <w:pStyle w:val="Normal"/>
        <w:spacing w:lineRule="auto" w:line="360" w:before="0" w:after="120"/>
        <w:jc w:val="both"/>
        <w:rPr>
          <w:rFonts w:ascii="Cambria" w:hAnsi="Cambria"/>
        </w:rPr>
      </w:pPr>
      <w:r>
        <w:rPr>
          <w:rFonts w:cs="Arial" w:ascii="Cambria" w:hAnsi="Cambria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>
      <w:pPr>
        <w:pStyle w:val="Normal"/>
        <w:spacing w:lineRule="auto" w:line="360" w:before="0" w:after="12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12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Cambria" w:hAnsi="Cambria" w:cs="Arial"/>
          <w:b/>
          <w:bCs/>
          <w:i/>
          <w:i/>
          <w:sz w:val="16"/>
          <w:szCs w:val="16"/>
        </w:rPr>
      </w:pPr>
      <w:r>
        <w:rPr>
          <w:rFonts w:cs="Arial" w:ascii="Cambria" w:hAnsi="Cambria"/>
          <w:sz w:val="21"/>
          <w:szCs w:val="21"/>
        </w:rPr>
        <w:tab/>
        <w:tab/>
        <w:tab/>
      </w:r>
      <w:r>
        <w:rPr>
          <w:rFonts w:cs="Arial" w:ascii="Cambria" w:hAnsi="Cambria"/>
          <w:i/>
          <w:sz w:val="21"/>
          <w:szCs w:val="21"/>
        </w:rPr>
        <w:tab/>
      </w:r>
      <w:r>
        <w:rPr>
          <w:rFonts w:cs="Arial" w:ascii="Cambria" w:hAnsi="Cambria"/>
          <w:b/>
          <w:bCs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* Niewłaściwe skreślić.</w:t>
      </w:r>
    </w:p>
  </w:footnote>
  <w:footnote w:id="3">
    <w:p>
      <w:pPr>
        <w:pStyle w:val="Normal"/>
        <w:spacing w:lineRule="auto" w:line="240" w:before="0" w:after="0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38231f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38231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633e88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9C10-223E-48B3-875F-EDDBE77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LibreOffice/7.5.2.2$Windows_X86_64 LibreOffice_project/53bb9681a964705cf672590721dbc85eb4d0c3a2</Application>
  <AppVersion>15.0000</AppVersion>
  <Pages>2</Pages>
  <Words>560</Words>
  <Characters>3455</Characters>
  <CharactersWithSpaces>4008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2023-04-11T12:41:00Z</dcterms:created>
  <dc:creator/>
  <dc:description/>
  <dc:language>pl-PL</dc:language>
  <cp:lastModifiedBy/>
  <cp:lastPrinted>2016-07-26T10:32:00Z</cp:lastPrinted>
  <dcterms:modified xsi:type="dcterms:W3CDTF">2023-07-06T12:41:22Z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