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CCED1E" w14:textId="2BB16839" w:rsidR="00DC1632" w:rsidRDefault="00E8773F" w:rsidP="00DC1632">
      <w:pPr>
        <w:suppressAutoHyphens w:val="0"/>
        <w:autoSpaceDE w:val="0"/>
        <w:autoSpaceDN w:val="0"/>
        <w:adjustRightInd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 xml:space="preserve">Projekt </w:t>
      </w:r>
      <w:r w:rsidR="00DC1632">
        <w:rPr>
          <w:rFonts w:asciiTheme="minorHAnsi" w:hAnsiTheme="minorHAnsi" w:cstheme="minorHAnsi"/>
          <w:b/>
          <w:bCs/>
          <w:lang w:eastAsia="pl-PL"/>
        </w:rPr>
        <w:t>umowy</w:t>
      </w:r>
    </w:p>
    <w:p w14:paraId="0822A872" w14:textId="12D33F7A" w:rsidR="0093622C" w:rsidRPr="008003D9" w:rsidRDefault="00F80F32" w:rsidP="0093622C">
      <w:pPr>
        <w:suppressAutoHyphens w:val="0"/>
        <w:autoSpaceDE w:val="0"/>
        <w:autoSpaceDN w:val="0"/>
        <w:adjustRightInd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U</w:t>
      </w:r>
      <w:r w:rsidR="0093622C" w:rsidRPr="008003D9">
        <w:rPr>
          <w:rFonts w:asciiTheme="minorHAnsi" w:hAnsiTheme="minorHAnsi" w:cstheme="minorHAnsi"/>
          <w:b/>
          <w:bCs/>
          <w:lang w:eastAsia="pl-PL"/>
        </w:rPr>
        <w:t>mow</w:t>
      </w:r>
      <w:r>
        <w:rPr>
          <w:rFonts w:asciiTheme="minorHAnsi" w:hAnsiTheme="minorHAnsi" w:cstheme="minorHAnsi"/>
          <w:b/>
          <w:bCs/>
          <w:lang w:eastAsia="pl-PL"/>
        </w:rPr>
        <w:t>a</w:t>
      </w:r>
      <w:r w:rsidR="0093622C" w:rsidRPr="008003D9">
        <w:rPr>
          <w:rFonts w:asciiTheme="minorHAnsi" w:hAnsiTheme="minorHAnsi" w:cstheme="minorHAnsi"/>
          <w:b/>
          <w:bCs/>
          <w:lang w:eastAsia="pl-PL"/>
        </w:rPr>
        <w:t xml:space="preserve"> nr </w:t>
      </w:r>
      <w:r w:rsidR="00E8773F">
        <w:rPr>
          <w:rFonts w:asciiTheme="minorHAnsi" w:hAnsiTheme="minorHAnsi" w:cstheme="minorHAnsi"/>
          <w:b/>
          <w:bCs/>
          <w:lang w:eastAsia="pl-PL"/>
        </w:rPr>
        <w:t>…</w:t>
      </w:r>
      <w:r w:rsidR="00593A19">
        <w:rPr>
          <w:rFonts w:asciiTheme="minorHAnsi" w:hAnsiTheme="minorHAnsi" w:cstheme="minorHAnsi"/>
          <w:b/>
          <w:bCs/>
          <w:lang w:eastAsia="pl-PL"/>
        </w:rPr>
        <w:t>/UG/TP</w:t>
      </w:r>
      <w:r w:rsidR="0093622C" w:rsidRPr="008003D9">
        <w:rPr>
          <w:rFonts w:asciiTheme="minorHAnsi" w:hAnsiTheme="minorHAnsi" w:cstheme="minorHAnsi"/>
          <w:b/>
          <w:bCs/>
          <w:lang w:eastAsia="pl-PL"/>
        </w:rPr>
        <w:t>/202</w:t>
      </w:r>
      <w:r w:rsidR="00E8773F">
        <w:rPr>
          <w:rFonts w:asciiTheme="minorHAnsi" w:hAnsiTheme="minorHAnsi" w:cstheme="minorHAnsi"/>
          <w:b/>
          <w:bCs/>
          <w:lang w:eastAsia="pl-PL"/>
        </w:rPr>
        <w:t>5</w:t>
      </w:r>
    </w:p>
    <w:p w14:paraId="34A4C80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309B6A23" w14:textId="66AF2479" w:rsidR="0093622C" w:rsidRPr="008003D9" w:rsidRDefault="0093622C" w:rsidP="0093622C">
      <w:pPr>
        <w:suppressAutoHyphens w:val="0"/>
        <w:spacing w:line="276" w:lineRule="auto"/>
        <w:rPr>
          <w:rFonts w:asciiTheme="minorHAnsi" w:hAnsiTheme="minorHAnsi" w:cstheme="minorHAnsi"/>
          <w:lang w:eastAsia="pl-PL"/>
        </w:rPr>
      </w:pPr>
      <w:r w:rsidRPr="008003D9">
        <w:rPr>
          <w:rFonts w:asciiTheme="minorHAnsi" w:hAnsiTheme="minorHAnsi" w:cstheme="minorHAnsi"/>
          <w:lang w:eastAsia="pl-PL"/>
        </w:rPr>
        <w:t xml:space="preserve">Zawarta w dniu </w:t>
      </w:r>
      <w:r w:rsidR="00E8773F">
        <w:rPr>
          <w:rFonts w:asciiTheme="minorHAnsi" w:hAnsiTheme="minorHAnsi" w:cstheme="minorHAnsi"/>
          <w:lang w:eastAsia="pl-PL"/>
        </w:rPr>
        <w:t>…………………..</w:t>
      </w:r>
      <w:r w:rsidR="002D3B18">
        <w:rPr>
          <w:rFonts w:asciiTheme="minorHAnsi" w:hAnsiTheme="minorHAnsi" w:cstheme="minorHAnsi"/>
          <w:lang w:eastAsia="pl-PL"/>
        </w:rPr>
        <w:t xml:space="preserve"> 202</w:t>
      </w:r>
      <w:r w:rsidR="00E8773F">
        <w:rPr>
          <w:rFonts w:asciiTheme="minorHAnsi" w:hAnsiTheme="minorHAnsi" w:cstheme="minorHAnsi"/>
          <w:lang w:eastAsia="pl-PL"/>
        </w:rPr>
        <w:t>5</w:t>
      </w:r>
      <w:r w:rsidR="002D3B18">
        <w:rPr>
          <w:rFonts w:asciiTheme="minorHAnsi" w:hAnsiTheme="minorHAnsi" w:cstheme="minorHAnsi"/>
          <w:lang w:eastAsia="pl-PL"/>
        </w:rPr>
        <w:t xml:space="preserve"> roku </w:t>
      </w:r>
      <w:r w:rsidRPr="008003D9">
        <w:rPr>
          <w:rFonts w:asciiTheme="minorHAnsi" w:hAnsiTheme="minorHAnsi" w:cstheme="minorHAnsi"/>
          <w:lang w:eastAsia="pl-PL"/>
        </w:rPr>
        <w:t xml:space="preserve">w Białym Dunajcu pomiędzy: </w:t>
      </w:r>
    </w:p>
    <w:p w14:paraId="55439FFC" w14:textId="77777777" w:rsidR="0093622C" w:rsidRPr="008003D9" w:rsidRDefault="0093622C" w:rsidP="0093622C">
      <w:pPr>
        <w:suppressAutoHyphens w:val="0"/>
        <w:spacing w:line="276" w:lineRule="auto"/>
        <w:rPr>
          <w:rFonts w:asciiTheme="minorHAnsi" w:hAnsiTheme="minorHAnsi" w:cstheme="minorHAnsi"/>
          <w:b/>
          <w:lang w:eastAsia="pl-PL"/>
        </w:rPr>
      </w:pPr>
    </w:p>
    <w:p w14:paraId="1E5D71E2" w14:textId="77777777" w:rsidR="0093622C" w:rsidRPr="008003D9" w:rsidRDefault="0093622C" w:rsidP="0093622C">
      <w:pPr>
        <w:suppressAutoHyphens w:val="0"/>
        <w:spacing w:line="276" w:lineRule="auto"/>
        <w:rPr>
          <w:rFonts w:asciiTheme="minorHAnsi" w:hAnsiTheme="minorHAnsi" w:cstheme="minorHAnsi"/>
          <w:lang w:eastAsia="pl-PL"/>
        </w:rPr>
      </w:pPr>
      <w:r w:rsidRPr="008003D9">
        <w:rPr>
          <w:rFonts w:asciiTheme="minorHAnsi" w:hAnsiTheme="minorHAnsi" w:cstheme="minorHAnsi"/>
          <w:b/>
          <w:lang w:eastAsia="pl-PL"/>
        </w:rPr>
        <w:t>Gminą Biały Dunajec</w:t>
      </w:r>
      <w:r w:rsidRPr="008003D9">
        <w:rPr>
          <w:rFonts w:asciiTheme="minorHAnsi" w:hAnsiTheme="minorHAnsi" w:cstheme="minorHAnsi"/>
          <w:lang w:eastAsia="pl-PL"/>
        </w:rPr>
        <w:t>, ul. Jana Pawła II 312, 34 – 425 Biały Dunajec, NIP 736-17-17-680</w:t>
      </w:r>
    </w:p>
    <w:p w14:paraId="01E6B97B" w14:textId="77777777" w:rsidR="0093622C" w:rsidRPr="008003D9" w:rsidRDefault="0093622C" w:rsidP="0093622C">
      <w:pPr>
        <w:suppressAutoHyphens w:val="0"/>
        <w:spacing w:line="276" w:lineRule="auto"/>
        <w:rPr>
          <w:rFonts w:asciiTheme="minorHAnsi" w:hAnsiTheme="minorHAnsi" w:cstheme="minorHAnsi"/>
          <w:lang w:eastAsia="pl-PL"/>
        </w:rPr>
      </w:pPr>
      <w:r w:rsidRPr="008003D9">
        <w:rPr>
          <w:rFonts w:asciiTheme="minorHAnsi" w:hAnsiTheme="minorHAnsi" w:cstheme="minorHAnsi"/>
          <w:lang w:eastAsia="pl-PL"/>
        </w:rPr>
        <w:t xml:space="preserve">reprezentowaną przez Wójta Gminy Biały Dunajec </w:t>
      </w:r>
      <w:r w:rsidRPr="008003D9">
        <w:rPr>
          <w:rFonts w:asciiTheme="minorHAnsi" w:hAnsiTheme="minorHAnsi" w:cstheme="minorHAnsi"/>
          <w:b/>
          <w:lang w:eastAsia="pl-PL"/>
        </w:rPr>
        <w:t>Marcina Ganderę</w:t>
      </w:r>
      <w:r w:rsidRPr="008003D9">
        <w:rPr>
          <w:rFonts w:asciiTheme="minorHAnsi" w:hAnsiTheme="minorHAnsi" w:cstheme="minorHAnsi"/>
          <w:lang w:eastAsia="pl-PL"/>
        </w:rPr>
        <w:t>,</w:t>
      </w:r>
    </w:p>
    <w:p w14:paraId="0B665703" w14:textId="77777777" w:rsidR="0093622C" w:rsidRPr="008003D9" w:rsidRDefault="0093622C" w:rsidP="0093622C">
      <w:pPr>
        <w:suppressAutoHyphens w:val="0"/>
        <w:spacing w:line="276" w:lineRule="auto"/>
        <w:rPr>
          <w:rFonts w:asciiTheme="minorHAnsi" w:hAnsiTheme="minorHAnsi" w:cstheme="minorHAnsi"/>
          <w:b/>
          <w:lang w:eastAsia="pl-PL"/>
        </w:rPr>
      </w:pPr>
      <w:r w:rsidRPr="008003D9">
        <w:rPr>
          <w:rFonts w:asciiTheme="minorHAnsi" w:hAnsiTheme="minorHAnsi" w:cstheme="minorHAnsi"/>
          <w:lang w:eastAsia="pl-PL"/>
        </w:rPr>
        <w:t xml:space="preserve">przy kontrasygnacie Skarbnika Gminy Biały Dunajec </w:t>
      </w:r>
      <w:r w:rsidRPr="008003D9">
        <w:rPr>
          <w:rFonts w:asciiTheme="minorHAnsi" w:hAnsiTheme="minorHAnsi" w:cstheme="minorHAnsi"/>
          <w:b/>
          <w:lang w:eastAsia="pl-PL"/>
        </w:rPr>
        <w:t>Anny Wędziarz</w:t>
      </w:r>
    </w:p>
    <w:p w14:paraId="7024D1D3" w14:textId="77777777" w:rsidR="0093622C" w:rsidRPr="008003D9" w:rsidRDefault="0093622C" w:rsidP="0093622C">
      <w:pPr>
        <w:suppressAutoHyphens w:val="0"/>
        <w:spacing w:line="276" w:lineRule="auto"/>
        <w:rPr>
          <w:rFonts w:asciiTheme="minorHAnsi" w:hAnsiTheme="minorHAnsi" w:cstheme="minorHAnsi"/>
          <w:lang w:eastAsia="pl-PL"/>
        </w:rPr>
      </w:pPr>
      <w:r w:rsidRPr="008003D9">
        <w:rPr>
          <w:rFonts w:asciiTheme="minorHAnsi" w:hAnsiTheme="minorHAnsi" w:cstheme="minorHAnsi"/>
          <w:lang w:eastAsia="pl-PL"/>
        </w:rPr>
        <w:t>zwaną dalej: „</w:t>
      </w:r>
      <w:r w:rsidRPr="008003D9">
        <w:rPr>
          <w:rFonts w:asciiTheme="minorHAnsi" w:hAnsiTheme="minorHAnsi" w:cstheme="minorHAnsi"/>
          <w:b/>
          <w:lang w:eastAsia="pl-PL"/>
        </w:rPr>
        <w:t>Zamawiającym”</w:t>
      </w:r>
      <w:r w:rsidRPr="008003D9">
        <w:rPr>
          <w:rFonts w:asciiTheme="minorHAnsi" w:hAnsiTheme="minorHAnsi" w:cstheme="minorHAnsi"/>
          <w:b/>
          <w:lang w:eastAsia="pl-PL"/>
        </w:rPr>
        <w:tab/>
      </w:r>
    </w:p>
    <w:p w14:paraId="4F928447"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lang w:eastAsia="pl-PL"/>
        </w:rPr>
      </w:pPr>
    </w:p>
    <w:p w14:paraId="42E9736E"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lang w:eastAsia="pl-PL"/>
        </w:rPr>
      </w:pPr>
      <w:r w:rsidRPr="008003D9">
        <w:rPr>
          <w:rFonts w:asciiTheme="minorHAnsi" w:hAnsiTheme="minorHAnsi" w:cstheme="minorHAnsi"/>
          <w:lang w:eastAsia="pl-PL"/>
        </w:rPr>
        <w:t xml:space="preserve">a </w:t>
      </w:r>
    </w:p>
    <w:p w14:paraId="47D5D8C1" w14:textId="77777777" w:rsidR="00E8773F" w:rsidRDefault="00E8773F"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b/>
          <w:bCs/>
          <w:color w:val="000000"/>
          <w:lang w:eastAsia="pl-PL"/>
        </w:rPr>
      </w:pPr>
      <w:r>
        <w:rPr>
          <w:rFonts w:asciiTheme="minorHAnsi" w:hAnsiTheme="minorHAnsi" w:cstheme="minorHAnsi"/>
          <w:b/>
          <w:bCs/>
          <w:color w:val="000000"/>
          <w:lang w:eastAsia="pl-PL"/>
        </w:rPr>
        <w:t>………………………</w:t>
      </w:r>
      <w:r w:rsidR="004D3975">
        <w:rPr>
          <w:rFonts w:asciiTheme="minorHAnsi" w:hAnsiTheme="minorHAnsi" w:cstheme="minorHAnsi"/>
          <w:b/>
          <w:bCs/>
          <w:color w:val="000000"/>
          <w:lang w:eastAsia="pl-PL"/>
        </w:rPr>
        <w:t xml:space="preserve"> </w:t>
      </w:r>
      <w:r w:rsidR="004D3975" w:rsidRPr="004D3975">
        <w:rPr>
          <w:rFonts w:asciiTheme="minorHAnsi" w:hAnsiTheme="minorHAnsi" w:cstheme="minorHAnsi"/>
          <w:color w:val="000000"/>
          <w:lang w:eastAsia="pl-PL"/>
        </w:rPr>
        <w:t xml:space="preserve">prowadzącym działalność gospodarczą </w:t>
      </w:r>
      <w:r w:rsidR="00CF5032">
        <w:rPr>
          <w:rFonts w:asciiTheme="minorHAnsi" w:hAnsiTheme="minorHAnsi" w:cstheme="minorHAnsi"/>
          <w:color w:val="000000"/>
          <w:lang w:eastAsia="pl-PL"/>
        </w:rPr>
        <w:t>pod nazwą</w:t>
      </w:r>
      <w:r w:rsidR="004D3975" w:rsidRPr="004D3975">
        <w:rPr>
          <w:rFonts w:asciiTheme="minorHAnsi" w:hAnsiTheme="minorHAnsi" w:cstheme="minorHAnsi"/>
          <w:color w:val="000000"/>
          <w:lang w:eastAsia="pl-PL"/>
        </w:rPr>
        <w:t>:</w:t>
      </w:r>
      <w:r w:rsidR="004D3975">
        <w:rPr>
          <w:rFonts w:asciiTheme="minorHAnsi" w:hAnsiTheme="minorHAnsi" w:cstheme="minorHAnsi"/>
          <w:b/>
          <w:bCs/>
          <w:color w:val="000000"/>
          <w:lang w:eastAsia="pl-PL"/>
        </w:rPr>
        <w:t xml:space="preserve"> </w:t>
      </w:r>
      <w:r>
        <w:rPr>
          <w:rFonts w:asciiTheme="minorHAnsi" w:hAnsiTheme="minorHAnsi" w:cstheme="minorHAnsi"/>
          <w:b/>
          <w:bCs/>
          <w:color w:val="000000"/>
          <w:lang w:eastAsia="pl-PL"/>
        </w:rPr>
        <w:t>…………………………………………..</w:t>
      </w:r>
      <w:r w:rsidR="0093622C" w:rsidRPr="008003D9">
        <w:rPr>
          <w:rFonts w:asciiTheme="minorHAnsi" w:hAnsiTheme="minorHAnsi" w:cstheme="minorHAnsi"/>
          <w:color w:val="000000"/>
          <w:lang w:eastAsia="pl-PL"/>
        </w:rPr>
        <w:t xml:space="preserve"> </w:t>
      </w:r>
      <w:r w:rsidR="0093622C" w:rsidRPr="008003D9">
        <w:rPr>
          <w:rFonts w:asciiTheme="minorHAnsi" w:hAnsiTheme="minorHAnsi" w:cstheme="minorHAnsi"/>
          <w:color w:val="000000"/>
          <w:lang w:eastAsia="pl-PL"/>
        </w:rPr>
        <w:br/>
        <w:t>adres</w:t>
      </w:r>
      <w:r w:rsidR="00593A19">
        <w:rPr>
          <w:rFonts w:asciiTheme="minorHAnsi" w:hAnsiTheme="minorHAnsi" w:cstheme="minorHAnsi"/>
          <w:color w:val="000000"/>
          <w:lang w:eastAsia="pl-PL"/>
        </w:rPr>
        <w:t>:</w:t>
      </w:r>
      <w:r w:rsidR="0093622C" w:rsidRPr="008003D9">
        <w:rPr>
          <w:rFonts w:asciiTheme="minorHAnsi" w:hAnsiTheme="minorHAnsi" w:cstheme="minorHAnsi"/>
          <w:color w:val="000000"/>
          <w:lang w:eastAsia="pl-PL"/>
        </w:rPr>
        <w:t xml:space="preserve"> </w:t>
      </w:r>
      <w:r>
        <w:rPr>
          <w:rFonts w:asciiTheme="minorHAnsi" w:hAnsiTheme="minorHAnsi" w:cstheme="minorHAnsi"/>
          <w:b/>
          <w:bCs/>
          <w:color w:val="000000"/>
          <w:lang w:eastAsia="pl-PL"/>
        </w:rPr>
        <w:t>………………………………………….</w:t>
      </w:r>
    </w:p>
    <w:p w14:paraId="10FE226C" w14:textId="16BAD58D"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color w:val="000000"/>
          <w:lang w:eastAsia="pl-PL"/>
        </w:rPr>
      </w:pPr>
      <w:r w:rsidRPr="008003D9">
        <w:rPr>
          <w:rFonts w:asciiTheme="minorHAnsi" w:hAnsiTheme="minorHAnsi" w:cstheme="minorHAnsi"/>
          <w:color w:val="000000"/>
          <w:lang w:eastAsia="pl-PL"/>
        </w:rPr>
        <w:t xml:space="preserve">nr NIP: </w:t>
      </w:r>
      <w:r w:rsidR="00E8773F">
        <w:rPr>
          <w:rFonts w:asciiTheme="minorHAnsi" w:hAnsiTheme="minorHAnsi" w:cstheme="minorHAnsi"/>
          <w:b/>
          <w:bCs/>
          <w:color w:val="000000"/>
          <w:lang w:eastAsia="pl-PL"/>
        </w:rPr>
        <w:t>…………………………</w:t>
      </w:r>
      <w:r w:rsidRPr="008003D9">
        <w:rPr>
          <w:rFonts w:asciiTheme="minorHAnsi" w:hAnsiTheme="minorHAnsi" w:cstheme="minorHAnsi"/>
          <w:color w:val="000000"/>
          <w:lang w:eastAsia="pl-PL"/>
        </w:rPr>
        <w:t xml:space="preserve">, nr REGON: </w:t>
      </w:r>
      <w:r w:rsidR="00E8773F">
        <w:rPr>
          <w:rFonts w:asciiTheme="minorHAnsi" w:hAnsiTheme="minorHAnsi" w:cstheme="minorHAnsi"/>
          <w:b/>
          <w:bCs/>
          <w:color w:val="000000"/>
          <w:lang w:eastAsia="pl-PL"/>
        </w:rPr>
        <w:t>…………………………………</w:t>
      </w:r>
    </w:p>
    <w:p w14:paraId="007B4C73" w14:textId="4702270E"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strike/>
          <w:color w:val="000000"/>
          <w:lang w:eastAsia="pl-PL"/>
        </w:rPr>
      </w:pPr>
      <w:r w:rsidRPr="008003D9">
        <w:rPr>
          <w:rFonts w:asciiTheme="minorHAnsi" w:hAnsiTheme="minorHAnsi" w:cstheme="minorHAnsi"/>
          <w:color w:val="000000"/>
          <w:lang w:eastAsia="pl-PL"/>
        </w:rPr>
        <w:t xml:space="preserve">w imieniu której działa </w:t>
      </w:r>
      <w:r w:rsidR="00E8773F">
        <w:rPr>
          <w:rFonts w:asciiTheme="minorHAnsi" w:hAnsiTheme="minorHAnsi" w:cstheme="minorHAnsi"/>
          <w:b/>
          <w:bCs/>
          <w:color w:val="000000"/>
          <w:lang w:eastAsia="pl-PL"/>
        </w:rPr>
        <w:t>………………………………………………………</w:t>
      </w:r>
    </w:p>
    <w:p w14:paraId="153088A2"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color w:val="000000"/>
          <w:lang w:eastAsia="pl-PL"/>
        </w:rPr>
      </w:pPr>
      <w:r w:rsidRPr="008003D9">
        <w:rPr>
          <w:rFonts w:asciiTheme="minorHAnsi" w:hAnsiTheme="minorHAnsi" w:cstheme="minorHAnsi"/>
          <w:color w:val="000000"/>
          <w:lang w:eastAsia="pl-PL"/>
        </w:rPr>
        <w:t xml:space="preserve">zwanym dalej </w:t>
      </w:r>
      <w:r w:rsidRPr="008003D9">
        <w:rPr>
          <w:rFonts w:asciiTheme="minorHAnsi" w:hAnsiTheme="minorHAnsi" w:cstheme="minorHAnsi"/>
          <w:b/>
          <w:bCs/>
          <w:color w:val="000000"/>
          <w:lang w:eastAsia="pl-PL"/>
        </w:rPr>
        <w:t>“Wykonawcą”</w:t>
      </w:r>
    </w:p>
    <w:p w14:paraId="01F672D1"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color w:val="000000"/>
          <w:lang w:eastAsia="pl-PL"/>
        </w:rPr>
      </w:pPr>
      <w:r w:rsidRPr="008003D9">
        <w:rPr>
          <w:rFonts w:asciiTheme="minorHAnsi" w:hAnsiTheme="minorHAnsi" w:cstheme="minorHAnsi"/>
          <w:color w:val="000000"/>
          <w:lang w:eastAsia="pl-PL"/>
        </w:rPr>
        <w:t>zwanymi dalej łącznie: „</w:t>
      </w:r>
      <w:r w:rsidRPr="008003D9">
        <w:rPr>
          <w:rFonts w:asciiTheme="minorHAnsi" w:hAnsiTheme="minorHAnsi" w:cstheme="minorHAnsi"/>
          <w:b/>
          <w:color w:val="000000"/>
          <w:lang w:eastAsia="pl-PL"/>
        </w:rPr>
        <w:t>Stronami</w:t>
      </w:r>
      <w:r w:rsidRPr="008003D9">
        <w:rPr>
          <w:rFonts w:asciiTheme="minorHAnsi" w:hAnsiTheme="minorHAnsi" w:cstheme="minorHAnsi"/>
          <w:color w:val="000000"/>
          <w:lang w:eastAsia="pl-PL"/>
        </w:rPr>
        <w:t>” lub pojedynczo: „</w:t>
      </w:r>
      <w:r w:rsidRPr="008003D9">
        <w:rPr>
          <w:rFonts w:asciiTheme="minorHAnsi" w:hAnsiTheme="minorHAnsi" w:cstheme="minorHAnsi"/>
          <w:b/>
          <w:color w:val="000000"/>
          <w:lang w:eastAsia="pl-PL"/>
        </w:rPr>
        <w:t>Stroną</w:t>
      </w:r>
      <w:r w:rsidRPr="008003D9">
        <w:rPr>
          <w:rFonts w:asciiTheme="minorHAnsi" w:hAnsiTheme="minorHAnsi" w:cstheme="minorHAnsi"/>
          <w:color w:val="000000"/>
          <w:lang w:eastAsia="pl-PL"/>
        </w:rPr>
        <w:t>”</w:t>
      </w:r>
    </w:p>
    <w:p w14:paraId="669F713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p>
    <w:p w14:paraId="0DC800ED" w14:textId="0D6E33E3"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na podstawie dokonanego przez zamawiaj</w:t>
      </w:r>
      <w:r w:rsidRPr="008003D9">
        <w:rPr>
          <w:rFonts w:asciiTheme="minorHAnsi" w:eastAsia="TimesNewRoman" w:hAnsiTheme="minorHAnsi" w:cstheme="minorHAnsi"/>
          <w:lang w:eastAsia="pl-PL"/>
        </w:rPr>
        <w:t>ą</w:t>
      </w:r>
      <w:r w:rsidRPr="008003D9">
        <w:rPr>
          <w:rFonts w:asciiTheme="minorHAnsi" w:hAnsiTheme="minorHAnsi" w:cstheme="minorHAnsi"/>
          <w:lang w:eastAsia="pl-PL"/>
        </w:rPr>
        <w:t xml:space="preserve">cego wyboru oferty w postępowaniu prowadzonym trybie podstawowym bez przeprowadzenia negocjacji zgodnie z postanowieniami art. 275 pkt. 1 ustawy z dnia 11 września 2019 r. prawo zamówień publicznych </w:t>
      </w:r>
      <w:r w:rsidR="00593A19">
        <w:rPr>
          <w:rFonts w:asciiTheme="minorHAnsi" w:hAnsiTheme="minorHAnsi" w:cstheme="minorHAnsi"/>
          <w:lang w:eastAsia="pl-PL"/>
        </w:rPr>
        <w:t>(</w:t>
      </w:r>
      <w:r w:rsidR="00593A19" w:rsidRPr="00593A19">
        <w:rPr>
          <w:rFonts w:asciiTheme="minorHAnsi" w:hAnsiTheme="minorHAnsi" w:cstheme="minorHAnsi"/>
          <w:lang w:eastAsia="pl-PL"/>
        </w:rPr>
        <w:t>Dz. U. z 202</w:t>
      </w:r>
      <w:r w:rsidR="00F36165">
        <w:rPr>
          <w:rFonts w:asciiTheme="minorHAnsi" w:hAnsiTheme="minorHAnsi" w:cstheme="minorHAnsi"/>
          <w:lang w:eastAsia="pl-PL"/>
        </w:rPr>
        <w:t>4</w:t>
      </w:r>
      <w:r w:rsidR="00593A19" w:rsidRPr="00593A19">
        <w:rPr>
          <w:rFonts w:asciiTheme="minorHAnsi" w:hAnsiTheme="minorHAnsi" w:cstheme="minorHAnsi"/>
          <w:lang w:eastAsia="pl-PL"/>
        </w:rPr>
        <w:t xml:space="preserve"> r. poz. </w:t>
      </w:r>
      <w:r w:rsidR="00F36165">
        <w:rPr>
          <w:rFonts w:asciiTheme="minorHAnsi" w:hAnsiTheme="minorHAnsi" w:cstheme="minorHAnsi"/>
          <w:lang w:eastAsia="pl-PL"/>
        </w:rPr>
        <w:t>1320</w:t>
      </w:r>
      <w:r w:rsidR="00593A19" w:rsidRPr="00593A19">
        <w:rPr>
          <w:rFonts w:asciiTheme="minorHAnsi" w:hAnsiTheme="minorHAnsi" w:cstheme="minorHAnsi"/>
          <w:lang w:eastAsia="pl-PL"/>
        </w:rPr>
        <w:t xml:space="preserve">) </w:t>
      </w:r>
      <w:r w:rsidRPr="008003D9">
        <w:rPr>
          <w:rFonts w:asciiTheme="minorHAnsi" w:hAnsiTheme="minorHAnsi" w:cstheme="minorHAnsi"/>
          <w:lang w:eastAsia="pl-PL"/>
        </w:rPr>
        <w:t>została zawarta umowa o nast</w:t>
      </w:r>
      <w:r w:rsidRPr="008003D9">
        <w:rPr>
          <w:rFonts w:asciiTheme="minorHAnsi" w:eastAsia="TimesNewRoman" w:hAnsiTheme="minorHAnsi" w:cstheme="minorHAnsi"/>
          <w:lang w:eastAsia="pl-PL"/>
        </w:rPr>
        <w:t>ę</w:t>
      </w:r>
      <w:r w:rsidRPr="008003D9">
        <w:rPr>
          <w:rFonts w:asciiTheme="minorHAnsi" w:hAnsiTheme="minorHAnsi" w:cstheme="minorHAnsi"/>
          <w:lang w:eastAsia="pl-PL"/>
        </w:rPr>
        <w:t>puj</w:t>
      </w:r>
      <w:r w:rsidRPr="008003D9">
        <w:rPr>
          <w:rFonts w:asciiTheme="minorHAnsi" w:eastAsia="TimesNewRoman" w:hAnsiTheme="minorHAnsi" w:cstheme="minorHAnsi"/>
          <w:lang w:eastAsia="pl-PL"/>
        </w:rPr>
        <w:t>ą</w:t>
      </w:r>
      <w:r w:rsidRPr="008003D9">
        <w:rPr>
          <w:rFonts w:asciiTheme="minorHAnsi" w:hAnsiTheme="minorHAnsi" w:cstheme="minorHAnsi"/>
          <w:lang w:eastAsia="pl-PL"/>
        </w:rPr>
        <w:t>cej tre</w:t>
      </w:r>
      <w:r w:rsidRPr="008003D9">
        <w:rPr>
          <w:rFonts w:asciiTheme="minorHAnsi" w:eastAsia="TimesNewRoman" w:hAnsiTheme="minorHAnsi" w:cstheme="minorHAnsi"/>
          <w:lang w:eastAsia="pl-PL"/>
        </w:rPr>
        <w:t>ś</w:t>
      </w:r>
      <w:r w:rsidRPr="008003D9">
        <w:rPr>
          <w:rFonts w:asciiTheme="minorHAnsi" w:hAnsiTheme="minorHAnsi" w:cstheme="minorHAnsi"/>
          <w:lang w:eastAsia="pl-PL"/>
        </w:rPr>
        <w:t>ci:</w:t>
      </w:r>
    </w:p>
    <w:p w14:paraId="4CD8490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207695F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1</w:t>
      </w:r>
    </w:p>
    <w:p w14:paraId="006316D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49850390" w14:textId="32504405" w:rsidR="00E450CB" w:rsidRPr="00E450CB" w:rsidRDefault="00E450CB" w:rsidP="006B1F6B">
      <w:pPr>
        <w:numPr>
          <w:ilvl w:val="0"/>
          <w:numId w:val="21"/>
        </w:numPr>
        <w:suppressAutoHyphens w:val="0"/>
        <w:spacing w:line="360" w:lineRule="auto"/>
        <w:ind w:left="426" w:hanging="426"/>
        <w:jc w:val="both"/>
        <w:rPr>
          <w:rFonts w:asciiTheme="minorHAnsi" w:eastAsia="Arial" w:hAnsiTheme="minorHAnsi" w:cstheme="minorHAnsi"/>
          <w:lang w:val="pl" w:eastAsia="pl-PL"/>
        </w:rPr>
      </w:pPr>
      <w:r w:rsidRPr="00E450CB">
        <w:rPr>
          <w:rFonts w:asciiTheme="minorHAnsi" w:eastAsia="Arial" w:hAnsiTheme="minorHAnsi" w:cstheme="minorHAnsi"/>
          <w:lang w:val="pl" w:eastAsia="pl-PL"/>
        </w:rPr>
        <w:t>Przedmiotem zamówienia jest</w:t>
      </w:r>
      <w:r>
        <w:rPr>
          <w:rFonts w:asciiTheme="minorHAnsi" w:eastAsia="Arial" w:hAnsiTheme="minorHAnsi" w:cstheme="minorHAnsi"/>
          <w:lang w:val="pl" w:eastAsia="pl-PL"/>
        </w:rPr>
        <w:t>:</w:t>
      </w:r>
      <w:r w:rsidRPr="00E450CB">
        <w:rPr>
          <w:rFonts w:asciiTheme="minorHAnsi" w:eastAsia="Arial" w:hAnsiTheme="minorHAnsi" w:cstheme="minorHAnsi"/>
          <w:lang w:val="pl" w:eastAsia="pl-PL"/>
        </w:rPr>
        <w:t xml:space="preserve"> </w:t>
      </w:r>
      <w:r w:rsidRPr="00E450CB">
        <w:rPr>
          <w:rFonts w:asciiTheme="minorHAnsi" w:eastAsia="Arial" w:hAnsiTheme="minorHAnsi" w:cstheme="minorHAnsi"/>
          <w:b/>
          <w:bCs/>
          <w:lang w:val="pl" w:eastAsia="pl-PL"/>
        </w:rPr>
        <w:t>„Remont drogi gminnej - ulica Wierchy nr 420015K w km od 0+000,00 do km 0+320,00 w miejscowości Gliczarów Górny, Gmina Biały Dunajec</w:t>
      </w:r>
      <w:r>
        <w:rPr>
          <w:rFonts w:asciiTheme="minorHAnsi" w:eastAsia="Arial" w:hAnsiTheme="minorHAnsi" w:cstheme="minorHAnsi"/>
          <w:b/>
          <w:bCs/>
          <w:lang w:val="pl" w:eastAsia="pl-PL"/>
        </w:rPr>
        <w:t>”</w:t>
      </w:r>
      <w:r w:rsidRPr="00E450CB">
        <w:rPr>
          <w:rFonts w:asciiTheme="minorHAnsi" w:eastAsia="Arial" w:hAnsiTheme="minorHAnsi" w:cstheme="minorHAnsi"/>
          <w:b/>
          <w:bCs/>
          <w:lang w:val="pl" w:eastAsia="pl-PL"/>
        </w:rPr>
        <w:t>.</w:t>
      </w:r>
    </w:p>
    <w:p w14:paraId="55289283" w14:textId="77777777" w:rsidR="00E450CB" w:rsidRDefault="0093622C" w:rsidP="00E450CB">
      <w:pPr>
        <w:suppressAutoHyphens w:val="0"/>
        <w:spacing w:line="360" w:lineRule="auto"/>
        <w:ind w:left="426"/>
        <w:jc w:val="both"/>
        <w:rPr>
          <w:rFonts w:asciiTheme="minorHAnsi" w:eastAsia="Arial" w:hAnsiTheme="minorHAnsi" w:cstheme="minorHAnsi"/>
          <w:b/>
          <w:lang w:val="pl" w:eastAsia="pl-PL"/>
        </w:rPr>
      </w:pPr>
      <w:r w:rsidRPr="00E450CB">
        <w:rPr>
          <w:rFonts w:asciiTheme="minorHAnsi" w:eastAsia="Arial" w:hAnsiTheme="minorHAnsi" w:cstheme="minorHAnsi"/>
          <w:lang w:val="pl" w:eastAsia="pl-PL"/>
        </w:rPr>
        <w:t xml:space="preserve">Zadanie jest dofinansowane ze środków </w:t>
      </w:r>
      <w:r w:rsidRPr="00E450CB">
        <w:rPr>
          <w:rFonts w:asciiTheme="minorHAnsi" w:eastAsia="Arial" w:hAnsiTheme="minorHAnsi" w:cstheme="minorHAnsi"/>
          <w:b/>
          <w:lang w:val="pl" w:eastAsia="pl-PL"/>
        </w:rPr>
        <w:t xml:space="preserve">Rządowego Funduszu </w:t>
      </w:r>
      <w:r w:rsidR="00E450CB">
        <w:rPr>
          <w:rFonts w:asciiTheme="minorHAnsi" w:eastAsia="Arial" w:hAnsiTheme="minorHAnsi" w:cstheme="minorHAnsi"/>
          <w:b/>
          <w:lang w:val="pl" w:eastAsia="pl-PL"/>
        </w:rPr>
        <w:t>Rozwoju Dróg.</w:t>
      </w:r>
    </w:p>
    <w:p w14:paraId="48544FAE" w14:textId="7847BA76" w:rsidR="0093622C" w:rsidRPr="00E450CB" w:rsidRDefault="0093622C" w:rsidP="00E450CB">
      <w:pPr>
        <w:pStyle w:val="Akapitzlist"/>
        <w:numPr>
          <w:ilvl w:val="0"/>
          <w:numId w:val="21"/>
        </w:numPr>
        <w:suppressAutoHyphens w:val="0"/>
        <w:spacing w:line="360" w:lineRule="auto"/>
        <w:ind w:left="426" w:hanging="426"/>
        <w:jc w:val="both"/>
        <w:rPr>
          <w:rFonts w:asciiTheme="minorHAnsi" w:eastAsia="Arial" w:hAnsiTheme="minorHAnsi" w:cstheme="minorHAnsi"/>
          <w:lang w:val="pl"/>
        </w:rPr>
      </w:pPr>
      <w:r w:rsidRPr="00E450CB">
        <w:rPr>
          <w:rFonts w:asciiTheme="minorHAnsi" w:eastAsia="Arial" w:hAnsiTheme="minorHAnsi" w:cstheme="minorHAnsi"/>
          <w:lang w:val="pl"/>
        </w:rPr>
        <w:t>Wykonawca zobowiązuje się do wykonania na rzecz Zamawiającego robót budowlanych zgodnie z dokumentami zamówienia (SWZ, Projekt Zagospodarowania Terenu, Przedmiar Robót, Kosztorys Inwestorski oraz STWIOR).</w:t>
      </w:r>
    </w:p>
    <w:p w14:paraId="6581B0C2" w14:textId="77777777" w:rsidR="0093622C" w:rsidRPr="008003D9" w:rsidRDefault="0093622C" w:rsidP="0093622C">
      <w:pPr>
        <w:numPr>
          <w:ilvl w:val="0"/>
          <w:numId w:val="21"/>
        </w:numPr>
        <w:suppressAutoHyphens w:val="0"/>
        <w:spacing w:line="360" w:lineRule="auto"/>
        <w:ind w:left="426" w:hanging="426"/>
        <w:jc w:val="both"/>
        <w:rPr>
          <w:rFonts w:asciiTheme="minorHAnsi" w:eastAsia="Arial" w:hAnsiTheme="minorHAnsi" w:cstheme="minorHAnsi"/>
          <w:b/>
          <w:bCs/>
          <w:lang w:val="pl" w:eastAsia="pl-PL"/>
        </w:rPr>
      </w:pPr>
      <w:r w:rsidRPr="008003D9">
        <w:rPr>
          <w:rFonts w:asciiTheme="minorHAnsi" w:eastAsia="Arial" w:hAnsiTheme="minorHAnsi" w:cstheme="minorHAnsi"/>
          <w:b/>
          <w:bCs/>
          <w:lang w:val="pl" w:eastAsia="pl-PL"/>
        </w:rPr>
        <w:t>Materiał z frezowania nawierzchni bitumicznej oraz wszystkie materiały nadające się do powtórnego użytku Wykonawca wywiezie z placu budowy w miejsce wskazane przez Zamawiającego na terenie Gminy Biały Dunajec.</w:t>
      </w:r>
    </w:p>
    <w:p w14:paraId="75CE0DB2" w14:textId="77777777" w:rsidR="0093622C" w:rsidRPr="008003D9" w:rsidRDefault="0093622C" w:rsidP="0093622C">
      <w:pPr>
        <w:numPr>
          <w:ilvl w:val="0"/>
          <w:numId w:val="21"/>
        </w:numPr>
        <w:suppressAutoHyphens w:val="0"/>
        <w:spacing w:line="360" w:lineRule="auto"/>
        <w:ind w:left="434"/>
        <w:jc w:val="both"/>
        <w:rPr>
          <w:rFonts w:asciiTheme="minorHAnsi" w:eastAsia="Arial" w:hAnsiTheme="minorHAnsi" w:cstheme="minorHAnsi"/>
          <w:lang w:val="pl" w:eastAsia="pl-PL"/>
        </w:rPr>
      </w:pPr>
      <w:r w:rsidRPr="008003D9">
        <w:rPr>
          <w:rFonts w:asciiTheme="minorHAnsi" w:eastAsia="Arial" w:hAnsiTheme="minorHAnsi" w:cstheme="minorHAnsi"/>
          <w:lang w:val="pl" w:eastAsia="pl-PL"/>
        </w:rPr>
        <w:t>Wspólny Słownik Zamówień CPV:</w:t>
      </w:r>
    </w:p>
    <w:p w14:paraId="7CF06111" w14:textId="77777777" w:rsidR="0093622C" w:rsidRPr="008003D9" w:rsidRDefault="0093622C" w:rsidP="0093622C">
      <w:pPr>
        <w:pStyle w:val="Akapitzlist"/>
        <w:numPr>
          <w:ilvl w:val="0"/>
          <w:numId w:val="22"/>
        </w:numPr>
        <w:suppressAutoHyphens w:val="0"/>
        <w:spacing w:after="0"/>
        <w:jc w:val="both"/>
        <w:rPr>
          <w:rFonts w:asciiTheme="minorHAnsi" w:hAnsiTheme="minorHAnsi" w:cstheme="minorHAnsi"/>
        </w:rPr>
      </w:pPr>
      <w:r w:rsidRPr="008003D9">
        <w:rPr>
          <w:rFonts w:asciiTheme="minorHAnsi" w:hAnsiTheme="minorHAnsi" w:cstheme="minorHAnsi"/>
        </w:rPr>
        <w:t>45111200-0 Roboty w zakresie przygotowania terenu pod budowę i roboty ziemne</w:t>
      </w:r>
    </w:p>
    <w:p w14:paraId="2CC8CFAC" w14:textId="77777777" w:rsidR="0093622C" w:rsidRPr="008003D9" w:rsidRDefault="0093622C" w:rsidP="0093622C">
      <w:pPr>
        <w:pStyle w:val="Akapitzlist"/>
        <w:numPr>
          <w:ilvl w:val="0"/>
          <w:numId w:val="22"/>
        </w:numPr>
        <w:suppressAutoHyphens w:val="0"/>
        <w:spacing w:after="0"/>
        <w:jc w:val="both"/>
        <w:rPr>
          <w:rFonts w:asciiTheme="minorHAnsi" w:hAnsiTheme="minorHAnsi" w:cstheme="minorHAnsi"/>
        </w:rPr>
      </w:pPr>
      <w:r w:rsidRPr="008003D9">
        <w:rPr>
          <w:rFonts w:asciiTheme="minorHAnsi" w:hAnsiTheme="minorHAnsi" w:cstheme="minorHAnsi"/>
        </w:rPr>
        <w:t>45232410-9 Roboty w zakresie kanalizacji ściekowej</w:t>
      </w:r>
    </w:p>
    <w:p w14:paraId="2ED3D520" w14:textId="77777777" w:rsidR="0093622C" w:rsidRPr="008003D9" w:rsidRDefault="0093622C" w:rsidP="0093622C">
      <w:pPr>
        <w:pStyle w:val="Akapitzlist"/>
        <w:numPr>
          <w:ilvl w:val="0"/>
          <w:numId w:val="22"/>
        </w:numPr>
        <w:suppressAutoHyphens w:val="0"/>
        <w:spacing w:after="0"/>
        <w:jc w:val="both"/>
        <w:rPr>
          <w:rFonts w:asciiTheme="minorHAnsi" w:hAnsiTheme="minorHAnsi" w:cstheme="minorHAnsi"/>
        </w:rPr>
      </w:pPr>
      <w:r w:rsidRPr="008003D9">
        <w:rPr>
          <w:rFonts w:asciiTheme="minorHAnsi" w:hAnsiTheme="minorHAnsi" w:cstheme="minorHAnsi"/>
        </w:rPr>
        <w:t>45332300-6 Roboty instalacyjne kanalizacyjne</w:t>
      </w:r>
    </w:p>
    <w:p w14:paraId="0FA3E5B9" w14:textId="77777777" w:rsidR="0093622C" w:rsidRPr="008003D9" w:rsidRDefault="0093622C" w:rsidP="0093622C">
      <w:pPr>
        <w:pStyle w:val="Akapitzlist"/>
        <w:numPr>
          <w:ilvl w:val="0"/>
          <w:numId w:val="22"/>
        </w:numPr>
        <w:suppressAutoHyphens w:val="0"/>
        <w:spacing w:after="0"/>
        <w:jc w:val="both"/>
        <w:rPr>
          <w:rFonts w:asciiTheme="minorHAnsi" w:hAnsiTheme="minorHAnsi" w:cstheme="minorHAnsi"/>
        </w:rPr>
      </w:pPr>
      <w:r w:rsidRPr="008003D9">
        <w:rPr>
          <w:rFonts w:asciiTheme="minorHAnsi" w:hAnsiTheme="minorHAnsi" w:cstheme="minorHAnsi"/>
        </w:rPr>
        <w:t>45233200-1 Roboty w zakresie różnych nawierzchni</w:t>
      </w:r>
    </w:p>
    <w:p w14:paraId="1DB0AD6C" w14:textId="77777777" w:rsidR="0093622C" w:rsidRDefault="0093622C" w:rsidP="0093622C">
      <w:pPr>
        <w:suppressAutoHyphens w:val="0"/>
        <w:rPr>
          <w:rFonts w:asciiTheme="minorHAnsi" w:hAnsiTheme="minorHAnsi" w:cstheme="minorHAnsi"/>
          <w:b/>
          <w:lang w:eastAsia="pl-PL"/>
        </w:rPr>
      </w:pPr>
    </w:p>
    <w:p w14:paraId="19609DA7" w14:textId="77777777" w:rsidR="00E450CB" w:rsidRDefault="00E450CB" w:rsidP="0093622C">
      <w:pPr>
        <w:suppressAutoHyphens w:val="0"/>
        <w:rPr>
          <w:rFonts w:asciiTheme="minorHAnsi" w:hAnsiTheme="minorHAnsi" w:cstheme="minorHAnsi"/>
          <w:b/>
          <w:lang w:eastAsia="pl-PL"/>
        </w:rPr>
      </w:pPr>
    </w:p>
    <w:p w14:paraId="50059627" w14:textId="77777777" w:rsidR="00E450CB" w:rsidRDefault="00E450CB" w:rsidP="0093622C">
      <w:pPr>
        <w:suppressAutoHyphens w:val="0"/>
        <w:rPr>
          <w:rFonts w:asciiTheme="minorHAnsi" w:hAnsiTheme="minorHAnsi" w:cstheme="minorHAnsi"/>
          <w:b/>
          <w:lang w:eastAsia="pl-PL"/>
        </w:rPr>
      </w:pPr>
    </w:p>
    <w:p w14:paraId="1B9D5BE2" w14:textId="77777777" w:rsidR="004900E6" w:rsidRPr="008003D9" w:rsidRDefault="004900E6" w:rsidP="0093622C">
      <w:pPr>
        <w:suppressAutoHyphens w:val="0"/>
        <w:rPr>
          <w:rFonts w:asciiTheme="minorHAnsi" w:hAnsiTheme="minorHAnsi" w:cstheme="minorHAnsi"/>
          <w:b/>
          <w:lang w:eastAsia="pl-PL"/>
        </w:rPr>
      </w:pPr>
    </w:p>
    <w:p w14:paraId="1DF9B917" w14:textId="77777777" w:rsidR="0093622C" w:rsidRPr="008003D9" w:rsidRDefault="0093622C" w:rsidP="0093622C">
      <w:pPr>
        <w:suppressAutoHyphens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lastRenderedPageBreak/>
        <w:t>§ 2</w:t>
      </w:r>
    </w:p>
    <w:p w14:paraId="103E6B52" w14:textId="77777777" w:rsidR="0093622C" w:rsidRPr="008003D9" w:rsidRDefault="0093622C" w:rsidP="00E450CB">
      <w:pPr>
        <w:suppressAutoHyphens w:val="0"/>
        <w:spacing w:line="276" w:lineRule="auto"/>
        <w:rPr>
          <w:rFonts w:asciiTheme="minorHAnsi" w:hAnsiTheme="minorHAnsi" w:cstheme="minorHAnsi"/>
          <w:b/>
          <w:lang w:eastAsia="pl-PL"/>
        </w:rPr>
      </w:pPr>
    </w:p>
    <w:p w14:paraId="45A7D299"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Wykonanie Przedmiotu Umowy nastąpi w całości z materiałów dostarczonych przez Wykonawcę oraz z użyciem jego maszyn i urządzeń. </w:t>
      </w:r>
    </w:p>
    <w:p w14:paraId="52471F0F" w14:textId="33827FDC"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Materiały, o których mowa w ust. 1 powinny odpowiadać, co do jakości wymogom wyrobów dopuszczonych do obrotu i stosowania w budownictwie określonych w art. 10 Ustawy z dnia </w:t>
      </w:r>
      <w:r w:rsidRPr="008003D9">
        <w:rPr>
          <w:rFonts w:asciiTheme="minorHAnsi" w:hAnsiTheme="minorHAnsi" w:cstheme="minorHAnsi"/>
          <w:lang w:eastAsia="pl-PL"/>
        </w:rPr>
        <w:br/>
        <w:t>7 lipca 1994 r. prawo budowlane (t.j. Dz. U. z 202</w:t>
      </w:r>
      <w:r w:rsidR="00A417CC">
        <w:rPr>
          <w:rFonts w:asciiTheme="minorHAnsi" w:hAnsiTheme="minorHAnsi" w:cstheme="minorHAnsi"/>
          <w:lang w:eastAsia="pl-PL"/>
        </w:rPr>
        <w:t>4</w:t>
      </w:r>
      <w:r w:rsidRPr="008003D9">
        <w:rPr>
          <w:rFonts w:asciiTheme="minorHAnsi" w:hAnsiTheme="minorHAnsi" w:cstheme="minorHAnsi"/>
          <w:lang w:eastAsia="pl-PL"/>
        </w:rPr>
        <w:t xml:space="preserve"> r., poz. </w:t>
      </w:r>
      <w:r w:rsidR="00A417CC">
        <w:rPr>
          <w:rFonts w:asciiTheme="minorHAnsi" w:hAnsiTheme="minorHAnsi" w:cstheme="minorHAnsi"/>
          <w:lang w:eastAsia="pl-PL"/>
        </w:rPr>
        <w:t>725</w:t>
      </w:r>
      <w:r w:rsidRPr="008003D9">
        <w:rPr>
          <w:rFonts w:asciiTheme="minorHAnsi" w:hAnsiTheme="minorHAnsi" w:cstheme="minorHAnsi"/>
          <w:lang w:eastAsia="pl-PL"/>
        </w:rPr>
        <w:t xml:space="preserve"> z późn.zm.), </w:t>
      </w:r>
      <w:r w:rsidRPr="008003D9">
        <w:rPr>
          <w:rFonts w:asciiTheme="minorHAnsi" w:hAnsiTheme="minorHAnsi" w:cstheme="minorHAnsi"/>
          <w:lang w:eastAsia="pl-PL"/>
        </w:rPr>
        <w:br/>
        <w:t xml:space="preserve">w ustawie z dnia 02 lipca 2014r. o wyrobach budowlanych (tj. Dz. U. z 2021 r. poz. 1213) oraz odpowiadać polskim normom, a także posiadać stosowny atest, być zgodne </w:t>
      </w:r>
      <w:r w:rsidRPr="008003D9">
        <w:rPr>
          <w:rFonts w:asciiTheme="minorHAnsi" w:hAnsiTheme="minorHAnsi" w:cstheme="minorHAnsi"/>
          <w:lang w:eastAsia="pl-PL"/>
        </w:rPr>
        <w:br/>
        <w:t xml:space="preserve">z poleceniami inspektora nadzoru inwestorskiego i poddawane bieżąco takim testom </w:t>
      </w:r>
      <w:r w:rsidRPr="008003D9">
        <w:rPr>
          <w:rFonts w:asciiTheme="minorHAnsi" w:hAnsiTheme="minorHAnsi" w:cstheme="minorHAnsi"/>
          <w:lang w:eastAsia="pl-PL"/>
        </w:rPr>
        <w:br/>
        <w:t xml:space="preserve">w miejscu wyprodukowania lub na placu budowy, jakich wymagać będzie inspektor nadzoru inwestorskiego, odpowiadać wymaganiom specyfikacji technicznej wykonania i odbioru robót oraz dokumentacji technicznej. </w:t>
      </w:r>
    </w:p>
    <w:p w14:paraId="0D7F565F"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Zamawiający dopuszcza wprowadzenie zamiany materiałów lub urządzeń przedstawionych </w:t>
      </w:r>
      <w:r w:rsidRPr="008003D9">
        <w:rPr>
          <w:rFonts w:asciiTheme="minorHAnsi" w:hAnsiTheme="minorHAnsi" w:cstheme="minorHAnsi"/>
          <w:lang w:eastAsia="pl-PL"/>
        </w:rPr>
        <w:br/>
        <w:t xml:space="preserve">w ofercie przetargowej pod warunkiem, że zmiany te będą korzystne dla Zamawiającego. Będzie to uzależnione od okoliczności: </w:t>
      </w:r>
    </w:p>
    <w:p w14:paraId="69213EC5" w14:textId="77777777" w:rsidR="0093622C" w:rsidRPr="008003D9" w:rsidRDefault="0093622C" w:rsidP="0093622C">
      <w:pPr>
        <w:suppressAutoHyphens w:val="0"/>
        <w:spacing w:line="276" w:lineRule="auto"/>
        <w:ind w:left="426"/>
        <w:jc w:val="both"/>
        <w:rPr>
          <w:rFonts w:asciiTheme="minorHAnsi" w:hAnsiTheme="minorHAnsi" w:cstheme="minorHAnsi"/>
          <w:lang w:eastAsia="pl-PL"/>
        </w:rPr>
      </w:pPr>
      <w:r w:rsidRPr="008003D9">
        <w:rPr>
          <w:rFonts w:asciiTheme="minorHAnsi" w:hAnsiTheme="minorHAnsi" w:cstheme="minorHAnsi"/>
          <w:lang w:eastAsia="pl-PL"/>
        </w:rPr>
        <w:t xml:space="preserve">1) powodujących obniżenie kosztu ponoszonego przez Zamawiającego na eksploatację </w:t>
      </w:r>
      <w:r w:rsidRPr="008003D9">
        <w:rPr>
          <w:rFonts w:asciiTheme="minorHAnsi" w:hAnsiTheme="minorHAnsi" w:cstheme="minorHAnsi"/>
          <w:lang w:eastAsia="pl-PL"/>
        </w:rPr>
        <w:br/>
        <w:t xml:space="preserve">     i konserwację wykonanego Przedmiotu Umowy, </w:t>
      </w:r>
    </w:p>
    <w:p w14:paraId="3B71F79D" w14:textId="77777777" w:rsidR="0093622C" w:rsidRPr="008003D9" w:rsidRDefault="0093622C" w:rsidP="0093622C">
      <w:pPr>
        <w:suppressAutoHyphens w:val="0"/>
        <w:spacing w:line="276" w:lineRule="auto"/>
        <w:ind w:left="426"/>
        <w:jc w:val="both"/>
        <w:rPr>
          <w:rFonts w:asciiTheme="minorHAnsi" w:hAnsiTheme="minorHAnsi" w:cstheme="minorHAnsi"/>
          <w:lang w:eastAsia="pl-PL"/>
        </w:rPr>
      </w:pPr>
      <w:r w:rsidRPr="008003D9">
        <w:rPr>
          <w:rFonts w:asciiTheme="minorHAnsi" w:hAnsiTheme="minorHAnsi" w:cstheme="minorHAnsi"/>
          <w:lang w:eastAsia="pl-PL"/>
        </w:rPr>
        <w:t xml:space="preserve">2)  powodujące poprawienie parametrów technicznych, </w:t>
      </w:r>
    </w:p>
    <w:p w14:paraId="1E351907" w14:textId="77777777" w:rsidR="0093622C" w:rsidRPr="008003D9" w:rsidRDefault="0093622C" w:rsidP="0093622C">
      <w:pPr>
        <w:suppressAutoHyphens w:val="0"/>
        <w:spacing w:line="276" w:lineRule="auto"/>
        <w:ind w:left="426"/>
        <w:jc w:val="both"/>
        <w:rPr>
          <w:rFonts w:asciiTheme="minorHAnsi" w:hAnsiTheme="minorHAnsi" w:cstheme="minorHAnsi"/>
          <w:lang w:eastAsia="pl-PL"/>
        </w:rPr>
      </w:pPr>
      <w:r w:rsidRPr="008003D9">
        <w:rPr>
          <w:rFonts w:asciiTheme="minorHAnsi" w:hAnsiTheme="minorHAnsi" w:cstheme="minorHAnsi"/>
          <w:lang w:eastAsia="pl-PL"/>
        </w:rPr>
        <w:t xml:space="preserve">3) wynikające z aktualizacji rozwiązań z uwagi na postęp technologiczny lub zmiany obowiązujących przepisów. </w:t>
      </w:r>
    </w:p>
    <w:p w14:paraId="760DF6F5"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10C817E8"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Zmiany, o których mowa w ust. 3 i 4 niniejszego paragrafu muszą być każdorazowo zatwierdzone przez inspektora nadzoru i Zamawiającego. </w:t>
      </w:r>
    </w:p>
    <w:p w14:paraId="6749DF58"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180A186D"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5657BED3"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7F408B73"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9.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6A32C312"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10. Wykonawca oświadcza, że zapoznał się z przedmiarem, dokonał w miejscu wykonywania własnych pomiarów i obliczeń i nie wnosi żadnych uwag i zastrzeżeń do miejsca wykonania Przedmiotu Umowy.</w:t>
      </w:r>
    </w:p>
    <w:p w14:paraId="387272F7" w14:textId="77777777" w:rsidR="0093622C" w:rsidRDefault="0093622C" w:rsidP="0093622C">
      <w:pPr>
        <w:suppressAutoHyphens w:val="0"/>
        <w:spacing w:line="276" w:lineRule="auto"/>
        <w:jc w:val="center"/>
        <w:rPr>
          <w:rFonts w:asciiTheme="minorHAnsi" w:hAnsiTheme="minorHAnsi" w:cstheme="minorHAnsi"/>
          <w:b/>
          <w:lang w:eastAsia="pl-PL"/>
        </w:rPr>
      </w:pPr>
    </w:p>
    <w:p w14:paraId="26DCB723" w14:textId="77777777" w:rsidR="00C569F4" w:rsidRDefault="00C569F4" w:rsidP="0093622C">
      <w:pPr>
        <w:suppressAutoHyphens w:val="0"/>
        <w:spacing w:line="276" w:lineRule="auto"/>
        <w:jc w:val="center"/>
        <w:rPr>
          <w:rFonts w:asciiTheme="minorHAnsi" w:hAnsiTheme="minorHAnsi" w:cstheme="minorHAnsi"/>
          <w:b/>
          <w:lang w:eastAsia="pl-PL"/>
        </w:rPr>
      </w:pPr>
    </w:p>
    <w:p w14:paraId="1D304858" w14:textId="77777777" w:rsidR="00C569F4" w:rsidRPr="008003D9" w:rsidRDefault="00C569F4" w:rsidP="0093622C">
      <w:pPr>
        <w:suppressAutoHyphens w:val="0"/>
        <w:spacing w:line="276" w:lineRule="auto"/>
        <w:jc w:val="center"/>
        <w:rPr>
          <w:rFonts w:asciiTheme="minorHAnsi" w:hAnsiTheme="minorHAnsi" w:cstheme="minorHAnsi"/>
          <w:b/>
          <w:lang w:eastAsia="pl-PL"/>
        </w:rPr>
      </w:pPr>
    </w:p>
    <w:p w14:paraId="19B13703" w14:textId="77777777" w:rsidR="0093622C" w:rsidRPr="008003D9" w:rsidRDefault="0093622C" w:rsidP="0093622C">
      <w:pPr>
        <w:suppressAutoHyphens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lastRenderedPageBreak/>
        <w:t>§ 3</w:t>
      </w:r>
    </w:p>
    <w:p w14:paraId="3E983A4B"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71011EAB"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 </w:t>
      </w:r>
    </w:p>
    <w:p w14:paraId="530274A4" w14:textId="77777777" w:rsidR="0093622C" w:rsidRPr="008003D9" w:rsidRDefault="0093622C" w:rsidP="0093622C">
      <w:pPr>
        <w:spacing w:line="276" w:lineRule="auto"/>
        <w:jc w:val="both"/>
        <w:rPr>
          <w:rFonts w:asciiTheme="minorHAnsi" w:hAnsiTheme="minorHAnsi" w:cstheme="minorHAnsi"/>
        </w:rPr>
      </w:pPr>
      <w:r w:rsidRPr="008003D9">
        <w:rPr>
          <w:rFonts w:asciiTheme="minorHAnsi" w:hAnsiTheme="minorHAnsi" w:cstheme="minorHAnsi"/>
          <w:lang w:eastAsia="pl-PL"/>
        </w:rPr>
        <w:t>2. Umowa zawarta z Podwykonawcą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0418E6C"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Umowy zawarte z Podwykonawcami nie mogą określać terminu zapłaty wynagrodzenia dłuższego niż 30 dni od daty doręczenia przez Podwykonawcę faktury lub rachunku. </w:t>
      </w:r>
    </w:p>
    <w:p w14:paraId="0E018CB8"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Wykonawca zapewni ustalenie w umowach z Podwykonawcami takiego okresu odpowiedzialności za wady, aby nie był on krótszy od okresu odpowiedzialności za wady Wykonawcy wobec Zamawiającego. </w:t>
      </w:r>
    </w:p>
    <w:p w14:paraId="6C802D42"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Wykonawca zobowiązany jest do przedłożenia Zamawiającemu projektu umowy </w:t>
      </w:r>
      <w:r w:rsidRPr="008003D9">
        <w:rPr>
          <w:rFonts w:asciiTheme="minorHAnsi" w:hAnsiTheme="minorHAnsi" w:cstheme="minorHAnsi"/>
          <w:lang w:eastAsia="pl-PL"/>
        </w:rPr>
        <w:br/>
        <w:t xml:space="preserve">o podwykonawstwo i dalsze podwykonawstwo, której przedmiotem są roboty budowlane, a także jej zmian. Jeżeli Zamawiający, w terminie 7 dni od przedstawienia mu projektu umowy z Podwykonawcą, wraz z częścią dokumentacji dotyczącą wykonania robót określonych w projekcie, lub jej zmiany,  nie zgłosi na piśmie zastrzeżeń, uważa się, że wyraził zgodę na zawarcie/zmianę tej umowy.  </w:t>
      </w:r>
    </w:p>
    <w:p w14:paraId="0C552295"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Wykonawca zobowiązany jest do przedłożenia Zamawiającemu w terminie 7 dni od zawarcia poświadczoną za zgodność z oryginałem kopię umowy o podwykonawstwo i dalsze podwykonawstwo, której przedmiotem są roboty budowlane, a także jej zmian. Jeżeli Zamawiający, w terminie  </w:t>
      </w:r>
      <w:r w:rsidRPr="008003D9">
        <w:rPr>
          <w:rFonts w:asciiTheme="minorHAnsi" w:hAnsiTheme="minorHAnsi" w:cstheme="minorHAnsi"/>
          <w:lang w:eastAsia="pl-PL"/>
        </w:rPr>
        <w:br/>
        <w:t xml:space="preserve">7 dni od przedstawienia mu projektu umowy z Podwykonawcą, lub jej zmiany, nie zgłosi na piśmie sprzeciwu, uważa się, że wyraził zgodę na zawarcie/zmianę tej umowy. </w:t>
      </w:r>
    </w:p>
    <w:p w14:paraId="391C6D4B" w14:textId="51372ADD"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7. Wykonawca zobowiązany jest do przedłożenia Zamawiającemu w terminie 7 dni od zawarcia poświadczoną za zgodność z oryginałem kopię umowy o podwykonawstwo i dalsze podwykonawstwo, której przedmiotem są dostawy i usługi z zastrzeżeniem ust. </w:t>
      </w:r>
      <w:r w:rsidR="00A417CC">
        <w:rPr>
          <w:rFonts w:asciiTheme="minorHAnsi" w:hAnsiTheme="minorHAnsi" w:cstheme="minorHAnsi"/>
          <w:lang w:eastAsia="pl-PL"/>
        </w:rPr>
        <w:t>8</w:t>
      </w:r>
      <w:r w:rsidRPr="008003D9">
        <w:rPr>
          <w:rFonts w:asciiTheme="minorHAnsi" w:hAnsiTheme="minorHAnsi" w:cstheme="minorHAnsi"/>
          <w:lang w:eastAsia="pl-PL"/>
        </w:rPr>
        <w:t xml:space="preserve">. Jeżeli </w:t>
      </w:r>
      <w:r w:rsidRPr="008003D9">
        <w:rPr>
          <w:rFonts w:asciiTheme="minorHAnsi" w:hAnsiTheme="minorHAnsi" w:cstheme="minorHAnsi"/>
          <w:lang w:eastAsia="pl-PL"/>
        </w:rPr>
        <w:br/>
        <w:t>w treści przedstawionej umowy ustalono termin zapłaty dłuższy niż 30 dni od daty doręczenia faktury lub rachunku Zamawiający wezwie Wykonawcę do zmiany tej umowy  pod rygorem kary opisanej w § 22 ust</w:t>
      </w:r>
      <w:r w:rsidR="00A417CC">
        <w:rPr>
          <w:rFonts w:asciiTheme="minorHAnsi" w:hAnsiTheme="minorHAnsi" w:cstheme="minorHAnsi"/>
          <w:lang w:eastAsia="pl-PL"/>
        </w:rPr>
        <w:t>.</w:t>
      </w:r>
      <w:r w:rsidRPr="008003D9">
        <w:rPr>
          <w:rFonts w:asciiTheme="minorHAnsi" w:hAnsiTheme="minorHAnsi" w:cstheme="minorHAnsi"/>
          <w:lang w:eastAsia="pl-PL"/>
        </w:rPr>
        <w:t xml:space="preserve"> 5 pkt 4). </w:t>
      </w:r>
    </w:p>
    <w:p w14:paraId="1299B4CF" w14:textId="3056ED2E"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8. Obowiązkiem określonym w ust. </w:t>
      </w:r>
      <w:r w:rsidR="00A417CC">
        <w:rPr>
          <w:rFonts w:asciiTheme="minorHAnsi" w:hAnsiTheme="minorHAnsi" w:cstheme="minorHAnsi"/>
          <w:lang w:eastAsia="pl-PL"/>
        </w:rPr>
        <w:t>7</w:t>
      </w:r>
      <w:r w:rsidRPr="008003D9">
        <w:rPr>
          <w:rFonts w:asciiTheme="minorHAnsi" w:hAnsiTheme="minorHAnsi" w:cstheme="minorHAnsi"/>
          <w:lang w:eastAsia="pl-PL"/>
        </w:rPr>
        <w:t xml:space="preserve"> nie są objęte umowy na dostawy i usługi, dla których łącznie spełnione są następujące warunki tj.: wartość brutto umowy jest mniejsza niż 0,5 % wynagrodzenia brutto i mniejsza niż 50 000 PLN.  </w:t>
      </w:r>
    </w:p>
    <w:p w14:paraId="2DBA2585"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9. Wykonawca ponosi wobec Zamawiającego pełną odpowiedzialność za roboty wykonane  przez Podwykonawców, jak również za ewentualne szkody powstałe w wyniku działań Podwykonawców. </w:t>
      </w:r>
    </w:p>
    <w:p w14:paraId="593E1B42"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10. Zasady wynagradzania Podwykonawcy opisano w § 18. </w:t>
      </w:r>
    </w:p>
    <w:p w14:paraId="3EA898CE"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11. Wysokość kar umownych z tytułu niewypełnienia przez Wykonawcę obowiązków opisanych w § 3 określono w § 22.  </w:t>
      </w:r>
    </w:p>
    <w:p w14:paraId="64FAEAE7" w14:textId="77777777" w:rsidR="0093622C" w:rsidRPr="008003D9" w:rsidRDefault="0093622C" w:rsidP="0093622C">
      <w:pPr>
        <w:suppressAutoHyphens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xml:space="preserve">§ 4 </w:t>
      </w:r>
    </w:p>
    <w:p w14:paraId="0912987B"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29706420"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Przedmiot Umowy zostanie oddany Zamawiającemu w stanie nadającym się bezpośrednio do użytkowania, po dokonaniu wymaganych prób końcowych i odbiorów i po przeprowadzeniu (jeżeli zajdzie taka konieczność) procedur administracyjnych skutkujących możliwością jego użytkowania. </w:t>
      </w:r>
    </w:p>
    <w:p w14:paraId="57BDF75D"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Po zakończeniu robót Wykonawca zobowiązany jest uporządkować plac budowy </w:t>
      </w:r>
      <w:r w:rsidRPr="008003D9">
        <w:rPr>
          <w:rFonts w:asciiTheme="minorHAnsi" w:hAnsiTheme="minorHAnsi" w:cstheme="minorHAnsi"/>
          <w:lang w:eastAsia="pl-PL"/>
        </w:rPr>
        <w:br/>
        <w:t>i przekazać go Zamawiającemu w terminie dokonania odbioru końcowego robót.</w:t>
      </w:r>
    </w:p>
    <w:p w14:paraId="2DC79F86" w14:textId="3AE21AAC"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lastRenderedPageBreak/>
        <w:t>3. Wykonawca obowiązany jest bez dodatkowego wezwania przed wbudowaniem, dostarczyć Zamawiającemu wszystkie wymagane prawem atesty, certyfikaty i aprobaty techniczne lub inne dokumenty potwierdzające spełnienie warunków art. 10 Ustawy z dnia 7 lipca 1994 r. prawo budowlane (t.j. Dz. U. z 202</w:t>
      </w:r>
      <w:r w:rsidR="00FA4EEF">
        <w:rPr>
          <w:rFonts w:asciiTheme="minorHAnsi" w:hAnsiTheme="minorHAnsi" w:cstheme="minorHAnsi"/>
          <w:lang w:eastAsia="pl-PL"/>
        </w:rPr>
        <w:t>4</w:t>
      </w:r>
      <w:r w:rsidRPr="008003D9">
        <w:rPr>
          <w:rFonts w:asciiTheme="minorHAnsi" w:hAnsiTheme="minorHAnsi" w:cstheme="minorHAnsi"/>
          <w:lang w:eastAsia="pl-PL"/>
        </w:rPr>
        <w:t xml:space="preserve"> r., poz. </w:t>
      </w:r>
      <w:r w:rsidR="00FA4EEF">
        <w:rPr>
          <w:rFonts w:asciiTheme="minorHAnsi" w:hAnsiTheme="minorHAnsi" w:cstheme="minorHAnsi"/>
          <w:lang w:eastAsia="pl-PL"/>
        </w:rPr>
        <w:t>725</w:t>
      </w:r>
      <w:r w:rsidRPr="008003D9">
        <w:rPr>
          <w:rFonts w:asciiTheme="minorHAnsi" w:hAnsiTheme="minorHAnsi" w:cstheme="minorHAnsi"/>
          <w:lang w:eastAsia="pl-PL"/>
        </w:rPr>
        <w:t xml:space="preserve"> z późn. zm.) na proponowane do zastosowania materiały pod rygorem odmowy przez Zamawiającego zgody na rozpoczęcie robót  z wykorzystaniem tych materiałów. </w:t>
      </w:r>
    </w:p>
    <w:p w14:paraId="5E3FB15E"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W przypadku zniszczenia lub uszkodzenia innych elementów budowli lub otoczenia, Wykonawca zobowiązuje się do ich naprawienia i doprowadzenia do stanu poprzedniego na własny koszt. </w:t>
      </w:r>
    </w:p>
    <w:p w14:paraId="4C844D3F"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Wykonawca po zakończeniu robót wywiezie i podda utylizacji wszystkie materiały odpadowe w przyjazny dla środowiska sposób na własny koszt. </w:t>
      </w:r>
    </w:p>
    <w:p w14:paraId="0A944B86"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7621FACA" w14:textId="77777777" w:rsidR="0093622C" w:rsidRPr="008003D9" w:rsidRDefault="0093622C" w:rsidP="0093622C">
      <w:pPr>
        <w:suppressAutoHyphens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5</w:t>
      </w:r>
    </w:p>
    <w:p w14:paraId="109F108C"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414A7365"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6039CDC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2498D85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6</w:t>
      </w:r>
    </w:p>
    <w:p w14:paraId="16B125A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Zamawiający zobowiązuje się do: </w:t>
      </w:r>
    </w:p>
    <w:p w14:paraId="24FF390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przekazania Wykonawcy placu budowy. </w:t>
      </w:r>
    </w:p>
    <w:p w14:paraId="6E3BEA4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odebrania wykonanych robót, jeżeli nie wystąpią okoliczności opisane w § 17 ust. 2. </w:t>
      </w:r>
    </w:p>
    <w:p w14:paraId="0B97A81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sprawdzania faktur wystawionych przez Wykonawcę i wypłacania Wykonawcy należnego wynagrodzenia w terminach określonych w Umowie, </w:t>
      </w:r>
    </w:p>
    <w:p w14:paraId="541875C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4) ustanowienia inspektora nadzoru inwestorskiego.</w:t>
      </w:r>
    </w:p>
    <w:p w14:paraId="496A99E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99EE127"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7</w:t>
      </w:r>
    </w:p>
    <w:p w14:paraId="7F304B6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ACA0ED3" w14:textId="7015F3EA"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
          <w:bCs/>
          <w:lang w:eastAsia="pl-PL"/>
        </w:rPr>
        <w:t>1.</w:t>
      </w:r>
      <w:r w:rsidRPr="008003D9">
        <w:rPr>
          <w:rFonts w:asciiTheme="minorHAnsi" w:hAnsiTheme="minorHAnsi" w:cstheme="minorHAnsi"/>
          <w:bCs/>
          <w:lang w:eastAsia="pl-PL"/>
        </w:rPr>
        <w:t xml:space="preserve"> </w:t>
      </w:r>
      <w:r w:rsidRPr="008003D9">
        <w:rPr>
          <w:rFonts w:asciiTheme="minorHAnsi" w:hAnsiTheme="minorHAnsi" w:cstheme="minorHAnsi"/>
          <w:b/>
          <w:bCs/>
          <w:lang w:eastAsia="pl-PL"/>
        </w:rPr>
        <w:t>Zamawiający ustanawia inspektora nadzoru inwestorskiego</w:t>
      </w:r>
      <w:r w:rsidRPr="008003D9">
        <w:rPr>
          <w:rFonts w:asciiTheme="minorHAnsi" w:hAnsiTheme="minorHAnsi" w:cstheme="minorHAnsi"/>
          <w:bCs/>
          <w:lang w:eastAsia="pl-PL"/>
        </w:rPr>
        <w:t xml:space="preserve"> wskazanego w § 27 ust.</w:t>
      </w:r>
      <w:r w:rsidR="00CF5032">
        <w:rPr>
          <w:rFonts w:asciiTheme="minorHAnsi" w:hAnsiTheme="minorHAnsi" w:cstheme="minorHAnsi"/>
          <w:bCs/>
          <w:lang w:eastAsia="pl-PL"/>
        </w:rPr>
        <w:t xml:space="preserve"> </w:t>
      </w:r>
      <w:r w:rsidR="00A417CC">
        <w:rPr>
          <w:rFonts w:asciiTheme="minorHAnsi" w:hAnsiTheme="minorHAnsi" w:cstheme="minorHAnsi"/>
          <w:bCs/>
          <w:lang w:eastAsia="pl-PL"/>
        </w:rPr>
        <w:t>4</w:t>
      </w:r>
    </w:p>
    <w:p w14:paraId="34A7B57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Inspektor nadzoru wypełnia obowiązki i działa w ramach upoważnień wyszczególnionych  </w:t>
      </w:r>
      <w:r w:rsidRPr="008003D9">
        <w:rPr>
          <w:rFonts w:asciiTheme="minorHAnsi" w:hAnsiTheme="minorHAnsi" w:cstheme="minorHAnsi"/>
          <w:bCs/>
          <w:lang w:eastAsia="pl-PL"/>
        </w:rPr>
        <w:br/>
        <w:t xml:space="preserve">w Umowie i przepisach odrębnych, a w szczególności: </w:t>
      </w:r>
    </w:p>
    <w:p w14:paraId="20E90646" w14:textId="35B03650"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1) nie dopuszcza do wbudowania materiałów nie posiadających atestów lub certyfikatów lub innych wymaganych dokumentów określonych w art. 10 Ustawy z dnia 7 lipca 1994 r. prawo budowlane </w:t>
      </w:r>
      <w:r w:rsidRPr="008003D9">
        <w:rPr>
          <w:rFonts w:asciiTheme="minorHAnsi" w:hAnsiTheme="minorHAnsi" w:cstheme="minorHAnsi"/>
          <w:bCs/>
          <w:color w:val="000000"/>
          <w:lang w:eastAsia="pl-PL"/>
        </w:rPr>
        <w:t>(</w:t>
      </w:r>
      <w:r w:rsidR="00CF5032" w:rsidRPr="00CF5032">
        <w:rPr>
          <w:rFonts w:asciiTheme="minorHAnsi" w:hAnsiTheme="minorHAnsi" w:cstheme="minorHAnsi"/>
          <w:bCs/>
          <w:color w:val="000000"/>
          <w:lang w:eastAsia="pl-PL"/>
        </w:rPr>
        <w:t>t.j. Dz. U. z 2024 r., poz. 725 z późn.zm.</w:t>
      </w:r>
      <w:r w:rsidRPr="008003D9">
        <w:rPr>
          <w:rFonts w:asciiTheme="minorHAnsi" w:hAnsiTheme="minorHAnsi" w:cstheme="minorHAnsi"/>
          <w:bCs/>
          <w:color w:val="000000"/>
          <w:lang w:eastAsia="pl-PL"/>
        </w:rPr>
        <w:t>)</w:t>
      </w:r>
      <w:r w:rsidRPr="008003D9">
        <w:rPr>
          <w:rFonts w:asciiTheme="minorHAnsi" w:hAnsiTheme="minorHAnsi" w:cstheme="minorHAnsi"/>
          <w:bCs/>
          <w:lang w:eastAsia="pl-PL"/>
        </w:rPr>
        <w:t xml:space="preserve">, </w:t>
      </w:r>
    </w:p>
    <w:p w14:paraId="26A26AD2"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2) sprawdza jakość wykonywanych robót oraz zainstalowanych urządzeń i wyposażenia, </w:t>
      </w:r>
      <w:r w:rsidRPr="008003D9">
        <w:rPr>
          <w:rFonts w:asciiTheme="minorHAnsi" w:hAnsiTheme="minorHAnsi" w:cstheme="minorHAnsi"/>
          <w:bCs/>
          <w:lang w:eastAsia="pl-PL"/>
        </w:rPr>
        <w:br/>
        <w:t xml:space="preserve">a także nie dopuszcza do zastosowania urządzeń i wyposażenia niedopuszczonych do obrotu i stosowania w budownictwie, </w:t>
      </w:r>
    </w:p>
    <w:p w14:paraId="3FE8C764"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3) sprawdza i odbiera roboty zanikające lub ulegające zakryciu, </w:t>
      </w:r>
    </w:p>
    <w:p w14:paraId="60361DA5"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4) uczestniczy w próbach i odbiorach technicznych instalacji, urządzeń technicznych </w:t>
      </w:r>
      <w:r w:rsidRPr="008003D9">
        <w:rPr>
          <w:rFonts w:asciiTheme="minorHAnsi" w:hAnsiTheme="minorHAnsi" w:cstheme="minorHAnsi"/>
          <w:bCs/>
          <w:lang w:eastAsia="pl-PL"/>
        </w:rPr>
        <w:br/>
        <w:t xml:space="preserve">i gotowych elementów, </w:t>
      </w:r>
    </w:p>
    <w:p w14:paraId="171C2660"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5) potwierdza faktycznie wykonane roboty i sprawuje nadzór nad usunięciem wad i usterek przez Wykonawcę. </w:t>
      </w:r>
    </w:p>
    <w:p w14:paraId="2DF8E5C7"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6) sprawdza stosowanie przepisów BHP na budowie, w tym w szczególności: </w:t>
      </w:r>
    </w:p>
    <w:p w14:paraId="4093BFE9" w14:textId="77777777" w:rsidR="0093622C" w:rsidRPr="008003D9" w:rsidRDefault="0093622C" w:rsidP="0093622C">
      <w:pPr>
        <w:suppressAutoHyphens w:val="0"/>
        <w:autoSpaceDE w:val="0"/>
        <w:autoSpaceDN w:val="0"/>
        <w:adjustRightInd w:val="0"/>
        <w:spacing w:line="276" w:lineRule="auto"/>
        <w:ind w:left="567"/>
        <w:jc w:val="both"/>
        <w:rPr>
          <w:rFonts w:asciiTheme="minorHAnsi" w:hAnsiTheme="minorHAnsi" w:cstheme="minorHAnsi"/>
          <w:bCs/>
          <w:lang w:eastAsia="pl-PL"/>
        </w:rPr>
      </w:pPr>
      <w:r w:rsidRPr="008003D9">
        <w:rPr>
          <w:rFonts w:asciiTheme="minorHAnsi" w:hAnsiTheme="minorHAnsi" w:cstheme="minorHAnsi"/>
          <w:bCs/>
          <w:lang w:eastAsia="pl-PL"/>
        </w:rPr>
        <w:t xml:space="preserve">a) stosowanie środków ochrony indywidualnej w zakresie odzieży ochronnej – posiadającej naniesiony znak firmowy Wykonawcy lub Podwykonawcy, </w:t>
      </w:r>
    </w:p>
    <w:p w14:paraId="7F362575" w14:textId="77777777" w:rsidR="0093622C" w:rsidRPr="008003D9" w:rsidRDefault="0093622C" w:rsidP="0093622C">
      <w:pPr>
        <w:suppressAutoHyphens w:val="0"/>
        <w:autoSpaceDE w:val="0"/>
        <w:autoSpaceDN w:val="0"/>
        <w:adjustRightInd w:val="0"/>
        <w:spacing w:line="276" w:lineRule="auto"/>
        <w:ind w:left="567"/>
        <w:jc w:val="both"/>
        <w:rPr>
          <w:rFonts w:asciiTheme="minorHAnsi" w:hAnsiTheme="minorHAnsi" w:cstheme="minorHAnsi"/>
          <w:bCs/>
          <w:lang w:eastAsia="pl-PL"/>
        </w:rPr>
      </w:pPr>
      <w:r w:rsidRPr="008003D9">
        <w:rPr>
          <w:rFonts w:asciiTheme="minorHAnsi" w:hAnsiTheme="minorHAnsi" w:cstheme="minorHAnsi"/>
          <w:bCs/>
          <w:lang w:eastAsia="pl-PL"/>
        </w:rPr>
        <w:t xml:space="preserve">b) środków ochrony głowy – kasków ochronnych, </w:t>
      </w:r>
    </w:p>
    <w:p w14:paraId="5B47F536" w14:textId="77777777" w:rsidR="0093622C" w:rsidRPr="008003D9" w:rsidRDefault="0093622C" w:rsidP="0093622C">
      <w:pPr>
        <w:suppressAutoHyphens w:val="0"/>
        <w:autoSpaceDE w:val="0"/>
        <w:autoSpaceDN w:val="0"/>
        <w:adjustRightInd w:val="0"/>
        <w:spacing w:line="276" w:lineRule="auto"/>
        <w:ind w:left="567"/>
        <w:jc w:val="both"/>
        <w:rPr>
          <w:rFonts w:asciiTheme="minorHAnsi" w:hAnsiTheme="minorHAnsi" w:cstheme="minorHAnsi"/>
          <w:bCs/>
          <w:lang w:eastAsia="pl-PL"/>
        </w:rPr>
      </w:pPr>
      <w:r w:rsidRPr="008003D9">
        <w:rPr>
          <w:rFonts w:asciiTheme="minorHAnsi" w:hAnsiTheme="minorHAnsi" w:cstheme="minorHAnsi"/>
          <w:bCs/>
          <w:lang w:eastAsia="pl-PL"/>
        </w:rPr>
        <w:t xml:space="preserve">c) środków ochrony twarzy i oczu. </w:t>
      </w:r>
    </w:p>
    <w:p w14:paraId="7296EE42" w14:textId="4446B10A"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lastRenderedPageBreak/>
        <w:t>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w:t>
      </w:r>
      <w:r w:rsidR="00C569F4">
        <w:rPr>
          <w:rFonts w:asciiTheme="minorHAnsi" w:hAnsiTheme="minorHAnsi" w:cstheme="minorHAnsi"/>
          <w:bCs/>
          <w:lang w:eastAsia="pl-PL"/>
        </w:rPr>
        <w:t xml:space="preserve"> </w:t>
      </w:r>
      <w:r w:rsidRPr="008003D9">
        <w:rPr>
          <w:rFonts w:asciiTheme="minorHAnsi" w:hAnsiTheme="minorHAnsi" w:cstheme="minorHAnsi"/>
          <w:bCs/>
          <w:lang w:eastAsia="pl-PL"/>
        </w:rPr>
        <w:t xml:space="preserve">wykonania jakichkolwiek zobowiązań wynikających z Umowy. </w:t>
      </w:r>
    </w:p>
    <w:p w14:paraId="233F4B6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4E3D220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Inspektor nakazuje kierownikowi budowy odsunięcie od pracy pracowników Wykonawcy, </w:t>
      </w:r>
      <w:r w:rsidRPr="008003D9">
        <w:rPr>
          <w:rFonts w:asciiTheme="minorHAnsi" w:hAnsiTheme="minorHAnsi" w:cstheme="minorHAnsi"/>
          <w:bCs/>
          <w:lang w:eastAsia="pl-PL"/>
        </w:rPr>
        <w:br/>
        <w:t>i Podwykonawców, którzy nie stosują przepisów BHP, szczególnie w zakresie ochrony indywidualnej.</w:t>
      </w:r>
    </w:p>
    <w:p w14:paraId="1A4E944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39B0A5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8</w:t>
      </w:r>
    </w:p>
    <w:p w14:paraId="7DE854F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5106BC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Wykonawca zobowiązuje się w szczególności do: </w:t>
      </w:r>
    </w:p>
    <w:p w14:paraId="7202DE32"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1) wykonania wszelkich prac zagospodarowania placu budowy niezbędnego do prawidłowego rozpoczęcia i przeprowadzenia prac budowlanych, </w:t>
      </w:r>
    </w:p>
    <w:p w14:paraId="73131381"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DE03912"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3) wykonania wszelkich niezbędnych robót przygotowawczych i rozbiórek uwalniających plac budowy od naniesień budowlanych, sieci podziemnych lub zadrzewienia w zależności od potrzeb, </w:t>
      </w:r>
    </w:p>
    <w:p w14:paraId="5DFA2F18" w14:textId="514B5CF3"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4) dostarczenia, zainstalowania i obsłużenia na terenie placu budowy i poza nim, niezbędnych, tymczasowych urządzeń zabezpieczających, sygnalizujących i ostrzegawczych, </w:t>
      </w:r>
    </w:p>
    <w:p w14:paraId="61ED9777"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5) 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72D891B6"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6) odebrania placu budowy o którym mowa w § 6 ust. 1, oraz jego odpowiedniego zabezpieczenia, a także dostosowania do potrzeb prac budowlanych, </w:t>
      </w:r>
    </w:p>
    <w:p w14:paraId="795AD904"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7) niezwłocznego wykonania robót zabezpieczających nie objętych Umową, jeżeli są one niezbędne ze względu na bezpieczeństwo lub zabezpieczenie przed awarią, </w:t>
      </w:r>
    </w:p>
    <w:p w14:paraId="2D446FDB"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8) ubezpieczenia swoich i Podwykonawców działań od odpowiedzialności cywilnej względem Zamawiającego lub osób trzecich, w wysokości co najmniej </w:t>
      </w:r>
      <w:r w:rsidRPr="008003D9">
        <w:rPr>
          <w:rFonts w:asciiTheme="minorHAnsi" w:hAnsiTheme="minorHAnsi" w:cstheme="minorHAnsi"/>
          <w:b/>
          <w:bCs/>
          <w:lang w:eastAsia="pl-PL"/>
        </w:rPr>
        <w:t>100 000,00</w:t>
      </w:r>
      <w:r w:rsidRPr="008003D9">
        <w:rPr>
          <w:rFonts w:asciiTheme="minorHAnsi" w:hAnsiTheme="minorHAnsi" w:cstheme="minorHAnsi"/>
          <w:bCs/>
          <w:lang w:eastAsia="pl-PL"/>
        </w:rPr>
        <w:t xml:space="preserve"> PLN: </w:t>
      </w:r>
    </w:p>
    <w:p w14:paraId="3583F2B6" w14:textId="77777777" w:rsidR="0093622C" w:rsidRPr="008003D9" w:rsidRDefault="0093622C" w:rsidP="0093622C">
      <w:pPr>
        <w:suppressAutoHyphens w:val="0"/>
        <w:autoSpaceDE w:val="0"/>
        <w:autoSpaceDN w:val="0"/>
        <w:adjustRightInd w:val="0"/>
        <w:spacing w:line="276" w:lineRule="auto"/>
        <w:ind w:left="709" w:hanging="283"/>
        <w:jc w:val="both"/>
        <w:rPr>
          <w:rFonts w:asciiTheme="minorHAnsi" w:hAnsiTheme="minorHAnsi" w:cstheme="minorHAnsi"/>
          <w:bCs/>
          <w:lang w:eastAsia="pl-PL"/>
        </w:rPr>
      </w:pPr>
      <w:r w:rsidRPr="008003D9">
        <w:rPr>
          <w:rFonts w:asciiTheme="minorHAnsi" w:hAnsiTheme="minorHAnsi" w:cstheme="minorHAnsi"/>
          <w:bCs/>
          <w:lang w:eastAsia="pl-PL"/>
        </w:rPr>
        <w:t xml:space="preserve">a) okres trwania ubezpieczenia ustala się do terminu zakończenia robót określonego </w:t>
      </w:r>
      <w:r w:rsidRPr="008003D9">
        <w:rPr>
          <w:rFonts w:asciiTheme="minorHAnsi" w:hAnsiTheme="minorHAnsi" w:cstheme="minorHAnsi"/>
          <w:bCs/>
          <w:lang w:eastAsia="pl-PL"/>
        </w:rPr>
        <w:br/>
        <w:t xml:space="preserve">w § 12, </w:t>
      </w:r>
    </w:p>
    <w:p w14:paraId="2202F4E7" w14:textId="77777777" w:rsidR="0093622C" w:rsidRPr="008003D9" w:rsidRDefault="0093622C" w:rsidP="0093622C">
      <w:pPr>
        <w:suppressAutoHyphens w:val="0"/>
        <w:autoSpaceDE w:val="0"/>
        <w:autoSpaceDN w:val="0"/>
        <w:adjustRightInd w:val="0"/>
        <w:spacing w:line="276" w:lineRule="auto"/>
        <w:ind w:left="709" w:hanging="283"/>
        <w:jc w:val="both"/>
        <w:rPr>
          <w:rFonts w:asciiTheme="minorHAnsi" w:hAnsiTheme="minorHAnsi" w:cstheme="minorHAnsi"/>
          <w:bCs/>
          <w:lang w:eastAsia="pl-PL"/>
        </w:rPr>
      </w:pPr>
      <w:r w:rsidRPr="008003D9">
        <w:rPr>
          <w:rFonts w:asciiTheme="minorHAnsi" w:hAnsiTheme="minorHAnsi" w:cstheme="minorHAnsi"/>
          <w:bCs/>
          <w:lang w:eastAsia="pl-PL"/>
        </w:rPr>
        <w:t xml:space="preserve">b) w przypadku wystąpienia wad Przedmiotu Umowy Wykonawca przedłuży okres obowiązywania ubezpieczenia o czas niezbędny do usunięcia wad Przedmiotu Umowy wskazanych w odbiorze końcowym. </w:t>
      </w:r>
    </w:p>
    <w:p w14:paraId="667A1204"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9) zapewnienia obsługi geodezyjnej i geologicznej na etapie realizacji Umowy i po jej wykonaniu, jeżeli jest to niezbędne dla właściwej realizacji Umowy, </w:t>
      </w:r>
    </w:p>
    <w:p w14:paraId="741203F5"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10) spełnienie wszelkich zobowiązań wobec osób trzecich, powstałych w związku </w:t>
      </w:r>
      <w:r w:rsidRPr="008003D9">
        <w:rPr>
          <w:rFonts w:asciiTheme="minorHAnsi" w:hAnsiTheme="minorHAnsi" w:cstheme="minorHAnsi"/>
          <w:bCs/>
          <w:lang w:eastAsia="pl-PL"/>
        </w:rPr>
        <w:br/>
        <w:t>z korzystaniem na cele budowlane z publicznych lub prywatnych dróg, nieruchomości lub urządzeń.</w:t>
      </w:r>
    </w:p>
    <w:p w14:paraId="722ECC68"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
          <w:bCs/>
          <w:lang w:eastAsia="pl-PL"/>
        </w:rPr>
      </w:pPr>
      <w:r w:rsidRPr="008003D9">
        <w:rPr>
          <w:rFonts w:asciiTheme="minorHAnsi" w:hAnsiTheme="minorHAnsi" w:cstheme="minorHAnsi"/>
          <w:bCs/>
          <w:lang w:eastAsia="pl-PL"/>
        </w:rPr>
        <w:t xml:space="preserve">11) uzyskania i opłacenia wszelkich wymaganych czasowych decyzji i pozwoleń na korzystanie  z terenu osób trzecich tj. czasowe zajęcie terenu, prawo przejazdu itp. </w:t>
      </w:r>
      <w:r w:rsidRPr="008003D9">
        <w:rPr>
          <w:rFonts w:asciiTheme="minorHAnsi" w:hAnsiTheme="minorHAnsi" w:cstheme="minorHAnsi"/>
          <w:bCs/>
          <w:lang w:eastAsia="pl-PL"/>
        </w:rPr>
        <w:br/>
        <w:t xml:space="preserve">w związku z podjętymi  i wykonywanymi robotami, </w:t>
      </w:r>
    </w:p>
    <w:p w14:paraId="08649C1C"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6C5880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9</w:t>
      </w:r>
    </w:p>
    <w:p w14:paraId="33016F8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920843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Wykonawca oświadcza, iż funkcję kierownika budowy będzie pełniła osoba wskazana </w:t>
      </w:r>
      <w:r w:rsidRPr="008003D9">
        <w:rPr>
          <w:rFonts w:asciiTheme="minorHAnsi" w:hAnsiTheme="minorHAnsi" w:cstheme="minorHAnsi"/>
          <w:bCs/>
          <w:lang w:eastAsia="pl-PL"/>
        </w:rPr>
        <w:br/>
        <w:t xml:space="preserve">w   § 27 ust. 3. </w:t>
      </w:r>
    </w:p>
    <w:p w14:paraId="4F7CA9E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7C8E51F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Wykonawca ponosi wyłączną odpowiedzialność za: </w:t>
      </w:r>
    </w:p>
    <w:p w14:paraId="7AEC3FA8"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1) przeszkolenie zatrudnionych przez siebie osób w zakresie przepisów BHP, </w:t>
      </w:r>
    </w:p>
    <w:p w14:paraId="54530DD6"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2) posiadanie przez te osoby wymaganych badań lekarskich, </w:t>
      </w:r>
    </w:p>
    <w:p w14:paraId="1146A3AF"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3) przeszkolenie stanowiskowe. </w:t>
      </w:r>
    </w:p>
    <w:p w14:paraId="5E023B5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Wykonawca wyznaczy i przedstawi do akceptacji Zamawiającego osoby z odpowiednimi kwalifikacjami do realizacji Umowy - utrzymywania kontaktu z Zamawiającym oraz do sprawowania nadzoru nad pracownikami Wykonawcy na terenie budowy wskazane w § 27 ust. 2 i 3. </w:t>
      </w:r>
    </w:p>
    <w:p w14:paraId="16ABD02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We wszystkich sprawach związanych z wykonaniem Umowy Wykonawca kontaktować się będzie bezpośrednio i wyłącznie z Zamawiającym, w imieniu którego występuje przedstawiciel Zamawiającego wskazany w § 27 ust.1. </w:t>
      </w:r>
    </w:p>
    <w:p w14:paraId="585E181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6. Wykonawca jest obowiązany odsunąć od wykonywania pracy każdą osobę, która przez swój brak kwalifikacji lub z innego powodu zagraża w jakikolwiek sposób należytemu wykonaniu Umowy. </w:t>
      </w:r>
    </w:p>
    <w:p w14:paraId="2CCE86E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7. Wykonawca oświadcza, że zapoznał się z dokumentami i miejscem prowadzenia robót  oraz że warunki prowadzenia robót są mu znane i je akceptuje </w:t>
      </w:r>
    </w:p>
    <w:p w14:paraId="0A1A9C1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8. Wykonawca oświadcza, iż przyjmuje do wiadomości, że ponosi wyłączną odpowiedzialność </w:t>
      </w:r>
      <w:r w:rsidRPr="008003D9">
        <w:rPr>
          <w:rFonts w:asciiTheme="minorHAnsi" w:hAnsiTheme="minorHAnsi" w:cstheme="minorHAnsi"/>
          <w:bCs/>
          <w:lang w:eastAsia="pl-PL"/>
        </w:rPr>
        <w:br/>
        <w:t xml:space="preserve">z tytułu ewentualnego uszkodzenia istniejących instalacji podziemnych. </w:t>
      </w:r>
    </w:p>
    <w:p w14:paraId="39E228F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9. Wykonawca zobowiązuje się przestrzegać poleceń inspektora nadzoru inwestorskiego  oraz innych osób sprawujących nadzór ze strony Zamawiającego.</w:t>
      </w:r>
    </w:p>
    <w:p w14:paraId="34498D8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4C83890"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10</w:t>
      </w:r>
    </w:p>
    <w:p w14:paraId="102E93B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5E60EE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W okresie od przekazania placu budowy do dnia odbioru końcowego Przedmiotu Umowy, Wykonawca odpowiada za prawidłowe utrzymanie placu budowy. </w:t>
      </w:r>
    </w:p>
    <w:p w14:paraId="45D58C1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Dla zapewnienia bezpieczeństwa na placu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2C6BB9E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3. Wykonawca zobowiązuje się strzec mienia znajdującego się na terenie budowy.</w:t>
      </w:r>
    </w:p>
    <w:p w14:paraId="3BC7963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72DA271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3619EA1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lastRenderedPageBreak/>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1B36DE5C"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11</w:t>
      </w:r>
    </w:p>
    <w:p w14:paraId="22FD2D04"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5B4B1C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Wykonawca ponosi pełną odpowiedzialność wobec Zamawiającego oraz osób trzecich za wszelkie szkody powstałe na placu budowy, w czasie prowadzonych robót. W szczególności Wykonawca ponosi odpowiedzialność za szkody będące następstwem nieszczęśliwych wypadków, dotyczące pracowników i osób trzecich przebywających na terenie budowy oraz za szkody polegające na zniszczeniu lub uszkodzeniu mienia.</w:t>
      </w:r>
    </w:p>
    <w:p w14:paraId="601498B3"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132E57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12</w:t>
      </w:r>
    </w:p>
    <w:p w14:paraId="6899E94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397744D" w14:textId="6887B218" w:rsidR="0093622C" w:rsidRPr="000B31F4"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0B31F4">
        <w:rPr>
          <w:rFonts w:asciiTheme="minorHAnsi" w:hAnsiTheme="minorHAnsi" w:cstheme="minorHAnsi"/>
          <w:lang w:eastAsia="pl-PL"/>
        </w:rPr>
        <w:t>1. Strony Umowy ustalaj</w:t>
      </w:r>
      <w:r w:rsidRPr="000B31F4">
        <w:rPr>
          <w:rFonts w:asciiTheme="minorHAnsi" w:eastAsia="TimesNewRoman" w:hAnsiTheme="minorHAnsi" w:cstheme="minorHAnsi"/>
          <w:lang w:eastAsia="pl-PL"/>
        </w:rPr>
        <w:t>ą</w:t>
      </w:r>
      <w:r w:rsidRPr="000B31F4">
        <w:rPr>
          <w:rFonts w:asciiTheme="minorHAnsi" w:hAnsiTheme="minorHAnsi" w:cstheme="minorHAnsi"/>
          <w:lang w:eastAsia="pl-PL"/>
        </w:rPr>
        <w:t xml:space="preserve">, </w:t>
      </w:r>
      <w:r w:rsidRPr="000B31F4">
        <w:rPr>
          <w:rFonts w:asciiTheme="minorHAnsi" w:eastAsia="TimesNewRoman" w:hAnsiTheme="minorHAnsi" w:cstheme="minorHAnsi"/>
          <w:lang w:eastAsia="pl-PL"/>
        </w:rPr>
        <w:t>ż</w:t>
      </w:r>
      <w:r w:rsidRPr="000B31F4">
        <w:rPr>
          <w:rFonts w:asciiTheme="minorHAnsi" w:hAnsiTheme="minorHAnsi" w:cstheme="minorHAnsi"/>
          <w:lang w:eastAsia="pl-PL"/>
        </w:rPr>
        <w:t>e Przedmiot Umowy zostanie wykonany w terminie:</w:t>
      </w:r>
    </w:p>
    <w:p w14:paraId="081FB25A" w14:textId="77777777" w:rsidR="00653652" w:rsidRPr="00653652" w:rsidRDefault="00653652" w:rsidP="00653652">
      <w:pPr>
        <w:suppressAutoHyphens w:val="0"/>
        <w:autoSpaceDE w:val="0"/>
        <w:autoSpaceDN w:val="0"/>
        <w:adjustRightInd w:val="0"/>
        <w:spacing w:line="288" w:lineRule="auto"/>
        <w:ind w:left="284"/>
        <w:jc w:val="both"/>
        <w:rPr>
          <w:rFonts w:asciiTheme="minorHAnsi" w:hAnsiTheme="minorHAnsi" w:cstheme="minorHAnsi"/>
          <w:b/>
          <w:lang w:val="pl"/>
        </w:rPr>
      </w:pPr>
      <w:r w:rsidRPr="00653652">
        <w:rPr>
          <w:rFonts w:asciiTheme="minorHAnsi" w:hAnsiTheme="minorHAnsi" w:cstheme="minorHAnsi"/>
          <w:b/>
          <w:lang w:val="pl"/>
        </w:rPr>
        <w:t>•</w:t>
      </w:r>
      <w:r w:rsidRPr="00653652">
        <w:rPr>
          <w:rFonts w:asciiTheme="minorHAnsi" w:hAnsiTheme="minorHAnsi" w:cstheme="minorHAnsi"/>
          <w:b/>
          <w:lang w:val="pl"/>
        </w:rPr>
        <w:tab/>
        <w:t>Rozpoczęcie robót w terminie od 5 maja 2025 roku..</w:t>
      </w:r>
    </w:p>
    <w:p w14:paraId="5BBBC329" w14:textId="4309E8A2" w:rsidR="0093622C" w:rsidRDefault="00653652" w:rsidP="00653652">
      <w:pPr>
        <w:suppressAutoHyphens w:val="0"/>
        <w:autoSpaceDE w:val="0"/>
        <w:autoSpaceDN w:val="0"/>
        <w:adjustRightInd w:val="0"/>
        <w:spacing w:line="288" w:lineRule="auto"/>
        <w:ind w:left="284"/>
        <w:jc w:val="both"/>
        <w:rPr>
          <w:rFonts w:asciiTheme="minorHAnsi" w:hAnsiTheme="minorHAnsi" w:cstheme="minorHAnsi"/>
          <w:b/>
          <w:lang w:val="pl"/>
        </w:rPr>
      </w:pPr>
      <w:r w:rsidRPr="00653652">
        <w:rPr>
          <w:rFonts w:asciiTheme="minorHAnsi" w:hAnsiTheme="minorHAnsi" w:cstheme="minorHAnsi"/>
          <w:b/>
          <w:lang w:val="pl"/>
        </w:rPr>
        <w:t>•</w:t>
      </w:r>
      <w:r w:rsidRPr="00653652">
        <w:rPr>
          <w:rFonts w:asciiTheme="minorHAnsi" w:hAnsiTheme="minorHAnsi" w:cstheme="minorHAnsi"/>
          <w:b/>
          <w:lang w:val="pl"/>
        </w:rPr>
        <w:tab/>
        <w:t>Zakończenie robót do dnia  30 maja 2025 roku.</w:t>
      </w:r>
    </w:p>
    <w:p w14:paraId="1FEFF8A1" w14:textId="77777777" w:rsidR="00653652" w:rsidRPr="008003D9" w:rsidRDefault="00653652" w:rsidP="00653652">
      <w:pPr>
        <w:suppressAutoHyphens w:val="0"/>
        <w:autoSpaceDE w:val="0"/>
        <w:autoSpaceDN w:val="0"/>
        <w:adjustRightInd w:val="0"/>
        <w:spacing w:line="288" w:lineRule="auto"/>
        <w:ind w:left="284"/>
        <w:jc w:val="both"/>
        <w:rPr>
          <w:rFonts w:asciiTheme="minorHAnsi" w:hAnsiTheme="minorHAnsi" w:cstheme="minorHAnsi"/>
          <w:b/>
          <w:sz w:val="20"/>
          <w:szCs w:val="20"/>
          <w:lang w:eastAsia="pl-PL"/>
        </w:rPr>
      </w:pPr>
    </w:p>
    <w:p w14:paraId="4D3ADD0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2. Zamawiaj</w:t>
      </w:r>
      <w:r w:rsidRPr="008003D9">
        <w:rPr>
          <w:rFonts w:asciiTheme="minorHAnsi" w:eastAsia="TimesNewRoman" w:hAnsiTheme="minorHAnsi" w:cstheme="minorHAnsi"/>
          <w:lang w:eastAsia="pl-PL"/>
        </w:rPr>
        <w:t>ą</w:t>
      </w:r>
      <w:r w:rsidRPr="008003D9">
        <w:rPr>
          <w:rFonts w:asciiTheme="minorHAnsi" w:hAnsiTheme="minorHAnsi" w:cstheme="minorHAnsi"/>
          <w:lang w:eastAsia="pl-PL"/>
        </w:rPr>
        <w:t>cy mo</w:t>
      </w:r>
      <w:r w:rsidRPr="008003D9">
        <w:rPr>
          <w:rFonts w:asciiTheme="minorHAnsi" w:eastAsia="TimesNewRoman" w:hAnsiTheme="minorHAnsi" w:cstheme="minorHAnsi"/>
          <w:lang w:eastAsia="pl-PL"/>
        </w:rPr>
        <w:t>ż</w:t>
      </w:r>
      <w:r w:rsidRPr="008003D9">
        <w:rPr>
          <w:rFonts w:asciiTheme="minorHAnsi" w:hAnsiTheme="minorHAnsi" w:cstheme="minorHAnsi"/>
          <w:lang w:eastAsia="pl-PL"/>
        </w:rPr>
        <w:t>e poleci</w:t>
      </w:r>
      <w:r w:rsidRPr="008003D9">
        <w:rPr>
          <w:rFonts w:asciiTheme="minorHAnsi" w:eastAsia="TimesNewRoman" w:hAnsiTheme="minorHAnsi" w:cstheme="minorHAnsi"/>
          <w:lang w:eastAsia="pl-PL"/>
        </w:rPr>
        <w:t xml:space="preserve">ć </w:t>
      </w:r>
      <w:r w:rsidRPr="008003D9">
        <w:rPr>
          <w:rFonts w:asciiTheme="minorHAnsi" w:hAnsiTheme="minorHAnsi" w:cstheme="minorHAnsi"/>
          <w:lang w:eastAsia="pl-PL"/>
        </w:rPr>
        <w:t>wykonawcy podj</w:t>
      </w:r>
      <w:r w:rsidRPr="008003D9">
        <w:rPr>
          <w:rFonts w:asciiTheme="minorHAnsi" w:eastAsia="TimesNewRoman" w:hAnsiTheme="minorHAnsi" w:cstheme="minorHAnsi"/>
          <w:lang w:eastAsia="pl-PL"/>
        </w:rPr>
        <w:t>ę</w:t>
      </w:r>
      <w:r w:rsidRPr="008003D9">
        <w:rPr>
          <w:rFonts w:asciiTheme="minorHAnsi" w:hAnsiTheme="minorHAnsi" w:cstheme="minorHAnsi"/>
          <w:lang w:eastAsia="pl-PL"/>
        </w:rPr>
        <w:t xml:space="preserve">cie kroków dla przyspieszenia tempa robót, aby </w:t>
      </w:r>
      <w:r w:rsidRPr="008003D9">
        <w:rPr>
          <w:rFonts w:asciiTheme="minorHAnsi" w:eastAsia="TimesNewRoman" w:hAnsiTheme="minorHAnsi" w:cstheme="minorHAnsi"/>
          <w:lang w:eastAsia="pl-PL"/>
        </w:rPr>
        <w:t>ś</w:t>
      </w:r>
      <w:r w:rsidRPr="008003D9">
        <w:rPr>
          <w:rFonts w:asciiTheme="minorHAnsi" w:hAnsiTheme="minorHAnsi" w:cstheme="minorHAnsi"/>
          <w:lang w:eastAsia="pl-PL"/>
        </w:rPr>
        <w:t>wiadczenie zostało wykonane w umówionym terminie. Wykonawca jest zobowiązany zastosować się do wytycznych Zamawiającego. Wszelkie koszty zwi</w:t>
      </w:r>
      <w:r w:rsidRPr="008003D9">
        <w:rPr>
          <w:rFonts w:asciiTheme="minorHAnsi" w:eastAsia="TimesNewRoman" w:hAnsiTheme="minorHAnsi" w:cstheme="minorHAnsi"/>
          <w:lang w:eastAsia="pl-PL"/>
        </w:rPr>
        <w:t>ą</w:t>
      </w:r>
      <w:r w:rsidRPr="008003D9">
        <w:rPr>
          <w:rFonts w:asciiTheme="minorHAnsi" w:hAnsiTheme="minorHAnsi" w:cstheme="minorHAnsi"/>
          <w:lang w:eastAsia="pl-PL"/>
        </w:rPr>
        <w:t>zane z podj</w:t>
      </w:r>
      <w:r w:rsidRPr="008003D9">
        <w:rPr>
          <w:rFonts w:asciiTheme="minorHAnsi" w:eastAsia="TimesNewRoman" w:hAnsiTheme="minorHAnsi" w:cstheme="minorHAnsi"/>
          <w:lang w:eastAsia="pl-PL"/>
        </w:rPr>
        <w:t>ę</w:t>
      </w:r>
      <w:r w:rsidRPr="008003D9">
        <w:rPr>
          <w:rFonts w:asciiTheme="minorHAnsi" w:hAnsiTheme="minorHAnsi" w:cstheme="minorHAnsi"/>
          <w:lang w:eastAsia="pl-PL"/>
        </w:rPr>
        <w:t>tymi działaniami obci</w:t>
      </w:r>
      <w:r w:rsidRPr="008003D9">
        <w:rPr>
          <w:rFonts w:asciiTheme="minorHAnsi" w:eastAsia="TimesNewRoman" w:hAnsiTheme="minorHAnsi" w:cstheme="minorHAnsi"/>
          <w:lang w:eastAsia="pl-PL"/>
        </w:rPr>
        <w:t>ąż</w:t>
      </w:r>
      <w:r w:rsidRPr="008003D9">
        <w:rPr>
          <w:rFonts w:asciiTheme="minorHAnsi" w:hAnsiTheme="minorHAnsi" w:cstheme="minorHAnsi"/>
          <w:lang w:eastAsia="pl-PL"/>
        </w:rPr>
        <w:t>aj</w:t>
      </w:r>
      <w:r w:rsidRPr="008003D9">
        <w:rPr>
          <w:rFonts w:asciiTheme="minorHAnsi" w:eastAsia="TimesNewRoman" w:hAnsiTheme="minorHAnsi" w:cstheme="minorHAnsi"/>
          <w:lang w:eastAsia="pl-PL"/>
        </w:rPr>
        <w:t xml:space="preserve">ą </w:t>
      </w:r>
      <w:r w:rsidRPr="008003D9">
        <w:rPr>
          <w:rFonts w:asciiTheme="minorHAnsi" w:hAnsiTheme="minorHAnsi" w:cstheme="minorHAnsi"/>
          <w:lang w:eastAsia="pl-PL"/>
        </w:rPr>
        <w:t>wykonawc</w:t>
      </w:r>
      <w:r w:rsidRPr="008003D9">
        <w:rPr>
          <w:rFonts w:asciiTheme="minorHAnsi" w:eastAsia="TimesNewRoman" w:hAnsiTheme="minorHAnsi" w:cstheme="minorHAnsi"/>
          <w:lang w:eastAsia="pl-PL"/>
        </w:rPr>
        <w:t xml:space="preserve">ę </w:t>
      </w:r>
      <w:r w:rsidRPr="008003D9">
        <w:rPr>
          <w:rFonts w:asciiTheme="minorHAnsi" w:hAnsiTheme="minorHAnsi" w:cstheme="minorHAnsi"/>
          <w:lang w:eastAsia="pl-PL"/>
        </w:rPr>
        <w:t xml:space="preserve">chyba, </w:t>
      </w:r>
      <w:r w:rsidRPr="008003D9">
        <w:rPr>
          <w:rFonts w:asciiTheme="minorHAnsi" w:eastAsia="TimesNewRoman" w:hAnsiTheme="minorHAnsi" w:cstheme="minorHAnsi"/>
          <w:lang w:eastAsia="pl-PL"/>
        </w:rPr>
        <w:t>ż</w:t>
      </w:r>
      <w:r w:rsidRPr="008003D9">
        <w:rPr>
          <w:rFonts w:asciiTheme="minorHAnsi" w:hAnsiTheme="minorHAnsi" w:cstheme="minorHAnsi"/>
          <w:lang w:eastAsia="pl-PL"/>
        </w:rPr>
        <w:t xml:space="preserve">e niezwłocznie uzasadni, </w:t>
      </w:r>
      <w:r w:rsidRPr="008003D9">
        <w:rPr>
          <w:rFonts w:asciiTheme="minorHAnsi" w:eastAsia="TimesNewRoman" w:hAnsiTheme="minorHAnsi" w:cstheme="minorHAnsi"/>
          <w:lang w:eastAsia="pl-PL"/>
        </w:rPr>
        <w:t>ż</w:t>
      </w:r>
      <w:r w:rsidRPr="008003D9">
        <w:rPr>
          <w:rFonts w:asciiTheme="minorHAnsi" w:hAnsiTheme="minorHAnsi" w:cstheme="minorHAnsi"/>
          <w:lang w:eastAsia="pl-PL"/>
        </w:rPr>
        <w:t xml:space="preserve">e termin wykonania </w:t>
      </w:r>
      <w:r w:rsidRPr="008003D9">
        <w:rPr>
          <w:rFonts w:asciiTheme="minorHAnsi" w:eastAsia="TimesNewRoman" w:hAnsiTheme="minorHAnsi" w:cstheme="minorHAnsi"/>
          <w:lang w:eastAsia="pl-PL"/>
        </w:rPr>
        <w:t>ś</w:t>
      </w:r>
      <w:r w:rsidRPr="008003D9">
        <w:rPr>
          <w:rFonts w:asciiTheme="minorHAnsi" w:hAnsiTheme="minorHAnsi" w:cstheme="minorHAnsi"/>
          <w:lang w:eastAsia="pl-PL"/>
        </w:rPr>
        <w:t>wiadczenia nie jest niczym zagro</w:t>
      </w:r>
      <w:r w:rsidRPr="008003D9">
        <w:rPr>
          <w:rFonts w:asciiTheme="minorHAnsi" w:eastAsia="TimesNewRoman" w:hAnsiTheme="minorHAnsi" w:cstheme="minorHAnsi"/>
          <w:lang w:eastAsia="pl-PL"/>
        </w:rPr>
        <w:t>ż</w:t>
      </w:r>
      <w:r w:rsidRPr="008003D9">
        <w:rPr>
          <w:rFonts w:asciiTheme="minorHAnsi" w:hAnsiTheme="minorHAnsi" w:cstheme="minorHAnsi"/>
          <w:lang w:eastAsia="pl-PL"/>
        </w:rPr>
        <w:t>ony.</w:t>
      </w:r>
    </w:p>
    <w:p w14:paraId="663D326C"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13</w:t>
      </w:r>
    </w:p>
    <w:p w14:paraId="54C448E0"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092CABF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 razie opóźnienia w przekazaniu Wykonawcy placu budowy termin rozpoczęcia </w:t>
      </w:r>
      <w:r w:rsidRPr="008003D9">
        <w:rPr>
          <w:rFonts w:asciiTheme="minorHAnsi" w:hAnsiTheme="minorHAnsi" w:cstheme="minorHAnsi"/>
          <w:lang w:eastAsia="pl-PL"/>
        </w:rPr>
        <w:br/>
        <w:t xml:space="preserve">i zakończenia robót, może ulec przesunięciu odpowiednio o czas opóźnienia. Przesunięcie terminu nastąpi w drodze pisemnego aneksu do Umowy. </w:t>
      </w:r>
    </w:p>
    <w:p w14:paraId="11CD0BF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2513DF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Wszelkie opóźnienia i niedotrzymania terminów wynikające z powodu siły wyższej lub </w:t>
      </w:r>
      <w:r w:rsidRPr="008003D9">
        <w:rPr>
          <w:rFonts w:asciiTheme="minorHAnsi" w:hAnsiTheme="minorHAnsi" w:cstheme="minorHAnsi"/>
          <w:lang w:eastAsia="pl-PL"/>
        </w:rPr>
        <w:br/>
        <w:t xml:space="preserve">z powodów wskazanych w ust. 2 nie będą traktowane jako niedotrzymanie obowiązków określonych Umową i nie będą podlegały jakiejkolwiek odpowiedzialności strony za szkodę poniesioną przez drugą stronę. </w:t>
      </w:r>
    </w:p>
    <w:p w14:paraId="01C3769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Pojęcie siły wyższej oznacza wszelkie wydarzenia, istniejące lub mogące zaistnieć </w:t>
      </w:r>
      <w:r w:rsidRPr="008003D9">
        <w:rPr>
          <w:rFonts w:asciiTheme="minorHAnsi" w:hAnsiTheme="minorHAnsi" w:cstheme="minorHAnsi"/>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1EF04AAD" w14:textId="77777777" w:rsidR="003C1006" w:rsidRDefault="003C1006" w:rsidP="0093622C">
      <w:pPr>
        <w:suppressAutoHyphens w:val="0"/>
        <w:autoSpaceDE w:val="0"/>
        <w:autoSpaceDN w:val="0"/>
        <w:adjustRightInd w:val="0"/>
        <w:spacing w:line="276" w:lineRule="auto"/>
        <w:jc w:val="center"/>
        <w:rPr>
          <w:rFonts w:asciiTheme="minorHAnsi" w:hAnsiTheme="minorHAnsi" w:cstheme="minorHAnsi"/>
          <w:b/>
          <w:lang w:eastAsia="pl-PL"/>
        </w:rPr>
      </w:pPr>
    </w:p>
    <w:p w14:paraId="42A93F5F" w14:textId="0A489E5F"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14</w:t>
      </w:r>
    </w:p>
    <w:p w14:paraId="71F0F90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448F15E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Strony ustalają następujące rodzaje odbiorów: </w:t>
      </w:r>
    </w:p>
    <w:p w14:paraId="40472E6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odbiory robót zanikających i ulegających zakryciu, </w:t>
      </w:r>
    </w:p>
    <w:p w14:paraId="05CB30A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2. odbiór częściowy,</w:t>
      </w:r>
    </w:p>
    <w:p w14:paraId="5F175D3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lastRenderedPageBreak/>
        <w:t xml:space="preserve">3. odbiór końcowy, </w:t>
      </w:r>
    </w:p>
    <w:p w14:paraId="1E5F4D2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odbiór usunięcia wad, </w:t>
      </w:r>
    </w:p>
    <w:p w14:paraId="491F08D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5. odbiór pogwarancyjny – dokonany nie wcześniej niż 20 dni przed wygaśnięciem obowiązywania gwarancji oraz rękojmi za wady Przedmiotu Umowy.</w:t>
      </w:r>
    </w:p>
    <w:p w14:paraId="46A3D54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1639300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15</w:t>
      </w:r>
    </w:p>
    <w:p w14:paraId="2AF52BD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1AA02ED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Gotowość do odbiorów robót zanikających i ulegających zakryciu Wykonawca zgłasza inspektorowi nadzoru, oraz informuje Zamawiającego. </w:t>
      </w:r>
    </w:p>
    <w:p w14:paraId="0E312C52" w14:textId="696C2782"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Odbiorów robót zanikających i ulegających zakryciu dokonuje inspektor nadzoru inwestorskiego stwierdzając wykonanie robót i zezwalając na kontynuację dalszych robót </w:t>
      </w:r>
      <w:r w:rsidRPr="008003D9">
        <w:rPr>
          <w:rFonts w:asciiTheme="minorHAnsi" w:hAnsiTheme="minorHAnsi" w:cstheme="minorHAnsi"/>
          <w:lang w:eastAsia="pl-PL"/>
        </w:rPr>
        <w:br/>
        <w:t xml:space="preserve">w terminie 3 dni </w:t>
      </w:r>
      <w:r w:rsidR="00CF5032">
        <w:rPr>
          <w:rFonts w:asciiTheme="minorHAnsi" w:hAnsiTheme="minorHAnsi" w:cstheme="minorHAnsi"/>
          <w:lang w:eastAsia="pl-PL"/>
        </w:rPr>
        <w:t xml:space="preserve">roboczych </w:t>
      </w:r>
      <w:r w:rsidRPr="008003D9">
        <w:rPr>
          <w:rFonts w:asciiTheme="minorHAnsi" w:hAnsiTheme="minorHAnsi" w:cstheme="minorHAnsi"/>
          <w:lang w:eastAsia="pl-PL"/>
        </w:rPr>
        <w:t>od daty ich zgłoszenia.</w:t>
      </w:r>
    </w:p>
    <w:p w14:paraId="0F7E0D33"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16</w:t>
      </w:r>
    </w:p>
    <w:p w14:paraId="71CD14F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63AA7E2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Gotowość do odbioru końcowego Wykonawca zgłasza inspektorowi nadzoru, a ponadto informuje pisemnie Zamawiającego. </w:t>
      </w:r>
    </w:p>
    <w:p w14:paraId="1EB78FF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Odbiór końcowy dokonywany jest po potwierdzeniu gotowości Wykonawcy do dokonania odbioru przez inspektora nadzoru, przez komisję powoływaną przez Zamawiającego przy udziale Wykonawcy, kierownika budowy, inspektora nadzoru inwestorskiego. </w:t>
      </w:r>
    </w:p>
    <w:p w14:paraId="0319D33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Wykonawca w trakcie czynności odbioru końcowego, w zależności od okoliczności przedstawia: </w:t>
      </w:r>
    </w:p>
    <w:p w14:paraId="10C997F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oświadczenie o niekorzystaniu z Podwykonawców przy wykonywaniu zamówienia, </w:t>
      </w:r>
    </w:p>
    <w:p w14:paraId="20D7992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dowód dokonania przez Wykonawcę wypłaty wynagrodzenia należnego Podwykonawcom lub jego pisemne wyjaśnienie przyczyn odmowy wypłaty. </w:t>
      </w:r>
    </w:p>
    <w:p w14:paraId="0A1C37E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Z odbioru końcowego Zamawiający sporządza protokół, który w zależności od zaistnienia poszczególnych okoliczności zawierać będzie: </w:t>
      </w:r>
    </w:p>
    <w:p w14:paraId="7799699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wyszczególnienie dokonanych przez Wykonawcę wypłat wynagrodzenia należnego Podwykonawcom, </w:t>
      </w:r>
    </w:p>
    <w:p w14:paraId="53759DED" w14:textId="77777777" w:rsidR="0093622C" w:rsidRPr="008003D9" w:rsidRDefault="0093622C" w:rsidP="0093622C">
      <w:pPr>
        <w:pStyle w:val="Bezodstpw"/>
        <w:jc w:val="both"/>
        <w:rPr>
          <w:rFonts w:eastAsia="Calibri" w:cstheme="minorHAnsi"/>
          <w:b/>
          <w:sz w:val="22"/>
          <w:szCs w:val="22"/>
          <w:u w:val="single"/>
        </w:rPr>
      </w:pPr>
      <w:r w:rsidRPr="008003D9">
        <w:rPr>
          <w:rFonts w:cstheme="minorHAnsi"/>
          <w:sz w:val="22"/>
          <w:szCs w:val="22"/>
          <w:lang w:eastAsia="pl-PL"/>
        </w:rPr>
        <w:t>2) określenie niewypłaconej do dnia odbioru końcowego, części wynagrodzenia należnego Podwykonawcom określonego na podstawie wyjaśnień zgłoszonych zgodnie z zapisem ust. 3 pkt 2.</w:t>
      </w:r>
    </w:p>
    <w:p w14:paraId="62386A88" w14:textId="36C43E13"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Gotowość do odbioru usunięcia wad Wykonawca zgłasza Zamawiającemu na piśmie na 3 dni </w:t>
      </w:r>
      <w:r w:rsidR="00CF5032">
        <w:rPr>
          <w:rFonts w:asciiTheme="minorHAnsi" w:hAnsiTheme="minorHAnsi" w:cstheme="minorHAnsi"/>
          <w:lang w:eastAsia="pl-PL"/>
        </w:rPr>
        <w:t xml:space="preserve">robocze </w:t>
      </w:r>
      <w:r w:rsidRPr="008003D9">
        <w:rPr>
          <w:rFonts w:asciiTheme="minorHAnsi" w:hAnsiTheme="minorHAnsi" w:cstheme="minorHAnsi"/>
          <w:lang w:eastAsia="pl-PL"/>
        </w:rPr>
        <w:t xml:space="preserve">przed datą gotowości do odbioru usunięcia wad nadających się do usunięcia. </w:t>
      </w:r>
    </w:p>
    <w:p w14:paraId="295BD0A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Odbiór usunięcia wad dokonywany jest przez Zamawiającego przy udziale Wykonawcy,  </w:t>
      </w:r>
      <w:r w:rsidRPr="008003D9">
        <w:rPr>
          <w:rFonts w:asciiTheme="minorHAnsi" w:hAnsiTheme="minorHAnsi" w:cstheme="minorHAnsi"/>
          <w:lang w:eastAsia="pl-PL"/>
        </w:rPr>
        <w:br/>
        <w:t xml:space="preserve">w terminie 3 dni roboczych od daty zgłoszenia. </w:t>
      </w:r>
    </w:p>
    <w:p w14:paraId="42606A1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7. W razie zgłoszenia zastrzeżeń do Przedmiotu Umowy przez Zamawiającego, Wykonawca jest zobowiązany do usunięcia usterek w terminie 5 dni roboczych bez dodatkowego wynagrodzenia.</w:t>
      </w:r>
    </w:p>
    <w:p w14:paraId="07D1C80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15F34A5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17</w:t>
      </w:r>
    </w:p>
    <w:p w14:paraId="31780CB4"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658C1D1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Przez usterkę strony rozumieją wadę nadającą się do usunięcia. </w:t>
      </w:r>
    </w:p>
    <w:p w14:paraId="4B451B6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Jeżeli podczas odbioru robót zanikających bądź ulegających zakryciu, odbioru końcowego zostaną stwierdzone wady lub usterki, Zamawiającemu przysługują następujące uprawnienia: </w:t>
      </w:r>
    </w:p>
    <w:p w14:paraId="353917A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8003D9">
        <w:rPr>
          <w:rFonts w:asciiTheme="minorHAnsi" w:hAnsiTheme="minorHAnsi" w:cstheme="minorHAnsi"/>
          <w:lang w:eastAsia="pl-PL"/>
        </w:rPr>
        <w:br/>
        <w:t xml:space="preserve">i ryzyko Wykonawcy, </w:t>
      </w:r>
    </w:p>
    <w:p w14:paraId="6A4D6EA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w przypadku wad nienadających się do usunięcia i jeżeli wady nie są istotne  tj. nie uniemożliwiają wykorzystania Przedmiotu Umowy zgodnie z jego przeznaczeniem – Zamawiający może, zachowując </w:t>
      </w:r>
      <w:r w:rsidRPr="008003D9">
        <w:rPr>
          <w:rFonts w:asciiTheme="minorHAnsi" w:hAnsiTheme="minorHAnsi" w:cstheme="minorHAnsi"/>
          <w:lang w:eastAsia="pl-PL"/>
        </w:rPr>
        <w:lastRenderedPageBreak/>
        <w:t xml:space="preserve">roszczenie o naprawienie szkody dokonać odbioru przedmiotu Umowy z wadami i uzyskać od Wykonawcy zwiększenia okresu gwarancji lub obniżyć wynagrodzenie Wykonawcy, </w:t>
      </w:r>
    </w:p>
    <w:p w14:paraId="379C039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odstąpić od Umowy – jeżeli wady są istotne tj. uniemożliwiają wykorzystanie Przedmiotu Umowy zgodnie z jego przeznaczeniem w terminie 14 dni od stwierdzenia wad. </w:t>
      </w:r>
    </w:p>
    <w:p w14:paraId="7741C34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Wykonawca zobowiązany jest do zawiadomienia Zamawiającego o usunięciu wad </w:t>
      </w:r>
      <w:r w:rsidRPr="008003D9">
        <w:rPr>
          <w:rFonts w:asciiTheme="minorHAnsi" w:hAnsiTheme="minorHAnsi" w:cstheme="minorHAnsi"/>
          <w:lang w:eastAsia="pl-PL"/>
        </w:rPr>
        <w:br/>
        <w:t>i usterek oraz do żądania wyznaczenia terminu na odbiór zakwestionowanych uprzednio robót, jako wadliwych.</w:t>
      </w:r>
    </w:p>
    <w:p w14:paraId="30ECEFA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18</w:t>
      </w:r>
    </w:p>
    <w:p w14:paraId="0CB1CAE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1BC2E554" w14:textId="2FAE2BF5" w:rsidR="0093622C" w:rsidRPr="008003D9" w:rsidRDefault="0093622C" w:rsidP="0093622C">
      <w:pPr>
        <w:pStyle w:val="Bezodstpw"/>
        <w:jc w:val="both"/>
        <w:rPr>
          <w:rFonts w:eastAsia="Calibri" w:cstheme="minorHAnsi"/>
          <w:b/>
          <w:bCs/>
          <w:iCs/>
          <w:sz w:val="22"/>
          <w:szCs w:val="22"/>
        </w:rPr>
      </w:pPr>
      <w:r w:rsidRPr="008003D9">
        <w:rPr>
          <w:rFonts w:eastAsia="Calibri" w:cstheme="minorHAnsi"/>
          <w:bCs/>
          <w:iCs/>
          <w:sz w:val="22"/>
          <w:szCs w:val="22"/>
        </w:rPr>
        <w:t xml:space="preserve">1. Cena ofertowa za wykonanie przedmiotu umowy </w:t>
      </w:r>
      <w:r w:rsidRPr="005E33AD">
        <w:rPr>
          <w:rFonts w:eastAsia="Calibri" w:cstheme="minorHAnsi"/>
          <w:bCs/>
          <w:iCs/>
          <w:sz w:val="22"/>
          <w:szCs w:val="22"/>
        </w:rPr>
        <w:t>wynosi:</w:t>
      </w:r>
      <w:r w:rsidR="005E33AD">
        <w:rPr>
          <w:rFonts w:eastAsia="Calibri" w:cstheme="minorHAnsi"/>
          <w:b/>
          <w:bCs/>
          <w:iCs/>
          <w:sz w:val="22"/>
          <w:szCs w:val="22"/>
        </w:rPr>
        <w:t xml:space="preserve"> </w:t>
      </w:r>
      <w:r w:rsidR="006214A6">
        <w:rPr>
          <w:rFonts w:eastAsia="Calibri" w:cstheme="minorHAnsi"/>
          <w:b/>
          <w:bCs/>
          <w:iCs/>
          <w:sz w:val="22"/>
          <w:szCs w:val="22"/>
        </w:rPr>
        <w:t>……………………</w:t>
      </w:r>
      <w:r w:rsidRPr="008003D9">
        <w:rPr>
          <w:rFonts w:eastAsia="Calibri" w:cstheme="minorHAnsi"/>
          <w:b/>
          <w:bCs/>
          <w:iCs/>
          <w:sz w:val="22"/>
          <w:szCs w:val="22"/>
        </w:rPr>
        <w:t xml:space="preserve">zł netto + </w:t>
      </w:r>
      <w:r w:rsidR="006214A6">
        <w:rPr>
          <w:rFonts w:eastAsia="Calibri" w:cstheme="minorHAnsi"/>
          <w:b/>
          <w:bCs/>
          <w:iCs/>
          <w:sz w:val="22"/>
          <w:szCs w:val="22"/>
        </w:rPr>
        <w:t>………………</w:t>
      </w:r>
      <w:r w:rsidRPr="008003D9">
        <w:rPr>
          <w:rFonts w:eastAsia="Calibri" w:cstheme="minorHAnsi"/>
          <w:b/>
          <w:bCs/>
          <w:iCs/>
          <w:sz w:val="22"/>
          <w:szCs w:val="22"/>
        </w:rPr>
        <w:t xml:space="preserve"> zł VAT razem </w:t>
      </w:r>
      <w:r w:rsidR="006214A6">
        <w:rPr>
          <w:rFonts w:eastAsia="Calibri" w:cstheme="minorHAnsi"/>
          <w:b/>
          <w:bCs/>
          <w:iCs/>
          <w:sz w:val="22"/>
          <w:szCs w:val="22"/>
        </w:rPr>
        <w:t>………………………</w:t>
      </w:r>
      <w:r w:rsidRPr="008003D9">
        <w:rPr>
          <w:rFonts w:eastAsia="Calibri" w:cstheme="minorHAnsi"/>
          <w:b/>
          <w:bCs/>
          <w:iCs/>
          <w:sz w:val="22"/>
          <w:szCs w:val="22"/>
        </w:rPr>
        <w:t xml:space="preserve"> zł brutto, (słownie: </w:t>
      </w:r>
      <w:r w:rsidR="006214A6">
        <w:rPr>
          <w:rFonts w:eastAsia="Calibri" w:cstheme="minorHAnsi"/>
          <w:b/>
          <w:bCs/>
          <w:iCs/>
          <w:sz w:val="22"/>
          <w:szCs w:val="22"/>
        </w:rPr>
        <w:t>………………………………………………………………………..</w:t>
      </w:r>
      <w:r w:rsidRPr="008003D9">
        <w:rPr>
          <w:rFonts w:eastAsia="Calibri" w:cstheme="minorHAnsi"/>
          <w:b/>
          <w:bCs/>
          <w:iCs/>
          <w:sz w:val="22"/>
          <w:szCs w:val="22"/>
        </w:rPr>
        <w:t>).</w:t>
      </w:r>
    </w:p>
    <w:p w14:paraId="1EE48B54"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2. Wartość wynagrodzenia Wykonawcy jest wartością ryczałtową.</w:t>
      </w:r>
    </w:p>
    <w:p w14:paraId="40C1D7C1" w14:textId="1FD1E70D" w:rsidR="0093622C"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3. Rozliczenie pomiędzy Stronami za wykonanie roboty nastąpi na podstawie: faktury wystawionej przez Wykonawcę, na podstawie zatwierdzon</w:t>
      </w:r>
      <w:r w:rsidR="002A0073">
        <w:rPr>
          <w:rFonts w:eastAsia="Calibri" w:cstheme="minorHAnsi"/>
          <w:bCs/>
          <w:iCs/>
          <w:sz w:val="22"/>
          <w:szCs w:val="22"/>
        </w:rPr>
        <w:t>ego</w:t>
      </w:r>
      <w:r w:rsidRPr="008003D9">
        <w:rPr>
          <w:rFonts w:eastAsia="Calibri" w:cstheme="minorHAnsi"/>
          <w:bCs/>
          <w:iCs/>
          <w:sz w:val="22"/>
          <w:szCs w:val="22"/>
        </w:rPr>
        <w:t xml:space="preserve"> protokoł</w:t>
      </w:r>
      <w:r w:rsidR="002A0073">
        <w:rPr>
          <w:rFonts w:eastAsia="Calibri" w:cstheme="minorHAnsi"/>
          <w:bCs/>
          <w:iCs/>
          <w:sz w:val="22"/>
          <w:szCs w:val="22"/>
        </w:rPr>
        <w:t>u</w:t>
      </w:r>
      <w:r w:rsidRPr="008003D9">
        <w:rPr>
          <w:rFonts w:eastAsia="Calibri" w:cstheme="minorHAnsi"/>
          <w:bCs/>
          <w:iCs/>
          <w:sz w:val="22"/>
          <w:szCs w:val="22"/>
        </w:rPr>
        <w:t xml:space="preserve"> odbioru robót podpisa</w:t>
      </w:r>
      <w:r w:rsidR="002A0073">
        <w:rPr>
          <w:rFonts w:eastAsia="Calibri" w:cstheme="minorHAnsi"/>
          <w:bCs/>
          <w:iCs/>
          <w:sz w:val="22"/>
          <w:szCs w:val="22"/>
        </w:rPr>
        <w:t>nego</w:t>
      </w:r>
      <w:r w:rsidRPr="008003D9">
        <w:rPr>
          <w:rFonts w:eastAsia="Calibri" w:cstheme="minorHAnsi"/>
          <w:bCs/>
          <w:iCs/>
          <w:sz w:val="22"/>
          <w:szCs w:val="22"/>
        </w:rPr>
        <w:t xml:space="preserve"> przez Wykonawcę i Inspektora Nadzoru, po przekazaniu</w:t>
      </w:r>
      <w:r w:rsidRPr="008003D9">
        <w:rPr>
          <w:rFonts w:eastAsia="Calibri" w:cstheme="minorHAnsi"/>
          <w:b/>
          <w:bCs/>
          <w:iCs/>
          <w:sz w:val="22"/>
          <w:szCs w:val="22"/>
        </w:rPr>
        <w:t xml:space="preserve"> </w:t>
      </w:r>
      <w:r w:rsidRPr="008003D9">
        <w:rPr>
          <w:rFonts w:eastAsia="Calibri" w:cstheme="minorHAnsi"/>
          <w:bCs/>
          <w:iCs/>
          <w:sz w:val="22"/>
          <w:szCs w:val="22"/>
        </w:rPr>
        <w:t>dokumentów świadczących o jakości wbudowanych materiałów.</w:t>
      </w:r>
    </w:p>
    <w:p w14:paraId="71A01F09" w14:textId="41A1101B" w:rsidR="00FD73EF" w:rsidRPr="008003D9" w:rsidRDefault="00FD73EF" w:rsidP="0093622C">
      <w:pPr>
        <w:pStyle w:val="Bezodstpw"/>
        <w:jc w:val="both"/>
        <w:rPr>
          <w:rFonts w:eastAsia="Calibri" w:cstheme="minorHAnsi"/>
          <w:bCs/>
          <w:iCs/>
          <w:sz w:val="22"/>
          <w:szCs w:val="22"/>
        </w:rPr>
      </w:pPr>
      <w:r>
        <w:rPr>
          <w:rFonts w:eastAsia="Calibri" w:cstheme="minorHAnsi"/>
          <w:bCs/>
          <w:iCs/>
          <w:sz w:val="22"/>
          <w:szCs w:val="22"/>
        </w:rPr>
        <w:t xml:space="preserve">4. </w:t>
      </w:r>
      <w:r w:rsidRPr="00FD73EF">
        <w:rPr>
          <w:rFonts w:eastAsia="Calibri" w:cstheme="minorHAnsi"/>
          <w:bCs/>
          <w:iCs/>
          <w:sz w:val="22"/>
          <w:szCs w:val="22"/>
        </w:rPr>
        <w:t>Zamawiający wymaga dokonania badania zagęszczenia podbudowy oraz badanie nawierzchni asfaltowej (badania grubości oraz zagęszczenia mieszanki asfaltowej wykonane  w co najmniej dwóch miejscach wskazanym przez Zamawiającego).</w:t>
      </w:r>
    </w:p>
    <w:p w14:paraId="677ED077" w14:textId="52EB4EB5" w:rsidR="0093622C" w:rsidRPr="008003D9" w:rsidRDefault="00FD73EF" w:rsidP="0093622C">
      <w:pPr>
        <w:pStyle w:val="Bezodstpw"/>
        <w:jc w:val="both"/>
        <w:rPr>
          <w:rFonts w:eastAsia="Calibri" w:cstheme="minorHAnsi"/>
          <w:b/>
          <w:bCs/>
          <w:iCs/>
          <w:sz w:val="22"/>
          <w:szCs w:val="22"/>
        </w:rPr>
      </w:pPr>
      <w:r>
        <w:rPr>
          <w:rFonts w:eastAsia="Calibri" w:cstheme="minorHAnsi"/>
          <w:bCs/>
          <w:iCs/>
          <w:sz w:val="22"/>
          <w:szCs w:val="22"/>
        </w:rPr>
        <w:t>5</w:t>
      </w:r>
      <w:r w:rsidR="0093622C" w:rsidRPr="008003D9">
        <w:rPr>
          <w:rFonts w:eastAsia="Calibri" w:cstheme="minorHAnsi"/>
          <w:bCs/>
          <w:iCs/>
          <w:sz w:val="22"/>
          <w:szCs w:val="22"/>
        </w:rPr>
        <w:t xml:space="preserve">. </w:t>
      </w:r>
      <w:r w:rsidR="0093622C" w:rsidRPr="008003D9">
        <w:rPr>
          <w:rFonts w:eastAsia="Calibri" w:cstheme="minorHAnsi"/>
          <w:b/>
          <w:bCs/>
          <w:iCs/>
          <w:sz w:val="22"/>
          <w:szCs w:val="22"/>
        </w:rPr>
        <w:t>Płatności:</w:t>
      </w:r>
    </w:p>
    <w:p w14:paraId="07105EC5" w14:textId="09ECB7C6" w:rsidR="0093622C" w:rsidRPr="008003D9" w:rsidRDefault="0093622C" w:rsidP="0093622C">
      <w:pPr>
        <w:pStyle w:val="Bezodstpw"/>
        <w:jc w:val="both"/>
        <w:rPr>
          <w:rFonts w:eastAsia="Calibri" w:cstheme="minorHAnsi"/>
          <w:bCs/>
          <w:iCs/>
          <w:sz w:val="22"/>
          <w:szCs w:val="22"/>
        </w:rPr>
      </w:pPr>
      <w:bookmarkStart w:id="0" w:name="_Hlk171603831"/>
      <w:r w:rsidRPr="008003D9">
        <w:rPr>
          <w:rFonts w:eastAsia="Calibri" w:cstheme="minorHAnsi"/>
          <w:bCs/>
          <w:iCs/>
          <w:sz w:val="22"/>
          <w:szCs w:val="22"/>
        </w:rPr>
        <w:t xml:space="preserve">Zamawiający przewiduje dokonanie płatności w </w:t>
      </w:r>
      <w:r w:rsidR="006214A6">
        <w:rPr>
          <w:rFonts w:eastAsia="Calibri" w:cstheme="minorHAnsi"/>
          <w:bCs/>
          <w:iCs/>
          <w:sz w:val="22"/>
          <w:szCs w:val="22"/>
        </w:rPr>
        <w:t>jednej transzy.</w:t>
      </w:r>
    </w:p>
    <w:bookmarkEnd w:id="0"/>
    <w:p w14:paraId="66EEFE09" w14:textId="6F81CE88" w:rsidR="0093622C" w:rsidRPr="008003D9" w:rsidRDefault="00FD73EF" w:rsidP="0093622C">
      <w:pPr>
        <w:pStyle w:val="Bezodstpw"/>
        <w:jc w:val="both"/>
        <w:rPr>
          <w:rFonts w:eastAsia="Calibri" w:cstheme="minorHAnsi"/>
          <w:bCs/>
          <w:iCs/>
          <w:sz w:val="22"/>
          <w:szCs w:val="22"/>
        </w:rPr>
      </w:pPr>
      <w:r>
        <w:rPr>
          <w:rFonts w:eastAsia="Calibri" w:cstheme="minorHAnsi"/>
          <w:bCs/>
          <w:iCs/>
          <w:sz w:val="22"/>
          <w:szCs w:val="22"/>
        </w:rPr>
        <w:t>6</w:t>
      </w:r>
      <w:r w:rsidR="0093622C" w:rsidRPr="008003D9">
        <w:rPr>
          <w:rFonts w:eastAsia="Calibri" w:cstheme="minorHAnsi"/>
          <w:bCs/>
          <w:iCs/>
          <w:sz w:val="22"/>
          <w:szCs w:val="22"/>
        </w:rPr>
        <w:t>. Ceny jednostkowe określone przez oferenta w trakcie trwania Umowy nie mogą ulec zmianie.</w:t>
      </w:r>
    </w:p>
    <w:p w14:paraId="79949C2C" w14:textId="7C63A798" w:rsidR="0093622C" w:rsidRPr="008003D9" w:rsidRDefault="00FD73EF" w:rsidP="0093622C">
      <w:pPr>
        <w:pStyle w:val="Bezodstpw"/>
        <w:jc w:val="both"/>
        <w:rPr>
          <w:rFonts w:eastAsia="Calibri" w:cstheme="minorHAnsi"/>
          <w:bCs/>
          <w:iCs/>
          <w:sz w:val="22"/>
          <w:szCs w:val="22"/>
        </w:rPr>
      </w:pPr>
      <w:r>
        <w:rPr>
          <w:rFonts w:eastAsia="Calibri" w:cstheme="minorHAnsi"/>
          <w:bCs/>
          <w:iCs/>
          <w:sz w:val="22"/>
          <w:szCs w:val="22"/>
        </w:rPr>
        <w:t>7</w:t>
      </w:r>
      <w:r w:rsidR="0093622C" w:rsidRPr="008003D9">
        <w:rPr>
          <w:rFonts w:eastAsia="Calibri" w:cstheme="minorHAnsi"/>
          <w:bCs/>
          <w:iCs/>
          <w:sz w:val="22"/>
          <w:szCs w:val="22"/>
        </w:rPr>
        <w:t xml:space="preserve">. Strony postanawiają, że rozliczenie za przedmiot Umowy odbędzie się: </w:t>
      </w:r>
    </w:p>
    <w:p w14:paraId="696EE4D6"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fakturą końcową po odbiorze końcowym na podstawie protokołu odbioru końcowego podpisanego przez Zamawiającego.</w:t>
      </w:r>
    </w:p>
    <w:p w14:paraId="5E4DD7C8" w14:textId="1B0198A3" w:rsidR="0093622C" w:rsidRPr="008003D9" w:rsidRDefault="00FD73EF" w:rsidP="0093622C">
      <w:pPr>
        <w:pStyle w:val="Bezodstpw"/>
        <w:jc w:val="both"/>
        <w:rPr>
          <w:rFonts w:eastAsia="Calibri" w:cstheme="minorHAnsi"/>
          <w:bCs/>
          <w:iCs/>
          <w:sz w:val="22"/>
          <w:szCs w:val="22"/>
        </w:rPr>
      </w:pPr>
      <w:r>
        <w:rPr>
          <w:rFonts w:eastAsia="Calibri" w:cstheme="minorHAnsi"/>
          <w:bCs/>
          <w:iCs/>
          <w:sz w:val="22"/>
          <w:szCs w:val="22"/>
        </w:rPr>
        <w:t>8</w:t>
      </w:r>
      <w:r w:rsidR="0093622C" w:rsidRPr="008003D9">
        <w:rPr>
          <w:rFonts w:eastAsia="Calibri" w:cstheme="minorHAnsi"/>
          <w:bCs/>
          <w:iCs/>
          <w:sz w:val="22"/>
          <w:szCs w:val="22"/>
        </w:rPr>
        <w:t xml:space="preserve">. Należności  wynikające z faktur dotyczących wynagrodzenia Wykonawcy dotyczące drugiej i następnych części wynagrodzenia, będą wypłacane Wykonawcy w przypadku przedstawienia przez niego, w terminie poprzedzającym dokonanie wypłaty należnego mu wynagrodzenia, dowodów zapłaty wymagalnego wynagrodzenia podwykonawcom i dalszym podwykonawcom umów, biorącym udział w realizacji odebranych robót budowlanych. </w:t>
      </w:r>
    </w:p>
    <w:p w14:paraId="6B5BFF07" w14:textId="477CC633" w:rsidR="0093622C" w:rsidRPr="008003D9" w:rsidRDefault="00FD73EF" w:rsidP="0093622C">
      <w:pPr>
        <w:pStyle w:val="Bezodstpw"/>
        <w:jc w:val="both"/>
        <w:rPr>
          <w:rFonts w:eastAsia="Calibri" w:cstheme="minorHAnsi"/>
          <w:bCs/>
          <w:iCs/>
          <w:sz w:val="22"/>
          <w:szCs w:val="22"/>
        </w:rPr>
      </w:pPr>
      <w:r>
        <w:rPr>
          <w:rFonts w:eastAsia="Calibri" w:cstheme="minorHAnsi"/>
          <w:bCs/>
          <w:iCs/>
          <w:sz w:val="22"/>
          <w:szCs w:val="22"/>
        </w:rPr>
        <w:t>9</w:t>
      </w:r>
      <w:r w:rsidR="0093622C" w:rsidRPr="008003D9">
        <w:rPr>
          <w:rFonts w:eastAsia="Calibri" w:cstheme="minorHAnsi"/>
          <w:bCs/>
          <w:iCs/>
          <w:sz w:val="22"/>
          <w:szCs w:val="22"/>
        </w:rPr>
        <w:t xml:space="preserve">. Zamawiający przeprowadzi procedury opisane w treści art. 447 ust. 2 oraz art. 465 Ustawy Pzp gdy Wykonawca nie przedstawi dowodów w terminie wskazanym w ust. 7. </w:t>
      </w:r>
    </w:p>
    <w:p w14:paraId="4353948C" w14:textId="1974AA64" w:rsidR="0093622C" w:rsidRPr="008003D9" w:rsidRDefault="00FD73EF" w:rsidP="0093622C">
      <w:pPr>
        <w:pStyle w:val="Bezodstpw"/>
        <w:jc w:val="both"/>
        <w:rPr>
          <w:rFonts w:eastAsia="Calibri" w:cstheme="minorHAnsi"/>
          <w:bCs/>
          <w:iCs/>
          <w:sz w:val="22"/>
          <w:szCs w:val="22"/>
        </w:rPr>
      </w:pPr>
      <w:r>
        <w:rPr>
          <w:rFonts w:eastAsia="Calibri" w:cstheme="minorHAnsi"/>
          <w:bCs/>
          <w:iCs/>
          <w:sz w:val="22"/>
          <w:szCs w:val="22"/>
        </w:rPr>
        <w:t>10</w:t>
      </w:r>
      <w:r w:rsidR="0093622C" w:rsidRPr="008003D9">
        <w:rPr>
          <w:rFonts w:eastAsia="Calibri" w:cstheme="minorHAnsi"/>
          <w:bCs/>
          <w:iCs/>
          <w:sz w:val="22"/>
          <w:szCs w:val="22"/>
        </w:rPr>
        <w:t xml:space="preserve">. Należności wynikające z faktur, będą płatne w formie przelewu bankowego na rachunek bankowy Wykonawcy wskazany na fakturze w ciągu 30 od daty doręczenia Zamawiającemu wystawionej przez Wykonawcę faktury VAT z zastrzeżeniem ust. 8. </w:t>
      </w:r>
    </w:p>
    <w:p w14:paraId="78769300" w14:textId="0535B32A"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w:t>
      </w:r>
      <w:r w:rsidR="00FD73EF">
        <w:rPr>
          <w:rFonts w:eastAsia="Calibri" w:cstheme="minorHAnsi"/>
          <w:bCs/>
          <w:iCs/>
          <w:sz w:val="22"/>
          <w:szCs w:val="22"/>
        </w:rPr>
        <w:t>1</w:t>
      </w:r>
      <w:r w:rsidRPr="008003D9">
        <w:rPr>
          <w:rFonts w:eastAsia="Calibri" w:cstheme="minorHAnsi"/>
          <w:bCs/>
          <w:iCs/>
          <w:sz w:val="22"/>
          <w:szCs w:val="22"/>
        </w:rPr>
        <w:t>. Stawka podatku VAT będzie ustalona zgodnie z przepisami prawa obowiązującymi w dniu wystawienia faktury.</w:t>
      </w:r>
    </w:p>
    <w:p w14:paraId="77F26686" w14:textId="0E5874D9"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w:t>
      </w:r>
      <w:r w:rsidR="00FD73EF">
        <w:rPr>
          <w:rFonts w:eastAsia="Calibri" w:cstheme="minorHAnsi"/>
          <w:bCs/>
          <w:iCs/>
          <w:sz w:val="22"/>
          <w:szCs w:val="22"/>
        </w:rPr>
        <w:t>2</w:t>
      </w:r>
      <w:r w:rsidRPr="008003D9">
        <w:rPr>
          <w:rFonts w:eastAsia="Calibri" w:cstheme="minorHAnsi"/>
          <w:bCs/>
          <w:iCs/>
          <w:sz w:val="22"/>
          <w:szCs w:val="22"/>
        </w:rPr>
        <w:t xml:space="preserve">. Wynagrodzenie, o którym mowa w ust. 1 obejmuje wszelkie koszty, związane z realizacją Przedmiotu Umowy, a w szczególności: </w:t>
      </w:r>
    </w:p>
    <w:p w14:paraId="295428E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1) koszty robót i materiałów budowlanych niewyspecyfikowanych w dokumentacji przetargowej, niezbędnych dla wykonania całości Przedmiotu Umowy, zgodnie z Umową  oraz obowiązującymi przepisami, </w:t>
      </w:r>
    </w:p>
    <w:p w14:paraId="1CB0FF8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2) koszty własne Wykonawcy, jak również jego Podwykonawców, </w:t>
      </w:r>
    </w:p>
    <w:p w14:paraId="4D46C17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3) wynagrodzenie, o którym mowa w ust.1 zawiera również wszelkie koszty robót </w:t>
      </w:r>
      <w:r w:rsidRPr="008003D9">
        <w:rPr>
          <w:rFonts w:eastAsia="Calibri" w:cstheme="minorHAnsi"/>
          <w:bCs/>
          <w:iCs/>
          <w:sz w:val="22"/>
          <w:szCs w:val="22"/>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2E77F421" w14:textId="4F96813B"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w:t>
      </w:r>
      <w:r w:rsidR="00FD73EF">
        <w:rPr>
          <w:rFonts w:eastAsia="Calibri" w:cstheme="minorHAnsi"/>
          <w:bCs/>
          <w:iCs/>
          <w:sz w:val="22"/>
          <w:szCs w:val="22"/>
        </w:rPr>
        <w:t>3</w:t>
      </w:r>
      <w:r w:rsidRPr="008003D9">
        <w:rPr>
          <w:rFonts w:eastAsia="Calibri" w:cstheme="minorHAnsi"/>
          <w:bCs/>
          <w:iCs/>
          <w:sz w:val="22"/>
          <w:szCs w:val="22"/>
        </w:rPr>
        <w:t xml:space="preserve">. W przypadku, gdy w robotach objętych fakturą VAT nie brali udziału Podwykonawcy - Wykonawca złoży oświadczenie, że w rozliczanych robotach nie brali oni udziału. </w:t>
      </w:r>
    </w:p>
    <w:p w14:paraId="4ADD54ED" w14:textId="0430DEE6"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w:t>
      </w:r>
      <w:r w:rsidR="00FD73EF">
        <w:rPr>
          <w:rFonts w:eastAsia="Calibri" w:cstheme="minorHAnsi"/>
          <w:bCs/>
          <w:iCs/>
          <w:sz w:val="22"/>
          <w:szCs w:val="22"/>
        </w:rPr>
        <w:t>4</w:t>
      </w:r>
      <w:r w:rsidRPr="008003D9">
        <w:rPr>
          <w:rFonts w:eastAsia="Calibri" w:cstheme="minorHAnsi"/>
          <w:bCs/>
          <w:iCs/>
          <w:sz w:val="22"/>
          <w:szCs w:val="22"/>
        </w:rPr>
        <w:t xml:space="preserve">. Podstawą wypłaty wynagrodzenia, w przypadku doręczenia faktury końcowej, jest protokół końcowego odbioru robót. </w:t>
      </w:r>
    </w:p>
    <w:p w14:paraId="280FF81E" w14:textId="7ADFBCB2" w:rsidR="0093622C" w:rsidRPr="008003D9" w:rsidRDefault="0093622C" w:rsidP="0093622C">
      <w:pPr>
        <w:pStyle w:val="Bezodstpw"/>
        <w:jc w:val="both"/>
        <w:rPr>
          <w:rFonts w:eastAsia="Calibri" w:cstheme="minorHAnsi"/>
          <w:b/>
          <w:bCs/>
          <w:iCs/>
          <w:sz w:val="22"/>
          <w:szCs w:val="22"/>
        </w:rPr>
      </w:pPr>
      <w:r w:rsidRPr="008003D9">
        <w:rPr>
          <w:rFonts w:eastAsia="Calibri" w:cstheme="minorHAnsi"/>
          <w:bCs/>
          <w:iCs/>
          <w:sz w:val="22"/>
          <w:szCs w:val="22"/>
        </w:rPr>
        <w:t>1</w:t>
      </w:r>
      <w:r w:rsidR="00FD73EF">
        <w:rPr>
          <w:rFonts w:eastAsia="Calibri" w:cstheme="minorHAnsi"/>
          <w:bCs/>
          <w:iCs/>
          <w:sz w:val="22"/>
          <w:szCs w:val="22"/>
        </w:rPr>
        <w:t>5</w:t>
      </w:r>
      <w:r w:rsidRPr="008003D9">
        <w:rPr>
          <w:rFonts w:eastAsia="Calibri" w:cstheme="minorHAnsi"/>
          <w:bCs/>
          <w:iCs/>
          <w:sz w:val="22"/>
          <w:szCs w:val="22"/>
        </w:rPr>
        <w:t xml:space="preserve">. Za doręczoną uważa się fakturę, która zostanie wystawiona na </w:t>
      </w:r>
      <w:r w:rsidRPr="008003D9">
        <w:rPr>
          <w:rFonts w:eastAsia="Calibri" w:cstheme="minorHAnsi"/>
          <w:b/>
          <w:bCs/>
          <w:iCs/>
          <w:sz w:val="22"/>
          <w:szCs w:val="22"/>
        </w:rPr>
        <w:t xml:space="preserve">Gminę Biały Dunajec, </w:t>
      </w:r>
    </w:p>
    <w:p w14:paraId="07AE5F95"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
          <w:bCs/>
          <w:iCs/>
          <w:sz w:val="22"/>
          <w:szCs w:val="22"/>
        </w:rPr>
        <w:lastRenderedPageBreak/>
        <w:t>ul. Jana Pawła II 312, 34-425 Biały Dunajec, NIP 736 17 17 680</w:t>
      </w:r>
      <w:r w:rsidRPr="008003D9">
        <w:rPr>
          <w:rFonts w:eastAsia="Calibri" w:cstheme="minorHAnsi"/>
          <w:bCs/>
          <w:iCs/>
          <w:sz w:val="22"/>
          <w:szCs w:val="22"/>
        </w:rPr>
        <w:t xml:space="preserve"> i doręczona na adres: Urząd Gminy Biały Dunajec, ul. Jana Pawła II 312, 34-425 Biały Dunajec.</w:t>
      </w:r>
    </w:p>
    <w:p w14:paraId="479591F3" w14:textId="48E39F65"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w:t>
      </w:r>
      <w:r w:rsidR="00FD73EF">
        <w:rPr>
          <w:rFonts w:eastAsia="Calibri" w:cstheme="minorHAnsi"/>
          <w:bCs/>
          <w:iCs/>
          <w:sz w:val="22"/>
          <w:szCs w:val="22"/>
        </w:rPr>
        <w:t>6</w:t>
      </w:r>
      <w:r w:rsidRPr="008003D9">
        <w:rPr>
          <w:rFonts w:eastAsia="Calibri" w:cstheme="minorHAnsi"/>
          <w:bCs/>
          <w:iCs/>
          <w:sz w:val="22"/>
          <w:szCs w:val="22"/>
        </w:rPr>
        <w:t>.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500CE14E" w14:textId="02252939" w:rsidR="0093622C" w:rsidRPr="008003D9" w:rsidRDefault="0093622C" w:rsidP="0093622C">
      <w:pPr>
        <w:pStyle w:val="Bezodstpw"/>
        <w:jc w:val="both"/>
        <w:rPr>
          <w:rFonts w:eastAsia="Calibri" w:cstheme="minorHAnsi"/>
          <w:b/>
          <w:bCs/>
          <w:iCs/>
          <w:sz w:val="22"/>
          <w:szCs w:val="22"/>
        </w:rPr>
      </w:pPr>
      <w:r w:rsidRPr="008003D9">
        <w:rPr>
          <w:rFonts w:eastAsia="Calibri" w:cstheme="minorHAnsi"/>
          <w:b/>
          <w:bCs/>
          <w:iCs/>
          <w:sz w:val="22"/>
          <w:szCs w:val="22"/>
        </w:rPr>
        <w:t>1</w:t>
      </w:r>
      <w:r w:rsidR="00FD73EF">
        <w:rPr>
          <w:rFonts w:eastAsia="Calibri" w:cstheme="minorHAnsi"/>
          <w:b/>
          <w:bCs/>
          <w:iCs/>
          <w:sz w:val="22"/>
          <w:szCs w:val="22"/>
        </w:rPr>
        <w:t>7</w:t>
      </w:r>
      <w:r w:rsidRPr="008003D9">
        <w:rPr>
          <w:rFonts w:eastAsia="Calibri" w:cstheme="minorHAnsi"/>
          <w:b/>
          <w:bCs/>
          <w:iCs/>
          <w:sz w:val="22"/>
          <w:szCs w:val="22"/>
        </w:rPr>
        <w:t>. Waloryzacja</w:t>
      </w:r>
    </w:p>
    <w:p w14:paraId="62A65975" w14:textId="78FFE620" w:rsidR="0093622C" w:rsidRPr="008003D9" w:rsidRDefault="0093622C" w:rsidP="00AF2772">
      <w:pPr>
        <w:pStyle w:val="Bezodstpw"/>
        <w:jc w:val="both"/>
        <w:rPr>
          <w:rFonts w:cstheme="minorHAnsi"/>
          <w:lang w:eastAsia="pl-PL"/>
        </w:rPr>
      </w:pPr>
      <w:r w:rsidRPr="008003D9">
        <w:rPr>
          <w:rFonts w:eastAsia="Calibri" w:cstheme="minorHAnsi"/>
          <w:bCs/>
          <w:iCs/>
          <w:sz w:val="22"/>
          <w:szCs w:val="22"/>
        </w:rPr>
        <w:t>1</w:t>
      </w:r>
      <w:r w:rsidR="00E67093">
        <w:rPr>
          <w:rFonts w:eastAsia="Calibri" w:cstheme="minorHAnsi"/>
          <w:bCs/>
          <w:iCs/>
          <w:sz w:val="22"/>
          <w:szCs w:val="22"/>
        </w:rPr>
        <w:t>)</w:t>
      </w:r>
      <w:r w:rsidRPr="008003D9">
        <w:rPr>
          <w:rFonts w:eastAsia="Calibri" w:cstheme="minorHAnsi"/>
          <w:bCs/>
          <w:iCs/>
          <w:sz w:val="22"/>
          <w:szCs w:val="22"/>
        </w:rPr>
        <w:t xml:space="preserve"> Zamawiający </w:t>
      </w:r>
      <w:r w:rsidR="00AF2772">
        <w:rPr>
          <w:rFonts w:eastAsia="Calibri" w:cstheme="minorHAnsi"/>
          <w:bCs/>
          <w:iCs/>
          <w:sz w:val="22"/>
          <w:szCs w:val="22"/>
        </w:rPr>
        <w:t>nie przewiduje możliwości waloryzacji</w:t>
      </w:r>
      <w:r w:rsidR="008A50E0">
        <w:rPr>
          <w:rFonts w:eastAsia="Calibri" w:cstheme="minorHAnsi"/>
          <w:bCs/>
          <w:iCs/>
          <w:sz w:val="22"/>
          <w:szCs w:val="22"/>
        </w:rPr>
        <w:t>,</w:t>
      </w:r>
      <w:r w:rsidR="001014D0">
        <w:rPr>
          <w:rFonts w:eastAsia="Calibri" w:cstheme="minorHAnsi"/>
          <w:bCs/>
          <w:iCs/>
          <w:sz w:val="22"/>
          <w:szCs w:val="22"/>
        </w:rPr>
        <w:t xml:space="preserve"> ponieważ umowa nie przekracza</w:t>
      </w:r>
      <w:r w:rsidR="008A50E0">
        <w:rPr>
          <w:rFonts w:eastAsia="Calibri" w:cstheme="minorHAnsi"/>
          <w:bCs/>
          <w:iCs/>
          <w:sz w:val="22"/>
          <w:szCs w:val="22"/>
        </w:rPr>
        <w:t xml:space="preserve"> okresu</w:t>
      </w:r>
      <w:r w:rsidR="001014D0">
        <w:rPr>
          <w:rFonts w:eastAsia="Calibri" w:cstheme="minorHAnsi"/>
          <w:bCs/>
          <w:iCs/>
          <w:sz w:val="22"/>
          <w:szCs w:val="22"/>
        </w:rPr>
        <w:t xml:space="preserve"> 6 miesięcy.</w:t>
      </w:r>
    </w:p>
    <w:p w14:paraId="22C2DA3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p>
    <w:p w14:paraId="2839208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19</w:t>
      </w:r>
    </w:p>
    <w:p w14:paraId="32A0D02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5E5D3E9B" w14:textId="55E1F7F3"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Wykonawca udzieli Zamawiającemu </w:t>
      </w:r>
      <w:r w:rsidR="00841567">
        <w:rPr>
          <w:rFonts w:asciiTheme="minorHAnsi" w:hAnsiTheme="minorHAnsi" w:cstheme="minorHAnsi"/>
          <w:b/>
          <w:lang w:eastAsia="pl-PL"/>
        </w:rPr>
        <w:t>………</w:t>
      </w:r>
      <w:r w:rsidR="00BF6F62">
        <w:rPr>
          <w:rFonts w:asciiTheme="minorHAnsi" w:hAnsiTheme="minorHAnsi" w:cstheme="minorHAnsi"/>
          <w:b/>
          <w:lang w:eastAsia="pl-PL"/>
        </w:rPr>
        <w:t xml:space="preserve"> </w:t>
      </w:r>
      <w:r w:rsidRPr="008003D9">
        <w:rPr>
          <w:rFonts w:asciiTheme="minorHAnsi" w:hAnsiTheme="minorHAnsi" w:cstheme="minorHAnsi"/>
          <w:b/>
          <w:lang w:eastAsia="pl-PL"/>
        </w:rPr>
        <w:t>miesięcznej gwarancji</w:t>
      </w:r>
      <w:r w:rsidRPr="008003D9">
        <w:rPr>
          <w:rFonts w:asciiTheme="minorHAnsi" w:hAnsiTheme="minorHAnsi" w:cstheme="minorHAnsi"/>
          <w:lang w:eastAsia="pl-PL"/>
        </w:rPr>
        <w:t xml:space="preserve"> na wady fizyczne każdego z elementów Przedmiotu Umowy, licząc od dnia odbioru końcowego całego Przedmiotu Umowy. </w:t>
      </w:r>
    </w:p>
    <w:p w14:paraId="3A37982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Wykonawca ponosi odpowiedzialność z tytułu gwarancji za wady fizyczne zmniejszające wartość użytkową, techniczną i estetyczną wykonanych robót, a także za usunięcie tych wad </w:t>
      </w:r>
      <w:r w:rsidRPr="008003D9">
        <w:rPr>
          <w:rFonts w:asciiTheme="minorHAnsi" w:hAnsiTheme="minorHAnsi" w:cstheme="minorHAnsi"/>
          <w:lang w:eastAsia="pl-PL"/>
        </w:rPr>
        <w:br/>
        <w:t xml:space="preserve">i usterek ujawnionych w okresie gwarancyjnym. </w:t>
      </w:r>
    </w:p>
    <w:p w14:paraId="01D3D8F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Uprawnienia Zamawiającego z tytułu gwarancji nie uchybiają uprawnieniom przysługującym mu z tytułu rękojmi za wady. </w:t>
      </w:r>
    </w:p>
    <w:p w14:paraId="373777A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4. Jeżeli wada elementu o dłuższym okresie gwarancji spowodowała uszkodzenie elementu, dla którego okres gwarancji już minął, Wykonawca zobowiązuje się do usunięcia wad w obu elementach.</w:t>
      </w:r>
    </w:p>
    <w:p w14:paraId="65F678D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W razie stwierdzenia przez Zamawiającego wad, okres gwarancji elementów objętych naprawą zostanie wydłużony o okres pomiędzy datą zawiadomienia Wykonawcy </w:t>
      </w:r>
      <w:r w:rsidRPr="008003D9">
        <w:rPr>
          <w:rFonts w:asciiTheme="minorHAnsi" w:hAnsiTheme="minorHAnsi" w:cstheme="minorHAnsi"/>
          <w:lang w:eastAsia="pl-PL"/>
        </w:rPr>
        <w:br/>
        <w:t xml:space="preserve">o stwierdzeniu wady, a datą ich usunięcia. </w:t>
      </w:r>
    </w:p>
    <w:p w14:paraId="3B87D1C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Jeżeli naprawa wad wyłączyła z możliwości użytkowania inne elementy Przedmiotu Umowy okres gwarancji zostanie wydłużony zgodnie z zapisem ust. 5 również dla tych elementów. </w:t>
      </w:r>
    </w:p>
    <w:p w14:paraId="6486FC0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7. Wykonawca organizuje na własny koszt przeglądy gwarancyjne i pogwarancyjne </w:t>
      </w:r>
      <w:r w:rsidRPr="008003D9">
        <w:rPr>
          <w:rFonts w:asciiTheme="minorHAnsi" w:hAnsiTheme="minorHAnsi" w:cstheme="minorHAnsi"/>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297EAE3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7BEE7DD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075ED01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20</w:t>
      </w:r>
    </w:p>
    <w:p w14:paraId="5B60D4B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2CCE828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z zastrzeżeniem ust. 2. </w:t>
      </w:r>
    </w:p>
    <w:p w14:paraId="0973029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Bieg rękojmi ulega zawieszeniu na czas niezbędny do usunięcia wady uniemożliwiającej użytkowanie Przedmiotu Umowy zgodnie z jego przeznaczeniem. </w:t>
      </w:r>
    </w:p>
    <w:p w14:paraId="1C360FA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w:t>
      </w:r>
      <w:r w:rsidRPr="008003D9">
        <w:rPr>
          <w:rFonts w:asciiTheme="minorHAnsi" w:hAnsiTheme="minorHAnsi" w:cstheme="minorHAnsi"/>
          <w:lang w:eastAsia="pl-PL"/>
        </w:rPr>
        <w:lastRenderedPageBreak/>
        <w:t>architektów oraz przedsiębiorców. Działania powyższe Wykonawca podejmie  przy wykorzystaniu odpowiedniego personelu fachowego lub rzeczoznawców.</w:t>
      </w:r>
    </w:p>
    <w:p w14:paraId="61033C2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54269C3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21</w:t>
      </w:r>
    </w:p>
    <w:p w14:paraId="68450A0E"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3B9FADE0" w14:textId="36481A48"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O wykryciu wady w okresie obowiązywania gwarancji Zamawiający zawiadomi Wykonawcę </w:t>
      </w:r>
      <w:r w:rsidRPr="008003D9">
        <w:rPr>
          <w:rFonts w:asciiTheme="minorHAnsi" w:hAnsiTheme="minorHAnsi" w:cstheme="minorHAnsi"/>
          <w:lang w:eastAsia="pl-PL"/>
        </w:rPr>
        <w:br/>
        <w:t xml:space="preserve">w formie pisemnej w terminie </w:t>
      </w:r>
      <w:r w:rsidR="00FD2971">
        <w:rPr>
          <w:rFonts w:asciiTheme="minorHAnsi" w:hAnsiTheme="minorHAnsi" w:cstheme="minorHAnsi"/>
          <w:lang w:eastAsia="pl-PL"/>
        </w:rPr>
        <w:t>21</w:t>
      </w:r>
      <w:r w:rsidRPr="008003D9">
        <w:rPr>
          <w:rFonts w:asciiTheme="minorHAnsi" w:hAnsiTheme="minorHAnsi" w:cstheme="minorHAnsi"/>
          <w:lang w:eastAsia="pl-PL"/>
        </w:rPr>
        <w:t xml:space="preserve"> dni. </w:t>
      </w:r>
    </w:p>
    <w:p w14:paraId="77DE4EB3" w14:textId="57A22DC1"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Zamawiający traci uprawnienia z tytułu rękojmi za wady fizyczne, jeżeli nie zawiadomi Wykonawcy o wadzie w ciągu </w:t>
      </w:r>
      <w:r w:rsidR="00FD2971">
        <w:rPr>
          <w:rFonts w:asciiTheme="minorHAnsi" w:hAnsiTheme="minorHAnsi" w:cstheme="minorHAnsi"/>
          <w:lang w:eastAsia="pl-PL"/>
        </w:rPr>
        <w:t xml:space="preserve">2 </w:t>
      </w:r>
      <w:r w:rsidRPr="008003D9">
        <w:rPr>
          <w:rFonts w:asciiTheme="minorHAnsi" w:hAnsiTheme="minorHAnsi" w:cstheme="minorHAnsi"/>
          <w:lang w:eastAsia="pl-PL"/>
        </w:rPr>
        <w:t>miesi</w:t>
      </w:r>
      <w:r w:rsidR="00FD2971">
        <w:rPr>
          <w:rFonts w:asciiTheme="minorHAnsi" w:hAnsiTheme="minorHAnsi" w:cstheme="minorHAnsi"/>
          <w:lang w:eastAsia="pl-PL"/>
        </w:rPr>
        <w:t>ęcy</w:t>
      </w:r>
      <w:r w:rsidRPr="008003D9">
        <w:rPr>
          <w:rFonts w:asciiTheme="minorHAnsi" w:hAnsiTheme="minorHAnsi" w:cstheme="minorHAnsi"/>
          <w:lang w:eastAsia="pl-PL"/>
        </w:rPr>
        <w:t xml:space="preserve"> od jej wykrycia. </w:t>
      </w:r>
    </w:p>
    <w:p w14:paraId="267E318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Do zachowania terminów zawiadomienia o wadach przedmiotu umowy wystarczy wysłanie przed upływem tych terminów listu poleconego. </w:t>
      </w:r>
    </w:p>
    <w:p w14:paraId="523F9FE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6DE624C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Termin usunięcia wad określa Zamawiający w uzgodnieniu z Wykonawcą, biorąc pod uwagę niezbędny czas i techniczne możliwości ich usunięcia, pisemnie informując o nich Wykonawcę. </w:t>
      </w:r>
    </w:p>
    <w:p w14:paraId="311EBC0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Roszczenia z tytułu rękojmi mogą być dochodzone także po upływie terminu rękojmi, jeżeli Zamawiający zgłosił Wykonawcy istnienie wady w okresie rękojmi. </w:t>
      </w:r>
    </w:p>
    <w:p w14:paraId="0320B74F" w14:textId="21AFAED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7. Wady ujawnione w okresie rękojmi będą kwalifikowane przy udziale Stron</w:t>
      </w:r>
      <w:r w:rsidR="00FD2971">
        <w:rPr>
          <w:rFonts w:asciiTheme="minorHAnsi" w:hAnsiTheme="minorHAnsi" w:cstheme="minorHAnsi"/>
          <w:lang w:eastAsia="pl-PL"/>
        </w:rPr>
        <w:t>,  z zastrzeżeniem ust.8</w:t>
      </w:r>
      <w:r w:rsidRPr="008003D9">
        <w:rPr>
          <w:rFonts w:asciiTheme="minorHAnsi" w:hAnsiTheme="minorHAnsi" w:cstheme="minorHAnsi"/>
          <w:lang w:eastAsia="pl-PL"/>
        </w:rPr>
        <w:t xml:space="preserve"> oraz prawidłowo oceniane pod względem przyczyny ich powstania według stanu na dzień sporządzenia protokołu. </w:t>
      </w:r>
    </w:p>
    <w:p w14:paraId="192505DA" w14:textId="08FDB23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8. Zamawiający powiadomi Wykonawcę o terminie i miejscu kwalifikacji wad na 7 dni przed dokonaniem oględzin.</w:t>
      </w:r>
      <w:r w:rsidR="00D30236">
        <w:rPr>
          <w:rFonts w:asciiTheme="minorHAnsi" w:hAnsiTheme="minorHAnsi" w:cstheme="minorHAnsi"/>
          <w:lang w:eastAsia="pl-PL"/>
        </w:rPr>
        <w:t xml:space="preserve"> Niestawiennictwo Wykonawcy nie wstrzymuje czynności kwalifikacji wad.</w:t>
      </w:r>
    </w:p>
    <w:p w14:paraId="3C5E3FDC" w14:textId="53F406BF"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9. </w:t>
      </w:r>
      <w:r w:rsidR="00FD2971">
        <w:rPr>
          <w:rFonts w:asciiTheme="minorHAnsi" w:hAnsiTheme="minorHAnsi" w:cstheme="minorHAnsi"/>
          <w:lang w:eastAsia="pl-PL"/>
        </w:rPr>
        <w:t xml:space="preserve">Z kwalifikacji wad sporządza się </w:t>
      </w:r>
      <w:r w:rsidRPr="008003D9">
        <w:rPr>
          <w:rFonts w:asciiTheme="minorHAnsi" w:hAnsiTheme="minorHAnsi" w:cstheme="minorHAnsi"/>
          <w:lang w:eastAsia="pl-PL"/>
        </w:rPr>
        <w:t xml:space="preserve"> </w:t>
      </w:r>
      <w:r w:rsidR="00FD2971">
        <w:rPr>
          <w:rFonts w:asciiTheme="minorHAnsi" w:hAnsiTheme="minorHAnsi" w:cstheme="minorHAnsi"/>
          <w:lang w:eastAsia="pl-PL"/>
        </w:rPr>
        <w:t>protokół.</w:t>
      </w:r>
    </w:p>
    <w:p w14:paraId="06C4A63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10. Usunięcie wady zostanie protokolarnie odebrane przez Zamawiającego.</w:t>
      </w:r>
    </w:p>
    <w:p w14:paraId="4129C79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ADB3230"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22</w:t>
      </w:r>
    </w:p>
    <w:p w14:paraId="4621541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7A3217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
          <w:bCs/>
          <w:lang w:eastAsia="pl-PL"/>
        </w:rPr>
      </w:pPr>
      <w:r w:rsidRPr="008003D9">
        <w:rPr>
          <w:rFonts w:asciiTheme="minorHAnsi" w:hAnsiTheme="minorHAnsi" w:cstheme="minorHAnsi"/>
          <w:bCs/>
          <w:lang w:eastAsia="pl-PL"/>
        </w:rPr>
        <w:t xml:space="preserve">1. Wykonawca zapłaci Zamawiającemu karę umowną w wysokości 2% wartości wynagrodzenia brutto, określonego w § 18 ust. 1 w przypadku odstąpienia przez Zamawiającego od Umowy z przyczyn leżących po stronie Wykonawcy. </w:t>
      </w:r>
    </w:p>
    <w:p w14:paraId="18478D6D" w14:textId="6CDB4D8E"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2. Wykonawca zapłaci Zamawiającemu karę umowną w wysokości 0,02% wartości wynagrodzenia brutto</w:t>
      </w:r>
      <w:r w:rsidR="00CF5032">
        <w:rPr>
          <w:rFonts w:asciiTheme="minorHAnsi" w:hAnsiTheme="minorHAnsi" w:cstheme="minorHAnsi"/>
          <w:bCs/>
          <w:lang w:eastAsia="pl-PL"/>
        </w:rPr>
        <w:t xml:space="preserve"> </w:t>
      </w:r>
      <w:r w:rsidR="00CF5032" w:rsidRPr="008003D9">
        <w:rPr>
          <w:rFonts w:asciiTheme="minorHAnsi" w:hAnsiTheme="minorHAnsi" w:cstheme="minorHAnsi"/>
          <w:bCs/>
          <w:lang w:eastAsia="pl-PL"/>
        </w:rPr>
        <w:t>określonego w § 18 ust. 1</w:t>
      </w:r>
      <w:r w:rsidRPr="008003D9">
        <w:rPr>
          <w:rFonts w:asciiTheme="minorHAnsi" w:hAnsiTheme="minorHAnsi" w:cstheme="minorHAnsi"/>
          <w:bCs/>
          <w:lang w:eastAsia="pl-PL"/>
        </w:rPr>
        <w:t xml:space="preserve">, za każdy dzień zwłoki terminów wskazanych w par. 12 pkt 1 Umowy. </w:t>
      </w:r>
    </w:p>
    <w:p w14:paraId="0C09551C" w14:textId="57F67BCB"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3. Wykonawca zapłaci Zamawiającemu karę umowną w wysokości 0,01% wartości wynagrodzenia brutto</w:t>
      </w:r>
      <w:r w:rsidR="00327EF7" w:rsidRPr="00327EF7">
        <w:rPr>
          <w:rFonts w:asciiTheme="minorHAnsi" w:hAnsiTheme="minorHAnsi" w:cstheme="minorHAnsi"/>
          <w:bCs/>
          <w:lang w:eastAsia="pl-PL"/>
        </w:rPr>
        <w:t xml:space="preserve"> </w:t>
      </w:r>
      <w:r w:rsidR="00327EF7" w:rsidRPr="008003D9">
        <w:rPr>
          <w:rFonts w:asciiTheme="minorHAnsi" w:hAnsiTheme="minorHAnsi" w:cstheme="minorHAnsi"/>
          <w:bCs/>
          <w:lang w:eastAsia="pl-PL"/>
        </w:rPr>
        <w:t>określonego w § 18 ust. 1</w:t>
      </w:r>
      <w:r w:rsidRPr="008003D9">
        <w:rPr>
          <w:rFonts w:asciiTheme="minorHAnsi" w:hAnsiTheme="minorHAnsi" w:cstheme="minorHAnsi"/>
          <w:bCs/>
          <w:lang w:eastAsia="pl-PL"/>
        </w:rPr>
        <w:t xml:space="preserve">, za każdy dzień zwłoki w usunięciu wad stwierdzonych w okresie obowiązywania gwarancji lub rękojmi danego zadania, liczony od upływu terminu wyznaczonego na ich usunięcie. </w:t>
      </w:r>
    </w:p>
    <w:p w14:paraId="5D12C3B9" w14:textId="5DBBD360"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Wykonawca zapłaci każdorazowo Zamawiającemu karę umowną w wysokości 0,02% wartości wynagrodzenia brutto </w:t>
      </w:r>
      <w:r w:rsidR="00CF5032" w:rsidRPr="008003D9">
        <w:rPr>
          <w:rFonts w:asciiTheme="minorHAnsi" w:hAnsiTheme="minorHAnsi" w:cstheme="minorHAnsi"/>
          <w:bCs/>
          <w:lang w:eastAsia="pl-PL"/>
        </w:rPr>
        <w:t>określonego w § 18 ust. 1</w:t>
      </w:r>
      <w:r w:rsidRPr="008003D9">
        <w:rPr>
          <w:rFonts w:asciiTheme="minorHAnsi" w:hAnsiTheme="minorHAnsi" w:cstheme="minorHAnsi"/>
          <w:bCs/>
          <w:lang w:eastAsia="pl-PL"/>
        </w:rPr>
        <w:t xml:space="preserve">, za niedotrzymanie przez Wykonawcę każdego obowiązku wynikającego z Umowy pomimo wcześniejszego pisemnego upomnienia ze strony Zamawiającego lub jego przedstawicieli, z zastrzeżeniem ust. 5. </w:t>
      </w:r>
    </w:p>
    <w:p w14:paraId="33EB850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Wykonawca zapłaci każdorazowo karę umowną w wysokości 5 000,00 PLN za: </w:t>
      </w:r>
    </w:p>
    <w:p w14:paraId="6D5AF17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brak zapłaty lub nieterminową zapłatę Podwykonawcy </w:t>
      </w:r>
    </w:p>
    <w:p w14:paraId="54EE94E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nieprzedłożenie do zaakceptowania przez Zamawiającego projektu umowy </w:t>
      </w:r>
      <w:r w:rsidRPr="008003D9">
        <w:rPr>
          <w:rFonts w:asciiTheme="minorHAnsi" w:hAnsiTheme="minorHAnsi" w:cstheme="minorHAnsi"/>
          <w:bCs/>
          <w:lang w:eastAsia="pl-PL"/>
        </w:rPr>
        <w:br/>
        <w:t xml:space="preserve">o podwykonawstwo, której przedmiotem są roboty budowlane lub jej zmiany </w:t>
      </w:r>
    </w:p>
    <w:p w14:paraId="5FD476E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nieprzedłożenie w terminie 7 dni od zawarcia poświadczonej za zgodność z oryginałem kopii  umowy o podwykonawstwo której przedmiotem są roboty budowlane, dostawy i usługi lub jej zmiany, </w:t>
      </w:r>
    </w:p>
    <w:p w14:paraId="74E2733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lastRenderedPageBreak/>
        <w:t>4) brak zmiany umowy o podwykonawstwo w zakresie terminu zapłaty.</w:t>
      </w:r>
    </w:p>
    <w:p w14:paraId="2E6A7253" w14:textId="5E6D3BCD"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5) braku zapłaty lub nieterminową zapłatę wynagrodzenia należnego podwykonawcom z tytułu zmiany wysokości wynagrodzenia, o której mowa w § 18 ust. 7.</w:t>
      </w:r>
    </w:p>
    <w:p w14:paraId="44B0AB4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48A877F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hełmów ochronnych, </w:t>
      </w:r>
    </w:p>
    <w:p w14:paraId="020E69F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środków ochrony twarzy, </w:t>
      </w:r>
    </w:p>
    <w:p w14:paraId="7E04D80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środków ochrony ciała przed upadkiem z wysokości, </w:t>
      </w:r>
    </w:p>
    <w:p w14:paraId="1AE0DC4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odzieży ochronnej. </w:t>
      </w:r>
    </w:p>
    <w:p w14:paraId="3F6EE50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1C54626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C50F49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23</w:t>
      </w:r>
    </w:p>
    <w:p w14:paraId="78C454D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EF8A6F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Zamawiający zapłaci Wykonawcy karę umowną w wysokości 2% wartości wynagrodzenia brutto, określonego w § 18 ust. 1, w przypadku odstąpienia przez Wykonawcę od umowy </w:t>
      </w:r>
      <w:r w:rsidRPr="008003D9">
        <w:rPr>
          <w:rFonts w:asciiTheme="minorHAnsi" w:hAnsiTheme="minorHAnsi" w:cstheme="minorHAnsi"/>
          <w:bCs/>
          <w:lang w:eastAsia="pl-PL"/>
        </w:rPr>
        <w:br/>
        <w:t>z przyczyn zawinionych przez Zamawiającego.</w:t>
      </w:r>
    </w:p>
    <w:p w14:paraId="442ADF6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Zamawiający zapłaci Wykonawcy karę umowną w wysokości 0,02% wartości wynagrodzenia brutto danego zadania, za każdy dzień zwłoki w rozpoczęciu odpowiednio odbiorów robót zanikających i ulegających zakryciu lub odbioru końcowego, zgodnie z § 15 ust. 2 i § 16 ust. 2. </w:t>
      </w:r>
    </w:p>
    <w:p w14:paraId="3BC91B5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3. Zamawiający zapłaci Wykonawcy kary umowne w terminie 14 dni od daty wystąpienia przez Wykonawcę z żądaniem zapłacenia kary.</w:t>
      </w:r>
    </w:p>
    <w:p w14:paraId="2D2A461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24</w:t>
      </w:r>
    </w:p>
    <w:p w14:paraId="49D00C17"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4D6CB47B" w14:textId="77777777" w:rsidR="0093622C" w:rsidRPr="008003D9" w:rsidRDefault="0093622C" w:rsidP="0093622C">
      <w:pPr>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z tym zastrzeżeniem, że łączna maksymalna wysokość kar umownych nie może przekroczyć 25% wartości wynagrodzenia brutto, określonego w § 18 ust. 1.</w:t>
      </w:r>
    </w:p>
    <w:p w14:paraId="5E54C2A0"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4BB5C33"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25</w:t>
      </w:r>
    </w:p>
    <w:p w14:paraId="52CCF5D4"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BFFB60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Oprócz wypadków wymienionych w treści kodeksu cywilnego i Prawa zamówień publicznych Stronom przysługuje prawo odstąpienia od Umowy w terminie 10 dni, </w:t>
      </w:r>
      <w:r w:rsidRPr="008003D9">
        <w:rPr>
          <w:rFonts w:asciiTheme="minorHAnsi" w:hAnsiTheme="minorHAnsi" w:cstheme="minorHAnsi"/>
          <w:bCs/>
          <w:lang w:eastAsia="pl-PL"/>
        </w:rPr>
        <w:br/>
        <w:t xml:space="preserve">w następujących przypadkach: </w:t>
      </w:r>
    </w:p>
    <w:p w14:paraId="3BF73FF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Zamawiającemu przysługuje prawo odstąpienia od umowy w następujących sytuacjach: </w:t>
      </w:r>
    </w:p>
    <w:p w14:paraId="175D2E7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a) w razie likwidacji działalności Wykonawcy, </w:t>
      </w:r>
    </w:p>
    <w:p w14:paraId="6CCC2EE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b) jeżeli zostanie wydany nakaz zajęcia ruchomości Wykonawcy w toku postępowania egzekucyjnego. </w:t>
      </w:r>
    </w:p>
    <w:p w14:paraId="702FF2B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Wykonawcy przysługuje prawo odstąpienia od Umowy, gdy Zamawiający odmawia bez uzasadnionej przyczyny odbioru robót lub odmawia podpisania  protokołu odbioru. </w:t>
      </w:r>
    </w:p>
    <w:p w14:paraId="7A7F232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Odstąpienie od Umowy powinno nastąpić w formie pisemnej pod rygorem nieważności </w:t>
      </w:r>
      <w:r w:rsidRPr="008003D9">
        <w:rPr>
          <w:rFonts w:asciiTheme="minorHAnsi" w:hAnsiTheme="minorHAnsi" w:cstheme="minorHAnsi"/>
          <w:bCs/>
          <w:lang w:eastAsia="pl-PL"/>
        </w:rPr>
        <w:br/>
        <w:t xml:space="preserve">i zawierać uzasadnienie. </w:t>
      </w:r>
    </w:p>
    <w:p w14:paraId="7A73A24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
          <w:bCs/>
          <w:lang w:eastAsia="pl-PL"/>
        </w:rPr>
      </w:pPr>
      <w:r w:rsidRPr="008003D9">
        <w:rPr>
          <w:rFonts w:asciiTheme="minorHAnsi" w:hAnsiTheme="minorHAnsi" w:cstheme="minorHAnsi"/>
          <w:bCs/>
          <w:lang w:eastAsia="pl-PL"/>
        </w:rPr>
        <w:t xml:space="preserve">3. W przypadku naruszenia przez Wykonawcę zasad prowadzenia robót budowlanych zgodnie  z dokumentacją, zasadami sztuki budowlanej, obowiązującymi przepisami i normami technicznymi, </w:t>
      </w:r>
      <w:r w:rsidRPr="008003D9">
        <w:rPr>
          <w:rFonts w:asciiTheme="minorHAnsi" w:hAnsiTheme="minorHAnsi" w:cstheme="minorHAnsi"/>
          <w:bCs/>
          <w:lang w:eastAsia="pl-PL"/>
        </w:rPr>
        <w:lastRenderedPageBreak/>
        <w:t>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p>
    <w:p w14:paraId="41261A7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DD1635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xml:space="preserve">§ 26 </w:t>
      </w:r>
    </w:p>
    <w:p w14:paraId="14DD48A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8397B0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W wypadku odstąpienia od Umowy Wykonawcę oraz Zamawiającego obciążają następujące obowiązki: </w:t>
      </w:r>
    </w:p>
    <w:p w14:paraId="20306F4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w terminie 7 dni od daty odstąpienia od Umowy, Wykonawca przy udziale Zamawiającego sporządzi szczegółowy protokół inwentaryzacji robót w toku, według stanu na dzień odstąpienia od Umowy, </w:t>
      </w:r>
    </w:p>
    <w:p w14:paraId="7D2A3DE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Wykonawca zabezpieczy przerwane roboty w zakresie ustalonym przez obie Strony, na koszt tej strony, która odstąpiła od Umowy, </w:t>
      </w:r>
    </w:p>
    <w:p w14:paraId="5894ABF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Wykonawca sporządzi wykaz tych materiałów, konstrukcji lub urządzeń, które nie mogą być wykorzystane przez Wykonawcę do realizacji innych robót nieobjętych Umową, jeżeli odstąpienie od Umowy nastąpiło z przyczyn niezależnych od niego, </w:t>
      </w:r>
    </w:p>
    <w:p w14:paraId="5A960AA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Wykonawca zgłosi do dokonania przez Zamawiającego odbioru robót przerwanych oraz robót zabezpieczających, jeżeli odstąpienie od Umowy nastąpiło z przyczyn, za które Wykonawca nie odpowiada, a Zamawiający dokona ich odbioru w ciągu 14 dni roboczych, </w:t>
      </w:r>
    </w:p>
    <w:p w14:paraId="4923A66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Wykonawca niezwłocznie, a najpóźniej w terminie 7 dni, usunie z placu budowy urządzenia zaplecza przez niego dostarczone lub wzniesione, </w:t>
      </w:r>
    </w:p>
    <w:p w14:paraId="77B368F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6. Zamawiający w razie odstąpienia od Umowy z przyczyn, za które Wykonawca nie odpowiada, obowiązany jest do: </w:t>
      </w:r>
    </w:p>
    <w:p w14:paraId="38CE209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dokonania odbioru robót przerwanych oraz do zapłaty wynagrodzenia za roboty, które zostały wykonane do dnia odstąpienia, </w:t>
      </w:r>
    </w:p>
    <w:p w14:paraId="56C4694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odkupienia materiałów, konstrukcji lub urządzeń określonych w ust. 3, których nie da się zagospodarować na innych placach budowy, </w:t>
      </w:r>
    </w:p>
    <w:p w14:paraId="4807229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3) rozliczenia się z Wykonawcą z tytułu nierozliczonych w inny sposób kosztów budowy, obiektów zaplecza, urządzeń związanych z zagospodarowaniem i uzbrojeniem placu budowy, chyba, że</w:t>
      </w:r>
      <w:r w:rsidRPr="008003D9">
        <w:rPr>
          <w:rFonts w:asciiTheme="minorHAnsi" w:hAnsiTheme="minorHAnsi" w:cstheme="minorHAnsi"/>
          <w:b/>
          <w:bCs/>
          <w:lang w:eastAsia="pl-PL"/>
        </w:rPr>
        <w:t xml:space="preserve"> </w:t>
      </w:r>
      <w:r w:rsidRPr="008003D9">
        <w:rPr>
          <w:rFonts w:asciiTheme="minorHAnsi" w:hAnsiTheme="minorHAnsi" w:cstheme="minorHAnsi"/>
          <w:bCs/>
          <w:lang w:eastAsia="pl-PL"/>
        </w:rPr>
        <w:t xml:space="preserve">Wykonawca wyrazi zgodę na przejęcie tych obiektów i urządzeń, </w:t>
      </w:r>
    </w:p>
    <w:p w14:paraId="54C66F8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4) przejęcia od Wykonawcy pod swój dozór terenu budowy z dniem odbioru robót.</w:t>
      </w:r>
    </w:p>
    <w:p w14:paraId="5BB1F0E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4748E3C"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27</w:t>
      </w:r>
    </w:p>
    <w:p w14:paraId="1681815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14BD5E1"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Wszelka komunikacja związana z realizacją niniejszej Umowy będzie kierowana na poniższe adresy: </w:t>
      </w:r>
    </w:p>
    <w:p w14:paraId="5558C219"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u w:val="single"/>
          <w:lang w:eastAsia="pl-PL"/>
        </w:rPr>
      </w:pPr>
      <w:r w:rsidRPr="008003D9">
        <w:rPr>
          <w:rFonts w:asciiTheme="minorHAnsi" w:hAnsiTheme="minorHAnsi" w:cstheme="minorHAnsi"/>
          <w:bCs/>
          <w:u w:val="single"/>
          <w:lang w:eastAsia="pl-PL"/>
        </w:rPr>
        <w:t xml:space="preserve">1. Zamawiający: </w:t>
      </w:r>
    </w:p>
    <w:p w14:paraId="134779D9" w14:textId="77777777" w:rsidR="005E33AD" w:rsidRPr="005E33AD" w:rsidRDefault="005E33AD" w:rsidP="005E33AD">
      <w:pPr>
        <w:suppressAutoHyphens w:val="0"/>
        <w:autoSpaceDE w:val="0"/>
        <w:autoSpaceDN w:val="0"/>
        <w:adjustRightInd w:val="0"/>
        <w:spacing w:line="276" w:lineRule="auto"/>
        <w:rPr>
          <w:rFonts w:asciiTheme="minorHAnsi" w:hAnsiTheme="minorHAnsi" w:cstheme="minorHAnsi"/>
          <w:bCs/>
          <w:lang w:eastAsia="pl-PL"/>
        </w:rPr>
      </w:pPr>
      <w:r w:rsidRPr="005E33AD">
        <w:rPr>
          <w:rFonts w:asciiTheme="minorHAnsi" w:hAnsiTheme="minorHAnsi" w:cstheme="minorHAnsi"/>
          <w:bCs/>
          <w:lang w:eastAsia="pl-PL"/>
        </w:rPr>
        <w:t xml:space="preserve">1) nazwa: </w:t>
      </w:r>
      <w:r w:rsidRPr="005E33AD">
        <w:rPr>
          <w:rFonts w:asciiTheme="minorHAnsi" w:hAnsiTheme="minorHAnsi" w:cstheme="minorHAnsi"/>
          <w:b/>
          <w:bCs/>
          <w:lang w:eastAsia="pl-PL"/>
        </w:rPr>
        <w:t>Gmina Biały Dunajec</w:t>
      </w:r>
      <w:r w:rsidRPr="005E33AD">
        <w:rPr>
          <w:rFonts w:asciiTheme="minorHAnsi" w:hAnsiTheme="minorHAnsi" w:cstheme="minorHAnsi"/>
          <w:bCs/>
          <w:lang w:eastAsia="pl-PL"/>
        </w:rPr>
        <w:t xml:space="preserve">, </w:t>
      </w:r>
    </w:p>
    <w:p w14:paraId="381A2717" w14:textId="77777777" w:rsidR="005E33AD" w:rsidRPr="005E33AD" w:rsidRDefault="005E33AD" w:rsidP="005E33AD">
      <w:pPr>
        <w:suppressAutoHyphens w:val="0"/>
        <w:autoSpaceDE w:val="0"/>
        <w:autoSpaceDN w:val="0"/>
        <w:adjustRightInd w:val="0"/>
        <w:spacing w:line="276" w:lineRule="auto"/>
        <w:rPr>
          <w:rFonts w:asciiTheme="minorHAnsi" w:hAnsiTheme="minorHAnsi" w:cstheme="minorHAnsi"/>
          <w:bCs/>
          <w:lang w:eastAsia="pl-PL"/>
        </w:rPr>
      </w:pPr>
      <w:r w:rsidRPr="005E33AD">
        <w:rPr>
          <w:rFonts w:asciiTheme="minorHAnsi" w:hAnsiTheme="minorHAnsi" w:cstheme="minorHAnsi"/>
          <w:bCs/>
          <w:lang w:eastAsia="pl-PL"/>
        </w:rPr>
        <w:t xml:space="preserve">2) nabywca – faktura Vat: </w:t>
      </w:r>
      <w:r w:rsidRPr="005E33AD">
        <w:rPr>
          <w:rFonts w:asciiTheme="minorHAnsi" w:hAnsiTheme="minorHAnsi" w:cstheme="minorHAnsi"/>
          <w:b/>
          <w:bCs/>
          <w:lang w:eastAsia="pl-PL"/>
        </w:rPr>
        <w:t>Gmina Biały Dunajec</w:t>
      </w:r>
      <w:r w:rsidRPr="005E33AD">
        <w:rPr>
          <w:rFonts w:asciiTheme="minorHAnsi" w:hAnsiTheme="minorHAnsi" w:cstheme="minorHAnsi"/>
          <w:bCs/>
          <w:lang w:eastAsia="pl-PL"/>
        </w:rPr>
        <w:t>,</w:t>
      </w:r>
    </w:p>
    <w:p w14:paraId="5E5A6C1B" w14:textId="77777777" w:rsidR="005E33AD" w:rsidRPr="005E33AD" w:rsidRDefault="005E33AD" w:rsidP="005E33AD">
      <w:pPr>
        <w:suppressAutoHyphens w:val="0"/>
        <w:autoSpaceDE w:val="0"/>
        <w:autoSpaceDN w:val="0"/>
        <w:adjustRightInd w:val="0"/>
        <w:spacing w:line="276" w:lineRule="auto"/>
        <w:rPr>
          <w:rFonts w:asciiTheme="minorHAnsi" w:hAnsiTheme="minorHAnsi" w:cstheme="minorHAnsi"/>
          <w:bCs/>
          <w:lang w:eastAsia="pl-PL"/>
        </w:rPr>
      </w:pPr>
      <w:r w:rsidRPr="005E33AD">
        <w:rPr>
          <w:rFonts w:asciiTheme="minorHAnsi" w:hAnsiTheme="minorHAnsi" w:cstheme="minorHAnsi"/>
          <w:bCs/>
          <w:lang w:eastAsia="pl-PL"/>
        </w:rPr>
        <w:t xml:space="preserve">3) ulica: </w:t>
      </w:r>
      <w:r w:rsidRPr="005E33AD">
        <w:rPr>
          <w:rFonts w:asciiTheme="minorHAnsi" w:hAnsiTheme="minorHAnsi" w:cstheme="minorHAnsi"/>
          <w:b/>
          <w:bCs/>
          <w:lang w:eastAsia="pl-PL"/>
        </w:rPr>
        <w:t>Jana Pawła II 312</w:t>
      </w:r>
      <w:r w:rsidRPr="005E33AD">
        <w:rPr>
          <w:rFonts w:asciiTheme="minorHAnsi" w:hAnsiTheme="minorHAnsi" w:cstheme="minorHAnsi"/>
          <w:bCs/>
          <w:lang w:eastAsia="pl-PL"/>
        </w:rPr>
        <w:t xml:space="preserve">, kod miejscowość: </w:t>
      </w:r>
      <w:r w:rsidRPr="005E33AD">
        <w:rPr>
          <w:rFonts w:asciiTheme="minorHAnsi" w:hAnsiTheme="minorHAnsi" w:cstheme="minorHAnsi"/>
          <w:b/>
          <w:bCs/>
          <w:lang w:eastAsia="pl-PL"/>
        </w:rPr>
        <w:t>34-425</w:t>
      </w:r>
      <w:r w:rsidRPr="005E33AD">
        <w:rPr>
          <w:rFonts w:asciiTheme="minorHAnsi" w:hAnsiTheme="minorHAnsi" w:cstheme="minorHAnsi"/>
          <w:bCs/>
          <w:lang w:eastAsia="pl-PL"/>
        </w:rPr>
        <w:t xml:space="preserve">, </w:t>
      </w:r>
    </w:p>
    <w:p w14:paraId="4DF21DFA" w14:textId="77777777" w:rsidR="005E33AD" w:rsidRPr="005E33AD" w:rsidRDefault="005E33AD" w:rsidP="005E33AD">
      <w:pPr>
        <w:suppressAutoHyphens w:val="0"/>
        <w:autoSpaceDE w:val="0"/>
        <w:autoSpaceDN w:val="0"/>
        <w:adjustRightInd w:val="0"/>
        <w:spacing w:line="276" w:lineRule="auto"/>
        <w:rPr>
          <w:rFonts w:asciiTheme="minorHAnsi" w:hAnsiTheme="minorHAnsi" w:cstheme="minorHAnsi"/>
          <w:bCs/>
          <w:lang w:eastAsia="pl-PL"/>
        </w:rPr>
      </w:pPr>
      <w:r w:rsidRPr="005E33AD">
        <w:rPr>
          <w:rFonts w:asciiTheme="minorHAnsi" w:hAnsiTheme="minorHAnsi" w:cstheme="minorHAnsi"/>
          <w:bCs/>
          <w:lang w:eastAsia="pl-PL"/>
        </w:rPr>
        <w:t xml:space="preserve">4) NIP </w:t>
      </w:r>
      <w:r w:rsidRPr="005E33AD">
        <w:rPr>
          <w:rFonts w:asciiTheme="minorHAnsi" w:hAnsiTheme="minorHAnsi" w:cstheme="minorHAnsi"/>
          <w:b/>
          <w:bCs/>
          <w:lang w:eastAsia="pl-PL"/>
        </w:rPr>
        <w:t>7361717680</w:t>
      </w:r>
      <w:r w:rsidRPr="005E33AD">
        <w:rPr>
          <w:rFonts w:asciiTheme="minorHAnsi" w:hAnsiTheme="minorHAnsi" w:cstheme="minorHAnsi"/>
          <w:bCs/>
          <w:lang w:eastAsia="pl-PL"/>
        </w:rPr>
        <w:t xml:space="preserve">, Regon </w:t>
      </w:r>
      <w:r w:rsidRPr="005E33AD">
        <w:rPr>
          <w:rFonts w:asciiTheme="minorHAnsi" w:hAnsiTheme="minorHAnsi" w:cstheme="minorHAnsi"/>
          <w:b/>
          <w:bCs/>
          <w:lang w:eastAsia="pl-PL"/>
        </w:rPr>
        <w:t>491892038</w:t>
      </w:r>
      <w:r w:rsidRPr="005E33AD">
        <w:rPr>
          <w:rFonts w:asciiTheme="minorHAnsi" w:hAnsiTheme="minorHAnsi" w:cstheme="minorHAnsi"/>
          <w:bCs/>
          <w:lang w:eastAsia="pl-PL"/>
        </w:rPr>
        <w:t xml:space="preserve">, </w:t>
      </w:r>
    </w:p>
    <w:p w14:paraId="0AAAFB33" w14:textId="22B3DD11" w:rsidR="00CF5032" w:rsidRPr="00CF5032" w:rsidRDefault="005E33AD" w:rsidP="00CF5032">
      <w:pPr>
        <w:suppressAutoHyphens w:val="0"/>
        <w:autoSpaceDE w:val="0"/>
        <w:autoSpaceDN w:val="0"/>
        <w:adjustRightInd w:val="0"/>
        <w:spacing w:line="276" w:lineRule="auto"/>
        <w:rPr>
          <w:rFonts w:asciiTheme="minorHAnsi" w:hAnsiTheme="minorHAnsi" w:cstheme="minorHAnsi"/>
          <w:bCs/>
          <w:lang w:eastAsia="pl-PL"/>
        </w:rPr>
      </w:pPr>
      <w:r w:rsidRPr="005E33AD">
        <w:rPr>
          <w:rFonts w:asciiTheme="minorHAnsi" w:hAnsiTheme="minorHAnsi" w:cstheme="minorHAnsi"/>
          <w:bCs/>
          <w:lang w:eastAsia="pl-PL"/>
        </w:rPr>
        <w:t xml:space="preserve">5) </w:t>
      </w:r>
      <w:r w:rsidR="00CF5032" w:rsidRPr="00CF5032">
        <w:rPr>
          <w:rFonts w:asciiTheme="minorHAnsi" w:hAnsiTheme="minorHAnsi" w:cstheme="minorHAnsi"/>
          <w:bCs/>
          <w:lang w:eastAsia="pl-PL"/>
        </w:rPr>
        <w:t xml:space="preserve">Osoba reprezentująca Zamawiającego – </w:t>
      </w:r>
      <w:r w:rsidR="006F3DDF">
        <w:rPr>
          <w:rFonts w:asciiTheme="minorHAnsi" w:hAnsiTheme="minorHAnsi" w:cstheme="minorHAnsi"/>
          <w:b/>
          <w:lang w:eastAsia="pl-PL"/>
        </w:rPr>
        <w:t>……………………………………………</w:t>
      </w:r>
    </w:p>
    <w:p w14:paraId="09284192" w14:textId="41ACF97C" w:rsidR="005E33AD" w:rsidRPr="00A95C36" w:rsidRDefault="00CF5032" w:rsidP="00CF5032">
      <w:pPr>
        <w:suppressAutoHyphens w:val="0"/>
        <w:autoSpaceDE w:val="0"/>
        <w:autoSpaceDN w:val="0"/>
        <w:adjustRightInd w:val="0"/>
        <w:spacing w:line="276" w:lineRule="auto"/>
        <w:rPr>
          <w:rFonts w:asciiTheme="minorHAnsi" w:hAnsiTheme="minorHAnsi" w:cstheme="minorHAnsi"/>
          <w:bCs/>
          <w:lang w:val="en-US" w:eastAsia="pl-PL"/>
        </w:rPr>
      </w:pPr>
      <w:r w:rsidRPr="00CF5032">
        <w:rPr>
          <w:rFonts w:asciiTheme="minorHAnsi" w:hAnsiTheme="minorHAnsi" w:cstheme="minorHAnsi"/>
          <w:bCs/>
          <w:lang w:eastAsia="pl-PL"/>
        </w:rPr>
        <w:t xml:space="preserve">6) Tel. </w:t>
      </w:r>
      <w:r w:rsidRPr="00CF5032">
        <w:rPr>
          <w:rFonts w:asciiTheme="minorHAnsi" w:hAnsiTheme="minorHAnsi" w:cstheme="minorHAnsi"/>
          <w:b/>
          <w:lang w:eastAsia="pl-PL"/>
        </w:rPr>
        <w:t>18 20 795 21</w:t>
      </w:r>
      <w:r w:rsidRPr="00CF5032">
        <w:rPr>
          <w:rFonts w:asciiTheme="minorHAnsi" w:hAnsiTheme="minorHAnsi" w:cstheme="minorHAnsi"/>
          <w:bCs/>
          <w:lang w:eastAsia="pl-PL"/>
        </w:rPr>
        <w:t xml:space="preserve">,  e-mail: </w:t>
      </w:r>
      <w:r w:rsidR="006F3DDF">
        <w:rPr>
          <w:rFonts w:asciiTheme="minorHAnsi" w:hAnsiTheme="minorHAnsi" w:cstheme="minorHAnsi"/>
          <w:b/>
          <w:lang w:eastAsia="pl-PL"/>
        </w:rPr>
        <w:t>………………………………</w:t>
      </w:r>
    </w:p>
    <w:p w14:paraId="5B97B2FC"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u w:val="single"/>
          <w:lang w:eastAsia="pl-PL"/>
        </w:rPr>
      </w:pPr>
      <w:r w:rsidRPr="008003D9">
        <w:rPr>
          <w:rFonts w:asciiTheme="minorHAnsi" w:hAnsiTheme="minorHAnsi" w:cstheme="minorHAnsi"/>
          <w:bCs/>
          <w:u w:val="single"/>
          <w:lang w:eastAsia="pl-PL"/>
        </w:rPr>
        <w:t xml:space="preserve">2. Wykonawca:  </w:t>
      </w:r>
    </w:p>
    <w:p w14:paraId="65BA43F0" w14:textId="7935CB9C"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1) Nazwa: </w:t>
      </w:r>
      <w:r w:rsidR="006F3DDF">
        <w:rPr>
          <w:rFonts w:asciiTheme="minorHAnsi" w:hAnsiTheme="minorHAnsi" w:cstheme="minorHAnsi"/>
          <w:b/>
          <w:lang w:eastAsia="pl-PL"/>
        </w:rPr>
        <w:t>………………………………….</w:t>
      </w:r>
    </w:p>
    <w:p w14:paraId="35CD3896" w14:textId="3589327C"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2) kod, miejscowość: </w:t>
      </w:r>
      <w:r w:rsidR="006F3DDF">
        <w:rPr>
          <w:rFonts w:asciiTheme="minorHAnsi" w:hAnsiTheme="minorHAnsi" w:cstheme="minorHAnsi"/>
          <w:b/>
          <w:lang w:eastAsia="pl-PL"/>
        </w:rPr>
        <w:t>……………………………………………………..</w:t>
      </w:r>
    </w:p>
    <w:p w14:paraId="1D00A9A3" w14:textId="3C03A6DC"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3) NIP </w:t>
      </w:r>
      <w:r w:rsidR="006F3DDF">
        <w:rPr>
          <w:rFonts w:asciiTheme="minorHAnsi" w:hAnsiTheme="minorHAnsi" w:cstheme="minorHAnsi"/>
          <w:b/>
          <w:lang w:eastAsia="pl-PL"/>
        </w:rPr>
        <w:t>………………………..</w:t>
      </w:r>
      <w:r w:rsidRPr="008003D9">
        <w:rPr>
          <w:rFonts w:asciiTheme="minorHAnsi" w:hAnsiTheme="minorHAnsi" w:cstheme="minorHAnsi"/>
          <w:bCs/>
          <w:lang w:eastAsia="pl-PL"/>
        </w:rPr>
        <w:t xml:space="preserve">, Regon </w:t>
      </w:r>
      <w:r w:rsidR="006F3DDF">
        <w:rPr>
          <w:rFonts w:asciiTheme="minorHAnsi" w:hAnsiTheme="minorHAnsi" w:cstheme="minorHAnsi"/>
          <w:b/>
          <w:lang w:eastAsia="pl-PL"/>
        </w:rPr>
        <w:t>………………………………</w:t>
      </w:r>
      <w:r w:rsidRPr="008003D9">
        <w:rPr>
          <w:rFonts w:asciiTheme="minorHAnsi" w:hAnsiTheme="minorHAnsi" w:cstheme="minorHAnsi"/>
          <w:bCs/>
          <w:lang w:eastAsia="pl-PL"/>
        </w:rPr>
        <w:t xml:space="preserve">, </w:t>
      </w:r>
    </w:p>
    <w:p w14:paraId="3D788F35" w14:textId="4BDBB5E9"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4) Osoba reprezentująca Wykonawcę </w:t>
      </w:r>
      <w:r w:rsidRPr="005E33AD">
        <w:rPr>
          <w:rFonts w:asciiTheme="minorHAnsi" w:hAnsiTheme="minorHAnsi" w:cstheme="minorHAnsi"/>
          <w:b/>
          <w:lang w:eastAsia="pl-PL"/>
        </w:rPr>
        <w:t xml:space="preserve">– </w:t>
      </w:r>
      <w:r w:rsidR="006F3DDF">
        <w:rPr>
          <w:rFonts w:asciiTheme="minorHAnsi" w:hAnsiTheme="minorHAnsi" w:cstheme="minorHAnsi"/>
          <w:b/>
          <w:lang w:eastAsia="pl-PL"/>
        </w:rPr>
        <w:t>…………………………………………</w:t>
      </w:r>
      <w:r w:rsidRPr="008003D9">
        <w:rPr>
          <w:rFonts w:asciiTheme="minorHAnsi" w:hAnsiTheme="minorHAnsi" w:cstheme="minorHAnsi"/>
          <w:bCs/>
          <w:lang w:eastAsia="pl-PL"/>
        </w:rPr>
        <w:t xml:space="preserve">, </w:t>
      </w:r>
    </w:p>
    <w:p w14:paraId="551AB88C" w14:textId="6566E4C9" w:rsidR="0093622C" w:rsidRPr="00A15FEB" w:rsidRDefault="0093622C" w:rsidP="0093622C">
      <w:pPr>
        <w:suppressAutoHyphens w:val="0"/>
        <w:autoSpaceDE w:val="0"/>
        <w:autoSpaceDN w:val="0"/>
        <w:adjustRightInd w:val="0"/>
        <w:spacing w:line="276" w:lineRule="auto"/>
        <w:rPr>
          <w:rFonts w:asciiTheme="minorHAnsi" w:hAnsiTheme="minorHAnsi" w:cstheme="minorHAnsi"/>
          <w:bCs/>
          <w:lang w:val="en-US" w:eastAsia="pl-PL"/>
        </w:rPr>
      </w:pPr>
      <w:r w:rsidRPr="00A15FEB">
        <w:rPr>
          <w:rFonts w:asciiTheme="minorHAnsi" w:hAnsiTheme="minorHAnsi" w:cstheme="minorHAnsi"/>
          <w:bCs/>
          <w:lang w:val="en-US" w:eastAsia="pl-PL"/>
        </w:rPr>
        <w:lastRenderedPageBreak/>
        <w:t xml:space="preserve">5) Tel. </w:t>
      </w:r>
      <w:r w:rsidR="0065463A">
        <w:rPr>
          <w:rFonts w:asciiTheme="minorHAnsi" w:hAnsiTheme="minorHAnsi" w:cstheme="minorHAnsi"/>
          <w:b/>
          <w:lang w:val="en-US" w:eastAsia="pl-PL"/>
        </w:rPr>
        <w:t>………………………..</w:t>
      </w:r>
      <w:r w:rsidRPr="00A15FEB">
        <w:rPr>
          <w:rFonts w:asciiTheme="minorHAnsi" w:hAnsiTheme="minorHAnsi" w:cstheme="minorHAnsi"/>
          <w:bCs/>
          <w:lang w:val="en-US" w:eastAsia="pl-PL"/>
        </w:rPr>
        <w:t>, e-mail</w:t>
      </w:r>
      <w:r w:rsidR="005E33AD" w:rsidRPr="00A15FEB">
        <w:rPr>
          <w:rFonts w:asciiTheme="minorHAnsi" w:hAnsiTheme="minorHAnsi" w:cstheme="minorHAnsi"/>
          <w:bCs/>
          <w:lang w:val="en-US" w:eastAsia="pl-PL"/>
        </w:rPr>
        <w:t xml:space="preserve">: </w:t>
      </w:r>
      <w:r w:rsidR="0065463A">
        <w:rPr>
          <w:rFonts w:asciiTheme="minorHAnsi" w:hAnsiTheme="minorHAnsi" w:cstheme="minorHAnsi"/>
          <w:b/>
          <w:lang w:val="en-US" w:eastAsia="pl-PL"/>
        </w:rPr>
        <w:t>………………………………………</w:t>
      </w:r>
      <w:r w:rsidRPr="00A15FEB">
        <w:rPr>
          <w:rFonts w:asciiTheme="minorHAnsi" w:hAnsiTheme="minorHAnsi" w:cstheme="minorHAnsi"/>
          <w:bCs/>
          <w:lang w:val="en-US" w:eastAsia="pl-PL"/>
        </w:rPr>
        <w:t>,</w:t>
      </w:r>
    </w:p>
    <w:p w14:paraId="7D26B9F5" w14:textId="77777777" w:rsidR="0093622C" w:rsidRPr="00A15FEB" w:rsidRDefault="0093622C" w:rsidP="0093622C">
      <w:pPr>
        <w:suppressAutoHyphens w:val="0"/>
        <w:autoSpaceDE w:val="0"/>
        <w:autoSpaceDN w:val="0"/>
        <w:adjustRightInd w:val="0"/>
        <w:spacing w:line="276" w:lineRule="auto"/>
        <w:rPr>
          <w:rFonts w:asciiTheme="minorHAnsi" w:hAnsiTheme="minorHAnsi" w:cstheme="minorHAnsi"/>
          <w:bCs/>
          <w:u w:val="single"/>
          <w:lang w:eastAsia="pl-PL"/>
        </w:rPr>
      </w:pPr>
      <w:r w:rsidRPr="00A15FEB">
        <w:rPr>
          <w:rFonts w:asciiTheme="minorHAnsi" w:hAnsiTheme="minorHAnsi" w:cstheme="minorHAnsi"/>
          <w:bCs/>
          <w:u w:val="single"/>
          <w:lang w:eastAsia="pl-PL"/>
        </w:rPr>
        <w:t xml:space="preserve">3. Kierownik Budowy: </w:t>
      </w:r>
    </w:p>
    <w:p w14:paraId="51B8E9CF" w14:textId="33F7447C" w:rsidR="0093622C" w:rsidRPr="00A15FEB"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A15FEB">
        <w:rPr>
          <w:rFonts w:asciiTheme="minorHAnsi" w:hAnsiTheme="minorHAnsi" w:cstheme="minorHAnsi"/>
          <w:bCs/>
          <w:lang w:eastAsia="pl-PL"/>
        </w:rPr>
        <w:t xml:space="preserve">1) </w:t>
      </w:r>
      <w:r w:rsidR="0065463A">
        <w:rPr>
          <w:rFonts w:asciiTheme="minorHAnsi" w:hAnsiTheme="minorHAnsi" w:cstheme="minorHAnsi"/>
          <w:b/>
          <w:lang w:eastAsia="pl-PL"/>
        </w:rPr>
        <w:t>………………………………….</w:t>
      </w:r>
    </w:p>
    <w:p w14:paraId="3DEE8324" w14:textId="0A8E528E" w:rsidR="0093622C" w:rsidRPr="00A15FEB"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A15FEB">
        <w:rPr>
          <w:rFonts w:asciiTheme="minorHAnsi" w:hAnsiTheme="minorHAnsi" w:cstheme="minorHAnsi"/>
          <w:bCs/>
          <w:lang w:eastAsia="pl-PL"/>
        </w:rPr>
        <w:t>2) tel.</w:t>
      </w:r>
      <w:r w:rsidR="00A15FEB" w:rsidRPr="00A15FEB">
        <w:rPr>
          <w:rFonts w:asciiTheme="minorHAnsi" w:hAnsiTheme="minorHAnsi" w:cstheme="minorHAnsi"/>
          <w:bCs/>
          <w:lang w:eastAsia="pl-PL"/>
        </w:rPr>
        <w:t xml:space="preserve"> </w:t>
      </w:r>
      <w:r w:rsidR="0065463A">
        <w:rPr>
          <w:rFonts w:asciiTheme="minorHAnsi" w:hAnsiTheme="minorHAnsi" w:cstheme="minorHAnsi"/>
          <w:b/>
          <w:lang w:eastAsia="pl-PL"/>
        </w:rPr>
        <w:t>………………………..</w:t>
      </w:r>
      <w:r w:rsidR="00A15FEB" w:rsidRPr="00A15FEB">
        <w:rPr>
          <w:rFonts w:asciiTheme="minorHAnsi" w:hAnsiTheme="minorHAnsi" w:cstheme="minorHAnsi"/>
          <w:bCs/>
          <w:lang w:eastAsia="pl-PL"/>
        </w:rPr>
        <w:t xml:space="preserve">, e-mail: </w:t>
      </w:r>
      <w:r w:rsidR="0065463A">
        <w:rPr>
          <w:rFonts w:asciiTheme="minorHAnsi" w:hAnsiTheme="minorHAnsi" w:cstheme="minorHAnsi"/>
          <w:b/>
          <w:lang w:eastAsia="pl-PL"/>
        </w:rPr>
        <w:t>………………………………</w:t>
      </w:r>
    </w:p>
    <w:p w14:paraId="4B23F65B" w14:textId="7928DB7A" w:rsidR="00A15FEB" w:rsidRPr="00A15FEB" w:rsidRDefault="00A15FEB" w:rsidP="0093622C">
      <w:pPr>
        <w:suppressAutoHyphens w:val="0"/>
        <w:autoSpaceDE w:val="0"/>
        <w:autoSpaceDN w:val="0"/>
        <w:adjustRightInd w:val="0"/>
        <w:spacing w:line="276" w:lineRule="auto"/>
        <w:rPr>
          <w:rFonts w:asciiTheme="minorHAnsi" w:hAnsiTheme="minorHAnsi" w:cstheme="minorHAnsi"/>
          <w:bCs/>
          <w:lang w:eastAsia="pl-PL"/>
        </w:rPr>
      </w:pPr>
      <w:r w:rsidRPr="00A15FEB">
        <w:rPr>
          <w:rFonts w:asciiTheme="minorHAnsi" w:hAnsiTheme="minorHAnsi" w:cstheme="minorHAnsi"/>
          <w:bCs/>
          <w:lang w:eastAsia="pl-PL"/>
        </w:rPr>
        <w:t xml:space="preserve">3) Nr uprawnień: </w:t>
      </w:r>
      <w:r w:rsidR="0065463A">
        <w:rPr>
          <w:rFonts w:asciiTheme="minorHAnsi" w:hAnsiTheme="minorHAnsi" w:cstheme="minorHAnsi"/>
          <w:b/>
          <w:lang w:eastAsia="pl-PL"/>
        </w:rPr>
        <w:t>…………………………..</w:t>
      </w:r>
    </w:p>
    <w:p w14:paraId="0229C6DC" w14:textId="77777777" w:rsidR="0093622C" w:rsidRPr="00A15FEB" w:rsidRDefault="0093622C" w:rsidP="0093622C">
      <w:pPr>
        <w:suppressAutoHyphens w:val="0"/>
        <w:autoSpaceDE w:val="0"/>
        <w:autoSpaceDN w:val="0"/>
        <w:adjustRightInd w:val="0"/>
        <w:spacing w:line="276" w:lineRule="auto"/>
        <w:rPr>
          <w:rFonts w:asciiTheme="minorHAnsi" w:hAnsiTheme="minorHAnsi" w:cstheme="minorHAnsi"/>
          <w:bCs/>
          <w:u w:val="single"/>
          <w:lang w:eastAsia="pl-PL"/>
        </w:rPr>
      </w:pPr>
      <w:r w:rsidRPr="00A15FEB">
        <w:rPr>
          <w:rFonts w:asciiTheme="minorHAnsi" w:hAnsiTheme="minorHAnsi" w:cstheme="minorHAnsi"/>
          <w:bCs/>
          <w:u w:val="single"/>
          <w:lang w:eastAsia="pl-PL"/>
        </w:rPr>
        <w:t xml:space="preserve">4. Inspektor nadzoru inwestorskiego: </w:t>
      </w:r>
    </w:p>
    <w:p w14:paraId="07A7DD5E" w14:textId="1AF83CF1" w:rsidR="0093622C" w:rsidRPr="004D3975" w:rsidRDefault="0093622C" w:rsidP="0093622C">
      <w:pPr>
        <w:suppressAutoHyphens w:val="0"/>
        <w:autoSpaceDE w:val="0"/>
        <w:autoSpaceDN w:val="0"/>
        <w:adjustRightInd w:val="0"/>
        <w:spacing w:line="276" w:lineRule="auto"/>
        <w:rPr>
          <w:rFonts w:asciiTheme="minorHAnsi" w:hAnsiTheme="minorHAnsi" w:cstheme="minorHAnsi"/>
          <w:bCs/>
          <w:lang w:val="en-US" w:eastAsia="pl-PL"/>
        </w:rPr>
      </w:pPr>
      <w:r w:rsidRPr="004D3975">
        <w:rPr>
          <w:rFonts w:asciiTheme="minorHAnsi" w:hAnsiTheme="minorHAnsi" w:cstheme="minorHAnsi"/>
          <w:bCs/>
          <w:lang w:val="en-US" w:eastAsia="pl-PL"/>
        </w:rPr>
        <w:t xml:space="preserve">1) </w:t>
      </w:r>
      <w:r w:rsidR="0065463A">
        <w:rPr>
          <w:rFonts w:asciiTheme="minorHAnsi" w:hAnsiTheme="minorHAnsi" w:cstheme="minorHAnsi"/>
          <w:b/>
          <w:lang w:val="en-US" w:eastAsia="pl-PL"/>
        </w:rPr>
        <w:t>……………………………</w:t>
      </w:r>
    </w:p>
    <w:p w14:paraId="4DE41F70" w14:textId="71C1FD8D" w:rsidR="0093622C" w:rsidRPr="004D3975" w:rsidRDefault="00A15FEB" w:rsidP="0093622C">
      <w:pPr>
        <w:suppressAutoHyphens w:val="0"/>
        <w:autoSpaceDE w:val="0"/>
        <w:autoSpaceDN w:val="0"/>
        <w:adjustRightInd w:val="0"/>
        <w:spacing w:line="276" w:lineRule="auto"/>
        <w:rPr>
          <w:rFonts w:asciiTheme="minorHAnsi" w:hAnsiTheme="minorHAnsi" w:cstheme="minorHAnsi"/>
          <w:bCs/>
          <w:lang w:val="en-US" w:eastAsia="pl-PL"/>
        </w:rPr>
      </w:pPr>
      <w:r w:rsidRPr="004D3975">
        <w:rPr>
          <w:rFonts w:asciiTheme="minorHAnsi" w:hAnsiTheme="minorHAnsi" w:cstheme="minorHAnsi"/>
          <w:bCs/>
          <w:lang w:val="en-US" w:eastAsia="pl-PL"/>
        </w:rPr>
        <w:t>2</w:t>
      </w:r>
      <w:r w:rsidR="0093622C" w:rsidRPr="004D3975">
        <w:rPr>
          <w:rFonts w:asciiTheme="minorHAnsi" w:hAnsiTheme="minorHAnsi" w:cstheme="minorHAnsi"/>
          <w:bCs/>
          <w:lang w:val="en-US" w:eastAsia="pl-PL"/>
        </w:rPr>
        <w:t xml:space="preserve">) Tel. </w:t>
      </w:r>
      <w:r w:rsidR="0065463A">
        <w:rPr>
          <w:rFonts w:asciiTheme="minorHAnsi" w:hAnsiTheme="minorHAnsi" w:cstheme="minorHAnsi"/>
          <w:b/>
          <w:lang w:val="en-US" w:eastAsia="pl-PL"/>
        </w:rPr>
        <w:t>……………………..</w:t>
      </w:r>
      <w:r w:rsidR="0093622C" w:rsidRPr="004D3975">
        <w:rPr>
          <w:rFonts w:asciiTheme="minorHAnsi" w:hAnsiTheme="minorHAnsi" w:cstheme="minorHAnsi"/>
          <w:bCs/>
          <w:lang w:val="en-US" w:eastAsia="pl-PL"/>
        </w:rPr>
        <w:t xml:space="preserve">, e-mail: </w:t>
      </w:r>
      <w:r w:rsidR="0065463A">
        <w:rPr>
          <w:rFonts w:asciiTheme="minorHAnsi" w:hAnsiTheme="minorHAnsi" w:cstheme="minorHAnsi"/>
          <w:b/>
          <w:lang w:val="en-US" w:eastAsia="pl-PL"/>
        </w:rPr>
        <w:t>……………………………..</w:t>
      </w:r>
    </w:p>
    <w:p w14:paraId="67948B3F" w14:textId="4F06F8FB" w:rsidR="00A15FEB" w:rsidRPr="00A15FEB" w:rsidRDefault="00A15FEB" w:rsidP="0093622C">
      <w:pPr>
        <w:suppressAutoHyphens w:val="0"/>
        <w:autoSpaceDE w:val="0"/>
        <w:autoSpaceDN w:val="0"/>
        <w:adjustRightInd w:val="0"/>
        <w:spacing w:line="276" w:lineRule="auto"/>
        <w:rPr>
          <w:rFonts w:asciiTheme="minorHAnsi" w:hAnsiTheme="minorHAnsi" w:cstheme="minorHAnsi"/>
          <w:bCs/>
          <w:lang w:eastAsia="pl-PL"/>
        </w:rPr>
      </w:pPr>
      <w:r w:rsidRPr="00A15FEB">
        <w:rPr>
          <w:rFonts w:asciiTheme="minorHAnsi" w:hAnsiTheme="minorHAnsi" w:cstheme="minorHAnsi"/>
          <w:bCs/>
          <w:lang w:eastAsia="pl-PL"/>
        </w:rPr>
        <w:t xml:space="preserve">3) Nr uprawnień: </w:t>
      </w:r>
      <w:r w:rsidR="0065463A">
        <w:rPr>
          <w:rFonts w:asciiTheme="minorHAnsi" w:hAnsiTheme="minorHAnsi" w:cstheme="minorHAnsi"/>
          <w:b/>
          <w:lang w:eastAsia="pl-PL"/>
        </w:rPr>
        <w:t>…………………………………</w:t>
      </w:r>
    </w:p>
    <w:p w14:paraId="4396DFAF" w14:textId="77777777" w:rsidR="0093622C" w:rsidRPr="00A15FEB"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E1007CE" w14:textId="77777777" w:rsidR="0093622C" w:rsidRPr="00A15FEB"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A15FEB">
        <w:rPr>
          <w:rFonts w:asciiTheme="minorHAnsi" w:hAnsiTheme="minorHAnsi" w:cstheme="minorHAnsi"/>
          <w:b/>
          <w:bCs/>
          <w:lang w:eastAsia="pl-PL"/>
        </w:rPr>
        <w:t>§ 28</w:t>
      </w:r>
    </w:p>
    <w:p w14:paraId="18082B67" w14:textId="77777777" w:rsidR="0093622C" w:rsidRPr="00A15FEB"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C75BF6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Zamawiający informuje, że zmiana postanowień w zawartej umowie może nastąpić </w:t>
      </w:r>
      <w:r w:rsidRPr="008003D9">
        <w:rPr>
          <w:rFonts w:asciiTheme="minorHAnsi" w:hAnsiTheme="minorHAnsi" w:cstheme="minorHAnsi"/>
          <w:lang w:eastAsia="pl-PL"/>
        </w:rPr>
        <w:br/>
        <w:t xml:space="preserve">w następujących przypadkach: </w:t>
      </w:r>
    </w:p>
    <w:p w14:paraId="1C3D642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1.1. Zmian korzystnych dla Zamawiającego, których konieczność wprowadzenia wynika </w:t>
      </w:r>
      <w:r w:rsidRPr="008003D9">
        <w:rPr>
          <w:rFonts w:asciiTheme="minorHAnsi" w:hAnsiTheme="minorHAnsi" w:cstheme="minorHAnsi"/>
          <w:lang w:eastAsia="pl-PL"/>
        </w:rPr>
        <w:br/>
        <w:t>z okoliczności które nie były znane w chwili zawarcia umowy.</w:t>
      </w:r>
    </w:p>
    <w:p w14:paraId="7A37344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szCs w:val="24"/>
          <w:lang w:eastAsia="pl-PL"/>
        </w:rPr>
      </w:pPr>
      <w:r w:rsidRPr="008003D9">
        <w:rPr>
          <w:rFonts w:asciiTheme="minorHAnsi" w:hAnsiTheme="minorHAnsi" w:cstheme="minorHAnsi"/>
          <w:lang w:eastAsia="pl-PL"/>
        </w:rPr>
        <w:t>1</w:t>
      </w:r>
      <w:r w:rsidRPr="008003D9">
        <w:rPr>
          <w:rFonts w:asciiTheme="minorHAnsi" w:hAnsiTheme="minorHAnsi" w:cstheme="minorHAnsi"/>
          <w:szCs w:val="24"/>
          <w:lang w:eastAsia="pl-PL"/>
        </w:rPr>
        <w:t>.2. Ze względu na konieczność  wykonania robót (prac) dodatkowych koniecznych, o ile nie</w:t>
      </w:r>
      <w:r w:rsidRPr="008003D9">
        <w:rPr>
          <w:rFonts w:asciiTheme="minorHAnsi" w:hAnsiTheme="minorHAnsi" w:cstheme="minorHAnsi"/>
          <w:szCs w:val="24"/>
          <w:lang w:eastAsia="pl-PL"/>
        </w:rPr>
        <w:br/>
        <w:t xml:space="preserve"> jest możliwe  równoległe wykonywanie robót (prac).</w:t>
      </w:r>
    </w:p>
    <w:p w14:paraId="32DD966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1.3. Wykonawca może dokonywać zmiany osób przewidzianych do realizacji przedmiotu zamówienia, przedstawionych w ofercie, jedynie za uprzednią pisemną zgodą</w:t>
      </w:r>
      <w:r w:rsidRPr="008003D9">
        <w:rPr>
          <w:rFonts w:asciiTheme="minorHAnsi" w:hAnsiTheme="minorHAnsi" w:cstheme="minorHAnsi"/>
          <w:lang w:eastAsia="pl-PL"/>
        </w:rPr>
        <w:br/>
        <w:t xml:space="preserve">Zamawiającego, akceptującego nowego kierownika budowy. </w:t>
      </w:r>
    </w:p>
    <w:p w14:paraId="79DEFA8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1.3.1. Wykonawca z własnej inicjatywy proponuje zmianę kierownika budowy w następujących przypadkach: </w:t>
      </w:r>
    </w:p>
    <w:p w14:paraId="7A3EE1F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śmierci, choroby lub innych zdarzeń losowych kierownika budowy,            </w:t>
      </w:r>
    </w:p>
    <w:p w14:paraId="596FAC8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niewywiązywania się kierownika budowy z obowiązków wynikających z umowy,            </w:t>
      </w:r>
    </w:p>
    <w:p w14:paraId="2C3B85C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jeżeli zmiana kierownika budowy stanie się konieczna z jakichkolwiek innych  przyczyn niezależnych od Wykonawcy (np. rezygnacji itp.). </w:t>
      </w:r>
    </w:p>
    <w:p w14:paraId="0286D92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1.3.2. Zamawiający może zażądać od Wykonawcy zmiany kierownika   budowy, jeżeli uzna, że nie wykonuje on swoich obowiązków wynikających z umowy. </w:t>
      </w:r>
    </w:p>
    <w:p w14:paraId="0A44EB0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1.3.3. W przypadku zmiany kierownika budowy, nowy kierownik budowy musi spełniać wymagania określone dla danego specjalisty. </w:t>
      </w:r>
    </w:p>
    <w:p w14:paraId="10F876A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1.3.4. Wykonawca obowiązany jest zmienić kierownika budowy zgodnie z żądaniem Zamawiającego w terminie wskazanym we wniosku Zamawiającego. </w:t>
      </w:r>
    </w:p>
    <w:p w14:paraId="26ECEE1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Wykonawca za zgodą Zamawiającego, może zawrzeć umowę dotyczącą przedmiotu zamówienia z podwykonawcą nie zgłoszonym w treści oferty, po przeprowadzeniu procedur opisanych w umowie zawartej między Zamawiającym a Wykonawcą. </w:t>
      </w:r>
    </w:p>
    <w:p w14:paraId="6A7644C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Wykonawca, za zgodą Zamawiającego, może przedłużyć termin wykonania przedmiotu umowy o czas opóźnienia Zamawiającego, jeżeli takie opóźnienie jest lub będzie miało wpływ na wykonanie przedmiotu umowy, w wykonaniu następujących zobowiązań: </w:t>
      </w:r>
    </w:p>
    <w:p w14:paraId="563A524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przekazania terenu budowy,            </w:t>
      </w:r>
    </w:p>
    <w:p w14:paraId="1672B82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przekazania dokumentów budowy (dokumentacji projektowej, specyfikacji technicznych, innych wymaganych przepisami, do których Zamawiający był   zobowiązany),</w:t>
      </w:r>
    </w:p>
    <w:p w14:paraId="4A0F3B2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przekazania dokumentów zamiennych budowy lub usunięcia wad w dostarczonej dokumentacji,            </w:t>
      </w:r>
    </w:p>
    <w:p w14:paraId="455E487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zmiany terminu dokonania odbiorów przewidzianych w umowie,            </w:t>
      </w:r>
    </w:p>
    <w:p w14:paraId="4D0E3D7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jakiegokolwiek opóźnienia, utrudnienia lub przeszkody spowodowane przez lub dających się przypisać Zamawiającemu lub innemu Wykonawcy, zatrudnionemu przez Zamawiającego na terenie budowy. </w:t>
      </w:r>
    </w:p>
    <w:p w14:paraId="3658E85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lastRenderedPageBreak/>
        <w:t xml:space="preserve">4. Wykonawca może przedłużyć termin wykonania przedmiotu umowy o czas opóźnienia, </w:t>
      </w:r>
      <w:r w:rsidRPr="008003D9">
        <w:rPr>
          <w:rFonts w:asciiTheme="minorHAnsi" w:hAnsiTheme="minorHAnsi" w:cstheme="minorHAnsi"/>
          <w:lang w:eastAsia="pl-PL"/>
        </w:rPr>
        <w:br/>
        <w:t xml:space="preserve"> w formie aneksu za zgodą Zamawiającego, na wniosek Wykonawcy z uwzględnieniem przepisów o finansach publicznych, jeżeli takie opóźnienie jest lub będzie miało wpływ na wykonanie przedmiotu umowy, w przypadku: </w:t>
      </w:r>
    </w:p>
    <w:p w14:paraId="0BD5C02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 zawieszenia robót przez Zamawiającego,            </w:t>
      </w:r>
    </w:p>
    <w:p w14:paraId="22393F4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093D7FF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niskie temperatury powietrza (tzn.&lt;-15 ̊C w ciągu co najmniej 10 kolejnych dni roboczych, na etapie, na którym mogłoby to skutkować nienależytym wykonaniem robót lub przedłużeniem czasu ich wykonania); </w:t>
      </w:r>
    </w:p>
    <w:p w14:paraId="1762827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3933EC5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zmian dokumentacji projektowej, dokonanych na wniosek Zamawiającego (lub               Wykonawcy) o termin uzgodniony miedzy stronami a niezbędny do wprowadzenia zmian, </w:t>
      </w:r>
      <w:r w:rsidRPr="008003D9">
        <w:rPr>
          <w:rFonts w:asciiTheme="minorHAnsi" w:hAnsiTheme="minorHAnsi" w:cstheme="minorHAnsi"/>
          <w:lang w:eastAsia="pl-PL"/>
        </w:rPr>
        <w:br/>
        <w:t xml:space="preserve">- siły wyższej uniemożliwiającej wykonanie przedmiotu Umowy zgodnie z jej postanowieniami. </w:t>
      </w:r>
    </w:p>
    <w:p w14:paraId="17FFA38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Wykonawca może się domagać zmiany umowy  w przypadku: </w:t>
      </w:r>
    </w:p>
    <w:p w14:paraId="4531093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wystąpienia warunków Terenu budowy odbiegających w sposób istotny od przyjętych </w:t>
      </w:r>
      <w:r w:rsidRPr="008003D9">
        <w:rPr>
          <w:rFonts w:asciiTheme="minorHAnsi" w:hAnsiTheme="minorHAnsi" w:cstheme="minorHAnsi"/>
          <w:lang w:eastAsia="pl-PL"/>
        </w:rPr>
        <w:br/>
        <w:t xml:space="preserve">w Dokumentacji projektowej, w szczególności napotkania niezinwentaryzowanych lub błędnie zinwentaryzowanych sieci, instalacji lub innych obiektów budowlanych oraz </w:t>
      </w:r>
      <w:r w:rsidRPr="008003D9">
        <w:rPr>
          <w:rFonts w:asciiTheme="minorHAnsi" w:eastAsia="Arial" w:hAnsiTheme="minorHAnsi" w:cstheme="minorHAnsi"/>
          <w:color w:val="000000"/>
          <w:lang w:eastAsia="pl-PL"/>
        </w:rPr>
        <w:t>wystąpienia warunków geologicznych, geotechnicznych lub hydrologicznych odbiegających w sposób istotny od przyjętych w dokumentacji projektowej</w:t>
      </w:r>
      <w:r w:rsidRPr="008003D9">
        <w:rPr>
          <w:rFonts w:asciiTheme="minorHAnsi" w:hAnsiTheme="minorHAnsi" w:cstheme="minorHAnsi"/>
          <w:lang w:eastAsia="pl-PL"/>
        </w:rPr>
        <w:t xml:space="preserve">, </w:t>
      </w:r>
    </w:p>
    <w:p w14:paraId="053AA1E1" w14:textId="77777777" w:rsidR="0093622C" w:rsidRPr="008003D9" w:rsidRDefault="0093622C" w:rsidP="0093622C">
      <w:pPr>
        <w:numPr>
          <w:ilvl w:val="0"/>
          <w:numId w:val="20"/>
        </w:numPr>
        <w:tabs>
          <w:tab w:val="left" w:pos="0"/>
        </w:tabs>
        <w:suppressAutoHyphens w:val="0"/>
        <w:autoSpaceDE w:val="0"/>
        <w:autoSpaceDN w:val="0"/>
        <w:adjustRightInd w:val="0"/>
        <w:spacing w:after="200"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działania organów sądowych lub administracyjnych, w szczególności dotyczących: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3560D8A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konieczności zrealizowania przedmiotu Umowy przy zastosowaniu innych rozwiązań technicznych lub materiałowych ze względu na obowiązujące prawo,  </w:t>
      </w:r>
    </w:p>
    <w:p w14:paraId="5F63728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Wykonawca nie będzie uprawniony do wnioskowania o  przedłużenia umowy,  jeżeli </w:t>
      </w:r>
      <w:r w:rsidRPr="008003D9">
        <w:rPr>
          <w:rFonts w:asciiTheme="minorHAnsi" w:hAnsiTheme="minorHAnsi" w:cstheme="minorHAnsi"/>
          <w:lang w:eastAsia="pl-PL"/>
        </w:rPr>
        <w:br/>
        <w:t xml:space="preserve">w zakresie, w jakim uchybienie było spowodowane przez jakikolwiek błąd lub opóźnienie </w:t>
      </w:r>
      <w:r w:rsidRPr="008003D9">
        <w:rPr>
          <w:rFonts w:asciiTheme="minorHAnsi" w:hAnsiTheme="minorHAnsi" w:cstheme="minorHAnsi"/>
          <w:lang w:eastAsia="pl-PL"/>
        </w:rPr>
        <w:br/>
        <w:t>z jego strony, włącznie z błędem lub opóźnionym dostarczeniem jakiegokolwiek dokumentu. 7. Zamawiający dopuszcza zmianę ceny wyłącznie w przypadku ustawowej zmiany stawki podatku VAT, przy czym zmianie ulegną wyłącznie ceny jednostkowe brutto, ceny jednostkowe netto pozostaną bez zmian.</w:t>
      </w:r>
    </w:p>
    <w:p w14:paraId="052E71C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8. Wszelkie zmiany i uzupełnienia niniejszej Umowy mogą być dokonane tylko pod warunkiem zachowania formy pisemnej pod rygorem nieważności. </w:t>
      </w:r>
    </w:p>
    <w:p w14:paraId="61D0927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9. Do zmiany informacji kontaktowych, o których mowa w § 27 Umowy nie stosuje się zapisu </w:t>
      </w:r>
      <w:r w:rsidRPr="008003D9">
        <w:rPr>
          <w:rFonts w:asciiTheme="minorHAnsi" w:hAnsiTheme="minorHAnsi" w:cstheme="minorHAnsi"/>
          <w:bCs/>
          <w:lang w:eastAsia="pl-PL"/>
        </w:rPr>
        <w:br/>
        <w:t xml:space="preserve">§ 28 ust. 1. </w:t>
      </w:r>
    </w:p>
    <w:p w14:paraId="199107D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10. Zmiana Umowy może nastąpić również w przypadkach określonych w SWZ. </w:t>
      </w:r>
    </w:p>
    <w:p w14:paraId="6BE6F76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11. Wykonawca nie może dokonywać cesji wierzytelności wynikających z Umowy bez uprzedniej pisemnej zgody Zamawiającego.</w:t>
      </w:r>
    </w:p>
    <w:p w14:paraId="16AD457E"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04FB2F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lastRenderedPageBreak/>
        <w:t>§ 29</w:t>
      </w:r>
    </w:p>
    <w:p w14:paraId="5C9260E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69DA689" w14:textId="0D0C5093" w:rsidR="0093622C" w:rsidRPr="008003D9" w:rsidRDefault="0093622C" w:rsidP="0093622C">
      <w:pPr>
        <w:widowControl w:val="0"/>
        <w:tabs>
          <w:tab w:val="left" w:pos="426"/>
        </w:tabs>
        <w:spacing w:after="120"/>
        <w:jc w:val="both"/>
        <w:rPr>
          <w:rFonts w:asciiTheme="minorHAnsi" w:hAnsiTheme="minorHAnsi" w:cstheme="minorHAnsi"/>
          <w:lang w:eastAsia="pl-PL"/>
        </w:rPr>
      </w:pPr>
      <w:r w:rsidRPr="008003D9">
        <w:rPr>
          <w:rFonts w:asciiTheme="minorHAnsi" w:hAnsiTheme="minorHAnsi" w:cstheme="minorHAnsi"/>
          <w:lang w:eastAsia="pl-PL"/>
        </w:rPr>
        <w:t xml:space="preserve">1. Wykonawca wniósł </w:t>
      </w:r>
      <w:r w:rsidRPr="003C1006">
        <w:rPr>
          <w:rFonts w:asciiTheme="minorHAnsi" w:hAnsiTheme="minorHAnsi" w:cstheme="minorHAnsi"/>
          <w:lang w:eastAsia="pl-PL"/>
        </w:rPr>
        <w:t>zabezpieczenie należytego wykonania Przedmiotu Umowy w kwocie (3% wartości umowy brutto)</w:t>
      </w:r>
      <w:r w:rsidR="00BF6F62" w:rsidRPr="003C1006">
        <w:rPr>
          <w:rFonts w:asciiTheme="minorHAnsi" w:hAnsiTheme="minorHAnsi" w:cstheme="minorHAnsi"/>
          <w:lang w:eastAsia="pl-PL"/>
        </w:rPr>
        <w:t xml:space="preserve"> </w:t>
      </w:r>
      <w:r w:rsidR="00602813">
        <w:rPr>
          <w:rFonts w:asciiTheme="minorHAnsi" w:hAnsiTheme="minorHAnsi" w:cstheme="minorHAnsi"/>
          <w:b/>
          <w:bCs/>
          <w:lang w:eastAsia="pl-PL"/>
        </w:rPr>
        <w:t>………………………………………………………………</w:t>
      </w:r>
      <w:r w:rsidRPr="003C1006">
        <w:rPr>
          <w:rFonts w:asciiTheme="minorHAnsi" w:hAnsiTheme="minorHAnsi" w:cstheme="minorHAnsi"/>
          <w:lang w:eastAsia="pl-PL"/>
        </w:rPr>
        <w:t xml:space="preserve"> Zabezpieczenie służy pokryciu roszczeń z tytułu niewykonania lub nienależytego wykonania umowy.</w:t>
      </w:r>
    </w:p>
    <w:p w14:paraId="190ABD53"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4C0DCDD4"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 xml:space="preserve">Zmiana formy zabezpieczenia jest dokonywana z zachowaniem ciągłości zabezpieczenia </w:t>
      </w:r>
      <w:r w:rsidRPr="008003D9">
        <w:rPr>
          <w:rFonts w:asciiTheme="minorHAnsi" w:hAnsiTheme="minorHAnsi" w:cstheme="minorHAnsi"/>
          <w:lang w:eastAsia="pl-PL"/>
        </w:rPr>
        <w:br/>
        <w:t>i bez zmniejszenia jego wysokości.</w:t>
      </w:r>
    </w:p>
    <w:p w14:paraId="489E0C17"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 xml:space="preserve">W przypadku nieprzedłużenia lub niewniesienia nowego zabezpieczenia najpóźniej na 30 dni przed upływem terminu ważności dotychczasowego zabezpieczenia wniesionego </w:t>
      </w:r>
      <w:r w:rsidRPr="008003D9">
        <w:rPr>
          <w:rFonts w:asciiTheme="minorHAnsi" w:hAnsiTheme="minorHAnsi" w:cstheme="minorHAnsi"/>
          <w:lang w:eastAsia="pl-PL"/>
        </w:rPr>
        <w:br/>
        <w:t xml:space="preserve">w innej formie niż w pieniądzu, zamawiający zmienia formę na zabezpieczenie </w:t>
      </w:r>
      <w:r w:rsidRPr="008003D9">
        <w:rPr>
          <w:rFonts w:asciiTheme="minorHAnsi" w:hAnsiTheme="minorHAnsi" w:cstheme="minorHAnsi"/>
          <w:lang w:eastAsia="pl-PL"/>
        </w:rPr>
        <w:br/>
        <w:t>w pieniądzu, przez wypłatę kwoty z dotychczasowego zabezpieczenia.</w:t>
      </w:r>
    </w:p>
    <w:p w14:paraId="7242B288"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Zamawiający zwraca 70% kwoty zabezpieczenia w terminie 30 dni od dnia wykonania zamówienia i uznania przez zamawiającego za należycie wykonane, to jest od dnia podpisania Końcowego Protokołu Odbioru Przedmiotu Umowy.</w:t>
      </w:r>
    </w:p>
    <w:p w14:paraId="03C805FE"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Zamawiający pozostawi 30% kwoty zabezpieczenia na roszczenia z tytułu rękojmi za wady lub gwarancji. Powyższą kwotę Zamawiający zwróci nie później niż w 15. dniu po upływie okresu rękojmi za wady lub gwarancji.</w:t>
      </w:r>
    </w:p>
    <w:p w14:paraId="2B9A9B0B"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 xml:space="preserve">Jeżeli zabezpieczenie wniesiono w pieniądzu, zamawiający przechowuje je na oprocentowanym rachunku bankowym. Zamawiający zwraca zabezpieczenie wniesione </w:t>
      </w:r>
      <w:r w:rsidRPr="008003D9">
        <w:rPr>
          <w:rFonts w:asciiTheme="minorHAnsi" w:hAnsiTheme="minorHAnsi" w:cstheme="minorHAnsi"/>
          <w:lang w:eastAsia="pl-PL"/>
        </w:rPr>
        <w:br/>
        <w:t>w pieniądzu z odsetkami wynikającymi z umowy rachunku bankowego, na którym było ono przechowywane, pomniejszone o koszt prowadzenia tego rachunku oraz prowizji bankowej za przelew pieniędzy na rachunek bankowy wykonawcy.</w:t>
      </w:r>
    </w:p>
    <w:p w14:paraId="653AD08E"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1C5FD67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23B2746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30</w:t>
      </w:r>
    </w:p>
    <w:p w14:paraId="1027AA7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CC29EE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
          <w:bCs/>
          <w:lang w:eastAsia="pl-PL"/>
        </w:rPr>
      </w:pPr>
      <w:r w:rsidRPr="008003D9">
        <w:rPr>
          <w:rFonts w:asciiTheme="minorHAnsi" w:hAnsiTheme="minorHAnsi" w:cstheme="minorHAnsi"/>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31569BF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2AA5EB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31</w:t>
      </w:r>
    </w:p>
    <w:p w14:paraId="3CFFB83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394A0E5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Zamawiający zobowiązuje się do poddania ewentualnych sporów w relacjach </w:t>
      </w:r>
      <w:r w:rsidRPr="008003D9">
        <w:rPr>
          <w:rFonts w:asciiTheme="minorHAnsi" w:hAnsiTheme="minorHAnsi" w:cstheme="minorHAnsi"/>
          <w:bCs/>
          <w:lang w:eastAsia="pl-PL"/>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6915C21A" w14:textId="77777777" w:rsidR="0093622C" w:rsidRPr="008003D9" w:rsidRDefault="0093622C" w:rsidP="0093622C">
      <w:pPr>
        <w:pStyle w:val="Bezodstpw"/>
        <w:jc w:val="both"/>
        <w:rPr>
          <w:rFonts w:eastAsia="Calibri" w:cstheme="minorHAnsi"/>
          <w:b/>
          <w:bCs/>
          <w:iCs/>
          <w:u w:val="single"/>
        </w:rPr>
      </w:pPr>
      <w:r w:rsidRPr="008003D9">
        <w:rPr>
          <w:rFonts w:cstheme="minorHAnsi"/>
          <w:bCs/>
          <w:lang w:eastAsia="pl-PL"/>
        </w:rPr>
        <w:lastRenderedPageBreak/>
        <w:t>2. W przypadku, gdy polubowne rozstrzygnięcie sporu zgodnie z postanowieniami ust. 1 powyżej nie przyniesie rezultatu, wszelkie spory mogące powstać w związku z realizacją niniejszej Umowy będą rozstrzygane przez sądy właściwe miejscowo dla siedziby Zamawiającego.</w:t>
      </w:r>
    </w:p>
    <w:p w14:paraId="02C441C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3E1B4894"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32</w:t>
      </w:r>
    </w:p>
    <w:p w14:paraId="37BC29D7"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489DDFF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6BA4FB4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33491E73"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33</w:t>
      </w:r>
    </w:p>
    <w:p w14:paraId="1721F03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C09C1B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1. Umowę sporządzono w dwóch jednobrzmiących egzemplarzach, jeden egzemplarz dla Zamawiającego, a jeden dla Wykonawcy.</w:t>
      </w:r>
    </w:p>
    <w:p w14:paraId="6D59E28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2. Załącznikami do umowy są:</w:t>
      </w:r>
    </w:p>
    <w:p w14:paraId="2C54F6D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8003D9">
        <w:rPr>
          <w:rFonts w:asciiTheme="minorHAnsi" w:hAnsiTheme="minorHAnsi" w:cstheme="minorHAnsi"/>
          <w:bCs/>
          <w:sz w:val="18"/>
          <w:szCs w:val="18"/>
          <w:lang w:eastAsia="pl-PL"/>
        </w:rPr>
        <w:t>- Oferta wykonawcy;</w:t>
      </w:r>
    </w:p>
    <w:p w14:paraId="528F6C9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8003D9">
        <w:rPr>
          <w:rFonts w:asciiTheme="minorHAnsi" w:hAnsiTheme="minorHAnsi" w:cstheme="minorHAnsi"/>
          <w:bCs/>
          <w:sz w:val="18"/>
          <w:szCs w:val="18"/>
          <w:lang w:eastAsia="pl-PL"/>
        </w:rPr>
        <w:t>- Kosztorys ofertowy;</w:t>
      </w:r>
    </w:p>
    <w:p w14:paraId="6346347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8003D9">
        <w:rPr>
          <w:rFonts w:asciiTheme="minorHAnsi" w:hAnsiTheme="minorHAnsi" w:cstheme="minorHAnsi"/>
          <w:bCs/>
          <w:sz w:val="18"/>
          <w:szCs w:val="18"/>
          <w:lang w:eastAsia="pl-PL"/>
        </w:rPr>
        <w:t>- Specyfikacja Warunków Zamówienia (SWZ);</w:t>
      </w:r>
    </w:p>
    <w:p w14:paraId="1758E33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8003D9">
        <w:rPr>
          <w:rFonts w:asciiTheme="minorHAnsi" w:hAnsiTheme="minorHAnsi" w:cstheme="minorHAnsi"/>
          <w:bCs/>
          <w:sz w:val="18"/>
          <w:szCs w:val="18"/>
          <w:lang w:eastAsia="pl-PL"/>
        </w:rPr>
        <w:t>- Dokumentacja projektowa.</w:t>
      </w:r>
    </w:p>
    <w:p w14:paraId="4810E70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p>
    <w:p w14:paraId="0D8FC71D" w14:textId="4DB30416" w:rsidR="0093622C" w:rsidRPr="00593A19" w:rsidRDefault="0093622C" w:rsidP="00593A19">
      <w:pPr>
        <w:suppressAutoHyphens w:val="0"/>
        <w:autoSpaceDE w:val="0"/>
        <w:autoSpaceDN w:val="0"/>
        <w:adjustRightInd w:val="0"/>
        <w:spacing w:line="276" w:lineRule="auto"/>
        <w:jc w:val="both"/>
        <w:rPr>
          <w:rFonts w:asciiTheme="minorHAnsi" w:hAnsiTheme="minorHAnsi" w:cstheme="minorHAnsi"/>
          <w:b/>
          <w:bCs/>
          <w:lang w:eastAsia="pl-PL"/>
        </w:rPr>
      </w:pPr>
      <w:r w:rsidRPr="008003D9">
        <w:rPr>
          <w:rFonts w:asciiTheme="minorHAnsi" w:hAnsiTheme="minorHAnsi" w:cstheme="minorHAnsi"/>
          <w:b/>
          <w:bCs/>
          <w:lang w:eastAsia="pl-PL"/>
        </w:rPr>
        <w:t>Zamawiający</w:t>
      </w:r>
      <w:r w:rsidR="00593A19">
        <w:rPr>
          <w:rFonts w:asciiTheme="minorHAnsi" w:hAnsiTheme="minorHAnsi" w:cstheme="minorHAnsi"/>
          <w:b/>
          <w:bCs/>
          <w:lang w:eastAsia="pl-PL"/>
        </w:rPr>
        <w:tab/>
      </w:r>
      <w:r w:rsidR="00593A19">
        <w:rPr>
          <w:rFonts w:asciiTheme="minorHAnsi" w:hAnsiTheme="minorHAnsi" w:cstheme="minorHAnsi"/>
          <w:b/>
          <w:bCs/>
          <w:lang w:eastAsia="pl-PL"/>
        </w:rPr>
        <w:tab/>
      </w:r>
      <w:r w:rsidR="00593A19">
        <w:rPr>
          <w:rFonts w:asciiTheme="minorHAnsi" w:hAnsiTheme="minorHAnsi" w:cstheme="minorHAnsi"/>
          <w:b/>
          <w:bCs/>
          <w:lang w:eastAsia="pl-PL"/>
        </w:rPr>
        <w:tab/>
      </w:r>
      <w:r w:rsidR="00593A19">
        <w:rPr>
          <w:rFonts w:asciiTheme="minorHAnsi" w:hAnsiTheme="minorHAnsi" w:cstheme="minorHAnsi"/>
          <w:b/>
          <w:bCs/>
          <w:lang w:eastAsia="pl-PL"/>
        </w:rPr>
        <w:tab/>
      </w:r>
      <w:r w:rsidR="00593A19">
        <w:rPr>
          <w:rFonts w:asciiTheme="minorHAnsi" w:hAnsiTheme="minorHAnsi" w:cstheme="minorHAnsi"/>
          <w:b/>
          <w:bCs/>
          <w:lang w:eastAsia="pl-PL"/>
        </w:rPr>
        <w:tab/>
      </w:r>
      <w:r w:rsidR="00593A19">
        <w:rPr>
          <w:rFonts w:asciiTheme="minorHAnsi" w:hAnsiTheme="minorHAnsi" w:cstheme="minorHAnsi"/>
          <w:b/>
          <w:bCs/>
          <w:lang w:eastAsia="pl-PL"/>
        </w:rPr>
        <w:tab/>
      </w:r>
      <w:r w:rsidR="00593A19">
        <w:rPr>
          <w:rFonts w:asciiTheme="minorHAnsi" w:hAnsiTheme="minorHAnsi" w:cstheme="minorHAnsi"/>
          <w:b/>
          <w:bCs/>
          <w:lang w:eastAsia="pl-PL"/>
        </w:rPr>
        <w:tab/>
      </w:r>
      <w:r w:rsidR="00593A19">
        <w:rPr>
          <w:rFonts w:asciiTheme="minorHAnsi" w:hAnsiTheme="minorHAnsi" w:cstheme="minorHAnsi"/>
          <w:b/>
          <w:bCs/>
          <w:lang w:eastAsia="pl-PL"/>
        </w:rPr>
        <w:tab/>
      </w:r>
      <w:r w:rsidR="00593A19">
        <w:rPr>
          <w:rFonts w:asciiTheme="minorHAnsi" w:hAnsiTheme="minorHAnsi" w:cstheme="minorHAnsi"/>
          <w:b/>
          <w:bCs/>
          <w:lang w:eastAsia="pl-PL"/>
        </w:rPr>
        <w:tab/>
      </w:r>
      <w:r w:rsidR="00593A19">
        <w:rPr>
          <w:rFonts w:asciiTheme="minorHAnsi" w:hAnsiTheme="minorHAnsi" w:cstheme="minorHAnsi"/>
          <w:b/>
          <w:bCs/>
          <w:lang w:eastAsia="pl-PL"/>
        </w:rPr>
        <w:tab/>
      </w:r>
      <w:r w:rsidRPr="008003D9">
        <w:rPr>
          <w:rFonts w:asciiTheme="minorHAnsi" w:hAnsiTheme="minorHAnsi" w:cstheme="minorHAnsi"/>
          <w:b/>
          <w:bCs/>
          <w:lang w:eastAsia="pl-PL"/>
        </w:rPr>
        <w:t>Wykonawca</w:t>
      </w:r>
    </w:p>
    <w:sectPr w:rsidR="0093622C" w:rsidRPr="00593A19" w:rsidSect="001550BF">
      <w:footerReference w:type="default" r:id="rId7"/>
      <w:footerReference w:type="first" r:id="rId8"/>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FEC9" w14:textId="77777777" w:rsidR="0075511A" w:rsidRDefault="0075511A">
      <w:r>
        <w:separator/>
      </w:r>
    </w:p>
  </w:endnote>
  <w:endnote w:type="continuationSeparator" w:id="0">
    <w:p w14:paraId="1990287D" w14:textId="77777777" w:rsidR="0075511A" w:rsidRDefault="0075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7D3B" w14:textId="77777777" w:rsidR="0075511A" w:rsidRDefault="0075511A" w:rsidP="0093622C">
    <w:pPr>
      <w:pStyle w:val="Stopka"/>
      <w:tabs>
        <w:tab w:val="left" w:pos="14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6844" w14:textId="77777777" w:rsidR="0075511A" w:rsidRPr="00692ADB" w:rsidRDefault="0075511A">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E4E0A" w14:textId="77777777" w:rsidR="0075511A" w:rsidRDefault="0075511A">
      <w:r>
        <w:separator/>
      </w:r>
    </w:p>
  </w:footnote>
  <w:footnote w:type="continuationSeparator" w:id="0">
    <w:p w14:paraId="7239D244" w14:textId="77777777" w:rsidR="0075511A" w:rsidRDefault="0075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2384FD4"/>
    <w:multiLevelType w:val="multilevel"/>
    <w:tmpl w:val="1D6406A8"/>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903610"/>
    <w:multiLevelType w:val="multilevel"/>
    <w:tmpl w:val="D18EB43C"/>
    <w:lvl w:ilvl="0">
      <w:start w:val="1"/>
      <w:numFmt w:val="decimal"/>
      <w:lvlText w:val="%1."/>
      <w:lvlJc w:val="left"/>
      <w:pPr>
        <w:ind w:left="425" w:hanging="425"/>
      </w:pPr>
      <w:rPr>
        <w:rFonts w:hint="default"/>
      </w:rPr>
    </w:lvl>
    <w:lvl w:ilvl="1">
      <w:start w:val="1"/>
      <w:numFmt w:val="decimal"/>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79448E0"/>
    <w:multiLevelType w:val="multilevel"/>
    <w:tmpl w:val="B748D1FE"/>
    <w:lvl w:ilvl="0">
      <w:start w:val="1"/>
      <w:numFmt w:val="decimal"/>
      <w:lvlText w:val="%1."/>
      <w:lvlJc w:val="left"/>
      <w:pPr>
        <w:ind w:left="0" w:firstLine="0"/>
      </w:pPr>
      <w:rPr>
        <w:rFonts w:hint="default"/>
      </w:rPr>
    </w:lvl>
    <w:lvl w:ilvl="1">
      <w:start w:val="1"/>
      <w:numFmt w:val="decimal"/>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BFC6900"/>
    <w:multiLevelType w:val="hybridMultilevel"/>
    <w:tmpl w:val="C6F2E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B745CB"/>
    <w:multiLevelType w:val="hybridMultilevel"/>
    <w:tmpl w:val="9B46383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5"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9"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num w:numId="1" w16cid:durableId="390540669">
    <w:abstractNumId w:val="0"/>
  </w:num>
  <w:num w:numId="2" w16cid:durableId="38215476">
    <w:abstractNumId w:val="1"/>
  </w:num>
  <w:num w:numId="3" w16cid:durableId="1605727926">
    <w:abstractNumId w:val="2"/>
  </w:num>
  <w:num w:numId="4" w16cid:durableId="694575048">
    <w:abstractNumId w:val="4"/>
  </w:num>
  <w:num w:numId="5" w16cid:durableId="1257598835">
    <w:abstractNumId w:val="7"/>
  </w:num>
  <w:num w:numId="6" w16cid:durableId="1237134003">
    <w:abstractNumId w:val="35"/>
  </w:num>
  <w:num w:numId="7" w16cid:durableId="1701082447">
    <w:abstractNumId w:val="46"/>
  </w:num>
  <w:num w:numId="8" w16cid:durableId="1488015436">
    <w:abstractNumId w:val="34"/>
    <w:lvlOverride w:ilvl="0">
      <w:startOverride w:val="1"/>
    </w:lvlOverride>
    <w:lvlOverride w:ilvl="1"/>
    <w:lvlOverride w:ilvl="2"/>
    <w:lvlOverride w:ilvl="3"/>
    <w:lvlOverride w:ilvl="4"/>
    <w:lvlOverride w:ilvl="5"/>
    <w:lvlOverride w:ilvl="6"/>
    <w:lvlOverride w:ilvl="7"/>
    <w:lvlOverride w:ilvl="8"/>
  </w:num>
  <w:num w:numId="9" w16cid:durableId="6318651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840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6629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06627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85008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9134866">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96841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7540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6754667">
    <w:abstractNumId w:val="47"/>
  </w:num>
  <w:num w:numId="18" w16cid:durableId="1551654005">
    <w:abstractNumId w:val="45"/>
  </w:num>
  <w:num w:numId="19" w16cid:durableId="372582242">
    <w:abstractNumId w:val="39"/>
  </w:num>
  <w:num w:numId="20" w16cid:durableId="209458776">
    <w:abstractNumId w:val="33"/>
  </w:num>
  <w:num w:numId="21" w16cid:durableId="1487436351">
    <w:abstractNumId w:val="31"/>
  </w:num>
  <w:num w:numId="22" w16cid:durableId="1847943726">
    <w:abstractNumId w:val="50"/>
  </w:num>
  <w:num w:numId="23" w16cid:durableId="801846243">
    <w:abstractNumId w:val="32"/>
  </w:num>
  <w:num w:numId="24" w16cid:durableId="1651866083">
    <w:abstractNumId w:val="42"/>
  </w:num>
  <w:num w:numId="25" w16cid:durableId="844199897">
    <w:abstractNumId w:val="36"/>
  </w:num>
  <w:num w:numId="26" w16cid:durableId="1496144331">
    <w:abstractNumId w:val="37"/>
  </w:num>
  <w:num w:numId="27" w16cid:durableId="2109933759">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BA"/>
    <w:rsid w:val="00002EA5"/>
    <w:rsid w:val="00003029"/>
    <w:rsid w:val="00005B68"/>
    <w:rsid w:val="0000634F"/>
    <w:rsid w:val="000126C6"/>
    <w:rsid w:val="000245A1"/>
    <w:rsid w:val="00027047"/>
    <w:rsid w:val="00031AC3"/>
    <w:rsid w:val="00031C1D"/>
    <w:rsid w:val="0003732D"/>
    <w:rsid w:val="00037D2E"/>
    <w:rsid w:val="00042536"/>
    <w:rsid w:val="000426C9"/>
    <w:rsid w:val="00047857"/>
    <w:rsid w:val="0005099C"/>
    <w:rsid w:val="00062209"/>
    <w:rsid w:val="00063132"/>
    <w:rsid w:val="00066C82"/>
    <w:rsid w:val="00070DF5"/>
    <w:rsid w:val="00085733"/>
    <w:rsid w:val="000943FA"/>
    <w:rsid w:val="00094D6A"/>
    <w:rsid w:val="00097EE7"/>
    <w:rsid w:val="000A180E"/>
    <w:rsid w:val="000B4227"/>
    <w:rsid w:val="000B6077"/>
    <w:rsid w:val="000C32E3"/>
    <w:rsid w:val="000D7173"/>
    <w:rsid w:val="000E241A"/>
    <w:rsid w:val="000E519F"/>
    <w:rsid w:val="001014D0"/>
    <w:rsid w:val="0010180F"/>
    <w:rsid w:val="00102C9C"/>
    <w:rsid w:val="00102FE1"/>
    <w:rsid w:val="00106DA7"/>
    <w:rsid w:val="00112D03"/>
    <w:rsid w:val="00116E84"/>
    <w:rsid w:val="0012167B"/>
    <w:rsid w:val="00124822"/>
    <w:rsid w:val="0012511E"/>
    <w:rsid w:val="001268D7"/>
    <w:rsid w:val="00126EB6"/>
    <w:rsid w:val="00154ADA"/>
    <w:rsid w:val="001550BF"/>
    <w:rsid w:val="00161F16"/>
    <w:rsid w:val="00163847"/>
    <w:rsid w:val="0016671E"/>
    <w:rsid w:val="00174F30"/>
    <w:rsid w:val="00177069"/>
    <w:rsid w:val="00193CA9"/>
    <w:rsid w:val="001A3002"/>
    <w:rsid w:val="001A418D"/>
    <w:rsid w:val="001A4AD9"/>
    <w:rsid w:val="001A4B31"/>
    <w:rsid w:val="001B4C8E"/>
    <w:rsid w:val="001B6650"/>
    <w:rsid w:val="001C0E61"/>
    <w:rsid w:val="001E0D00"/>
    <w:rsid w:val="001E438C"/>
    <w:rsid w:val="001F15FA"/>
    <w:rsid w:val="001F5C22"/>
    <w:rsid w:val="001F7A34"/>
    <w:rsid w:val="00200BA5"/>
    <w:rsid w:val="002042A9"/>
    <w:rsid w:val="00204E2A"/>
    <w:rsid w:val="002145FE"/>
    <w:rsid w:val="00216C18"/>
    <w:rsid w:val="00231D10"/>
    <w:rsid w:val="00235710"/>
    <w:rsid w:val="00241D83"/>
    <w:rsid w:val="0024203B"/>
    <w:rsid w:val="00253535"/>
    <w:rsid w:val="00257330"/>
    <w:rsid w:val="00260E7D"/>
    <w:rsid w:val="002659FF"/>
    <w:rsid w:val="00273145"/>
    <w:rsid w:val="00282895"/>
    <w:rsid w:val="00283811"/>
    <w:rsid w:val="002844B6"/>
    <w:rsid w:val="00286E47"/>
    <w:rsid w:val="00287B03"/>
    <w:rsid w:val="00291BFE"/>
    <w:rsid w:val="002960B4"/>
    <w:rsid w:val="002A0073"/>
    <w:rsid w:val="002A26EE"/>
    <w:rsid w:val="002A26F5"/>
    <w:rsid w:val="002A79D0"/>
    <w:rsid w:val="002A7B1C"/>
    <w:rsid w:val="002B4C78"/>
    <w:rsid w:val="002C5DF3"/>
    <w:rsid w:val="002D3B18"/>
    <w:rsid w:val="002E1FE2"/>
    <w:rsid w:val="002E4DB7"/>
    <w:rsid w:val="002F117B"/>
    <w:rsid w:val="002F286F"/>
    <w:rsid w:val="002F392F"/>
    <w:rsid w:val="002F78F2"/>
    <w:rsid w:val="00307E5C"/>
    <w:rsid w:val="00310C54"/>
    <w:rsid w:val="0032268D"/>
    <w:rsid w:val="00323AFC"/>
    <w:rsid w:val="00327EF7"/>
    <w:rsid w:val="00330073"/>
    <w:rsid w:val="00330A9B"/>
    <w:rsid w:val="00335629"/>
    <w:rsid w:val="00336055"/>
    <w:rsid w:val="0035351F"/>
    <w:rsid w:val="00360BFB"/>
    <w:rsid w:val="00362DD7"/>
    <w:rsid w:val="00363095"/>
    <w:rsid w:val="003631FF"/>
    <w:rsid w:val="00365B1D"/>
    <w:rsid w:val="0038788F"/>
    <w:rsid w:val="003950F7"/>
    <w:rsid w:val="003A4B5B"/>
    <w:rsid w:val="003B45B7"/>
    <w:rsid w:val="003B5997"/>
    <w:rsid w:val="003C1006"/>
    <w:rsid w:val="003C6F29"/>
    <w:rsid w:val="003C779D"/>
    <w:rsid w:val="003E1EFC"/>
    <w:rsid w:val="003E3C6E"/>
    <w:rsid w:val="003E48C2"/>
    <w:rsid w:val="003F2C0E"/>
    <w:rsid w:val="003F424F"/>
    <w:rsid w:val="003F72D3"/>
    <w:rsid w:val="004044B4"/>
    <w:rsid w:val="00407576"/>
    <w:rsid w:val="004078A0"/>
    <w:rsid w:val="004105A7"/>
    <w:rsid w:val="00411FB2"/>
    <w:rsid w:val="00421254"/>
    <w:rsid w:val="00421F70"/>
    <w:rsid w:val="004313A2"/>
    <w:rsid w:val="00442C57"/>
    <w:rsid w:val="00450FD9"/>
    <w:rsid w:val="004512E9"/>
    <w:rsid w:val="0045297F"/>
    <w:rsid w:val="00456906"/>
    <w:rsid w:val="00456C8E"/>
    <w:rsid w:val="004633A8"/>
    <w:rsid w:val="00466538"/>
    <w:rsid w:val="004728C0"/>
    <w:rsid w:val="004733F5"/>
    <w:rsid w:val="00473EAA"/>
    <w:rsid w:val="00483F77"/>
    <w:rsid w:val="004844C6"/>
    <w:rsid w:val="00484A1D"/>
    <w:rsid w:val="004854EF"/>
    <w:rsid w:val="00486B8A"/>
    <w:rsid w:val="004900E6"/>
    <w:rsid w:val="004A07CA"/>
    <w:rsid w:val="004A2CB0"/>
    <w:rsid w:val="004A74A5"/>
    <w:rsid w:val="004B0E38"/>
    <w:rsid w:val="004C5498"/>
    <w:rsid w:val="004C710C"/>
    <w:rsid w:val="004D03EA"/>
    <w:rsid w:val="004D11D4"/>
    <w:rsid w:val="004D3500"/>
    <w:rsid w:val="004D3975"/>
    <w:rsid w:val="004D4B09"/>
    <w:rsid w:val="004D6BD5"/>
    <w:rsid w:val="004E2AE8"/>
    <w:rsid w:val="004E2CFF"/>
    <w:rsid w:val="0050046D"/>
    <w:rsid w:val="00502174"/>
    <w:rsid w:val="00502C89"/>
    <w:rsid w:val="00507189"/>
    <w:rsid w:val="00514675"/>
    <w:rsid w:val="00517666"/>
    <w:rsid w:val="00521E74"/>
    <w:rsid w:val="00530EA2"/>
    <w:rsid w:val="00532B96"/>
    <w:rsid w:val="00532D64"/>
    <w:rsid w:val="00534397"/>
    <w:rsid w:val="00534B97"/>
    <w:rsid w:val="00534F10"/>
    <w:rsid w:val="00543507"/>
    <w:rsid w:val="005457B6"/>
    <w:rsid w:val="00550333"/>
    <w:rsid w:val="005718DD"/>
    <w:rsid w:val="005736F4"/>
    <w:rsid w:val="005744D5"/>
    <w:rsid w:val="00575D68"/>
    <w:rsid w:val="00593A19"/>
    <w:rsid w:val="005968FB"/>
    <w:rsid w:val="005A091E"/>
    <w:rsid w:val="005A2E74"/>
    <w:rsid w:val="005C0D62"/>
    <w:rsid w:val="005C6E19"/>
    <w:rsid w:val="005D2CFE"/>
    <w:rsid w:val="005E33AD"/>
    <w:rsid w:val="005F1457"/>
    <w:rsid w:val="005F3102"/>
    <w:rsid w:val="005F36FA"/>
    <w:rsid w:val="005F6989"/>
    <w:rsid w:val="005F7E43"/>
    <w:rsid w:val="006016FE"/>
    <w:rsid w:val="00602813"/>
    <w:rsid w:val="00606D78"/>
    <w:rsid w:val="006100F3"/>
    <w:rsid w:val="006139D2"/>
    <w:rsid w:val="00615585"/>
    <w:rsid w:val="00617BA0"/>
    <w:rsid w:val="006214A6"/>
    <w:rsid w:val="00622070"/>
    <w:rsid w:val="0063307D"/>
    <w:rsid w:val="0064593C"/>
    <w:rsid w:val="006468F9"/>
    <w:rsid w:val="00653652"/>
    <w:rsid w:val="0065463A"/>
    <w:rsid w:val="00656581"/>
    <w:rsid w:val="0065704B"/>
    <w:rsid w:val="00662BE1"/>
    <w:rsid w:val="00664424"/>
    <w:rsid w:val="006652F6"/>
    <w:rsid w:val="00676E08"/>
    <w:rsid w:val="00677BD7"/>
    <w:rsid w:val="006839D0"/>
    <w:rsid w:val="00692ADB"/>
    <w:rsid w:val="00694FB0"/>
    <w:rsid w:val="006A17DD"/>
    <w:rsid w:val="006A24EF"/>
    <w:rsid w:val="006A3A04"/>
    <w:rsid w:val="006B1CFF"/>
    <w:rsid w:val="006B331A"/>
    <w:rsid w:val="006B5236"/>
    <w:rsid w:val="006C15E4"/>
    <w:rsid w:val="006C4573"/>
    <w:rsid w:val="006C7A7D"/>
    <w:rsid w:val="006D1A25"/>
    <w:rsid w:val="006D3073"/>
    <w:rsid w:val="006D5AE0"/>
    <w:rsid w:val="006E6F37"/>
    <w:rsid w:val="006F3DDF"/>
    <w:rsid w:val="007000E5"/>
    <w:rsid w:val="007205E5"/>
    <w:rsid w:val="00743C94"/>
    <w:rsid w:val="00747E05"/>
    <w:rsid w:val="00747ED3"/>
    <w:rsid w:val="00751216"/>
    <w:rsid w:val="007514D9"/>
    <w:rsid w:val="0075511A"/>
    <w:rsid w:val="00773FB5"/>
    <w:rsid w:val="0077443F"/>
    <w:rsid w:val="00780E6E"/>
    <w:rsid w:val="00793A47"/>
    <w:rsid w:val="00794F3A"/>
    <w:rsid w:val="007A10E8"/>
    <w:rsid w:val="007A2BDC"/>
    <w:rsid w:val="007B1E1B"/>
    <w:rsid w:val="007B55BA"/>
    <w:rsid w:val="007C49D5"/>
    <w:rsid w:val="007D204F"/>
    <w:rsid w:val="007D7D4B"/>
    <w:rsid w:val="007E01CC"/>
    <w:rsid w:val="007E4B4A"/>
    <w:rsid w:val="007E6E97"/>
    <w:rsid w:val="007F29D5"/>
    <w:rsid w:val="007F3BD7"/>
    <w:rsid w:val="007F65D4"/>
    <w:rsid w:val="007F6B9D"/>
    <w:rsid w:val="0080032B"/>
    <w:rsid w:val="008015AB"/>
    <w:rsid w:val="008239A9"/>
    <w:rsid w:val="00830766"/>
    <w:rsid w:val="008310AC"/>
    <w:rsid w:val="0083502D"/>
    <w:rsid w:val="00835B5C"/>
    <w:rsid w:val="00841567"/>
    <w:rsid w:val="0084432F"/>
    <w:rsid w:val="00854C23"/>
    <w:rsid w:val="00863D46"/>
    <w:rsid w:val="008665FB"/>
    <w:rsid w:val="00866877"/>
    <w:rsid w:val="008824CF"/>
    <w:rsid w:val="008920A6"/>
    <w:rsid w:val="008950BE"/>
    <w:rsid w:val="00895E1E"/>
    <w:rsid w:val="00897467"/>
    <w:rsid w:val="00897B61"/>
    <w:rsid w:val="008A24DB"/>
    <w:rsid w:val="008A50E0"/>
    <w:rsid w:val="008A53FC"/>
    <w:rsid w:val="008A6175"/>
    <w:rsid w:val="008A65C3"/>
    <w:rsid w:val="008D7598"/>
    <w:rsid w:val="008E066D"/>
    <w:rsid w:val="008F2FA3"/>
    <w:rsid w:val="008F3478"/>
    <w:rsid w:val="008F6B78"/>
    <w:rsid w:val="009019A3"/>
    <w:rsid w:val="00902665"/>
    <w:rsid w:val="009046C9"/>
    <w:rsid w:val="00907806"/>
    <w:rsid w:val="009132E3"/>
    <w:rsid w:val="00914A60"/>
    <w:rsid w:val="0091647D"/>
    <w:rsid w:val="00921484"/>
    <w:rsid w:val="009222B2"/>
    <w:rsid w:val="00922B3A"/>
    <w:rsid w:val="00922DC5"/>
    <w:rsid w:val="0093622C"/>
    <w:rsid w:val="00937A46"/>
    <w:rsid w:val="0094336D"/>
    <w:rsid w:val="00944B09"/>
    <w:rsid w:val="009466C5"/>
    <w:rsid w:val="00960062"/>
    <w:rsid w:val="0096144B"/>
    <w:rsid w:val="00966017"/>
    <w:rsid w:val="00976D41"/>
    <w:rsid w:val="00976D72"/>
    <w:rsid w:val="00976F06"/>
    <w:rsid w:val="00980A4A"/>
    <w:rsid w:val="00983985"/>
    <w:rsid w:val="00990BCD"/>
    <w:rsid w:val="0099111A"/>
    <w:rsid w:val="0099515C"/>
    <w:rsid w:val="00995CA2"/>
    <w:rsid w:val="009A7879"/>
    <w:rsid w:val="009A7AEC"/>
    <w:rsid w:val="009B5ED7"/>
    <w:rsid w:val="009C5F49"/>
    <w:rsid w:val="009E1921"/>
    <w:rsid w:val="009E3ED1"/>
    <w:rsid w:val="009F1248"/>
    <w:rsid w:val="009F1BC0"/>
    <w:rsid w:val="009F4487"/>
    <w:rsid w:val="009F4530"/>
    <w:rsid w:val="009F546B"/>
    <w:rsid w:val="00A0453E"/>
    <w:rsid w:val="00A1172D"/>
    <w:rsid w:val="00A13391"/>
    <w:rsid w:val="00A135B0"/>
    <w:rsid w:val="00A14B32"/>
    <w:rsid w:val="00A15FEB"/>
    <w:rsid w:val="00A17A55"/>
    <w:rsid w:val="00A26038"/>
    <w:rsid w:val="00A33DE2"/>
    <w:rsid w:val="00A371F2"/>
    <w:rsid w:val="00A37640"/>
    <w:rsid w:val="00A37D29"/>
    <w:rsid w:val="00A37E4D"/>
    <w:rsid w:val="00A406C6"/>
    <w:rsid w:val="00A4117A"/>
    <w:rsid w:val="00A417CC"/>
    <w:rsid w:val="00A418F8"/>
    <w:rsid w:val="00A51FC3"/>
    <w:rsid w:val="00A6340B"/>
    <w:rsid w:val="00A64A30"/>
    <w:rsid w:val="00A65F05"/>
    <w:rsid w:val="00A66D76"/>
    <w:rsid w:val="00A670CA"/>
    <w:rsid w:val="00A67B7A"/>
    <w:rsid w:val="00A709A2"/>
    <w:rsid w:val="00A76412"/>
    <w:rsid w:val="00A7751F"/>
    <w:rsid w:val="00A8522A"/>
    <w:rsid w:val="00A90D4C"/>
    <w:rsid w:val="00A95C36"/>
    <w:rsid w:val="00A963F0"/>
    <w:rsid w:val="00AA0812"/>
    <w:rsid w:val="00AA7B50"/>
    <w:rsid w:val="00AB3206"/>
    <w:rsid w:val="00AB4550"/>
    <w:rsid w:val="00AC6E0A"/>
    <w:rsid w:val="00AC7112"/>
    <w:rsid w:val="00AD25C8"/>
    <w:rsid w:val="00AD30E3"/>
    <w:rsid w:val="00AD76A3"/>
    <w:rsid w:val="00AF152C"/>
    <w:rsid w:val="00AF260B"/>
    <w:rsid w:val="00AF2772"/>
    <w:rsid w:val="00AF333E"/>
    <w:rsid w:val="00AF7019"/>
    <w:rsid w:val="00B04490"/>
    <w:rsid w:val="00B07AC9"/>
    <w:rsid w:val="00B07FC7"/>
    <w:rsid w:val="00B124F0"/>
    <w:rsid w:val="00B1642B"/>
    <w:rsid w:val="00B21D41"/>
    <w:rsid w:val="00B30D11"/>
    <w:rsid w:val="00B320D6"/>
    <w:rsid w:val="00B345FD"/>
    <w:rsid w:val="00B42964"/>
    <w:rsid w:val="00B7495B"/>
    <w:rsid w:val="00B75E8B"/>
    <w:rsid w:val="00B84264"/>
    <w:rsid w:val="00B85C4F"/>
    <w:rsid w:val="00B86980"/>
    <w:rsid w:val="00B905A6"/>
    <w:rsid w:val="00BA69B3"/>
    <w:rsid w:val="00BB58A8"/>
    <w:rsid w:val="00BD07A7"/>
    <w:rsid w:val="00BD50AA"/>
    <w:rsid w:val="00BE0BF4"/>
    <w:rsid w:val="00BE6AA4"/>
    <w:rsid w:val="00BF4C68"/>
    <w:rsid w:val="00BF674C"/>
    <w:rsid w:val="00BF6F62"/>
    <w:rsid w:val="00C12697"/>
    <w:rsid w:val="00C148D3"/>
    <w:rsid w:val="00C226F5"/>
    <w:rsid w:val="00C23AB4"/>
    <w:rsid w:val="00C25052"/>
    <w:rsid w:val="00C3318D"/>
    <w:rsid w:val="00C34BAC"/>
    <w:rsid w:val="00C37CE8"/>
    <w:rsid w:val="00C50ACB"/>
    <w:rsid w:val="00C50B14"/>
    <w:rsid w:val="00C53DC6"/>
    <w:rsid w:val="00C55FD1"/>
    <w:rsid w:val="00C569F4"/>
    <w:rsid w:val="00C61227"/>
    <w:rsid w:val="00C65C88"/>
    <w:rsid w:val="00C76400"/>
    <w:rsid w:val="00C849D6"/>
    <w:rsid w:val="00C86930"/>
    <w:rsid w:val="00C90B9C"/>
    <w:rsid w:val="00C91101"/>
    <w:rsid w:val="00C93603"/>
    <w:rsid w:val="00CA577A"/>
    <w:rsid w:val="00CB0021"/>
    <w:rsid w:val="00CB0E85"/>
    <w:rsid w:val="00CC0ADB"/>
    <w:rsid w:val="00CC16B0"/>
    <w:rsid w:val="00CC3052"/>
    <w:rsid w:val="00CD7E1F"/>
    <w:rsid w:val="00CE69B5"/>
    <w:rsid w:val="00CF5032"/>
    <w:rsid w:val="00CF5586"/>
    <w:rsid w:val="00CF79FC"/>
    <w:rsid w:val="00D006A1"/>
    <w:rsid w:val="00D03863"/>
    <w:rsid w:val="00D10662"/>
    <w:rsid w:val="00D16A02"/>
    <w:rsid w:val="00D23EA5"/>
    <w:rsid w:val="00D30236"/>
    <w:rsid w:val="00D32BFB"/>
    <w:rsid w:val="00D34185"/>
    <w:rsid w:val="00D40377"/>
    <w:rsid w:val="00D4369A"/>
    <w:rsid w:val="00D541CD"/>
    <w:rsid w:val="00D55AFA"/>
    <w:rsid w:val="00D62363"/>
    <w:rsid w:val="00D63EAD"/>
    <w:rsid w:val="00D75BFA"/>
    <w:rsid w:val="00D76164"/>
    <w:rsid w:val="00D761F7"/>
    <w:rsid w:val="00D774B9"/>
    <w:rsid w:val="00D805B6"/>
    <w:rsid w:val="00D84075"/>
    <w:rsid w:val="00D86853"/>
    <w:rsid w:val="00D93A98"/>
    <w:rsid w:val="00DA14F9"/>
    <w:rsid w:val="00DA1B3A"/>
    <w:rsid w:val="00DA27EB"/>
    <w:rsid w:val="00DA41B1"/>
    <w:rsid w:val="00DA7006"/>
    <w:rsid w:val="00DB7741"/>
    <w:rsid w:val="00DC1632"/>
    <w:rsid w:val="00DC1CE5"/>
    <w:rsid w:val="00DC3ACA"/>
    <w:rsid w:val="00DC3B1E"/>
    <w:rsid w:val="00DC4F56"/>
    <w:rsid w:val="00DD0EEE"/>
    <w:rsid w:val="00DD47F7"/>
    <w:rsid w:val="00DE2993"/>
    <w:rsid w:val="00DE5B2D"/>
    <w:rsid w:val="00DE6D34"/>
    <w:rsid w:val="00DE7472"/>
    <w:rsid w:val="00E0165B"/>
    <w:rsid w:val="00E04567"/>
    <w:rsid w:val="00E074F0"/>
    <w:rsid w:val="00E24F7D"/>
    <w:rsid w:val="00E41B3D"/>
    <w:rsid w:val="00E450CB"/>
    <w:rsid w:val="00E45FE0"/>
    <w:rsid w:val="00E4698D"/>
    <w:rsid w:val="00E508DD"/>
    <w:rsid w:val="00E558AA"/>
    <w:rsid w:val="00E5717E"/>
    <w:rsid w:val="00E60119"/>
    <w:rsid w:val="00E60E90"/>
    <w:rsid w:val="00E638A1"/>
    <w:rsid w:val="00E64838"/>
    <w:rsid w:val="00E67093"/>
    <w:rsid w:val="00E765EA"/>
    <w:rsid w:val="00E7723A"/>
    <w:rsid w:val="00E8049F"/>
    <w:rsid w:val="00E81379"/>
    <w:rsid w:val="00E81CFE"/>
    <w:rsid w:val="00E83D4B"/>
    <w:rsid w:val="00E8773F"/>
    <w:rsid w:val="00EA5EC9"/>
    <w:rsid w:val="00EB0616"/>
    <w:rsid w:val="00EC4A02"/>
    <w:rsid w:val="00ED2C6C"/>
    <w:rsid w:val="00ED38C7"/>
    <w:rsid w:val="00ED5C32"/>
    <w:rsid w:val="00EE4420"/>
    <w:rsid w:val="00EE4673"/>
    <w:rsid w:val="00F00ACA"/>
    <w:rsid w:val="00F010AE"/>
    <w:rsid w:val="00F020AD"/>
    <w:rsid w:val="00F0383C"/>
    <w:rsid w:val="00F04E65"/>
    <w:rsid w:val="00F065DC"/>
    <w:rsid w:val="00F07ABB"/>
    <w:rsid w:val="00F1274B"/>
    <w:rsid w:val="00F1549D"/>
    <w:rsid w:val="00F165AE"/>
    <w:rsid w:val="00F23CA6"/>
    <w:rsid w:val="00F25433"/>
    <w:rsid w:val="00F27B30"/>
    <w:rsid w:val="00F36165"/>
    <w:rsid w:val="00F40B5C"/>
    <w:rsid w:val="00F439F2"/>
    <w:rsid w:val="00F45096"/>
    <w:rsid w:val="00F45D36"/>
    <w:rsid w:val="00F5196A"/>
    <w:rsid w:val="00F54994"/>
    <w:rsid w:val="00F5585C"/>
    <w:rsid w:val="00F6065C"/>
    <w:rsid w:val="00F64312"/>
    <w:rsid w:val="00F7042D"/>
    <w:rsid w:val="00F72634"/>
    <w:rsid w:val="00F7482A"/>
    <w:rsid w:val="00F8050F"/>
    <w:rsid w:val="00F80F32"/>
    <w:rsid w:val="00F854A7"/>
    <w:rsid w:val="00F9460A"/>
    <w:rsid w:val="00FA065A"/>
    <w:rsid w:val="00FA0666"/>
    <w:rsid w:val="00FA28DB"/>
    <w:rsid w:val="00FA2BF8"/>
    <w:rsid w:val="00FA4EEF"/>
    <w:rsid w:val="00FC5A9D"/>
    <w:rsid w:val="00FD2971"/>
    <w:rsid w:val="00FD73EF"/>
    <w:rsid w:val="00FE1F42"/>
    <w:rsid w:val="00FE4DBC"/>
    <w:rsid w:val="00FE56E3"/>
    <w:rsid w:val="00FF0A92"/>
    <w:rsid w:val="00FF2D09"/>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40F4E07C-252D-47EC-ADA3-79FDB0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styleId="Bezodstpw">
    <w:name w:val="No Spacing"/>
    <w:uiPriority w:val="1"/>
    <w:qFormat/>
    <w:rsid w:val="0093622C"/>
    <w:rPr>
      <w:rFonts w:asciiTheme="minorHAnsi" w:eastAsiaTheme="minorHAnsi" w:hAnsiTheme="minorHAnsi" w:cstheme="minorBidi"/>
      <w:sz w:val="24"/>
      <w:szCs w:val="24"/>
      <w:lang w:eastAsia="en-US"/>
    </w:rPr>
  </w:style>
  <w:style w:type="character" w:styleId="Nierozpoznanawzmianka">
    <w:name w:val="Unresolved Mention"/>
    <w:basedOn w:val="Domylnaczcionkaakapitu"/>
    <w:uiPriority w:val="99"/>
    <w:semiHidden/>
    <w:unhideWhenUsed/>
    <w:rsid w:val="00A1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140809099">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 w:id="19060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282</TotalTime>
  <Pages>17</Pages>
  <Words>6909</Words>
  <Characters>41459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48272</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P1LAP</cp:lastModifiedBy>
  <cp:revision>85</cp:revision>
  <cp:lastPrinted>2024-08-21T12:47:00Z</cp:lastPrinted>
  <dcterms:created xsi:type="dcterms:W3CDTF">2024-04-29T12:54:00Z</dcterms:created>
  <dcterms:modified xsi:type="dcterms:W3CDTF">2025-03-06T13:49:00Z</dcterms:modified>
</cp:coreProperties>
</file>