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2B716" w14:textId="77777777" w:rsidR="00F0213F" w:rsidRPr="00DA488F" w:rsidRDefault="00F0213F" w:rsidP="00F0213F">
      <w:pPr>
        <w:pStyle w:val="Tekstpodstawowy21"/>
        <w:rPr>
          <w:rFonts w:ascii="Times New Roman" w:hAnsi="Times New Roman" w:cs="Times New Roman"/>
          <w:bCs/>
          <w:sz w:val="20"/>
          <w:szCs w:val="20"/>
        </w:rPr>
      </w:pPr>
      <w:r w:rsidRPr="00DA488F">
        <w:rPr>
          <w:rFonts w:ascii="Times New Roman" w:hAnsi="Times New Roman" w:cs="Times New Roman"/>
          <w:sz w:val="20"/>
          <w:szCs w:val="20"/>
        </w:rPr>
        <w:t>Załącznik nr 1</w:t>
      </w:r>
    </w:p>
    <w:p w14:paraId="61E69271" w14:textId="734CE7FD" w:rsidR="00F0213F" w:rsidRPr="00DA488F" w:rsidRDefault="00F0213F" w:rsidP="00F0213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A488F">
        <w:rPr>
          <w:rFonts w:ascii="Times New Roman" w:hAnsi="Times New Roman" w:cs="Times New Roman"/>
          <w:bCs/>
          <w:sz w:val="20"/>
          <w:szCs w:val="20"/>
        </w:rPr>
        <w:t>do umowy WOS</w:t>
      </w:r>
      <w:r w:rsidR="00142B5E">
        <w:rPr>
          <w:rFonts w:ascii="Times New Roman" w:hAnsi="Times New Roman" w:cs="Times New Roman"/>
          <w:bCs/>
          <w:sz w:val="20"/>
          <w:szCs w:val="20"/>
        </w:rPr>
        <w:t>/</w:t>
      </w:r>
      <w:r w:rsidR="00755B33">
        <w:rPr>
          <w:rFonts w:ascii="Times New Roman" w:hAnsi="Times New Roman" w:cs="Times New Roman"/>
          <w:bCs/>
          <w:sz w:val="20"/>
          <w:szCs w:val="20"/>
        </w:rPr>
        <w:t>…..</w:t>
      </w:r>
      <w:r w:rsidR="00142B5E">
        <w:rPr>
          <w:rFonts w:ascii="Times New Roman" w:hAnsi="Times New Roman" w:cs="Times New Roman"/>
          <w:bCs/>
          <w:sz w:val="20"/>
          <w:szCs w:val="20"/>
        </w:rPr>
        <w:t>/</w:t>
      </w:r>
      <w:r w:rsidRPr="00DA488F">
        <w:rPr>
          <w:rFonts w:ascii="Times New Roman" w:hAnsi="Times New Roman" w:cs="Times New Roman"/>
          <w:bCs/>
          <w:sz w:val="20"/>
          <w:szCs w:val="20"/>
        </w:rPr>
        <w:t>20</w:t>
      </w:r>
      <w:r w:rsidR="00C35B41">
        <w:rPr>
          <w:rFonts w:ascii="Times New Roman" w:hAnsi="Times New Roman" w:cs="Times New Roman"/>
          <w:bCs/>
          <w:sz w:val="20"/>
          <w:szCs w:val="20"/>
        </w:rPr>
        <w:t>2</w:t>
      </w:r>
      <w:r w:rsidR="00066584">
        <w:rPr>
          <w:rFonts w:ascii="Times New Roman" w:hAnsi="Times New Roman" w:cs="Times New Roman"/>
          <w:bCs/>
          <w:sz w:val="20"/>
          <w:szCs w:val="20"/>
        </w:rPr>
        <w:t>4</w:t>
      </w:r>
    </w:p>
    <w:p w14:paraId="658CF5E1" w14:textId="20C78B96" w:rsidR="00F0213F" w:rsidRPr="00DA488F" w:rsidRDefault="001D5318" w:rsidP="00F0213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 dnia</w:t>
      </w:r>
      <w:r w:rsidR="00CC00C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55B33">
        <w:rPr>
          <w:rFonts w:ascii="Times New Roman" w:hAnsi="Times New Roman" w:cs="Times New Roman"/>
          <w:bCs/>
          <w:sz w:val="20"/>
          <w:szCs w:val="20"/>
        </w:rPr>
        <w:t>…..</w:t>
      </w:r>
      <w:r w:rsidR="00DA5588">
        <w:rPr>
          <w:rFonts w:ascii="Times New Roman" w:hAnsi="Times New Roman" w:cs="Times New Roman"/>
          <w:bCs/>
          <w:sz w:val="20"/>
          <w:szCs w:val="20"/>
        </w:rPr>
        <w:t>.</w:t>
      </w:r>
      <w:r w:rsidR="00CC00C2">
        <w:rPr>
          <w:rFonts w:ascii="Times New Roman" w:hAnsi="Times New Roman" w:cs="Times New Roman"/>
          <w:bCs/>
          <w:sz w:val="20"/>
          <w:szCs w:val="20"/>
        </w:rPr>
        <w:t>202</w:t>
      </w:r>
      <w:r w:rsidR="00066584">
        <w:rPr>
          <w:rFonts w:ascii="Times New Roman" w:hAnsi="Times New Roman" w:cs="Times New Roman"/>
          <w:bCs/>
          <w:sz w:val="20"/>
          <w:szCs w:val="20"/>
        </w:rPr>
        <w:t>4</w:t>
      </w:r>
      <w:r w:rsidR="00F0213F" w:rsidRPr="00DA488F">
        <w:rPr>
          <w:rFonts w:ascii="Times New Roman" w:hAnsi="Times New Roman" w:cs="Times New Roman"/>
          <w:bCs/>
          <w:sz w:val="20"/>
          <w:szCs w:val="20"/>
        </w:rPr>
        <w:t xml:space="preserve"> r.</w:t>
      </w:r>
    </w:p>
    <w:p w14:paraId="6863CF2B" w14:textId="77777777" w:rsidR="003C081F" w:rsidRDefault="003C081F" w:rsidP="003C081F">
      <w:pPr>
        <w:tabs>
          <w:tab w:val="left" w:pos="1515"/>
        </w:tabs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4FF4602B" w14:textId="3103586B" w:rsidR="003C081F" w:rsidRPr="003C081F" w:rsidRDefault="003C081F" w:rsidP="003C081F">
      <w:pPr>
        <w:tabs>
          <w:tab w:val="left" w:pos="1515"/>
        </w:tabs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3C081F">
        <w:rPr>
          <w:rFonts w:ascii="Times New Roman" w:hAnsi="Times New Roman" w:cs="Times New Roman"/>
          <w:b/>
          <w:sz w:val="18"/>
          <w:szCs w:val="18"/>
          <w:u w:val="single"/>
        </w:rPr>
        <w:t>Informacja dotycząca przetwarzania danych osobowych w Urzędzie Miasta Pruszkowa</w:t>
      </w:r>
    </w:p>
    <w:p w14:paraId="23B6B4DD" w14:textId="02C790BE" w:rsidR="003C081F" w:rsidRPr="003C081F" w:rsidRDefault="003C081F" w:rsidP="003C081F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 xml:space="preserve">Realizując obowiązek informacyjny, zgodnie z art. 13 ust. 1 i 2 rozporządzenia Parlamentu Europejskiego i Rady (UE) 2016/679 z dnia 27 kwietnia 2016 r. w sprawie ochrony osób fizycznych w związku z przetwarzaniem danych osobowych </w:t>
      </w:r>
      <w:r>
        <w:rPr>
          <w:rFonts w:ascii="Times New Roman" w:hAnsi="Times New Roman" w:cs="Times New Roman"/>
          <w:sz w:val="18"/>
          <w:szCs w:val="18"/>
        </w:rPr>
        <w:br/>
      </w:r>
      <w:r w:rsidRPr="003C081F">
        <w:rPr>
          <w:rFonts w:ascii="Times New Roman" w:hAnsi="Times New Roman" w:cs="Times New Roman"/>
          <w:sz w:val="18"/>
          <w:szCs w:val="18"/>
        </w:rPr>
        <w:t>i w sprawie swobodnego przepływu takich danych oraz uchylenia dyrektywy 95/46/WE (ogólne rozporządzenie o ochronie danych) (Dz. Urz. UE L 119 z 04.05.2016, str. 1), w skrócie RODO informujemy, że:</w:t>
      </w:r>
    </w:p>
    <w:p w14:paraId="33454A71" w14:textId="3D086A4B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 xml:space="preserve">Administratorem Państwa danych osobowych przetwarzanych w Urzędzie Miasta Pruszkowa jest Prezydent Miasta Pruszkowa. Adres do korespondencji: 05-800 Pruszków, ul. J.I. Kraszewskiego 14/16, tel. (22) 735-88-88 </w:t>
      </w:r>
      <w:r>
        <w:rPr>
          <w:rFonts w:ascii="Times New Roman" w:hAnsi="Times New Roman" w:cs="Times New Roman"/>
          <w:sz w:val="18"/>
          <w:szCs w:val="18"/>
        </w:rPr>
        <w:br/>
      </w:r>
      <w:r w:rsidRPr="003C081F">
        <w:rPr>
          <w:rFonts w:ascii="Times New Roman" w:hAnsi="Times New Roman" w:cs="Times New Roman"/>
          <w:sz w:val="18"/>
          <w:szCs w:val="18"/>
        </w:rPr>
        <w:t xml:space="preserve">fax (22) 758-66-50, e-mail: </w:t>
      </w:r>
      <w:hyperlink r:id="rId8" w:tooltip="mailto:prezydent@miasto.pruszkow.pl" w:history="1">
        <w:r w:rsidRPr="003C081F">
          <w:rPr>
            <w:rStyle w:val="Hipercze"/>
            <w:rFonts w:ascii="Times New Roman" w:hAnsi="Times New Roman" w:cs="Times New Roman"/>
            <w:sz w:val="18"/>
            <w:szCs w:val="18"/>
          </w:rPr>
          <w:t>prezydent@miasto.pruszkow.pl</w:t>
        </w:r>
      </w:hyperlink>
      <w:r w:rsidRPr="003C081F">
        <w:rPr>
          <w:rFonts w:ascii="Times New Roman" w:hAnsi="Times New Roman" w:cs="Times New Roman"/>
          <w:sz w:val="18"/>
          <w:szCs w:val="18"/>
        </w:rPr>
        <w:t>.</w:t>
      </w:r>
    </w:p>
    <w:p w14:paraId="0445A7D2" w14:textId="3C1260F2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 xml:space="preserve">W sprawach dotyczących przetwarzania przez nas Państwa danych osobowych oraz korzystania z praw związanych z ochroną danych osobowych możecie Państwo kontaktować się z Inspektorem Ochrony Danych </w:t>
      </w:r>
      <w:r>
        <w:rPr>
          <w:rFonts w:ascii="Times New Roman" w:hAnsi="Times New Roman" w:cs="Times New Roman"/>
          <w:sz w:val="18"/>
          <w:szCs w:val="18"/>
        </w:rPr>
        <w:br/>
      </w:r>
      <w:r w:rsidRPr="003C081F">
        <w:rPr>
          <w:rFonts w:ascii="Times New Roman" w:hAnsi="Times New Roman" w:cs="Times New Roman"/>
          <w:sz w:val="18"/>
          <w:szCs w:val="18"/>
        </w:rPr>
        <w:t xml:space="preserve">e-mail: iod@miasto.pruszkow.pl, telefonicznie 22 735 88 87 lub pisemnie pod adresem Urząd Miasta Pruszków, </w:t>
      </w:r>
      <w:r>
        <w:rPr>
          <w:rFonts w:ascii="Times New Roman" w:hAnsi="Times New Roman" w:cs="Times New Roman"/>
          <w:sz w:val="18"/>
          <w:szCs w:val="18"/>
        </w:rPr>
        <w:br/>
      </w:r>
      <w:r w:rsidRPr="003C081F">
        <w:rPr>
          <w:rFonts w:ascii="Times New Roman" w:hAnsi="Times New Roman" w:cs="Times New Roman"/>
          <w:sz w:val="18"/>
          <w:szCs w:val="18"/>
        </w:rPr>
        <w:t>05-800 Pruszków, ul. J.I Kraszewskiego 14/16.</w:t>
      </w:r>
    </w:p>
    <w:p w14:paraId="7F43E3CC" w14:textId="77777777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Dane osobowe będziemy przetwarzać w oparciu o przepisy prawa krajowego oraz lokalnego, w celach wskazanych poniżej:</w:t>
      </w:r>
    </w:p>
    <w:p w14:paraId="6A87185F" w14:textId="77777777" w:rsidR="003C081F" w:rsidRPr="003C081F" w:rsidRDefault="003C081F" w:rsidP="003C081F">
      <w:pPr>
        <w:numPr>
          <w:ilvl w:val="0"/>
          <w:numId w:val="8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w celu wypełnienia obowiązków prawnych (art. 6 ust. 1 lit. c);</w:t>
      </w:r>
    </w:p>
    <w:p w14:paraId="5BBED9BD" w14:textId="77777777" w:rsidR="003C081F" w:rsidRPr="003C081F" w:rsidRDefault="003C081F" w:rsidP="003C081F">
      <w:pPr>
        <w:numPr>
          <w:ilvl w:val="0"/>
          <w:numId w:val="8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w celu realizacji umów (art. 6 ust. 1 lit. b RODO);</w:t>
      </w:r>
    </w:p>
    <w:p w14:paraId="43B410B6" w14:textId="281E0120" w:rsidR="003C081F" w:rsidRPr="003C081F" w:rsidRDefault="003C081F" w:rsidP="003C081F">
      <w:pPr>
        <w:numPr>
          <w:ilvl w:val="0"/>
          <w:numId w:val="8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 xml:space="preserve">w celu wykonywania zadań realizowanych w interesie publicznym lub sprawowania władzy publicznej </w:t>
      </w:r>
      <w:r>
        <w:rPr>
          <w:rFonts w:ascii="Times New Roman" w:hAnsi="Times New Roman" w:cs="Times New Roman"/>
          <w:sz w:val="18"/>
          <w:szCs w:val="18"/>
        </w:rPr>
        <w:br/>
      </w:r>
      <w:r w:rsidRPr="003C081F">
        <w:rPr>
          <w:rFonts w:ascii="Times New Roman" w:hAnsi="Times New Roman" w:cs="Times New Roman"/>
          <w:sz w:val="18"/>
          <w:szCs w:val="18"/>
        </w:rPr>
        <w:t>(art. 6 ust. 1 lit. e RODO).</w:t>
      </w:r>
    </w:p>
    <w:p w14:paraId="6DF1E2EB" w14:textId="77777777" w:rsidR="003C081F" w:rsidRPr="003C081F" w:rsidRDefault="003C081F" w:rsidP="003C081F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739B322D" w14:textId="77777777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W związku z przetwarzaniem danych w celach, o których mowa w pkt 3, Państwa dane osobowe mogą być udostępniane:</w:t>
      </w:r>
    </w:p>
    <w:p w14:paraId="23E0DC44" w14:textId="77777777" w:rsidR="003C081F" w:rsidRPr="003C081F" w:rsidRDefault="003C081F" w:rsidP="003C081F">
      <w:pPr>
        <w:numPr>
          <w:ilvl w:val="1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046ED02F" w14:textId="221E00F8" w:rsidR="003C081F" w:rsidRPr="003C081F" w:rsidRDefault="003C081F" w:rsidP="003C081F">
      <w:pPr>
        <w:numPr>
          <w:ilvl w:val="1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 xml:space="preserve">osobom wnioskującym o dostęp do informacji publicznej w trybie ustawy o dostępnie do informacji publicznej, w przypadku, w którym nie zachodzi podstawa do ograniczenia dostępu zgodnie z art. 5 Ustawy o dostępnie do informacji publicznej z dnia 6 września 2001 r. (tj. Dz.U. z 2022 r. poz. 902 z </w:t>
      </w:r>
      <w:proofErr w:type="spellStart"/>
      <w:r w:rsidRPr="003C081F">
        <w:rPr>
          <w:rFonts w:ascii="Times New Roman" w:hAnsi="Times New Roman" w:cs="Times New Roman"/>
          <w:sz w:val="18"/>
          <w:szCs w:val="18"/>
        </w:rPr>
        <w:t>póź</w:t>
      </w:r>
      <w:proofErr w:type="spellEnd"/>
      <w:r w:rsidRPr="003C081F">
        <w:rPr>
          <w:rFonts w:ascii="Times New Roman" w:hAnsi="Times New Roman" w:cs="Times New Roman"/>
          <w:sz w:val="18"/>
          <w:szCs w:val="18"/>
        </w:rPr>
        <w:t xml:space="preserve">. zm.), </w:t>
      </w:r>
      <w:r>
        <w:rPr>
          <w:rFonts w:ascii="Times New Roman" w:hAnsi="Times New Roman" w:cs="Times New Roman"/>
          <w:sz w:val="18"/>
          <w:szCs w:val="18"/>
        </w:rPr>
        <w:br/>
      </w:r>
      <w:r w:rsidRPr="003C081F">
        <w:rPr>
          <w:rFonts w:ascii="Times New Roman" w:hAnsi="Times New Roman" w:cs="Times New Roman"/>
          <w:sz w:val="18"/>
          <w:szCs w:val="18"/>
        </w:rPr>
        <w:t>z zachowaniem zasad wynikających z przepisów o ochronie danych osobowych (</w:t>
      </w:r>
      <w:proofErr w:type="spellStart"/>
      <w:r w:rsidRPr="003C081F">
        <w:rPr>
          <w:rFonts w:ascii="Times New Roman" w:hAnsi="Times New Roman" w:cs="Times New Roman"/>
          <w:sz w:val="18"/>
          <w:szCs w:val="18"/>
        </w:rPr>
        <w:t>anonimizacja</w:t>
      </w:r>
      <w:proofErr w:type="spellEnd"/>
      <w:r w:rsidRPr="003C081F">
        <w:rPr>
          <w:rFonts w:ascii="Times New Roman" w:hAnsi="Times New Roman" w:cs="Times New Roman"/>
          <w:sz w:val="18"/>
          <w:szCs w:val="18"/>
        </w:rPr>
        <w:t xml:space="preserve"> danych osobowych).</w:t>
      </w:r>
    </w:p>
    <w:p w14:paraId="2A354662" w14:textId="7417E37C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 xml:space="preserve">Dane osobowe nie będą przekazywane do państwa trzeciego, chyba że wynika to z odrębnych przepisów prawa, </w:t>
      </w:r>
      <w:r>
        <w:rPr>
          <w:rFonts w:ascii="Times New Roman" w:hAnsi="Times New Roman" w:cs="Times New Roman"/>
          <w:sz w:val="18"/>
          <w:szCs w:val="18"/>
        </w:rPr>
        <w:br/>
      </w:r>
      <w:r w:rsidRPr="003C081F">
        <w:rPr>
          <w:rFonts w:ascii="Times New Roman" w:hAnsi="Times New Roman" w:cs="Times New Roman"/>
          <w:sz w:val="18"/>
          <w:szCs w:val="18"/>
        </w:rPr>
        <w:t>nie będą profilowane i nie będą służyły zautomatyzowanemu podejmowaniu decyzji.</w:t>
      </w:r>
    </w:p>
    <w:p w14:paraId="58D9F6FD" w14:textId="5FC77B06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Państwa dane osobowe będą przechowywane zgodnie z wymogami przepisów archiwalnych, przez okres wskazany w Rzeczowym Wykazie Akt (Ustawa o narodowym zasobie archiwalnym i archiwach z dn. 14 lipca 1983 r. ze zm.).</w:t>
      </w:r>
    </w:p>
    <w:p w14:paraId="3CE53C80" w14:textId="77777777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Osoba, której dane są przetwarzane ma prawo do:</w:t>
      </w:r>
    </w:p>
    <w:p w14:paraId="414EC641" w14:textId="77777777" w:rsidR="003C081F" w:rsidRPr="003C081F" w:rsidRDefault="003C081F" w:rsidP="003C081F">
      <w:pPr>
        <w:numPr>
          <w:ilvl w:val="0"/>
          <w:numId w:val="9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dostępu do swoich danych osobowych – art. 15 RODO;</w:t>
      </w:r>
    </w:p>
    <w:p w14:paraId="06187798" w14:textId="77777777" w:rsidR="003C081F" w:rsidRPr="003C081F" w:rsidRDefault="003C081F" w:rsidP="003C081F">
      <w:pPr>
        <w:numPr>
          <w:ilvl w:val="0"/>
          <w:numId w:val="9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sprostowania danych osobowych – art. 16 RODO;</w:t>
      </w:r>
    </w:p>
    <w:p w14:paraId="73B0BCBC" w14:textId="77777777" w:rsidR="003C081F" w:rsidRPr="003C081F" w:rsidRDefault="003C081F" w:rsidP="003C081F">
      <w:pPr>
        <w:numPr>
          <w:ilvl w:val="0"/>
          <w:numId w:val="9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żądania od Administratora ograniczenia przetwarzania danych osobowych, z zastrzeżeniem przypadków, o których mowa w art. 18 ust. 2 RODO;</w:t>
      </w:r>
    </w:p>
    <w:p w14:paraId="5E45732E" w14:textId="77777777" w:rsidR="003C081F" w:rsidRPr="003C081F" w:rsidRDefault="003C081F" w:rsidP="003C081F">
      <w:pPr>
        <w:numPr>
          <w:ilvl w:val="0"/>
          <w:numId w:val="9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2960815B" w14:textId="77777777" w:rsidR="003C081F" w:rsidRPr="003C081F" w:rsidRDefault="003C081F" w:rsidP="003C081F">
      <w:pPr>
        <w:numPr>
          <w:ilvl w:val="0"/>
          <w:numId w:val="7"/>
        </w:num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764F4B22" w14:textId="77777777" w:rsidR="003C081F" w:rsidRPr="003C081F" w:rsidRDefault="003C081F" w:rsidP="003C081F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081F">
        <w:rPr>
          <w:rFonts w:ascii="Times New Roman" w:hAnsi="Times New Roman" w:cs="Times New Roman"/>
          <w:sz w:val="18"/>
          <w:szCs w:val="18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56E5047E" w14:textId="77777777" w:rsidR="003C081F" w:rsidRDefault="003C081F" w:rsidP="00040A3A">
      <w:pPr>
        <w:tabs>
          <w:tab w:val="left" w:pos="1515"/>
        </w:tabs>
        <w:rPr>
          <w:rFonts w:ascii="Times New Roman" w:hAnsi="Times New Roman" w:cs="Times New Roman"/>
          <w:sz w:val="18"/>
          <w:szCs w:val="18"/>
        </w:rPr>
      </w:pPr>
    </w:p>
    <w:p w14:paraId="65FA1EBD" w14:textId="537F117E" w:rsidR="00A81EDA" w:rsidRPr="00DA488F" w:rsidRDefault="00040A3A" w:rsidP="003C081F">
      <w:pPr>
        <w:tabs>
          <w:tab w:val="left" w:pos="1515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Zapoznałem się dn. </w:t>
      </w:r>
      <w:r w:rsidR="00755B33">
        <w:rPr>
          <w:rFonts w:ascii="Times New Roman" w:hAnsi="Times New Roman" w:cs="Times New Roman"/>
          <w:sz w:val="18"/>
          <w:szCs w:val="18"/>
        </w:rPr>
        <w:t>………</w:t>
      </w:r>
      <w:r w:rsidR="009A0BED">
        <w:rPr>
          <w:rFonts w:ascii="Times New Roman" w:hAnsi="Times New Roman" w:cs="Times New Roman"/>
          <w:sz w:val="18"/>
          <w:szCs w:val="18"/>
        </w:rPr>
        <w:t>202</w:t>
      </w:r>
      <w:r w:rsidR="00DA5588">
        <w:rPr>
          <w:rFonts w:ascii="Times New Roman" w:hAnsi="Times New Roman" w:cs="Times New Roman"/>
          <w:sz w:val="18"/>
          <w:szCs w:val="18"/>
        </w:rPr>
        <w:t>4</w:t>
      </w:r>
      <w:r w:rsidR="009A0BED">
        <w:rPr>
          <w:rFonts w:ascii="Times New Roman" w:hAnsi="Times New Roman" w:cs="Times New Roman"/>
          <w:sz w:val="18"/>
          <w:szCs w:val="18"/>
        </w:rPr>
        <w:t xml:space="preserve"> r.</w:t>
      </w:r>
      <w:r w:rsidRPr="00DA488F">
        <w:rPr>
          <w:rFonts w:ascii="Times New Roman" w:hAnsi="Times New Roman" w:cs="Times New Roman"/>
          <w:sz w:val="18"/>
          <w:szCs w:val="18"/>
        </w:rPr>
        <w:t xml:space="preserve"> podpis………………………………</w:t>
      </w:r>
    </w:p>
    <w:sectPr w:rsidR="00A81EDA" w:rsidRPr="00DA488F" w:rsidSect="00A57AA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08A51" w14:textId="77777777" w:rsidR="006656DF" w:rsidRDefault="006656DF" w:rsidP="0024362B">
      <w:pPr>
        <w:spacing w:after="0" w:line="240" w:lineRule="auto"/>
      </w:pPr>
      <w:r>
        <w:separator/>
      </w:r>
    </w:p>
  </w:endnote>
  <w:endnote w:type="continuationSeparator" w:id="0">
    <w:p w14:paraId="48AF38D9" w14:textId="77777777" w:rsidR="006656DF" w:rsidRDefault="006656DF" w:rsidP="00243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285F6" w14:textId="77777777" w:rsidR="006656DF" w:rsidRDefault="006656DF" w:rsidP="0024362B">
      <w:pPr>
        <w:spacing w:after="0" w:line="240" w:lineRule="auto"/>
      </w:pPr>
      <w:r>
        <w:separator/>
      </w:r>
    </w:p>
  </w:footnote>
  <w:footnote w:type="continuationSeparator" w:id="0">
    <w:p w14:paraId="5889AF2D" w14:textId="77777777" w:rsidR="006656DF" w:rsidRDefault="006656DF" w:rsidP="00243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42061E"/>
    <w:multiLevelType w:val="hybridMultilevel"/>
    <w:tmpl w:val="1E502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35648BE"/>
    <w:multiLevelType w:val="hybridMultilevel"/>
    <w:tmpl w:val="9C2CC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B5CE7"/>
    <w:multiLevelType w:val="hybridMultilevel"/>
    <w:tmpl w:val="0FE42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3B4B7EDA"/>
    <w:multiLevelType w:val="hybridMultilevel"/>
    <w:tmpl w:val="DFECE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8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740785949">
    <w:abstractNumId w:val="4"/>
  </w:num>
  <w:num w:numId="2" w16cid:durableId="711147490">
    <w:abstractNumId w:val="1"/>
  </w:num>
  <w:num w:numId="3" w16cid:durableId="1669282456">
    <w:abstractNumId w:val="6"/>
  </w:num>
  <w:num w:numId="4" w16cid:durableId="90972543">
    <w:abstractNumId w:val="3"/>
  </w:num>
  <w:num w:numId="5" w16cid:durableId="502863207">
    <w:abstractNumId w:val="0"/>
  </w:num>
  <w:num w:numId="6" w16cid:durableId="1111827158">
    <w:abstractNumId w:val="2"/>
  </w:num>
  <w:num w:numId="7" w16cid:durableId="17375809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65554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637392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EDA"/>
    <w:rsid w:val="00025C96"/>
    <w:rsid w:val="00040A3A"/>
    <w:rsid w:val="00066584"/>
    <w:rsid w:val="000F0F02"/>
    <w:rsid w:val="00126252"/>
    <w:rsid w:val="00142B5E"/>
    <w:rsid w:val="00144B43"/>
    <w:rsid w:val="001678E2"/>
    <w:rsid w:val="00185CE2"/>
    <w:rsid w:val="00194398"/>
    <w:rsid w:val="001D5318"/>
    <w:rsid w:val="001E38AD"/>
    <w:rsid w:val="001E7E98"/>
    <w:rsid w:val="0024362B"/>
    <w:rsid w:val="0037568A"/>
    <w:rsid w:val="003B0025"/>
    <w:rsid w:val="003C07A8"/>
    <w:rsid w:val="003C081F"/>
    <w:rsid w:val="003C4E04"/>
    <w:rsid w:val="003F6D38"/>
    <w:rsid w:val="0040797F"/>
    <w:rsid w:val="004707FD"/>
    <w:rsid w:val="004C421B"/>
    <w:rsid w:val="004D207C"/>
    <w:rsid w:val="004D5C58"/>
    <w:rsid w:val="00505F6E"/>
    <w:rsid w:val="005D448F"/>
    <w:rsid w:val="00622AE0"/>
    <w:rsid w:val="00644CF3"/>
    <w:rsid w:val="00645119"/>
    <w:rsid w:val="00653138"/>
    <w:rsid w:val="006656DF"/>
    <w:rsid w:val="00676CDA"/>
    <w:rsid w:val="006A7999"/>
    <w:rsid w:val="006D121C"/>
    <w:rsid w:val="006E33C8"/>
    <w:rsid w:val="006F1B81"/>
    <w:rsid w:val="0070007E"/>
    <w:rsid w:val="0075257C"/>
    <w:rsid w:val="00755B33"/>
    <w:rsid w:val="0077291C"/>
    <w:rsid w:val="007C3A24"/>
    <w:rsid w:val="007F776E"/>
    <w:rsid w:val="00807FF3"/>
    <w:rsid w:val="00823BEE"/>
    <w:rsid w:val="008A1587"/>
    <w:rsid w:val="008B6A23"/>
    <w:rsid w:val="008F2F5D"/>
    <w:rsid w:val="0093574E"/>
    <w:rsid w:val="00951173"/>
    <w:rsid w:val="00951931"/>
    <w:rsid w:val="009A0BED"/>
    <w:rsid w:val="009D188A"/>
    <w:rsid w:val="009F7097"/>
    <w:rsid w:val="00A14638"/>
    <w:rsid w:val="00A57AA2"/>
    <w:rsid w:val="00A64293"/>
    <w:rsid w:val="00A81EDA"/>
    <w:rsid w:val="00AE1874"/>
    <w:rsid w:val="00AF7C7F"/>
    <w:rsid w:val="00B22DDB"/>
    <w:rsid w:val="00B30086"/>
    <w:rsid w:val="00BF1B54"/>
    <w:rsid w:val="00C11E61"/>
    <w:rsid w:val="00C35B41"/>
    <w:rsid w:val="00C72217"/>
    <w:rsid w:val="00C73F18"/>
    <w:rsid w:val="00CA600E"/>
    <w:rsid w:val="00CC00C2"/>
    <w:rsid w:val="00CD7473"/>
    <w:rsid w:val="00CE058C"/>
    <w:rsid w:val="00D5473D"/>
    <w:rsid w:val="00DA488F"/>
    <w:rsid w:val="00DA5588"/>
    <w:rsid w:val="00DE78F4"/>
    <w:rsid w:val="00DF56F0"/>
    <w:rsid w:val="00E37BB9"/>
    <w:rsid w:val="00F0213F"/>
    <w:rsid w:val="00F13108"/>
    <w:rsid w:val="00F3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C542"/>
  <w15:docId w15:val="{FF723B04-68C3-49CA-8C9C-897DBCB5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5F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E058C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F0213F"/>
    <w:pPr>
      <w:suppressAutoHyphens/>
      <w:spacing w:after="0" w:line="240" w:lineRule="auto"/>
      <w:jc w:val="right"/>
    </w:pPr>
    <w:rPr>
      <w:rFonts w:ascii="Arial" w:eastAsia="Times New Roman" w:hAnsi="Arial" w:cs="Arial"/>
      <w:b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4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62B"/>
  </w:style>
  <w:style w:type="paragraph" w:styleId="Stopka">
    <w:name w:val="footer"/>
    <w:basedOn w:val="Normalny"/>
    <w:link w:val="StopkaZnak"/>
    <w:uiPriority w:val="99"/>
    <w:unhideWhenUsed/>
    <w:rsid w:val="0024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62B"/>
  </w:style>
  <w:style w:type="character" w:styleId="Nierozpoznanawzmianka">
    <w:name w:val="Unresolved Mention"/>
    <w:basedOn w:val="Domylnaczcionkaakapitu"/>
    <w:uiPriority w:val="99"/>
    <w:semiHidden/>
    <w:unhideWhenUsed/>
    <w:rsid w:val="003C08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A9796-0DA9-423D-8215-B46E6490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Kikta</dc:creator>
  <cp:lastModifiedBy>Kacper Zawistowski</cp:lastModifiedBy>
  <cp:revision>20</cp:revision>
  <cp:lastPrinted>2024-04-25T11:58:00Z</cp:lastPrinted>
  <dcterms:created xsi:type="dcterms:W3CDTF">2019-09-05T06:08:00Z</dcterms:created>
  <dcterms:modified xsi:type="dcterms:W3CDTF">2024-08-30T08:15:00Z</dcterms:modified>
</cp:coreProperties>
</file>