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3C55A9A7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D6C47">
        <w:rPr>
          <w:rFonts w:ascii="Arial" w:eastAsia="Times New Roman" w:hAnsi="Arial" w:cs="Arial"/>
          <w:snapToGrid w:val="0"/>
          <w:lang w:eastAsia="pl-PL"/>
        </w:rPr>
        <w:t>2</w:t>
      </w:r>
      <w:r w:rsidR="00C514D0">
        <w:rPr>
          <w:rFonts w:ascii="Arial" w:eastAsia="Times New Roman" w:hAnsi="Arial" w:cs="Arial"/>
          <w:snapToGrid w:val="0"/>
          <w:lang w:eastAsia="pl-PL"/>
        </w:rPr>
        <w:t>6</w:t>
      </w:r>
      <w:r w:rsidR="00ED7F81">
        <w:rPr>
          <w:rFonts w:ascii="Arial" w:eastAsia="Times New Roman" w:hAnsi="Arial" w:cs="Arial"/>
          <w:snapToGrid w:val="0"/>
          <w:lang w:eastAsia="pl-PL"/>
        </w:rPr>
        <w:t>.08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1FC4AA" w:rsidR="00332436" w:rsidRPr="00332436" w:rsidRDefault="004D6C47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ED7F81">
        <w:rPr>
          <w:rFonts w:ascii="Arial" w:eastAsia="Times New Roman" w:hAnsi="Arial" w:cs="Arial"/>
          <w:b/>
          <w:snapToGrid w:val="0"/>
          <w:lang w:eastAsia="pl-PL"/>
        </w:rPr>
        <w:t>108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11DD954C" w:rsidR="00332436" w:rsidRDefault="00836251" w:rsidP="00ED7F8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</w:rPr>
        <w:t>d</w:t>
      </w:r>
      <w:r w:rsidR="00332436" w:rsidRPr="00E25C08">
        <w:rPr>
          <w:rFonts w:ascii="Arial" w:eastAsia="Calibri" w:hAnsi="Arial" w:cs="Arial"/>
          <w:b/>
        </w:rPr>
        <w:t>otyczy</w:t>
      </w:r>
      <w:r w:rsidR="00332436" w:rsidRPr="00E25C08">
        <w:rPr>
          <w:rFonts w:ascii="Arial" w:eastAsia="Calibri" w:hAnsi="Arial" w:cs="Arial"/>
          <w:bCs/>
        </w:rPr>
        <w:t xml:space="preserve">: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 xml:space="preserve">Rozbudowy i przebudowy budynku Starostwa Powiatowego w Wołominie na terenie działki ew. nr 165/5 </w:t>
      </w:r>
      <w:proofErr w:type="spellStart"/>
      <w:r w:rsidR="00ED7F81" w:rsidRPr="00ED7F81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ED7F81" w:rsidRPr="00ED7F81">
        <w:rPr>
          <w:rFonts w:ascii="Arial" w:eastAsia="Times New Roman" w:hAnsi="Arial" w:cs="Arial"/>
          <w:b/>
          <w:bCs/>
          <w:lang w:eastAsia="pl-PL"/>
        </w:rPr>
        <w:t>. 28 Wołomin w ramach zadania pn.: „Poprawa obsługi mieszkańców poprzez dostosowanie infrastruktury Starostwa Powiatowego</w:t>
      </w:r>
      <w:r w:rsidR="004D6C4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>w  Wołominie”.</w:t>
      </w:r>
    </w:p>
    <w:p w14:paraId="4ADBAF96" w14:textId="77777777" w:rsidR="00ED7F81" w:rsidRPr="00E25C08" w:rsidRDefault="00ED7F81" w:rsidP="00ED7F8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366AE840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7C1FC3" w:rsidRPr="00E25C08">
        <w:rPr>
          <w:rFonts w:ascii="Arial" w:eastAsia="Calibri" w:hAnsi="Arial" w:cs="Arial"/>
        </w:rPr>
        <w:t>3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FA7825" w:rsidRPr="00E25C08">
        <w:rPr>
          <w:rFonts w:ascii="Arial" w:eastAsia="Calibri" w:hAnsi="Arial" w:cs="Arial"/>
        </w:rPr>
        <w:t>1</w:t>
      </w:r>
      <w:r w:rsidR="007C1FC3" w:rsidRPr="00E25C08">
        <w:rPr>
          <w:rFonts w:ascii="Arial" w:eastAsia="Calibri" w:hAnsi="Arial" w:cs="Arial"/>
        </w:rPr>
        <w:t>605</w:t>
      </w:r>
      <w:r w:rsidR="00746E87" w:rsidRPr="00E25C08">
        <w:rPr>
          <w:rFonts w:ascii="Arial" w:eastAsia="Calibri" w:hAnsi="Arial" w:cs="Arial"/>
        </w:rPr>
        <w:t xml:space="preserve"> z </w:t>
      </w:r>
      <w:proofErr w:type="spellStart"/>
      <w:r w:rsidR="00746E87" w:rsidRPr="00E25C08">
        <w:rPr>
          <w:rFonts w:ascii="Arial" w:eastAsia="Calibri" w:hAnsi="Arial" w:cs="Arial"/>
        </w:rPr>
        <w:t>późn</w:t>
      </w:r>
      <w:proofErr w:type="spellEnd"/>
      <w:r w:rsidR="00746E87" w:rsidRPr="00E25C08">
        <w:rPr>
          <w:rFonts w:ascii="Arial" w:eastAsia="Calibri" w:hAnsi="Arial" w:cs="Arial"/>
        </w:rPr>
        <w:t>. zm.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04DDAA83" w:rsidR="00CB7E30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W związku z powyższym, </w:t>
      </w:r>
      <w:r w:rsidR="003550AA">
        <w:rPr>
          <w:rFonts w:ascii="Arial" w:eastAsia="Calibri" w:hAnsi="Arial" w:cs="Arial"/>
        </w:rPr>
        <w:t>Z</w:t>
      </w:r>
      <w:r w:rsidRPr="00E25C08">
        <w:rPr>
          <w:rFonts w:ascii="Arial" w:eastAsia="Calibri" w:hAnsi="Arial" w:cs="Arial"/>
        </w:rPr>
        <w:t>amawiający udziela następujących wyjaśnień:</w:t>
      </w:r>
    </w:p>
    <w:p w14:paraId="260216C9" w14:textId="77777777" w:rsidR="00C514D0" w:rsidRDefault="00C514D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4ECD694" w14:textId="1C5D1F16" w:rsidR="00836251" w:rsidRPr="00C514D0" w:rsidRDefault="00C514D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C514D0">
        <w:rPr>
          <w:rFonts w:ascii="Arial" w:hAnsi="Arial" w:cs="Arial"/>
          <w:lang w:eastAsia="pl-PL"/>
        </w:rPr>
        <w:t>W</w:t>
      </w:r>
      <w:r w:rsidRPr="00C514D0">
        <w:rPr>
          <w:rFonts w:ascii="Arial" w:hAnsi="Arial" w:cs="Arial"/>
          <w:lang w:eastAsia="pl-PL"/>
        </w:rPr>
        <w:t xml:space="preserve"> związku z toczącym się postępowaniem, zwracamy się do Zamawiającego z wnioskiem o wyjaśnienie rozbieżności zawartych w dokumentach do postępowania w zakresie:</w:t>
      </w:r>
      <w:r w:rsidRPr="00C514D0">
        <w:rPr>
          <w:rFonts w:ascii="Arial" w:hAnsi="Arial" w:cs="Arial"/>
          <w:lang w:eastAsia="pl-PL"/>
        </w:rPr>
        <w:br/>
      </w:r>
    </w:p>
    <w:p w14:paraId="04A2003B" w14:textId="623CAE22" w:rsidR="00C514D0" w:rsidRPr="003550AA" w:rsidRDefault="003550AA" w:rsidP="003550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C514D0" w:rsidRPr="003550AA">
        <w:rPr>
          <w:rFonts w:ascii="Arial" w:eastAsia="Times New Roman" w:hAnsi="Arial" w:cs="Arial"/>
          <w:lang w:eastAsia="pl-PL"/>
        </w:rPr>
        <w:t>zestawienia stali profilowej dla wykonania wzmocnień stalowych ścian murowanych i przesklepień otworów- brak w projekcie konstrukcji</w:t>
      </w:r>
    </w:p>
    <w:p w14:paraId="55EF7B9F" w14:textId="77777777" w:rsidR="00C514D0" w:rsidRPr="00C514D0" w:rsidRDefault="00C514D0" w:rsidP="003550AA">
      <w:pPr>
        <w:jc w:val="both"/>
        <w:rPr>
          <w:rFonts w:ascii="Arial" w:hAnsi="Arial" w:cs="Arial"/>
          <w:lang w:eastAsia="pl-PL"/>
        </w:rPr>
      </w:pPr>
      <w:r w:rsidRPr="00C514D0">
        <w:rPr>
          <w:rFonts w:ascii="Arial" w:hAnsi="Arial" w:cs="Arial"/>
          <w:lang w:eastAsia="pl-PL"/>
        </w:rPr>
        <w:t>Odp.: Zamawiający informuje, że załącza do dokumentacji projektowej zestawienie elementów profilowanych niezbędnych do wzmocnień.</w:t>
      </w:r>
    </w:p>
    <w:p w14:paraId="5F6678B2" w14:textId="3F5C999C" w:rsidR="00C514D0" w:rsidRPr="00C514D0" w:rsidRDefault="00C514D0" w:rsidP="003550AA">
      <w:pPr>
        <w:jc w:val="both"/>
        <w:rPr>
          <w:rFonts w:ascii="Arial" w:hAnsi="Arial" w:cs="Arial"/>
          <w:lang w:eastAsia="pl-PL"/>
        </w:rPr>
      </w:pPr>
      <w:r w:rsidRPr="00C514D0">
        <w:rPr>
          <w:rFonts w:ascii="Arial" w:hAnsi="Arial" w:cs="Arial"/>
          <w:lang w:eastAsia="pl-PL"/>
        </w:rPr>
        <w:t xml:space="preserve">2. zabezpieczeń płytami </w:t>
      </w:r>
      <w:proofErr w:type="spellStart"/>
      <w:r w:rsidRPr="00C514D0">
        <w:rPr>
          <w:rFonts w:ascii="Arial" w:hAnsi="Arial" w:cs="Arial"/>
          <w:lang w:eastAsia="pl-PL"/>
        </w:rPr>
        <w:t>promatec</w:t>
      </w:r>
      <w:proofErr w:type="spellEnd"/>
      <w:r w:rsidRPr="00C514D0">
        <w:rPr>
          <w:rFonts w:ascii="Arial" w:hAnsi="Arial" w:cs="Arial"/>
          <w:lang w:eastAsia="pl-PL"/>
        </w:rPr>
        <w:t xml:space="preserve"> przesklepień otworów w ścianach murowanych - w przedmiarach brak takiego rozwiązania, jest natomiast zabezpieczenie siatką </w:t>
      </w:r>
      <w:proofErr w:type="spellStart"/>
      <w:r w:rsidRPr="00C514D0">
        <w:rPr>
          <w:rFonts w:ascii="Arial" w:hAnsi="Arial" w:cs="Arial"/>
          <w:lang w:eastAsia="pl-PL"/>
        </w:rPr>
        <w:t>ciętociagnioną</w:t>
      </w:r>
      <w:proofErr w:type="spellEnd"/>
    </w:p>
    <w:p w14:paraId="7931411E" w14:textId="77777777" w:rsidR="00C514D0" w:rsidRPr="00C514D0" w:rsidRDefault="00C514D0" w:rsidP="003550AA">
      <w:pPr>
        <w:jc w:val="both"/>
        <w:rPr>
          <w:rFonts w:ascii="Arial" w:hAnsi="Arial" w:cs="Arial"/>
          <w:lang w:eastAsia="pl-PL"/>
        </w:rPr>
      </w:pPr>
      <w:r w:rsidRPr="00C514D0">
        <w:rPr>
          <w:rFonts w:ascii="Arial" w:hAnsi="Arial" w:cs="Arial"/>
          <w:lang w:eastAsia="pl-PL"/>
        </w:rPr>
        <w:t>Odp.: Zamawiający informuje, że należy przyjąć sposób zabezpieczenia podany w projekcie.</w:t>
      </w:r>
    </w:p>
    <w:p w14:paraId="719C10C9" w14:textId="3B121280" w:rsidR="00C514D0" w:rsidRPr="00C514D0" w:rsidRDefault="00C514D0" w:rsidP="003550AA">
      <w:pPr>
        <w:jc w:val="both"/>
        <w:rPr>
          <w:rFonts w:ascii="Arial" w:hAnsi="Arial" w:cs="Arial"/>
          <w:lang w:eastAsia="pl-PL"/>
        </w:rPr>
      </w:pPr>
      <w:r w:rsidRPr="00C514D0">
        <w:rPr>
          <w:rFonts w:ascii="Arial" w:hAnsi="Arial" w:cs="Arial"/>
          <w:lang w:eastAsia="pl-PL"/>
        </w:rPr>
        <w:t xml:space="preserve">3. iniekcji zaprawą FIS V360S - w jakim zakresie należy ją wykonać, ilość, </w:t>
      </w:r>
      <w:proofErr w:type="spellStart"/>
      <w:r w:rsidRPr="00C514D0">
        <w:rPr>
          <w:rFonts w:ascii="Arial" w:hAnsi="Arial" w:cs="Arial"/>
          <w:lang w:eastAsia="pl-PL"/>
        </w:rPr>
        <w:t>ect</w:t>
      </w:r>
      <w:proofErr w:type="spellEnd"/>
      <w:r w:rsidRPr="00C514D0">
        <w:rPr>
          <w:rFonts w:ascii="Arial" w:hAnsi="Arial" w:cs="Arial"/>
          <w:lang w:eastAsia="pl-PL"/>
        </w:rPr>
        <w:t>.</w:t>
      </w:r>
    </w:p>
    <w:p w14:paraId="0B3CD6A6" w14:textId="77777777" w:rsidR="00C514D0" w:rsidRPr="00C514D0" w:rsidRDefault="00C514D0" w:rsidP="003550AA">
      <w:pPr>
        <w:jc w:val="both"/>
        <w:rPr>
          <w:rFonts w:ascii="Arial" w:hAnsi="Arial" w:cs="Arial"/>
          <w:lang w:eastAsia="pl-PL"/>
        </w:rPr>
      </w:pPr>
      <w:bookmarkStart w:id="0" w:name="_Hlk175580059"/>
      <w:r w:rsidRPr="00C514D0">
        <w:rPr>
          <w:rFonts w:ascii="Arial" w:hAnsi="Arial" w:cs="Arial"/>
          <w:lang w:eastAsia="pl-PL"/>
        </w:rPr>
        <w:t>Odp.:</w:t>
      </w:r>
      <w:bookmarkEnd w:id="0"/>
      <w:r w:rsidRPr="00C514D0">
        <w:rPr>
          <w:rFonts w:ascii="Arial" w:hAnsi="Arial" w:cs="Arial"/>
          <w:lang w:eastAsia="pl-PL"/>
        </w:rPr>
        <w:t xml:space="preserve"> Zamawiający informuje, że wskazana zaprawa iniekcyjna stosowana jest do montażu chemicznego kotew czy prętów. Należy ją stosować zgodnie z kartami producenta.</w:t>
      </w:r>
    </w:p>
    <w:p w14:paraId="1026E24B" w14:textId="77777777" w:rsidR="003550AA" w:rsidRDefault="003550AA" w:rsidP="00FF4F7F">
      <w:pPr>
        <w:spacing w:after="0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</w:rPr>
      </w:pPr>
      <w:r w:rsidRPr="003550AA">
        <w:rPr>
          <w:rFonts w:ascii="Arial" w:eastAsia="Times New Roman" w:hAnsi="Arial" w:cs="Arial"/>
          <w:color w:val="666666"/>
          <w:shd w:val="clear" w:color="auto" w:fill="FFFFFF"/>
        </w:rPr>
        <w:t>4</w:t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t xml:space="preserve"> "ekranu informacyjnego" w Sali obsługi - czy jest objęty zakresem ofertowym, jeżeli tak prosimy o podanie specyfikacji "ekranu informacyjnego"</w:t>
      </w:r>
    </w:p>
    <w:p w14:paraId="14A689E1" w14:textId="46E31199" w:rsidR="003550AA" w:rsidRPr="003550AA" w:rsidRDefault="003550AA" w:rsidP="00FF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50AA">
        <w:rPr>
          <w:rFonts w:ascii="Arial" w:eastAsia="Times New Roman" w:hAnsi="Arial" w:cs="Arial"/>
          <w:b/>
          <w:bCs/>
          <w:color w:val="666666"/>
        </w:rPr>
        <w:br/>
      </w:r>
      <w:r w:rsidRPr="00C514D0">
        <w:rPr>
          <w:rFonts w:ascii="Arial" w:hAnsi="Arial" w:cs="Arial"/>
          <w:lang w:eastAsia="pl-PL"/>
        </w:rPr>
        <w:t>Odp.:</w:t>
      </w:r>
      <w:r>
        <w:rPr>
          <w:rFonts w:ascii="Arial" w:hAnsi="Arial" w:cs="Arial"/>
          <w:lang w:eastAsia="pl-PL"/>
        </w:rPr>
        <w:t xml:space="preserve"> </w:t>
      </w:r>
      <w:r w:rsidRPr="003550AA">
        <w:rPr>
          <w:rFonts w:ascii="Arial" w:eastAsia="Times New Roman" w:hAnsi="Arial" w:cs="Arial"/>
        </w:rPr>
        <w:t xml:space="preserve">Jeżeli chodzi o urządzenie opisane w projekcie jako M19" </w:t>
      </w:r>
      <w:proofErr w:type="spellStart"/>
      <w:r w:rsidRPr="003550AA">
        <w:rPr>
          <w:rFonts w:ascii="Arial" w:eastAsia="Times New Roman" w:hAnsi="Arial" w:cs="Arial"/>
        </w:rPr>
        <w:t>Kolejkomat</w:t>
      </w:r>
      <w:proofErr w:type="spellEnd"/>
      <w:r w:rsidRPr="003550AA">
        <w:rPr>
          <w:rFonts w:ascii="Arial" w:eastAsia="Times New Roman" w:hAnsi="Arial" w:cs="Arial"/>
        </w:rPr>
        <w:t xml:space="preserve">- istniejące urządzenie samoobsługowe </w:t>
      </w:r>
      <w:proofErr w:type="spellStart"/>
      <w:r w:rsidRPr="003550AA">
        <w:rPr>
          <w:rFonts w:ascii="Arial" w:eastAsia="Times New Roman" w:hAnsi="Arial" w:cs="Arial"/>
        </w:rPr>
        <w:t>skłądające</w:t>
      </w:r>
      <w:proofErr w:type="spellEnd"/>
      <w:r w:rsidRPr="003550AA">
        <w:rPr>
          <w:rFonts w:ascii="Arial" w:eastAsia="Times New Roman" w:hAnsi="Arial" w:cs="Arial"/>
        </w:rPr>
        <w:t xml:space="preserve"> się z </w:t>
      </w:r>
      <w:proofErr w:type="spellStart"/>
      <w:r w:rsidRPr="003550AA">
        <w:rPr>
          <w:rFonts w:ascii="Arial" w:eastAsia="Times New Roman" w:hAnsi="Arial" w:cs="Arial"/>
        </w:rPr>
        <w:t>infokiosku</w:t>
      </w:r>
      <w:proofErr w:type="spellEnd"/>
      <w:r w:rsidRPr="003550AA">
        <w:rPr>
          <w:rFonts w:ascii="Arial" w:eastAsia="Times New Roman" w:hAnsi="Arial" w:cs="Arial"/>
        </w:rPr>
        <w:t xml:space="preserve">, serwera </w:t>
      </w:r>
      <w:proofErr w:type="spellStart"/>
      <w:r w:rsidRPr="003550AA">
        <w:rPr>
          <w:rFonts w:ascii="Arial" w:eastAsia="Times New Roman" w:hAnsi="Arial" w:cs="Arial"/>
        </w:rPr>
        <w:t>kolejkomatu</w:t>
      </w:r>
      <w:proofErr w:type="spellEnd"/>
      <w:r w:rsidRPr="003550AA">
        <w:rPr>
          <w:rFonts w:ascii="Arial" w:eastAsia="Times New Roman" w:hAnsi="Arial" w:cs="Arial"/>
        </w:rPr>
        <w:t>, wyświetlacza centralnego". To jest urządzenie istniejące.</w:t>
      </w:r>
    </w:p>
    <w:p w14:paraId="00E21822" w14:textId="77777777" w:rsidR="003550AA" w:rsidRDefault="003550AA" w:rsidP="00FF4F7F">
      <w:pPr>
        <w:spacing w:after="0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</w:rPr>
      </w:pPr>
      <w:r w:rsidRPr="003550AA">
        <w:rPr>
          <w:rFonts w:ascii="Arial" w:eastAsia="Times New Roman" w:hAnsi="Arial" w:cs="Arial"/>
        </w:rPr>
        <w:br/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t>5</w:t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t xml:space="preserve">. płyt </w:t>
      </w:r>
      <w:proofErr w:type="spellStart"/>
      <w:r w:rsidRPr="003550AA">
        <w:rPr>
          <w:rFonts w:ascii="Arial" w:eastAsia="Times New Roman" w:hAnsi="Arial" w:cs="Arial"/>
          <w:color w:val="666666"/>
          <w:shd w:val="clear" w:color="auto" w:fill="FFFFFF"/>
        </w:rPr>
        <w:t>hpl</w:t>
      </w:r>
      <w:proofErr w:type="spellEnd"/>
      <w:r w:rsidRPr="003550AA">
        <w:rPr>
          <w:rFonts w:ascii="Arial" w:eastAsia="Times New Roman" w:hAnsi="Arial" w:cs="Arial"/>
          <w:color w:val="666666"/>
          <w:shd w:val="clear" w:color="auto" w:fill="FFFFFF"/>
        </w:rPr>
        <w:t xml:space="preserve"> zastosowanych jako okładziny ścienne - czy Zamawiający dopuszcza zastosowanie płyt meblowych NRO</w:t>
      </w:r>
    </w:p>
    <w:p w14:paraId="1BEDB794" w14:textId="77777777" w:rsidR="003550AA" w:rsidRDefault="003550AA" w:rsidP="00FF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50AA">
        <w:rPr>
          <w:rFonts w:ascii="Arial" w:eastAsia="Times New Roman" w:hAnsi="Arial" w:cs="Arial"/>
          <w:b/>
          <w:bCs/>
        </w:rPr>
        <w:br/>
      </w:r>
      <w:r w:rsidRPr="00C514D0">
        <w:rPr>
          <w:rFonts w:ascii="Arial" w:hAnsi="Arial" w:cs="Arial"/>
          <w:lang w:eastAsia="pl-PL"/>
        </w:rPr>
        <w:t>Odp.:</w:t>
      </w:r>
      <w:r>
        <w:rPr>
          <w:rFonts w:ascii="Arial" w:hAnsi="Arial" w:cs="Arial"/>
          <w:lang w:eastAsia="pl-PL"/>
        </w:rPr>
        <w:t xml:space="preserve"> </w:t>
      </w:r>
      <w:r w:rsidRPr="003550AA">
        <w:rPr>
          <w:rFonts w:ascii="Arial" w:eastAsia="Times New Roman" w:hAnsi="Arial" w:cs="Arial"/>
        </w:rPr>
        <w:t>Prosimy o doprecyzowanie pytania; płyty meblowe to szerokie pojęcie (</w:t>
      </w:r>
      <w:proofErr w:type="spellStart"/>
      <w:r w:rsidRPr="003550AA">
        <w:rPr>
          <w:rFonts w:ascii="Arial" w:eastAsia="Times New Roman" w:hAnsi="Arial" w:cs="Arial"/>
        </w:rPr>
        <w:t>hpl</w:t>
      </w:r>
      <w:proofErr w:type="spellEnd"/>
      <w:r w:rsidRPr="003550AA">
        <w:rPr>
          <w:rFonts w:ascii="Arial" w:eastAsia="Times New Roman" w:hAnsi="Arial" w:cs="Arial"/>
        </w:rPr>
        <w:t xml:space="preserve"> także można uznać za płytę meblową), jeżeli chodzi o zamianę płyt </w:t>
      </w:r>
      <w:proofErr w:type="spellStart"/>
      <w:r w:rsidRPr="003550AA">
        <w:rPr>
          <w:rFonts w:ascii="Arial" w:eastAsia="Times New Roman" w:hAnsi="Arial" w:cs="Arial"/>
        </w:rPr>
        <w:t>hpl</w:t>
      </w:r>
      <w:proofErr w:type="spellEnd"/>
      <w:r w:rsidRPr="003550AA">
        <w:rPr>
          <w:rFonts w:ascii="Arial" w:eastAsia="Times New Roman" w:hAnsi="Arial" w:cs="Arial"/>
        </w:rPr>
        <w:t xml:space="preserve"> na płyty wiórowe, to nie wyrażamy zgody.</w:t>
      </w:r>
    </w:p>
    <w:p w14:paraId="3F52B958" w14:textId="7CC490A3" w:rsidR="00751E92" w:rsidRPr="003550AA" w:rsidRDefault="003550AA" w:rsidP="00FF4F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50AA">
        <w:rPr>
          <w:rFonts w:ascii="Arial" w:eastAsia="Times New Roman" w:hAnsi="Arial" w:cs="Arial"/>
        </w:rPr>
        <w:br/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t>6</w:t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t>. systemu komunikowania: klient-obsługa; czy obecny system ma być rozbudowany, czy jest w zakresie ofertowym - jeżeli tak, prosimy o odpowiednią dokumentację projektową</w:t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br/>
      </w:r>
      <w:r w:rsidRPr="00C514D0">
        <w:rPr>
          <w:rFonts w:ascii="Arial" w:hAnsi="Arial" w:cs="Arial"/>
          <w:lang w:eastAsia="pl-PL"/>
        </w:rPr>
        <w:lastRenderedPageBreak/>
        <w:t>Odp.:</w:t>
      </w:r>
      <w:r>
        <w:rPr>
          <w:rFonts w:ascii="Arial" w:hAnsi="Arial" w:cs="Arial"/>
          <w:lang w:eastAsia="pl-PL"/>
        </w:rPr>
        <w:t xml:space="preserve"> </w:t>
      </w:r>
      <w:r w:rsidRPr="003550AA">
        <w:rPr>
          <w:rFonts w:ascii="Arial" w:eastAsia="Times New Roman" w:hAnsi="Arial" w:cs="Arial"/>
          <w:color w:val="666666"/>
          <w:shd w:val="clear" w:color="auto" w:fill="FFFFFF"/>
        </w:rPr>
        <w:t>Tak obecny system ma być rozbudowany o urządzenia opisane jako M19.1, urządzenia są ujęta w formularzu cenowym NOWY ETAP 2. Na etapie projektowania nie uzyskaliśmy informacji odnośnie systemu w którym pracują urządzenia. </w:t>
      </w:r>
    </w:p>
    <w:p w14:paraId="36C27128" w14:textId="77777777" w:rsidR="00E25C08" w:rsidRPr="003550AA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AC7933B" w14:textId="77777777" w:rsidR="004D6C47" w:rsidRDefault="004D6C4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A748D5F" w14:textId="77777777" w:rsidR="003550AA" w:rsidRDefault="003550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9B4F0B2" w14:textId="77777777" w:rsidR="003550AA" w:rsidRDefault="003550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3825A1C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333"/>
    <w:multiLevelType w:val="hybridMultilevel"/>
    <w:tmpl w:val="EC46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07A"/>
    <w:multiLevelType w:val="hybridMultilevel"/>
    <w:tmpl w:val="A4B2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EB6"/>
    <w:multiLevelType w:val="hybridMultilevel"/>
    <w:tmpl w:val="BFD85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4"/>
  </w:num>
  <w:num w:numId="2" w16cid:durableId="1325742573">
    <w:abstractNumId w:val="2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1238789559">
    <w:abstractNumId w:val="1"/>
  </w:num>
  <w:num w:numId="7" w16cid:durableId="1082407542">
    <w:abstractNumId w:val="9"/>
  </w:num>
  <w:num w:numId="8" w16cid:durableId="588852316">
    <w:abstractNumId w:val="7"/>
  </w:num>
  <w:num w:numId="9" w16cid:durableId="214207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960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A10CA"/>
    <w:rsid w:val="00332436"/>
    <w:rsid w:val="00340CF6"/>
    <w:rsid w:val="003550AA"/>
    <w:rsid w:val="003550FD"/>
    <w:rsid w:val="00415E74"/>
    <w:rsid w:val="004B4C39"/>
    <w:rsid w:val="004D6C47"/>
    <w:rsid w:val="005D4B76"/>
    <w:rsid w:val="005D4C04"/>
    <w:rsid w:val="00635B42"/>
    <w:rsid w:val="00652394"/>
    <w:rsid w:val="00746E87"/>
    <w:rsid w:val="00751E92"/>
    <w:rsid w:val="007C1FC3"/>
    <w:rsid w:val="00802E78"/>
    <w:rsid w:val="00820B53"/>
    <w:rsid w:val="00836251"/>
    <w:rsid w:val="009D67BD"/>
    <w:rsid w:val="00AD543C"/>
    <w:rsid w:val="00B70DDD"/>
    <w:rsid w:val="00C514D0"/>
    <w:rsid w:val="00C76047"/>
    <w:rsid w:val="00C84DE6"/>
    <w:rsid w:val="00CB7E30"/>
    <w:rsid w:val="00D50C3A"/>
    <w:rsid w:val="00DE6B91"/>
    <w:rsid w:val="00E25C08"/>
    <w:rsid w:val="00E47442"/>
    <w:rsid w:val="00ED7F81"/>
    <w:rsid w:val="00FA7825"/>
    <w:rsid w:val="00FE5CF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paragraph" w:styleId="NormalnyWeb">
    <w:name w:val="Normal (Web)"/>
    <w:basedOn w:val="Normalny"/>
    <w:uiPriority w:val="99"/>
    <w:semiHidden/>
    <w:unhideWhenUsed/>
    <w:rsid w:val="00FF4F7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F4F7F"/>
  </w:style>
  <w:style w:type="character" w:styleId="Hipercze">
    <w:name w:val="Hyperlink"/>
    <w:basedOn w:val="Domylnaczcionkaakapitu"/>
    <w:uiPriority w:val="99"/>
    <w:unhideWhenUsed/>
    <w:rsid w:val="00FF4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2024-08-26T13:55:00Z</cp:lastPrinted>
  <dcterms:created xsi:type="dcterms:W3CDTF">2024-08-26T13:51:00Z</dcterms:created>
  <dcterms:modified xsi:type="dcterms:W3CDTF">2024-08-26T13:55:00Z</dcterms:modified>
</cp:coreProperties>
</file>