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5F34" w14:textId="6B922DB2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AC08B5">
        <w:rPr>
          <w:rFonts w:eastAsia="Arial"/>
          <w:b/>
          <w:color w:val="000000"/>
          <w:sz w:val="20"/>
          <w:szCs w:val="20"/>
        </w:rPr>
        <w:t>5</w:t>
      </w:r>
      <w:r w:rsidR="00C809AF">
        <w:rPr>
          <w:rFonts w:eastAsia="Arial"/>
          <w:b/>
          <w:color w:val="000000"/>
          <w:sz w:val="20"/>
          <w:szCs w:val="20"/>
        </w:rPr>
        <w:t>.2023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45362B2D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4A233CA8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44DAD4AB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1A1D839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794DAE5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342616D3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3446609D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AF53736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7C53D3BA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36EE80DB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76D215D1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749BDEF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1AC5CD9A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16D4A03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8BD305A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CF4CFAE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6CFF7A9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235D0A1A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r w:rsidR="00C809AF">
        <w:rPr>
          <w:b/>
          <w:sz w:val="20"/>
          <w:szCs w:val="20"/>
        </w:rPr>
        <w:t xml:space="preserve"> </w:t>
      </w:r>
      <w:r w:rsidR="00C809AF" w:rsidRPr="00C809AF">
        <w:rPr>
          <w:b/>
          <w:sz w:val="20"/>
          <w:szCs w:val="20"/>
        </w:rPr>
        <w:t>(Dz. U. z 2022 r. poz. 1710)</w:t>
      </w:r>
      <w:r w:rsidR="00113E50" w:rsidRPr="00C809AF">
        <w:rPr>
          <w:b/>
          <w:sz w:val="20"/>
          <w:szCs w:val="20"/>
        </w:rPr>
        <w:t> </w:t>
      </w:r>
      <w:r w:rsidR="00113E50" w:rsidRPr="00113E50">
        <w:rPr>
          <w:b/>
          <w:sz w:val="20"/>
          <w:szCs w:val="20"/>
        </w:rPr>
        <w:t>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Pzp), </w:t>
      </w:r>
    </w:p>
    <w:p w14:paraId="43595D17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5655066F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16E4AA51" w14:textId="20351346" w:rsidR="00C809AF" w:rsidRPr="00561902" w:rsidRDefault="00AC08B5" w:rsidP="00AC0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33402346"/>
      <w:r w:rsidRPr="0056190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Zagospodarowanie terenu ze stawem w Kościelcu na rekreację i edukację przyrodniczą – Budowa instalacji elektrycznych</w:t>
      </w:r>
      <w:r w:rsidRPr="00561902">
        <w:rPr>
          <w:b/>
          <w:sz w:val="28"/>
          <w:szCs w:val="28"/>
        </w:rPr>
        <w:t>”</w:t>
      </w:r>
      <w:bookmarkEnd w:id="0"/>
    </w:p>
    <w:p w14:paraId="5D669EAB" w14:textId="77777777" w:rsidR="00B15709" w:rsidRPr="00CC2ADB" w:rsidRDefault="00B15709" w:rsidP="00B15709">
      <w:pPr>
        <w:ind w:left="552" w:right="53"/>
        <w:jc w:val="center"/>
        <w:rPr>
          <w:b/>
          <w:bCs/>
          <w:sz w:val="32"/>
          <w:szCs w:val="32"/>
        </w:rPr>
      </w:pPr>
    </w:p>
    <w:p w14:paraId="44E1FDA2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2CCBFED4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28FBCFB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F5CDBB3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086546A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05472B3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32C1046F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31D3F423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2B49A614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43750C0E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C5C572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7D88DD8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06A7FDEF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75C5649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0B183A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25143C2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 xml:space="preserve">polegam na zasobach następującego/ych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1454EE54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1947C28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0FF008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1C4E19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790F1287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246B97C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E469EF0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64C55AB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697F8451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5C0419BA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45BC98A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04F8C38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36C33F6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B64EE78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1D626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4562B7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8CD7633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7D3C6ECC" w14:textId="77777777"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113E50"/>
    <w:rsid w:val="00385893"/>
    <w:rsid w:val="005C3B1C"/>
    <w:rsid w:val="006011DA"/>
    <w:rsid w:val="007D1AF6"/>
    <w:rsid w:val="008245BC"/>
    <w:rsid w:val="008D79D8"/>
    <w:rsid w:val="00A039DF"/>
    <w:rsid w:val="00A91CE9"/>
    <w:rsid w:val="00AC08B5"/>
    <w:rsid w:val="00B1548F"/>
    <w:rsid w:val="00B15709"/>
    <w:rsid w:val="00B46DA5"/>
    <w:rsid w:val="00B86154"/>
    <w:rsid w:val="00BE5694"/>
    <w:rsid w:val="00C809AF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19B9"/>
  <w15:docId w15:val="{8721730B-15CE-4F69-998E-F0B0A68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19</cp:revision>
  <cp:lastPrinted>2021-07-09T06:59:00Z</cp:lastPrinted>
  <dcterms:created xsi:type="dcterms:W3CDTF">2021-02-15T06:54:00Z</dcterms:created>
  <dcterms:modified xsi:type="dcterms:W3CDTF">2023-04-26T11:22:00Z</dcterms:modified>
</cp:coreProperties>
</file>