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B596AD9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7A5D0E">
        <w:rPr>
          <w:sz w:val="22"/>
          <w:szCs w:val="22"/>
        </w:rPr>
        <w:t>1</w:t>
      </w:r>
      <w:r w:rsidRPr="001D7C79">
        <w:rPr>
          <w:sz w:val="22"/>
          <w:szCs w:val="22"/>
        </w:rPr>
        <w:t xml:space="preserve"> do SWZ</w:t>
      </w:r>
    </w:p>
    <w:p w14:paraId="1B27AAFB" w14:textId="2E6EB016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 xml:space="preserve">: </w:t>
      </w:r>
      <w:r w:rsidR="001F2021">
        <w:rPr>
          <w:rFonts w:ascii="Times New Roman" w:hAnsi="Times New Roman" w:cs="Times New Roman"/>
          <w:sz w:val="22"/>
          <w:szCs w:val="22"/>
        </w:rPr>
        <w:t>66</w:t>
      </w:r>
      <w:r w:rsidRPr="0030477A">
        <w:rPr>
          <w:rFonts w:ascii="Times New Roman" w:hAnsi="Times New Roman" w:cs="Times New Roman"/>
          <w:sz w:val="22"/>
          <w:szCs w:val="22"/>
        </w:rPr>
        <w:t>/202</w:t>
      </w:r>
      <w:r w:rsidR="00C92A12">
        <w:rPr>
          <w:rFonts w:ascii="Times New Roman" w:hAnsi="Times New Roman" w:cs="Times New Roman"/>
          <w:sz w:val="22"/>
          <w:szCs w:val="22"/>
        </w:rPr>
        <w:t>2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 w:rsidR="005C1929">
        <w:rPr>
          <w:rFonts w:ascii="Times New Roman" w:hAnsi="Times New Roman" w:cs="Times New Roman"/>
          <w:sz w:val="22"/>
          <w:szCs w:val="22"/>
        </w:rPr>
        <w:t>PN</w:t>
      </w:r>
    </w:p>
    <w:p w14:paraId="3B8C0962" w14:textId="77777777" w:rsidR="00A04C7E" w:rsidRDefault="00A04C7E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10AD1072" w14:textId="00D66276" w:rsidR="00F407F4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kwalifikowanego podpisu elektronicznego</w:t>
      </w:r>
      <w:r w:rsidR="00F407F4">
        <w:rPr>
          <w:color w:val="FF0000"/>
          <w:sz w:val="20"/>
          <w:szCs w:val="20"/>
        </w:rPr>
        <w:t>.</w:t>
      </w:r>
    </w:p>
    <w:p w14:paraId="0DB5DDFF" w14:textId="50F98D42" w:rsidR="00E0669E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3934802D" w:rsidR="00F57527" w:rsidRDefault="00E0669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</w:t>
      </w:r>
      <w:r w:rsidRPr="009F76B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</w:t>
      </w:r>
      <w:r w:rsidR="009F76B3"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.</w:t>
      </w:r>
      <w:r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 xml:space="preserve">           </w:t>
      </w:r>
    </w:p>
    <w:p w14:paraId="618EAA68" w14:textId="77777777" w:rsidR="00A04C7E" w:rsidRDefault="00A04C7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2D1DAEB" w14:textId="0B2E73F8" w:rsidR="003649A5" w:rsidRPr="002B1D71" w:rsidRDefault="003649A5" w:rsidP="009F76B3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postępowania o udzielenie zamówienia publicznego prowadzonego w trybie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przetargu nieograniczonego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C650A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7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przekraczającej prog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unijn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500BAA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09E6D39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4061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6CD31DB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DD745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787DB71D" w:rsidR="003649A5" w:rsidRPr="002B1D71" w:rsidRDefault="00406149" w:rsidP="003649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Adres e-mail do kontaktu na platformie zakupowej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4219E1" w14:textId="77777777" w:rsidR="00560D0D" w:rsidRDefault="00560D0D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4A2EC7" w14:textId="01D4AECA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28EA72" w14:textId="77777777" w:rsidR="00131317" w:rsidRDefault="00131317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D9489D" w14:textId="54DC615B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5C52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0CA0B45" w14:textId="61CEFC56" w:rsidR="002A4710" w:rsidRDefault="002A4710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4E10F3BF" w:rsidR="003649A5" w:rsidRPr="0015600E" w:rsidRDefault="003649A5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Odpowiadając na ogłoszenie o zamówieniu</w:t>
      </w:r>
      <w:r w:rsidR="00C75C6B">
        <w:rPr>
          <w:sz w:val="22"/>
          <w:szCs w:val="22"/>
          <w:lang w:eastAsia="pl-PL"/>
        </w:rPr>
        <w:t xml:space="preserve"> </w:t>
      </w:r>
      <w:r w:rsidR="00C75C6B" w:rsidRPr="0015600E">
        <w:rPr>
          <w:sz w:val="22"/>
          <w:szCs w:val="22"/>
          <w:lang w:eastAsia="pl-PL"/>
        </w:rPr>
        <w:t xml:space="preserve">na </w:t>
      </w:r>
      <w:r w:rsidR="00C75C6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</w:t>
      </w:r>
      <w:r w:rsidR="00C75C6B">
        <w:rPr>
          <w:sz w:val="22"/>
          <w:szCs w:val="22"/>
          <w:lang w:eastAsia="pl-PL"/>
        </w:rPr>
        <w:t xml:space="preserve">o </w:t>
      </w:r>
      <w:r w:rsidR="00C75C6B" w:rsidRPr="00326345">
        <w:rPr>
          <w:b/>
          <w:bCs/>
          <w:sz w:val="22"/>
          <w:szCs w:val="22"/>
          <w:lang w:eastAsia="pl-PL"/>
        </w:rPr>
        <w:t xml:space="preserve">nr </w:t>
      </w:r>
      <w:r w:rsidR="008E4762">
        <w:rPr>
          <w:b/>
          <w:bCs/>
          <w:sz w:val="22"/>
          <w:szCs w:val="22"/>
          <w:lang w:eastAsia="pl-PL"/>
        </w:rPr>
        <w:t>66</w:t>
      </w:r>
      <w:r w:rsidR="00C75C6B" w:rsidRPr="00326345">
        <w:rPr>
          <w:b/>
          <w:bCs/>
          <w:sz w:val="22"/>
          <w:szCs w:val="22"/>
          <w:lang w:eastAsia="pl-PL"/>
        </w:rPr>
        <w:t>/202</w:t>
      </w:r>
      <w:r w:rsidR="00CC062E">
        <w:rPr>
          <w:b/>
          <w:bCs/>
          <w:sz w:val="22"/>
          <w:szCs w:val="22"/>
          <w:lang w:eastAsia="pl-PL"/>
        </w:rPr>
        <w:t>2</w:t>
      </w:r>
      <w:r w:rsidR="00C75C6B" w:rsidRPr="00326345">
        <w:rPr>
          <w:b/>
          <w:bCs/>
          <w:sz w:val="22"/>
          <w:szCs w:val="22"/>
          <w:lang w:eastAsia="pl-PL"/>
        </w:rPr>
        <w:t>/PN</w:t>
      </w:r>
      <w:r w:rsidR="00C75C6B">
        <w:rPr>
          <w:sz w:val="22"/>
          <w:szCs w:val="22"/>
          <w:lang w:eastAsia="pl-PL"/>
        </w:rPr>
        <w:t xml:space="preserve">, </w:t>
      </w:r>
      <w:r w:rsidRPr="0015600E">
        <w:rPr>
          <w:sz w:val="22"/>
          <w:szCs w:val="22"/>
          <w:lang w:eastAsia="pl-PL"/>
        </w:rPr>
        <w:t>pn.</w:t>
      </w:r>
      <w:r w:rsidR="00C75C6B">
        <w:rPr>
          <w:sz w:val="22"/>
          <w:szCs w:val="22"/>
          <w:lang w:eastAsia="pl-PL"/>
        </w:rPr>
        <w:t>:</w:t>
      </w:r>
    </w:p>
    <w:p w14:paraId="6CDF6C4E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A17EB" w14:textId="372A05EC" w:rsidR="00DC70A0" w:rsidRDefault="00DC70A0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7D7E91" w:rsidRPr="007D7E91">
        <w:rPr>
          <w:rFonts w:ascii="Times New Roman" w:hAnsi="Times New Roman" w:cs="Times New Roman"/>
          <w:b/>
          <w:bCs/>
          <w:i/>
          <w:iCs/>
        </w:rPr>
        <w:t>Dostawa serwerów obliczeniowych CPU z rozbudowaną przestrzenią dyskową dla Sano Centrum Medycyny Obliczeniowej</w:t>
      </w: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F07C1CD" w14:textId="5EE81139" w:rsidR="006503FC" w:rsidRPr="00AA40B0" w:rsidRDefault="006503FC" w:rsidP="00797671">
      <w:pPr>
        <w:widowContro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AF549C" w14:textId="6D6F787E" w:rsidR="00C00F69" w:rsidRPr="001F2021" w:rsidRDefault="001F2021" w:rsidP="001F2021">
      <w:pPr>
        <w:autoSpaceDE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O</w:t>
      </w:r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feruję wykonanie przedmiotu zamówienia</w:t>
      </w:r>
      <w:r w:rsidR="007D1F8D" w:rsidRPr="001F202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w pełnym rzeczowym zakresie określnym w Specyfikacji Warunków Zamówienia  (SWZ), na zasadach określonych w ustawie Prawo zamówień publicznych  (</w:t>
      </w:r>
      <w:proofErr w:type="spellStart"/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t.j</w:t>
      </w:r>
      <w:proofErr w:type="spellEnd"/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. Dz. U. z 2021 r. poz. 1129 ze zm.), oraz zgodnie z poniższymi warunkami:</w:t>
      </w:r>
    </w:p>
    <w:p w14:paraId="5D6C6B8C" w14:textId="75D4B159" w:rsidR="0043037C" w:rsidRPr="00C00F69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AFB3777" w14:textId="520871A0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3F5970A1" w14:textId="77777777" w:rsidTr="001C1E13">
        <w:trPr>
          <w:trHeight w:val="495"/>
        </w:trPr>
        <w:tc>
          <w:tcPr>
            <w:tcW w:w="9438" w:type="dxa"/>
          </w:tcPr>
          <w:p w14:paraId="028B917F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317B8FC0" w14:textId="77777777" w:rsidR="00A77783" w:rsidRPr="00695857" w:rsidRDefault="00A77783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6665ECA8" w14:textId="1BA2BFD1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5AED3F97" w14:textId="77777777" w:rsidTr="001C1E13">
        <w:trPr>
          <w:trHeight w:val="495"/>
        </w:trPr>
        <w:tc>
          <w:tcPr>
            <w:tcW w:w="9438" w:type="dxa"/>
          </w:tcPr>
          <w:p w14:paraId="6F34E2CA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493DB855" w14:textId="77777777" w:rsidR="0043037C" w:rsidRPr="00695857" w:rsidRDefault="0043037C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5FD582F2" w14:textId="77777777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28B201D3" w14:textId="77777777" w:rsidTr="001C1E13">
        <w:trPr>
          <w:trHeight w:val="587"/>
        </w:trPr>
        <w:tc>
          <w:tcPr>
            <w:tcW w:w="9438" w:type="dxa"/>
          </w:tcPr>
          <w:p w14:paraId="1D0D779A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5A143B80" w14:textId="7E5E06A1" w:rsidR="005C52AD" w:rsidRDefault="005C52AD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2DC2E08C" w14:textId="7D059439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671B01EA" w14:textId="77777777" w:rsidTr="00230EAD">
        <w:trPr>
          <w:trHeight w:val="480"/>
        </w:trPr>
        <w:tc>
          <w:tcPr>
            <w:tcW w:w="9062" w:type="dxa"/>
          </w:tcPr>
          <w:p w14:paraId="282D2617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7CF61175" w14:textId="77777777" w:rsidR="0005392F" w:rsidRDefault="0005392F" w:rsidP="0005392F">
      <w:pPr>
        <w:widowControl w:val="0"/>
        <w:rPr>
          <w:b/>
          <w:bCs/>
          <w:lang w:eastAsia="pl-PL"/>
        </w:rPr>
      </w:pPr>
    </w:p>
    <w:p w14:paraId="17D1AD9D" w14:textId="4D160C8B" w:rsidR="0005392F" w:rsidRDefault="0005392F" w:rsidP="0005392F">
      <w:pPr>
        <w:widowControl w:val="0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 xml:space="preserve">Oferowany okres gwarancji w miesiącach </w:t>
      </w:r>
      <w:r w:rsidR="00D334EA" w:rsidRPr="00D334EA">
        <w:rPr>
          <w:rFonts w:ascii="Times New Roman" w:hAnsi="Times New Roman" w:cs="Times New Roman"/>
          <w:lang w:eastAsia="pl-PL"/>
        </w:rPr>
        <w:t>(proszę wpisać liczbę pełnych miesięcy)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4EA" w14:paraId="5D9A995B" w14:textId="77777777" w:rsidTr="00D334EA">
        <w:trPr>
          <w:trHeight w:val="536"/>
        </w:trPr>
        <w:tc>
          <w:tcPr>
            <w:tcW w:w="9062" w:type="dxa"/>
          </w:tcPr>
          <w:p w14:paraId="1CA76A02" w14:textId="77777777" w:rsidR="00D334EA" w:rsidRDefault="00D334EA" w:rsidP="0005392F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19A22837" w14:textId="77777777" w:rsidR="00D334EA" w:rsidRDefault="00D334EA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Uwaga! Okres gwarancji nie może być krótszy n</w:t>
      </w:r>
      <w:r>
        <w:rPr>
          <w:rFonts w:ascii="Times New Roman" w:hAnsi="Times New Roman" w:cs="Times New Roman"/>
          <w:lang w:eastAsia="pl-PL"/>
        </w:rPr>
        <w:t>i</w:t>
      </w:r>
      <w:r w:rsidRPr="00D334EA">
        <w:rPr>
          <w:rFonts w:ascii="Times New Roman" w:hAnsi="Times New Roman" w:cs="Times New Roman"/>
          <w:lang w:eastAsia="pl-PL"/>
        </w:rPr>
        <w:t xml:space="preserve">ż 36 miesięcy. </w:t>
      </w:r>
    </w:p>
    <w:p w14:paraId="38CB061A" w14:textId="3EBAA6EA" w:rsidR="00D334EA" w:rsidRDefault="00D334EA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Zaoferowanie dłuższego okresu gwarancji nie będzie dodatkowo punktowane.</w:t>
      </w:r>
    </w:p>
    <w:p w14:paraId="0C93D685" w14:textId="460DC099" w:rsidR="00D334EA" w:rsidRPr="001F2021" w:rsidRDefault="00D334EA" w:rsidP="001F2021">
      <w:pPr>
        <w:widowControl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Jeśli Wykonawca nie uzupełni powyższej tabeli</w:t>
      </w:r>
      <w:r w:rsidR="002962EC">
        <w:rPr>
          <w:rFonts w:ascii="Times New Roman" w:hAnsi="Times New Roman" w:cs="Times New Roman"/>
          <w:lang w:eastAsia="pl-PL"/>
        </w:rPr>
        <w:t xml:space="preserve"> dotyczącej okresu gwarancji</w:t>
      </w:r>
      <w:r w:rsidR="00C11C0B">
        <w:rPr>
          <w:rFonts w:ascii="Times New Roman" w:hAnsi="Times New Roman" w:cs="Times New Roman"/>
          <w:lang w:eastAsia="pl-PL"/>
        </w:rPr>
        <w:t xml:space="preserve"> uznaje się, że oferuje minimalny okres gwarancji tj. 36 miesięcy.</w:t>
      </w:r>
    </w:p>
    <w:p w14:paraId="23A6CE01" w14:textId="77777777" w:rsidR="004751B1" w:rsidRDefault="004751B1" w:rsidP="0033509C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7D1F8D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Oświadczam, że:</w:t>
      </w:r>
    </w:p>
    <w:p w14:paraId="13CD6ED8" w14:textId="5C77FACF" w:rsidR="00055BDC" w:rsidRPr="007D1F8D" w:rsidRDefault="002407C4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4026E6BE" w14:textId="7E45814A" w:rsidR="00F3432B" w:rsidRPr="00F3432B" w:rsidRDefault="00230EAD" w:rsidP="00F3432B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cenie oferty zostały uwzględnione wszystkie koszty wykonania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7371B0F7" w14:textId="2711A1E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zapozna</w:t>
      </w:r>
      <w:r w:rsidR="00EB4A74" w:rsidRPr="007D1F8D">
        <w:rPr>
          <w:sz w:val="22"/>
          <w:szCs w:val="22"/>
          <w:lang w:eastAsia="pl-PL"/>
        </w:rPr>
        <w:t>łem</w:t>
      </w:r>
      <w:r w:rsidRPr="007D1F8D">
        <w:rPr>
          <w:sz w:val="22"/>
          <w:szCs w:val="22"/>
          <w:lang w:eastAsia="pl-PL"/>
        </w:rPr>
        <w:t xml:space="preserve"> się ze Specyfikacją Warunków Zamówienia oraz stanowiącymi jej integralną część załącznikami</w:t>
      </w:r>
      <w:r w:rsidR="003E2A8D" w:rsidRPr="007D1F8D">
        <w:rPr>
          <w:sz w:val="22"/>
          <w:szCs w:val="22"/>
          <w:lang w:eastAsia="pl-PL"/>
        </w:rPr>
        <w:t>, w tym OPZ</w:t>
      </w:r>
      <w:r w:rsidRPr="007D1F8D">
        <w:rPr>
          <w:sz w:val="22"/>
          <w:szCs w:val="22"/>
          <w:lang w:eastAsia="pl-PL"/>
        </w:rPr>
        <w:t xml:space="preserve"> i nie wnoszę do niej zastrzeżeń oraz przyjmuj</w:t>
      </w:r>
      <w:r w:rsidR="00F63CD7" w:rsidRPr="007D1F8D">
        <w:rPr>
          <w:sz w:val="22"/>
          <w:szCs w:val="22"/>
          <w:lang w:eastAsia="pl-PL"/>
        </w:rPr>
        <w:t>ę</w:t>
      </w:r>
      <w:r w:rsidRPr="007D1F8D">
        <w:rPr>
          <w:sz w:val="22"/>
          <w:szCs w:val="22"/>
          <w:lang w:eastAsia="pl-PL"/>
        </w:rPr>
        <w:t xml:space="preserve"> warunki w nich zawarte</w:t>
      </w:r>
      <w:r w:rsidR="00B37BC5" w:rsidRPr="007D1F8D">
        <w:rPr>
          <w:sz w:val="22"/>
          <w:szCs w:val="22"/>
          <w:lang w:eastAsia="pl-PL"/>
        </w:rPr>
        <w:t>;</w:t>
      </w:r>
    </w:p>
    <w:p w14:paraId="3909ED53" w14:textId="6398F41F" w:rsidR="00F3432B" w:rsidRDefault="00F3432B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F3432B">
        <w:rPr>
          <w:sz w:val="22"/>
          <w:szCs w:val="22"/>
          <w:lang w:eastAsia="pl-PL"/>
        </w:rPr>
        <w:t>akceptuj</w:t>
      </w:r>
      <w:r>
        <w:rPr>
          <w:sz w:val="22"/>
          <w:szCs w:val="22"/>
          <w:lang w:eastAsia="pl-PL"/>
        </w:rPr>
        <w:t>ę</w:t>
      </w:r>
      <w:r w:rsidRPr="00F3432B">
        <w:rPr>
          <w:sz w:val="22"/>
          <w:szCs w:val="22"/>
          <w:lang w:eastAsia="pl-PL"/>
        </w:rPr>
        <w:t>, iż zapłata za zrealizowanie zamówienia nastąpi (na zasadach opisanych w</w:t>
      </w:r>
      <w:r w:rsidR="00553983">
        <w:rPr>
          <w:sz w:val="22"/>
          <w:szCs w:val="22"/>
          <w:lang w:eastAsia="pl-PL"/>
        </w:rPr>
        <w:t> </w:t>
      </w:r>
      <w:r w:rsidR="00543E31">
        <w:rPr>
          <w:sz w:val="22"/>
          <w:szCs w:val="22"/>
          <w:lang w:eastAsia="pl-PL"/>
        </w:rPr>
        <w:t xml:space="preserve">projektowanych postanowieniach </w:t>
      </w:r>
      <w:r w:rsidRPr="00F3432B">
        <w:rPr>
          <w:sz w:val="22"/>
          <w:szCs w:val="22"/>
          <w:lang w:eastAsia="pl-PL"/>
        </w:rPr>
        <w:t xml:space="preserve">umowy) w terminie do </w:t>
      </w:r>
      <w:r w:rsidR="00543E31">
        <w:rPr>
          <w:sz w:val="22"/>
          <w:szCs w:val="22"/>
          <w:lang w:eastAsia="pl-PL"/>
        </w:rPr>
        <w:t>21</w:t>
      </w:r>
      <w:r w:rsidRPr="00F3432B">
        <w:rPr>
          <w:sz w:val="22"/>
          <w:szCs w:val="22"/>
          <w:lang w:eastAsia="pl-PL"/>
        </w:rPr>
        <w:t xml:space="preserve"> dni od daty otrzymania przez Zamawiającego prawidłowo wystawionej faktury;</w:t>
      </w:r>
    </w:p>
    <w:p w14:paraId="6B9EDA28" w14:textId="4B7DED6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lastRenderedPageBreak/>
        <w:t>uważam się za związanego niniejszą ofertą przez czas wskazany w specyfikacji warunków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4824160F" w14:textId="66201DB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akceptuję warunki płatności</w:t>
      </w:r>
      <w:r w:rsidR="00B37BC5" w:rsidRPr="007D1F8D">
        <w:rPr>
          <w:sz w:val="22"/>
          <w:szCs w:val="22"/>
          <w:lang w:eastAsia="pl-PL"/>
        </w:rPr>
        <w:t>;</w:t>
      </w:r>
    </w:p>
    <w:p w14:paraId="2B6F1C16" w14:textId="2BB4ABD4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 w:rsidRPr="007D1F8D">
        <w:rPr>
          <w:b/>
          <w:bCs/>
          <w:sz w:val="22"/>
          <w:szCs w:val="22"/>
          <w:lang w:eastAsia="pl-PL"/>
        </w:rPr>
        <w:t>z</w:t>
      </w:r>
      <w:r w:rsidRPr="007D1F8D">
        <w:rPr>
          <w:b/>
          <w:bCs/>
          <w:sz w:val="22"/>
          <w:szCs w:val="22"/>
          <w:lang w:eastAsia="pl-PL"/>
        </w:rPr>
        <w:t xml:space="preserve">ałącznik Nr </w:t>
      </w:r>
      <w:r w:rsidR="00A1242A">
        <w:rPr>
          <w:b/>
          <w:bCs/>
          <w:sz w:val="22"/>
          <w:szCs w:val="22"/>
          <w:lang w:eastAsia="pl-PL"/>
        </w:rPr>
        <w:t>10</w:t>
      </w:r>
      <w:r w:rsidR="00414CAC" w:rsidRPr="007D1F8D">
        <w:rPr>
          <w:b/>
          <w:bCs/>
          <w:sz w:val="22"/>
          <w:szCs w:val="22"/>
          <w:lang w:eastAsia="pl-PL"/>
        </w:rPr>
        <w:t xml:space="preserve"> </w:t>
      </w:r>
      <w:r w:rsidRPr="007D1F8D">
        <w:rPr>
          <w:b/>
          <w:bCs/>
          <w:sz w:val="22"/>
          <w:szCs w:val="22"/>
          <w:lang w:eastAsia="pl-PL"/>
        </w:rPr>
        <w:t>do SWZ</w:t>
      </w:r>
      <w:r w:rsidRPr="007D1F8D">
        <w:rPr>
          <w:sz w:val="22"/>
          <w:szCs w:val="22"/>
          <w:lang w:eastAsia="pl-PL"/>
        </w:rPr>
        <w:t xml:space="preserve"> i nie wnoszę do niej zastrzeżeń</w:t>
      </w:r>
      <w:r w:rsidR="00B6759E" w:rsidRPr="007D1F8D">
        <w:rPr>
          <w:sz w:val="22"/>
          <w:szCs w:val="22"/>
          <w:lang w:eastAsia="pl-PL"/>
        </w:rPr>
        <w:t>;</w:t>
      </w:r>
      <w:r w:rsidRPr="007D1F8D">
        <w:rPr>
          <w:sz w:val="22"/>
          <w:szCs w:val="22"/>
          <w:lang w:eastAsia="pl-PL"/>
        </w:rPr>
        <w:t xml:space="preserve">  </w:t>
      </w:r>
    </w:p>
    <w:p w14:paraId="02085A4B" w14:textId="6CB2D98E" w:rsidR="00940C92" w:rsidRPr="007D1F8D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uzyskałem niezbędne informacje do przygotowania oferty</w:t>
      </w:r>
      <w:r w:rsidR="001A1A6E" w:rsidRPr="007D1F8D">
        <w:rPr>
          <w:sz w:val="22"/>
          <w:szCs w:val="22"/>
          <w:lang w:eastAsia="pl-PL"/>
        </w:rPr>
        <w:t>;</w:t>
      </w:r>
    </w:p>
    <w:p w14:paraId="6B333118" w14:textId="77777777" w:rsidR="00940C92" w:rsidRPr="007D1F8D" w:rsidRDefault="00940C92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6B91292" w14:textId="31DBDF02" w:rsidR="00AC49B2" w:rsidRPr="007D1F8D" w:rsidRDefault="00230EAD" w:rsidP="007D1F8D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przypadku wyboru oferty, zobowiązuję się do</w:t>
      </w:r>
      <w:r w:rsidR="00B6759E" w:rsidRPr="007D1F8D">
        <w:rPr>
          <w:sz w:val="22"/>
          <w:szCs w:val="22"/>
          <w:lang w:eastAsia="pl-PL"/>
        </w:rPr>
        <w:t xml:space="preserve"> </w:t>
      </w:r>
      <w:r w:rsidRPr="007D1F8D">
        <w:rPr>
          <w:sz w:val="22"/>
          <w:szCs w:val="22"/>
          <w:lang w:eastAsia="pl-PL"/>
        </w:rPr>
        <w:t>podpisania umowy w terminie i miejscu wskazanym przez Zamawiającego</w:t>
      </w:r>
      <w:r w:rsidR="00B6759E" w:rsidRPr="007D1F8D">
        <w:rPr>
          <w:sz w:val="22"/>
          <w:szCs w:val="22"/>
          <w:lang w:eastAsia="pl-PL"/>
        </w:rPr>
        <w:t>.</w:t>
      </w:r>
    </w:p>
    <w:p w14:paraId="63717150" w14:textId="77777777" w:rsidR="00230EAD" w:rsidRPr="00817421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817421">
        <w:rPr>
          <w:i/>
          <w:sz w:val="20"/>
          <w:szCs w:val="20"/>
        </w:rPr>
        <w:t>(</w:t>
      </w:r>
      <w:r w:rsidRPr="00817421">
        <w:rPr>
          <w:i/>
          <w:color w:val="000000"/>
          <w:sz w:val="20"/>
          <w:szCs w:val="20"/>
        </w:rPr>
        <w:t>proszę postawić “X” przy właściwej odpowiedzi)</w:t>
      </w:r>
      <w:r w:rsidRPr="00817421">
        <w:rPr>
          <w:sz w:val="20"/>
          <w:szCs w:val="20"/>
          <w:lang w:eastAsia="pl-PL"/>
        </w:rPr>
        <w:t>:</w:t>
      </w:r>
    </w:p>
    <w:p w14:paraId="33551F87" w14:textId="4506DC9A" w:rsidR="00931DA9" w:rsidRPr="0015600E" w:rsidRDefault="00931DA9" w:rsidP="00931DA9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3544"/>
      </w:tblGrid>
      <w:tr w:rsidR="00931DA9" w:rsidRPr="00AC49B2" w14:paraId="62FC1713" w14:textId="77777777" w:rsidTr="001F2021">
        <w:trPr>
          <w:trHeight w:val="41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AC49B2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:rsidRPr="00AC49B2" w14:paraId="59F046D9" w14:textId="77777777" w:rsidTr="001F2021">
        <w:trPr>
          <w:trHeight w:val="284"/>
        </w:trPr>
        <w:tc>
          <w:tcPr>
            <w:tcW w:w="41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AC49B2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DA9" w:rsidRPr="00AC49B2" w14:paraId="47CB17DD" w14:textId="77777777" w:rsidTr="001F2021">
        <w:trPr>
          <w:trHeight w:val="36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782E1B68" w:rsidR="00931DA9" w:rsidRPr="00AC49B2" w:rsidRDefault="00501B83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przy pomocy podwykonawców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C81246C" w:rsidR="00230EAD" w:rsidRPr="00667389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Pr="006673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przy pomocy podwykonawców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jeżeli są już znani: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D0299D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</w:rPr>
      </w:pPr>
    </w:p>
    <w:p w14:paraId="07A7FC07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D0299D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67389" w:rsidRPr="00D0299D" w14:paraId="5B8A7295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8DB8" w14:textId="7897D5E5" w:rsidR="00667389" w:rsidRPr="00725CCF" w:rsidRDefault="00725CCF" w:rsidP="00C84D51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667389" w:rsidRPr="00D0299D" w14:paraId="2FA04FB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524" w14:textId="3A721723" w:rsidR="00667389" w:rsidRPr="00D0299D" w:rsidRDefault="00C84D51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CD70756" w14:textId="77777777" w:rsidR="00230EAD" w:rsidRPr="00D0299D" w:rsidRDefault="00230EAD" w:rsidP="00230EAD">
      <w:pPr>
        <w:ind w:left="284" w:hanging="284"/>
        <w:rPr>
          <w:rFonts w:ascii="Times New Roman" w:eastAsia="Times New Roman" w:hAnsi="Times New Roman" w:cs="Times New Roman"/>
        </w:rPr>
      </w:pPr>
    </w:p>
    <w:p w14:paraId="104170C5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D0299D" w:rsidRDefault="00230EAD" w:rsidP="001C1E1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DFDE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</w:rPr>
      </w:pPr>
    </w:p>
    <w:p w14:paraId="44820C9D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D0299D" w:rsidRDefault="00230EAD" w:rsidP="001C1E1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84D51" w:rsidRPr="00D0299D" w14:paraId="798554D1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41C8" w14:textId="48F7AAD7" w:rsidR="00C84D51" w:rsidRPr="00D0299D" w:rsidRDefault="00C84D51" w:rsidP="00C84D51">
            <w:pPr>
              <w:widowControl w:val="0"/>
              <w:ind w:hanging="73"/>
              <w:rPr>
                <w:rFonts w:ascii="Times New Roman" w:eastAsia="Times New Roman" w:hAnsi="Times New Roman" w:cs="Times New Roman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C84D51" w:rsidRPr="00D0299D" w14:paraId="408D4FD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642" w14:textId="5994BF0C" w:rsidR="00C84D51" w:rsidRPr="00D0299D" w:rsidRDefault="00C84D51" w:rsidP="00C84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872DBAE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96297B4" w14:textId="77777777" w:rsidR="00230EAD" w:rsidRPr="00026328" w:rsidRDefault="00230EAD" w:rsidP="00230EAD">
      <w:pPr>
        <w:autoSpaceDE w:val="0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825E7A1" w14:textId="4C324464" w:rsidR="003E3BC4" w:rsidRPr="003E3BC4" w:rsidRDefault="00230EAD" w:rsidP="003E3BC4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C84D51">
        <w:rPr>
          <w:sz w:val="22"/>
          <w:szCs w:val="22"/>
          <w:lang w:eastAsia="pl-PL"/>
        </w:rPr>
        <w:lastRenderedPageBreak/>
        <w:t>O</w:t>
      </w:r>
      <w:r w:rsidR="003B15D1" w:rsidRPr="00C84D51">
        <w:rPr>
          <w:sz w:val="22"/>
          <w:szCs w:val="22"/>
          <w:lang w:eastAsia="pl-PL"/>
        </w:rPr>
        <w:t>świadczam, że zostałem poinformowany, że można w</w:t>
      </w:r>
      <w:r w:rsidR="00C249B8" w:rsidRPr="00C84D51">
        <w:rPr>
          <w:sz w:val="22"/>
          <w:szCs w:val="22"/>
          <w:lang w:eastAsia="pl-PL"/>
        </w:rPr>
        <w:t xml:space="preserve">ydzielić z oferty informacje stanowiące tajemnicę </w:t>
      </w:r>
      <w:r w:rsidRPr="00C84D51">
        <w:rPr>
          <w:sz w:val="22"/>
          <w:szCs w:val="22"/>
        </w:rPr>
        <w:t xml:space="preserve"> przedsiębiorstwa w rozumieniu przepisów o zwalczaniu nieuczciwej konkurencji </w:t>
      </w:r>
      <w:r w:rsidR="004459A2" w:rsidRPr="00C84D51">
        <w:rPr>
          <w:sz w:val="22"/>
          <w:szCs w:val="22"/>
        </w:rPr>
        <w:t>i </w:t>
      </w:r>
      <w:r w:rsidRPr="00C84D51">
        <w:rPr>
          <w:sz w:val="22"/>
          <w:szCs w:val="22"/>
        </w:rPr>
        <w:t>zastrzec w odniesieniu do tych informacji, aby nie były one udostępnione innym uczestnikom postępowania</w:t>
      </w:r>
      <w:r w:rsidRPr="00C84D51">
        <w:rPr>
          <w:color w:val="000000"/>
          <w:sz w:val="22"/>
          <w:szCs w:val="22"/>
        </w:rPr>
        <w:t xml:space="preserve">. 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9146CD" w:rsidRPr="00E86BA1" w14:paraId="703020C7" w14:textId="77777777" w:rsidTr="001F2021">
        <w:trPr>
          <w:trHeight w:val="5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E86BA1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:rsidRPr="00E86BA1" w14:paraId="27022A6E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348FEAE4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E86BA1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:rsidRPr="00E86BA1" w14:paraId="31A6FC7C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AF00D8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E86BA1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:rsidRPr="00E86BA1" w14:paraId="5EE86404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7F476F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3DDF150" w14:textId="6AE8520D" w:rsidR="009146CD" w:rsidRPr="00E86BA1" w:rsidRDefault="000414C6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E86BA1">
              <w:rPr>
                <w:rFonts w:ascii="Times New Roman" w:hAnsi="Times New Roman" w:cs="Times New Roman"/>
                <w:sz w:val="22"/>
                <w:szCs w:val="22"/>
              </w:rPr>
              <w:t>ednoosobowa działalność gospodarcza</w:t>
            </w:r>
          </w:p>
        </w:tc>
      </w:tr>
      <w:tr w:rsidR="007B1FB7" w:rsidRPr="00E86BA1" w14:paraId="51215C61" w14:textId="77777777" w:rsidTr="007B1FB7">
        <w:trPr>
          <w:trHeight w:val="226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AFEEEF0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17A" w:rsidRPr="00E86BA1" w14:paraId="75D71345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756F975" w14:textId="77777777" w:rsidR="00D4617A" w:rsidRDefault="00D4617A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6EACCA3A" w14:textId="3BEF3D3F" w:rsidR="00D4617A" w:rsidRPr="00E86BA1" w:rsidRDefault="003B00A9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7B1FB7" w:rsidRPr="00E86BA1" w14:paraId="52057366" w14:textId="77777777" w:rsidTr="007B1FB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68EDEC8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14C6" w:rsidRPr="00E86BA1" w14:paraId="3B1200F1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D3804C" w14:textId="77777777" w:rsidR="000414C6" w:rsidRDefault="000414C6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ED924A" w14:textId="504FC289" w:rsidR="000414C6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13F538D5" w14:textId="49179D91" w:rsidR="009146CD" w:rsidRPr="00D51297" w:rsidRDefault="009146CD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7B1FB7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B1FB7">
        <w:rPr>
          <w:sz w:val="22"/>
          <w:szCs w:val="22"/>
          <w:lang w:eastAsia="pl-PL"/>
        </w:rPr>
        <w:t xml:space="preserve">W celu potwierdzenia, że osoba działająca w imieniu wykonawcy jest umocowana do jego reprezentacji </w:t>
      </w:r>
      <w:r w:rsidRPr="007B1FB7">
        <w:rPr>
          <w:i/>
          <w:sz w:val="22"/>
          <w:szCs w:val="22"/>
        </w:rPr>
        <w:t>(</w:t>
      </w:r>
      <w:r w:rsidRPr="007B1FB7">
        <w:rPr>
          <w:i/>
          <w:color w:val="000000"/>
          <w:sz w:val="22"/>
          <w:szCs w:val="22"/>
        </w:rPr>
        <w:t>proszę postawić “X” przy właściwej odpowiedzi)</w:t>
      </w:r>
      <w:r w:rsidRPr="007B1FB7">
        <w:rPr>
          <w:sz w:val="22"/>
          <w:szCs w:val="22"/>
          <w:lang w:eastAsia="pl-PL"/>
        </w:rPr>
        <w:t>:</w:t>
      </w:r>
    </w:p>
    <w:p w14:paraId="07040274" w14:textId="77777777" w:rsidR="00230EAD" w:rsidRPr="00C65B88" w:rsidRDefault="00230EAD" w:rsidP="00230EA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14:paraId="401ACBBC" w14:textId="77777777" w:rsidTr="001F2021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7B1FB7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7B1FB7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14:paraId="4FB0F2A9" w14:textId="77777777" w:rsidTr="001F2021">
        <w:trPr>
          <w:trHeight w:val="36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7B1FB7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A3140D" w:rsidRDefault="00230EAD" w:rsidP="00FB61ED">
      <w:pPr>
        <w:ind w:left="284"/>
        <w:jc w:val="both"/>
        <w:rPr>
          <w:rFonts w:ascii="Arial" w:hAnsi="Arial" w:cs="Arial"/>
          <w:sz w:val="22"/>
          <w:szCs w:val="22"/>
        </w:rPr>
      </w:pP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 działalności Gospodarczej lub innego właściwego rejestru. </w:t>
      </w:r>
    </w:p>
    <w:p w14:paraId="240F5B73" w14:textId="77777777" w:rsidR="00230EAD" w:rsidRPr="00A3140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620BF401" w:rsidR="00230EAD" w:rsidRDefault="00230EAD" w:rsidP="00FC02E1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A3140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ogólnodostępnych baz danych, umożliwiające dostęp do odpisu lub informacji z</w:t>
      </w:r>
      <w:r w:rsidR="00FB61ED"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Default="00230EAD" w:rsidP="001C1E13">
            <w:pPr>
              <w:jc w:val="both"/>
            </w:pPr>
          </w:p>
        </w:tc>
      </w:tr>
    </w:tbl>
    <w:p w14:paraId="103CBA07" w14:textId="7D32E609" w:rsidR="007D1F8D" w:rsidRDefault="007D1F8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</w:p>
    <w:p w14:paraId="301D1442" w14:textId="77777777" w:rsidR="001F2021" w:rsidRDefault="00946DB1" w:rsidP="00946DB1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 (</w:t>
      </w:r>
      <w:r w:rsidR="00BA5302"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 w:rsidR="001F2021"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="00BA5302"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 w:rsidR="00BD3F52"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 w:rsidR="009F76B3"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 w:rsidR="001F2021"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7F41E905" w14:textId="765B857D" w:rsidR="00946DB1" w:rsidRPr="00BA5302" w:rsidRDefault="001F2021" w:rsidP="001F2021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Informuję </w:t>
      </w:r>
      <w:r w:rsidR="00946DB1" w:rsidRPr="00BA5302">
        <w:rPr>
          <w:sz w:val="22"/>
          <w:szCs w:val="22"/>
          <w:lang w:eastAsia="pl-PL"/>
        </w:rPr>
        <w:t>że wybór oferty (</w:t>
      </w:r>
      <w:r w:rsidR="00946DB1" w:rsidRPr="00BA5302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46DB1" w:rsidRPr="00BA5302">
        <w:rPr>
          <w:sz w:val="22"/>
          <w:szCs w:val="22"/>
          <w:lang w:eastAsia="pl-PL"/>
        </w:rPr>
        <w:t xml:space="preserve">): </w:t>
      </w:r>
    </w:p>
    <w:p w14:paraId="5A8131FC" w14:textId="77777777" w:rsidR="00C37E5E" w:rsidRPr="00BA5302" w:rsidRDefault="00C37E5E" w:rsidP="00C37E5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C37E5E" w:rsidRPr="00BA5302" w14:paraId="2DC4F981" w14:textId="77777777" w:rsidTr="004A57EC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9CD6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E8946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C37E5E" w:rsidRPr="00BA5302" w14:paraId="47AA52F0" w14:textId="77777777" w:rsidTr="004A57EC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8A490BE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1C2C8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E5E" w:rsidRPr="00BA5302" w14:paraId="6493E397" w14:textId="77777777" w:rsidTr="004A57EC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CAAAF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6CF22F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118F57FA" w14:textId="29677627" w:rsidR="00954712" w:rsidRPr="00BA5302" w:rsidRDefault="00954712" w:rsidP="00946DB1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63268938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prowadzić do powstania u Zamawiającego obowiązku podatkowego zgodnie z przepisami o podatku od towarów i usług (Dz. U. z 2018 r. poz. 2174, z </w:t>
      </w:r>
      <w:proofErr w:type="spellStart"/>
      <w:r w:rsidRPr="00BA5302">
        <w:rPr>
          <w:sz w:val="22"/>
          <w:szCs w:val="22"/>
          <w:lang w:eastAsia="pl-PL"/>
        </w:rPr>
        <w:t>późn</w:t>
      </w:r>
      <w:proofErr w:type="spellEnd"/>
      <w:r w:rsidRPr="00BA5302">
        <w:rPr>
          <w:sz w:val="22"/>
          <w:szCs w:val="22"/>
          <w:lang w:eastAsia="pl-PL"/>
        </w:rPr>
        <w:t>. zm.).</w:t>
      </w:r>
    </w:p>
    <w:p w14:paraId="586B1BAF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011E97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  <w:r w:rsidRPr="00BA5302">
        <w:rPr>
          <w:i/>
          <w:iCs/>
          <w:sz w:val="22"/>
          <w:szCs w:val="22"/>
          <w:lang w:eastAsia="pl-PL"/>
        </w:rPr>
        <w:t>Jeśli zaznaczono „będzie”, proszę wypełnić tabele poniżej.</w:t>
      </w:r>
    </w:p>
    <w:p w14:paraId="6A36020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</w:p>
    <w:p w14:paraId="34F875D3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Rodzaj towaru/ towarów, których dostawa będzie prowadzić do powstania u </w:t>
      </w:r>
      <w:r w:rsidRPr="00BA5302">
        <w:rPr>
          <w:sz w:val="22"/>
          <w:szCs w:val="22"/>
          <w:u w:val="single"/>
          <w:lang w:eastAsia="pl-PL"/>
        </w:rPr>
        <w:t>Zamawiającego</w:t>
      </w:r>
      <w:r w:rsidRPr="00BA5302">
        <w:rPr>
          <w:sz w:val="22"/>
          <w:szCs w:val="22"/>
          <w:lang w:eastAsia="pl-PL"/>
        </w:rPr>
        <w:t xml:space="preserve"> obowiązku podatkowego zgodnie z przepisami o podatku od towarów i 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B6B7E" w14:paraId="1AC7267F" w14:textId="77777777" w:rsidTr="001F2021">
        <w:trPr>
          <w:trHeight w:val="726"/>
        </w:trPr>
        <w:tc>
          <w:tcPr>
            <w:tcW w:w="9062" w:type="dxa"/>
          </w:tcPr>
          <w:p w14:paraId="17AE74E5" w14:textId="77777777" w:rsidR="007B6B7E" w:rsidRDefault="007B6B7E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012C7556" w14:textId="32F66DCF" w:rsidR="00C37E5E" w:rsidRDefault="00C37E5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D135486" w14:textId="77777777" w:rsidR="00DA6B43" w:rsidRPr="002144A5" w:rsidRDefault="00DA6B43" w:rsidP="00DA6B43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Wartość ww. towaru bez kwoty podatku od towarów i usług (VAT) wynosi (w PLN):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A6B43" w14:paraId="57DF95AD" w14:textId="77777777" w:rsidTr="001F2021">
        <w:trPr>
          <w:trHeight w:val="730"/>
        </w:trPr>
        <w:tc>
          <w:tcPr>
            <w:tcW w:w="9062" w:type="dxa"/>
          </w:tcPr>
          <w:p w14:paraId="7FCC3379" w14:textId="77777777" w:rsidR="00DA6B43" w:rsidRDefault="00DA6B43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32DF5B31" w14:textId="5D7CA5E1" w:rsidR="007B6B7E" w:rsidRDefault="007B6B7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53999AD" w14:textId="77777777" w:rsidR="00B625EA" w:rsidRPr="002144A5" w:rsidRDefault="00B625EA" w:rsidP="00B625EA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625EA" w14:paraId="22C516E7" w14:textId="77777777" w:rsidTr="001F2021">
        <w:trPr>
          <w:trHeight w:val="752"/>
        </w:trPr>
        <w:tc>
          <w:tcPr>
            <w:tcW w:w="9062" w:type="dxa"/>
          </w:tcPr>
          <w:p w14:paraId="3620C8D3" w14:textId="77777777" w:rsidR="00B625EA" w:rsidRDefault="00B625EA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11F49397" w14:textId="77777777" w:rsidR="00DA6B43" w:rsidRDefault="00DA6B43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07376011" w14:textId="5A1277EB" w:rsidR="00230EAD" w:rsidRPr="002144A5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6B555DB9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4F96DCE" w14:textId="1016EFB9" w:rsidR="001F2021" w:rsidRDefault="001F2021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AF743BA" w14:textId="2D8A9EF5" w:rsidR="001F2021" w:rsidRDefault="001F2021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A00EA1B" w14:textId="554211C3" w:rsidR="001F2021" w:rsidRDefault="001F2021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2144A5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0A5DFD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0A5DFD" w14:paraId="25794EA1" w14:textId="77777777" w:rsidTr="5EDC8E7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6915A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6915A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0A5DF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30EAD" w:rsidRPr="000A5DFD" w14:paraId="2164B54C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557DD0A0" w:rsidR="00230EAD" w:rsidRPr="000A5DFD" w:rsidRDefault="007D1F8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B27E953" w14:textId="3DC9FB99" w:rsidR="00B32F4E" w:rsidRPr="006E23E3" w:rsidRDefault="000D5223" w:rsidP="006E23E3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</w:t>
            </w:r>
            <w:r w:rsidR="002F169C">
              <w:rPr>
                <w:rFonts w:ascii="Times New Roman" w:hAnsi="Times New Roman" w:cs="Times New Roman"/>
              </w:rPr>
              <w:t xml:space="preserve"> F</w:t>
            </w:r>
            <w:r w:rsidR="006E23E3" w:rsidRPr="006E23E3">
              <w:rPr>
                <w:rFonts w:ascii="Times New Roman" w:hAnsi="Times New Roman" w:cs="Times New Roman"/>
              </w:rPr>
              <w:t xml:space="preserve">ormularz </w:t>
            </w:r>
            <w:r w:rsidR="002F169C">
              <w:rPr>
                <w:rFonts w:ascii="Times New Roman" w:hAnsi="Times New Roman" w:cs="Times New Roman"/>
              </w:rPr>
              <w:t>O</w:t>
            </w:r>
            <w:r w:rsidR="006E23E3" w:rsidRPr="006E23E3">
              <w:rPr>
                <w:rFonts w:ascii="Times New Roman" w:hAnsi="Times New Roman" w:cs="Times New Roman"/>
              </w:rPr>
              <w:t>ferty</w:t>
            </w:r>
            <w:r w:rsidR="00B32F4E" w:rsidRPr="006E23E3">
              <w:rPr>
                <w:rFonts w:ascii="Times New Roman" w:hAnsi="Times New Roman" w:cs="Times New Roman"/>
              </w:rPr>
              <w:t>;</w:t>
            </w:r>
          </w:p>
          <w:p w14:paraId="552EE21A" w14:textId="77777777" w:rsidR="00B32F4E" w:rsidRDefault="00B32F4E" w:rsidP="00B32F4E">
            <w:pPr>
              <w:pStyle w:val="Akapitzlist"/>
              <w:numPr>
                <w:ilvl w:val="0"/>
                <w:numId w:val="12"/>
              </w:numPr>
              <w:suppressAutoHyphens w:val="0"/>
              <w:spacing w:after="160"/>
              <w:ind w:left="714" w:hanging="357"/>
              <w:jc w:val="both"/>
            </w:pPr>
            <w:r>
              <w:t>Załącznik nr 2- Formularz Oferty;</w:t>
            </w:r>
          </w:p>
          <w:p w14:paraId="02A4EE32" w14:textId="77777777" w:rsidR="00B32F4E" w:rsidRDefault="00B32F4E" w:rsidP="00B32F4E">
            <w:pPr>
              <w:pStyle w:val="Akapitzlist"/>
              <w:numPr>
                <w:ilvl w:val="0"/>
                <w:numId w:val="12"/>
              </w:numPr>
              <w:suppressAutoHyphens w:val="0"/>
              <w:spacing w:after="160"/>
              <w:ind w:left="714" w:hanging="357"/>
              <w:jc w:val="both"/>
            </w:pPr>
            <w:r>
              <w:t>Załącznik nr 2a- Szczegółowy formularz ofertowy;</w:t>
            </w:r>
          </w:p>
          <w:p w14:paraId="1F4231AB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61429E72" w14:textId="77777777" w:rsidTr="001F2021">
        <w:trPr>
          <w:trHeight w:hRule="exact" w:val="1382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5C34E7DA" w:rsidR="00230EAD" w:rsidRPr="000A5DFD" w:rsidRDefault="066B3CB1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63CFF0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97236C" w14:textId="2788BBB9" w:rsidR="00230EAD" w:rsidRPr="000A5DFD" w:rsidRDefault="0D86EDBD" w:rsidP="00BF2168">
            <w:pPr>
              <w:snapToGrid w:val="0"/>
              <w:spacing w:after="160" w:line="259" w:lineRule="auto"/>
              <w:ind w:hanging="377"/>
              <w:jc w:val="both"/>
              <w:rPr>
                <w:rFonts w:ascii="Times New Roman" w:eastAsia="Times New Roman" w:hAnsi="Times New Roman" w:cs="Times New Roman"/>
              </w:rPr>
            </w:pPr>
            <w:r w:rsidRPr="5EDC8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Oświadczenie Wykonawcy</w:t>
            </w:r>
            <w:r w:rsidRPr="5EDC8E7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dot. przesłanek wykluczenia o których mowa w art. 5k rozporządzenia 833/2014, oraz art. 7 ust. 1 ustawy z dn. 13 kwietnia 2022 r. o szczególnych rozwiązaniach w zakresie przeciwdziałania wspieraniu agresji na Ukrainę oraz służących ochronie bezpieczeństwa narodowego – </w:t>
            </w:r>
            <w:r w:rsidRPr="5EDC8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załącznik nr 6 do SWZ.</w:t>
            </w:r>
          </w:p>
          <w:p w14:paraId="270C8634" w14:textId="6E7B31CE" w:rsidR="00230EAD" w:rsidRPr="000A5DFD" w:rsidRDefault="00230EAD" w:rsidP="5EDC8E7E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149097FE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55314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111409" w14:textId="5150DB17" w:rsidR="00230EAD" w:rsidRPr="000A5DFD" w:rsidRDefault="0D86EDB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5EDC8E7E">
              <w:rPr>
                <w:rFonts w:ascii="Times New Roman" w:eastAsia="Times New Roman" w:hAnsi="Times New Roman" w:cs="Times New Roman"/>
                <w:lang w:eastAsia="pl-PL"/>
              </w:rPr>
              <w:t>…...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A7B15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2728A3F8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38A85928" w:rsidR="00230EAD" w:rsidRPr="000A5DFD" w:rsidRDefault="0D86EDB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5EDC8E7E">
              <w:rPr>
                <w:rFonts w:ascii="Times New Roman" w:eastAsia="Times New Roman" w:hAnsi="Times New Roman" w:cs="Times New Roman"/>
                <w:lang w:eastAsia="pl-PL"/>
              </w:rPr>
              <w:t>…....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5610" w:rsidRPr="000A5DFD" w14:paraId="2D49CB5A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CCABD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9CA7F70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7D02B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73BC9E6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p w14:paraId="03E9333E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210650F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AEE17" w14:textId="77777777" w:rsidR="00C53D5F" w:rsidRDefault="00C53D5F" w:rsidP="00C53D5F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50060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Kwalifikowany podpis elektroniczny</w:t>
      </w:r>
    </w:p>
    <w:p w14:paraId="40A36773" w14:textId="59ED2EFB" w:rsidR="001F2021" w:rsidRDefault="001F2021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br w:type="page"/>
      </w:r>
    </w:p>
    <w:p w14:paraId="04A0A80C" w14:textId="36581CEE" w:rsidR="00BB5F09" w:rsidRDefault="006A7125" w:rsidP="004673C5">
      <w:pPr>
        <w:widowControl w:val="0"/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8009B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lastRenderedPageBreak/>
        <w:t>Załącznik</w:t>
      </w:r>
      <w:r w:rsidR="000F7EF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nr 2a do SWZ</w:t>
      </w:r>
      <w:r w:rsidR="002F169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0F7EF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– Szczegółowy F</w:t>
      </w:r>
      <w:r w:rsidR="008009BE" w:rsidRPr="008009B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ormularz Oferty</w:t>
      </w:r>
    </w:p>
    <w:p w14:paraId="4118A214" w14:textId="7519578C" w:rsidR="0018244A" w:rsidRDefault="004673C5" w:rsidP="004673C5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1" w:name="_Int_W5LUGbZp"/>
      <w:r w:rsidRPr="77A3DEC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Serwery </w:t>
      </w:r>
      <w:bookmarkEnd w:id="1"/>
      <w:r w:rsidR="007D7E91" w:rsidRPr="007D7E9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obliczeniow</w:t>
      </w:r>
      <w:r w:rsidR="007D7E9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</w:t>
      </w:r>
      <w:r w:rsidR="007D7E91" w:rsidRPr="007D7E9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CPU z rozbudowaną przestrzenią dyskową </w:t>
      </w:r>
      <w:r w:rsidR="0018244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</w:t>
      </w:r>
    </w:p>
    <w:p w14:paraId="10E2EDF2" w14:textId="6BD40D8C" w:rsidR="004673C5" w:rsidRPr="00F62023" w:rsidRDefault="0018244A" w:rsidP="004673C5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2F169C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2F169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należy wypełnić tylko białe pola)</w:t>
      </w:r>
    </w:p>
    <w:p w14:paraId="6CCF2691" w14:textId="77777777" w:rsidR="004673C5" w:rsidRDefault="004673C5" w:rsidP="004673C5"/>
    <w:tbl>
      <w:tblPr>
        <w:tblW w:w="936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6660"/>
      </w:tblGrid>
      <w:tr w:rsidR="004673C5" w14:paraId="5388AF2D" w14:textId="77777777" w:rsidTr="001724FB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20777B8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77A3DECC">
              <w:rPr>
                <w:rFonts w:ascii="Times New Roman" w:eastAsia="Times New Roman" w:hAnsi="Times New Roman" w:cs="Times New Roman"/>
                <w:b/>
                <w:bCs/>
              </w:rPr>
              <w:t>Serwer dyskowy</w:t>
            </w:r>
          </w:p>
        </w:tc>
      </w:tr>
      <w:tr w:rsidR="004673C5" w14:paraId="69FEC557" w14:textId="77777777" w:rsidTr="001724FB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DB52950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</w:t>
            </w:r>
          </w:p>
        </w:tc>
      </w:tr>
      <w:tr w:rsidR="004673C5" w14:paraId="3DE7D8BC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E58E4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90BE7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77A3DEC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73C5" w14:paraId="48E4F578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7287A8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CAE5F5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6C3906D9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2A9EB1E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AD8E4E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450B3A29" w14:textId="77777777" w:rsidTr="001724FB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2C89BBB" w14:textId="77777777" w:rsidR="004673C5" w:rsidRDefault="004673C5" w:rsidP="00CD38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7A3DECC">
              <w:rPr>
                <w:rFonts w:ascii="Times New Roman" w:eastAsia="Times New Roman" w:hAnsi="Times New Roman" w:cs="Times New Roman"/>
                <w:b/>
                <w:bCs/>
              </w:rPr>
              <w:t>Obudowa</w:t>
            </w:r>
          </w:p>
        </w:tc>
      </w:tr>
      <w:tr w:rsidR="004673C5" w14:paraId="3671744A" w14:textId="77777777" w:rsidTr="001724FB">
        <w:trPr>
          <w:trHeight w:val="480"/>
        </w:trPr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64DD55" w14:textId="77777777" w:rsidR="0068316F" w:rsidRDefault="004673C5" w:rsidP="00CD38E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673C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Wysokość </w:t>
            </w:r>
          </w:p>
          <w:p w14:paraId="06861063" w14:textId="77777777" w:rsidR="004673C5" w:rsidRDefault="004673C5" w:rsidP="00CD38E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673C5">
              <w:rPr>
                <w:rFonts w:ascii="Times New Roman" w:eastAsia="Times New Roman" w:hAnsi="Times New Roman" w:cs="Times New Roman"/>
                <w:b/>
                <w:color w:val="FF0000"/>
              </w:rPr>
              <w:t>(w jednostkach U)</w:t>
            </w:r>
          </w:p>
          <w:p w14:paraId="0EA361F3" w14:textId="77777777" w:rsidR="0068316F" w:rsidRDefault="0068316F" w:rsidP="00CD38E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5AC31FF1" w14:textId="602F56E4" w:rsidR="0068316F" w:rsidRPr="004673C5" w:rsidRDefault="0068316F" w:rsidP="00CD38E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16.1 SWZ)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AD53B8" w14:textId="77777777" w:rsidR="004673C5" w:rsidRDefault="004673C5" w:rsidP="00CD38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73C5" w14:paraId="291B9110" w14:textId="77777777" w:rsidTr="001724FB">
        <w:trPr>
          <w:trHeight w:val="480"/>
        </w:trPr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87086F" w14:textId="77777777" w:rsidR="004673C5" w:rsidRDefault="004673C5" w:rsidP="00CD38E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77A3DECC">
              <w:rPr>
                <w:rFonts w:ascii="Times New Roman" w:eastAsia="Times New Roman" w:hAnsi="Times New Roman" w:cs="Times New Roman"/>
              </w:rPr>
              <w:t>Maksymalna obsługiwana ilość dysków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5B6417" w14:textId="77777777" w:rsidR="004673C5" w:rsidRDefault="004673C5" w:rsidP="00CD38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73C5" w14:paraId="7D88B037" w14:textId="77777777" w:rsidTr="001724FB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198C9F6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Procesor</w:t>
            </w:r>
          </w:p>
        </w:tc>
      </w:tr>
      <w:tr w:rsidR="004673C5" w14:paraId="28E4F003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DD239D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AC4521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2E375FBA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D86194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24575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5FC950B1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60221D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09673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574C94E7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9297A7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Pamięć RAM</w:t>
            </w:r>
          </w:p>
        </w:tc>
      </w:tr>
      <w:tr w:rsidR="004673C5" w14:paraId="107B7103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F9420D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67C84A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7064B3BF" w14:textId="77777777" w:rsidTr="0068316F">
        <w:trPr>
          <w:trHeight w:val="1298"/>
        </w:trPr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D4688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673C5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Sumaryczna pojemność</w:t>
            </w:r>
          </w:p>
          <w:p w14:paraId="6AAB476B" w14:textId="4F1B3DA5" w:rsidR="0068316F" w:rsidRPr="0068316F" w:rsidRDefault="0068316F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16.1 SWZ)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DFD11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27255052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508B2A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 i typ pojedynczego modułu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F7AFEF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26EB7821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D87343A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4673C5" w14:paraId="7321F717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6C426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3C875D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1F3CC9D6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111461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47C42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599F7D79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17DD06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87178F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71168D63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69D7176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4673C5" w14:paraId="22AEA980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3B00C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99CF3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3C553D25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1A9626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30C728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7F985418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D1798C6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4C9FB8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37C71716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11DF1F7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SSD (systemowy)</w:t>
            </w:r>
          </w:p>
        </w:tc>
      </w:tr>
      <w:tr w:rsidR="004673C5" w14:paraId="1446CA32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CD6E52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0E3CFF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63A06895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C7A58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26CD5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30C8DAAD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D8FE2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9A4EA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50811C2E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79EFB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8F685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14:paraId="74ED5920" w14:textId="448E2788" w:rsidR="0068316F" w:rsidRDefault="0068316F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4D9511FA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422FEC9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77A3DEC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Dysk twardy SSD (na dane)</w:t>
            </w:r>
          </w:p>
        </w:tc>
      </w:tr>
      <w:tr w:rsidR="004673C5" w14:paraId="5AF7AC97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DF7D0F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CD8F1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03CFEF9F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A4F605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7EFD80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10A2B5A4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284B40" w14:textId="77777777" w:rsidR="004673C5" w:rsidRPr="00630A08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Cs/>
              </w:rPr>
            </w:pPr>
            <w:r w:rsidRPr="00630A08">
              <w:rPr>
                <w:rFonts w:ascii="Times New Roman" w:eastAsia="Times New Roman" w:hAnsi="Times New Roman" w:cs="Times New Roman"/>
                <w:bCs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DBC1B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268E0631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1EFE3D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0C43B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07594ECB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1904950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Zasilanie</w:t>
            </w:r>
          </w:p>
        </w:tc>
      </w:tr>
      <w:tr w:rsidR="004673C5" w14:paraId="1CF2ABA1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30753A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Redundancja systemu zasilania (np. N+1, N+N)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0DDD61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2E0C56C7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AF0DB7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efektywności zasilania (np. 80 Plus Platinum)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ADF13B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673C5" w14:paraId="37966215" w14:textId="77777777" w:rsidTr="001724FB"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A69CAD0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Chłodzenie</w:t>
            </w:r>
          </w:p>
        </w:tc>
      </w:tr>
      <w:tr w:rsidR="004673C5" w14:paraId="10A07A38" w14:textId="77777777" w:rsidTr="001724FB"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3D9546" w14:textId="134B65C3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System </w:t>
            </w:r>
            <w:r w:rsidR="00630A08">
              <w:rPr>
                <w:rFonts w:ascii="Times New Roman" w:eastAsia="Times New Roman" w:hAnsi="Times New Roman" w:cs="Times New Roman"/>
              </w:rPr>
              <w:t>chłodzenia powietrzem</w:t>
            </w:r>
          </w:p>
        </w:tc>
        <w:tc>
          <w:tcPr>
            <w:tcW w:w="6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946983" w14:textId="77777777" w:rsidR="004673C5" w:rsidRDefault="004673C5" w:rsidP="00CD38E8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F0B038" w14:textId="77777777" w:rsidR="004673C5" w:rsidRPr="008009BE" w:rsidRDefault="004673C5" w:rsidP="000D5223">
      <w:pPr>
        <w:widowControl w:val="0"/>
        <w:suppressAutoHyphens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sectPr w:rsidR="004673C5" w:rsidRPr="008009BE" w:rsidSect="008C7A76">
      <w:headerReference w:type="default" r:id="rId11"/>
      <w:footerReference w:type="default" r:id="rId12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418A" w14:textId="77777777" w:rsidR="00D80289" w:rsidRDefault="00D80289">
      <w:r>
        <w:separator/>
      </w:r>
    </w:p>
  </w:endnote>
  <w:endnote w:type="continuationSeparator" w:id="0">
    <w:p w14:paraId="3B0F8808" w14:textId="77777777" w:rsidR="00D80289" w:rsidRDefault="00D80289">
      <w:r>
        <w:continuationSeparator/>
      </w:r>
    </w:p>
  </w:endnote>
  <w:endnote w:type="continuationNotice" w:id="1">
    <w:p w14:paraId="5540A290" w14:textId="77777777" w:rsidR="00D80289" w:rsidRDefault="00D80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0305" w14:textId="77777777" w:rsidR="00131317" w:rsidRDefault="00131317">
    <w:pPr>
      <w:pStyle w:val="Stopka"/>
      <w:jc w:val="right"/>
    </w:pPr>
  </w:p>
  <w:p w14:paraId="7306E195" w14:textId="0C62ED83" w:rsidR="00131317" w:rsidRDefault="00131317" w:rsidP="008C7A76">
    <w:pPr>
      <w:pStyle w:val="Stopka"/>
      <w:jc w:val="right"/>
    </w:pPr>
    <w:r>
      <w:rPr>
        <w:noProof/>
        <w:lang w:eastAsia="pl-PL"/>
      </w:rPr>
      <w:drawing>
        <wp:inline distT="0" distB="0" distL="0" distR="0" wp14:anchorId="04F992B6" wp14:editId="1C7A5D57">
          <wp:extent cx="5760720" cy="8382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900202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76B4D7" w14:textId="269EBA7D" w:rsidR="00131317" w:rsidRDefault="00131317">
            <w:pPr>
              <w:pStyle w:val="Stopka"/>
              <w:jc w:val="right"/>
            </w:pPr>
            <w:r w:rsidRPr="00131317">
              <w:rPr>
                <w:rFonts w:ascii="Times New Roman" w:hAnsi="Times New Roman" w:cs="Times New Roman"/>
              </w:rPr>
              <w:t xml:space="preserve">Strona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73C5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31317">
              <w:rPr>
                <w:rFonts w:ascii="Times New Roman" w:hAnsi="Times New Roman" w:cs="Times New Roman"/>
              </w:rPr>
              <w:t xml:space="preserve"> z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73C5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73A67D8" w14:textId="77777777" w:rsidR="005076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9BB2" w14:textId="77777777" w:rsidR="00D80289" w:rsidRDefault="00D80289">
      <w:r>
        <w:separator/>
      </w:r>
    </w:p>
  </w:footnote>
  <w:footnote w:type="continuationSeparator" w:id="0">
    <w:p w14:paraId="067569C7" w14:textId="77777777" w:rsidR="00D80289" w:rsidRDefault="00D80289">
      <w:r>
        <w:continuationSeparator/>
      </w:r>
    </w:p>
  </w:footnote>
  <w:footnote w:type="continuationNotice" w:id="1">
    <w:p w14:paraId="609EFE48" w14:textId="77777777" w:rsidR="00D80289" w:rsidRDefault="00D80289"/>
  </w:footnote>
  <w:footnote w:id="2">
    <w:p w14:paraId="2D46E052" w14:textId="77777777" w:rsidR="00230EAD" w:rsidRPr="007B1FB7" w:rsidRDefault="00230EAD" w:rsidP="00230EAD">
      <w:pPr>
        <w:pStyle w:val="Tekstprzypisudolnego"/>
        <w:rPr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7B1FB7">
        <w:rPr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7AAB6957" w:rsidR="00230EAD" w:rsidRDefault="00230EAD" w:rsidP="007B1FB7">
      <w:pPr>
        <w:pStyle w:val="Tekstprzypisudolnego"/>
        <w:ind w:left="426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5638A377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9" name="Obraz 19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94EC6"/>
    <w:multiLevelType w:val="hybridMultilevel"/>
    <w:tmpl w:val="966AF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48D7"/>
    <w:multiLevelType w:val="hybridMultilevel"/>
    <w:tmpl w:val="14345944"/>
    <w:lvl w:ilvl="0" w:tplc="F7588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7809">
    <w:abstractNumId w:val="4"/>
  </w:num>
  <w:num w:numId="2" w16cid:durableId="449588660">
    <w:abstractNumId w:val="3"/>
  </w:num>
  <w:num w:numId="3" w16cid:durableId="1781341728">
    <w:abstractNumId w:val="0"/>
  </w:num>
  <w:num w:numId="4" w16cid:durableId="642854042">
    <w:abstractNumId w:val="10"/>
  </w:num>
  <w:num w:numId="5" w16cid:durableId="2101945406">
    <w:abstractNumId w:val="7"/>
  </w:num>
  <w:num w:numId="6" w16cid:durableId="2146851065">
    <w:abstractNumId w:val="2"/>
  </w:num>
  <w:num w:numId="7" w16cid:durableId="3410123">
    <w:abstractNumId w:val="6"/>
  </w:num>
  <w:num w:numId="8" w16cid:durableId="560139475">
    <w:abstractNumId w:val="1"/>
  </w:num>
  <w:num w:numId="9" w16cid:durableId="943074206">
    <w:abstractNumId w:val="5"/>
  </w:num>
  <w:num w:numId="10" w16cid:durableId="2047487098">
    <w:abstractNumId w:val="11"/>
  </w:num>
  <w:num w:numId="11" w16cid:durableId="1566603175">
    <w:abstractNumId w:val="9"/>
  </w:num>
  <w:num w:numId="12" w16cid:durableId="1102454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2492F"/>
    <w:rsid w:val="000414C6"/>
    <w:rsid w:val="00047D2F"/>
    <w:rsid w:val="000520DF"/>
    <w:rsid w:val="0005392F"/>
    <w:rsid w:val="00054F20"/>
    <w:rsid w:val="00055BDC"/>
    <w:rsid w:val="0006266D"/>
    <w:rsid w:val="0007090F"/>
    <w:rsid w:val="000B152A"/>
    <w:rsid w:val="000C24E1"/>
    <w:rsid w:val="000D25B5"/>
    <w:rsid w:val="000D5223"/>
    <w:rsid w:val="000E144D"/>
    <w:rsid w:val="000F7648"/>
    <w:rsid w:val="000F7EF9"/>
    <w:rsid w:val="00101B5E"/>
    <w:rsid w:val="00105755"/>
    <w:rsid w:val="001136FB"/>
    <w:rsid w:val="00117715"/>
    <w:rsid w:val="00131317"/>
    <w:rsid w:val="0015517B"/>
    <w:rsid w:val="001724FB"/>
    <w:rsid w:val="001727A1"/>
    <w:rsid w:val="0018244A"/>
    <w:rsid w:val="001A1A6E"/>
    <w:rsid w:val="001A6EA7"/>
    <w:rsid w:val="001C313F"/>
    <w:rsid w:val="001D5404"/>
    <w:rsid w:val="001D6BAC"/>
    <w:rsid w:val="001D7C79"/>
    <w:rsid w:val="001E52CE"/>
    <w:rsid w:val="001F2021"/>
    <w:rsid w:val="001F2B51"/>
    <w:rsid w:val="00206365"/>
    <w:rsid w:val="00210A45"/>
    <w:rsid w:val="002144A5"/>
    <w:rsid w:val="002218C8"/>
    <w:rsid w:val="00221F75"/>
    <w:rsid w:val="00230EAD"/>
    <w:rsid w:val="002407C4"/>
    <w:rsid w:val="00241DDD"/>
    <w:rsid w:val="002521F2"/>
    <w:rsid w:val="002702C4"/>
    <w:rsid w:val="002779C9"/>
    <w:rsid w:val="002962EC"/>
    <w:rsid w:val="002A4710"/>
    <w:rsid w:val="002B7D35"/>
    <w:rsid w:val="002C47ED"/>
    <w:rsid w:val="002E76FD"/>
    <w:rsid w:val="002F169C"/>
    <w:rsid w:val="002F5063"/>
    <w:rsid w:val="00302C86"/>
    <w:rsid w:val="00326345"/>
    <w:rsid w:val="0033509C"/>
    <w:rsid w:val="00340BB2"/>
    <w:rsid w:val="003426D9"/>
    <w:rsid w:val="0034725F"/>
    <w:rsid w:val="003649A5"/>
    <w:rsid w:val="003945F3"/>
    <w:rsid w:val="003B00A9"/>
    <w:rsid w:val="003B15D1"/>
    <w:rsid w:val="003B491C"/>
    <w:rsid w:val="003C269C"/>
    <w:rsid w:val="003D103F"/>
    <w:rsid w:val="003E2A8D"/>
    <w:rsid w:val="003E3BC4"/>
    <w:rsid w:val="003E68E8"/>
    <w:rsid w:val="004039B7"/>
    <w:rsid w:val="00406149"/>
    <w:rsid w:val="0041471C"/>
    <w:rsid w:val="00414CAC"/>
    <w:rsid w:val="00423212"/>
    <w:rsid w:val="004245A5"/>
    <w:rsid w:val="0043037C"/>
    <w:rsid w:val="004441FB"/>
    <w:rsid w:val="004459A2"/>
    <w:rsid w:val="004673C5"/>
    <w:rsid w:val="004751B1"/>
    <w:rsid w:val="00492829"/>
    <w:rsid w:val="004959A8"/>
    <w:rsid w:val="004967AA"/>
    <w:rsid w:val="004A2821"/>
    <w:rsid w:val="004D5026"/>
    <w:rsid w:val="004E1BAA"/>
    <w:rsid w:val="004E4CB0"/>
    <w:rsid w:val="00500601"/>
    <w:rsid w:val="00501B83"/>
    <w:rsid w:val="00533C44"/>
    <w:rsid w:val="00540D53"/>
    <w:rsid w:val="00543E31"/>
    <w:rsid w:val="00553983"/>
    <w:rsid w:val="00560D0D"/>
    <w:rsid w:val="00565610"/>
    <w:rsid w:val="00573D72"/>
    <w:rsid w:val="00575B2F"/>
    <w:rsid w:val="0059791D"/>
    <w:rsid w:val="005B1C95"/>
    <w:rsid w:val="005C1929"/>
    <w:rsid w:val="005C5175"/>
    <w:rsid w:val="005C52AD"/>
    <w:rsid w:val="005C650A"/>
    <w:rsid w:val="005D3028"/>
    <w:rsid w:val="005F1416"/>
    <w:rsid w:val="00606212"/>
    <w:rsid w:val="00630A08"/>
    <w:rsid w:val="0063414E"/>
    <w:rsid w:val="0064605B"/>
    <w:rsid w:val="006503FC"/>
    <w:rsid w:val="0066434D"/>
    <w:rsid w:val="0066645C"/>
    <w:rsid w:val="00667389"/>
    <w:rsid w:val="00667A9F"/>
    <w:rsid w:val="00681E59"/>
    <w:rsid w:val="0068316F"/>
    <w:rsid w:val="006915AD"/>
    <w:rsid w:val="00693EF8"/>
    <w:rsid w:val="006A30D8"/>
    <w:rsid w:val="006A7125"/>
    <w:rsid w:val="006B7FF7"/>
    <w:rsid w:val="006E1F4B"/>
    <w:rsid w:val="006E23E3"/>
    <w:rsid w:val="006F13D3"/>
    <w:rsid w:val="00717A7F"/>
    <w:rsid w:val="00725AA1"/>
    <w:rsid w:val="00725CCF"/>
    <w:rsid w:val="007506C9"/>
    <w:rsid w:val="00751810"/>
    <w:rsid w:val="00752F4E"/>
    <w:rsid w:val="00761B10"/>
    <w:rsid w:val="00764C95"/>
    <w:rsid w:val="00781AD8"/>
    <w:rsid w:val="00783C22"/>
    <w:rsid w:val="007843A5"/>
    <w:rsid w:val="00785E1D"/>
    <w:rsid w:val="00797671"/>
    <w:rsid w:val="007A5D0E"/>
    <w:rsid w:val="007B1FB7"/>
    <w:rsid w:val="007B6B7E"/>
    <w:rsid w:val="007C4AB5"/>
    <w:rsid w:val="007D1F8D"/>
    <w:rsid w:val="007D7E91"/>
    <w:rsid w:val="007E228A"/>
    <w:rsid w:val="007F58BE"/>
    <w:rsid w:val="008009BE"/>
    <w:rsid w:val="008122F7"/>
    <w:rsid w:val="00817421"/>
    <w:rsid w:val="00845114"/>
    <w:rsid w:val="008550DA"/>
    <w:rsid w:val="00857741"/>
    <w:rsid w:val="00872D83"/>
    <w:rsid w:val="008B3AE6"/>
    <w:rsid w:val="008B3B0F"/>
    <w:rsid w:val="008C7A76"/>
    <w:rsid w:val="008E4762"/>
    <w:rsid w:val="00907D35"/>
    <w:rsid w:val="009146CD"/>
    <w:rsid w:val="00927EE4"/>
    <w:rsid w:val="00931BC1"/>
    <w:rsid w:val="00931DA9"/>
    <w:rsid w:val="00940C92"/>
    <w:rsid w:val="009460DD"/>
    <w:rsid w:val="00946DB1"/>
    <w:rsid w:val="00954712"/>
    <w:rsid w:val="0096750E"/>
    <w:rsid w:val="00967567"/>
    <w:rsid w:val="009736C7"/>
    <w:rsid w:val="00987B65"/>
    <w:rsid w:val="009B166D"/>
    <w:rsid w:val="009C695C"/>
    <w:rsid w:val="009D5726"/>
    <w:rsid w:val="009F36B1"/>
    <w:rsid w:val="009F76B3"/>
    <w:rsid w:val="00A020CC"/>
    <w:rsid w:val="00A04C7E"/>
    <w:rsid w:val="00A06035"/>
    <w:rsid w:val="00A1242A"/>
    <w:rsid w:val="00A14799"/>
    <w:rsid w:val="00A216D3"/>
    <w:rsid w:val="00A275AB"/>
    <w:rsid w:val="00A3140D"/>
    <w:rsid w:val="00A337AF"/>
    <w:rsid w:val="00A47FDF"/>
    <w:rsid w:val="00A53078"/>
    <w:rsid w:val="00A533BF"/>
    <w:rsid w:val="00A54BEE"/>
    <w:rsid w:val="00A666A9"/>
    <w:rsid w:val="00A77783"/>
    <w:rsid w:val="00AC3D92"/>
    <w:rsid w:val="00AC49B2"/>
    <w:rsid w:val="00B143CE"/>
    <w:rsid w:val="00B31616"/>
    <w:rsid w:val="00B32F4E"/>
    <w:rsid w:val="00B37BC5"/>
    <w:rsid w:val="00B40AF1"/>
    <w:rsid w:val="00B52D41"/>
    <w:rsid w:val="00B54FD9"/>
    <w:rsid w:val="00B625EA"/>
    <w:rsid w:val="00B65BF6"/>
    <w:rsid w:val="00B6759E"/>
    <w:rsid w:val="00BA4967"/>
    <w:rsid w:val="00BA4C9D"/>
    <w:rsid w:val="00BA5302"/>
    <w:rsid w:val="00BB5F09"/>
    <w:rsid w:val="00BC6910"/>
    <w:rsid w:val="00BD3F52"/>
    <w:rsid w:val="00BF02B4"/>
    <w:rsid w:val="00BF1B1B"/>
    <w:rsid w:val="00BF2168"/>
    <w:rsid w:val="00BF3F40"/>
    <w:rsid w:val="00C00F69"/>
    <w:rsid w:val="00C11C0B"/>
    <w:rsid w:val="00C249B8"/>
    <w:rsid w:val="00C37E5E"/>
    <w:rsid w:val="00C53D5F"/>
    <w:rsid w:val="00C5475A"/>
    <w:rsid w:val="00C57E86"/>
    <w:rsid w:val="00C62139"/>
    <w:rsid w:val="00C65141"/>
    <w:rsid w:val="00C75C6B"/>
    <w:rsid w:val="00C84D51"/>
    <w:rsid w:val="00C92A12"/>
    <w:rsid w:val="00CA25C9"/>
    <w:rsid w:val="00CC062E"/>
    <w:rsid w:val="00CC74E4"/>
    <w:rsid w:val="00CE2DFF"/>
    <w:rsid w:val="00CF2641"/>
    <w:rsid w:val="00CF52F8"/>
    <w:rsid w:val="00D07B8B"/>
    <w:rsid w:val="00D11A34"/>
    <w:rsid w:val="00D334EA"/>
    <w:rsid w:val="00D4617A"/>
    <w:rsid w:val="00D64489"/>
    <w:rsid w:val="00D64BA3"/>
    <w:rsid w:val="00D64F3D"/>
    <w:rsid w:val="00D80289"/>
    <w:rsid w:val="00D80337"/>
    <w:rsid w:val="00DA6B43"/>
    <w:rsid w:val="00DB07E5"/>
    <w:rsid w:val="00DC31D6"/>
    <w:rsid w:val="00DC70A0"/>
    <w:rsid w:val="00DD745D"/>
    <w:rsid w:val="00E008E5"/>
    <w:rsid w:val="00E0669E"/>
    <w:rsid w:val="00E14668"/>
    <w:rsid w:val="00E15E0D"/>
    <w:rsid w:val="00E35302"/>
    <w:rsid w:val="00E35F9B"/>
    <w:rsid w:val="00E45C5A"/>
    <w:rsid w:val="00E46B36"/>
    <w:rsid w:val="00E520C8"/>
    <w:rsid w:val="00E56CA0"/>
    <w:rsid w:val="00E72E78"/>
    <w:rsid w:val="00E86BA1"/>
    <w:rsid w:val="00EB06D4"/>
    <w:rsid w:val="00EB4A74"/>
    <w:rsid w:val="00EC0EAA"/>
    <w:rsid w:val="00EC2B60"/>
    <w:rsid w:val="00EF30E8"/>
    <w:rsid w:val="00F0476E"/>
    <w:rsid w:val="00F102E7"/>
    <w:rsid w:val="00F13DBB"/>
    <w:rsid w:val="00F27E4D"/>
    <w:rsid w:val="00F33987"/>
    <w:rsid w:val="00F3432B"/>
    <w:rsid w:val="00F3588A"/>
    <w:rsid w:val="00F407F4"/>
    <w:rsid w:val="00F56311"/>
    <w:rsid w:val="00F57527"/>
    <w:rsid w:val="00F63CD7"/>
    <w:rsid w:val="00F73184"/>
    <w:rsid w:val="00F772BA"/>
    <w:rsid w:val="00FA5D74"/>
    <w:rsid w:val="00FB61ED"/>
    <w:rsid w:val="00FC02E1"/>
    <w:rsid w:val="00FD033C"/>
    <w:rsid w:val="00FD04C9"/>
    <w:rsid w:val="00FD7890"/>
    <w:rsid w:val="00FE0FC5"/>
    <w:rsid w:val="066B3CB1"/>
    <w:rsid w:val="0D86EDBD"/>
    <w:rsid w:val="203B54F9"/>
    <w:rsid w:val="5EDC8E7E"/>
    <w:rsid w:val="63CF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BAC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DBB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DBB"/>
    <w:rPr>
      <w:rFonts w:eastAsiaTheme="minorEastAsia"/>
      <w:b/>
      <w:bCs/>
      <w:sz w:val="20"/>
      <w:szCs w:val="20"/>
      <w:lang w:eastAsia="zh-CN"/>
    </w:rPr>
  </w:style>
  <w:style w:type="character" w:customStyle="1" w:styleId="UnresolvedMention1">
    <w:name w:val="Unresolved Mention1"/>
    <w:basedOn w:val="Domylnaczcionkaakapitu"/>
    <w:uiPriority w:val="99"/>
    <w:unhideWhenUsed/>
    <w:rsid w:val="00F33987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F33987"/>
    <w:rPr>
      <w:color w:val="2B579A"/>
      <w:shd w:val="clear" w:color="auto" w:fill="E1DFDD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B32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6" ma:contentTypeDescription="Utwórz nowy dokument." ma:contentTypeScope="" ma:versionID="f5b5e376545d135bb9a187ac22bae907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95c63f83a09f8fe1070115d109bd20bc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4C669E-F25C-4B2B-875A-451549A4D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3DF3A-8E2F-4461-B18C-71D14D199F91}"/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14</cp:revision>
  <dcterms:created xsi:type="dcterms:W3CDTF">2022-11-29T14:07:00Z</dcterms:created>
  <dcterms:modified xsi:type="dcterms:W3CDTF">2022-12-16T09:36:00Z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