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42656" w14:textId="77777777" w:rsidR="00B11D36" w:rsidRDefault="00B11D36" w:rsidP="00B11D36">
      <w:pPr>
        <w:spacing w:before="240" w:after="60"/>
        <w:jc w:val="center"/>
        <w:outlineLvl w:val="6"/>
        <w:rPr>
          <w:rFonts w:asciiTheme="minorHAnsi" w:hAnsiTheme="minorHAnsi" w:cstheme="minorHAnsi"/>
          <w:b/>
          <w:bCs/>
          <w:lang w:eastAsia="x-none"/>
        </w:rPr>
      </w:pPr>
      <w:r w:rsidRPr="00AF02A3">
        <w:rPr>
          <w:rFonts w:asciiTheme="minorHAnsi" w:hAnsiTheme="minorHAnsi" w:cstheme="minorHAnsi"/>
          <w:b/>
          <w:bCs/>
          <w:lang w:eastAsia="x-none"/>
        </w:rPr>
        <w:t>WZÓR UMOWY</w:t>
      </w:r>
    </w:p>
    <w:p w14:paraId="18710445" w14:textId="3B963E1E" w:rsidR="00B11D36" w:rsidRPr="001C0951" w:rsidRDefault="00B11D36" w:rsidP="00B11D36">
      <w:pPr>
        <w:spacing w:before="120" w:after="120" w:line="276" w:lineRule="auto"/>
        <w:jc w:val="center"/>
        <w:rPr>
          <w:rFonts w:ascii="Calibri" w:hAnsi="Calibri" w:cs="Calibri"/>
          <w:b/>
        </w:rPr>
      </w:pPr>
      <w:r w:rsidRPr="001C0951">
        <w:rPr>
          <w:rFonts w:ascii="Calibri" w:hAnsi="Calibri" w:cs="Calibri"/>
          <w:b/>
        </w:rPr>
        <w:t xml:space="preserve">Umowa </w:t>
      </w:r>
      <w:r w:rsidR="00103E67">
        <w:rPr>
          <w:rFonts w:ascii="Calibri" w:hAnsi="Calibri" w:cs="Calibri"/>
          <w:b/>
        </w:rPr>
        <w:t>n</w:t>
      </w:r>
      <w:r w:rsidRPr="001C0951">
        <w:rPr>
          <w:rFonts w:ascii="Calibri" w:hAnsi="Calibri" w:cs="Calibri"/>
          <w:b/>
        </w:rPr>
        <w:t>r NO/…../202</w:t>
      </w:r>
      <w:r>
        <w:rPr>
          <w:rFonts w:ascii="Calibri" w:hAnsi="Calibri" w:cs="Calibri"/>
          <w:b/>
        </w:rPr>
        <w:t>5</w:t>
      </w:r>
    </w:p>
    <w:p w14:paraId="42BD952C" w14:textId="77777777" w:rsidR="00B11D36" w:rsidRPr="00AF02A3" w:rsidRDefault="00B11D36" w:rsidP="00B11D36">
      <w:pPr>
        <w:spacing w:before="120" w:after="120" w:line="276" w:lineRule="auto"/>
        <w:rPr>
          <w:rFonts w:asciiTheme="minorHAnsi" w:hAnsiTheme="minorHAnsi" w:cstheme="minorHAnsi"/>
          <w:bCs/>
          <w:lang w:val="x-none" w:eastAsia="x-none"/>
        </w:rPr>
      </w:pPr>
      <w:r>
        <w:rPr>
          <w:rFonts w:asciiTheme="minorHAnsi" w:hAnsiTheme="minorHAnsi" w:cstheme="minorHAnsi"/>
          <w:bCs/>
          <w:lang w:eastAsia="x-none"/>
        </w:rPr>
        <w:t>zawarta</w:t>
      </w:r>
      <w:r w:rsidRPr="00AF02A3">
        <w:rPr>
          <w:rFonts w:asciiTheme="minorHAnsi" w:hAnsiTheme="minorHAnsi" w:cstheme="minorHAnsi"/>
          <w:bCs/>
          <w:lang w:eastAsia="x-none"/>
        </w:rPr>
        <w:t xml:space="preserve"> w Gdyni</w:t>
      </w:r>
      <w:r w:rsidRPr="00AF02A3">
        <w:rPr>
          <w:rFonts w:asciiTheme="minorHAnsi" w:hAnsiTheme="minorHAnsi" w:cstheme="minorHAnsi"/>
          <w:bCs/>
          <w:lang w:val="x-none" w:eastAsia="x-none"/>
        </w:rPr>
        <w:t xml:space="preserve"> w dniu ………20</w:t>
      </w:r>
      <w:r w:rsidRPr="00AF02A3">
        <w:rPr>
          <w:rFonts w:asciiTheme="minorHAnsi" w:hAnsiTheme="minorHAnsi" w:cstheme="minorHAnsi"/>
          <w:bCs/>
          <w:lang w:eastAsia="x-none"/>
        </w:rPr>
        <w:t>25</w:t>
      </w:r>
      <w:r w:rsidRPr="00AF02A3">
        <w:rPr>
          <w:rFonts w:asciiTheme="minorHAnsi" w:hAnsiTheme="minorHAnsi" w:cstheme="minorHAnsi"/>
          <w:bCs/>
          <w:lang w:val="x-none" w:eastAsia="x-none"/>
        </w:rPr>
        <w:t xml:space="preserve"> roku, pomiędzy:</w:t>
      </w:r>
    </w:p>
    <w:p w14:paraId="7E10851C" w14:textId="77777777" w:rsidR="00B11D36" w:rsidRPr="00AF02A3" w:rsidRDefault="00B11D36" w:rsidP="00B11D36">
      <w:pPr>
        <w:spacing w:line="276" w:lineRule="auto"/>
        <w:jc w:val="both"/>
        <w:rPr>
          <w:rFonts w:asciiTheme="minorHAnsi" w:hAnsiTheme="minorHAnsi" w:cstheme="minorHAnsi"/>
        </w:rPr>
      </w:pPr>
      <w:r w:rsidRPr="00AF02A3">
        <w:rPr>
          <w:rFonts w:asciiTheme="minorHAnsi" w:hAnsiTheme="minorHAnsi" w:cstheme="minorHAnsi"/>
          <w:b/>
        </w:rPr>
        <w:t xml:space="preserve">Okręgowym Przedsiębiorstwem Energetyki Cieplnej Sp. z o.o., </w:t>
      </w:r>
      <w:r w:rsidRPr="00AF02A3">
        <w:rPr>
          <w:rFonts w:asciiTheme="minorHAnsi" w:hAnsiTheme="minorHAnsi" w:cstheme="minorHAnsi"/>
        </w:rPr>
        <w:t xml:space="preserve">ul. Opata Hackiego 14, </w:t>
      </w:r>
    </w:p>
    <w:p w14:paraId="5ACF71FD" w14:textId="77777777" w:rsidR="00B11D36" w:rsidRPr="00AF02A3" w:rsidRDefault="00B11D36" w:rsidP="00B11D36">
      <w:pPr>
        <w:spacing w:line="276" w:lineRule="auto"/>
        <w:jc w:val="both"/>
        <w:rPr>
          <w:rFonts w:asciiTheme="minorHAnsi" w:hAnsiTheme="minorHAnsi" w:cstheme="minorHAnsi"/>
        </w:rPr>
      </w:pPr>
      <w:r w:rsidRPr="00AF02A3">
        <w:rPr>
          <w:rFonts w:asciiTheme="minorHAnsi" w:hAnsiTheme="minorHAnsi" w:cstheme="minorHAnsi"/>
        </w:rPr>
        <w:t xml:space="preserve">81-213 Gdynia,  zarejestrowanym  w rejestrze przedsiębiorców prowadzonym przez Sąd Rejonowy Gdańsk-Północ w Gdańsku, VIII Wydział Gospodarczy Krajowego Rejestru Sądowego nr KRS 0000047173, posiadającym  numer identyfikacji podatkowej NIP: 586-010-42-91, REGON: 190563632, kapitał zakładowy 50.895.000 PLN, mającym status </w:t>
      </w:r>
      <w:r w:rsidRPr="00AF02A3">
        <w:rPr>
          <w:rFonts w:asciiTheme="minorHAnsi" w:hAnsiTheme="minorHAnsi" w:cstheme="minorHAnsi"/>
          <w:bCs/>
        </w:rPr>
        <w:t>dużego przedsiębiorcy w rozumieniu art. 4 pkt 6 ustawy z dnia 8 marca 2013 r. o przeciwdziałaniu nadmiernym opóźnieniom w transakcjach handlowych,</w:t>
      </w:r>
    </w:p>
    <w:p w14:paraId="6354E9A0" w14:textId="77777777" w:rsidR="00B11D36" w:rsidRPr="00AF02A3" w:rsidRDefault="00B11D36" w:rsidP="00B11D36">
      <w:pPr>
        <w:spacing w:after="120" w:line="276" w:lineRule="auto"/>
        <w:jc w:val="both"/>
        <w:rPr>
          <w:rFonts w:asciiTheme="minorHAnsi" w:hAnsiTheme="minorHAnsi" w:cstheme="minorHAnsi"/>
        </w:rPr>
      </w:pPr>
      <w:r w:rsidRPr="00AF02A3">
        <w:rPr>
          <w:rFonts w:asciiTheme="minorHAnsi" w:hAnsiTheme="minorHAnsi" w:cstheme="minorHAnsi"/>
        </w:rPr>
        <w:t xml:space="preserve">[zwanym dalej </w:t>
      </w:r>
      <w:r w:rsidRPr="00AF02A3">
        <w:rPr>
          <w:rFonts w:asciiTheme="minorHAnsi" w:hAnsiTheme="minorHAnsi" w:cstheme="minorHAnsi"/>
          <w:b/>
          <w:i/>
        </w:rPr>
        <w:t>Zamawiającym]</w:t>
      </w:r>
      <w:r w:rsidRPr="00AF02A3">
        <w:rPr>
          <w:rFonts w:asciiTheme="minorHAnsi" w:hAnsiTheme="minorHAnsi" w:cstheme="minorHAnsi"/>
        </w:rPr>
        <w:t>, reprezentowanym przez:</w:t>
      </w:r>
    </w:p>
    <w:p w14:paraId="4B937C7C" w14:textId="77777777" w:rsidR="00B11D36" w:rsidRPr="00AF02A3" w:rsidRDefault="00B11D36" w:rsidP="00B11D36">
      <w:pPr>
        <w:spacing w:after="120" w:line="276" w:lineRule="auto"/>
        <w:rPr>
          <w:rFonts w:asciiTheme="minorHAnsi" w:hAnsiTheme="minorHAnsi" w:cstheme="minorHAnsi"/>
          <w:lang w:eastAsia="x-none"/>
        </w:rPr>
      </w:pPr>
      <w:r w:rsidRPr="00AF02A3">
        <w:rPr>
          <w:rFonts w:asciiTheme="minorHAnsi" w:hAnsiTheme="minorHAnsi" w:cstheme="minorHAnsi"/>
          <w:lang w:val="x-none" w:eastAsia="x-none"/>
        </w:rPr>
        <w:t>…………………………………………………………………………</w:t>
      </w:r>
    </w:p>
    <w:p w14:paraId="741B8752" w14:textId="77777777" w:rsidR="00B11D36" w:rsidRPr="00AF02A3" w:rsidRDefault="00B11D36" w:rsidP="00B11D36">
      <w:pPr>
        <w:spacing w:after="120" w:line="276" w:lineRule="auto"/>
        <w:rPr>
          <w:rFonts w:asciiTheme="minorHAnsi" w:hAnsiTheme="minorHAnsi" w:cstheme="minorHAnsi"/>
          <w:lang w:eastAsia="x-none"/>
        </w:rPr>
      </w:pPr>
      <w:r w:rsidRPr="00AF02A3">
        <w:rPr>
          <w:rFonts w:asciiTheme="minorHAnsi" w:hAnsiTheme="minorHAnsi" w:cstheme="minorHAnsi"/>
          <w:lang w:eastAsia="x-none"/>
        </w:rPr>
        <w:t>………………………………………………………………………….</w:t>
      </w:r>
    </w:p>
    <w:p w14:paraId="5F2352AB" w14:textId="77777777" w:rsidR="00B11D36" w:rsidRPr="00AF02A3" w:rsidRDefault="00B11D36" w:rsidP="00B11D36">
      <w:pPr>
        <w:spacing w:after="120" w:line="276" w:lineRule="auto"/>
        <w:rPr>
          <w:rFonts w:asciiTheme="minorHAnsi" w:hAnsiTheme="minorHAnsi" w:cstheme="minorHAnsi"/>
          <w:lang w:val="x-none" w:eastAsia="x-none"/>
        </w:rPr>
      </w:pPr>
      <w:r w:rsidRPr="00AF02A3">
        <w:rPr>
          <w:rFonts w:asciiTheme="minorHAnsi" w:hAnsiTheme="minorHAnsi" w:cstheme="minorHAnsi"/>
          <w:lang w:val="x-none" w:eastAsia="x-none"/>
        </w:rPr>
        <w:t>a</w:t>
      </w:r>
    </w:p>
    <w:p w14:paraId="692749F4" w14:textId="77777777" w:rsidR="00B11D36" w:rsidRPr="00AF02A3" w:rsidRDefault="00B11D36" w:rsidP="00B11D36">
      <w:pPr>
        <w:spacing w:after="120" w:line="276" w:lineRule="auto"/>
        <w:rPr>
          <w:rFonts w:asciiTheme="minorHAnsi" w:hAnsiTheme="minorHAnsi" w:cstheme="minorHAnsi"/>
          <w:lang w:val="x-none" w:eastAsia="x-none"/>
        </w:rPr>
      </w:pPr>
      <w:r w:rsidRPr="00AF02A3">
        <w:rPr>
          <w:rFonts w:asciiTheme="minorHAnsi" w:hAnsiTheme="minorHAnsi" w:cstheme="minorHAnsi"/>
          <w:b/>
          <w:lang w:val="x-none" w:eastAsia="x-none"/>
        </w:rPr>
        <w:t>………………………………………………………………</w:t>
      </w:r>
      <w:r w:rsidRPr="00AF02A3">
        <w:rPr>
          <w:rFonts w:asciiTheme="minorHAnsi" w:hAnsiTheme="minorHAnsi" w:cstheme="minorHAnsi"/>
          <w:lang w:val="x-none" w:eastAsia="x-none"/>
        </w:rPr>
        <w:t>,</w:t>
      </w:r>
      <w:r w:rsidRPr="00AF02A3">
        <w:rPr>
          <w:rFonts w:asciiTheme="minorHAnsi" w:hAnsiTheme="minorHAnsi" w:cstheme="minorHAnsi"/>
          <w:b/>
          <w:lang w:val="x-none" w:eastAsia="x-none"/>
        </w:rPr>
        <w:t xml:space="preserve"> </w:t>
      </w:r>
      <w:r w:rsidRPr="00AF02A3">
        <w:rPr>
          <w:rFonts w:asciiTheme="minorHAnsi" w:hAnsiTheme="minorHAnsi" w:cstheme="minorHAnsi"/>
          <w:b/>
          <w:lang w:val="x-none" w:eastAsia="x-none"/>
        </w:rPr>
        <w:br/>
      </w:r>
      <w:r w:rsidRPr="00AF02A3">
        <w:rPr>
          <w:rFonts w:asciiTheme="minorHAnsi" w:hAnsiTheme="minorHAnsi" w:cstheme="minorHAnsi"/>
          <w:lang w:val="x-none" w:eastAsia="x-none"/>
        </w:rPr>
        <w:t>NIP: …………………… , REGON: …………………………….,</w:t>
      </w:r>
    </w:p>
    <w:p w14:paraId="234CFBB2" w14:textId="77777777" w:rsidR="00B11D36" w:rsidRPr="00AF02A3" w:rsidRDefault="00B11D36" w:rsidP="00B11D36">
      <w:pPr>
        <w:spacing w:after="120" w:line="276" w:lineRule="auto"/>
        <w:rPr>
          <w:rFonts w:asciiTheme="minorHAnsi" w:hAnsiTheme="minorHAnsi" w:cstheme="minorHAnsi"/>
          <w:lang w:val="x-none" w:eastAsia="x-none"/>
        </w:rPr>
      </w:pPr>
      <w:r w:rsidRPr="00AF02A3">
        <w:rPr>
          <w:rFonts w:asciiTheme="minorHAnsi" w:hAnsiTheme="minorHAnsi" w:cstheme="minorHAnsi"/>
          <w:lang w:eastAsia="x-none"/>
        </w:rPr>
        <w:t>[</w:t>
      </w:r>
      <w:r w:rsidRPr="00AF02A3">
        <w:rPr>
          <w:rFonts w:asciiTheme="minorHAnsi" w:hAnsiTheme="minorHAnsi" w:cstheme="minorHAnsi"/>
          <w:lang w:val="x-none" w:eastAsia="x-none"/>
        </w:rPr>
        <w:t xml:space="preserve">zwanym dalej </w:t>
      </w:r>
      <w:r w:rsidRPr="00AF02A3">
        <w:rPr>
          <w:rFonts w:asciiTheme="minorHAnsi" w:hAnsiTheme="minorHAnsi" w:cstheme="minorHAnsi"/>
          <w:b/>
          <w:i/>
          <w:lang w:val="x-none" w:eastAsia="x-none"/>
        </w:rPr>
        <w:t>Wykonawcą</w:t>
      </w:r>
      <w:r w:rsidRPr="00AF02A3">
        <w:rPr>
          <w:rFonts w:asciiTheme="minorHAnsi" w:hAnsiTheme="minorHAnsi" w:cstheme="minorHAnsi"/>
          <w:b/>
          <w:i/>
          <w:lang w:eastAsia="x-none"/>
        </w:rPr>
        <w:t>]</w:t>
      </w:r>
      <w:r w:rsidRPr="00AF02A3">
        <w:rPr>
          <w:rFonts w:asciiTheme="minorHAnsi" w:hAnsiTheme="minorHAnsi" w:cstheme="minorHAnsi"/>
          <w:lang w:val="x-none" w:eastAsia="x-none"/>
        </w:rPr>
        <w:t xml:space="preserve">, reprezentowanym przez: </w:t>
      </w:r>
    </w:p>
    <w:p w14:paraId="5B609E46" w14:textId="77777777" w:rsidR="00B11D36" w:rsidRPr="00AF02A3" w:rsidRDefault="00B11D36" w:rsidP="00B11D36">
      <w:pPr>
        <w:spacing w:after="120" w:line="276" w:lineRule="auto"/>
        <w:rPr>
          <w:rFonts w:asciiTheme="minorHAnsi" w:hAnsiTheme="minorHAnsi" w:cstheme="minorHAnsi"/>
          <w:lang w:val="x-none" w:eastAsia="x-none"/>
        </w:rPr>
      </w:pPr>
      <w:r w:rsidRPr="00AF02A3">
        <w:rPr>
          <w:rFonts w:asciiTheme="minorHAnsi" w:hAnsiTheme="minorHAnsi" w:cstheme="minorHAnsi"/>
          <w:lang w:val="x-none" w:eastAsia="x-none"/>
        </w:rPr>
        <w:t>……………………………………………………………</w:t>
      </w:r>
    </w:p>
    <w:p w14:paraId="24A4CFA1" w14:textId="77777777" w:rsidR="00B11D36" w:rsidRPr="00AF02A3" w:rsidRDefault="00B11D36" w:rsidP="00B11D36">
      <w:pPr>
        <w:spacing w:after="120" w:line="276" w:lineRule="auto"/>
        <w:rPr>
          <w:rFonts w:asciiTheme="minorHAnsi" w:hAnsiTheme="minorHAnsi" w:cstheme="minorHAnsi"/>
          <w:lang w:eastAsia="x-none"/>
        </w:rPr>
      </w:pPr>
      <w:r w:rsidRPr="00AF02A3">
        <w:rPr>
          <w:rFonts w:asciiTheme="minorHAnsi" w:hAnsiTheme="minorHAnsi" w:cstheme="minorHAnsi"/>
          <w:lang w:eastAsia="x-none"/>
        </w:rPr>
        <w:t>[łącznie zwanymi Stronami a każdy z nich z osoba Stroną],</w:t>
      </w:r>
    </w:p>
    <w:p w14:paraId="61BE120D" w14:textId="77777777" w:rsidR="00B11D36" w:rsidRPr="00AF02A3" w:rsidRDefault="00B11D36" w:rsidP="00B11D36">
      <w:pPr>
        <w:spacing w:after="120" w:line="276" w:lineRule="auto"/>
        <w:rPr>
          <w:rFonts w:asciiTheme="minorHAnsi" w:hAnsiTheme="minorHAnsi" w:cstheme="minorHAnsi"/>
          <w:lang w:eastAsia="x-none"/>
        </w:rPr>
      </w:pPr>
      <w:r w:rsidRPr="00AF02A3">
        <w:rPr>
          <w:rFonts w:asciiTheme="minorHAnsi" w:hAnsiTheme="minorHAnsi" w:cstheme="minorHAnsi"/>
          <w:lang w:eastAsia="x-none"/>
        </w:rPr>
        <w:t>[dalej zwana Umową]</w:t>
      </w:r>
    </w:p>
    <w:p w14:paraId="53C77043" w14:textId="77777777" w:rsidR="00B11D36" w:rsidRPr="00AF02A3" w:rsidRDefault="00B11D36" w:rsidP="00B11D36">
      <w:pPr>
        <w:spacing w:after="120" w:line="276" w:lineRule="auto"/>
        <w:rPr>
          <w:rFonts w:asciiTheme="minorHAnsi" w:hAnsiTheme="minorHAnsi" w:cstheme="minorHAnsi"/>
          <w:lang w:val="x-none" w:eastAsia="x-none"/>
        </w:rPr>
      </w:pPr>
      <w:r w:rsidRPr="00AF02A3">
        <w:rPr>
          <w:rFonts w:asciiTheme="minorHAnsi" w:hAnsiTheme="minorHAnsi" w:cstheme="minorHAnsi"/>
          <w:lang w:val="x-none" w:eastAsia="x-none"/>
        </w:rPr>
        <w:t>o treści następującej:</w:t>
      </w:r>
    </w:p>
    <w:p w14:paraId="252A97A1" w14:textId="645F7A58" w:rsidR="00B11D36" w:rsidRPr="00AF02A3" w:rsidRDefault="00B11D36" w:rsidP="00B11D36">
      <w:pPr>
        <w:spacing w:line="276" w:lineRule="auto"/>
        <w:jc w:val="both"/>
        <w:rPr>
          <w:rFonts w:asciiTheme="minorHAnsi" w:hAnsiTheme="minorHAnsi" w:cstheme="minorHAnsi"/>
          <w:lang w:val="x-none" w:eastAsia="x-none"/>
        </w:rPr>
      </w:pPr>
      <w:r w:rsidRPr="00AF02A3">
        <w:rPr>
          <w:rFonts w:asciiTheme="minorHAnsi" w:hAnsiTheme="minorHAnsi" w:cstheme="minorHAnsi"/>
          <w:lang w:val="x-none" w:eastAsia="x-none"/>
        </w:rPr>
        <w:t xml:space="preserve">w wyniku przeprowadzonego przez Zamawiającego postępowania o udzielenie zamówienia </w:t>
      </w:r>
      <w:r w:rsidR="009911B8">
        <w:rPr>
          <w:rFonts w:asciiTheme="minorHAnsi" w:hAnsiTheme="minorHAnsi" w:cstheme="minorHAnsi"/>
          <w:lang w:val="x-none" w:eastAsia="x-none"/>
        </w:rPr>
        <w:br/>
      </w:r>
      <w:r w:rsidRPr="00AF02A3">
        <w:rPr>
          <w:rFonts w:asciiTheme="minorHAnsi" w:hAnsiTheme="minorHAnsi" w:cstheme="minorHAnsi"/>
          <w:lang w:val="x-none" w:eastAsia="x-none"/>
        </w:rPr>
        <w:t xml:space="preserve">w trybie przetargu nieograniczonego, na podstawie Regulaminu udzielania zamówień </w:t>
      </w:r>
      <w:r w:rsidR="009911B8">
        <w:rPr>
          <w:rFonts w:asciiTheme="minorHAnsi" w:hAnsiTheme="minorHAnsi" w:cstheme="minorHAnsi"/>
          <w:lang w:val="x-none" w:eastAsia="x-none"/>
        </w:rPr>
        <w:br/>
      </w:r>
      <w:r w:rsidRPr="00AF02A3">
        <w:rPr>
          <w:rFonts w:asciiTheme="minorHAnsi" w:hAnsiTheme="minorHAnsi" w:cstheme="minorHAnsi"/>
          <w:lang w:val="x-none" w:eastAsia="x-none"/>
        </w:rPr>
        <w:t xml:space="preserve">w Okręgowym Przedsiębiorstwie Energetyki Cieplnej Sp. z o.o. oraz w oparciu o przepisy ustawy Kodeks cywilny  (nr postępowania </w:t>
      </w:r>
      <w:r w:rsidRPr="00AF02A3">
        <w:rPr>
          <w:rFonts w:asciiTheme="minorHAnsi" w:hAnsiTheme="minorHAnsi" w:cstheme="minorHAnsi"/>
          <w:b/>
          <w:bCs/>
          <w:lang w:val="x-none" w:eastAsia="x-none"/>
        </w:rPr>
        <w:t>EZP/</w:t>
      </w:r>
      <w:r w:rsidR="009911B8">
        <w:rPr>
          <w:rFonts w:asciiTheme="minorHAnsi" w:hAnsiTheme="minorHAnsi" w:cstheme="minorHAnsi"/>
          <w:b/>
          <w:bCs/>
          <w:lang w:val="x-none" w:eastAsia="x-none"/>
        </w:rPr>
        <w:t>177</w:t>
      </w:r>
      <w:r w:rsidRPr="00AF02A3">
        <w:rPr>
          <w:rFonts w:asciiTheme="minorHAnsi" w:hAnsiTheme="minorHAnsi" w:cstheme="minorHAnsi"/>
          <w:b/>
          <w:bCs/>
          <w:lang w:val="x-none" w:eastAsia="x-none"/>
        </w:rPr>
        <w:t>/202</w:t>
      </w:r>
      <w:r>
        <w:rPr>
          <w:rFonts w:asciiTheme="minorHAnsi" w:hAnsiTheme="minorHAnsi" w:cstheme="minorHAnsi"/>
          <w:b/>
          <w:bCs/>
          <w:lang w:val="x-none" w:eastAsia="x-none"/>
        </w:rPr>
        <w:t>5</w:t>
      </w:r>
      <w:r w:rsidRPr="00AF02A3">
        <w:rPr>
          <w:rFonts w:asciiTheme="minorHAnsi" w:hAnsiTheme="minorHAnsi" w:cstheme="minorHAnsi"/>
          <w:lang w:val="x-none" w:eastAsia="x-none"/>
        </w:rPr>
        <w:t>).</w:t>
      </w:r>
    </w:p>
    <w:p w14:paraId="03CCB810" w14:textId="77777777" w:rsidR="003C0A24" w:rsidRPr="00E45AD1" w:rsidRDefault="003C0A24" w:rsidP="003C0A24">
      <w:pPr>
        <w:rPr>
          <w:rFonts w:asciiTheme="minorHAnsi" w:hAnsiTheme="minorHAnsi" w:cstheme="minorHAnsi"/>
        </w:rPr>
      </w:pPr>
    </w:p>
    <w:p w14:paraId="0F346C13" w14:textId="77777777" w:rsidR="00A605F5" w:rsidRPr="00E45AD1" w:rsidRDefault="00A605F5" w:rsidP="00A605F5">
      <w:pPr>
        <w:jc w:val="center"/>
        <w:rPr>
          <w:rFonts w:asciiTheme="minorHAnsi" w:hAnsiTheme="minorHAnsi" w:cstheme="minorHAnsi"/>
          <w:b/>
        </w:rPr>
      </w:pPr>
      <w:r w:rsidRPr="00E45AD1">
        <w:rPr>
          <w:rFonts w:asciiTheme="minorHAnsi" w:hAnsiTheme="minorHAnsi" w:cstheme="minorHAnsi"/>
          <w:b/>
        </w:rPr>
        <w:t>§ 1.</w:t>
      </w:r>
    </w:p>
    <w:p w14:paraId="046919BE" w14:textId="475CB4DA" w:rsidR="00755F1A" w:rsidRDefault="00B95EF9" w:rsidP="00D564D3">
      <w:pPr>
        <w:spacing w:after="120"/>
        <w:jc w:val="center"/>
        <w:rPr>
          <w:rFonts w:asciiTheme="minorHAnsi" w:hAnsiTheme="minorHAnsi" w:cstheme="minorHAnsi"/>
          <w:b/>
        </w:rPr>
      </w:pPr>
      <w:r w:rsidRPr="00E45AD1">
        <w:rPr>
          <w:rFonts w:asciiTheme="minorHAnsi" w:hAnsiTheme="minorHAnsi" w:cstheme="minorHAnsi"/>
          <w:b/>
        </w:rPr>
        <w:t xml:space="preserve">Przedmiot </w:t>
      </w:r>
      <w:r w:rsidR="00B11D36">
        <w:rPr>
          <w:rFonts w:asciiTheme="minorHAnsi" w:hAnsiTheme="minorHAnsi" w:cstheme="minorHAnsi"/>
          <w:b/>
        </w:rPr>
        <w:t>i wartość U</w:t>
      </w:r>
      <w:r w:rsidRPr="00E45AD1">
        <w:rPr>
          <w:rFonts w:asciiTheme="minorHAnsi" w:hAnsiTheme="minorHAnsi" w:cstheme="minorHAnsi"/>
          <w:b/>
        </w:rPr>
        <w:t>mowy</w:t>
      </w:r>
    </w:p>
    <w:p w14:paraId="6E3C53C4" w14:textId="7DE6CB56" w:rsidR="00A03274" w:rsidRDefault="00A03274" w:rsidP="000C5800">
      <w:pPr>
        <w:numPr>
          <w:ilvl w:val="0"/>
          <w:numId w:val="2"/>
        </w:numPr>
        <w:tabs>
          <w:tab w:val="clear" w:pos="720"/>
        </w:tabs>
        <w:spacing w:line="276" w:lineRule="auto"/>
        <w:ind w:left="284" w:hanging="284"/>
        <w:jc w:val="both"/>
        <w:rPr>
          <w:rFonts w:asciiTheme="minorHAnsi" w:hAnsiTheme="minorHAnsi" w:cstheme="minorHAnsi"/>
        </w:rPr>
      </w:pPr>
      <w:bookmarkStart w:id="0" w:name="_Hlk168298823"/>
      <w:r w:rsidRPr="00E45AD1">
        <w:rPr>
          <w:rFonts w:asciiTheme="minorHAnsi" w:hAnsiTheme="minorHAnsi" w:cstheme="minorHAnsi"/>
        </w:rPr>
        <w:t xml:space="preserve">Przedmiotem Umowy jest </w:t>
      </w:r>
      <w:r w:rsidR="00870411" w:rsidRPr="00870411">
        <w:rPr>
          <w:rFonts w:asciiTheme="minorHAnsi" w:hAnsiTheme="minorHAnsi" w:cstheme="minorHAnsi"/>
          <w:b/>
          <w:spacing w:val="-2"/>
        </w:rPr>
        <w:t xml:space="preserve">zakup </w:t>
      </w:r>
      <w:bookmarkStart w:id="1" w:name="_Hlk193372368"/>
      <w:r w:rsidR="009911B8">
        <w:rPr>
          <w:rFonts w:asciiTheme="minorHAnsi" w:hAnsiTheme="minorHAnsi" w:cstheme="minorHAnsi"/>
          <w:b/>
          <w:spacing w:val="-2"/>
        </w:rPr>
        <w:t xml:space="preserve">wielofunkcyjnych </w:t>
      </w:r>
      <w:r w:rsidR="00B11D36" w:rsidRPr="00B11D36">
        <w:rPr>
          <w:rFonts w:asciiTheme="minorHAnsi" w:hAnsiTheme="minorHAnsi" w:cstheme="minorHAnsi"/>
          <w:b/>
          <w:spacing w:val="-2"/>
        </w:rPr>
        <w:t>urządze</w:t>
      </w:r>
      <w:r w:rsidR="009911B8">
        <w:rPr>
          <w:rFonts w:asciiTheme="minorHAnsi" w:hAnsiTheme="minorHAnsi" w:cstheme="minorHAnsi"/>
          <w:b/>
          <w:spacing w:val="-2"/>
        </w:rPr>
        <w:t>ń</w:t>
      </w:r>
      <w:r w:rsidR="00B11D36" w:rsidRPr="00B11D36">
        <w:rPr>
          <w:rFonts w:asciiTheme="minorHAnsi" w:hAnsiTheme="minorHAnsi" w:cstheme="minorHAnsi"/>
          <w:b/>
          <w:spacing w:val="-2"/>
        </w:rPr>
        <w:t xml:space="preserve"> </w:t>
      </w:r>
      <w:bookmarkEnd w:id="1"/>
      <w:r w:rsidR="009911B8">
        <w:rPr>
          <w:rFonts w:asciiTheme="minorHAnsi" w:hAnsiTheme="minorHAnsi" w:cstheme="minorHAnsi"/>
          <w:b/>
          <w:spacing w:val="-2"/>
        </w:rPr>
        <w:t>drukujących</w:t>
      </w:r>
      <w:r w:rsidR="00870411" w:rsidRPr="00B11D36">
        <w:rPr>
          <w:rFonts w:asciiTheme="minorHAnsi" w:hAnsiTheme="minorHAnsi" w:cstheme="minorHAnsi"/>
          <w:b/>
          <w:spacing w:val="-2"/>
        </w:rPr>
        <w:t xml:space="preserve"> </w:t>
      </w:r>
      <w:r w:rsidR="00B11D36" w:rsidRPr="00AF02A3">
        <w:rPr>
          <w:rFonts w:asciiTheme="minorHAnsi" w:hAnsiTheme="minorHAnsi" w:cstheme="minorHAnsi"/>
        </w:rPr>
        <w:t>wyspecyfikowanych w tabeli z ust. 2 poniżej (Przedmiot Umowy) - zgodnie ze złożoną ofertą</w:t>
      </w:r>
      <w:r w:rsidR="00B11D36">
        <w:rPr>
          <w:rFonts w:asciiTheme="minorHAnsi" w:hAnsiTheme="minorHAnsi" w:cstheme="minorHAnsi"/>
        </w:rPr>
        <w:t>,</w:t>
      </w:r>
      <w:r w:rsidR="00B11D36" w:rsidRPr="00DA0ECA">
        <w:rPr>
          <w:rFonts w:ascii="Calibri" w:hAnsi="Calibri" w:cs="Arial"/>
        </w:rPr>
        <w:t xml:space="preserve"> </w:t>
      </w:r>
      <w:r w:rsidR="00B11D36" w:rsidRPr="00083002">
        <w:rPr>
          <w:rFonts w:ascii="Calibri" w:hAnsi="Calibri" w:cs="Arial"/>
        </w:rPr>
        <w:t xml:space="preserve">na </w:t>
      </w:r>
      <w:r w:rsidR="00B11D36">
        <w:rPr>
          <w:rFonts w:ascii="Calibri" w:hAnsi="Calibri" w:cs="Arial"/>
        </w:rPr>
        <w:t xml:space="preserve">łączną </w:t>
      </w:r>
      <w:r w:rsidR="00B11D36" w:rsidRPr="00083002">
        <w:rPr>
          <w:rFonts w:ascii="Calibri" w:hAnsi="Calibri" w:cs="Arial"/>
        </w:rPr>
        <w:t>kwotę:</w:t>
      </w:r>
    </w:p>
    <w:p w14:paraId="1431D56D" w14:textId="77777777" w:rsidR="00B11D36" w:rsidRPr="00B11D36" w:rsidRDefault="00B11D36" w:rsidP="00B11D36">
      <w:pPr>
        <w:widowControl w:val="0"/>
        <w:adjustRightInd w:val="0"/>
        <w:spacing w:line="276" w:lineRule="auto"/>
        <w:ind w:firstLine="284"/>
        <w:jc w:val="both"/>
        <w:textAlignment w:val="baseline"/>
        <w:rPr>
          <w:rFonts w:ascii="Calibri" w:hAnsi="Calibri" w:cs="Arial"/>
          <w:b/>
        </w:rPr>
      </w:pPr>
      <w:r w:rsidRPr="00B11D36">
        <w:rPr>
          <w:rFonts w:ascii="Calibri" w:hAnsi="Calibri" w:cs="Arial"/>
          <w:b/>
        </w:rPr>
        <w:t xml:space="preserve">wartość netto: ........................ zł      </w:t>
      </w:r>
    </w:p>
    <w:p w14:paraId="56D571B7" w14:textId="77777777" w:rsidR="00B11D36" w:rsidRPr="00B11D36" w:rsidRDefault="00B11D36" w:rsidP="00B11D36">
      <w:pPr>
        <w:widowControl w:val="0"/>
        <w:adjustRightInd w:val="0"/>
        <w:spacing w:line="276" w:lineRule="auto"/>
        <w:ind w:firstLine="284"/>
        <w:jc w:val="both"/>
        <w:textAlignment w:val="baseline"/>
        <w:rPr>
          <w:rFonts w:ascii="Calibri" w:hAnsi="Calibri" w:cs="Arial"/>
          <w:b/>
        </w:rPr>
      </w:pPr>
      <w:r w:rsidRPr="00B11D36">
        <w:rPr>
          <w:rFonts w:ascii="Calibri" w:hAnsi="Calibri" w:cs="Arial"/>
          <w:b/>
        </w:rPr>
        <w:t xml:space="preserve">VAT: ....................................... zł       </w:t>
      </w:r>
    </w:p>
    <w:p w14:paraId="55785F62" w14:textId="77777777" w:rsidR="00B11D36" w:rsidRPr="00B11D36" w:rsidRDefault="00B11D36" w:rsidP="00B11D36">
      <w:pPr>
        <w:widowControl w:val="0"/>
        <w:adjustRightInd w:val="0"/>
        <w:spacing w:line="276" w:lineRule="auto"/>
        <w:ind w:firstLine="284"/>
        <w:jc w:val="both"/>
        <w:textAlignment w:val="baseline"/>
        <w:rPr>
          <w:rFonts w:ascii="Calibri" w:hAnsi="Calibri" w:cs="Arial"/>
          <w:b/>
        </w:rPr>
      </w:pPr>
      <w:r w:rsidRPr="00B11D36">
        <w:rPr>
          <w:rFonts w:ascii="Calibri" w:hAnsi="Calibri" w:cs="Arial"/>
          <w:b/>
        </w:rPr>
        <w:t xml:space="preserve">cena brutto: ........................... zł       </w:t>
      </w:r>
    </w:p>
    <w:p w14:paraId="05F00DA5" w14:textId="77777777" w:rsidR="00B11D36" w:rsidRPr="00B11D36" w:rsidRDefault="00B11D36" w:rsidP="00D564D3">
      <w:pPr>
        <w:widowControl w:val="0"/>
        <w:adjustRightInd w:val="0"/>
        <w:spacing w:after="120" w:line="276" w:lineRule="auto"/>
        <w:ind w:firstLine="284"/>
        <w:jc w:val="both"/>
        <w:textAlignment w:val="baseline"/>
        <w:rPr>
          <w:rFonts w:ascii="Calibri" w:hAnsi="Calibri" w:cs="Arial"/>
          <w:bCs/>
        </w:rPr>
      </w:pPr>
      <w:r w:rsidRPr="00B11D36">
        <w:rPr>
          <w:rFonts w:ascii="Calibri" w:hAnsi="Calibri" w:cs="Arial"/>
          <w:bCs/>
        </w:rPr>
        <w:t>(słownie: .......................................................... złotych)</w:t>
      </w:r>
    </w:p>
    <w:p w14:paraId="5680D063" w14:textId="77777777" w:rsidR="00B11D36" w:rsidRDefault="00B11D36" w:rsidP="00B11D36">
      <w:pPr>
        <w:numPr>
          <w:ilvl w:val="0"/>
          <w:numId w:val="2"/>
        </w:numPr>
        <w:tabs>
          <w:tab w:val="clear" w:pos="720"/>
        </w:tabs>
        <w:spacing w:line="276" w:lineRule="auto"/>
        <w:ind w:left="284" w:hanging="284"/>
        <w:jc w:val="both"/>
        <w:rPr>
          <w:rFonts w:asciiTheme="minorHAnsi" w:hAnsiTheme="minorHAnsi" w:cstheme="minorHAnsi"/>
        </w:rPr>
      </w:pPr>
      <w:r w:rsidRPr="00AF02A3">
        <w:rPr>
          <w:rFonts w:asciiTheme="minorHAnsi" w:hAnsiTheme="minorHAnsi" w:cstheme="minorHAnsi"/>
        </w:rPr>
        <w:t>Przedmiot Umowy został wyspecyfikowany w poniższej tabeli:</w:t>
      </w: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3"/>
        <w:gridCol w:w="1480"/>
        <w:gridCol w:w="587"/>
        <w:gridCol w:w="907"/>
        <w:gridCol w:w="1215"/>
        <w:gridCol w:w="832"/>
        <w:gridCol w:w="747"/>
        <w:gridCol w:w="832"/>
        <w:gridCol w:w="1101"/>
        <w:gridCol w:w="1353"/>
      </w:tblGrid>
      <w:tr w:rsidR="00875857" w:rsidRPr="003B4775" w14:paraId="51FEF378" w14:textId="77777777" w:rsidTr="005D7BE7">
        <w:trPr>
          <w:trHeight w:val="465"/>
          <w:jc w:val="center"/>
        </w:trPr>
        <w:tc>
          <w:tcPr>
            <w:tcW w:w="713" w:type="dxa"/>
            <w:vMerge w:val="restart"/>
            <w:shd w:val="clear" w:color="auto" w:fill="auto"/>
            <w:vAlign w:val="center"/>
            <w:hideMark/>
          </w:tcPr>
          <w:p w14:paraId="56D6AD0D" w14:textId="77777777" w:rsidR="00875857" w:rsidRPr="002A4EB4" w:rsidRDefault="00875857" w:rsidP="009537A4">
            <w:pPr>
              <w:jc w:val="center"/>
              <w:rPr>
                <w:rFonts w:ascii="Calibri" w:hAnsi="Calibri" w:cs="Calibri"/>
                <w:b/>
                <w:bCs/>
                <w:sz w:val="20"/>
                <w:szCs w:val="20"/>
              </w:rPr>
            </w:pPr>
            <w:bookmarkStart w:id="2" w:name="_Hlk184630702"/>
            <w:r w:rsidRPr="002A4EB4">
              <w:rPr>
                <w:rFonts w:ascii="Calibri" w:hAnsi="Calibri" w:cs="Calibri"/>
                <w:b/>
                <w:bCs/>
                <w:sz w:val="20"/>
                <w:szCs w:val="20"/>
              </w:rPr>
              <w:lastRenderedPageBreak/>
              <w:t xml:space="preserve">Nr pozycji </w:t>
            </w:r>
          </w:p>
        </w:tc>
        <w:tc>
          <w:tcPr>
            <w:tcW w:w="1480" w:type="dxa"/>
            <w:vMerge w:val="restart"/>
            <w:shd w:val="clear" w:color="auto" w:fill="auto"/>
            <w:vAlign w:val="center"/>
            <w:hideMark/>
          </w:tcPr>
          <w:p w14:paraId="04B9C1BD" w14:textId="77777777" w:rsidR="00875857" w:rsidRPr="002A4EB4" w:rsidRDefault="00875857" w:rsidP="009537A4">
            <w:pPr>
              <w:jc w:val="center"/>
              <w:rPr>
                <w:rFonts w:ascii="Calibri" w:hAnsi="Calibri" w:cs="Calibri"/>
                <w:b/>
                <w:bCs/>
                <w:sz w:val="20"/>
                <w:szCs w:val="20"/>
              </w:rPr>
            </w:pPr>
            <w:r w:rsidRPr="002A4EB4">
              <w:rPr>
                <w:rFonts w:ascii="Calibri" w:hAnsi="Calibri" w:cs="Calibri"/>
                <w:b/>
                <w:bCs/>
                <w:sz w:val="20"/>
                <w:szCs w:val="20"/>
              </w:rPr>
              <w:t xml:space="preserve">Nazwa </w:t>
            </w:r>
            <w:r>
              <w:rPr>
                <w:rFonts w:ascii="Calibri" w:hAnsi="Calibri" w:cs="Calibri"/>
                <w:b/>
                <w:bCs/>
                <w:sz w:val="20"/>
                <w:szCs w:val="20"/>
              </w:rPr>
              <w:t>towaru</w:t>
            </w:r>
          </w:p>
        </w:tc>
        <w:tc>
          <w:tcPr>
            <w:tcW w:w="1494" w:type="dxa"/>
            <w:gridSpan w:val="2"/>
            <w:shd w:val="clear" w:color="auto" w:fill="auto"/>
            <w:vAlign w:val="center"/>
            <w:hideMark/>
          </w:tcPr>
          <w:p w14:paraId="654A265B" w14:textId="77777777" w:rsidR="00875857" w:rsidRPr="002A4EB4" w:rsidRDefault="00875857" w:rsidP="009537A4">
            <w:pPr>
              <w:jc w:val="center"/>
              <w:rPr>
                <w:rFonts w:ascii="Calibri" w:hAnsi="Calibri" w:cs="Calibri"/>
                <w:b/>
                <w:bCs/>
                <w:sz w:val="20"/>
                <w:szCs w:val="20"/>
              </w:rPr>
            </w:pPr>
            <w:r w:rsidRPr="002A4EB4">
              <w:rPr>
                <w:rFonts w:ascii="Calibri" w:hAnsi="Calibri" w:cs="Calibri"/>
                <w:b/>
                <w:bCs/>
                <w:sz w:val="20"/>
                <w:szCs w:val="20"/>
              </w:rPr>
              <w:t>Jednostka</w:t>
            </w:r>
          </w:p>
        </w:tc>
        <w:tc>
          <w:tcPr>
            <w:tcW w:w="1215" w:type="dxa"/>
            <w:vMerge w:val="restart"/>
            <w:shd w:val="clear" w:color="auto" w:fill="auto"/>
            <w:vAlign w:val="center"/>
            <w:hideMark/>
          </w:tcPr>
          <w:p w14:paraId="68AE61D3" w14:textId="77777777" w:rsidR="00875857" w:rsidRPr="002A4EB4" w:rsidRDefault="00875857" w:rsidP="009537A4">
            <w:pPr>
              <w:jc w:val="center"/>
              <w:rPr>
                <w:rFonts w:ascii="Calibri" w:hAnsi="Calibri" w:cs="Calibri"/>
                <w:b/>
                <w:bCs/>
                <w:sz w:val="20"/>
                <w:szCs w:val="20"/>
              </w:rPr>
            </w:pPr>
            <w:r w:rsidRPr="002A4EB4">
              <w:rPr>
                <w:rFonts w:ascii="Calibri" w:hAnsi="Calibri" w:cs="Calibri"/>
                <w:b/>
                <w:bCs/>
                <w:sz w:val="20"/>
                <w:szCs w:val="20"/>
              </w:rPr>
              <w:t>Cena jednostkowa netto [zł]</w:t>
            </w:r>
          </w:p>
        </w:tc>
        <w:tc>
          <w:tcPr>
            <w:tcW w:w="832" w:type="dxa"/>
            <w:vMerge w:val="restart"/>
            <w:shd w:val="clear" w:color="auto" w:fill="auto"/>
            <w:vAlign w:val="center"/>
            <w:hideMark/>
          </w:tcPr>
          <w:p w14:paraId="04EBC3A8" w14:textId="77777777" w:rsidR="00875857" w:rsidRPr="002A4EB4" w:rsidRDefault="00875857" w:rsidP="009537A4">
            <w:pPr>
              <w:jc w:val="center"/>
              <w:rPr>
                <w:rFonts w:ascii="Calibri" w:hAnsi="Calibri" w:cs="Calibri"/>
                <w:b/>
                <w:bCs/>
                <w:sz w:val="20"/>
                <w:szCs w:val="20"/>
              </w:rPr>
            </w:pPr>
            <w:r w:rsidRPr="002A4EB4">
              <w:rPr>
                <w:rFonts w:ascii="Calibri" w:hAnsi="Calibri" w:cs="Calibri"/>
                <w:b/>
                <w:bCs/>
                <w:sz w:val="20"/>
                <w:szCs w:val="20"/>
              </w:rPr>
              <w:t>Wartość netto [zł]</w:t>
            </w:r>
          </w:p>
        </w:tc>
        <w:tc>
          <w:tcPr>
            <w:tcW w:w="747" w:type="dxa"/>
            <w:vMerge w:val="restart"/>
            <w:shd w:val="clear" w:color="auto" w:fill="auto"/>
            <w:vAlign w:val="center"/>
            <w:hideMark/>
          </w:tcPr>
          <w:p w14:paraId="63BDBC00" w14:textId="77777777" w:rsidR="00875857" w:rsidRPr="002A4EB4" w:rsidRDefault="00875857" w:rsidP="009537A4">
            <w:pPr>
              <w:jc w:val="center"/>
              <w:rPr>
                <w:rFonts w:ascii="Calibri" w:hAnsi="Calibri" w:cs="Calibri"/>
                <w:b/>
                <w:bCs/>
                <w:sz w:val="20"/>
                <w:szCs w:val="20"/>
              </w:rPr>
            </w:pPr>
            <w:r w:rsidRPr="002A4EB4">
              <w:rPr>
                <w:rFonts w:ascii="Calibri" w:hAnsi="Calibri" w:cs="Calibri"/>
                <w:b/>
                <w:bCs/>
                <w:sz w:val="20"/>
                <w:szCs w:val="20"/>
              </w:rPr>
              <w:t>Stawka VAT</w:t>
            </w:r>
            <w:r>
              <w:rPr>
                <w:rFonts w:ascii="Calibri" w:hAnsi="Calibri" w:cs="Calibri"/>
                <w:b/>
                <w:bCs/>
                <w:sz w:val="20"/>
                <w:szCs w:val="20"/>
              </w:rPr>
              <w:t xml:space="preserve"> (%)</w:t>
            </w:r>
          </w:p>
        </w:tc>
        <w:tc>
          <w:tcPr>
            <w:tcW w:w="832" w:type="dxa"/>
            <w:vMerge w:val="restart"/>
            <w:shd w:val="clear" w:color="auto" w:fill="auto"/>
            <w:vAlign w:val="center"/>
            <w:hideMark/>
          </w:tcPr>
          <w:p w14:paraId="00E24025" w14:textId="77777777" w:rsidR="00875857" w:rsidRPr="002A4EB4" w:rsidRDefault="00875857" w:rsidP="009537A4">
            <w:pPr>
              <w:jc w:val="center"/>
              <w:rPr>
                <w:rFonts w:ascii="Calibri" w:hAnsi="Calibri" w:cs="Calibri"/>
                <w:b/>
                <w:bCs/>
                <w:sz w:val="20"/>
                <w:szCs w:val="20"/>
              </w:rPr>
            </w:pPr>
            <w:r w:rsidRPr="002A4EB4">
              <w:rPr>
                <w:rFonts w:ascii="Calibri" w:hAnsi="Calibri" w:cs="Calibri"/>
                <w:b/>
                <w:bCs/>
                <w:sz w:val="20"/>
                <w:szCs w:val="20"/>
              </w:rPr>
              <w:t>Wartość brutto [zł]</w:t>
            </w:r>
          </w:p>
        </w:tc>
        <w:tc>
          <w:tcPr>
            <w:tcW w:w="1101" w:type="dxa"/>
            <w:vMerge w:val="restart"/>
            <w:vAlign w:val="center"/>
          </w:tcPr>
          <w:p w14:paraId="02C36D63" w14:textId="77777777" w:rsidR="00875857" w:rsidRPr="002A4EB4" w:rsidRDefault="00875857" w:rsidP="009537A4">
            <w:pPr>
              <w:jc w:val="center"/>
              <w:rPr>
                <w:rFonts w:ascii="Calibri" w:hAnsi="Calibri" w:cs="Calibri"/>
                <w:b/>
                <w:bCs/>
                <w:sz w:val="20"/>
                <w:szCs w:val="20"/>
              </w:rPr>
            </w:pPr>
            <w:r w:rsidRPr="00147D7B">
              <w:rPr>
                <w:rFonts w:ascii="Calibri" w:hAnsi="Calibri" w:cs="Calibri"/>
                <w:b/>
                <w:bCs/>
                <w:sz w:val="20"/>
                <w:szCs w:val="20"/>
              </w:rPr>
              <w:t>Nazwa producenta</w:t>
            </w:r>
          </w:p>
        </w:tc>
        <w:tc>
          <w:tcPr>
            <w:tcW w:w="1353" w:type="dxa"/>
            <w:vMerge w:val="restart"/>
            <w:vAlign w:val="center"/>
          </w:tcPr>
          <w:p w14:paraId="1E482D4F" w14:textId="77777777" w:rsidR="00875857" w:rsidRPr="00875857" w:rsidRDefault="00875857" w:rsidP="00875857">
            <w:pPr>
              <w:jc w:val="center"/>
            </w:pPr>
            <w:r w:rsidRPr="00875857">
              <w:rPr>
                <w:rFonts w:ascii="Calibri" w:hAnsi="Calibri" w:cs="Calibri"/>
                <w:b/>
                <w:bCs/>
                <w:sz w:val="20"/>
                <w:szCs w:val="20"/>
              </w:rPr>
              <w:t>Kraj pochodzenia</w:t>
            </w:r>
          </w:p>
        </w:tc>
      </w:tr>
      <w:tr w:rsidR="00875857" w:rsidRPr="003B4775" w14:paraId="79F3BC60" w14:textId="77777777" w:rsidTr="005D7BE7">
        <w:trPr>
          <w:trHeight w:val="300"/>
          <w:jc w:val="center"/>
        </w:trPr>
        <w:tc>
          <w:tcPr>
            <w:tcW w:w="713" w:type="dxa"/>
            <w:vMerge/>
            <w:vAlign w:val="center"/>
            <w:hideMark/>
          </w:tcPr>
          <w:p w14:paraId="3CCF23E3" w14:textId="77777777" w:rsidR="00875857" w:rsidRPr="002A4EB4" w:rsidRDefault="00875857" w:rsidP="009537A4">
            <w:pPr>
              <w:rPr>
                <w:rFonts w:ascii="Calibri" w:hAnsi="Calibri" w:cs="Calibri"/>
                <w:b/>
                <w:bCs/>
                <w:sz w:val="20"/>
                <w:szCs w:val="20"/>
              </w:rPr>
            </w:pPr>
          </w:p>
        </w:tc>
        <w:tc>
          <w:tcPr>
            <w:tcW w:w="1480" w:type="dxa"/>
            <w:vMerge/>
            <w:vAlign w:val="center"/>
            <w:hideMark/>
          </w:tcPr>
          <w:p w14:paraId="71A0A32A" w14:textId="77777777" w:rsidR="00875857" w:rsidRPr="002A4EB4" w:rsidRDefault="00875857" w:rsidP="009537A4">
            <w:pPr>
              <w:rPr>
                <w:rFonts w:ascii="Calibri" w:hAnsi="Calibri" w:cs="Calibri"/>
                <w:b/>
                <w:bCs/>
                <w:sz w:val="20"/>
                <w:szCs w:val="20"/>
              </w:rPr>
            </w:pPr>
          </w:p>
        </w:tc>
        <w:tc>
          <w:tcPr>
            <w:tcW w:w="587" w:type="dxa"/>
            <w:shd w:val="clear" w:color="auto" w:fill="auto"/>
            <w:vAlign w:val="center"/>
            <w:hideMark/>
          </w:tcPr>
          <w:p w14:paraId="3AA06B15" w14:textId="77777777" w:rsidR="00875857" w:rsidRPr="002A4EB4" w:rsidRDefault="00875857" w:rsidP="009537A4">
            <w:pPr>
              <w:jc w:val="center"/>
              <w:rPr>
                <w:rFonts w:ascii="Calibri" w:hAnsi="Calibri" w:cs="Calibri"/>
                <w:b/>
                <w:bCs/>
                <w:sz w:val="16"/>
                <w:szCs w:val="16"/>
              </w:rPr>
            </w:pPr>
            <w:r w:rsidRPr="002A4EB4">
              <w:rPr>
                <w:rFonts w:ascii="Calibri" w:hAnsi="Calibri" w:cs="Calibri"/>
                <w:b/>
                <w:bCs/>
                <w:sz w:val="16"/>
                <w:szCs w:val="16"/>
              </w:rPr>
              <w:t>Nazwa</w:t>
            </w:r>
          </w:p>
        </w:tc>
        <w:tc>
          <w:tcPr>
            <w:tcW w:w="907" w:type="dxa"/>
            <w:shd w:val="clear" w:color="auto" w:fill="auto"/>
            <w:vAlign w:val="center"/>
            <w:hideMark/>
          </w:tcPr>
          <w:p w14:paraId="3738E2F7" w14:textId="77777777" w:rsidR="00875857" w:rsidRPr="002A4EB4" w:rsidRDefault="00875857" w:rsidP="009537A4">
            <w:pPr>
              <w:jc w:val="center"/>
              <w:rPr>
                <w:rFonts w:ascii="Calibri" w:hAnsi="Calibri" w:cs="Calibri"/>
                <w:b/>
                <w:bCs/>
                <w:sz w:val="16"/>
                <w:szCs w:val="16"/>
              </w:rPr>
            </w:pPr>
            <w:r w:rsidRPr="002A4EB4">
              <w:rPr>
                <w:rFonts w:ascii="Calibri" w:hAnsi="Calibri" w:cs="Calibri"/>
                <w:b/>
                <w:bCs/>
                <w:sz w:val="16"/>
                <w:szCs w:val="16"/>
              </w:rPr>
              <w:t>Liczba/ilość</w:t>
            </w:r>
          </w:p>
        </w:tc>
        <w:tc>
          <w:tcPr>
            <w:tcW w:w="1215" w:type="dxa"/>
            <w:vMerge/>
            <w:vAlign w:val="center"/>
            <w:hideMark/>
          </w:tcPr>
          <w:p w14:paraId="1C67EB82" w14:textId="77777777" w:rsidR="00875857" w:rsidRPr="002A4EB4" w:rsidRDefault="00875857" w:rsidP="009537A4">
            <w:pPr>
              <w:rPr>
                <w:rFonts w:ascii="Calibri" w:hAnsi="Calibri" w:cs="Calibri"/>
                <w:b/>
                <w:bCs/>
                <w:sz w:val="20"/>
                <w:szCs w:val="20"/>
              </w:rPr>
            </w:pPr>
          </w:p>
        </w:tc>
        <w:tc>
          <w:tcPr>
            <w:tcW w:w="832" w:type="dxa"/>
            <w:vMerge/>
            <w:vAlign w:val="center"/>
            <w:hideMark/>
          </w:tcPr>
          <w:p w14:paraId="59C2A288" w14:textId="77777777" w:rsidR="00875857" w:rsidRPr="002A4EB4" w:rsidRDefault="00875857" w:rsidP="009537A4">
            <w:pPr>
              <w:rPr>
                <w:rFonts w:ascii="Calibri" w:hAnsi="Calibri" w:cs="Calibri"/>
                <w:b/>
                <w:bCs/>
                <w:sz w:val="20"/>
                <w:szCs w:val="20"/>
              </w:rPr>
            </w:pPr>
          </w:p>
        </w:tc>
        <w:tc>
          <w:tcPr>
            <w:tcW w:w="747" w:type="dxa"/>
            <w:vMerge/>
            <w:vAlign w:val="center"/>
            <w:hideMark/>
          </w:tcPr>
          <w:p w14:paraId="1AE2201D" w14:textId="77777777" w:rsidR="00875857" w:rsidRPr="002A4EB4" w:rsidRDefault="00875857" w:rsidP="009537A4">
            <w:pPr>
              <w:rPr>
                <w:rFonts w:ascii="Calibri" w:hAnsi="Calibri" w:cs="Calibri"/>
                <w:b/>
                <w:bCs/>
                <w:sz w:val="20"/>
                <w:szCs w:val="20"/>
              </w:rPr>
            </w:pPr>
          </w:p>
        </w:tc>
        <w:tc>
          <w:tcPr>
            <w:tcW w:w="832" w:type="dxa"/>
            <w:vMerge/>
            <w:vAlign w:val="center"/>
            <w:hideMark/>
          </w:tcPr>
          <w:p w14:paraId="6FF6B0CE" w14:textId="77777777" w:rsidR="00875857" w:rsidRPr="002A4EB4" w:rsidRDefault="00875857" w:rsidP="009537A4">
            <w:pPr>
              <w:rPr>
                <w:rFonts w:ascii="Calibri" w:hAnsi="Calibri" w:cs="Calibri"/>
                <w:b/>
                <w:bCs/>
                <w:sz w:val="20"/>
                <w:szCs w:val="20"/>
              </w:rPr>
            </w:pPr>
          </w:p>
        </w:tc>
        <w:tc>
          <w:tcPr>
            <w:tcW w:w="1101" w:type="dxa"/>
            <w:vMerge/>
          </w:tcPr>
          <w:p w14:paraId="65E9B87C" w14:textId="77777777" w:rsidR="00875857" w:rsidRPr="002A4EB4" w:rsidRDefault="00875857" w:rsidP="009537A4">
            <w:pPr>
              <w:rPr>
                <w:rFonts w:ascii="Calibri" w:hAnsi="Calibri" w:cs="Calibri"/>
                <w:b/>
                <w:bCs/>
                <w:sz w:val="20"/>
                <w:szCs w:val="20"/>
              </w:rPr>
            </w:pPr>
          </w:p>
        </w:tc>
        <w:tc>
          <w:tcPr>
            <w:tcW w:w="1353" w:type="dxa"/>
            <w:vMerge/>
          </w:tcPr>
          <w:p w14:paraId="52574B61" w14:textId="77777777" w:rsidR="00875857" w:rsidRPr="002A4EB4" w:rsidRDefault="00875857" w:rsidP="009537A4">
            <w:pPr>
              <w:rPr>
                <w:rFonts w:ascii="Calibri" w:hAnsi="Calibri" w:cs="Calibri"/>
                <w:b/>
                <w:bCs/>
                <w:sz w:val="20"/>
                <w:szCs w:val="20"/>
              </w:rPr>
            </w:pPr>
          </w:p>
        </w:tc>
      </w:tr>
      <w:tr w:rsidR="00103E67" w:rsidRPr="003B4775" w14:paraId="0A6BF0F9" w14:textId="77777777" w:rsidTr="005D7BE7">
        <w:trPr>
          <w:trHeight w:val="300"/>
          <w:jc w:val="center"/>
        </w:trPr>
        <w:tc>
          <w:tcPr>
            <w:tcW w:w="713" w:type="dxa"/>
            <w:shd w:val="clear" w:color="auto" w:fill="auto"/>
            <w:vAlign w:val="center"/>
            <w:hideMark/>
          </w:tcPr>
          <w:p w14:paraId="168E9D8C"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kol. 1</w:t>
            </w:r>
          </w:p>
        </w:tc>
        <w:tc>
          <w:tcPr>
            <w:tcW w:w="1480" w:type="dxa"/>
            <w:shd w:val="clear" w:color="auto" w:fill="auto"/>
            <w:vAlign w:val="center"/>
            <w:hideMark/>
          </w:tcPr>
          <w:p w14:paraId="783EC246"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kol. 2</w:t>
            </w:r>
          </w:p>
        </w:tc>
        <w:tc>
          <w:tcPr>
            <w:tcW w:w="587" w:type="dxa"/>
            <w:shd w:val="clear" w:color="auto" w:fill="auto"/>
            <w:vAlign w:val="center"/>
            <w:hideMark/>
          </w:tcPr>
          <w:p w14:paraId="1AAFDD09"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kol. 3</w:t>
            </w:r>
          </w:p>
        </w:tc>
        <w:tc>
          <w:tcPr>
            <w:tcW w:w="907" w:type="dxa"/>
            <w:shd w:val="clear" w:color="auto" w:fill="auto"/>
            <w:vAlign w:val="center"/>
            <w:hideMark/>
          </w:tcPr>
          <w:p w14:paraId="67BF616F"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kol. 4</w:t>
            </w:r>
          </w:p>
        </w:tc>
        <w:tc>
          <w:tcPr>
            <w:tcW w:w="1215" w:type="dxa"/>
            <w:shd w:val="clear" w:color="auto" w:fill="auto"/>
            <w:vAlign w:val="center"/>
            <w:hideMark/>
          </w:tcPr>
          <w:p w14:paraId="3409BDE3"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kol. 5</w:t>
            </w:r>
          </w:p>
        </w:tc>
        <w:tc>
          <w:tcPr>
            <w:tcW w:w="832" w:type="dxa"/>
            <w:shd w:val="clear" w:color="auto" w:fill="auto"/>
            <w:vAlign w:val="center"/>
            <w:hideMark/>
          </w:tcPr>
          <w:p w14:paraId="74C669C7"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kol. 6 (kol. 4 x kol. 5)</w:t>
            </w:r>
          </w:p>
        </w:tc>
        <w:tc>
          <w:tcPr>
            <w:tcW w:w="747" w:type="dxa"/>
            <w:shd w:val="clear" w:color="auto" w:fill="auto"/>
            <w:vAlign w:val="center"/>
            <w:hideMark/>
          </w:tcPr>
          <w:p w14:paraId="7AD4FFF5"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 xml:space="preserve">kol. 7 </w:t>
            </w:r>
          </w:p>
        </w:tc>
        <w:tc>
          <w:tcPr>
            <w:tcW w:w="832" w:type="dxa"/>
            <w:shd w:val="clear" w:color="auto" w:fill="auto"/>
            <w:vAlign w:val="center"/>
            <w:hideMark/>
          </w:tcPr>
          <w:p w14:paraId="586C6632"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 xml:space="preserve">kol. 8 (kol. 6 </w:t>
            </w:r>
            <w:r>
              <w:rPr>
                <w:rFonts w:ascii="Calibri" w:hAnsi="Calibri" w:cs="Calibri"/>
                <w:i/>
                <w:iCs/>
                <w:sz w:val="16"/>
                <w:szCs w:val="16"/>
              </w:rPr>
              <w:t>z</w:t>
            </w:r>
            <w:r w:rsidRPr="002A4EB4">
              <w:rPr>
                <w:rFonts w:ascii="Calibri" w:hAnsi="Calibri" w:cs="Calibri"/>
                <w:i/>
                <w:iCs/>
                <w:sz w:val="16"/>
                <w:szCs w:val="16"/>
              </w:rPr>
              <w:t xml:space="preserve"> VAT)</w:t>
            </w:r>
          </w:p>
        </w:tc>
        <w:tc>
          <w:tcPr>
            <w:tcW w:w="1101" w:type="dxa"/>
            <w:vAlign w:val="center"/>
          </w:tcPr>
          <w:p w14:paraId="5199604F"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 xml:space="preserve">kol. </w:t>
            </w:r>
            <w:r>
              <w:rPr>
                <w:rFonts w:ascii="Calibri" w:hAnsi="Calibri" w:cs="Calibri"/>
                <w:i/>
                <w:iCs/>
                <w:sz w:val="16"/>
                <w:szCs w:val="16"/>
              </w:rPr>
              <w:t>9</w:t>
            </w:r>
          </w:p>
        </w:tc>
        <w:tc>
          <w:tcPr>
            <w:tcW w:w="1353" w:type="dxa"/>
            <w:vAlign w:val="center"/>
          </w:tcPr>
          <w:p w14:paraId="04108FDE" w14:textId="77777777" w:rsidR="00103E67" w:rsidRPr="002A4EB4" w:rsidRDefault="00103E67" w:rsidP="009537A4">
            <w:pPr>
              <w:jc w:val="center"/>
              <w:rPr>
                <w:rFonts w:ascii="Calibri" w:hAnsi="Calibri" w:cs="Calibri"/>
                <w:i/>
                <w:iCs/>
                <w:sz w:val="16"/>
                <w:szCs w:val="16"/>
              </w:rPr>
            </w:pPr>
            <w:r w:rsidRPr="002A4EB4">
              <w:rPr>
                <w:rFonts w:ascii="Calibri" w:hAnsi="Calibri" w:cs="Calibri"/>
                <w:i/>
                <w:iCs/>
                <w:sz w:val="16"/>
                <w:szCs w:val="16"/>
              </w:rPr>
              <w:t xml:space="preserve">kol. </w:t>
            </w:r>
            <w:r>
              <w:rPr>
                <w:rFonts w:ascii="Calibri" w:hAnsi="Calibri" w:cs="Calibri"/>
                <w:i/>
                <w:iCs/>
                <w:sz w:val="16"/>
                <w:szCs w:val="16"/>
              </w:rPr>
              <w:t>10</w:t>
            </w:r>
          </w:p>
        </w:tc>
      </w:tr>
      <w:tr w:rsidR="00103E67" w:rsidRPr="003B4775" w14:paraId="4C9775B9" w14:textId="77777777" w:rsidTr="005D7BE7">
        <w:trPr>
          <w:trHeight w:val="1304"/>
          <w:jc w:val="center"/>
        </w:trPr>
        <w:tc>
          <w:tcPr>
            <w:tcW w:w="713" w:type="dxa"/>
            <w:shd w:val="clear" w:color="auto" w:fill="auto"/>
            <w:vAlign w:val="center"/>
            <w:hideMark/>
          </w:tcPr>
          <w:p w14:paraId="6A083235" w14:textId="77777777" w:rsidR="00103E67" w:rsidRPr="00F800AE" w:rsidRDefault="00103E67" w:rsidP="009537A4">
            <w:pPr>
              <w:jc w:val="center"/>
              <w:rPr>
                <w:rFonts w:ascii="Calibri" w:hAnsi="Calibri" w:cs="Calibri"/>
                <w:sz w:val="20"/>
                <w:szCs w:val="20"/>
              </w:rPr>
            </w:pPr>
            <w:r w:rsidRPr="00F800AE">
              <w:rPr>
                <w:rFonts w:ascii="Calibri" w:hAnsi="Calibri" w:cs="Calibri"/>
                <w:sz w:val="20"/>
                <w:szCs w:val="20"/>
              </w:rPr>
              <w:t>1</w:t>
            </w:r>
          </w:p>
        </w:tc>
        <w:tc>
          <w:tcPr>
            <w:tcW w:w="1480" w:type="dxa"/>
            <w:shd w:val="clear" w:color="auto" w:fill="auto"/>
            <w:vAlign w:val="center"/>
            <w:hideMark/>
          </w:tcPr>
          <w:p w14:paraId="577B0C78" w14:textId="089E27D8" w:rsidR="00103E67" w:rsidRPr="00917822" w:rsidRDefault="00C903AD" w:rsidP="009537A4">
            <w:pPr>
              <w:rPr>
                <w:rFonts w:asciiTheme="minorHAnsi" w:hAnsiTheme="minorHAnsi" w:cstheme="minorHAnsi"/>
                <w:sz w:val="18"/>
                <w:szCs w:val="18"/>
              </w:rPr>
            </w:pPr>
            <w:r w:rsidRPr="006C1112">
              <w:rPr>
                <w:rFonts w:ascii="Calibri" w:hAnsi="Calibri" w:cs="Calibri"/>
                <w:bCs/>
                <w:spacing w:val="-2"/>
                <w:sz w:val="20"/>
                <w:szCs w:val="20"/>
              </w:rPr>
              <w:t xml:space="preserve">Urządzenie wielofunkcyjne (A3) </w:t>
            </w:r>
            <w:r w:rsidRPr="006C1112">
              <w:rPr>
                <w:rFonts w:ascii="Calibri" w:hAnsi="Calibri" w:cs="Calibri"/>
                <w:b/>
                <w:spacing w:val="-2"/>
                <w:sz w:val="20"/>
                <w:szCs w:val="20"/>
              </w:rPr>
              <w:t xml:space="preserve">KYOCERA </w:t>
            </w:r>
            <w:proofErr w:type="spellStart"/>
            <w:r w:rsidRPr="006C1112">
              <w:rPr>
                <w:rFonts w:ascii="Calibri" w:hAnsi="Calibri" w:cs="Calibri"/>
                <w:b/>
                <w:spacing w:val="-2"/>
                <w:sz w:val="20"/>
                <w:szCs w:val="20"/>
              </w:rPr>
              <w:t>TASKalfa</w:t>
            </w:r>
            <w:proofErr w:type="spellEnd"/>
            <w:r w:rsidRPr="006C1112">
              <w:rPr>
                <w:rFonts w:ascii="Calibri" w:hAnsi="Calibri" w:cs="Calibri"/>
                <w:b/>
                <w:spacing w:val="-2"/>
                <w:sz w:val="20"/>
                <w:szCs w:val="20"/>
              </w:rPr>
              <w:t xml:space="preserve"> 2554ci</w:t>
            </w:r>
            <w:r w:rsidRPr="006C1112">
              <w:rPr>
                <w:rFonts w:ascii="Calibri" w:hAnsi="Calibri" w:cs="Calibri"/>
                <w:bCs/>
                <w:spacing w:val="-2"/>
                <w:sz w:val="20"/>
                <w:szCs w:val="20"/>
              </w:rPr>
              <w:t xml:space="preserve">  zgodne ze Szczegółową Specyfikacją Techniczną (SST)- zał. nr 1 do SWZ</w:t>
            </w:r>
            <w:r>
              <w:rPr>
                <w:rFonts w:ascii="Calibri" w:hAnsi="Calibri" w:cs="Calibri"/>
                <w:bCs/>
                <w:spacing w:val="-2"/>
                <w:sz w:val="20"/>
                <w:szCs w:val="20"/>
              </w:rPr>
              <w:t xml:space="preserve"> lub w pełni równoważny</w:t>
            </w:r>
          </w:p>
        </w:tc>
        <w:tc>
          <w:tcPr>
            <w:tcW w:w="587" w:type="dxa"/>
            <w:shd w:val="clear" w:color="auto" w:fill="auto"/>
            <w:vAlign w:val="center"/>
            <w:hideMark/>
          </w:tcPr>
          <w:p w14:paraId="269A430B" w14:textId="77777777" w:rsidR="00103E67" w:rsidRPr="00F800AE" w:rsidRDefault="00103E67" w:rsidP="009537A4">
            <w:pPr>
              <w:jc w:val="center"/>
              <w:rPr>
                <w:rFonts w:ascii="Calibri" w:hAnsi="Calibri" w:cs="Calibri"/>
                <w:sz w:val="20"/>
                <w:szCs w:val="20"/>
              </w:rPr>
            </w:pPr>
            <w:r w:rsidRPr="00F800AE">
              <w:rPr>
                <w:rFonts w:ascii="Calibri" w:hAnsi="Calibri" w:cs="Calibri"/>
                <w:sz w:val="20"/>
                <w:szCs w:val="20"/>
              </w:rPr>
              <w:t>szt.</w:t>
            </w:r>
          </w:p>
        </w:tc>
        <w:tc>
          <w:tcPr>
            <w:tcW w:w="907" w:type="dxa"/>
            <w:shd w:val="clear" w:color="auto" w:fill="auto"/>
            <w:vAlign w:val="center"/>
            <w:hideMark/>
          </w:tcPr>
          <w:p w14:paraId="070AC29C" w14:textId="47CB941F" w:rsidR="00103E67" w:rsidRPr="00F800AE" w:rsidRDefault="005D7BE7" w:rsidP="009537A4">
            <w:pPr>
              <w:jc w:val="center"/>
              <w:rPr>
                <w:rFonts w:ascii="Calibri" w:hAnsi="Calibri" w:cs="Calibri"/>
                <w:b/>
                <w:bCs/>
                <w:sz w:val="20"/>
                <w:szCs w:val="20"/>
              </w:rPr>
            </w:pPr>
            <w:r>
              <w:rPr>
                <w:rFonts w:ascii="Calibri" w:hAnsi="Calibri" w:cs="Calibri"/>
                <w:b/>
                <w:bCs/>
                <w:sz w:val="20"/>
                <w:szCs w:val="20"/>
              </w:rPr>
              <w:t>3</w:t>
            </w:r>
          </w:p>
        </w:tc>
        <w:tc>
          <w:tcPr>
            <w:tcW w:w="1215" w:type="dxa"/>
            <w:shd w:val="clear" w:color="auto" w:fill="auto"/>
            <w:vAlign w:val="center"/>
            <w:hideMark/>
          </w:tcPr>
          <w:p w14:paraId="42D88455" w14:textId="77777777" w:rsidR="00103E67" w:rsidRPr="002A4EB4" w:rsidRDefault="00103E67" w:rsidP="009537A4">
            <w:pPr>
              <w:jc w:val="right"/>
              <w:rPr>
                <w:rFonts w:ascii="Calibri" w:hAnsi="Calibri" w:cs="Calibri"/>
                <w:sz w:val="20"/>
                <w:szCs w:val="20"/>
              </w:rPr>
            </w:pPr>
            <w:r w:rsidRPr="002A4EB4">
              <w:rPr>
                <w:rFonts w:ascii="Calibri" w:hAnsi="Calibri" w:cs="Calibri"/>
                <w:sz w:val="20"/>
                <w:szCs w:val="20"/>
              </w:rPr>
              <w:t> </w:t>
            </w:r>
          </w:p>
        </w:tc>
        <w:tc>
          <w:tcPr>
            <w:tcW w:w="832" w:type="dxa"/>
            <w:shd w:val="clear" w:color="auto" w:fill="auto"/>
            <w:vAlign w:val="center"/>
            <w:hideMark/>
          </w:tcPr>
          <w:p w14:paraId="07598A6C" w14:textId="77777777" w:rsidR="00103E67" w:rsidRPr="002A4EB4" w:rsidRDefault="00103E67" w:rsidP="009537A4">
            <w:pPr>
              <w:jc w:val="right"/>
              <w:rPr>
                <w:rFonts w:ascii="Calibri" w:hAnsi="Calibri" w:cs="Calibri"/>
                <w:sz w:val="20"/>
                <w:szCs w:val="20"/>
              </w:rPr>
            </w:pPr>
            <w:r w:rsidRPr="002A4EB4">
              <w:rPr>
                <w:rFonts w:ascii="Calibri" w:hAnsi="Calibri" w:cs="Calibri"/>
                <w:sz w:val="20"/>
                <w:szCs w:val="20"/>
              </w:rPr>
              <w:t> </w:t>
            </w:r>
          </w:p>
        </w:tc>
        <w:tc>
          <w:tcPr>
            <w:tcW w:w="747" w:type="dxa"/>
            <w:shd w:val="clear" w:color="auto" w:fill="auto"/>
            <w:vAlign w:val="center"/>
            <w:hideMark/>
          </w:tcPr>
          <w:p w14:paraId="11200709" w14:textId="77777777" w:rsidR="00103E67" w:rsidRPr="002A4EB4" w:rsidRDefault="00103E67" w:rsidP="009537A4">
            <w:pPr>
              <w:jc w:val="right"/>
              <w:rPr>
                <w:rFonts w:ascii="Calibri" w:hAnsi="Calibri" w:cs="Calibri"/>
                <w:sz w:val="20"/>
                <w:szCs w:val="20"/>
              </w:rPr>
            </w:pPr>
            <w:r w:rsidRPr="002A4EB4">
              <w:rPr>
                <w:rFonts w:ascii="Calibri" w:hAnsi="Calibri" w:cs="Calibri"/>
                <w:sz w:val="20"/>
                <w:szCs w:val="20"/>
              </w:rPr>
              <w:t> </w:t>
            </w:r>
          </w:p>
        </w:tc>
        <w:tc>
          <w:tcPr>
            <w:tcW w:w="832" w:type="dxa"/>
            <w:shd w:val="clear" w:color="auto" w:fill="auto"/>
            <w:vAlign w:val="center"/>
            <w:hideMark/>
          </w:tcPr>
          <w:p w14:paraId="14BAA7C8" w14:textId="77777777" w:rsidR="00103E67" w:rsidRPr="002A4EB4" w:rsidRDefault="00103E67" w:rsidP="009537A4">
            <w:pPr>
              <w:jc w:val="right"/>
              <w:rPr>
                <w:rFonts w:ascii="Calibri" w:hAnsi="Calibri" w:cs="Calibri"/>
                <w:sz w:val="20"/>
                <w:szCs w:val="20"/>
              </w:rPr>
            </w:pPr>
            <w:r w:rsidRPr="002A4EB4">
              <w:rPr>
                <w:rFonts w:ascii="Calibri" w:hAnsi="Calibri" w:cs="Calibri"/>
                <w:sz w:val="20"/>
                <w:szCs w:val="20"/>
              </w:rPr>
              <w:t> </w:t>
            </w:r>
          </w:p>
        </w:tc>
        <w:tc>
          <w:tcPr>
            <w:tcW w:w="1101" w:type="dxa"/>
          </w:tcPr>
          <w:p w14:paraId="57C37062" w14:textId="77777777" w:rsidR="00103E67" w:rsidRPr="002A4EB4" w:rsidRDefault="00103E67" w:rsidP="009537A4">
            <w:pPr>
              <w:jc w:val="right"/>
              <w:rPr>
                <w:rFonts w:ascii="Calibri" w:hAnsi="Calibri" w:cs="Calibri"/>
                <w:sz w:val="20"/>
                <w:szCs w:val="20"/>
              </w:rPr>
            </w:pPr>
          </w:p>
        </w:tc>
        <w:tc>
          <w:tcPr>
            <w:tcW w:w="1353" w:type="dxa"/>
          </w:tcPr>
          <w:p w14:paraId="7FBB3970" w14:textId="77777777" w:rsidR="00103E67" w:rsidRPr="002A4EB4" w:rsidRDefault="00103E67" w:rsidP="009537A4">
            <w:pPr>
              <w:jc w:val="right"/>
              <w:rPr>
                <w:rFonts w:ascii="Calibri" w:hAnsi="Calibri" w:cs="Calibri"/>
                <w:sz w:val="20"/>
                <w:szCs w:val="20"/>
              </w:rPr>
            </w:pPr>
          </w:p>
        </w:tc>
      </w:tr>
      <w:tr w:rsidR="005D7BE7" w:rsidRPr="003B4775" w14:paraId="13FB05CE" w14:textId="77777777" w:rsidTr="005D7BE7">
        <w:trPr>
          <w:trHeight w:val="1304"/>
          <w:jc w:val="center"/>
        </w:trPr>
        <w:tc>
          <w:tcPr>
            <w:tcW w:w="713" w:type="dxa"/>
            <w:shd w:val="clear" w:color="auto" w:fill="auto"/>
            <w:vAlign w:val="center"/>
          </w:tcPr>
          <w:p w14:paraId="25EBF708" w14:textId="7F6AB29D" w:rsidR="005D7BE7" w:rsidRPr="00F800AE" w:rsidRDefault="005D7BE7" w:rsidP="005D7BE7">
            <w:pPr>
              <w:jc w:val="center"/>
              <w:rPr>
                <w:rFonts w:ascii="Calibri" w:hAnsi="Calibri" w:cs="Calibri"/>
                <w:sz w:val="20"/>
                <w:szCs w:val="20"/>
              </w:rPr>
            </w:pPr>
            <w:r>
              <w:rPr>
                <w:rFonts w:ascii="Calibri" w:hAnsi="Calibri" w:cs="Calibri"/>
                <w:sz w:val="20"/>
                <w:szCs w:val="20"/>
              </w:rPr>
              <w:t>2</w:t>
            </w:r>
          </w:p>
        </w:tc>
        <w:tc>
          <w:tcPr>
            <w:tcW w:w="1480" w:type="dxa"/>
            <w:shd w:val="clear" w:color="auto" w:fill="auto"/>
            <w:vAlign w:val="center"/>
          </w:tcPr>
          <w:p w14:paraId="6870C040" w14:textId="508C8767" w:rsidR="005D7BE7" w:rsidRPr="00917822" w:rsidRDefault="005D7BE7" w:rsidP="005D7BE7">
            <w:pPr>
              <w:rPr>
                <w:rFonts w:ascii="Calibri" w:hAnsi="Calibri" w:cs="Calibri"/>
                <w:bCs/>
                <w:spacing w:val="-2"/>
                <w:sz w:val="18"/>
                <w:szCs w:val="18"/>
              </w:rPr>
            </w:pPr>
            <w:r w:rsidRPr="006C1112">
              <w:rPr>
                <w:rFonts w:ascii="Calibri" w:hAnsi="Calibri" w:cs="Calibri"/>
                <w:bCs/>
                <w:spacing w:val="-2"/>
                <w:sz w:val="20"/>
                <w:szCs w:val="20"/>
              </w:rPr>
              <w:t xml:space="preserve">Urządzenie wielofunkcyjne (A4) </w:t>
            </w:r>
            <w:r w:rsidRPr="006C1112">
              <w:rPr>
                <w:rFonts w:ascii="Calibri" w:hAnsi="Calibri" w:cs="Calibri"/>
                <w:b/>
                <w:spacing w:val="-2"/>
                <w:sz w:val="20"/>
                <w:szCs w:val="20"/>
              </w:rPr>
              <w:t xml:space="preserve">KYOCERA </w:t>
            </w:r>
            <w:proofErr w:type="spellStart"/>
            <w:r w:rsidRPr="006C1112">
              <w:rPr>
                <w:rFonts w:ascii="Calibri" w:hAnsi="Calibri" w:cs="Calibri"/>
                <w:b/>
                <w:spacing w:val="-2"/>
                <w:sz w:val="20"/>
                <w:szCs w:val="20"/>
              </w:rPr>
              <w:t>Ecosys</w:t>
            </w:r>
            <w:proofErr w:type="spellEnd"/>
            <w:r w:rsidRPr="006C1112">
              <w:rPr>
                <w:rFonts w:ascii="Calibri" w:hAnsi="Calibri" w:cs="Calibri"/>
                <w:b/>
                <w:spacing w:val="-2"/>
                <w:sz w:val="20"/>
                <w:szCs w:val="20"/>
              </w:rPr>
              <w:t xml:space="preserve"> MA3500cix</w:t>
            </w:r>
            <w:r w:rsidRPr="006C1112">
              <w:rPr>
                <w:rFonts w:ascii="Calibri" w:hAnsi="Calibri" w:cs="Calibri"/>
                <w:bCs/>
                <w:spacing w:val="-2"/>
                <w:sz w:val="20"/>
                <w:szCs w:val="20"/>
              </w:rPr>
              <w:t xml:space="preserve"> zgodne ze Szczegółową Specyfikacją Techniczną (SST) – zał. nr 1 do SWZ</w:t>
            </w:r>
            <w:r w:rsidR="00C903AD">
              <w:rPr>
                <w:rFonts w:ascii="Calibri" w:hAnsi="Calibri" w:cs="Calibri"/>
                <w:bCs/>
                <w:spacing w:val="-2"/>
                <w:sz w:val="20"/>
                <w:szCs w:val="20"/>
              </w:rPr>
              <w:t xml:space="preserve"> lub w pełni równoważny</w:t>
            </w:r>
          </w:p>
        </w:tc>
        <w:tc>
          <w:tcPr>
            <w:tcW w:w="587" w:type="dxa"/>
            <w:shd w:val="clear" w:color="auto" w:fill="auto"/>
            <w:vAlign w:val="center"/>
          </w:tcPr>
          <w:p w14:paraId="488C48FE" w14:textId="7FD736E0" w:rsidR="005D7BE7" w:rsidRPr="00F800AE" w:rsidRDefault="005D7BE7" w:rsidP="005D7BE7">
            <w:pPr>
              <w:jc w:val="center"/>
              <w:rPr>
                <w:rFonts w:ascii="Calibri" w:hAnsi="Calibri" w:cs="Calibri"/>
                <w:sz w:val="20"/>
                <w:szCs w:val="20"/>
              </w:rPr>
            </w:pPr>
            <w:r>
              <w:rPr>
                <w:rFonts w:ascii="Calibri" w:hAnsi="Calibri" w:cs="Calibri"/>
                <w:sz w:val="20"/>
                <w:szCs w:val="20"/>
              </w:rPr>
              <w:t>Szt.</w:t>
            </w:r>
          </w:p>
        </w:tc>
        <w:tc>
          <w:tcPr>
            <w:tcW w:w="907" w:type="dxa"/>
            <w:shd w:val="clear" w:color="auto" w:fill="auto"/>
            <w:vAlign w:val="center"/>
          </w:tcPr>
          <w:p w14:paraId="48D907C6" w14:textId="7E6121B6" w:rsidR="005D7BE7" w:rsidRPr="00F800AE" w:rsidRDefault="005D7BE7" w:rsidP="005D7BE7">
            <w:pPr>
              <w:jc w:val="center"/>
              <w:rPr>
                <w:rFonts w:ascii="Calibri" w:hAnsi="Calibri" w:cs="Calibri"/>
                <w:b/>
                <w:bCs/>
                <w:sz w:val="20"/>
                <w:szCs w:val="20"/>
              </w:rPr>
            </w:pPr>
            <w:r>
              <w:rPr>
                <w:rFonts w:ascii="Calibri" w:hAnsi="Calibri" w:cs="Calibri"/>
                <w:sz w:val="20"/>
                <w:szCs w:val="20"/>
              </w:rPr>
              <w:t>2</w:t>
            </w:r>
          </w:p>
        </w:tc>
        <w:tc>
          <w:tcPr>
            <w:tcW w:w="1215" w:type="dxa"/>
            <w:shd w:val="clear" w:color="auto" w:fill="auto"/>
            <w:vAlign w:val="center"/>
          </w:tcPr>
          <w:p w14:paraId="490C060E" w14:textId="77777777" w:rsidR="005D7BE7" w:rsidRPr="002A4EB4" w:rsidRDefault="005D7BE7" w:rsidP="005D7BE7">
            <w:pPr>
              <w:jc w:val="right"/>
              <w:rPr>
                <w:rFonts w:ascii="Calibri" w:hAnsi="Calibri" w:cs="Calibri"/>
                <w:sz w:val="20"/>
                <w:szCs w:val="20"/>
              </w:rPr>
            </w:pPr>
          </w:p>
        </w:tc>
        <w:tc>
          <w:tcPr>
            <w:tcW w:w="832" w:type="dxa"/>
            <w:shd w:val="clear" w:color="auto" w:fill="auto"/>
            <w:vAlign w:val="center"/>
          </w:tcPr>
          <w:p w14:paraId="6D5119BB" w14:textId="77777777" w:rsidR="005D7BE7" w:rsidRPr="002A4EB4" w:rsidRDefault="005D7BE7" w:rsidP="005D7BE7">
            <w:pPr>
              <w:jc w:val="right"/>
              <w:rPr>
                <w:rFonts w:ascii="Calibri" w:hAnsi="Calibri" w:cs="Calibri"/>
                <w:sz w:val="20"/>
                <w:szCs w:val="20"/>
              </w:rPr>
            </w:pPr>
          </w:p>
        </w:tc>
        <w:tc>
          <w:tcPr>
            <w:tcW w:w="747" w:type="dxa"/>
            <w:shd w:val="clear" w:color="auto" w:fill="auto"/>
            <w:vAlign w:val="center"/>
          </w:tcPr>
          <w:p w14:paraId="5B55022F" w14:textId="77777777" w:rsidR="005D7BE7" w:rsidRPr="002A4EB4" w:rsidRDefault="005D7BE7" w:rsidP="005D7BE7">
            <w:pPr>
              <w:jc w:val="right"/>
              <w:rPr>
                <w:rFonts w:ascii="Calibri" w:hAnsi="Calibri" w:cs="Calibri"/>
                <w:sz w:val="20"/>
                <w:szCs w:val="20"/>
              </w:rPr>
            </w:pPr>
          </w:p>
        </w:tc>
        <w:tc>
          <w:tcPr>
            <w:tcW w:w="832" w:type="dxa"/>
            <w:shd w:val="clear" w:color="auto" w:fill="auto"/>
            <w:vAlign w:val="center"/>
          </w:tcPr>
          <w:p w14:paraId="6741AA9A" w14:textId="77777777" w:rsidR="005D7BE7" w:rsidRPr="002A4EB4" w:rsidRDefault="005D7BE7" w:rsidP="005D7BE7">
            <w:pPr>
              <w:jc w:val="right"/>
              <w:rPr>
                <w:rFonts w:ascii="Calibri" w:hAnsi="Calibri" w:cs="Calibri"/>
                <w:sz w:val="20"/>
                <w:szCs w:val="20"/>
              </w:rPr>
            </w:pPr>
          </w:p>
        </w:tc>
        <w:tc>
          <w:tcPr>
            <w:tcW w:w="1101" w:type="dxa"/>
          </w:tcPr>
          <w:p w14:paraId="5D3AB481" w14:textId="77777777" w:rsidR="005D7BE7" w:rsidRPr="002A4EB4" w:rsidRDefault="005D7BE7" w:rsidP="005D7BE7">
            <w:pPr>
              <w:jc w:val="right"/>
              <w:rPr>
                <w:rFonts w:ascii="Calibri" w:hAnsi="Calibri" w:cs="Calibri"/>
                <w:sz w:val="20"/>
                <w:szCs w:val="20"/>
              </w:rPr>
            </w:pPr>
          </w:p>
        </w:tc>
        <w:tc>
          <w:tcPr>
            <w:tcW w:w="1353" w:type="dxa"/>
          </w:tcPr>
          <w:p w14:paraId="302B9B8C" w14:textId="77777777" w:rsidR="005D7BE7" w:rsidRPr="002A4EB4" w:rsidRDefault="005D7BE7" w:rsidP="005D7BE7">
            <w:pPr>
              <w:jc w:val="right"/>
              <w:rPr>
                <w:rFonts w:ascii="Calibri" w:hAnsi="Calibri" w:cs="Calibri"/>
                <w:sz w:val="20"/>
                <w:szCs w:val="20"/>
              </w:rPr>
            </w:pPr>
          </w:p>
        </w:tc>
      </w:tr>
    </w:tbl>
    <w:bookmarkEnd w:id="2"/>
    <w:p w14:paraId="3A3FAB90" w14:textId="664D7388" w:rsidR="00D564D3" w:rsidRDefault="00D564D3" w:rsidP="00917822">
      <w:pPr>
        <w:numPr>
          <w:ilvl w:val="0"/>
          <w:numId w:val="2"/>
        </w:numPr>
        <w:tabs>
          <w:tab w:val="clear" w:pos="720"/>
        </w:tabs>
        <w:spacing w:before="120" w:line="276" w:lineRule="auto"/>
        <w:ind w:left="284" w:hanging="284"/>
        <w:jc w:val="both"/>
        <w:rPr>
          <w:rFonts w:asciiTheme="minorHAnsi" w:hAnsiTheme="minorHAnsi" w:cstheme="minorHAnsi"/>
        </w:rPr>
      </w:pPr>
      <w:r w:rsidRPr="00DA0ECA">
        <w:rPr>
          <w:rFonts w:asciiTheme="minorHAnsi" w:hAnsiTheme="minorHAnsi" w:cstheme="minorHAnsi"/>
        </w:rPr>
        <w:t xml:space="preserve">Przedmiot </w:t>
      </w:r>
      <w:r>
        <w:rPr>
          <w:rFonts w:asciiTheme="minorHAnsi" w:hAnsiTheme="minorHAnsi" w:cstheme="minorHAnsi"/>
        </w:rPr>
        <w:t>Umowy</w:t>
      </w:r>
      <w:r w:rsidRPr="00DA0ECA">
        <w:rPr>
          <w:rFonts w:asciiTheme="minorHAnsi" w:hAnsiTheme="minorHAnsi" w:cstheme="minorHAnsi"/>
        </w:rPr>
        <w:t xml:space="preserve"> wskazany w tabeli w </w:t>
      </w:r>
      <w:r>
        <w:rPr>
          <w:rFonts w:asciiTheme="minorHAnsi" w:hAnsiTheme="minorHAnsi" w:cstheme="minorHAnsi"/>
        </w:rPr>
        <w:t>ust. 2</w:t>
      </w:r>
      <w:r w:rsidRPr="00DA0ECA">
        <w:rPr>
          <w:rFonts w:asciiTheme="minorHAnsi" w:hAnsiTheme="minorHAnsi" w:cstheme="minorHAnsi"/>
        </w:rPr>
        <w:t xml:space="preserve"> </w:t>
      </w:r>
      <w:r w:rsidRPr="005C21E6">
        <w:rPr>
          <w:rFonts w:asciiTheme="minorHAnsi" w:hAnsiTheme="minorHAnsi" w:cstheme="minorHAnsi"/>
        </w:rPr>
        <w:t xml:space="preserve">niniejszego paragrafu </w:t>
      </w:r>
      <w:r w:rsidRPr="00DA0ECA">
        <w:rPr>
          <w:rFonts w:asciiTheme="minorHAnsi" w:hAnsiTheme="minorHAnsi" w:cstheme="minorHAnsi"/>
        </w:rPr>
        <w:t xml:space="preserve">został opisany </w:t>
      </w:r>
      <w:r w:rsidR="005D7BE7">
        <w:rPr>
          <w:rFonts w:asciiTheme="minorHAnsi" w:hAnsiTheme="minorHAnsi" w:cstheme="minorHAnsi"/>
        </w:rPr>
        <w:br/>
      </w:r>
      <w:r w:rsidRPr="00DA0ECA">
        <w:rPr>
          <w:rFonts w:asciiTheme="minorHAnsi" w:hAnsiTheme="minorHAnsi" w:cstheme="minorHAnsi"/>
        </w:rPr>
        <w:t>w Szczegółowej specyfikacji technicznej (dalej zwanej</w:t>
      </w:r>
      <w:r w:rsidR="00F10387">
        <w:rPr>
          <w:rFonts w:asciiTheme="minorHAnsi" w:hAnsiTheme="minorHAnsi" w:cstheme="minorHAnsi"/>
        </w:rPr>
        <w:t>:</w:t>
      </w:r>
      <w:r w:rsidRPr="00DA0ECA">
        <w:rPr>
          <w:rFonts w:asciiTheme="minorHAnsi" w:hAnsiTheme="minorHAnsi" w:cstheme="minorHAnsi"/>
        </w:rPr>
        <w:t xml:space="preserve"> SST) stanowiącej </w:t>
      </w:r>
      <w:r w:rsidRPr="00D564D3">
        <w:rPr>
          <w:rFonts w:asciiTheme="minorHAnsi" w:hAnsiTheme="minorHAnsi" w:cstheme="minorHAnsi"/>
          <w:b/>
          <w:bCs/>
        </w:rPr>
        <w:t>załącznik nr 1</w:t>
      </w:r>
      <w:r w:rsidRPr="00DA0ECA">
        <w:rPr>
          <w:rFonts w:asciiTheme="minorHAnsi" w:hAnsiTheme="minorHAnsi" w:cstheme="minorHAnsi"/>
        </w:rPr>
        <w:t xml:space="preserve"> do </w:t>
      </w:r>
      <w:r>
        <w:rPr>
          <w:rFonts w:asciiTheme="minorHAnsi" w:hAnsiTheme="minorHAnsi" w:cstheme="minorHAnsi"/>
        </w:rPr>
        <w:t>Umowy</w:t>
      </w:r>
      <w:r w:rsidRPr="00DA0ECA">
        <w:rPr>
          <w:rFonts w:asciiTheme="minorHAnsi" w:hAnsiTheme="minorHAnsi" w:cstheme="minorHAnsi"/>
        </w:rPr>
        <w:t>.</w:t>
      </w:r>
    </w:p>
    <w:p w14:paraId="6772D8CF" w14:textId="0DE6B228" w:rsidR="00D564D3" w:rsidRPr="00F10387" w:rsidRDefault="00D564D3" w:rsidP="00D564D3">
      <w:pPr>
        <w:numPr>
          <w:ilvl w:val="0"/>
          <w:numId w:val="2"/>
        </w:numPr>
        <w:tabs>
          <w:tab w:val="clear" w:pos="720"/>
        </w:tabs>
        <w:spacing w:line="276" w:lineRule="auto"/>
        <w:ind w:left="284" w:hanging="284"/>
        <w:jc w:val="both"/>
        <w:rPr>
          <w:rFonts w:asciiTheme="minorHAnsi" w:hAnsiTheme="minorHAnsi" w:cstheme="minorHAnsi"/>
        </w:rPr>
      </w:pPr>
      <w:r w:rsidRPr="00F10387">
        <w:rPr>
          <w:rFonts w:asciiTheme="minorHAnsi" w:hAnsiTheme="minorHAnsi" w:cstheme="minorHAnsi"/>
        </w:rPr>
        <w:t>Zamawiający dopuszcza produkt</w:t>
      </w:r>
      <w:r w:rsidR="00C903AD" w:rsidRPr="00F10387">
        <w:rPr>
          <w:rFonts w:asciiTheme="minorHAnsi" w:hAnsiTheme="minorHAnsi" w:cstheme="minorHAnsi"/>
        </w:rPr>
        <w:t>y</w:t>
      </w:r>
      <w:r w:rsidRPr="00F10387">
        <w:rPr>
          <w:rFonts w:asciiTheme="minorHAnsi" w:hAnsiTheme="minorHAnsi" w:cstheme="minorHAnsi"/>
        </w:rPr>
        <w:t xml:space="preserve"> równoważn</w:t>
      </w:r>
      <w:r w:rsidR="00C903AD" w:rsidRPr="00F10387">
        <w:rPr>
          <w:rFonts w:asciiTheme="minorHAnsi" w:hAnsiTheme="minorHAnsi" w:cstheme="minorHAnsi"/>
        </w:rPr>
        <w:t>e</w:t>
      </w:r>
      <w:r w:rsidR="00F10387">
        <w:rPr>
          <w:rFonts w:asciiTheme="minorHAnsi" w:hAnsiTheme="minorHAnsi" w:cstheme="minorHAnsi"/>
        </w:rPr>
        <w:t xml:space="preserve"> zgodnie z zapisami SST</w:t>
      </w:r>
      <w:r w:rsidRPr="00F10387">
        <w:rPr>
          <w:rFonts w:asciiTheme="minorHAnsi" w:hAnsiTheme="minorHAnsi" w:cstheme="minorHAnsi"/>
        </w:rPr>
        <w:t xml:space="preserve">. </w:t>
      </w:r>
    </w:p>
    <w:p w14:paraId="7E814C54" w14:textId="76DA7197" w:rsidR="00D564D3" w:rsidRDefault="00D564D3" w:rsidP="00D564D3">
      <w:pPr>
        <w:numPr>
          <w:ilvl w:val="0"/>
          <w:numId w:val="2"/>
        </w:numPr>
        <w:tabs>
          <w:tab w:val="clear" w:pos="720"/>
        </w:tabs>
        <w:spacing w:line="276" w:lineRule="auto"/>
        <w:ind w:left="284" w:hanging="284"/>
        <w:jc w:val="both"/>
        <w:rPr>
          <w:rFonts w:asciiTheme="minorHAnsi" w:hAnsiTheme="minorHAnsi" w:cstheme="minorHAnsi"/>
        </w:rPr>
      </w:pPr>
      <w:r w:rsidRPr="00D564D3">
        <w:rPr>
          <w:rFonts w:asciiTheme="minorHAnsi" w:hAnsiTheme="minorHAnsi" w:cstheme="minorHAnsi"/>
        </w:rPr>
        <w:t xml:space="preserve">Ceny podane w tabeli w ust. 2 niniejszego paragrafu zawierają koszty transportu na wskazane przez Zamawiającego w </w:t>
      </w:r>
      <w:r w:rsidRPr="00875857">
        <w:rPr>
          <w:rFonts w:asciiTheme="minorHAnsi" w:hAnsiTheme="minorHAnsi" w:cstheme="minorHAnsi"/>
        </w:rPr>
        <w:t>§ 2 ust. 2</w:t>
      </w:r>
      <w:r w:rsidRPr="00D564D3">
        <w:rPr>
          <w:rFonts w:asciiTheme="minorHAnsi" w:hAnsiTheme="minorHAnsi" w:cstheme="minorHAnsi"/>
        </w:rPr>
        <w:t xml:space="preserve"> Umowy miejsce, a także wszelkie inne koszty związane z realizacją Przedmiotu Umowy oraz gwarancją i rękojmią. </w:t>
      </w:r>
    </w:p>
    <w:p w14:paraId="081DA7FC" w14:textId="1FA6C258" w:rsidR="00D564D3" w:rsidRDefault="00D564D3" w:rsidP="00D564D3">
      <w:pPr>
        <w:numPr>
          <w:ilvl w:val="0"/>
          <w:numId w:val="2"/>
        </w:numPr>
        <w:tabs>
          <w:tab w:val="clear" w:pos="720"/>
        </w:tabs>
        <w:spacing w:line="276" w:lineRule="auto"/>
        <w:ind w:left="284" w:hanging="284"/>
        <w:jc w:val="both"/>
        <w:rPr>
          <w:rFonts w:asciiTheme="minorHAnsi" w:hAnsiTheme="minorHAnsi" w:cstheme="minorHAnsi"/>
        </w:rPr>
      </w:pPr>
      <w:r w:rsidRPr="00D564D3">
        <w:rPr>
          <w:rFonts w:asciiTheme="minorHAnsi" w:hAnsiTheme="minorHAnsi" w:cstheme="minorHAnsi"/>
        </w:rPr>
        <w:t xml:space="preserve">Wszystkie określone w ust. 2 niniejszego paragrafu towary winny być fabrycznie nowe, </w:t>
      </w:r>
      <w:r w:rsidR="005D7BE7">
        <w:rPr>
          <w:rFonts w:asciiTheme="minorHAnsi" w:hAnsiTheme="minorHAnsi" w:cstheme="minorHAnsi"/>
        </w:rPr>
        <w:br/>
      </w:r>
      <w:r w:rsidRPr="00D564D3">
        <w:rPr>
          <w:rFonts w:asciiTheme="minorHAnsi" w:hAnsiTheme="minorHAnsi" w:cstheme="minorHAnsi"/>
        </w:rPr>
        <w:t>w fabrycznych opakowaniach.</w:t>
      </w:r>
      <w:r w:rsidR="006C09F2">
        <w:rPr>
          <w:rFonts w:asciiTheme="minorHAnsi" w:hAnsiTheme="minorHAnsi" w:cstheme="minorHAnsi"/>
        </w:rPr>
        <w:t xml:space="preserve"> Wykonawca oświadcza, że Przedmiot Umowy jest nieużywany oraz nieeksponowany na wystawach lub imprezach targowych, sprawny technicznie, bezpieczny, kompletny i gotowy do pracy i spełnia wymagania określone w SST. </w:t>
      </w:r>
    </w:p>
    <w:p w14:paraId="0DE26B96" w14:textId="74D447DB" w:rsidR="00516F92" w:rsidRPr="00D564D3" w:rsidRDefault="00516F92" w:rsidP="00D564D3">
      <w:pPr>
        <w:numPr>
          <w:ilvl w:val="0"/>
          <w:numId w:val="2"/>
        </w:numPr>
        <w:tabs>
          <w:tab w:val="clear" w:pos="720"/>
        </w:tabs>
        <w:spacing w:line="276" w:lineRule="auto"/>
        <w:ind w:left="284" w:hanging="284"/>
        <w:jc w:val="both"/>
        <w:rPr>
          <w:rFonts w:asciiTheme="minorHAnsi" w:hAnsiTheme="minorHAnsi" w:cstheme="minorHAnsi"/>
        </w:rPr>
      </w:pPr>
      <w:r>
        <w:rPr>
          <w:rFonts w:asciiTheme="minorHAnsi" w:hAnsiTheme="minorHAnsi" w:cstheme="minorHAnsi"/>
        </w:rPr>
        <w:t xml:space="preserve">Żadne kwoty lub wydatki poniesione przez Wykonawcę podczas wykonywania Przedmiotu Umowy nie podlegają zwrotowi ani refundacji. </w:t>
      </w:r>
    </w:p>
    <w:bookmarkEnd w:id="0"/>
    <w:p w14:paraId="0244EC65" w14:textId="620C8545" w:rsidR="009F5688" w:rsidRPr="00E45AD1" w:rsidRDefault="009F5688" w:rsidP="009F5688">
      <w:pPr>
        <w:pStyle w:val="Tekstpodstawowywcity"/>
        <w:spacing w:before="120" w:after="0" w:line="276" w:lineRule="auto"/>
        <w:ind w:left="567"/>
        <w:jc w:val="center"/>
        <w:rPr>
          <w:rFonts w:asciiTheme="minorHAnsi" w:hAnsiTheme="minorHAnsi" w:cstheme="minorHAnsi"/>
        </w:rPr>
      </w:pPr>
      <w:r w:rsidRPr="00E45AD1">
        <w:rPr>
          <w:rFonts w:asciiTheme="minorHAnsi" w:hAnsiTheme="minorHAnsi" w:cstheme="minorHAnsi"/>
          <w:b/>
        </w:rPr>
        <w:t xml:space="preserve">§ </w:t>
      </w:r>
      <w:r w:rsidR="00F800AE">
        <w:rPr>
          <w:rFonts w:asciiTheme="minorHAnsi" w:hAnsiTheme="minorHAnsi" w:cstheme="minorHAnsi"/>
          <w:b/>
        </w:rPr>
        <w:t>2</w:t>
      </w:r>
      <w:r w:rsidRPr="00E45AD1">
        <w:rPr>
          <w:rFonts w:asciiTheme="minorHAnsi" w:hAnsiTheme="minorHAnsi" w:cstheme="minorHAnsi"/>
          <w:b/>
        </w:rPr>
        <w:t>.</w:t>
      </w:r>
    </w:p>
    <w:p w14:paraId="292D7D44" w14:textId="01B6CED9" w:rsidR="009F5688" w:rsidRPr="00E45AD1" w:rsidRDefault="006C09F2" w:rsidP="009F5688">
      <w:pPr>
        <w:pStyle w:val="Tekstpodstawowywcity"/>
        <w:spacing w:line="276" w:lineRule="auto"/>
        <w:ind w:left="567"/>
        <w:jc w:val="center"/>
        <w:rPr>
          <w:rFonts w:asciiTheme="minorHAnsi" w:hAnsiTheme="minorHAnsi" w:cstheme="minorHAnsi"/>
          <w:b/>
        </w:rPr>
      </w:pPr>
      <w:r>
        <w:rPr>
          <w:rFonts w:asciiTheme="minorHAnsi" w:hAnsiTheme="minorHAnsi" w:cstheme="minorHAnsi"/>
          <w:b/>
        </w:rPr>
        <w:t>W</w:t>
      </w:r>
      <w:r w:rsidR="00D96F06">
        <w:rPr>
          <w:rFonts w:asciiTheme="minorHAnsi" w:hAnsiTheme="minorHAnsi" w:cstheme="minorHAnsi"/>
          <w:b/>
        </w:rPr>
        <w:t xml:space="preserve">arunki </w:t>
      </w:r>
      <w:r>
        <w:rPr>
          <w:rFonts w:asciiTheme="minorHAnsi" w:hAnsiTheme="minorHAnsi" w:cstheme="minorHAnsi"/>
          <w:b/>
        </w:rPr>
        <w:t xml:space="preserve">dostawy i odbiory </w:t>
      </w:r>
      <w:r w:rsidR="009F5688" w:rsidRPr="00E45AD1">
        <w:rPr>
          <w:rFonts w:asciiTheme="minorHAnsi" w:hAnsiTheme="minorHAnsi" w:cstheme="minorHAnsi"/>
          <w:b/>
        </w:rPr>
        <w:t>Przedmiotu Umowy</w:t>
      </w:r>
    </w:p>
    <w:p w14:paraId="69067FA8" w14:textId="31232EC3" w:rsidR="00907E3A" w:rsidRPr="00907E3A" w:rsidRDefault="00907E3A" w:rsidP="00907E3A">
      <w:pPr>
        <w:pStyle w:val="Akapitzlist"/>
        <w:numPr>
          <w:ilvl w:val="0"/>
          <w:numId w:val="13"/>
        </w:numPr>
        <w:spacing w:line="276" w:lineRule="auto"/>
        <w:ind w:left="284" w:right="142" w:hanging="284"/>
        <w:contextualSpacing/>
        <w:jc w:val="both"/>
        <w:rPr>
          <w:rFonts w:asciiTheme="minorHAnsi" w:hAnsiTheme="minorHAnsi" w:cstheme="minorHAnsi"/>
        </w:rPr>
      </w:pPr>
      <w:bookmarkStart w:id="3" w:name="_Hlk158107034"/>
      <w:r w:rsidRPr="00907E3A">
        <w:rPr>
          <w:rFonts w:asciiTheme="minorHAnsi" w:hAnsiTheme="minorHAnsi" w:cstheme="minorHAnsi"/>
        </w:rPr>
        <w:t xml:space="preserve">Termin realizacji przedmiotu </w:t>
      </w:r>
      <w:r>
        <w:rPr>
          <w:rFonts w:asciiTheme="minorHAnsi" w:hAnsiTheme="minorHAnsi" w:cstheme="minorHAnsi"/>
        </w:rPr>
        <w:t>Umowy</w:t>
      </w:r>
      <w:r w:rsidRPr="00907E3A">
        <w:rPr>
          <w:rFonts w:asciiTheme="minorHAnsi" w:hAnsiTheme="minorHAnsi" w:cstheme="minorHAnsi"/>
        </w:rPr>
        <w:t xml:space="preserve">: </w:t>
      </w:r>
      <w:r w:rsidRPr="00907E3A">
        <w:rPr>
          <w:rFonts w:asciiTheme="minorHAnsi" w:hAnsiTheme="minorHAnsi" w:cstheme="minorHAnsi"/>
          <w:bCs/>
        </w:rPr>
        <w:t xml:space="preserve">do </w:t>
      </w:r>
      <w:r w:rsidRPr="00542027">
        <w:rPr>
          <w:rFonts w:asciiTheme="minorHAnsi" w:hAnsiTheme="minorHAnsi" w:cstheme="minorHAnsi"/>
          <w:b/>
        </w:rPr>
        <w:t>30 dni</w:t>
      </w:r>
      <w:r w:rsidRPr="00907E3A">
        <w:rPr>
          <w:rFonts w:asciiTheme="minorHAnsi" w:hAnsiTheme="minorHAnsi" w:cstheme="minorHAnsi"/>
        </w:rPr>
        <w:t xml:space="preserve"> </w:t>
      </w:r>
      <w:r w:rsidR="005D7BE7" w:rsidRPr="005D7BE7">
        <w:rPr>
          <w:rFonts w:asciiTheme="minorHAnsi" w:hAnsiTheme="minorHAnsi" w:cstheme="minorHAnsi"/>
          <w:b/>
          <w:bCs/>
        </w:rPr>
        <w:t>kalendarzowych</w:t>
      </w:r>
      <w:r w:rsidR="005D7BE7">
        <w:rPr>
          <w:rFonts w:asciiTheme="minorHAnsi" w:hAnsiTheme="minorHAnsi" w:cstheme="minorHAnsi"/>
        </w:rPr>
        <w:t xml:space="preserve"> </w:t>
      </w:r>
      <w:r w:rsidRPr="00907E3A">
        <w:rPr>
          <w:rFonts w:asciiTheme="minorHAnsi" w:hAnsiTheme="minorHAnsi" w:cstheme="minorHAnsi"/>
          <w:bCs/>
        </w:rPr>
        <w:t xml:space="preserve">od dnia podpisania </w:t>
      </w:r>
      <w:r>
        <w:rPr>
          <w:rFonts w:asciiTheme="minorHAnsi" w:hAnsiTheme="minorHAnsi" w:cstheme="minorHAnsi"/>
          <w:bCs/>
        </w:rPr>
        <w:t>przedmiotowej U</w:t>
      </w:r>
      <w:r w:rsidRPr="00907E3A">
        <w:rPr>
          <w:rFonts w:asciiTheme="minorHAnsi" w:hAnsiTheme="minorHAnsi" w:cstheme="minorHAnsi"/>
          <w:bCs/>
        </w:rPr>
        <w:t xml:space="preserve">mowy.  </w:t>
      </w:r>
    </w:p>
    <w:p w14:paraId="592DFFD2" w14:textId="69D92200" w:rsidR="0091698C" w:rsidRPr="00503CAF" w:rsidRDefault="0091698C" w:rsidP="004B073A">
      <w:pPr>
        <w:pStyle w:val="Akapitzlist"/>
        <w:numPr>
          <w:ilvl w:val="0"/>
          <w:numId w:val="13"/>
        </w:numPr>
        <w:spacing w:line="276" w:lineRule="auto"/>
        <w:ind w:left="284" w:right="142" w:hanging="284"/>
        <w:contextualSpacing/>
        <w:jc w:val="both"/>
        <w:rPr>
          <w:rFonts w:asciiTheme="minorHAnsi" w:hAnsiTheme="minorHAnsi" w:cstheme="minorHAnsi"/>
          <w:b/>
          <w:bCs/>
        </w:rPr>
      </w:pPr>
      <w:r w:rsidRPr="0091698C">
        <w:rPr>
          <w:rFonts w:asciiTheme="minorHAnsi" w:hAnsiTheme="minorHAnsi" w:cstheme="minorHAnsi"/>
        </w:rPr>
        <w:lastRenderedPageBreak/>
        <w:t xml:space="preserve">Miejsce dostawy </w:t>
      </w:r>
      <w:r w:rsidR="00907E3A">
        <w:rPr>
          <w:rFonts w:asciiTheme="minorHAnsi" w:hAnsiTheme="minorHAnsi" w:cstheme="minorHAnsi"/>
        </w:rPr>
        <w:t>przedmiotu Umowy</w:t>
      </w:r>
      <w:r w:rsidRPr="0091698C">
        <w:rPr>
          <w:rFonts w:asciiTheme="minorHAnsi" w:hAnsiTheme="minorHAnsi" w:cstheme="minorHAnsi"/>
        </w:rPr>
        <w:t xml:space="preserve">:  </w:t>
      </w:r>
      <w:r w:rsidRPr="00503CAF">
        <w:rPr>
          <w:rFonts w:asciiTheme="minorHAnsi" w:hAnsiTheme="minorHAnsi" w:cstheme="minorHAnsi"/>
          <w:b/>
          <w:bCs/>
        </w:rPr>
        <w:t xml:space="preserve">siedziba Zamawiającego ul. Opata Hackiego 14, 81-213 Gdynia. </w:t>
      </w:r>
    </w:p>
    <w:p w14:paraId="58F494F6" w14:textId="77777777" w:rsidR="006C09F2" w:rsidRPr="006C09F2" w:rsidRDefault="006C09F2" w:rsidP="006C09F2">
      <w:pPr>
        <w:pStyle w:val="Akapitzlist"/>
        <w:numPr>
          <w:ilvl w:val="0"/>
          <w:numId w:val="13"/>
        </w:numPr>
        <w:spacing w:line="276" w:lineRule="auto"/>
        <w:ind w:left="284" w:right="142" w:hanging="284"/>
        <w:contextualSpacing/>
        <w:jc w:val="both"/>
        <w:rPr>
          <w:rFonts w:asciiTheme="minorHAnsi" w:hAnsiTheme="minorHAnsi" w:cstheme="minorHAnsi"/>
        </w:rPr>
      </w:pPr>
      <w:r>
        <w:rPr>
          <w:rFonts w:asciiTheme="minorHAnsi" w:hAnsiTheme="minorHAnsi" w:cstheme="minorHAnsi"/>
        </w:rPr>
        <w:t xml:space="preserve">Dostawy powinny być realizowane w dni robocze, tj. </w:t>
      </w:r>
      <w:r w:rsidRPr="006C09F2">
        <w:rPr>
          <w:rFonts w:asciiTheme="minorHAnsi" w:hAnsiTheme="minorHAnsi" w:cstheme="minorHAnsi"/>
        </w:rPr>
        <w:t>dni od poniedziałku do piątku za wyjątkiem dni ustawowo wolnych od pracy, o których mowa w art. 1 ustawy z dnia 18 stycznia 1951 r. o dniach wolnych od pracy (Dz.U. z 2020r. poz. 1920) w godzinach 8:00 - 14:00.</w:t>
      </w:r>
    </w:p>
    <w:p w14:paraId="301ACDE5" w14:textId="3A03791C" w:rsidR="006C09F2" w:rsidRDefault="006C09F2" w:rsidP="006C09F2">
      <w:pPr>
        <w:spacing w:line="276" w:lineRule="auto"/>
        <w:ind w:left="284" w:right="142"/>
        <w:contextualSpacing/>
        <w:jc w:val="both"/>
        <w:rPr>
          <w:rFonts w:asciiTheme="minorHAnsi" w:hAnsiTheme="minorHAnsi" w:cstheme="minorHAnsi"/>
        </w:rPr>
      </w:pPr>
      <w:r w:rsidRPr="006C09F2">
        <w:rPr>
          <w:rFonts w:asciiTheme="minorHAnsi" w:hAnsiTheme="minorHAnsi" w:cstheme="minorHAnsi"/>
        </w:rPr>
        <w:t>Dostarczony sprzęt zostanie umieszczony przez Wykonawcę w pomieszczeniu wskazanym przez Zamawiającego.</w:t>
      </w:r>
    </w:p>
    <w:p w14:paraId="41DB0C81" w14:textId="5345FE57" w:rsidR="006C09F2" w:rsidRDefault="006C09F2" w:rsidP="006C09F2">
      <w:pPr>
        <w:pStyle w:val="Akapitzlist"/>
        <w:numPr>
          <w:ilvl w:val="0"/>
          <w:numId w:val="13"/>
        </w:numPr>
        <w:spacing w:line="276" w:lineRule="auto"/>
        <w:ind w:left="284" w:right="142" w:hanging="284"/>
        <w:contextualSpacing/>
        <w:jc w:val="both"/>
        <w:rPr>
          <w:rFonts w:asciiTheme="minorHAnsi" w:hAnsiTheme="minorHAnsi" w:cstheme="minorHAnsi"/>
        </w:rPr>
      </w:pPr>
      <w:r w:rsidRPr="006C09F2">
        <w:rPr>
          <w:rFonts w:asciiTheme="minorHAnsi" w:hAnsiTheme="minorHAnsi" w:cstheme="minorHAnsi"/>
        </w:rPr>
        <w:t>Dostawa Przedmiotu Umowy obejmuje: załadunek, transport, rozładunek oraz umieszczenie w pomieszczeniu wskazanym przez przedstawiciela Zamawiającego</w:t>
      </w:r>
      <w:r w:rsidR="008E5224">
        <w:rPr>
          <w:rFonts w:asciiTheme="minorHAnsi" w:hAnsiTheme="minorHAnsi" w:cstheme="minorHAnsi"/>
        </w:rPr>
        <w:t>.</w:t>
      </w:r>
    </w:p>
    <w:p w14:paraId="4E94450C" w14:textId="4D45D7C7" w:rsidR="006C09F2" w:rsidRPr="006C09F2" w:rsidRDefault="006C09F2" w:rsidP="006C09F2">
      <w:pPr>
        <w:pStyle w:val="Akapitzlist"/>
        <w:numPr>
          <w:ilvl w:val="0"/>
          <w:numId w:val="13"/>
        </w:numPr>
        <w:spacing w:line="276" w:lineRule="auto"/>
        <w:ind w:left="284" w:right="142" w:hanging="284"/>
        <w:contextualSpacing/>
        <w:jc w:val="both"/>
        <w:rPr>
          <w:rFonts w:asciiTheme="minorHAnsi" w:hAnsiTheme="minorHAnsi" w:cstheme="minorHAnsi"/>
        </w:rPr>
      </w:pPr>
      <w:r w:rsidRPr="006C09F2">
        <w:rPr>
          <w:rFonts w:asciiTheme="minorHAnsi" w:hAnsiTheme="minorHAnsi" w:cstheme="minorHAnsi"/>
        </w:rPr>
        <w:t>Wykonawca wraz z dostawą Przedmiotu Umowy dostarczy: karty gwarancyjne, instrukcje obsługi w języku polskim, oraz inne dokumenty, jeśli były wydane przez producenta dla dostarczanego elementu. Dostarczany sprzęt winien być wyposażony we wszystkie elementy (przyłącza, kable itp.) niezbędne do uruchomienia i pracy u Zamawiającego. Dokumenty załączone do dostarczonego Przedmiotu Umowy muszą być sporządzone w języku polskim w formie drukowanej.</w:t>
      </w:r>
    </w:p>
    <w:p w14:paraId="1CAEB72B" w14:textId="1E84C711" w:rsidR="00457C34" w:rsidRPr="00013BC2" w:rsidRDefault="00457C34" w:rsidP="00863B37">
      <w:pPr>
        <w:pStyle w:val="Akapitzlist"/>
        <w:numPr>
          <w:ilvl w:val="0"/>
          <w:numId w:val="13"/>
        </w:numPr>
        <w:spacing w:line="276" w:lineRule="auto"/>
        <w:ind w:left="284" w:right="142" w:hanging="284"/>
        <w:contextualSpacing/>
        <w:jc w:val="both"/>
        <w:rPr>
          <w:rFonts w:asciiTheme="minorHAnsi" w:hAnsiTheme="minorHAnsi" w:cstheme="minorHAnsi"/>
          <w:bCs/>
        </w:rPr>
      </w:pPr>
      <w:r w:rsidRPr="00013BC2">
        <w:rPr>
          <w:rFonts w:asciiTheme="minorHAnsi" w:hAnsiTheme="minorHAnsi" w:cstheme="minorHAnsi"/>
          <w:bCs/>
        </w:rPr>
        <w:t xml:space="preserve">Po dostarczeniu kompletnego Przedmiotu Umowy, tj. wszystkich elementów Przedmiotu Umowy przewidzianych do dostawy w danym terminie, zgodnie z Umową, Wykonawca zobowiązany jest przesłać na adres poczty elektronicznej Zamawiającego wskazany </w:t>
      </w:r>
      <w:r w:rsidR="00013BC2">
        <w:rPr>
          <w:rFonts w:asciiTheme="minorHAnsi" w:hAnsiTheme="minorHAnsi" w:cstheme="minorHAnsi"/>
          <w:bCs/>
        </w:rPr>
        <w:br/>
      </w:r>
      <w:r w:rsidRPr="00013BC2">
        <w:rPr>
          <w:rFonts w:asciiTheme="minorHAnsi" w:hAnsiTheme="minorHAnsi" w:cstheme="minorHAnsi"/>
          <w:bCs/>
        </w:rPr>
        <w:t>w Umowie (§ 8 ust. 2</w:t>
      </w:r>
      <w:r w:rsidR="00CE31A3" w:rsidRPr="00013BC2">
        <w:rPr>
          <w:rFonts w:asciiTheme="minorHAnsi" w:hAnsiTheme="minorHAnsi" w:cstheme="minorHAnsi"/>
          <w:bCs/>
        </w:rPr>
        <w:t>)</w:t>
      </w:r>
      <w:r w:rsidRPr="00013BC2">
        <w:rPr>
          <w:rFonts w:asciiTheme="minorHAnsi" w:hAnsiTheme="minorHAnsi" w:cstheme="minorHAnsi"/>
          <w:bCs/>
        </w:rPr>
        <w:t xml:space="preserve"> </w:t>
      </w:r>
      <w:r w:rsidR="00013BC2" w:rsidRPr="00013BC2">
        <w:rPr>
          <w:rFonts w:asciiTheme="minorHAnsi" w:hAnsiTheme="minorHAnsi" w:cstheme="minorHAnsi"/>
          <w:bCs/>
          <w:i/>
          <w:iCs/>
        </w:rPr>
        <w:t>Protokół zdawczo-odbiorczy</w:t>
      </w:r>
      <w:r w:rsidRPr="00013BC2">
        <w:rPr>
          <w:rFonts w:asciiTheme="minorHAnsi" w:hAnsiTheme="minorHAnsi" w:cstheme="minorHAnsi"/>
          <w:bCs/>
        </w:rPr>
        <w:t>, co będzie równoznaczne ze zgłoszeniem gotowości Wykonawcy do odbioru Zamówienia.</w:t>
      </w:r>
    </w:p>
    <w:p w14:paraId="62DA0EDA" w14:textId="451A56E7" w:rsidR="00AC244F" w:rsidRDefault="00457C34" w:rsidP="00457C34">
      <w:pPr>
        <w:pStyle w:val="Akapitzlist"/>
        <w:numPr>
          <w:ilvl w:val="0"/>
          <w:numId w:val="13"/>
        </w:numPr>
        <w:spacing w:line="276" w:lineRule="auto"/>
        <w:ind w:left="284" w:right="142" w:hanging="284"/>
        <w:contextualSpacing/>
        <w:jc w:val="both"/>
        <w:rPr>
          <w:rFonts w:asciiTheme="minorHAnsi" w:hAnsiTheme="minorHAnsi" w:cstheme="minorHAnsi"/>
          <w:bCs/>
        </w:rPr>
      </w:pPr>
      <w:r w:rsidRPr="00457C34">
        <w:rPr>
          <w:rFonts w:asciiTheme="minorHAnsi" w:hAnsiTheme="minorHAnsi" w:cstheme="minorHAnsi"/>
          <w:bCs/>
        </w:rPr>
        <w:t xml:space="preserve"> </w:t>
      </w:r>
      <w:r w:rsidR="00AC244F" w:rsidRPr="00AC244F">
        <w:rPr>
          <w:rFonts w:asciiTheme="minorHAnsi" w:hAnsiTheme="minorHAnsi" w:cstheme="minorHAnsi"/>
          <w:bCs/>
        </w:rPr>
        <w:t xml:space="preserve">Potwierdzeniem realizacji dostawy będzie </w:t>
      </w:r>
      <w:r w:rsidR="00AC244F" w:rsidRPr="00516F92">
        <w:rPr>
          <w:rFonts w:asciiTheme="minorHAnsi" w:hAnsiTheme="minorHAnsi" w:cstheme="minorHAnsi"/>
          <w:bCs/>
          <w:i/>
          <w:iCs/>
        </w:rPr>
        <w:t>Protokół zdawczo-odbiorczy</w:t>
      </w:r>
      <w:r w:rsidR="00AC244F" w:rsidRPr="00457C34">
        <w:rPr>
          <w:rFonts w:asciiTheme="minorHAnsi" w:hAnsiTheme="minorHAnsi" w:cstheme="minorHAnsi"/>
          <w:bCs/>
        </w:rPr>
        <w:t xml:space="preserve"> </w:t>
      </w:r>
      <w:r w:rsidR="00AC244F" w:rsidRPr="005F4D9D">
        <w:rPr>
          <w:rFonts w:asciiTheme="minorHAnsi" w:hAnsiTheme="minorHAnsi" w:cstheme="minorHAnsi"/>
          <w:bCs/>
        </w:rPr>
        <w:t>(zgodn</w:t>
      </w:r>
      <w:r w:rsidR="005F4D9D">
        <w:rPr>
          <w:rFonts w:asciiTheme="minorHAnsi" w:hAnsiTheme="minorHAnsi" w:cstheme="minorHAnsi"/>
          <w:bCs/>
        </w:rPr>
        <w:t>y</w:t>
      </w:r>
      <w:r w:rsidR="00AC244F" w:rsidRPr="005F4D9D">
        <w:rPr>
          <w:rFonts w:asciiTheme="minorHAnsi" w:hAnsiTheme="minorHAnsi" w:cstheme="minorHAnsi"/>
          <w:bCs/>
        </w:rPr>
        <w:t xml:space="preserve"> ze wzorem stanowiącym </w:t>
      </w:r>
      <w:r w:rsidR="00AC244F" w:rsidRPr="00457C34">
        <w:rPr>
          <w:rFonts w:asciiTheme="minorHAnsi" w:hAnsiTheme="minorHAnsi" w:cstheme="minorHAnsi"/>
          <w:b/>
        </w:rPr>
        <w:t>załącznik nr</w:t>
      </w:r>
      <w:r w:rsidR="005F4D9D" w:rsidRPr="00457C34">
        <w:rPr>
          <w:rFonts w:asciiTheme="minorHAnsi" w:hAnsiTheme="minorHAnsi" w:cstheme="minorHAnsi"/>
          <w:b/>
        </w:rPr>
        <w:t xml:space="preserve"> </w:t>
      </w:r>
      <w:r w:rsidR="007854B7" w:rsidRPr="00457C34">
        <w:rPr>
          <w:rFonts w:asciiTheme="minorHAnsi" w:hAnsiTheme="minorHAnsi" w:cstheme="minorHAnsi"/>
          <w:b/>
        </w:rPr>
        <w:t>2</w:t>
      </w:r>
      <w:r w:rsidR="005F4D9D">
        <w:rPr>
          <w:rFonts w:asciiTheme="minorHAnsi" w:hAnsiTheme="minorHAnsi" w:cstheme="minorHAnsi"/>
          <w:bCs/>
        </w:rPr>
        <w:t xml:space="preserve"> do Umowy)</w:t>
      </w:r>
      <w:r w:rsidR="00AC244F" w:rsidRPr="005F4D9D">
        <w:rPr>
          <w:rFonts w:asciiTheme="minorHAnsi" w:hAnsiTheme="minorHAnsi" w:cstheme="minorHAnsi"/>
          <w:bCs/>
        </w:rPr>
        <w:t xml:space="preserve"> </w:t>
      </w:r>
      <w:r w:rsidR="00AC244F" w:rsidRPr="00AC244F">
        <w:rPr>
          <w:rFonts w:asciiTheme="minorHAnsi" w:hAnsiTheme="minorHAnsi" w:cstheme="minorHAnsi"/>
          <w:bCs/>
        </w:rPr>
        <w:t xml:space="preserve">podpisany przez strony Umowy w terminie do </w:t>
      </w:r>
      <w:r w:rsidR="00AC244F" w:rsidRPr="00516F92">
        <w:rPr>
          <w:rFonts w:asciiTheme="minorHAnsi" w:hAnsiTheme="minorHAnsi" w:cstheme="minorHAnsi"/>
          <w:b/>
        </w:rPr>
        <w:t>3 dni roboczych</w:t>
      </w:r>
      <w:r w:rsidR="00AC244F" w:rsidRPr="00AC244F">
        <w:rPr>
          <w:rFonts w:asciiTheme="minorHAnsi" w:hAnsiTheme="minorHAnsi" w:cstheme="minorHAnsi"/>
          <w:bCs/>
        </w:rPr>
        <w:t xml:space="preserve"> od daty zgłoszenia Zamawiającemu przez Wykonawcę zakończenia realizacji dostawy </w:t>
      </w:r>
      <w:r>
        <w:rPr>
          <w:rFonts w:asciiTheme="minorHAnsi" w:hAnsiTheme="minorHAnsi" w:cstheme="minorHAnsi"/>
          <w:bCs/>
        </w:rPr>
        <w:t>P</w:t>
      </w:r>
      <w:r w:rsidR="00AC244F" w:rsidRPr="00AC244F">
        <w:rPr>
          <w:rFonts w:asciiTheme="minorHAnsi" w:hAnsiTheme="minorHAnsi" w:cstheme="minorHAnsi"/>
          <w:bCs/>
        </w:rPr>
        <w:t xml:space="preserve">rzedmiotu </w:t>
      </w:r>
      <w:r>
        <w:rPr>
          <w:rFonts w:asciiTheme="minorHAnsi" w:hAnsiTheme="minorHAnsi" w:cstheme="minorHAnsi"/>
          <w:bCs/>
        </w:rPr>
        <w:t>Umowy</w:t>
      </w:r>
      <w:r w:rsidR="00AC244F" w:rsidRPr="00AC244F">
        <w:rPr>
          <w:rFonts w:asciiTheme="minorHAnsi" w:hAnsiTheme="minorHAnsi" w:cstheme="minorHAnsi"/>
          <w:bCs/>
        </w:rPr>
        <w:t xml:space="preserve">. </w:t>
      </w:r>
    </w:p>
    <w:p w14:paraId="1D7A34DD" w14:textId="197A734D" w:rsidR="00FD57FE" w:rsidRPr="00FD57FE" w:rsidRDefault="00FD57FE" w:rsidP="00457C34">
      <w:pPr>
        <w:pStyle w:val="Akapitzlist"/>
        <w:numPr>
          <w:ilvl w:val="0"/>
          <w:numId w:val="13"/>
        </w:numPr>
        <w:spacing w:line="276" w:lineRule="auto"/>
        <w:ind w:left="284" w:right="142" w:hanging="284"/>
        <w:contextualSpacing/>
        <w:jc w:val="both"/>
        <w:rPr>
          <w:rFonts w:asciiTheme="minorHAnsi" w:hAnsiTheme="minorHAnsi" w:cstheme="minorHAnsi"/>
          <w:bCs/>
        </w:rPr>
      </w:pPr>
      <w:r w:rsidRPr="00FD57FE">
        <w:rPr>
          <w:rFonts w:asciiTheme="minorHAnsi" w:hAnsiTheme="minorHAnsi" w:cstheme="minorHAnsi"/>
          <w:bCs/>
        </w:rPr>
        <w:t>W przypadku, gdy Zamawiający stwierdzi, że dostarczony Przedmiot Umowy:</w:t>
      </w:r>
    </w:p>
    <w:p w14:paraId="744AB948" w14:textId="3B024181" w:rsidR="00FD57FE" w:rsidRPr="00FD57FE" w:rsidRDefault="00FD57FE" w:rsidP="00FD57FE">
      <w:pPr>
        <w:pStyle w:val="Akapitzlist"/>
        <w:spacing w:line="276" w:lineRule="auto"/>
        <w:ind w:left="720" w:right="142"/>
        <w:contextualSpacing/>
        <w:jc w:val="both"/>
        <w:rPr>
          <w:rFonts w:asciiTheme="minorHAnsi" w:hAnsiTheme="minorHAnsi" w:cstheme="minorHAnsi"/>
          <w:bCs/>
        </w:rPr>
      </w:pPr>
      <w:r w:rsidRPr="00FD57FE">
        <w:rPr>
          <w:rFonts w:asciiTheme="minorHAnsi" w:hAnsiTheme="minorHAnsi" w:cstheme="minorHAnsi"/>
          <w:bCs/>
        </w:rPr>
        <w:t>1)</w:t>
      </w:r>
      <w:r w:rsidRPr="00FD57FE">
        <w:rPr>
          <w:rFonts w:asciiTheme="minorHAnsi" w:hAnsiTheme="minorHAnsi" w:cstheme="minorHAnsi"/>
          <w:bCs/>
        </w:rPr>
        <w:tab/>
        <w:t xml:space="preserve">jest kompletny i zgodny z Umową, Zamawiający podpisze </w:t>
      </w:r>
      <w:r w:rsidRPr="00FD57FE">
        <w:rPr>
          <w:rFonts w:asciiTheme="minorHAnsi" w:hAnsiTheme="minorHAnsi" w:cstheme="minorHAnsi"/>
          <w:bCs/>
          <w:i/>
          <w:iCs/>
        </w:rPr>
        <w:t>Protokół zdawczo-odbiorczy</w:t>
      </w:r>
      <w:r w:rsidRPr="00FD57FE">
        <w:rPr>
          <w:rFonts w:asciiTheme="minorHAnsi" w:hAnsiTheme="minorHAnsi" w:cstheme="minorHAnsi"/>
          <w:bCs/>
        </w:rPr>
        <w:t xml:space="preserve"> bez zastrzeżeń, oraz przekaże go </w:t>
      </w:r>
      <w:r w:rsidR="00457C34">
        <w:rPr>
          <w:rFonts w:asciiTheme="minorHAnsi" w:hAnsiTheme="minorHAnsi" w:cstheme="minorHAnsi"/>
          <w:bCs/>
        </w:rPr>
        <w:t xml:space="preserve">niezwłocznie </w:t>
      </w:r>
      <w:r w:rsidRPr="00FD57FE">
        <w:rPr>
          <w:rFonts w:asciiTheme="minorHAnsi" w:hAnsiTheme="minorHAnsi" w:cstheme="minorHAnsi"/>
          <w:bCs/>
        </w:rPr>
        <w:t>do Wykonawcy</w:t>
      </w:r>
      <w:r w:rsidR="00516F92">
        <w:rPr>
          <w:rFonts w:asciiTheme="minorHAnsi" w:hAnsiTheme="minorHAnsi" w:cstheme="minorHAnsi"/>
          <w:bCs/>
        </w:rPr>
        <w:t>;</w:t>
      </w:r>
    </w:p>
    <w:p w14:paraId="71B2E56E" w14:textId="48501930" w:rsidR="00FD57FE" w:rsidRPr="00FD57FE" w:rsidRDefault="00FD57FE" w:rsidP="00457C34">
      <w:pPr>
        <w:pStyle w:val="Akapitzlist"/>
        <w:spacing w:line="276" w:lineRule="auto"/>
        <w:ind w:left="720" w:right="142"/>
        <w:contextualSpacing/>
        <w:jc w:val="both"/>
        <w:rPr>
          <w:rFonts w:asciiTheme="minorHAnsi" w:hAnsiTheme="minorHAnsi" w:cstheme="minorHAnsi"/>
          <w:bCs/>
        </w:rPr>
      </w:pPr>
      <w:r w:rsidRPr="00FD57FE">
        <w:rPr>
          <w:rFonts w:asciiTheme="minorHAnsi" w:hAnsiTheme="minorHAnsi" w:cstheme="minorHAnsi"/>
          <w:bCs/>
        </w:rPr>
        <w:t>2)</w:t>
      </w:r>
      <w:r w:rsidRPr="00FD57FE">
        <w:rPr>
          <w:rFonts w:asciiTheme="minorHAnsi" w:hAnsiTheme="minorHAnsi" w:cstheme="minorHAnsi"/>
          <w:bCs/>
        </w:rPr>
        <w:tab/>
        <w:t>jest niekompletny i niezgodny z Umową, zawiera braki ilościowe lub wady jakościowe, lub inne nieprawidłowości – Zamawiający zgłosi te zastrzeżenia Wykonawcy</w:t>
      </w:r>
      <w:r w:rsidR="00457C34">
        <w:rPr>
          <w:rFonts w:asciiTheme="minorHAnsi" w:hAnsiTheme="minorHAnsi" w:cstheme="minorHAnsi"/>
          <w:bCs/>
        </w:rPr>
        <w:t xml:space="preserve"> na </w:t>
      </w:r>
      <w:r w:rsidR="00457C34" w:rsidRPr="00457C34">
        <w:rPr>
          <w:rFonts w:asciiTheme="minorHAnsi" w:hAnsiTheme="minorHAnsi" w:cstheme="minorHAnsi"/>
          <w:bCs/>
          <w:i/>
          <w:iCs/>
        </w:rPr>
        <w:t>Protokole zdawczo-odbiorczym</w:t>
      </w:r>
      <w:r w:rsidRPr="00FD57FE">
        <w:rPr>
          <w:rFonts w:asciiTheme="minorHAnsi" w:hAnsiTheme="minorHAnsi" w:cstheme="minorHAnsi"/>
          <w:bCs/>
        </w:rPr>
        <w:t xml:space="preserve">. </w:t>
      </w:r>
    </w:p>
    <w:p w14:paraId="7718AAEA" w14:textId="25BF23B8" w:rsidR="00FD57FE" w:rsidRPr="00FD57FE" w:rsidRDefault="00FD57FE" w:rsidP="00516F92">
      <w:pPr>
        <w:pStyle w:val="Akapitzlist"/>
        <w:numPr>
          <w:ilvl w:val="0"/>
          <w:numId w:val="13"/>
        </w:numPr>
        <w:spacing w:line="276" w:lineRule="auto"/>
        <w:ind w:left="284" w:right="142" w:hanging="284"/>
        <w:contextualSpacing/>
        <w:jc w:val="both"/>
        <w:rPr>
          <w:rFonts w:asciiTheme="minorHAnsi" w:hAnsiTheme="minorHAnsi" w:cstheme="minorHAnsi"/>
          <w:bCs/>
        </w:rPr>
      </w:pPr>
      <w:r w:rsidRPr="00FD57FE">
        <w:rPr>
          <w:rFonts w:asciiTheme="minorHAnsi" w:hAnsiTheme="minorHAnsi" w:cstheme="minorHAnsi"/>
          <w:bCs/>
        </w:rPr>
        <w:t xml:space="preserve">Wykonawca zobowiązuje się na własny koszt uzupełnić braki lub usunąć wady, lub inne nieprawidłowości w dostarczonym Przedmiocie Umowy, wskazane przez Zamawiającego w zgłoszeniu, o którym mowa ust. </w:t>
      </w:r>
      <w:r w:rsidR="00516F92">
        <w:rPr>
          <w:rFonts w:asciiTheme="minorHAnsi" w:hAnsiTheme="minorHAnsi" w:cstheme="minorHAnsi"/>
          <w:bCs/>
        </w:rPr>
        <w:t>8</w:t>
      </w:r>
      <w:r w:rsidRPr="00FD57FE">
        <w:rPr>
          <w:rFonts w:asciiTheme="minorHAnsi" w:hAnsiTheme="minorHAnsi" w:cstheme="minorHAnsi"/>
          <w:bCs/>
        </w:rPr>
        <w:t xml:space="preserve"> pkt 2</w:t>
      </w:r>
      <w:r w:rsidR="00CE31A3">
        <w:rPr>
          <w:rFonts w:asciiTheme="minorHAnsi" w:hAnsiTheme="minorHAnsi" w:cstheme="minorHAnsi"/>
          <w:bCs/>
        </w:rPr>
        <w:t>)</w:t>
      </w:r>
      <w:r w:rsidRPr="00FD57FE">
        <w:rPr>
          <w:rFonts w:asciiTheme="minorHAnsi" w:hAnsiTheme="minorHAnsi" w:cstheme="minorHAnsi"/>
          <w:bCs/>
        </w:rPr>
        <w:t xml:space="preserve">, nie później niż w terminie </w:t>
      </w:r>
      <w:r w:rsidRPr="00516F92">
        <w:rPr>
          <w:rFonts w:asciiTheme="minorHAnsi" w:hAnsiTheme="minorHAnsi" w:cstheme="minorHAnsi"/>
          <w:b/>
        </w:rPr>
        <w:t>5 dni roboczych</w:t>
      </w:r>
      <w:r w:rsidRPr="00FD57FE">
        <w:rPr>
          <w:rFonts w:asciiTheme="minorHAnsi" w:hAnsiTheme="minorHAnsi" w:cstheme="minorHAnsi"/>
          <w:bCs/>
        </w:rPr>
        <w:t>, licząc od daty otrzymania zgłoszenia od Zamawiającego.</w:t>
      </w:r>
    </w:p>
    <w:p w14:paraId="13EAFB3B" w14:textId="36C1CA25" w:rsidR="00FD57FE" w:rsidRDefault="00FD57FE" w:rsidP="00516F92">
      <w:pPr>
        <w:pStyle w:val="Akapitzlist"/>
        <w:numPr>
          <w:ilvl w:val="0"/>
          <w:numId w:val="13"/>
        </w:numPr>
        <w:spacing w:line="276" w:lineRule="auto"/>
        <w:ind w:left="284" w:right="142" w:hanging="284"/>
        <w:contextualSpacing/>
        <w:jc w:val="both"/>
        <w:rPr>
          <w:rFonts w:asciiTheme="minorHAnsi" w:hAnsiTheme="minorHAnsi" w:cstheme="minorHAnsi"/>
          <w:bCs/>
        </w:rPr>
      </w:pPr>
      <w:r w:rsidRPr="00FD57FE">
        <w:rPr>
          <w:rFonts w:asciiTheme="minorHAnsi" w:hAnsiTheme="minorHAnsi" w:cstheme="minorHAnsi"/>
          <w:bCs/>
        </w:rPr>
        <w:t xml:space="preserve">Wykonawca zgłosi przedstawicielowi Zamawiającego gotowość do ponownego odbioru końcowego Przedmiotu Umowy, zgodnie z instrukcją opisaną w ust. </w:t>
      </w:r>
      <w:r w:rsidR="00457C34">
        <w:rPr>
          <w:rFonts w:asciiTheme="minorHAnsi" w:hAnsiTheme="minorHAnsi" w:cstheme="minorHAnsi"/>
          <w:bCs/>
        </w:rPr>
        <w:t>6.</w:t>
      </w:r>
    </w:p>
    <w:p w14:paraId="6BAB7AB1" w14:textId="4B30755E" w:rsidR="00516F92" w:rsidRDefault="00516F92" w:rsidP="00516F92">
      <w:pPr>
        <w:pStyle w:val="Akapitzlist"/>
        <w:numPr>
          <w:ilvl w:val="0"/>
          <w:numId w:val="13"/>
        </w:numPr>
        <w:spacing w:line="276" w:lineRule="auto"/>
        <w:ind w:left="284" w:right="142" w:hanging="284"/>
        <w:contextualSpacing/>
        <w:jc w:val="both"/>
        <w:rPr>
          <w:rFonts w:asciiTheme="minorHAnsi" w:hAnsiTheme="minorHAnsi" w:cstheme="minorHAnsi"/>
          <w:bCs/>
        </w:rPr>
      </w:pPr>
      <w:r>
        <w:rPr>
          <w:rFonts w:asciiTheme="minorHAnsi" w:hAnsiTheme="minorHAnsi" w:cstheme="minorHAnsi"/>
          <w:bCs/>
        </w:rPr>
        <w:t>Dokonanie przez Zamawiającego odbioru końcowego Przedmiotu Umowy oraz podpisanie protokołu zdawczo-odbiorczego nie zwalnia Wykonawcy od roszczeń Zamawiającego wynikających z wad w odebranym przez Zamawiającego Przedmiocie Umowy.</w:t>
      </w:r>
    </w:p>
    <w:bookmarkEnd w:id="3"/>
    <w:p w14:paraId="79834094" w14:textId="000463E5" w:rsidR="000922AD" w:rsidRPr="00E45AD1" w:rsidRDefault="000922AD" w:rsidP="000922AD">
      <w:pPr>
        <w:pStyle w:val="Tekstpodstawowywcity"/>
        <w:spacing w:before="120" w:after="0" w:line="276" w:lineRule="auto"/>
        <w:jc w:val="center"/>
        <w:rPr>
          <w:rFonts w:asciiTheme="minorHAnsi" w:hAnsiTheme="minorHAnsi" w:cstheme="minorHAnsi"/>
        </w:rPr>
      </w:pPr>
      <w:r w:rsidRPr="00E45AD1">
        <w:rPr>
          <w:rFonts w:asciiTheme="minorHAnsi" w:hAnsiTheme="minorHAnsi" w:cstheme="minorHAnsi"/>
          <w:b/>
        </w:rPr>
        <w:lastRenderedPageBreak/>
        <w:t xml:space="preserve">§ </w:t>
      </w:r>
      <w:r w:rsidR="00F800AE">
        <w:rPr>
          <w:rFonts w:asciiTheme="minorHAnsi" w:hAnsiTheme="minorHAnsi" w:cstheme="minorHAnsi"/>
          <w:b/>
        </w:rPr>
        <w:t>3</w:t>
      </w:r>
      <w:r w:rsidRPr="00E45AD1">
        <w:rPr>
          <w:rFonts w:asciiTheme="minorHAnsi" w:hAnsiTheme="minorHAnsi" w:cstheme="minorHAnsi"/>
          <w:b/>
        </w:rPr>
        <w:t>.</w:t>
      </w:r>
    </w:p>
    <w:p w14:paraId="3B516D85" w14:textId="77777777" w:rsidR="000922AD" w:rsidRPr="00E45AD1" w:rsidRDefault="000922AD" w:rsidP="000922AD">
      <w:pPr>
        <w:pStyle w:val="Tekstpodstawowywcity"/>
        <w:spacing w:line="276" w:lineRule="auto"/>
        <w:jc w:val="center"/>
        <w:rPr>
          <w:rFonts w:asciiTheme="minorHAnsi" w:hAnsiTheme="minorHAnsi" w:cstheme="minorHAnsi"/>
          <w:b/>
        </w:rPr>
      </w:pPr>
      <w:r w:rsidRPr="00E45AD1">
        <w:rPr>
          <w:rFonts w:asciiTheme="minorHAnsi" w:hAnsiTheme="minorHAnsi" w:cstheme="minorHAnsi"/>
          <w:b/>
        </w:rPr>
        <w:t>Ogólne zasady realizacji Umowy</w:t>
      </w:r>
    </w:p>
    <w:p w14:paraId="01817376" w14:textId="77777777" w:rsidR="00F800AE" w:rsidRDefault="000922AD" w:rsidP="00F800AE">
      <w:pPr>
        <w:pStyle w:val="Tekstpodstawowywcity"/>
        <w:numPr>
          <w:ilvl w:val="1"/>
          <w:numId w:val="14"/>
        </w:numPr>
        <w:suppressAutoHyphens/>
        <w:spacing w:after="0" w:line="276" w:lineRule="auto"/>
        <w:ind w:left="284" w:hanging="284"/>
        <w:jc w:val="both"/>
        <w:rPr>
          <w:rFonts w:asciiTheme="minorHAnsi" w:hAnsiTheme="minorHAnsi" w:cstheme="minorHAnsi"/>
          <w:b/>
        </w:rPr>
      </w:pPr>
      <w:r w:rsidRPr="00E45AD1">
        <w:rPr>
          <w:rFonts w:asciiTheme="minorHAnsi" w:hAnsiTheme="minorHAnsi" w:cstheme="minorHAnsi"/>
        </w:rPr>
        <w:t>Strony deklarują współpracę w celu realizacji Umowy. W szczególności Strony obowiązane są do wzajemnego powiadamiania o ważnych okolicznościach mających lub mogących mieć wpływ na wykonanie Umowy, w tym na ewentualne opóźnienia.</w:t>
      </w:r>
    </w:p>
    <w:p w14:paraId="6DF17734" w14:textId="75560EC4" w:rsidR="00F800AE" w:rsidRPr="00F800AE" w:rsidRDefault="00F800AE" w:rsidP="00F800AE">
      <w:pPr>
        <w:pStyle w:val="Tekstpodstawowywcity"/>
        <w:numPr>
          <w:ilvl w:val="1"/>
          <w:numId w:val="14"/>
        </w:numPr>
        <w:suppressAutoHyphens/>
        <w:spacing w:after="0" w:line="276" w:lineRule="auto"/>
        <w:ind w:left="284" w:hanging="284"/>
        <w:jc w:val="both"/>
        <w:rPr>
          <w:rFonts w:asciiTheme="minorHAnsi" w:hAnsiTheme="minorHAnsi" w:cstheme="minorHAnsi"/>
          <w:b/>
        </w:rPr>
      </w:pPr>
      <w:r w:rsidRPr="00F800AE">
        <w:rPr>
          <w:rFonts w:asciiTheme="minorHAnsi" w:hAnsiTheme="minorHAnsi" w:cstheme="minorHAnsi"/>
        </w:rPr>
        <w:t xml:space="preserve">Dostarczony Przedmiot Umowy musi pochodzić z oficjalnej, autoryzowanej dystrybucji na terenie </w:t>
      </w:r>
      <w:r w:rsidRPr="00F800AE">
        <w:rPr>
          <w:rFonts w:asciiTheme="minorHAnsi" w:hAnsiTheme="minorHAnsi" w:cstheme="minorHAnsi"/>
          <w:b/>
          <w:bCs/>
        </w:rPr>
        <w:t>Unii Europejskiej</w:t>
      </w:r>
      <w:r w:rsidRPr="00F800AE">
        <w:rPr>
          <w:rFonts w:asciiTheme="minorHAnsi" w:hAnsiTheme="minorHAnsi" w:cstheme="minorHAnsi"/>
        </w:rPr>
        <w:t>.</w:t>
      </w:r>
    </w:p>
    <w:p w14:paraId="53693864" w14:textId="4F965223" w:rsidR="000A590F" w:rsidRDefault="001D09D0" w:rsidP="004B073A">
      <w:pPr>
        <w:pStyle w:val="Tekstpodstawowywcity"/>
        <w:numPr>
          <w:ilvl w:val="1"/>
          <w:numId w:val="14"/>
        </w:numPr>
        <w:suppressAutoHyphens/>
        <w:spacing w:after="0" w:line="276" w:lineRule="auto"/>
        <w:ind w:left="284" w:hanging="284"/>
        <w:jc w:val="both"/>
        <w:rPr>
          <w:rFonts w:asciiTheme="minorHAnsi" w:hAnsiTheme="minorHAnsi" w:cstheme="minorHAnsi"/>
        </w:rPr>
      </w:pPr>
      <w:r w:rsidRPr="00D87963">
        <w:rPr>
          <w:rFonts w:asciiTheme="minorHAnsi" w:hAnsiTheme="minorHAnsi" w:cstheme="minorHAnsi"/>
        </w:rPr>
        <w:t xml:space="preserve">Żadne </w:t>
      </w:r>
      <w:r w:rsidR="000A590F" w:rsidRPr="00430B8C">
        <w:rPr>
          <w:rFonts w:asciiTheme="minorHAnsi" w:hAnsiTheme="minorHAnsi" w:cstheme="minorHAnsi"/>
        </w:rPr>
        <w:t xml:space="preserve">elementy przedmiotu Umowy nie mogą pochodzić z Federacji Rosyjskiej i/lub z Białorusi. Wykonawca gwarantuje i zapewnia, iż przedmiot Umowy nie pochodzi, ani nie będzie pochodził z krajów i/lub obszarów i/lub od dostawców/producentów objętych embargiem bądź sankcjami polskimi i/lub międzynarodowymi. Naruszenie obowiązków, gwarancji i zapewnień, o których mowa w zdaniach poprzednich stanowi rażące naruszenie niniejszej Umowy. Na każde żądanie Zamawiającego Wykonawca w terminie </w:t>
      </w:r>
      <w:r w:rsidR="000A590F" w:rsidRPr="00F800AE">
        <w:rPr>
          <w:rFonts w:asciiTheme="minorHAnsi" w:hAnsiTheme="minorHAnsi" w:cstheme="minorHAnsi"/>
          <w:b/>
          <w:bCs/>
        </w:rPr>
        <w:t>5 dni</w:t>
      </w:r>
      <w:r w:rsidR="000A590F" w:rsidRPr="00430B8C">
        <w:rPr>
          <w:rFonts w:asciiTheme="minorHAnsi" w:hAnsiTheme="minorHAnsi" w:cstheme="minorHAnsi"/>
        </w:rPr>
        <w:t xml:space="preserve"> od daty otrzymania żądania ma obowiązek przedstawić Zamawiającemu dokumenty potwierdzające miejsce pochodzenia przedmiotu Umowy oraz umożliwiające identyfikację dostawców/producentów.</w:t>
      </w:r>
    </w:p>
    <w:p w14:paraId="12A169F1" w14:textId="77777777" w:rsidR="00F800AE" w:rsidRPr="00E45AD1" w:rsidRDefault="00F800AE" w:rsidP="00F800AE">
      <w:pPr>
        <w:pStyle w:val="Tekstpodstawowywcity"/>
        <w:spacing w:before="120" w:after="0" w:line="276" w:lineRule="auto"/>
        <w:ind w:left="0"/>
        <w:jc w:val="center"/>
        <w:rPr>
          <w:rFonts w:asciiTheme="minorHAnsi" w:hAnsiTheme="minorHAnsi" w:cstheme="minorHAnsi"/>
        </w:rPr>
      </w:pPr>
      <w:r w:rsidRPr="00E45AD1">
        <w:rPr>
          <w:rFonts w:asciiTheme="minorHAnsi" w:hAnsiTheme="minorHAnsi" w:cstheme="minorHAnsi"/>
          <w:b/>
        </w:rPr>
        <w:t xml:space="preserve">§ </w:t>
      </w:r>
      <w:r>
        <w:rPr>
          <w:rFonts w:asciiTheme="minorHAnsi" w:hAnsiTheme="minorHAnsi" w:cstheme="minorHAnsi"/>
          <w:b/>
        </w:rPr>
        <w:t>4</w:t>
      </w:r>
      <w:r w:rsidRPr="00E45AD1">
        <w:rPr>
          <w:rFonts w:asciiTheme="minorHAnsi" w:hAnsiTheme="minorHAnsi" w:cstheme="minorHAnsi"/>
          <w:b/>
        </w:rPr>
        <w:t>.</w:t>
      </w:r>
    </w:p>
    <w:p w14:paraId="556A0F34" w14:textId="77777777" w:rsidR="00F800AE" w:rsidRPr="00E45AD1" w:rsidRDefault="00F800AE" w:rsidP="00F800AE">
      <w:pPr>
        <w:pStyle w:val="Tekstpodstawowywcity"/>
        <w:spacing w:line="276" w:lineRule="auto"/>
        <w:ind w:left="0"/>
        <w:jc w:val="center"/>
        <w:rPr>
          <w:rFonts w:asciiTheme="minorHAnsi" w:hAnsiTheme="minorHAnsi" w:cstheme="minorHAnsi"/>
          <w:b/>
        </w:rPr>
      </w:pPr>
      <w:r w:rsidRPr="00E45AD1">
        <w:rPr>
          <w:rFonts w:asciiTheme="minorHAnsi" w:hAnsiTheme="minorHAnsi" w:cstheme="minorHAnsi"/>
          <w:b/>
        </w:rPr>
        <w:t>Oświadczenia i obowiązki Wykonawcy</w:t>
      </w:r>
    </w:p>
    <w:p w14:paraId="60D610C2" w14:textId="29A74876" w:rsidR="00F800AE" w:rsidRPr="00E45AD1" w:rsidRDefault="00F800AE" w:rsidP="00F800AE">
      <w:pPr>
        <w:widowControl w:val="0"/>
        <w:numPr>
          <w:ilvl w:val="0"/>
          <w:numId w:val="16"/>
        </w:numPr>
        <w:tabs>
          <w:tab w:val="clear" w:pos="708"/>
        </w:tabs>
        <w:suppressAutoHyphens/>
        <w:spacing w:line="276" w:lineRule="auto"/>
        <w:ind w:left="284" w:hanging="284"/>
        <w:jc w:val="both"/>
        <w:textAlignment w:val="baseline"/>
        <w:rPr>
          <w:rFonts w:asciiTheme="minorHAnsi" w:hAnsiTheme="minorHAnsi" w:cstheme="minorHAnsi"/>
        </w:rPr>
      </w:pPr>
      <w:r w:rsidRPr="00E45AD1">
        <w:rPr>
          <w:rFonts w:asciiTheme="minorHAnsi" w:hAnsiTheme="minorHAnsi" w:cstheme="minorHAnsi"/>
        </w:rPr>
        <w:t>Wykonawca zobowiązuje się do realizacji Przedmiotu Umowy bez zastrzeżeń i zobowiązuje się wykonać w sposób gwarantujący wysoką jakość i terminowość realizacji, spełn</w:t>
      </w:r>
      <w:r w:rsidR="00AE0C34">
        <w:rPr>
          <w:rFonts w:asciiTheme="minorHAnsi" w:hAnsiTheme="minorHAnsi" w:cstheme="minorHAnsi"/>
        </w:rPr>
        <w:t>ić</w:t>
      </w:r>
      <w:r w:rsidRPr="00E45AD1">
        <w:rPr>
          <w:rFonts w:asciiTheme="minorHAnsi" w:hAnsiTheme="minorHAnsi" w:cstheme="minorHAnsi"/>
        </w:rPr>
        <w:t xml:space="preserve"> warunk</w:t>
      </w:r>
      <w:r w:rsidR="00AE0C34">
        <w:rPr>
          <w:rFonts w:asciiTheme="minorHAnsi" w:hAnsiTheme="minorHAnsi" w:cstheme="minorHAnsi"/>
        </w:rPr>
        <w:t>i</w:t>
      </w:r>
      <w:r w:rsidRPr="00E45AD1">
        <w:rPr>
          <w:rFonts w:asciiTheme="minorHAnsi" w:hAnsiTheme="minorHAnsi" w:cstheme="minorHAnsi"/>
        </w:rPr>
        <w:t xml:space="preserve"> i wymaga</w:t>
      </w:r>
      <w:r w:rsidR="00AE0C34">
        <w:rPr>
          <w:rFonts w:asciiTheme="minorHAnsi" w:hAnsiTheme="minorHAnsi" w:cstheme="minorHAnsi"/>
        </w:rPr>
        <w:t>nia</w:t>
      </w:r>
      <w:r w:rsidRPr="00E45AD1">
        <w:rPr>
          <w:rFonts w:asciiTheme="minorHAnsi" w:hAnsiTheme="minorHAnsi" w:cstheme="minorHAnsi"/>
        </w:rPr>
        <w:t xml:space="preserve"> określon</w:t>
      </w:r>
      <w:r w:rsidR="00AE0C34">
        <w:rPr>
          <w:rFonts w:asciiTheme="minorHAnsi" w:hAnsiTheme="minorHAnsi" w:cstheme="minorHAnsi"/>
        </w:rPr>
        <w:t>e</w:t>
      </w:r>
      <w:r w:rsidRPr="00E45AD1">
        <w:rPr>
          <w:rFonts w:asciiTheme="minorHAnsi" w:hAnsiTheme="minorHAnsi" w:cstheme="minorHAnsi"/>
        </w:rPr>
        <w:t xml:space="preserve"> </w:t>
      </w:r>
      <w:r>
        <w:rPr>
          <w:rFonts w:asciiTheme="minorHAnsi" w:hAnsiTheme="minorHAnsi" w:cstheme="minorHAnsi"/>
        </w:rPr>
        <w:t xml:space="preserve">w </w:t>
      </w:r>
      <w:r w:rsidRPr="00E45AD1">
        <w:rPr>
          <w:rFonts w:asciiTheme="minorHAnsi" w:hAnsiTheme="minorHAnsi" w:cstheme="minorHAnsi"/>
        </w:rPr>
        <w:t>niniejszej Umowie.</w:t>
      </w:r>
    </w:p>
    <w:p w14:paraId="0F4DDEA3" w14:textId="77777777" w:rsidR="00F800AE" w:rsidRDefault="00F800AE" w:rsidP="00F800AE">
      <w:pPr>
        <w:widowControl w:val="0"/>
        <w:numPr>
          <w:ilvl w:val="0"/>
          <w:numId w:val="16"/>
        </w:numPr>
        <w:tabs>
          <w:tab w:val="clear" w:pos="708"/>
        </w:tabs>
        <w:suppressAutoHyphens/>
        <w:spacing w:line="276" w:lineRule="auto"/>
        <w:ind w:left="284" w:hanging="284"/>
        <w:jc w:val="both"/>
        <w:textAlignment w:val="baseline"/>
        <w:rPr>
          <w:rFonts w:asciiTheme="minorHAnsi" w:hAnsiTheme="minorHAnsi" w:cstheme="minorHAnsi"/>
        </w:rPr>
      </w:pPr>
      <w:r w:rsidRPr="00E45AD1">
        <w:rPr>
          <w:rFonts w:asciiTheme="minorHAnsi" w:hAnsiTheme="minorHAnsi" w:cstheme="minorHAnsi"/>
        </w:rPr>
        <w:t>Wykonawca oświadcza, że posiada niezbędną wiedzę i doświadczenie oraz dysponuje odpowiednim personelem i odpowiednimi środkami gwarantującymi należytą i terminową realizację niniejszej Umowy.</w:t>
      </w:r>
    </w:p>
    <w:p w14:paraId="043C55D3" w14:textId="212FB571" w:rsidR="00900892" w:rsidRPr="00900892" w:rsidRDefault="00900892" w:rsidP="00900892">
      <w:pPr>
        <w:widowControl w:val="0"/>
        <w:numPr>
          <w:ilvl w:val="0"/>
          <w:numId w:val="16"/>
        </w:numPr>
        <w:tabs>
          <w:tab w:val="clear" w:pos="708"/>
        </w:tabs>
        <w:suppressAutoHyphens/>
        <w:spacing w:line="276" w:lineRule="auto"/>
        <w:ind w:left="284" w:hanging="284"/>
        <w:jc w:val="both"/>
        <w:textAlignment w:val="baseline"/>
        <w:rPr>
          <w:rFonts w:asciiTheme="minorHAnsi" w:hAnsiTheme="minorHAnsi" w:cstheme="minorHAnsi"/>
        </w:rPr>
      </w:pPr>
      <w:r w:rsidRPr="00900892">
        <w:rPr>
          <w:rFonts w:asciiTheme="minorHAnsi" w:hAnsiTheme="minorHAnsi" w:cstheme="minorHAnsi"/>
        </w:rPr>
        <w:t xml:space="preserve">Wykonawca oświadcza, iż posiada certyfikat </w:t>
      </w:r>
      <w:r w:rsidRPr="00CE2BF0">
        <w:rPr>
          <w:rFonts w:asciiTheme="minorHAnsi" w:hAnsiTheme="minorHAnsi" w:cstheme="minorHAnsi"/>
          <w:b/>
          <w:bCs/>
        </w:rPr>
        <w:t>ISO 9001:2008</w:t>
      </w:r>
      <w:r w:rsidRPr="00900892">
        <w:rPr>
          <w:rFonts w:asciiTheme="minorHAnsi" w:hAnsiTheme="minorHAnsi" w:cstheme="minorHAnsi"/>
        </w:rPr>
        <w:t xml:space="preserve"> na świadczenie usług serwisowych oraz posiada autoryzację producenta </w:t>
      </w:r>
      <w:r>
        <w:rPr>
          <w:rFonts w:asciiTheme="minorHAnsi" w:hAnsiTheme="minorHAnsi" w:cstheme="minorHAnsi"/>
        </w:rPr>
        <w:t xml:space="preserve">oferowanego </w:t>
      </w:r>
      <w:r w:rsidRPr="00900892">
        <w:rPr>
          <w:rFonts w:asciiTheme="minorHAnsi" w:hAnsiTheme="minorHAnsi" w:cstheme="minorHAnsi"/>
        </w:rPr>
        <w:t>urządzenia wielofunkcyjnego</w:t>
      </w:r>
      <w:r>
        <w:rPr>
          <w:rFonts w:asciiTheme="minorHAnsi" w:hAnsiTheme="minorHAnsi" w:cstheme="minorHAnsi"/>
        </w:rPr>
        <w:t xml:space="preserve"> wraz z certyfikatem</w:t>
      </w:r>
      <w:r w:rsidR="00D474A2">
        <w:rPr>
          <w:rFonts w:asciiTheme="minorHAnsi" w:hAnsiTheme="minorHAnsi" w:cstheme="minorHAnsi"/>
        </w:rPr>
        <w:t xml:space="preserve"> producenta urządzenia</w:t>
      </w:r>
      <w:r>
        <w:rPr>
          <w:rFonts w:asciiTheme="minorHAnsi" w:hAnsiTheme="minorHAnsi" w:cstheme="minorHAnsi"/>
        </w:rPr>
        <w:t xml:space="preserve"> </w:t>
      </w:r>
      <w:r w:rsidRPr="00CE2BF0">
        <w:rPr>
          <w:rFonts w:asciiTheme="minorHAnsi" w:hAnsiTheme="minorHAnsi" w:cstheme="minorHAnsi"/>
          <w:b/>
          <w:bCs/>
        </w:rPr>
        <w:t>ISO 14001:2004</w:t>
      </w:r>
      <w:r>
        <w:rPr>
          <w:rFonts w:asciiTheme="minorHAnsi" w:hAnsiTheme="minorHAnsi" w:cstheme="minorHAnsi"/>
        </w:rPr>
        <w:t>.</w:t>
      </w:r>
    </w:p>
    <w:p w14:paraId="3962C5DE" w14:textId="77777777" w:rsidR="00F800AE" w:rsidRPr="00E45AD1" w:rsidRDefault="00F800AE" w:rsidP="00F800AE">
      <w:pPr>
        <w:widowControl w:val="0"/>
        <w:numPr>
          <w:ilvl w:val="0"/>
          <w:numId w:val="16"/>
        </w:numPr>
        <w:tabs>
          <w:tab w:val="clear" w:pos="708"/>
        </w:tabs>
        <w:suppressAutoHyphens/>
        <w:spacing w:line="276" w:lineRule="auto"/>
        <w:ind w:left="284" w:hanging="284"/>
        <w:jc w:val="both"/>
        <w:textAlignment w:val="baseline"/>
        <w:rPr>
          <w:rFonts w:asciiTheme="minorHAnsi" w:hAnsiTheme="minorHAnsi" w:cstheme="minorHAnsi"/>
        </w:rPr>
      </w:pPr>
      <w:r w:rsidRPr="00E45AD1">
        <w:rPr>
          <w:rFonts w:asciiTheme="minorHAnsi" w:hAnsiTheme="minorHAnsi" w:cstheme="minorHAnsi"/>
        </w:rPr>
        <w:t xml:space="preserve">Wykonawca oświadcza, że wykona </w:t>
      </w:r>
      <w:r>
        <w:rPr>
          <w:rFonts w:asciiTheme="minorHAnsi" w:hAnsiTheme="minorHAnsi" w:cstheme="minorHAnsi"/>
        </w:rPr>
        <w:t>dostawę</w:t>
      </w:r>
      <w:r w:rsidRPr="00E45AD1">
        <w:rPr>
          <w:rFonts w:asciiTheme="minorHAnsi" w:hAnsiTheme="minorHAnsi" w:cstheme="minorHAnsi"/>
        </w:rPr>
        <w:t xml:space="preserve"> z dołożeniem należytej staranności, w sposób zapewniający Zamawiającemu korzystanie z Przedmiotu Umowy zgodnie z założeniami określonymi niniejszą Umową.</w:t>
      </w:r>
    </w:p>
    <w:p w14:paraId="1D4DA766" w14:textId="1193ACD0" w:rsidR="00F800AE" w:rsidRPr="00E45AD1" w:rsidRDefault="00F800AE" w:rsidP="00F800AE">
      <w:pPr>
        <w:widowControl w:val="0"/>
        <w:numPr>
          <w:ilvl w:val="0"/>
          <w:numId w:val="16"/>
        </w:numPr>
        <w:tabs>
          <w:tab w:val="clear" w:pos="708"/>
        </w:tabs>
        <w:suppressAutoHyphens/>
        <w:spacing w:line="276" w:lineRule="auto"/>
        <w:ind w:left="284" w:hanging="284"/>
        <w:jc w:val="both"/>
        <w:textAlignment w:val="baseline"/>
        <w:rPr>
          <w:rFonts w:asciiTheme="minorHAnsi" w:hAnsiTheme="minorHAnsi" w:cstheme="minorHAnsi"/>
        </w:rPr>
      </w:pPr>
      <w:r w:rsidRPr="00E45AD1">
        <w:rPr>
          <w:rFonts w:asciiTheme="minorHAnsi" w:hAnsiTheme="minorHAnsi" w:cstheme="minorHAnsi"/>
        </w:rPr>
        <w:t>Wykonawca oświadcza, że dostarczony Przedmiot Umowy jest wolny od wad fizycznych i prawnych oraz, że nie toczy się żadne postępowanie, którego przedmiotem jest dostarczony przez niego Przedmiot Umowy, jak również, że nie jest on obciążony zastawem, zastawem rejestrowym, ani zastawem skarbowym, ani żadnymi innymi ogranicz</w:t>
      </w:r>
      <w:r w:rsidR="00AE0C34">
        <w:rPr>
          <w:rFonts w:asciiTheme="minorHAnsi" w:hAnsiTheme="minorHAnsi" w:cstheme="minorHAnsi"/>
        </w:rPr>
        <w:t>onymi</w:t>
      </w:r>
      <w:r w:rsidRPr="00E45AD1">
        <w:rPr>
          <w:rFonts w:asciiTheme="minorHAnsi" w:hAnsiTheme="minorHAnsi" w:cstheme="minorHAnsi"/>
        </w:rPr>
        <w:t xml:space="preserve"> prawami rzeczowymi. </w:t>
      </w:r>
    </w:p>
    <w:p w14:paraId="471BAE0D" w14:textId="77777777" w:rsidR="00F800AE" w:rsidRPr="00E45AD1" w:rsidRDefault="00F800AE" w:rsidP="00F800AE">
      <w:pPr>
        <w:widowControl w:val="0"/>
        <w:numPr>
          <w:ilvl w:val="0"/>
          <w:numId w:val="16"/>
        </w:numPr>
        <w:tabs>
          <w:tab w:val="clear" w:pos="708"/>
        </w:tabs>
        <w:suppressAutoHyphens/>
        <w:spacing w:line="276" w:lineRule="auto"/>
        <w:ind w:left="284" w:hanging="284"/>
        <w:jc w:val="both"/>
        <w:textAlignment w:val="baseline"/>
        <w:rPr>
          <w:rFonts w:asciiTheme="minorHAnsi" w:hAnsiTheme="minorHAnsi" w:cstheme="minorHAnsi"/>
        </w:rPr>
      </w:pPr>
      <w:r w:rsidRPr="00E45AD1">
        <w:rPr>
          <w:rFonts w:asciiTheme="minorHAnsi" w:hAnsiTheme="minorHAnsi" w:cstheme="minorHAnsi"/>
        </w:rPr>
        <w:t>Wykonawca zobowiązuje się do:</w:t>
      </w:r>
    </w:p>
    <w:p w14:paraId="0BF0F2D5" w14:textId="77777777" w:rsidR="00F800AE" w:rsidRPr="00E45AD1" w:rsidRDefault="00F800AE" w:rsidP="00F800AE">
      <w:pPr>
        <w:pStyle w:val="Akapitzlist"/>
        <w:widowControl w:val="0"/>
        <w:numPr>
          <w:ilvl w:val="0"/>
          <w:numId w:val="15"/>
        </w:numPr>
        <w:tabs>
          <w:tab w:val="clear" w:pos="720"/>
          <w:tab w:val="left" w:pos="567"/>
        </w:tabs>
        <w:suppressAutoHyphens/>
        <w:spacing w:line="276" w:lineRule="auto"/>
        <w:ind w:left="567" w:hanging="283"/>
        <w:jc w:val="both"/>
        <w:textAlignment w:val="baseline"/>
        <w:rPr>
          <w:rFonts w:asciiTheme="minorHAnsi" w:hAnsiTheme="minorHAnsi" w:cstheme="minorHAnsi"/>
        </w:rPr>
      </w:pPr>
      <w:r w:rsidRPr="00E45AD1">
        <w:rPr>
          <w:rFonts w:asciiTheme="minorHAnsi" w:hAnsiTheme="minorHAnsi" w:cstheme="minorHAnsi"/>
        </w:rPr>
        <w:t xml:space="preserve">realizacji Przedmiotu Umowy z dochowaniem należytej staranności, przy uwzględnieniu zawodowego charakteru tej działalności, przy wykorzystaniu całej posiadanej wiedzy </w:t>
      </w:r>
      <w:r>
        <w:rPr>
          <w:rFonts w:asciiTheme="minorHAnsi" w:hAnsiTheme="minorHAnsi" w:cstheme="minorHAnsi"/>
        </w:rPr>
        <w:br/>
        <w:t xml:space="preserve">i </w:t>
      </w:r>
      <w:r w:rsidRPr="00E45AD1">
        <w:rPr>
          <w:rFonts w:asciiTheme="minorHAnsi" w:hAnsiTheme="minorHAnsi" w:cstheme="minorHAnsi"/>
        </w:rPr>
        <w:t>doświadczenia;</w:t>
      </w:r>
    </w:p>
    <w:p w14:paraId="35A07B25" w14:textId="1BB69079" w:rsidR="00F800AE" w:rsidRDefault="00F800AE" w:rsidP="00F800AE">
      <w:pPr>
        <w:pStyle w:val="Akapitzlist"/>
        <w:widowControl w:val="0"/>
        <w:numPr>
          <w:ilvl w:val="0"/>
          <w:numId w:val="15"/>
        </w:numPr>
        <w:tabs>
          <w:tab w:val="clear" w:pos="720"/>
          <w:tab w:val="left" w:pos="567"/>
        </w:tabs>
        <w:suppressAutoHyphens/>
        <w:spacing w:line="276" w:lineRule="auto"/>
        <w:ind w:left="567" w:hanging="283"/>
        <w:jc w:val="both"/>
        <w:textAlignment w:val="baseline"/>
        <w:rPr>
          <w:rFonts w:asciiTheme="minorHAnsi" w:hAnsiTheme="minorHAnsi" w:cstheme="minorHAnsi"/>
        </w:rPr>
      </w:pPr>
      <w:r w:rsidRPr="00AF02A3">
        <w:rPr>
          <w:rFonts w:asciiTheme="minorHAnsi" w:hAnsiTheme="minorHAnsi" w:cstheme="minorHAnsi"/>
        </w:rPr>
        <w:t>dostawy zamówie</w:t>
      </w:r>
      <w:r>
        <w:rPr>
          <w:rFonts w:asciiTheme="minorHAnsi" w:hAnsiTheme="minorHAnsi" w:cstheme="minorHAnsi"/>
        </w:rPr>
        <w:t>nia</w:t>
      </w:r>
      <w:r w:rsidRPr="00AF02A3">
        <w:rPr>
          <w:rFonts w:asciiTheme="minorHAnsi" w:hAnsiTheme="minorHAnsi" w:cstheme="minorHAnsi"/>
        </w:rPr>
        <w:t xml:space="preserve"> do </w:t>
      </w:r>
      <w:r>
        <w:rPr>
          <w:rFonts w:asciiTheme="minorHAnsi" w:hAnsiTheme="minorHAnsi" w:cstheme="minorHAnsi"/>
        </w:rPr>
        <w:t xml:space="preserve">siedziby </w:t>
      </w:r>
      <w:r w:rsidRPr="00AF02A3">
        <w:rPr>
          <w:rFonts w:asciiTheme="minorHAnsi" w:hAnsiTheme="minorHAnsi" w:cstheme="minorHAnsi"/>
        </w:rPr>
        <w:t xml:space="preserve">Zamawiającego w Gdyni przy ul. Opata Hackiego 14 </w:t>
      </w:r>
      <w:r>
        <w:rPr>
          <w:rFonts w:asciiTheme="minorHAnsi" w:hAnsiTheme="minorHAnsi" w:cstheme="minorHAnsi"/>
        </w:rPr>
        <w:br/>
      </w:r>
      <w:r w:rsidRPr="00AF02A3">
        <w:rPr>
          <w:rFonts w:asciiTheme="minorHAnsi" w:hAnsiTheme="minorHAnsi" w:cstheme="minorHAnsi"/>
        </w:rPr>
        <w:lastRenderedPageBreak/>
        <w:t xml:space="preserve">(81-213), </w:t>
      </w:r>
      <w:r w:rsidRPr="0052050F">
        <w:rPr>
          <w:rFonts w:asciiTheme="minorHAnsi" w:hAnsiTheme="minorHAnsi" w:cstheme="minorHAnsi"/>
          <w:bCs/>
        </w:rPr>
        <w:t>w dni powszednie (od poniedziałku do piątku</w:t>
      </w:r>
      <w:r>
        <w:rPr>
          <w:rFonts w:asciiTheme="minorHAnsi" w:hAnsiTheme="minorHAnsi" w:cstheme="minorHAnsi"/>
        </w:rPr>
        <w:t>)</w:t>
      </w:r>
      <w:r w:rsidRPr="00AF02A3">
        <w:rPr>
          <w:rFonts w:asciiTheme="minorHAnsi" w:hAnsiTheme="minorHAnsi" w:cstheme="minorHAnsi"/>
        </w:rPr>
        <w:t xml:space="preserve"> w godzinach </w:t>
      </w:r>
      <w:r>
        <w:rPr>
          <w:rFonts w:asciiTheme="minorHAnsi" w:hAnsiTheme="minorHAnsi" w:cstheme="minorHAnsi"/>
        </w:rPr>
        <w:t>7:15</w:t>
      </w:r>
      <w:r w:rsidRPr="00AF02A3">
        <w:rPr>
          <w:rFonts w:asciiTheme="minorHAnsi" w:hAnsiTheme="minorHAnsi" w:cstheme="minorHAnsi"/>
        </w:rPr>
        <w:t xml:space="preserve"> – 14:00; </w:t>
      </w:r>
    </w:p>
    <w:p w14:paraId="68A102E5" w14:textId="2A60B29A" w:rsidR="00F800AE" w:rsidRDefault="00F800AE" w:rsidP="00F800AE">
      <w:pPr>
        <w:pStyle w:val="Akapitzlist"/>
        <w:widowControl w:val="0"/>
        <w:numPr>
          <w:ilvl w:val="0"/>
          <w:numId w:val="15"/>
        </w:numPr>
        <w:tabs>
          <w:tab w:val="clear" w:pos="720"/>
          <w:tab w:val="left" w:pos="567"/>
        </w:tabs>
        <w:suppressAutoHyphens/>
        <w:spacing w:line="276" w:lineRule="auto"/>
        <w:ind w:left="567" w:hanging="283"/>
        <w:jc w:val="both"/>
        <w:textAlignment w:val="baseline"/>
        <w:rPr>
          <w:rFonts w:asciiTheme="minorHAnsi" w:hAnsiTheme="minorHAnsi" w:cstheme="minorHAnsi"/>
        </w:rPr>
      </w:pPr>
      <w:r w:rsidRPr="00E45AD1">
        <w:rPr>
          <w:rFonts w:asciiTheme="minorHAnsi" w:hAnsiTheme="minorHAnsi" w:cstheme="minorHAnsi"/>
        </w:rPr>
        <w:t xml:space="preserve">do przekazywania na żądanie Zamawiającego informacji związanych z Umową, </w:t>
      </w:r>
      <w:r w:rsidR="005D7BE7">
        <w:rPr>
          <w:rFonts w:asciiTheme="minorHAnsi" w:hAnsiTheme="minorHAnsi" w:cstheme="minorHAnsi"/>
        </w:rPr>
        <w:br/>
      </w:r>
      <w:r w:rsidRPr="00E45AD1">
        <w:rPr>
          <w:rFonts w:asciiTheme="minorHAnsi" w:hAnsiTheme="minorHAnsi" w:cstheme="minorHAnsi"/>
        </w:rPr>
        <w:t xml:space="preserve">w szczególności informacji dotyczących </w:t>
      </w:r>
      <w:r>
        <w:rPr>
          <w:rFonts w:asciiTheme="minorHAnsi" w:hAnsiTheme="minorHAnsi" w:cstheme="minorHAnsi"/>
        </w:rPr>
        <w:t>dostarczonego towaru</w:t>
      </w:r>
      <w:r w:rsidRPr="00E45AD1">
        <w:rPr>
          <w:rFonts w:asciiTheme="minorHAnsi" w:hAnsiTheme="minorHAnsi" w:cstheme="minorHAnsi"/>
        </w:rPr>
        <w:t xml:space="preserve">, przyczyn opóźnień lub przyczyn nienależytego wykonania Umowy. Informacje będą przekazywane Zamawiającego w terminie </w:t>
      </w:r>
      <w:r w:rsidRPr="00E45AD1">
        <w:rPr>
          <w:rFonts w:asciiTheme="minorHAnsi" w:hAnsiTheme="minorHAnsi" w:cstheme="minorHAnsi"/>
          <w:b/>
          <w:bCs/>
        </w:rPr>
        <w:t>3 dni</w:t>
      </w:r>
      <w:r w:rsidRPr="00E45AD1">
        <w:rPr>
          <w:rFonts w:asciiTheme="minorHAnsi" w:hAnsiTheme="minorHAnsi" w:cstheme="minorHAnsi"/>
        </w:rPr>
        <w:t xml:space="preserve"> od otrzymania żądania ich przekazania;</w:t>
      </w:r>
    </w:p>
    <w:p w14:paraId="03F8FDD6" w14:textId="77777777" w:rsidR="00F800AE" w:rsidRPr="00AF02A3" w:rsidRDefault="00F800AE" w:rsidP="00F800AE">
      <w:pPr>
        <w:pStyle w:val="Akapitzlist"/>
        <w:widowControl w:val="0"/>
        <w:numPr>
          <w:ilvl w:val="0"/>
          <w:numId w:val="15"/>
        </w:numPr>
        <w:tabs>
          <w:tab w:val="clear" w:pos="720"/>
          <w:tab w:val="left" w:pos="567"/>
        </w:tabs>
        <w:suppressAutoHyphens/>
        <w:spacing w:line="276" w:lineRule="auto"/>
        <w:ind w:left="567" w:hanging="283"/>
        <w:jc w:val="both"/>
        <w:textAlignment w:val="baseline"/>
        <w:rPr>
          <w:rFonts w:asciiTheme="minorHAnsi" w:hAnsiTheme="minorHAnsi" w:cstheme="minorHAnsi"/>
          <w:color w:val="000000" w:themeColor="text1"/>
        </w:rPr>
      </w:pPr>
      <w:r w:rsidRPr="00AF02A3">
        <w:rPr>
          <w:rFonts w:asciiTheme="minorHAnsi" w:hAnsiTheme="minorHAnsi" w:cstheme="minorHAnsi"/>
          <w:color w:val="000000" w:themeColor="text1"/>
        </w:rPr>
        <w:t xml:space="preserve">w terminie </w:t>
      </w:r>
      <w:r w:rsidRPr="00777450">
        <w:rPr>
          <w:rFonts w:asciiTheme="minorHAnsi" w:hAnsiTheme="minorHAnsi" w:cstheme="minorHAnsi"/>
          <w:b/>
          <w:bCs/>
          <w:color w:val="000000" w:themeColor="text1"/>
        </w:rPr>
        <w:t>5 dni</w:t>
      </w:r>
      <w:r w:rsidRPr="00AF02A3">
        <w:rPr>
          <w:rFonts w:asciiTheme="minorHAnsi" w:hAnsiTheme="minorHAnsi" w:cstheme="minorHAnsi"/>
          <w:color w:val="000000" w:themeColor="text1"/>
        </w:rPr>
        <w:t xml:space="preserve"> od daty otrzymania żądania, przedstawić Zamawiającemu dokumenty potwierdzające miejsce pochodzenia </w:t>
      </w:r>
      <w:r>
        <w:rPr>
          <w:rFonts w:asciiTheme="minorHAnsi" w:hAnsiTheme="minorHAnsi" w:cstheme="minorHAnsi"/>
          <w:color w:val="000000" w:themeColor="text1"/>
        </w:rPr>
        <w:t>Przedmiotu Umowy</w:t>
      </w:r>
      <w:r w:rsidRPr="00AF02A3">
        <w:rPr>
          <w:rFonts w:asciiTheme="minorHAnsi" w:hAnsiTheme="minorHAnsi" w:cstheme="minorHAnsi"/>
          <w:color w:val="000000" w:themeColor="text1"/>
        </w:rPr>
        <w:t xml:space="preserve">, o których mowa w </w:t>
      </w:r>
      <w:r w:rsidRPr="00AF02A3">
        <w:rPr>
          <w:rFonts w:asciiTheme="minorHAnsi" w:hAnsiTheme="minorHAnsi" w:cstheme="minorHAnsi"/>
        </w:rPr>
        <w:t xml:space="preserve">§ </w:t>
      </w:r>
      <w:r>
        <w:rPr>
          <w:rFonts w:asciiTheme="minorHAnsi" w:hAnsiTheme="minorHAnsi" w:cstheme="minorHAnsi"/>
        </w:rPr>
        <w:t>3</w:t>
      </w:r>
      <w:r w:rsidRPr="00AF02A3">
        <w:rPr>
          <w:rFonts w:asciiTheme="minorHAnsi" w:hAnsiTheme="minorHAnsi" w:cstheme="minorHAnsi"/>
        </w:rPr>
        <w:t xml:space="preserve"> ust. </w:t>
      </w:r>
      <w:r>
        <w:rPr>
          <w:rFonts w:asciiTheme="minorHAnsi" w:hAnsiTheme="minorHAnsi" w:cstheme="minorHAnsi"/>
        </w:rPr>
        <w:t>3</w:t>
      </w:r>
      <w:r w:rsidRPr="00AF02A3">
        <w:rPr>
          <w:rFonts w:asciiTheme="minorHAnsi" w:hAnsiTheme="minorHAnsi" w:cstheme="minorHAnsi"/>
        </w:rPr>
        <w:t xml:space="preserve"> niniejszej Umowy oraz umożliwiające identyfikację ich dostawców/producentów</w:t>
      </w:r>
      <w:r w:rsidRPr="00AF02A3">
        <w:rPr>
          <w:rFonts w:asciiTheme="minorHAnsi" w:hAnsiTheme="minorHAnsi" w:cstheme="minorHAnsi"/>
          <w:color w:val="000000" w:themeColor="text1"/>
        </w:rPr>
        <w:t>.</w:t>
      </w:r>
    </w:p>
    <w:p w14:paraId="022EAAC6" w14:textId="77777777" w:rsidR="00F800AE" w:rsidRPr="00E45AD1" w:rsidRDefault="00F800AE" w:rsidP="00F800AE">
      <w:pPr>
        <w:pStyle w:val="Akapitzlist"/>
        <w:widowControl w:val="0"/>
        <w:numPr>
          <w:ilvl w:val="0"/>
          <w:numId w:val="15"/>
        </w:numPr>
        <w:tabs>
          <w:tab w:val="clear" w:pos="720"/>
          <w:tab w:val="left" w:pos="567"/>
        </w:tabs>
        <w:suppressAutoHyphens/>
        <w:spacing w:line="276" w:lineRule="auto"/>
        <w:ind w:left="567" w:hanging="283"/>
        <w:jc w:val="both"/>
        <w:textAlignment w:val="baseline"/>
        <w:rPr>
          <w:rFonts w:asciiTheme="minorHAnsi" w:hAnsiTheme="minorHAnsi" w:cstheme="minorHAnsi"/>
          <w:color w:val="000000" w:themeColor="text1"/>
        </w:rPr>
      </w:pPr>
      <w:r w:rsidRPr="00E45AD1">
        <w:rPr>
          <w:rFonts w:asciiTheme="minorHAnsi" w:hAnsiTheme="minorHAnsi" w:cstheme="minorHAnsi"/>
          <w:color w:val="000000" w:themeColor="text1"/>
        </w:rPr>
        <w:t>zagospodarowania odpadów wytworzonych w trakcie realizacji przedmiotu Umowy na swój koszt;</w:t>
      </w:r>
    </w:p>
    <w:p w14:paraId="535A31F7" w14:textId="77777777" w:rsidR="00F800AE" w:rsidRPr="00E45AD1" w:rsidRDefault="00F800AE" w:rsidP="00F800AE">
      <w:pPr>
        <w:pStyle w:val="Akapitzlist"/>
        <w:widowControl w:val="0"/>
        <w:numPr>
          <w:ilvl w:val="0"/>
          <w:numId w:val="15"/>
        </w:numPr>
        <w:tabs>
          <w:tab w:val="clear" w:pos="720"/>
          <w:tab w:val="left" w:pos="567"/>
        </w:tabs>
        <w:suppressAutoHyphens/>
        <w:spacing w:line="276" w:lineRule="auto"/>
        <w:ind w:left="567" w:hanging="283"/>
        <w:jc w:val="both"/>
        <w:textAlignment w:val="baseline"/>
        <w:rPr>
          <w:rFonts w:asciiTheme="minorHAnsi" w:hAnsiTheme="minorHAnsi" w:cstheme="minorHAnsi"/>
        </w:rPr>
      </w:pPr>
      <w:r w:rsidRPr="00E45AD1">
        <w:rPr>
          <w:rFonts w:asciiTheme="minorHAnsi" w:hAnsiTheme="minorHAnsi" w:cstheme="minorHAnsi"/>
        </w:rPr>
        <w:t>poniesienia odpowiedzialności finansowej i prawnej względem Zamawiającego  i osób trzecich oraz przed organami administracyjnymi, w przypadku niezastosowania się do wymagań zawartych w niniejszej Umow</w:t>
      </w:r>
      <w:r>
        <w:rPr>
          <w:rFonts w:asciiTheme="minorHAnsi" w:hAnsiTheme="minorHAnsi" w:cstheme="minorHAnsi"/>
        </w:rPr>
        <w:t>ie</w:t>
      </w:r>
      <w:r w:rsidRPr="00E45AD1">
        <w:rPr>
          <w:rFonts w:asciiTheme="minorHAnsi" w:hAnsiTheme="minorHAnsi" w:cstheme="minorHAnsi"/>
        </w:rPr>
        <w:t xml:space="preserve"> oraz przepisów  powszechnie obowiązującego prawa, w tym w szczególności przepisów dotyczących  prawa ochrony środowiska, bhp oraz ustawy o prawie autorskim i  prawach pokrewnych;</w:t>
      </w:r>
    </w:p>
    <w:p w14:paraId="463BA7E0" w14:textId="77777777" w:rsidR="00F800AE" w:rsidRPr="00E45AD1" w:rsidRDefault="00F800AE" w:rsidP="00F800AE">
      <w:pPr>
        <w:pStyle w:val="Akapitzlist"/>
        <w:widowControl w:val="0"/>
        <w:numPr>
          <w:ilvl w:val="0"/>
          <w:numId w:val="15"/>
        </w:numPr>
        <w:tabs>
          <w:tab w:val="clear" w:pos="720"/>
          <w:tab w:val="left" w:pos="567"/>
        </w:tabs>
        <w:suppressAutoHyphens/>
        <w:spacing w:line="276" w:lineRule="auto"/>
        <w:ind w:left="567" w:hanging="283"/>
        <w:jc w:val="both"/>
        <w:textAlignment w:val="baseline"/>
        <w:rPr>
          <w:rFonts w:asciiTheme="minorHAnsi" w:hAnsiTheme="minorHAnsi" w:cstheme="minorHAnsi"/>
        </w:rPr>
      </w:pPr>
      <w:r w:rsidRPr="00E45AD1">
        <w:rPr>
          <w:rFonts w:asciiTheme="minorHAnsi" w:hAnsiTheme="minorHAnsi" w:cstheme="minorHAnsi"/>
        </w:rPr>
        <w:t>Wykonawca winien realizować polecenia Zamawiającego bądź jego wyznaczonych przedstawicieli dotyczące poprawek i zmian sposobu realizacji Przedmiotu Umowy w wyznaczonym przez Zamawiającego terminie.</w:t>
      </w:r>
    </w:p>
    <w:p w14:paraId="3ED1A1B1" w14:textId="5AB0794A" w:rsidR="00AF2141" w:rsidRDefault="00AF2141" w:rsidP="004B073A">
      <w:pPr>
        <w:widowControl w:val="0"/>
        <w:numPr>
          <w:ilvl w:val="0"/>
          <w:numId w:val="16"/>
        </w:numPr>
        <w:tabs>
          <w:tab w:val="clear" w:pos="708"/>
        </w:tabs>
        <w:suppressAutoHyphens/>
        <w:spacing w:line="276" w:lineRule="auto"/>
        <w:ind w:left="284" w:hanging="284"/>
        <w:jc w:val="both"/>
        <w:textAlignment w:val="baseline"/>
        <w:rPr>
          <w:rFonts w:asciiTheme="minorHAnsi" w:hAnsiTheme="minorHAnsi" w:cstheme="minorHAnsi"/>
        </w:rPr>
      </w:pPr>
      <w:r w:rsidRPr="00E45AD1">
        <w:rPr>
          <w:rFonts w:asciiTheme="minorHAnsi" w:hAnsiTheme="minorHAnsi" w:cstheme="minorHAnsi"/>
        </w:rPr>
        <w:t xml:space="preserve">Wykonawca oświadcza, że podczas realizacji Umowy, a także podczas korzystania </w:t>
      </w:r>
      <w:r w:rsidR="005D7BE7">
        <w:rPr>
          <w:rFonts w:asciiTheme="minorHAnsi" w:hAnsiTheme="minorHAnsi" w:cstheme="minorHAnsi"/>
        </w:rPr>
        <w:br/>
      </w:r>
      <w:r w:rsidRPr="00E45AD1">
        <w:rPr>
          <w:rFonts w:asciiTheme="minorHAnsi" w:hAnsiTheme="minorHAnsi" w:cstheme="minorHAnsi"/>
        </w:rPr>
        <w:t xml:space="preserve">z </w:t>
      </w:r>
      <w:r w:rsidR="00E11299">
        <w:rPr>
          <w:rFonts w:asciiTheme="minorHAnsi" w:hAnsiTheme="minorHAnsi" w:cstheme="minorHAnsi"/>
        </w:rPr>
        <w:t xml:space="preserve">urządzenia </w:t>
      </w:r>
      <w:r w:rsidRPr="00E45AD1">
        <w:rPr>
          <w:rFonts w:asciiTheme="minorHAnsi" w:hAnsiTheme="minorHAnsi" w:cstheme="minorHAnsi"/>
        </w:rPr>
        <w:t xml:space="preserve">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z </w:t>
      </w:r>
      <w:r w:rsidR="00E11299">
        <w:rPr>
          <w:rFonts w:asciiTheme="minorHAnsi" w:hAnsiTheme="minorHAnsi" w:cstheme="minorHAnsi"/>
        </w:rPr>
        <w:t xml:space="preserve">urządzenia </w:t>
      </w:r>
      <w:r w:rsidRPr="00E45AD1">
        <w:rPr>
          <w:rFonts w:asciiTheme="minorHAnsi" w:hAnsiTheme="minorHAnsi" w:cstheme="minorHAnsi"/>
        </w:rPr>
        <w:t xml:space="preserve">nie spowoduje konieczności nabycia takich licencji lub uprawnień.  </w:t>
      </w:r>
    </w:p>
    <w:p w14:paraId="0041DD71" w14:textId="77777777" w:rsidR="00E11299" w:rsidRPr="00E45AD1" w:rsidRDefault="00E11299" w:rsidP="00E11299">
      <w:pPr>
        <w:pStyle w:val="Tekstpodstawowywcity"/>
        <w:spacing w:before="120" w:after="0" w:line="276" w:lineRule="auto"/>
        <w:ind w:left="0"/>
        <w:jc w:val="center"/>
        <w:rPr>
          <w:rFonts w:asciiTheme="minorHAnsi" w:hAnsiTheme="minorHAnsi" w:cstheme="minorHAnsi"/>
        </w:rPr>
      </w:pPr>
      <w:r w:rsidRPr="00E45AD1">
        <w:rPr>
          <w:rFonts w:asciiTheme="minorHAnsi" w:hAnsiTheme="minorHAnsi" w:cstheme="minorHAnsi"/>
          <w:b/>
        </w:rPr>
        <w:t xml:space="preserve">§ </w:t>
      </w:r>
      <w:r>
        <w:rPr>
          <w:rFonts w:asciiTheme="minorHAnsi" w:hAnsiTheme="minorHAnsi" w:cstheme="minorHAnsi"/>
          <w:b/>
        </w:rPr>
        <w:t>5</w:t>
      </w:r>
      <w:r w:rsidRPr="00E45AD1">
        <w:rPr>
          <w:rFonts w:asciiTheme="minorHAnsi" w:hAnsiTheme="minorHAnsi" w:cstheme="minorHAnsi"/>
          <w:b/>
        </w:rPr>
        <w:t>.</w:t>
      </w:r>
    </w:p>
    <w:p w14:paraId="79D8E0CF" w14:textId="77777777" w:rsidR="00E11299" w:rsidRPr="00E45AD1" w:rsidRDefault="00E11299" w:rsidP="00E11299">
      <w:pPr>
        <w:pStyle w:val="Tekstpodstawowywcity"/>
        <w:spacing w:line="276" w:lineRule="auto"/>
        <w:ind w:left="0"/>
        <w:jc w:val="center"/>
        <w:rPr>
          <w:rFonts w:asciiTheme="minorHAnsi" w:hAnsiTheme="minorHAnsi" w:cstheme="minorHAnsi"/>
          <w:b/>
        </w:rPr>
      </w:pPr>
      <w:r w:rsidRPr="00E45AD1">
        <w:rPr>
          <w:rFonts w:asciiTheme="minorHAnsi" w:hAnsiTheme="minorHAnsi" w:cstheme="minorHAnsi"/>
          <w:b/>
        </w:rPr>
        <w:t>Obowiązki Zamawiającego</w:t>
      </w:r>
    </w:p>
    <w:p w14:paraId="10355E37" w14:textId="77777777" w:rsidR="00E11299" w:rsidRPr="00E45AD1" w:rsidRDefault="00E11299" w:rsidP="00E11299">
      <w:pPr>
        <w:widowControl w:val="0"/>
        <w:numPr>
          <w:ilvl w:val="0"/>
          <w:numId w:val="17"/>
        </w:numPr>
        <w:tabs>
          <w:tab w:val="clear" w:pos="708"/>
        </w:tabs>
        <w:suppressAutoHyphens/>
        <w:spacing w:line="276" w:lineRule="auto"/>
        <w:ind w:left="284" w:hanging="281"/>
        <w:jc w:val="both"/>
        <w:textAlignment w:val="baseline"/>
        <w:rPr>
          <w:rFonts w:asciiTheme="minorHAnsi" w:hAnsiTheme="minorHAnsi" w:cstheme="minorHAnsi"/>
        </w:rPr>
      </w:pPr>
      <w:r w:rsidRPr="00E45AD1">
        <w:rPr>
          <w:rFonts w:asciiTheme="minorHAnsi" w:hAnsiTheme="minorHAnsi" w:cstheme="minorHAnsi"/>
        </w:rPr>
        <w:t>Zamawiający jest zobowiązany do współdziałania z Wykonawcą w granicach określonych prawem oraz Umową.</w:t>
      </w:r>
    </w:p>
    <w:p w14:paraId="6A6C0CF7" w14:textId="05CBCC98" w:rsidR="00E11299" w:rsidRPr="00E45AD1" w:rsidRDefault="00E11299" w:rsidP="00E11299">
      <w:pPr>
        <w:widowControl w:val="0"/>
        <w:numPr>
          <w:ilvl w:val="0"/>
          <w:numId w:val="17"/>
        </w:numPr>
        <w:tabs>
          <w:tab w:val="clear" w:pos="708"/>
        </w:tabs>
        <w:suppressAutoHyphens/>
        <w:spacing w:line="276" w:lineRule="auto"/>
        <w:ind w:left="284" w:hanging="281"/>
        <w:jc w:val="both"/>
        <w:textAlignment w:val="baseline"/>
        <w:rPr>
          <w:rFonts w:asciiTheme="minorHAnsi" w:hAnsiTheme="minorHAnsi" w:cstheme="minorHAnsi"/>
        </w:rPr>
      </w:pPr>
      <w:r w:rsidRPr="00E45AD1">
        <w:rPr>
          <w:rFonts w:asciiTheme="minorHAnsi" w:hAnsiTheme="minorHAnsi" w:cstheme="minorHAnsi"/>
        </w:rPr>
        <w:t xml:space="preserve">Zamawiający zobowiązuje się do odbioru Przedmiotu Umowy od Wykonawcy pod warunkiem, że </w:t>
      </w:r>
      <w:r>
        <w:rPr>
          <w:rFonts w:asciiTheme="minorHAnsi" w:hAnsiTheme="minorHAnsi" w:cstheme="minorHAnsi"/>
        </w:rPr>
        <w:t>będzie on</w:t>
      </w:r>
      <w:r w:rsidRPr="00E45AD1">
        <w:rPr>
          <w:rFonts w:asciiTheme="minorHAnsi" w:hAnsiTheme="minorHAnsi" w:cstheme="minorHAnsi"/>
        </w:rPr>
        <w:t xml:space="preserve"> </w:t>
      </w:r>
      <w:r w:rsidR="00AE0C34">
        <w:rPr>
          <w:rFonts w:asciiTheme="minorHAnsi" w:hAnsiTheme="minorHAnsi" w:cstheme="minorHAnsi"/>
        </w:rPr>
        <w:t>zgodny</w:t>
      </w:r>
      <w:r w:rsidRPr="00E45AD1">
        <w:rPr>
          <w:rFonts w:asciiTheme="minorHAnsi" w:hAnsiTheme="minorHAnsi" w:cstheme="minorHAnsi"/>
        </w:rPr>
        <w:t xml:space="preserve"> z zapisami przedmiotowej Umowy oraz do zapłaty Wykonawcy wynagrodzenia należnego z tytułu realizacji przedmiotowej Umowy.</w:t>
      </w:r>
    </w:p>
    <w:p w14:paraId="4E3A4748" w14:textId="77777777" w:rsidR="00E11299" w:rsidRPr="00E45AD1" w:rsidRDefault="00E11299" w:rsidP="00E11299">
      <w:pPr>
        <w:widowControl w:val="0"/>
        <w:numPr>
          <w:ilvl w:val="0"/>
          <w:numId w:val="17"/>
        </w:numPr>
        <w:tabs>
          <w:tab w:val="clear" w:pos="708"/>
        </w:tabs>
        <w:suppressAutoHyphens/>
        <w:spacing w:line="276" w:lineRule="auto"/>
        <w:ind w:left="284" w:hanging="281"/>
        <w:jc w:val="both"/>
        <w:textAlignment w:val="baseline"/>
        <w:rPr>
          <w:rFonts w:asciiTheme="minorHAnsi" w:hAnsiTheme="minorHAnsi" w:cstheme="minorHAnsi"/>
        </w:rPr>
      </w:pPr>
      <w:r w:rsidRPr="00E45AD1">
        <w:rPr>
          <w:rFonts w:asciiTheme="minorHAnsi" w:hAnsiTheme="minorHAnsi" w:cstheme="minorHAnsi"/>
        </w:rPr>
        <w:t>W celu uniknięcia wątpliwości przyjmuje się, że jeżeli Strony nie zdefiniowały danego działania niezbędnego do prawidłowej realizacji Umowy jako obowiązku Zamawiającego, Stroną zobowiązaną do wykonania takiego działania jest Wykonawca.</w:t>
      </w:r>
    </w:p>
    <w:p w14:paraId="2D37E185" w14:textId="77777777" w:rsidR="00D474A2" w:rsidRDefault="00D474A2">
      <w:pPr>
        <w:rPr>
          <w:rFonts w:asciiTheme="minorHAnsi" w:hAnsiTheme="minorHAnsi" w:cstheme="minorHAnsi"/>
          <w:b/>
        </w:rPr>
      </w:pPr>
      <w:r>
        <w:rPr>
          <w:rFonts w:asciiTheme="minorHAnsi" w:hAnsiTheme="minorHAnsi" w:cstheme="minorHAnsi"/>
          <w:b/>
        </w:rPr>
        <w:br w:type="page"/>
      </w:r>
    </w:p>
    <w:p w14:paraId="1AE8C590" w14:textId="3E5064CD" w:rsidR="00E11299" w:rsidRPr="0027062B" w:rsidRDefault="00E11299" w:rsidP="0027062B">
      <w:pPr>
        <w:pStyle w:val="Tekstpodstawowywcity"/>
        <w:spacing w:before="120" w:after="0" w:line="276" w:lineRule="auto"/>
        <w:ind w:left="0"/>
        <w:jc w:val="center"/>
        <w:rPr>
          <w:rFonts w:asciiTheme="minorHAnsi" w:hAnsiTheme="minorHAnsi" w:cstheme="minorHAnsi"/>
          <w:b/>
        </w:rPr>
      </w:pPr>
      <w:r w:rsidRPr="0027062B">
        <w:rPr>
          <w:rFonts w:asciiTheme="minorHAnsi" w:hAnsiTheme="minorHAnsi" w:cstheme="minorHAnsi"/>
          <w:b/>
        </w:rPr>
        <w:lastRenderedPageBreak/>
        <w:t>§ 6.</w:t>
      </w:r>
    </w:p>
    <w:p w14:paraId="6EEFF136" w14:textId="77777777" w:rsidR="00E11299" w:rsidRPr="0027062B" w:rsidRDefault="00E11299" w:rsidP="0027062B">
      <w:pPr>
        <w:pStyle w:val="Tekstpodstawowywcity"/>
        <w:ind w:left="0"/>
        <w:jc w:val="center"/>
        <w:rPr>
          <w:rFonts w:asciiTheme="minorHAnsi" w:hAnsiTheme="minorHAnsi" w:cstheme="minorHAnsi"/>
          <w:b/>
        </w:rPr>
      </w:pPr>
      <w:r w:rsidRPr="0027062B">
        <w:rPr>
          <w:rFonts w:asciiTheme="minorHAnsi" w:hAnsiTheme="minorHAnsi" w:cstheme="minorHAnsi"/>
          <w:b/>
        </w:rPr>
        <w:t>Płatności</w:t>
      </w:r>
    </w:p>
    <w:p w14:paraId="0605A4E6" w14:textId="77777777" w:rsidR="00E11299" w:rsidRDefault="00E11299" w:rsidP="00BA0C03">
      <w:pPr>
        <w:widowControl w:val="0"/>
        <w:numPr>
          <w:ilvl w:val="0"/>
          <w:numId w:val="47"/>
        </w:numPr>
        <w:tabs>
          <w:tab w:val="clear" w:pos="708"/>
        </w:tabs>
        <w:suppressAutoHyphens/>
        <w:spacing w:line="276" w:lineRule="auto"/>
        <w:ind w:left="284" w:hanging="281"/>
        <w:jc w:val="both"/>
        <w:textAlignment w:val="baseline"/>
        <w:rPr>
          <w:rFonts w:asciiTheme="minorHAnsi" w:hAnsiTheme="minorHAnsi" w:cstheme="minorHAnsi"/>
        </w:rPr>
      </w:pPr>
      <w:r w:rsidRPr="00E45AD1">
        <w:rPr>
          <w:rFonts w:asciiTheme="minorHAnsi" w:hAnsiTheme="minorHAnsi" w:cstheme="minorHAnsi"/>
        </w:rPr>
        <w:t xml:space="preserve">Na wartość Umowy określoną w </w:t>
      </w:r>
      <w:r>
        <w:rPr>
          <w:rFonts w:asciiTheme="minorHAnsi" w:hAnsiTheme="minorHAnsi" w:cstheme="minorHAnsi"/>
        </w:rPr>
        <w:t xml:space="preserve">§ 1 </w:t>
      </w:r>
      <w:r w:rsidRPr="00E45AD1">
        <w:rPr>
          <w:rFonts w:asciiTheme="minorHAnsi" w:hAnsiTheme="minorHAnsi" w:cstheme="minorHAnsi"/>
        </w:rPr>
        <w:t xml:space="preserve">ust. 1 </w:t>
      </w:r>
      <w:r>
        <w:rPr>
          <w:rFonts w:asciiTheme="minorHAnsi" w:hAnsiTheme="minorHAnsi" w:cstheme="minorHAnsi"/>
        </w:rPr>
        <w:t>Umowy</w:t>
      </w:r>
      <w:r w:rsidRPr="00E45AD1">
        <w:rPr>
          <w:rFonts w:asciiTheme="minorHAnsi" w:hAnsiTheme="minorHAnsi" w:cstheme="minorHAnsi"/>
        </w:rPr>
        <w:t xml:space="preserve"> składają się elementy </w:t>
      </w:r>
      <w:r>
        <w:rPr>
          <w:rFonts w:asciiTheme="minorHAnsi" w:hAnsiTheme="minorHAnsi" w:cstheme="minorHAnsi"/>
        </w:rPr>
        <w:t>zawarte w  tabeli w § 1 ust. 2 Umowy.</w:t>
      </w:r>
      <w:r w:rsidRPr="00E45AD1">
        <w:rPr>
          <w:rFonts w:asciiTheme="minorHAnsi" w:hAnsiTheme="minorHAnsi" w:cstheme="minorHAnsi"/>
        </w:rPr>
        <w:t xml:space="preserve"> </w:t>
      </w:r>
    </w:p>
    <w:p w14:paraId="2193BDD5" w14:textId="7CC8F0F1" w:rsidR="00E11299" w:rsidRPr="00875857" w:rsidRDefault="00E11299" w:rsidP="00BA0C03">
      <w:pPr>
        <w:widowControl w:val="0"/>
        <w:numPr>
          <w:ilvl w:val="0"/>
          <w:numId w:val="47"/>
        </w:numPr>
        <w:tabs>
          <w:tab w:val="clear" w:pos="708"/>
        </w:tabs>
        <w:suppressAutoHyphens/>
        <w:spacing w:line="276" w:lineRule="auto"/>
        <w:ind w:left="284" w:hanging="281"/>
        <w:jc w:val="both"/>
        <w:textAlignment w:val="baseline"/>
        <w:rPr>
          <w:rFonts w:asciiTheme="minorHAnsi" w:hAnsiTheme="minorHAnsi" w:cstheme="minorHAnsi"/>
        </w:rPr>
      </w:pPr>
      <w:r w:rsidRPr="00080937">
        <w:rPr>
          <w:rFonts w:asciiTheme="minorHAnsi" w:hAnsiTheme="minorHAnsi" w:cstheme="minorHAnsi"/>
        </w:rPr>
        <w:t>Strony ustalają, że p</w:t>
      </w:r>
      <w:r w:rsidRPr="00080937">
        <w:rPr>
          <w:rFonts w:asciiTheme="minorHAnsi" w:hAnsiTheme="minorHAnsi" w:cstheme="minorHAnsi"/>
          <w:bCs/>
        </w:rPr>
        <w:t xml:space="preserve">odstawą do płatności wynagrodzenia Wykonawcy za wykonanie Przedmiotu Umowy będzie </w:t>
      </w:r>
      <w:r w:rsidR="00875857">
        <w:rPr>
          <w:rFonts w:asciiTheme="minorHAnsi" w:hAnsiTheme="minorHAnsi" w:cstheme="minorHAnsi"/>
          <w:bCs/>
        </w:rPr>
        <w:t xml:space="preserve">potwierdzenie należytego wykonania umowy, stanowiące </w:t>
      </w:r>
      <w:r w:rsidRPr="00080937">
        <w:rPr>
          <w:rFonts w:asciiTheme="minorHAnsi" w:hAnsiTheme="minorHAnsi" w:cstheme="minorHAnsi"/>
          <w:bCs/>
        </w:rPr>
        <w:t xml:space="preserve">podpisany przez przedstawicieli Stron </w:t>
      </w:r>
      <w:r w:rsidRPr="00080937">
        <w:rPr>
          <w:rFonts w:asciiTheme="minorHAnsi" w:hAnsiTheme="minorHAnsi" w:cstheme="minorHAnsi"/>
          <w:bCs/>
          <w:i/>
          <w:iCs/>
        </w:rPr>
        <w:t>Protokół zdawczo-odbiorczy</w:t>
      </w:r>
      <w:r w:rsidRPr="00080937">
        <w:rPr>
          <w:rFonts w:asciiTheme="minorHAnsi" w:hAnsiTheme="minorHAnsi" w:cstheme="minorHAnsi"/>
          <w:bCs/>
        </w:rPr>
        <w:t xml:space="preserve">, o którym mowa w § </w:t>
      </w:r>
      <w:r>
        <w:rPr>
          <w:rFonts w:asciiTheme="minorHAnsi" w:hAnsiTheme="minorHAnsi" w:cstheme="minorHAnsi"/>
          <w:bCs/>
        </w:rPr>
        <w:t xml:space="preserve">2 </w:t>
      </w:r>
      <w:r w:rsidRPr="00080937">
        <w:rPr>
          <w:rFonts w:asciiTheme="minorHAnsi" w:hAnsiTheme="minorHAnsi" w:cstheme="minorHAnsi"/>
          <w:bCs/>
        </w:rPr>
        <w:t xml:space="preserve">ust. </w:t>
      </w:r>
      <w:r w:rsidR="00CE31A3">
        <w:rPr>
          <w:rFonts w:asciiTheme="minorHAnsi" w:hAnsiTheme="minorHAnsi" w:cstheme="minorHAnsi"/>
          <w:bCs/>
        </w:rPr>
        <w:t>7</w:t>
      </w:r>
      <w:r w:rsidRPr="00080937">
        <w:rPr>
          <w:rFonts w:asciiTheme="minorHAnsi" w:hAnsiTheme="minorHAnsi" w:cstheme="minorHAnsi"/>
          <w:bCs/>
        </w:rPr>
        <w:t xml:space="preserve"> Umowy</w:t>
      </w:r>
      <w:r w:rsidR="0027062B">
        <w:rPr>
          <w:rFonts w:asciiTheme="minorHAnsi" w:hAnsiTheme="minorHAnsi" w:cstheme="minorHAnsi"/>
          <w:bCs/>
        </w:rPr>
        <w:t xml:space="preserve"> zgodny we wzorem stanowiącym </w:t>
      </w:r>
      <w:r w:rsidR="0027062B" w:rsidRPr="0027062B">
        <w:rPr>
          <w:rFonts w:asciiTheme="minorHAnsi" w:hAnsiTheme="minorHAnsi" w:cstheme="minorHAnsi"/>
          <w:b/>
        </w:rPr>
        <w:t xml:space="preserve">załącznik nr </w:t>
      </w:r>
      <w:r w:rsidR="00503CAF">
        <w:rPr>
          <w:rFonts w:asciiTheme="minorHAnsi" w:hAnsiTheme="minorHAnsi" w:cstheme="minorHAnsi"/>
          <w:b/>
        </w:rPr>
        <w:t>2</w:t>
      </w:r>
      <w:r w:rsidR="0027062B">
        <w:rPr>
          <w:rFonts w:asciiTheme="minorHAnsi" w:hAnsiTheme="minorHAnsi" w:cstheme="minorHAnsi"/>
          <w:bCs/>
        </w:rPr>
        <w:t xml:space="preserve"> do Umowy</w:t>
      </w:r>
      <w:r w:rsidRPr="00080937">
        <w:rPr>
          <w:rFonts w:asciiTheme="minorHAnsi" w:hAnsiTheme="minorHAnsi" w:cstheme="minorHAnsi"/>
          <w:bCs/>
        </w:rPr>
        <w:t>.</w:t>
      </w:r>
    </w:p>
    <w:p w14:paraId="3BE669A6" w14:textId="44084AE0" w:rsidR="00E11299" w:rsidRPr="00024331" w:rsidRDefault="00E11299" w:rsidP="00BA0C03">
      <w:pPr>
        <w:widowControl w:val="0"/>
        <w:numPr>
          <w:ilvl w:val="0"/>
          <w:numId w:val="47"/>
        </w:numPr>
        <w:tabs>
          <w:tab w:val="clear" w:pos="708"/>
        </w:tabs>
        <w:suppressAutoHyphens/>
        <w:spacing w:line="276" w:lineRule="auto"/>
        <w:ind w:left="284" w:hanging="281"/>
        <w:jc w:val="both"/>
        <w:textAlignment w:val="baseline"/>
        <w:rPr>
          <w:rFonts w:asciiTheme="minorHAnsi" w:hAnsiTheme="minorHAnsi" w:cstheme="minorHAnsi"/>
        </w:rPr>
      </w:pPr>
      <w:r w:rsidRPr="00024331">
        <w:rPr>
          <w:rFonts w:asciiTheme="minorHAnsi" w:hAnsiTheme="minorHAnsi" w:cstheme="minorHAnsi"/>
        </w:rPr>
        <w:t xml:space="preserve">Płatność zostanie zrealizowana przelewem na rachunek bankowy Wykonawcy nr rachunku:  </w:t>
      </w:r>
      <w:r w:rsidR="00875857">
        <w:rPr>
          <w:rFonts w:asciiTheme="minorHAnsi" w:hAnsiTheme="minorHAnsi" w:cstheme="minorHAnsi"/>
        </w:rPr>
        <w:t xml:space="preserve">………………………………………………………………. </w:t>
      </w:r>
      <w:r w:rsidRPr="00024331">
        <w:rPr>
          <w:rFonts w:asciiTheme="minorHAnsi" w:hAnsiTheme="minorHAnsi" w:cstheme="minorHAnsi"/>
        </w:rPr>
        <w:t xml:space="preserve">– w terminie </w:t>
      </w:r>
      <w:r w:rsidRPr="00024331">
        <w:rPr>
          <w:rFonts w:asciiTheme="minorHAnsi" w:hAnsiTheme="minorHAnsi" w:cstheme="minorHAnsi"/>
          <w:b/>
          <w:bCs/>
        </w:rPr>
        <w:t>30 dni</w:t>
      </w:r>
      <w:r w:rsidRPr="00024331">
        <w:rPr>
          <w:rFonts w:asciiTheme="minorHAnsi" w:hAnsiTheme="minorHAnsi" w:cstheme="minorHAnsi"/>
        </w:rPr>
        <w:t xml:space="preserve"> od daty skutecznego dostarczenia prawidłowo wystawionej faktury VAT do Zamawiającego z zastrzeżeniem zasad i warunków określonych w ust. 2 powyżej.</w:t>
      </w:r>
    </w:p>
    <w:p w14:paraId="116FD3E8" w14:textId="77777777" w:rsidR="00E11299" w:rsidRPr="00E45AD1" w:rsidRDefault="00E11299" w:rsidP="00BA0C03">
      <w:pPr>
        <w:widowControl w:val="0"/>
        <w:numPr>
          <w:ilvl w:val="0"/>
          <w:numId w:val="47"/>
        </w:numPr>
        <w:tabs>
          <w:tab w:val="clear" w:pos="708"/>
        </w:tabs>
        <w:suppressAutoHyphens/>
        <w:spacing w:line="276" w:lineRule="auto"/>
        <w:ind w:left="284" w:hanging="281"/>
        <w:jc w:val="both"/>
        <w:textAlignment w:val="baseline"/>
        <w:rPr>
          <w:rFonts w:asciiTheme="minorHAnsi" w:hAnsiTheme="minorHAnsi" w:cstheme="minorHAnsi"/>
        </w:rPr>
      </w:pPr>
      <w:r w:rsidRPr="00E45AD1">
        <w:rPr>
          <w:rFonts w:asciiTheme="minorHAnsi" w:hAnsiTheme="minorHAnsi" w:cstheme="minorHAnsi"/>
        </w:rPr>
        <w:t xml:space="preserve">Wystawiona faktura VAT winna zawierać odniesienie do numeru Umowy oraz numeru rachunku bankowego Wykonawcy, o którym mowa w ust. </w:t>
      </w:r>
      <w:r>
        <w:rPr>
          <w:rFonts w:asciiTheme="minorHAnsi" w:hAnsiTheme="minorHAnsi" w:cstheme="minorHAnsi"/>
        </w:rPr>
        <w:t>3</w:t>
      </w:r>
      <w:r w:rsidRPr="00E45AD1">
        <w:rPr>
          <w:rFonts w:asciiTheme="minorHAnsi" w:hAnsiTheme="minorHAnsi" w:cstheme="minorHAnsi"/>
        </w:rPr>
        <w:t xml:space="preserve"> powyżej.</w:t>
      </w:r>
    </w:p>
    <w:p w14:paraId="0A213384" w14:textId="77777777" w:rsidR="00E11299" w:rsidRPr="00E45AD1" w:rsidRDefault="00E11299" w:rsidP="00BA0C03">
      <w:pPr>
        <w:widowControl w:val="0"/>
        <w:numPr>
          <w:ilvl w:val="0"/>
          <w:numId w:val="47"/>
        </w:numPr>
        <w:tabs>
          <w:tab w:val="clear" w:pos="708"/>
        </w:tabs>
        <w:suppressAutoHyphens/>
        <w:spacing w:line="276" w:lineRule="auto"/>
        <w:ind w:left="284" w:hanging="281"/>
        <w:jc w:val="both"/>
        <w:textAlignment w:val="baseline"/>
        <w:rPr>
          <w:rFonts w:asciiTheme="minorHAnsi" w:hAnsiTheme="minorHAnsi" w:cstheme="minorHAnsi"/>
        </w:rPr>
      </w:pPr>
      <w:r w:rsidRPr="00E45AD1">
        <w:rPr>
          <w:rFonts w:asciiTheme="minorHAnsi" w:hAnsiTheme="minorHAnsi" w:cstheme="minorHAnsi"/>
        </w:rPr>
        <w:t xml:space="preserve">Zamawiający akceptuje wystawianie i przesyłanie faktur drogą elektroniczną na adres e-mail </w:t>
      </w:r>
      <w:hyperlink r:id="rId8">
        <w:r w:rsidRPr="00E45AD1">
          <w:rPr>
            <w:rStyle w:val="czeinternetowe"/>
            <w:rFonts w:asciiTheme="minorHAnsi" w:hAnsiTheme="minorHAnsi" w:cstheme="minorHAnsi"/>
          </w:rPr>
          <w:t>faktury@opecgdy.com.pl</w:t>
        </w:r>
      </w:hyperlink>
      <w:r w:rsidRPr="00E45AD1">
        <w:rPr>
          <w:rFonts w:asciiTheme="minorHAnsi" w:hAnsiTheme="minorHAnsi" w:cstheme="minorHAnsi"/>
        </w:rPr>
        <w:t>. W razie zmiany adresu e-mail do odbioru faktur Zamawiający zobowiązuje się do pisemnego powiadomienia o nowym adresie.</w:t>
      </w:r>
    </w:p>
    <w:p w14:paraId="36C20653" w14:textId="77777777" w:rsidR="00E11299" w:rsidRDefault="00E11299" w:rsidP="00BA0C03">
      <w:pPr>
        <w:widowControl w:val="0"/>
        <w:numPr>
          <w:ilvl w:val="0"/>
          <w:numId w:val="47"/>
        </w:numPr>
        <w:tabs>
          <w:tab w:val="clear" w:pos="708"/>
        </w:tabs>
        <w:suppressAutoHyphens/>
        <w:spacing w:line="276" w:lineRule="auto"/>
        <w:ind w:left="284" w:hanging="281"/>
        <w:jc w:val="both"/>
        <w:textAlignment w:val="baseline"/>
        <w:rPr>
          <w:rFonts w:asciiTheme="minorHAnsi" w:hAnsiTheme="minorHAnsi" w:cstheme="minorHAnsi"/>
        </w:rPr>
      </w:pPr>
      <w:r w:rsidRPr="00E45AD1">
        <w:rPr>
          <w:rFonts w:asciiTheme="minorHAnsi" w:hAnsiTheme="minorHAnsi" w:cstheme="minorHAnsi"/>
        </w:rPr>
        <w:t xml:space="preserve">Za datę dokonania płatności na rzecz Wykonawcy uważa się dzień obciążenia rachunku bankowego Zamawiającego.  </w:t>
      </w:r>
    </w:p>
    <w:p w14:paraId="4C7980E8" w14:textId="77777777" w:rsidR="00E11299" w:rsidRDefault="00E11299" w:rsidP="00BA0C03">
      <w:pPr>
        <w:widowControl w:val="0"/>
        <w:numPr>
          <w:ilvl w:val="0"/>
          <w:numId w:val="47"/>
        </w:numPr>
        <w:tabs>
          <w:tab w:val="clear" w:pos="708"/>
        </w:tabs>
        <w:suppressAutoHyphens/>
        <w:spacing w:line="276" w:lineRule="auto"/>
        <w:ind w:left="284" w:hanging="281"/>
        <w:jc w:val="both"/>
        <w:textAlignment w:val="baseline"/>
        <w:rPr>
          <w:rFonts w:asciiTheme="minorHAnsi" w:hAnsiTheme="minorHAnsi" w:cstheme="minorHAnsi"/>
        </w:rPr>
      </w:pPr>
      <w:r w:rsidRPr="00E45AD1">
        <w:rPr>
          <w:rFonts w:asciiTheme="minorHAnsi" w:hAnsiTheme="minorHAnsi" w:cstheme="minorHAnsi"/>
        </w:rPr>
        <w:t xml:space="preserve">Wykonawca oświadcza, że numer rachunku rozliczeniowego wskazany we wszystkich fakturach, które będą wystawione w jego imieniu, jest rachunkiem, dla którego zgodnie </w:t>
      </w:r>
      <w:r w:rsidRPr="00E45AD1">
        <w:rPr>
          <w:rFonts w:asciiTheme="minorHAnsi" w:hAnsiTheme="minorHAnsi" w:cstheme="minorHAnsi"/>
        </w:rPr>
        <w:br/>
        <w:t>z rozdziałem 3a ustawy z dnia 29 sierpnia 1997 r. - Prawo bankowe (</w:t>
      </w:r>
      <w:proofErr w:type="spellStart"/>
      <w:r w:rsidRPr="00E45AD1">
        <w:rPr>
          <w:rFonts w:asciiTheme="minorHAnsi" w:hAnsiTheme="minorHAnsi" w:cstheme="minorHAnsi"/>
        </w:rPr>
        <w:t>t.j</w:t>
      </w:r>
      <w:proofErr w:type="spellEnd"/>
      <w:r w:rsidRPr="00E45AD1">
        <w:rPr>
          <w:rFonts w:asciiTheme="minorHAnsi" w:hAnsiTheme="minorHAnsi" w:cstheme="minorHAnsi"/>
        </w:rPr>
        <w:t>. Dz. U. z 202</w:t>
      </w:r>
      <w:r>
        <w:rPr>
          <w:rFonts w:asciiTheme="minorHAnsi" w:hAnsiTheme="minorHAnsi" w:cstheme="minorHAnsi"/>
        </w:rPr>
        <w:t xml:space="preserve">4 </w:t>
      </w:r>
      <w:r w:rsidRPr="00E45AD1">
        <w:rPr>
          <w:rFonts w:asciiTheme="minorHAnsi" w:hAnsiTheme="minorHAnsi" w:cstheme="minorHAnsi"/>
        </w:rPr>
        <w:t xml:space="preserve">r. </w:t>
      </w:r>
      <w:r w:rsidRPr="00E45AD1">
        <w:rPr>
          <w:rFonts w:asciiTheme="minorHAnsi" w:hAnsiTheme="minorHAnsi" w:cstheme="minorHAnsi"/>
        </w:rPr>
        <w:br/>
        <w:t xml:space="preserve">poz. </w:t>
      </w:r>
      <w:r>
        <w:rPr>
          <w:rFonts w:asciiTheme="minorHAnsi" w:hAnsiTheme="minorHAnsi" w:cstheme="minorHAnsi"/>
        </w:rPr>
        <w:t>1646</w:t>
      </w:r>
      <w:r w:rsidRPr="00E45AD1">
        <w:rPr>
          <w:rFonts w:asciiTheme="minorHAnsi" w:hAnsiTheme="minorHAnsi" w:cstheme="minorHAnsi"/>
        </w:rPr>
        <w:t xml:space="preserve"> z późn. zm.)  prowadzony jest rachunek VAT. </w:t>
      </w:r>
    </w:p>
    <w:p w14:paraId="6C532D8E" w14:textId="77777777" w:rsidR="00E11299" w:rsidRPr="00080937" w:rsidRDefault="00E11299" w:rsidP="00BA0C03">
      <w:pPr>
        <w:widowControl w:val="0"/>
        <w:numPr>
          <w:ilvl w:val="0"/>
          <w:numId w:val="47"/>
        </w:numPr>
        <w:tabs>
          <w:tab w:val="clear" w:pos="708"/>
        </w:tabs>
        <w:suppressAutoHyphens/>
        <w:spacing w:line="276" w:lineRule="auto"/>
        <w:ind w:left="284" w:hanging="281"/>
        <w:jc w:val="both"/>
        <w:textAlignment w:val="baseline"/>
        <w:rPr>
          <w:rFonts w:asciiTheme="minorHAnsi" w:hAnsiTheme="minorHAnsi" w:cstheme="minorHAnsi"/>
        </w:rPr>
      </w:pPr>
      <w:r w:rsidRPr="00080937">
        <w:rPr>
          <w:rFonts w:asciiTheme="minorHAnsi" w:hAnsiTheme="minorHAnsi" w:cstheme="minorHAnsi"/>
        </w:rPr>
        <w:t xml:space="preserve">W związku z obowiązkiem, jaki nakłada na Zamawiającego art. 4 ust. 1 </w:t>
      </w:r>
      <w:r w:rsidRPr="00080937">
        <w:rPr>
          <w:rFonts w:asciiTheme="minorHAnsi" w:hAnsiTheme="minorHAnsi" w:cstheme="minorHAnsi"/>
          <w:i/>
        </w:rPr>
        <w:t xml:space="preserve">ustawy </w:t>
      </w:r>
      <w:r w:rsidRPr="00080937">
        <w:rPr>
          <w:rFonts w:asciiTheme="minorHAnsi" w:hAnsiTheme="minorHAnsi" w:cstheme="minorHAnsi"/>
          <w:i/>
        </w:rPr>
        <w:br/>
        <w:t>o elektronicznym fakturowaniu w zamówieniach publicznych, koncesjach na roboty budowlane lub usługi oraz partnerstwie publiczno-prywatnym</w:t>
      </w:r>
      <w:r w:rsidRPr="00080937">
        <w:rPr>
          <w:rFonts w:asciiTheme="minorHAnsi" w:hAnsiTheme="minorHAnsi" w:cstheme="minorHAnsi"/>
        </w:rPr>
        <w:t xml:space="preserve"> (</w:t>
      </w:r>
      <w:proofErr w:type="spellStart"/>
      <w:r w:rsidRPr="00080937">
        <w:rPr>
          <w:rFonts w:asciiTheme="minorHAnsi" w:hAnsiTheme="minorHAnsi" w:cstheme="minorHAnsi"/>
        </w:rPr>
        <w:t>t.j</w:t>
      </w:r>
      <w:proofErr w:type="spellEnd"/>
      <w:r w:rsidRPr="00080937">
        <w:rPr>
          <w:rFonts w:asciiTheme="minorHAnsi" w:hAnsiTheme="minorHAnsi" w:cstheme="minorHAnsi"/>
        </w:rPr>
        <w:t xml:space="preserve">. Dz.U 2020 poz. 1666 z późn. zm.) Zamawiający odbiorze od Wykonawcy fakturę elektroniczną przesłaną za pośrednictwem Platformy Elektronicznego Fakturowania (PEF), w przypadku przesłania jej tą drogą przez Wykonawcę. Zamawiający posiada konto na PEF pod adresem: </w:t>
      </w:r>
      <w:hyperlink r:id="rId9">
        <w:r w:rsidRPr="00080937">
          <w:rPr>
            <w:rStyle w:val="czeinternetowe"/>
            <w:rFonts w:asciiTheme="minorHAnsi" w:hAnsiTheme="minorHAnsi" w:cstheme="minorHAnsi"/>
          </w:rPr>
          <w:t>https://www.brokerinfinite.efaktura.gov.pl/</w:t>
        </w:r>
      </w:hyperlink>
      <w:r w:rsidRPr="00080937">
        <w:rPr>
          <w:rFonts w:asciiTheme="minorHAnsi" w:hAnsiTheme="minorHAnsi" w:cstheme="minorHAnsi"/>
        </w:rPr>
        <w:t>, S</w:t>
      </w:r>
      <w:r w:rsidRPr="00080937">
        <w:rPr>
          <w:rFonts w:asciiTheme="minorHAnsi" w:hAnsiTheme="minorHAnsi" w:cstheme="minorHAnsi"/>
          <w:bCs/>
        </w:rPr>
        <w:t>krzynka NIP 5860104291 Zamawiającego.</w:t>
      </w:r>
    </w:p>
    <w:p w14:paraId="4E07824B" w14:textId="77777777" w:rsidR="00E11299" w:rsidRPr="00E45AD1" w:rsidRDefault="00E11299" w:rsidP="00BA0C03">
      <w:pPr>
        <w:widowControl w:val="0"/>
        <w:numPr>
          <w:ilvl w:val="0"/>
          <w:numId w:val="47"/>
        </w:numPr>
        <w:tabs>
          <w:tab w:val="clear" w:pos="708"/>
        </w:tabs>
        <w:suppressAutoHyphens/>
        <w:spacing w:line="276" w:lineRule="auto"/>
        <w:ind w:left="284" w:hanging="281"/>
        <w:jc w:val="both"/>
        <w:textAlignment w:val="baseline"/>
        <w:rPr>
          <w:rFonts w:asciiTheme="minorHAnsi" w:hAnsiTheme="minorHAnsi" w:cstheme="minorHAnsi"/>
        </w:rPr>
      </w:pPr>
      <w:r w:rsidRPr="00E45AD1">
        <w:rPr>
          <w:rFonts w:asciiTheme="minorHAnsi" w:hAnsiTheme="minorHAnsi" w:cstheme="minorHAnsi"/>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111E4BB2" w14:textId="77777777" w:rsidR="00E11299" w:rsidRDefault="00E11299" w:rsidP="00BA0C03">
      <w:pPr>
        <w:pStyle w:val="Tekstpodstawowywcity"/>
        <w:widowControl w:val="0"/>
        <w:numPr>
          <w:ilvl w:val="0"/>
          <w:numId w:val="47"/>
        </w:numPr>
        <w:tabs>
          <w:tab w:val="clear" w:pos="708"/>
        </w:tabs>
        <w:suppressAutoHyphens/>
        <w:spacing w:after="0" w:line="276" w:lineRule="auto"/>
        <w:ind w:left="426" w:hanging="423"/>
        <w:jc w:val="both"/>
        <w:textAlignment w:val="baseline"/>
        <w:rPr>
          <w:rFonts w:asciiTheme="minorHAnsi" w:hAnsiTheme="minorHAnsi" w:cstheme="minorHAnsi"/>
        </w:rPr>
      </w:pPr>
      <w:r w:rsidRPr="00E45AD1">
        <w:rPr>
          <w:rFonts w:asciiTheme="minorHAnsi" w:hAnsiTheme="minorHAnsi" w:cstheme="minorHAnsi"/>
        </w:rPr>
        <w:t xml:space="preserve">W sytuacji, o której mowa w ust. </w:t>
      </w:r>
      <w:r>
        <w:rPr>
          <w:rFonts w:asciiTheme="minorHAnsi" w:hAnsiTheme="minorHAnsi" w:cstheme="minorHAnsi"/>
        </w:rPr>
        <w:t>9</w:t>
      </w:r>
      <w:r w:rsidRPr="00E45AD1">
        <w:rPr>
          <w:rFonts w:asciiTheme="minorHAnsi" w:hAnsiTheme="minorHAnsi" w:cstheme="minorHAnsi"/>
        </w:rPr>
        <w:t xml:space="preserve"> powyżej i/lub ust. 1</w:t>
      </w:r>
      <w:r>
        <w:rPr>
          <w:rFonts w:asciiTheme="minorHAnsi" w:hAnsiTheme="minorHAnsi" w:cstheme="minorHAnsi"/>
        </w:rPr>
        <w:t>1</w:t>
      </w:r>
      <w:r w:rsidRPr="00E45AD1">
        <w:rPr>
          <w:rFonts w:asciiTheme="minorHAnsi" w:hAnsiTheme="minorHAnsi" w:cstheme="minorHAnsi"/>
        </w:rPr>
        <w:t xml:space="preserve"> poniżej termin płatności ulega odpowiedniemu wydłużeniu, a Wykonawcy  nie przysługuje z tego tytułu żadne roszczenie, w tym prawo do naliczania odsetek  za nieterminowe uregulowanie należności przez Zamawiającego.</w:t>
      </w:r>
    </w:p>
    <w:p w14:paraId="524A93FA" w14:textId="77777777" w:rsidR="00E11299" w:rsidRDefault="00E11299" w:rsidP="00BA0C03">
      <w:pPr>
        <w:pStyle w:val="Tekstpodstawowywcity"/>
        <w:widowControl w:val="0"/>
        <w:numPr>
          <w:ilvl w:val="0"/>
          <w:numId w:val="47"/>
        </w:numPr>
        <w:tabs>
          <w:tab w:val="clear" w:pos="708"/>
        </w:tabs>
        <w:suppressAutoHyphens/>
        <w:spacing w:after="0" w:line="276" w:lineRule="auto"/>
        <w:ind w:left="426" w:hanging="423"/>
        <w:jc w:val="both"/>
        <w:textAlignment w:val="baseline"/>
        <w:rPr>
          <w:rFonts w:asciiTheme="minorHAnsi" w:hAnsiTheme="minorHAnsi" w:cstheme="minorHAnsi"/>
        </w:rPr>
      </w:pPr>
      <w:r w:rsidRPr="00080937">
        <w:rPr>
          <w:rFonts w:asciiTheme="minorHAnsi" w:hAnsiTheme="minorHAnsi" w:cstheme="minorHAnsi"/>
        </w:rPr>
        <w:lastRenderedPageBreak/>
        <w:t>W przypadku przedstawienia przez Wykonawcę faktury wystawionej nieprawidłowo lub bezpodstawnie, Zamawiający zwróci ją Wykonawcy. Termin płatności faktury rozpoczyna bieg od dnia otrzymania przez Zamawiającego prawidłowo wystawionej faktury.</w:t>
      </w:r>
    </w:p>
    <w:p w14:paraId="121BAD06" w14:textId="77777777" w:rsidR="00E11299" w:rsidRDefault="00E11299" w:rsidP="00BA0C03">
      <w:pPr>
        <w:pStyle w:val="Tekstpodstawowywcity"/>
        <w:widowControl w:val="0"/>
        <w:numPr>
          <w:ilvl w:val="0"/>
          <w:numId w:val="47"/>
        </w:numPr>
        <w:tabs>
          <w:tab w:val="clear" w:pos="708"/>
        </w:tabs>
        <w:suppressAutoHyphens/>
        <w:spacing w:after="0" w:line="276" w:lineRule="auto"/>
        <w:ind w:left="426" w:hanging="423"/>
        <w:jc w:val="both"/>
        <w:textAlignment w:val="baseline"/>
        <w:rPr>
          <w:rFonts w:asciiTheme="minorHAnsi" w:hAnsiTheme="minorHAnsi" w:cstheme="minorHAnsi"/>
        </w:rPr>
      </w:pPr>
      <w:r w:rsidRPr="00080937">
        <w:rPr>
          <w:rFonts w:asciiTheme="minorHAnsi" w:hAnsiTheme="minorHAnsi" w:cstheme="minorHAnsi"/>
        </w:rPr>
        <w:t xml:space="preserve">Zamawiający oświadcza, że będzie realizować płatności za faktury z zastosowaniem mechanizmu podzielonej płatności, tzw. </w:t>
      </w:r>
      <w:proofErr w:type="spellStart"/>
      <w:r w:rsidRPr="00080937">
        <w:rPr>
          <w:rFonts w:asciiTheme="minorHAnsi" w:hAnsiTheme="minorHAnsi" w:cstheme="minorHAnsi"/>
        </w:rPr>
        <w:t>split</w:t>
      </w:r>
      <w:proofErr w:type="spellEnd"/>
      <w:r w:rsidRPr="00080937">
        <w:rPr>
          <w:rFonts w:asciiTheme="minorHAnsi" w:hAnsiTheme="minorHAnsi" w:cstheme="minorHAnsi"/>
        </w:rPr>
        <w:t xml:space="preserve"> </w:t>
      </w:r>
      <w:proofErr w:type="spellStart"/>
      <w:r w:rsidRPr="00080937">
        <w:rPr>
          <w:rFonts w:asciiTheme="minorHAnsi" w:hAnsiTheme="minorHAnsi" w:cstheme="minorHAnsi"/>
        </w:rPr>
        <w:t>payment</w:t>
      </w:r>
      <w:proofErr w:type="spellEnd"/>
      <w:r w:rsidRPr="00080937">
        <w:rPr>
          <w:rFonts w:asciiTheme="minorHAnsi" w:hAnsiTheme="minorHAnsi" w:cstheme="minorHAnsi"/>
        </w:rPr>
        <w:t>.</w:t>
      </w:r>
    </w:p>
    <w:p w14:paraId="4AC9726E" w14:textId="77777777" w:rsidR="00E11299" w:rsidRDefault="00E11299" w:rsidP="00BA0C03">
      <w:pPr>
        <w:pStyle w:val="Tekstpodstawowywcity"/>
        <w:widowControl w:val="0"/>
        <w:numPr>
          <w:ilvl w:val="0"/>
          <w:numId w:val="47"/>
        </w:numPr>
        <w:tabs>
          <w:tab w:val="clear" w:pos="708"/>
        </w:tabs>
        <w:suppressAutoHyphens/>
        <w:spacing w:after="0" w:line="276" w:lineRule="auto"/>
        <w:ind w:left="426" w:hanging="423"/>
        <w:jc w:val="both"/>
        <w:textAlignment w:val="baseline"/>
        <w:rPr>
          <w:rFonts w:asciiTheme="minorHAnsi" w:hAnsiTheme="minorHAnsi" w:cstheme="minorHAnsi"/>
        </w:rPr>
      </w:pPr>
      <w:r w:rsidRPr="00080937">
        <w:rPr>
          <w:rFonts w:asciiTheme="minorHAnsi" w:hAnsiTheme="minorHAnsi" w:cstheme="minorHAnsi"/>
        </w:rPr>
        <w:t>Wykonawca oświadcza, że wyraża zgodę na dokonywanie przez Zamawiającego płatności w systemie podzielonej płatności.</w:t>
      </w:r>
    </w:p>
    <w:p w14:paraId="2D37C918" w14:textId="77777777" w:rsidR="00E11299" w:rsidRDefault="00E11299" w:rsidP="00BA0C03">
      <w:pPr>
        <w:pStyle w:val="Tekstpodstawowywcity"/>
        <w:widowControl w:val="0"/>
        <w:numPr>
          <w:ilvl w:val="0"/>
          <w:numId w:val="47"/>
        </w:numPr>
        <w:tabs>
          <w:tab w:val="clear" w:pos="708"/>
        </w:tabs>
        <w:suppressAutoHyphens/>
        <w:spacing w:after="0" w:line="276" w:lineRule="auto"/>
        <w:ind w:left="426" w:hanging="423"/>
        <w:jc w:val="both"/>
        <w:textAlignment w:val="baseline"/>
        <w:rPr>
          <w:rFonts w:asciiTheme="minorHAnsi" w:hAnsiTheme="minorHAnsi" w:cstheme="minorHAnsi"/>
        </w:rPr>
      </w:pPr>
      <w:r w:rsidRPr="00080937">
        <w:rPr>
          <w:rFonts w:asciiTheme="minorHAnsi" w:hAnsiTheme="minorHAnsi" w:cstheme="minorHAnsi"/>
        </w:rPr>
        <w:t>Mechanizm podzielonej płatności nie będzie wykorzystywany do zapłaty za czynności lub zdarzenia pozostające poza zakresem podatku VAT (np. zapłata odszkodowania), a także za świadczenia zwolnione z VAT lub opodatkowane stawką 0%.</w:t>
      </w:r>
    </w:p>
    <w:p w14:paraId="502A5D1C" w14:textId="77777777" w:rsidR="00E11299" w:rsidRDefault="00E11299" w:rsidP="00BA0C03">
      <w:pPr>
        <w:pStyle w:val="Tekstpodstawowywcity"/>
        <w:widowControl w:val="0"/>
        <w:numPr>
          <w:ilvl w:val="0"/>
          <w:numId w:val="47"/>
        </w:numPr>
        <w:tabs>
          <w:tab w:val="clear" w:pos="708"/>
        </w:tabs>
        <w:suppressAutoHyphens/>
        <w:spacing w:after="0" w:line="276" w:lineRule="auto"/>
        <w:ind w:left="426" w:hanging="423"/>
        <w:jc w:val="both"/>
        <w:textAlignment w:val="baseline"/>
        <w:rPr>
          <w:rFonts w:asciiTheme="minorHAnsi" w:hAnsiTheme="minorHAnsi" w:cstheme="minorHAnsi"/>
        </w:rPr>
      </w:pPr>
      <w:r w:rsidRPr="00080937">
        <w:rPr>
          <w:rFonts w:asciiTheme="minorHAnsi" w:hAnsiTheme="minorHAnsi" w:cstheme="minorHAnsi"/>
        </w:rPr>
        <w:t>Zamawiający oświadcza, że jest czynnym podatnikiem VAT i posiada NIP wskazany w komparycji Umowy.</w:t>
      </w:r>
    </w:p>
    <w:p w14:paraId="0442C847" w14:textId="77777777" w:rsidR="00E11299" w:rsidRPr="00080937" w:rsidRDefault="00E11299" w:rsidP="00BA0C03">
      <w:pPr>
        <w:pStyle w:val="Tekstpodstawowywcity"/>
        <w:widowControl w:val="0"/>
        <w:numPr>
          <w:ilvl w:val="0"/>
          <w:numId w:val="47"/>
        </w:numPr>
        <w:tabs>
          <w:tab w:val="clear" w:pos="708"/>
        </w:tabs>
        <w:suppressAutoHyphens/>
        <w:spacing w:after="0" w:line="276" w:lineRule="auto"/>
        <w:ind w:left="426" w:hanging="423"/>
        <w:jc w:val="both"/>
        <w:textAlignment w:val="baseline"/>
        <w:rPr>
          <w:rFonts w:asciiTheme="minorHAnsi" w:hAnsiTheme="minorHAnsi" w:cstheme="minorHAnsi"/>
        </w:rPr>
      </w:pPr>
      <w:r w:rsidRPr="00080937">
        <w:rPr>
          <w:rFonts w:asciiTheme="minorHAnsi" w:hAnsiTheme="minorHAnsi" w:cstheme="minorHAnsi"/>
        </w:rPr>
        <w:t>Wykonawca oświadcza, że jest czynnym podatnikiem VAT i posiada NIP wskazany w komparycji Umowy.</w:t>
      </w:r>
    </w:p>
    <w:p w14:paraId="1109FBC0" w14:textId="77777777" w:rsidR="00E11299" w:rsidRDefault="00E11299" w:rsidP="00BA0C03">
      <w:pPr>
        <w:pStyle w:val="Tekstpodstawowywcity"/>
        <w:widowControl w:val="0"/>
        <w:numPr>
          <w:ilvl w:val="0"/>
          <w:numId w:val="47"/>
        </w:numPr>
        <w:tabs>
          <w:tab w:val="clear" w:pos="708"/>
        </w:tabs>
        <w:suppressAutoHyphens/>
        <w:spacing w:after="0" w:line="276" w:lineRule="auto"/>
        <w:ind w:left="426" w:hanging="423"/>
        <w:jc w:val="both"/>
        <w:textAlignment w:val="baseline"/>
        <w:rPr>
          <w:rFonts w:ascii="Calibri" w:hAnsi="Calibri"/>
          <w:color w:val="000000"/>
        </w:rPr>
      </w:pPr>
      <w:r w:rsidRPr="003E5EDA">
        <w:rPr>
          <w:rFonts w:ascii="Calibri" w:hAnsi="Calibri"/>
        </w:rPr>
        <w:t>Zamawiający oświadcza, że posiada status dużego przedsiębiorcy w rozumieniu art. 4 pkt 6) ustawy z dnia 8 marca 2013 r. o przeciwdziałaniu nadmiernym opóźnieniom w transakcjach handlowych (</w:t>
      </w:r>
      <w:proofErr w:type="spellStart"/>
      <w:r w:rsidRPr="003E5EDA">
        <w:rPr>
          <w:rFonts w:ascii="Calibri" w:hAnsi="Calibri"/>
        </w:rPr>
        <w:t>t.j</w:t>
      </w:r>
      <w:proofErr w:type="spellEnd"/>
      <w:r w:rsidRPr="003E5EDA">
        <w:rPr>
          <w:rFonts w:ascii="Calibri" w:hAnsi="Calibri"/>
        </w:rPr>
        <w:t>. Dz. U. z 2023 r. poz. 1790).</w:t>
      </w:r>
    </w:p>
    <w:p w14:paraId="470BB1D1" w14:textId="77777777" w:rsidR="00E11299" w:rsidRPr="003E5EDA" w:rsidRDefault="00E11299" w:rsidP="00BA0C03">
      <w:pPr>
        <w:pStyle w:val="Tekstpodstawowywcity"/>
        <w:widowControl w:val="0"/>
        <w:numPr>
          <w:ilvl w:val="0"/>
          <w:numId w:val="47"/>
        </w:numPr>
        <w:tabs>
          <w:tab w:val="clear" w:pos="708"/>
        </w:tabs>
        <w:suppressAutoHyphens/>
        <w:spacing w:after="0" w:line="276" w:lineRule="auto"/>
        <w:ind w:left="426" w:hanging="423"/>
        <w:jc w:val="both"/>
        <w:textAlignment w:val="baseline"/>
        <w:rPr>
          <w:rFonts w:ascii="Calibri" w:hAnsi="Calibri"/>
          <w:color w:val="000000"/>
        </w:rPr>
      </w:pPr>
      <w:r w:rsidRPr="003E5EDA">
        <w:rPr>
          <w:rFonts w:ascii="Calibri" w:hAnsi="Calibri"/>
        </w:rPr>
        <w:t>Wykonawca oświadcza, że posiada status</w:t>
      </w:r>
      <w:r>
        <w:rPr>
          <w:rFonts w:ascii="Calibri" w:hAnsi="Calibri"/>
        </w:rPr>
        <w:t xml:space="preserve"> </w:t>
      </w:r>
      <w:r w:rsidRPr="003E5EDA">
        <w:rPr>
          <w:rFonts w:ascii="Calibri" w:hAnsi="Calibri"/>
        </w:rPr>
        <w:t>dużego przedsiębiorcy w rozumieniu art. 4 pkt 6) ustawy z dnia 8 marca 2013 r. o przeciwdziałaniu nadmiernym opóźnieniom w transakcjach handlowych (</w:t>
      </w:r>
      <w:proofErr w:type="spellStart"/>
      <w:r w:rsidRPr="003E5EDA">
        <w:rPr>
          <w:rFonts w:ascii="Calibri" w:hAnsi="Calibri"/>
        </w:rPr>
        <w:t>t.j</w:t>
      </w:r>
      <w:proofErr w:type="spellEnd"/>
      <w:r w:rsidRPr="003E5EDA">
        <w:rPr>
          <w:rFonts w:ascii="Calibri" w:hAnsi="Calibri"/>
        </w:rPr>
        <w:t>. Dz. U. z 2023 r. poz. 1790).</w:t>
      </w:r>
    </w:p>
    <w:p w14:paraId="687F10C4" w14:textId="77777777" w:rsidR="00875857" w:rsidRPr="00080937" w:rsidRDefault="00875857" w:rsidP="00875857">
      <w:pPr>
        <w:spacing w:before="120"/>
        <w:jc w:val="center"/>
        <w:rPr>
          <w:rFonts w:asciiTheme="minorHAnsi" w:hAnsiTheme="minorHAnsi" w:cstheme="minorHAnsi"/>
          <w:b/>
        </w:rPr>
      </w:pPr>
      <w:r w:rsidRPr="00080937">
        <w:rPr>
          <w:rFonts w:asciiTheme="minorHAnsi" w:hAnsiTheme="minorHAnsi" w:cstheme="minorHAnsi"/>
          <w:b/>
        </w:rPr>
        <w:t>§ 7.</w:t>
      </w:r>
    </w:p>
    <w:p w14:paraId="6DB30EF6" w14:textId="77777777" w:rsidR="00875857" w:rsidRPr="00080937" w:rsidRDefault="00875857" w:rsidP="00875857">
      <w:pPr>
        <w:spacing w:after="120"/>
        <w:jc w:val="center"/>
        <w:rPr>
          <w:rFonts w:asciiTheme="minorHAnsi" w:hAnsiTheme="minorHAnsi" w:cstheme="minorHAnsi"/>
          <w:b/>
        </w:rPr>
      </w:pPr>
      <w:r w:rsidRPr="00080937">
        <w:rPr>
          <w:rFonts w:asciiTheme="minorHAnsi" w:hAnsiTheme="minorHAnsi" w:cstheme="minorHAnsi"/>
          <w:b/>
        </w:rPr>
        <w:t>Gwarancja i rękojmia</w:t>
      </w:r>
    </w:p>
    <w:p w14:paraId="234F029E" w14:textId="1B59B72B" w:rsidR="00AB613A" w:rsidRDefault="00875857" w:rsidP="00BA0C03">
      <w:pPr>
        <w:pStyle w:val="Akapitzlist"/>
        <w:numPr>
          <w:ilvl w:val="0"/>
          <w:numId w:val="18"/>
        </w:numPr>
        <w:spacing w:line="276" w:lineRule="auto"/>
        <w:ind w:left="284" w:hanging="284"/>
        <w:jc w:val="both"/>
        <w:rPr>
          <w:rFonts w:asciiTheme="minorHAnsi" w:hAnsiTheme="minorHAnsi" w:cstheme="minorHAnsi"/>
        </w:rPr>
      </w:pPr>
      <w:r w:rsidRPr="00080937">
        <w:rPr>
          <w:rFonts w:asciiTheme="minorHAnsi" w:hAnsiTheme="minorHAnsi" w:cstheme="minorHAnsi"/>
        </w:rPr>
        <w:t xml:space="preserve">Przedmiot Umowy objęty jest </w:t>
      </w:r>
      <w:r w:rsidR="005D7BE7">
        <w:rPr>
          <w:rFonts w:asciiTheme="minorHAnsi" w:hAnsiTheme="minorHAnsi" w:cstheme="minorHAnsi"/>
          <w:b/>
          <w:bCs/>
        </w:rPr>
        <w:t>24</w:t>
      </w:r>
      <w:r w:rsidRPr="00080937">
        <w:rPr>
          <w:rFonts w:asciiTheme="minorHAnsi" w:hAnsiTheme="minorHAnsi" w:cstheme="minorHAnsi"/>
          <w:b/>
          <w:bCs/>
        </w:rPr>
        <w:t xml:space="preserve"> miesięczną</w:t>
      </w:r>
      <w:r w:rsidRPr="00080937">
        <w:rPr>
          <w:rFonts w:asciiTheme="minorHAnsi" w:hAnsiTheme="minorHAnsi" w:cstheme="minorHAnsi"/>
        </w:rPr>
        <w:t xml:space="preserve"> rękojmią i gwarancją od dnia podpisania</w:t>
      </w:r>
      <w:r w:rsidR="00B21103">
        <w:rPr>
          <w:rFonts w:asciiTheme="minorHAnsi" w:hAnsiTheme="minorHAnsi" w:cstheme="minorHAnsi"/>
        </w:rPr>
        <w:t xml:space="preserve"> </w:t>
      </w:r>
      <w:r w:rsidRPr="00080937">
        <w:rPr>
          <w:rFonts w:asciiTheme="minorHAnsi" w:hAnsiTheme="minorHAnsi" w:cstheme="minorHAnsi"/>
        </w:rPr>
        <w:t xml:space="preserve">przez przedstawicieli Stron </w:t>
      </w:r>
      <w:r w:rsidRPr="00CE31A3">
        <w:rPr>
          <w:rFonts w:asciiTheme="minorHAnsi" w:hAnsiTheme="minorHAnsi" w:cstheme="minorHAnsi"/>
          <w:i/>
          <w:iCs/>
        </w:rPr>
        <w:t>Protokołu zdawczo-odbiorczego</w:t>
      </w:r>
      <w:r w:rsidRPr="00080937">
        <w:rPr>
          <w:rFonts w:asciiTheme="minorHAnsi" w:hAnsiTheme="minorHAnsi" w:cstheme="minorHAnsi"/>
        </w:rPr>
        <w:t>.</w:t>
      </w:r>
    </w:p>
    <w:p w14:paraId="16EBB874" w14:textId="034CCF76" w:rsidR="00875857" w:rsidRPr="008E5224" w:rsidRDefault="00AB613A" w:rsidP="00BA0C03">
      <w:pPr>
        <w:pStyle w:val="Akapitzlist"/>
        <w:numPr>
          <w:ilvl w:val="0"/>
          <w:numId w:val="18"/>
        </w:numPr>
        <w:spacing w:line="276" w:lineRule="auto"/>
        <w:ind w:left="284" w:hanging="284"/>
        <w:jc w:val="both"/>
        <w:rPr>
          <w:rFonts w:asciiTheme="minorHAnsi" w:hAnsiTheme="minorHAnsi" w:cstheme="minorHAnsi"/>
        </w:rPr>
      </w:pPr>
      <w:bookmarkStart w:id="4" w:name="_Hlk194387604"/>
      <w:r w:rsidRPr="008E5224">
        <w:rPr>
          <w:rFonts w:asciiTheme="minorHAnsi" w:hAnsiTheme="minorHAnsi" w:cstheme="minorHAnsi"/>
        </w:rPr>
        <w:t>Gwarancja o</w:t>
      </w:r>
      <w:r w:rsidR="00875857" w:rsidRPr="008E5224">
        <w:rPr>
          <w:rFonts w:asciiTheme="minorHAnsi" w:hAnsiTheme="minorHAnsi" w:cstheme="minorHAnsi"/>
        </w:rPr>
        <w:t xml:space="preserve">bejmuje awarie </w:t>
      </w:r>
      <w:r w:rsidRPr="008E5224">
        <w:rPr>
          <w:rFonts w:asciiTheme="minorHAnsi" w:hAnsiTheme="minorHAnsi" w:cstheme="minorHAnsi"/>
        </w:rPr>
        <w:t>urządzenia</w:t>
      </w:r>
      <w:r w:rsidR="00875857" w:rsidRPr="008E5224">
        <w:rPr>
          <w:rFonts w:asciiTheme="minorHAnsi" w:hAnsiTheme="minorHAnsi" w:cstheme="minorHAnsi"/>
        </w:rPr>
        <w:t xml:space="preserve"> z reakcją serwisu w </w:t>
      </w:r>
      <w:r w:rsidR="00875857" w:rsidRPr="008E5224">
        <w:rPr>
          <w:rFonts w:asciiTheme="minorHAnsi" w:hAnsiTheme="minorHAnsi" w:cstheme="minorHAnsi"/>
          <w:b/>
          <w:bCs/>
        </w:rPr>
        <w:t>następny dzień roboczy</w:t>
      </w:r>
      <w:r w:rsidR="00875857" w:rsidRPr="008E5224">
        <w:rPr>
          <w:rFonts w:asciiTheme="minorHAnsi" w:hAnsiTheme="minorHAnsi" w:cstheme="minorHAnsi"/>
        </w:rPr>
        <w:t xml:space="preserve"> od zgłoszenia. Naprawa – w zależności od rodzaju usterki – będzie realizowana w formie wizyty wykwalifikowanego technika w siedzibie </w:t>
      </w:r>
      <w:r w:rsidRPr="008E5224">
        <w:rPr>
          <w:rFonts w:asciiTheme="minorHAnsi" w:hAnsiTheme="minorHAnsi" w:cstheme="minorHAnsi"/>
        </w:rPr>
        <w:t>Zamawiającego</w:t>
      </w:r>
      <w:r w:rsidR="008E5224" w:rsidRPr="008E5224">
        <w:rPr>
          <w:rFonts w:asciiTheme="minorHAnsi" w:hAnsiTheme="minorHAnsi" w:cstheme="minorHAnsi"/>
        </w:rPr>
        <w:t xml:space="preserve"> z zastrzeżeniem zapisów ust. 7 poniżej</w:t>
      </w:r>
      <w:r w:rsidR="00875857" w:rsidRPr="008E5224">
        <w:rPr>
          <w:rFonts w:asciiTheme="minorHAnsi" w:hAnsiTheme="minorHAnsi" w:cstheme="minorHAnsi"/>
        </w:rPr>
        <w:t>. </w:t>
      </w:r>
    </w:p>
    <w:p w14:paraId="38EFAE47" w14:textId="650CE512" w:rsidR="0003728E" w:rsidRPr="008F73F6" w:rsidRDefault="00875857" w:rsidP="0003728E">
      <w:pPr>
        <w:pStyle w:val="Akapitzlist"/>
        <w:numPr>
          <w:ilvl w:val="0"/>
          <w:numId w:val="18"/>
        </w:numPr>
        <w:spacing w:line="276" w:lineRule="auto"/>
        <w:ind w:left="284" w:hanging="284"/>
        <w:jc w:val="both"/>
        <w:rPr>
          <w:rFonts w:asciiTheme="minorHAnsi" w:hAnsiTheme="minorHAnsi" w:cstheme="minorHAnsi"/>
        </w:rPr>
      </w:pPr>
      <w:r w:rsidRPr="008F73F6">
        <w:rPr>
          <w:rFonts w:asciiTheme="minorHAnsi" w:hAnsiTheme="minorHAnsi" w:cstheme="minorHAnsi"/>
        </w:rPr>
        <w:t xml:space="preserve">Awarie </w:t>
      </w:r>
      <w:r w:rsidR="00AB613A" w:rsidRPr="008F73F6">
        <w:rPr>
          <w:rFonts w:asciiTheme="minorHAnsi" w:hAnsiTheme="minorHAnsi" w:cstheme="minorHAnsi"/>
        </w:rPr>
        <w:t>zgłaszane będę</w:t>
      </w:r>
      <w:r w:rsidRPr="008F73F6">
        <w:rPr>
          <w:rFonts w:asciiTheme="minorHAnsi" w:hAnsiTheme="minorHAnsi" w:cstheme="minorHAnsi"/>
        </w:rPr>
        <w:t xml:space="preserve"> telefonicznie w języku polskim</w:t>
      </w:r>
      <w:r w:rsidR="00AB613A" w:rsidRPr="008F73F6">
        <w:rPr>
          <w:rFonts w:asciiTheme="minorHAnsi" w:hAnsiTheme="minorHAnsi" w:cstheme="minorHAnsi"/>
        </w:rPr>
        <w:t xml:space="preserve"> na nr telefonu: …………………….</w:t>
      </w:r>
      <w:r w:rsidRPr="008F73F6">
        <w:rPr>
          <w:rFonts w:asciiTheme="minorHAnsi" w:hAnsiTheme="minorHAnsi" w:cstheme="minorHAnsi"/>
        </w:rPr>
        <w:t>, w dni robocze pomiędzy godzinami 8</w:t>
      </w:r>
      <w:r w:rsidR="00AB613A" w:rsidRPr="008F73F6">
        <w:rPr>
          <w:rFonts w:asciiTheme="minorHAnsi" w:hAnsiTheme="minorHAnsi" w:cstheme="minorHAnsi"/>
        </w:rPr>
        <w:t>:00</w:t>
      </w:r>
      <w:r w:rsidRPr="008F73F6">
        <w:rPr>
          <w:rFonts w:asciiTheme="minorHAnsi" w:hAnsiTheme="minorHAnsi" w:cstheme="minorHAnsi"/>
        </w:rPr>
        <w:t xml:space="preserve"> a 17</w:t>
      </w:r>
      <w:r w:rsidR="00AB613A" w:rsidRPr="008F73F6">
        <w:rPr>
          <w:rFonts w:asciiTheme="minorHAnsi" w:hAnsiTheme="minorHAnsi" w:cstheme="minorHAnsi"/>
        </w:rPr>
        <w:t>:00</w:t>
      </w:r>
      <w:r w:rsidRPr="008F73F6">
        <w:rPr>
          <w:rFonts w:asciiTheme="minorHAnsi" w:hAnsiTheme="minorHAnsi" w:cstheme="minorHAnsi"/>
        </w:rPr>
        <w:t>. Elektroniczne kanały zgłoszeniowe to strona www</w:t>
      </w:r>
      <w:r w:rsidR="00AB613A" w:rsidRPr="008F73F6">
        <w:rPr>
          <w:rFonts w:asciiTheme="minorHAnsi" w:hAnsiTheme="minorHAnsi" w:cstheme="minorHAnsi"/>
        </w:rPr>
        <w:t>…………………….</w:t>
      </w:r>
      <w:r w:rsidRPr="008F73F6">
        <w:rPr>
          <w:rFonts w:asciiTheme="minorHAnsi" w:hAnsiTheme="minorHAnsi" w:cstheme="minorHAnsi"/>
        </w:rPr>
        <w:t>, email</w:t>
      </w:r>
      <w:r w:rsidR="00AB613A" w:rsidRPr="008F73F6">
        <w:rPr>
          <w:rFonts w:asciiTheme="minorHAnsi" w:hAnsiTheme="minorHAnsi" w:cstheme="minorHAnsi"/>
        </w:rPr>
        <w:t>: ………………………………</w:t>
      </w:r>
      <w:r w:rsidRPr="008F73F6">
        <w:rPr>
          <w:rFonts w:asciiTheme="minorHAnsi" w:hAnsiTheme="minorHAnsi" w:cstheme="minorHAnsi"/>
        </w:rPr>
        <w:t xml:space="preserve"> </w:t>
      </w:r>
      <w:r w:rsidR="008F73F6" w:rsidRPr="008F73F6">
        <w:rPr>
          <w:rFonts w:asciiTheme="minorHAnsi" w:hAnsiTheme="minorHAnsi" w:cstheme="minorHAnsi"/>
        </w:rPr>
        <w:t>i/lub</w:t>
      </w:r>
      <w:r w:rsidRPr="008F73F6">
        <w:rPr>
          <w:rFonts w:asciiTheme="minorHAnsi" w:hAnsiTheme="minorHAnsi" w:cstheme="minorHAnsi"/>
        </w:rPr>
        <w:t xml:space="preserve"> czat</w:t>
      </w:r>
      <w:r w:rsidR="0003728E" w:rsidRPr="008F73F6">
        <w:rPr>
          <w:rFonts w:asciiTheme="minorHAnsi" w:hAnsiTheme="minorHAnsi" w:cstheme="minorHAnsi"/>
        </w:rPr>
        <w:t>.</w:t>
      </w:r>
    </w:p>
    <w:bookmarkEnd w:id="4"/>
    <w:p w14:paraId="230372F3" w14:textId="3644FD83" w:rsidR="00875857" w:rsidRPr="001515ED" w:rsidRDefault="00875857" w:rsidP="00BA0C03">
      <w:pPr>
        <w:pStyle w:val="Akapitzlist"/>
        <w:numPr>
          <w:ilvl w:val="0"/>
          <w:numId w:val="18"/>
        </w:numPr>
        <w:spacing w:line="276" w:lineRule="auto"/>
        <w:ind w:left="284" w:hanging="284"/>
        <w:jc w:val="both"/>
        <w:rPr>
          <w:rFonts w:asciiTheme="minorHAnsi" w:hAnsiTheme="minorHAnsi" w:cstheme="minorHAnsi"/>
        </w:rPr>
      </w:pPr>
      <w:r w:rsidRPr="001515ED">
        <w:rPr>
          <w:rFonts w:ascii="Calibri" w:hAnsi="Calibri"/>
        </w:rPr>
        <w:t>Wykonawca jest zobowiązany z tytułu gwarancji do usunięcia wad fizycznych [dalej wady] każdego elementu przedmiotu Umowy istniejących w czasie dokonywania czynności odbioru oraz wad ujawnionych po odbiorze.</w:t>
      </w:r>
    </w:p>
    <w:p w14:paraId="565DA0B4" w14:textId="77777777" w:rsidR="00875857" w:rsidRPr="001515ED" w:rsidRDefault="00875857" w:rsidP="00BA0C03">
      <w:pPr>
        <w:pStyle w:val="Akapitzlist"/>
        <w:numPr>
          <w:ilvl w:val="0"/>
          <w:numId w:val="18"/>
        </w:numPr>
        <w:spacing w:line="276" w:lineRule="auto"/>
        <w:ind w:left="284" w:hanging="284"/>
        <w:jc w:val="both"/>
        <w:rPr>
          <w:rFonts w:asciiTheme="minorHAnsi" w:hAnsiTheme="minorHAnsi" w:cstheme="minorHAnsi"/>
        </w:rPr>
      </w:pPr>
      <w:r w:rsidRPr="001515ED">
        <w:rPr>
          <w:rFonts w:ascii="Calibri" w:hAnsi="Calibri"/>
        </w:rPr>
        <w:t>W razie stwierdzenia w okresie gwarancyjnym istnienia wad w przedmiocie Umowy i/lub jego poszczególnych elementach, Wykonawca ma obowiązek wykonania na swój koszt:</w:t>
      </w:r>
    </w:p>
    <w:p w14:paraId="60EAFDB8" w14:textId="77777777" w:rsidR="00875857" w:rsidRDefault="00875857" w:rsidP="00BA0C03">
      <w:pPr>
        <w:pStyle w:val="Tekstpodstawowywcity"/>
        <w:numPr>
          <w:ilvl w:val="0"/>
          <w:numId w:val="48"/>
        </w:numPr>
        <w:spacing w:after="0" w:line="276" w:lineRule="auto"/>
        <w:ind w:left="567" w:hanging="283"/>
        <w:jc w:val="both"/>
        <w:rPr>
          <w:rFonts w:ascii="Calibri" w:hAnsi="Calibri"/>
        </w:rPr>
      </w:pPr>
      <w:r w:rsidRPr="009A4E30">
        <w:rPr>
          <w:rFonts w:ascii="Calibri" w:hAnsi="Calibri"/>
        </w:rPr>
        <w:t xml:space="preserve">naprawy (wymiany uszkodzonych produktów) - jeżeli wady umożliwiają użytkowanie </w:t>
      </w:r>
      <w:r>
        <w:rPr>
          <w:rFonts w:ascii="Calibri" w:hAnsi="Calibri"/>
        </w:rPr>
        <w:t xml:space="preserve">elementu/ów </w:t>
      </w:r>
      <w:r w:rsidRPr="009A4E30">
        <w:rPr>
          <w:rFonts w:ascii="Calibri" w:hAnsi="Calibri"/>
        </w:rPr>
        <w:t>przedmiotu Umowy zgodnie z jego</w:t>
      </w:r>
      <w:r>
        <w:rPr>
          <w:rFonts w:ascii="Calibri" w:hAnsi="Calibri"/>
        </w:rPr>
        <w:t>/ich</w:t>
      </w:r>
      <w:r w:rsidRPr="009A4E30">
        <w:rPr>
          <w:rFonts w:ascii="Calibri" w:hAnsi="Calibri"/>
        </w:rPr>
        <w:t xml:space="preserve"> przeznaczeniem, </w:t>
      </w:r>
    </w:p>
    <w:p w14:paraId="32145E00" w14:textId="77777777" w:rsidR="00875857" w:rsidRDefault="00875857" w:rsidP="00BA0C03">
      <w:pPr>
        <w:pStyle w:val="Tekstpodstawowywcity"/>
        <w:numPr>
          <w:ilvl w:val="0"/>
          <w:numId w:val="48"/>
        </w:numPr>
        <w:spacing w:after="0" w:line="276" w:lineRule="auto"/>
        <w:ind w:left="567" w:hanging="283"/>
        <w:jc w:val="both"/>
        <w:rPr>
          <w:rFonts w:ascii="Calibri" w:hAnsi="Calibri"/>
        </w:rPr>
      </w:pPr>
      <w:r w:rsidRPr="00D604A6">
        <w:rPr>
          <w:rFonts w:ascii="Calibri" w:hAnsi="Calibri"/>
        </w:rPr>
        <w:t>wymiany  - jeżeli wady nie można naprawić w rozsądnym czasie lub uniemożliwiają one bądź istotnie utrudniają użytkowanie przedmiotu Umowy i/lub jego poszczególnych elementów zgodnie  z jego/ich przeznaczeniem</w:t>
      </w:r>
      <w:r>
        <w:rPr>
          <w:rFonts w:ascii="Calibri" w:hAnsi="Calibri"/>
        </w:rPr>
        <w:t>.</w:t>
      </w:r>
    </w:p>
    <w:p w14:paraId="5266FDE4" w14:textId="77777777" w:rsidR="00875857" w:rsidRPr="0088301B" w:rsidRDefault="00875857" w:rsidP="00BA0C03">
      <w:pPr>
        <w:pStyle w:val="Akapitzlist"/>
        <w:numPr>
          <w:ilvl w:val="0"/>
          <w:numId w:val="18"/>
        </w:numPr>
        <w:spacing w:line="276" w:lineRule="auto"/>
        <w:ind w:left="284" w:hanging="284"/>
        <w:jc w:val="both"/>
        <w:rPr>
          <w:rFonts w:ascii="Calibri" w:hAnsi="Calibri"/>
        </w:rPr>
      </w:pPr>
      <w:r>
        <w:rPr>
          <w:rFonts w:ascii="Calibri" w:hAnsi="Calibri"/>
        </w:rPr>
        <w:lastRenderedPageBreak/>
        <w:t>Na żądanie Zamawiającego Wykonawca może być zobowiązany do zwrotu zapłaconej ceny.</w:t>
      </w:r>
    </w:p>
    <w:p w14:paraId="7F727CA6" w14:textId="199D56DB" w:rsidR="0003728E" w:rsidRPr="0003728E" w:rsidRDefault="0003728E" w:rsidP="0003728E">
      <w:pPr>
        <w:pStyle w:val="Akapitzlist"/>
        <w:numPr>
          <w:ilvl w:val="0"/>
          <w:numId w:val="18"/>
        </w:numPr>
        <w:spacing w:line="276" w:lineRule="auto"/>
        <w:ind w:left="284" w:hanging="284"/>
        <w:jc w:val="both"/>
        <w:rPr>
          <w:rFonts w:ascii="Calibri" w:hAnsi="Calibri"/>
        </w:rPr>
      </w:pPr>
      <w:r w:rsidRPr="0003728E">
        <w:rPr>
          <w:rFonts w:ascii="Calibri" w:hAnsi="Calibri"/>
        </w:rPr>
        <w:t xml:space="preserve">Usunięcie wad, usterek, uszkodzeń asortymentu powinno nastąpić w miejscu ich użytkowania. W przypadku braku możliwości przeprowadzenia naprawy z przyczyn technicznych w lokalizacji Zamawiającego, Zamawiający może wyrazić zgodę na naprawę w punkcie serwisowym Wykonawcy, po wcześniejszym </w:t>
      </w:r>
      <w:r>
        <w:rPr>
          <w:rFonts w:ascii="Calibri" w:hAnsi="Calibri"/>
        </w:rPr>
        <w:t xml:space="preserve">ewentualnym </w:t>
      </w:r>
      <w:r w:rsidRPr="0003728E">
        <w:rPr>
          <w:rFonts w:ascii="Calibri" w:hAnsi="Calibri"/>
        </w:rPr>
        <w:t>wymontowaniu i pozostawieniu u Zamawiającego pamięci urządzenia lub dysków twardych</w:t>
      </w:r>
      <w:r>
        <w:rPr>
          <w:rFonts w:ascii="Calibri" w:hAnsi="Calibri"/>
        </w:rPr>
        <w:t xml:space="preserve"> (jeżeli dotyczy)</w:t>
      </w:r>
      <w:r w:rsidRPr="0003728E">
        <w:rPr>
          <w:rFonts w:ascii="Calibri" w:hAnsi="Calibri"/>
        </w:rPr>
        <w:t>.</w:t>
      </w:r>
    </w:p>
    <w:p w14:paraId="5426F024" w14:textId="08A6BB77" w:rsidR="00875857" w:rsidRPr="009132E1" w:rsidRDefault="00875857" w:rsidP="00BA0C03">
      <w:pPr>
        <w:pStyle w:val="Akapitzlist"/>
        <w:numPr>
          <w:ilvl w:val="0"/>
          <w:numId w:val="18"/>
        </w:numPr>
        <w:spacing w:line="276" w:lineRule="auto"/>
        <w:ind w:left="284" w:hanging="284"/>
        <w:jc w:val="both"/>
        <w:rPr>
          <w:rFonts w:ascii="Calibri" w:hAnsi="Calibri"/>
        </w:rPr>
      </w:pPr>
      <w:r w:rsidRPr="0088301B">
        <w:rPr>
          <w:rFonts w:ascii="Calibri" w:hAnsi="Calibri"/>
        </w:rPr>
        <w:t xml:space="preserve">Wykonawca celem realizacji świadczeń gwarancyjnych czy </w:t>
      </w:r>
      <w:proofErr w:type="spellStart"/>
      <w:r w:rsidRPr="0088301B">
        <w:rPr>
          <w:rFonts w:ascii="Calibri" w:hAnsi="Calibri"/>
        </w:rPr>
        <w:t>rękojmianych</w:t>
      </w:r>
      <w:proofErr w:type="spellEnd"/>
      <w:r w:rsidRPr="0088301B">
        <w:rPr>
          <w:rFonts w:ascii="Calibri" w:hAnsi="Calibri"/>
        </w:rPr>
        <w:t xml:space="preserve">, </w:t>
      </w:r>
      <w:r w:rsidRPr="00377C27">
        <w:rPr>
          <w:rFonts w:ascii="Calibri" w:hAnsi="Calibri"/>
        </w:rPr>
        <w:t>na własny koszt</w:t>
      </w:r>
      <w:r>
        <w:rPr>
          <w:rFonts w:ascii="Calibri" w:hAnsi="Calibri"/>
        </w:rPr>
        <w:t>,</w:t>
      </w:r>
      <w:r w:rsidRPr="00377C27">
        <w:rPr>
          <w:rFonts w:ascii="Calibri" w:hAnsi="Calibri"/>
        </w:rPr>
        <w:t xml:space="preserve"> </w:t>
      </w:r>
      <w:r>
        <w:rPr>
          <w:rFonts w:ascii="Calibri" w:hAnsi="Calibri"/>
        </w:rPr>
        <w:t xml:space="preserve">bezzwłocznie od zgłoszenia wady </w:t>
      </w:r>
      <w:r w:rsidRPr="00377C27">
        <w:rPr>
          <w:rFonts w:ascii="Calibri" w:hAnsi="Calibri"/>
        </w:rPr>
        <w:t xml:space="preserve">odbierze rzeczy objęte </w:t>
      </w:r>
      <w:r w:rsidRPr="00066B63">
        <w:rPr>
          <w:rFonts w:ascii="Calibri" w:hAnsi="Calibri"/>
        </w:rPr>
        <w:t>gwarancją/rękojmią,</w:t>
      </w:r>
      <w:r w:rsidRPr="00377C27">
        <w:rPr>
          <w:rFonts w:ascii="Calibri" w:hAnsi="Calibri"/>
        </w:rPr>
        <w:t xml:space="preserve"> a następnie po naprawie lub wymianie Wykonawca, na własny koszt dostarczy </w:t>
      </w:r>
      <w:r>
        <w:rPr>
          <w:rFonts w:ascii="Calibri" w:hAnsi="Calibri"/>
        </w:rPr>
        <w:t>rzeczy</w:t>
      </w:r>
      <w:r w:rsidRPr="00377C27">
        <w:rPr>
          <w:rFonts w:ascii="Calibri" w:hAnsi="Calibri"/>
        </w:rPr>
        <w:t xml:space="preserve"> woln</w:t>
      </w:r>
      <w:r>
        <w:rPr>
          <w:rFonts w:ascii="Calibri" w:hAnsi="Calibri"/>
        </w:rPr>
        <w:t>e</w:t>
      </w:r>
      <w:r w:rsidRPr="00377C27">
        <w:rPr>
          <w:rFonts w:ascii="Calibri" w:hAnsi="Calibri"/>
        </w:rPr>
        <w:t xml:space="preserve"> od wad do </w:t>
      </w:r>
      <w:r>
        <w:rPr>
          <w:rFonts w:ascii="Calibri" w:hAnsi="Calibri"/>
        </w:rPr>
        <w:t>Zamawiającego.</w:t>
      </w:r>
    </w:p>
    <w:p w14:paraId="74D76686" w14:textId="77777777" w:rsidR="00875857" w:rsidRPr="00570A80" w:rsidRDefault="00875857" w:rsidP="00BA0C03">
      <w:pPr>
        <w:pStyle w:val="Akapitzlist"/>
        <w:numPr>
          <w:ilvl w:val="0"/>
          <w:numId w:val="18"/>
        </w:numPr>
        <w:spacing w:line="276" w:lineRule="auto"/>
        <w:ind w:left="284" w:hanging="284"/>
        <w:jc w:val="both"/>
        <w:rPr>
          <w:rFonts w:ascii="Calibri" w:hAnsi="Calibri"/>
        </w:rPr>
      </w:pPr>
      <w:r>
        <w:rPr>
          <w:rFonts w:ascii="Calibri" w:hAnsi="Calibri"/>
        </w:rPr>
        <w:t>Niezależnie od usunięcia wad Przedmiotu Umowy, o którym mowa</w:t>
      </w:r>
      <w:r w:rsidRPr="00570A80">
        <w:rPr>
          <w:rFonts w:ascii="Calibri" w:hAnsi="Calibri"/>
        </w:rPr>
        <w:t xml:space="preserve"> w ust. </w:t>
      </w:r>
      <w:r>
        <w:rPr>
          <w:rFonts w:ascii="Calibri" w:hAnsi="Calibri"/>
        </w:rPr>
        <w:t>2</w:t>
      </w:r>
      <w:r w:rsidRPr="00570A80">
        <w:rPr>
          <w:rFonts w:ascii="Calibri" w:hAnsi="Calibri"/>
        </w:rPr>
        <w:t xml:space="preserve"> niniejszego paragrafu</w:t>
      </w:r>
      <w:r>
        <w:rPr>
          <w:rFonts w:ascii="Calibri" w:hAnsi="Calibri"/>
        </w:rPr>
        <w:t>,</w:t>
      </w:r>
      <w:r w:rsidRPr="00570A80">
        <w:rPr>
          <w:rFonts w:ascii="Calibri" w:hAnsi="Calibri"/>
        </w:rPr>
        <w:t xml:space="preserve"> </w:t>
      </w:r>
      <w:r w:rsidRPr="00B863D6">
        <w:rPr>
          <w:rFonts w:ascii="Calibri" w:hAnsi="Calibri"/>
        </w:rPr>
        <w:t>Zamawiający</w:t>
      </w:r>
      <w:r w:rsidRPr="00570A80">
        <w:rPr>
          <w:rFonts w:ascii="Calibri" w:hAnsi="Calibri"/>
        </w:rPr>
        <w:t xml:space="preserve"> </w:t>
      </w:r>
      <w:r>
        <w:rPr>
          <w:rFonts w:ascii="Calibri" w:hAnsi="Calibri"/>
        </w:rPr>
        <w:t>ma</w:t>
      </w:r>
      <w:r w:rsidRPr="00570A80">
        <w:rPr>
          <w:rFonts w:ascii="Calibri" w:hAnsi="Calibri"/>
        </w:rPr>
        <w:t xml:space="preserve"> prawo domagania się od Wykonawcy naprawienia wszelkich szkód</w:t>
      </w:r>
      <w:r>
        <w:rPr>
          <w:rFonts w:ascii="Calibri" w:hAnsi="Calibri"/>
        </w:rPr>
        <w:t xml:space="preserve"> powstałych w związku z wystąpieniem wady na zasadach ogólnych.</w:t>
      </w:r>
    </w:p>
    <w:p w14:paraId="06850D88" w14:textId="77777777" w:rsidR="00875857" w:rsidRPr="00083002" w:rsidRDefault="00875857" w:rsidP="00BA0C03">
      <w:pPr>
        <w:pStyle w:val="Akapitzlist"/>
        <w:numPr>
          <w:ilvl w:val="0"/>
          <w:numId w:val="18"/>
        </w:numPr>
        <w:spacing w:line="276" w:lineRule="auto"/>
        <w:ind w:left="284" w:hanging="284"/>
        <w:jc w:val="both"/>
        <w:rPr>
          <w:rFonts w:ascii="Calibri" w:hAnsi="Calibri"/>
        </w:rPr>
      </w:pPr>
      <w:r w:rsidRPr="00083002">
        <w:rPr>
          <w:rFonts w:ascii="Calibri" w:hAnsi="Calibri"/>
        </w:rPr>
        <w:t xml:space="preserve">O wykryciu wady </w:t>
      </w:r>
      <w:r w:rsidRPr="00B863D6">
        <w:rPr>
          <w:rFonts w:ascii="Calibri" w:hAnsi="Calibri"/>
        </w:rPr>
        <w:t>Zamawiający</w:t>
      </w:r>
      <w:r w:rsidRPr="00083002">
        <w:rPr>
          <w:rFonts w:ascii="Calibri" w:hAnsi="Calibri"/>
        </w:rPr>
        <w:t xml:space="preserve"> obowiązany jest zawiadomić Wykonawcę na piśmie </w:t>
      </w:r>
      <w:r>
        <w:rPr>
          <w:rFonts w:ascii="Calibri" w:hAnsi="Calibri"/>
        </w:rPr>
        <w:t xml:space="preserve">bądź via email </w:t>
      </w:r>
      <w:r w:rsidRPr="00CB1643">
        <w:rPr>
          <w:rFonts w:ascii="Calibri" w:hAnsi="Calibri"/>
        </w:rPr>
        <w:t xml:space="preserve">wskazany w </w:t>
      </w:r>
      <w:r w:rsidRPr="00B863D6">
        <w:rPr>
          <w:rFonts w:ascii="Calibri" w:hAnsi="Calibri"/>
        </w:rPr>
        <w:t>§</w:t>
      </w:r>
      <w:r w:rsidRPr="00CB1643">
        <w:rPr>
          <w:rFonts w:ascii="Calibri" w:hAnsi="Calibri"/>
        </w:rPr>
        <w:t xml:space="preserve"> </w:t>
      </w:r>
      <w:r>
        <w:rPr>
          <w:rFonts w:ascii="Calibri" w:hAnsi="Calibri"/>
        </w:rPr>
        <w:t>8</w:t>
      </w:r>
      <w:r w:rsidRPr="00CB1643">
        <w:rPr>
          <w:rFonts w:ascii="Calibri" w:hAnsi="Calibri"/>
        </w:rPr>
        <w:t xml:space="preserve"> ust. </w:t>
      </w:r>
      <w:r>
        <w:rPr>
          <w:rFonts w:ascii="Calibri" w:hAnsi="Calibri"/>
        </w:rPr>
        <w:t>1</w:t>
      </w:r>
      <w:r w:rsidRPr="00CB1643">
        <w:rPr>
          <w:rFonts w:ascii="Calibri" w:hAnsi="Calibri"/>
        </w:rPr>
        <w:t>.</w:t>
      </w:r>
    </w:p>
    <w:p w14:paraId="3964CEC8" w14:textId="77777777" w:rsidR="00875857" w:rsidRPr="00083002" w:rsidRDefault="00875857" w:rsidP="00BA0C03">
      <w:pPr>
        <w:pStyle w:val="Akapitzlist"/>
        <w:numPr>
          <w:ilvl w:val="0"/>
          <w:numId w:val="18"/>
        </w:numPr>
        <w:spacing w:line="276" w:lineRule="auto"/>
        <w:ind w:left="426" w:hanging="426"/>
        <w:jc w:val="both"/>
        <w:rPr>
          <w:rFonts w:ascii="Calibri" w:hAnsi="Calibri"/>
        </w:rPr>
      </w:pPr>
      <w:r w:rsidRPr="00083002">
        <w:rPr>
          <w:rFonts w:ascii="Calibri" w:hAnsi="Calibri"/>
        </w:rPr>
        <w:t>Usunięcie wad powinno być stwierdzone protokolarnie.</w:t>
      </w:r>
    </w:p>
    <w:p w14:paraId="6B5DA738" w14:textId="77777777" w:rsidR="00875857" w:rsidRPr="00083002" w:rsidRDefault="00875857" w:rsidP="00BA0C03">
      <w:pPr>
        <w:pStyle w:val="Akapitzlist"/>
        <w:numPr>
          <w:ilvl w:val="0"/>
          <w:numId w:val="18"/>
        </w:numPr>
        <w:spacing w:line="276" w:lineRule="auto"/>
        <w:ind w:left="426" w:hanging="426"/>
        <w:jc w:val="both"/>
        <w:rPr>
          <w:rFonts w:ascii="Calibri" w:hAnsi="Calibri"/>
        </w:rPr>
      </w:pPr>
      <w:r w:rsidRPr="00083002">
        <w:rPr>
          <w:rFonts w:ascii="Calibri" w:hAnsi="Calibri"/>
        </w:rPr>
        <w:t xml:space="preserve">Wykonawca zobowiązuje się do usunięcia wad i usterek stwierdzonych w okresie gwarancji, w terminie do </w:t>
      </w:r>
      <w:r w:rsidRPr="001515ED">
        <w:rPr>
          <w:rFonts w:ascii="Calibri" w:hAnsi="Calibri"/>
          <w:b/>
          <w:bCs/>
        </w:rPr>
        <w:t>10 dni kalendarzowych</w:t>
      </w:r>
      <w:r w:rsidRPr="00083002">
        <w:rPr>
          <w:rFonts w:ascii="Calibri" w:hAnsi="Calibri"/>
        </w:rPr>
        <w:t>, licząc od daty zgłoszenia. Wykonawca nie może odmówić usunięcia wad bez względu na wysokość związanych z tym kosztów.</w:t>
      </w:r>
    </w:p>
    <w:p w14:paraId="02E50403" w14:textId="77777777" w:rsidR="00875857" w:rsidRPr="00083002" w:rsidRDefault="00875857" w:rsidP="00BA0C03">
      <w:pPr>
        <w:pStyle w:val="Akapitzlist"/>
        <w:numPr>
          <w:ilvl w:val="0"/>
          <w:numId w:val="18"/>
        </w:numPr>
        <w:spacing w:line="276" w:lineRule="auto"/>
        <w:ind w:left="426" w:hanging="426"/>
        <w:jc w:val="both"/>
        <w:rPr>
          <w:rFonts w:ascii="Calibri" w:hAnsi="Calibri"/>
        </w:rPr>
      </w:pPr>
      <w:r w:rsidRPr="00083002">
        <w:rPr>
          <w:rFonts w:ascii="Calibri" w:hAnsi="Calibri"/>
        </w:rPr>
        <w:t xml:space="preserve">Uprawnienia z tytułu gwarancji za wady fizyczne wygasają po upływie </w:t>
      </w:r>
      <w:r>
        <w:rPr>
          <w:rFonts w:ascii="Calibri" w:hAnsi="Calibri"/>
        </w:rPr>
        <w:t>24</w:t>
      </w:r>
      <w:r w:rsidRPr="00083002">
        <w:rPr>
          <w:rFonts w:ascii="Calibri" w:hAnsi="Calibri"/>
        </w:rPr>
        <w:t xml:space="preserve"> miesięcy od daty dostawy przedmiotu Umowy</w:t>
      </w:r>
      <w:r>
        <w:rPr>
          <w:rFonts w:ascii="Calibri" w:hAnsi="Calibri"/>
        </w:rPr>
        <w:t>, z tym że okres ten biegnie na nowo na istotnie naprawiony lub wymieniony w ramach gwarancji produkt</w:t>
      </w:r>
      <w:r w:rsidRPr="00083002">
        <w:rPr>
          <w:rFonts w:ascii="Calibri" w:hAnsi="Calibri"/>
        </w:rPr>
        <w:t>.</w:t>
      </w:r>
    </w:p>
    <w:p w14:paraId="26D79386" w14:textId="77777777" w:rsidR="00875857" w:rsidRPr="00083002" w:rsidRDefault="00875857" w:rsidP="00BA0C03">
      <w:pPr>
        <w:pStyle w:val="Akapitzlist"/>
        <w:numPr>
          <w:ilvl w:val="0"/>
          <w:numId w:val="18"/>
        </w:numPr>
        <w:spacing w:line="276" w:lineRule="auto"/>
        <w:ind w:left="426" w:hanging="426"/>
        <w:jc w:val="both"/>
        <w:rPr>
          <w:rFonts w:ascii="Calibri" w:hAnsi="Calibri"/>
        </w:rPr>
      </w:pPr>
      <w:r w:rsidRPr="00083002">
        <w:rPr>
          <w:rFonts w:ascii="Calibri" w:hAnsi="Calibri"/>
        </w:rPr>
        <w:t>Postanowienia powyższe nie naruszają przepisów ogólnych Kodeksu Cywilnego o rękojmi z tytułu sprzedaży</w:t>
      </w:r>
      <w:r>
        <w:rPr>
          <w:rFonts w:ascii="Calibri" w:hAnsi="Calibri"/>
        </w:rPr>
        <w:t>, a także gwarancja nie wyłącza, nie ogranicza ani nie zawiesza uprawnień Zamawiającego z tytułu rękojmi</w:t>
      </w:r>
      <w:r w:rsidRPr="00083002">
        <w:rPr>
          <w:rFonts w:ascii="Calibri" w:hAnsi="Calibri"/>
        </w:rPr>
        <w:t>.</w:t>
      </w:r>
    </w:p>
    <w:p w14:paraId="37434A82" w14:textId="77777777" w:rsidR="00875857" w:rsidRPr="000A678D" w:rsidRDefault="00875857" w:rsidP="00BA0C03">
      <w:pPr>
        <w:pStyle w:val="Akapitzlist"/>
        <w:numPr>
          <w:ilvl w:val="0"/>
          <w:numId w:val="18"/>
        </w:numPr>
        <w:spacing w:line="276" w:lineRule="auto"/>
        <w:ind w:left="426" w:hanging="426"/>
        <w:jc w:val="both"/>
        <w:rPr>
          <w:rFonts w:ascii="Calibri" w:hAnsi="Calibri"/>
        </w:rPr>
      </w:pPr>
      <w:r w:rsidRPr="007D0D85">
        <w:rPr>
          <w:rFonts w:ascii="Calibri" w:hAnsi="Calibri"/>
        </w:rPr>
        <w:t xml:space="preserve">Wykonawca zobowiązany jest w trakcie trwania umowy, na bieżąco dostarczać Zamawiającemu wszelkie zmiany dokumentów </w:t>
      </w:r>
      <w:r>
        <w:rPr>
          <w:rFonts w:ascii="Calibri" w:hAnsi="Calibri"/>
        </w:rPr>
        <w:t>dotyczących gwarancji.</w:t>
      </w:r>
    </w:p>
    <w:p w14:paraId="19A0C193" w14:textId="26E1A447" w:rsidR="004F0C66" w:rsidRPr="00E45AD1" w:rsidRDefault="004F0C66" w:rsidP="004F0C66">
      <w:pPr>
        <w:pStyle w:val="Tekstpodstawowywcity"/>
        <w:spacing w:before="120" w:after="0" w:line="276" w:lineRule="auto"/>
        <w:jc w:val="center"/>
        <w:rPr>
          <w:rFonts w:asciiTheme="minorHAnsi" w:hAnsiTheme="minorHAnsi" w:cstheme="minorHAnsi"/>
        </w:rPr>
      </w:pPr>
      <w:r w:rsidRPr="00E45AD1">
        <w:rPr>
          <w:rFonts w:asciiTheme="minorHAnsi" w:hAnsiTheme="minorHAnsi" w:cstheme="minorHAnsi"/>
          <w:b/>
        </w:rPr>
        <w:t xml:space="preserve">§ </w:t>
      </w:r>
      <w:r w:rsidR="00D93D09" w:rsidRPr="00E45AD1">
        <w:rPr>
          <w:rFonts w:asciiTheme="minorHAnsi" w:hAnsiTheme="minorHAnsi" w:cstheme="minorHAnsi"/>
          <w:b/>
        </w:rPr>
        <w:t>8</w:t>
      </w:r>
      <w:r w:rsidRPr="00E45AD1">
        <w:rPr>
          <w:rFonts w:asciiTheme="minorHAnsi" w:hAnsiTheme="minorHAnsi" w:cstheme="minorHAnsi"/>
          <w:b/>
        </w:rPr>
        <w:t>.</w:t>
      </w:r>
    </w:p>
    <w:p w14:paraId="472EE896" w14:textId="77777777" w:rsidR="004F0C66" w:rsidRPr="00E45AD1" w:rsidRDefault="004F0C66" w:rsidP="004F0C66">
      <w:pPr>
        <w:pStyle w:val="Tekstpodstawowywcity"/>
        <w:spacing w:after="0" w:line="276" w:lineRule="auto"/>
        <w:ind w:left="284"/>
        <w:jc w:val="center"/>
        <w:rPr>
          <w:rFonts w:asciiTheme="minorHAnsi" w:hAnsiTheme="minorHAnsi" w:cstheme="minorHAnsi"/>
          <w:b/>
        </w:rPr>
      </w:pPr>
      <w:r w:rsidRPr="00E45AD1">
        <w:rPr>
          <w:rFonts w:asciiTheme="minorHAnsi" w:hAnsiTheme="minorHAnsi" w:cstheme="minorHAnsi"/>
          <w:b/>
        </w:rPr>
        <w:t>Osoby wyznaczone do kontaktu</w:t>
      </w:r>
    </w:p>
    <w:p w14:paraId="465FC721" w14:textId="77777777" w:rsidR="00B24184" w:rsidRPr="00E45AD1" w:rsidRDefault="00B24184" w:rsidP="00BA0C03">
      <w:pPr>
        <w:pStyle w:val="Tekstpodstawowy2"/>
        <w:numPr>
          <w:ilvl w:val="0"/>
          <w:numId w:val="25"/>
        </w:numPr>
        <w:spacing w:after="0" w:line="276" w:lineRule="auto"/>
        <w:ind w:left="284" w:hanging="284"/>
        <w:jc w:val="both"/>
        <w:rPr>
          <w:rFonts w:asciiTheme="minorHAnsi" w:hAnsiTheme="minorHAnsi" w:cstheme="minorHAnsi"/>
        </w:rPr>
      </w:pPr>
      <w:r w:rsidRPr="00E45AD1">
        <w:rPr>
          <w:rFonts w:asciiTheme="minorHAnsi" w:hAnsiTheme="minorHAnsi" w:cstheme="minorHAnsi"/>
        </w:rPr>
        <w:t>Ze strony Wykonawcy osoba upoważniona do uzgadniania i realizacji Umowy:</w:t>
      </w:r>
    </w:p>
    <w:p w14:paraId="63670EF5" w14:textId="7D5922DA" w:rsidR="00B24184" w:rsidRPr="000B279A" w:rsidRDefault="00B24184" w:rsidP="00BA0C03">
      <w:pPr>
        <w:pStyle w:val="Tekstpodstawowy2"/>
        <w:numPr>
          <w:ilvl w:val="0"/>
          <w:numId w:val="23"/>
        </w:numPr>
        <w:tabs>
          <w:tab w:val="clear" w:pos="360"/>
          <w:tab w:val="num" w:pos="1068"/>
        </w:tabs>
        <w:spacing w:after="0" w:line="276" w:lineRule="auto"/>
        <w:ind w:left="1068"/>
        <w:jc w:val="both"/>
        <w:rPr>
          <w:rFonts w:asciiTheme="minorHAnsi" w:hAnsiTheme="minorHAnsi" w:cstheme="minorHAnsi"/>
        </w:rPr>
      </w:pPr>
      <w:r w:rsidRPr="00E45AD1">
        <w:rPr>
          <w:rFonts w:asciiTheme="minorHAnsi" w:hAnsiTheme="minorHAnsi" w:cstheme="minorHAnsi"/>
        </w:rPr>
        <w:t xml:space="preserve">…………………………..……. tel. </w:t>
      </w:r>
      <w:r w:rsidRPr="000B279A">
        <w:rPr>
          <w:rFonts w:asciiTheme="minorHAnsi" w:hAnsiTheme="minorHAnsi" w:cstheme="minorHAnsi"/>
        </w:rPr>
        <w:t>………………………</w:t>
      </w:r>
      <w:r w:rsidR="00855037" w:rsidRPr="000B279A">
        <w:rPr>
          <w:rFonts w:asciiTheme="minorHAnsi" w:hAnsiTheme="minorHAnsi" w:cstheme="minorHAnsi"/>
        </w:rPr>
        <w:t>…… e-mail …………………………….</w:t>
      </w:r>
    </w:p>
    <w:p w14:paraId="03B5C245" w14:textId="77777777" w:rsidR="00B24184" w:rsidRPr="000B279A" w:rsidRDefault="00B24184" w:rsidP="00BA0C03">
      <w:pPr>
        <w:pStyle w:val="Tekstpodstawowy2"/>
        <w:numPr>
          <w:ilvl w:val="0"/>
          <w:numId w:val="25"/>
        </w:numPr>
        <w:spacing w:after="0" w:line="276" w:lineRule="auto"/>
        <w:ind w:left="284" w:hanging="284"/>
        <w:jc w:val="both"/>
        <w:rPr>
          <w:rFonts w:asciiTheme="minorHAnsi" w:hAnsiTheme="minorHAnsi" w:cstheme="minorHAnsi"/>
        </w:rPr>
      </w:pPr>
      <w:bookmarkStart w:id="5" w:name="_Hlk168898044"/>
      <w:r w:rsidRPr="000B279A">
        <w:rPr>
          <w:rFonts w:asciiTheme="minorHAnsi" w:hAnsiTheme="minorHAnsi" w:cstheme="minorHAnsi"/>
        </w:rPr>
        <w:t>Ze strony Zamawiającego osoba upoważniona do uzgadniania i realizacji Umowy</w:t>
      </w:r>
      <w:bookmarkEnd w:id="5"/>
      <w:r w:rsidRPr="000B279A">
        <w:rPr>
          <w:rFonts w:asciiTheme="minorHAnsi" w:hAnsiTheme="minorHAnsi" w:cstheme="minorHAnsi"/>
        </w:rPr>
        <w:t xml:space="preserve">: </w:t>
      </w:r>
    </w:p>
    <w:p w14:paraId="6EEA8ECE" w14:textId="43FF58ED" w:rsidR="00B24184" w:rsidRPr="000B279A" w:rsidRDefault="00B24184" w:rsidP="00BA0C03">
      <w:pPr>
        <w:pStyle w:val="Tekstpodstawowy2"/>
        <w:numPr>
          <w:ilvl w:val="0"/>
          <w:numId w:val="23"/>
        </w:numPr>
        <w:tabs>
          <w:tab w:val="clear" w:pos="360"/>
          <w:tab w:val="num" w:pos="1068"/>
        </w:tabs>
        <w:spacing w:after="0" w:line="276" w:lineRule="auto"/>
        <w:ind w:left="1068"/>
        <w:jc w:val="both"/>
        <w:rPr>
          <w:rFonts w:asciiTheme="minorHAnsi" w:hAnsiTheme="minorHAnsi" w:cstheme="minorHAnsi"/>
        </w:rPr>
      </w:pPr>
      <w:r w:rsidRPr="000B279A">
        <w:rPr>
          <w:rFonts w:asciiTheme="minorHAnsi" w:hAnsiTheme="minorHAnsi" w:cstheme="minorHAnsi"/>
        </w:rPr>
        <w:t xml:space="preserve">…………………………………. tel. …………………………… </w:t>
      </w:r>
      <w:r w:rsidR="00855037" w:rsidRPr="000B279A">
        <w:rPr>
          <w:rFonts w:asciiTheme="minorHAnsi" w:hAnsiTheme="minorHAnsi" w:cstheme="minorHAnsi"/>
        </w:rPr>
        <w:t>e-mail …………………………….</w:t>
      </w:r>
    </w:p>
    <w:p w14:paraId="2E34E81C" w14:textId="19FD62D4" w:rsidR="00B24184" w:rsidRPr="00E45AD1" w:rsidRDefault="00B24184" w:rsidP="00BA0C03">
      <w:pPr>
        <w:pStyle w:val="Tekstpodstawowy2"/>
        <w:numPr>
          <w:ilvl w:val="0"/>
          <w:numId w:val="25"/>
        </w:numPr>
        <w:spacing w:after="0" w:line="276" w:lineRule="auto"/>
        <w:ind w:left="284" w:hanging="284"/>
        <w:jc w:val="both"/>
        <w:rPr>
          <w:rFonts w:asciiTheme="minorHAnsi" w:hAnsiTheme="minorHAnsi" w:cstheme="minorHAnsi"/>
        </w:rPr>
      </w:pPr>
      <w:r w:rsidRPr="00E45AD1">
        <w:rPr>
          <w:rFonts w:asciiTheme="minorHAnsi" w:hAnsiTheme="minorHAnsi" w:cstheme="minorHAnsi"/>
        </w:rPr>
        <w:t>Strony Umowy będą wszelką korespondencję i oświadczenia woli kierować na adres:</w:t>
      </w:r>
    </w:p>
    <w:p w14:paraId="3EB935F7" w14:textId="77777777" w:rsidR="00B24184" w:rsidRPr="00E45AD1" w:rsidRDefault="00B24184" w:rsidP="00BA0C03">
      <w:pPr>
        <w:numPr>
          <w:ilvl w:val="0"/>
          <w:numId w:val="24"/>
        </w:numPr>
        <w:spacing w:line="276" w:lineRule="auto"/>
        <w:jc w:val="both"/>
        <w:rPr>
          <w:rFonts w:asciiTheme="minorHAnsi" w:hAnsiTheme="minorHAnsi" w:cstheme="minorHAnsi"/>
        </w:rPr>
      </w:pPr>
      <w:r w:rsidRPr="00E45AD1">
        <w:rPr>
          <w:rFonts w:asciiTheme="minorHAnsi" w:hAnsiTheme="minorHAnsi" w:cstheme="minorHAnsi"/>
        </w:rPr>
        <w:t xml:space="preserve">Zamawiający: </w:t>
      </w:r>
      <w:r w:rsidRPr="00E45AD1">
        <w:rPr>
          <w:rFonts w:asciiTheme="minorHAnsi" w:hAnsiTheme="minorHAnsi" w:cstheme="minorHAnsi"/>
          <w:b/>
        </w:rPr>
        <w:t>Okręgowe Przedsiębiorstwo Energetyki Cieplnej Sp. z o.o.</w:t>
      </w:r>
      <w:r w:rsidRPr="00E45AD1">
        <w:rPr>
          <w:rFonts w:asciiTheme="minorHAnsi" w:hAnsiTheme="minorHAnsi" w:cstheme="minorHAnsi"/>
        </w:rPr>
        <w:t xml:space="preserve"> ul. Opata Hackiego 14, 81-213 Gdynia.</w:t>
      </w:r>
    </w:p>
    <w:p w14:paraId="694EDC12" w14:textId="73F2368A" w:rsidR="00B24184" w:rsidRPr="00E45AD1" w:rsidRDefault="00B24184" w:rsidP="00BA0C03">
      <w:pPr>
        <w:numPr>
          <w:ilvl w:val="0"/>
          <w:numId w:val="24"/>
        </w:numPr>
        <w:spacing w:line="276" w:lineRule="auto"/>
        <w:rPr>
          <w:rFonts w:asciiTheme="minorHAnsi" w:hAnsiTheme="minorHAnsi" w:cstheme="minorHAnsi"/>
        </w:rPr>
      </w:pPr>
      <w:r w:rsidRPr="00E45AD1">
        <w:rPr>
          <w:rFonts w:asciiTheme="minorHAnsi" w:hAnsiTheme="minorHAnsi" w:cstheme="minorHAnsi"/>
        </w:rPr>
        <w:t xml:space="preserve">Wykonawca : ………………………..…………. </w:t>
      </w:r>
    </w:p>
    <w:p w14:paraId="115D965A" w14:textId="77777777" w:rsidR="00B24184" w:rsidRPr="00E45AD1" w:rsidRDefault="00B24184" w:rsidP="00BA0C03">
      <w:pPr>
        <w:pStyle w:val="Tekstpodstawowy2"/>
        <w:numPr>
          <w:ilvl w:val="0"/>
          <w:numId w:val="25"/>
        </w:numPr>
        <w:spacing w:after="0" w:line="276" w:lineRule="auto"/>
        <w:ind w:left="284" w:hanging="284"/>
        <w:jc w:val="both"/>
        <w:rPr>
          <w:rFonts w:asciiTheme="minorHAnsi" w:hAnsiTheme="minorHAnsi" w:cstheme="minorHAnsi"/>
        </w:rPr>
      </w:pPr>
      <w:r w:rsidRPr="00E45AD1">
        <w:rPr>
          <w:rFonts w:asciiTheme="minorHAnsi" w:hAnsiTheme="minorHAnsi" w:cstheme="minorHAnsi"/>
        </w:rPr>
        <w:t>W trakcie trwania Umowy oraz w okresie gwarancji Wykonawca zobowiązany jest do pisemnego powiadomienia Zamawiającego o:</w:t>
      </w:r>
    </w:p>
    <w:p w14:paraId="4E5DBF2E" w14:textId="77777777" w:rsidR="00B24184" w:rsidRPr="00E45AD1" w:rsidRDefault="00B24184" w:rsidP="00BA0C03">
      <w:pPr>
        <w:numPr>
          <w:ilvl w:val="2"/>
          <w:numId w:val="25"/>
        </w:numPr>
        <w:spacing w:line="276" w:lineRule="auto"/>
        <w:ind w:left="851" w:hanging="425"/>
        <w:jc w:val="both"/>
        <w:rPr>
          <w:rFonts w:asciiTheme="minorHAnsi" w:hAnsiTheme="minorHAnsi" w:cstheme="minorHAnsi"/>
        </w:rPr>
      </w:pPr>
      <w:r w:rsidRPr="00E45AD1">
        <w:rPr>
          <w:rFonts w:asciiTheme="minorHAnsi" w:hAnsiTheme="minorHAnsi" w:cstheme="minorHAnsi"/>
        </w:rPr>
        <w:t>zmianie siedziby,</w:t>
      </w:r>
    </w:p>
    <w:p w14:paraId="7D7C224C" w14:textId="77777777" w:rsidR="00B24184" w:rsidRPr="00E45AD1" w:rsidRDefault="00B24184" w:rsidP="00BA0C03">
      <w:pPr>
        <w:numPr>
          <w:ilvl w:val="2"/>
          <w:numId w:val="25"/>
        </w:numPr>
        <w:spacing w:line="276" w:lineRule="auto"/>
        <w:ind w:left="851" w:hanging="425"/>
        <w:jc w:val="both"/>
        <w:rPr>
          <w:rFonts w:asciiTheme="minorHAnsi" w:hAnsiTheme="minorHAnsi" w:cstheme="minorHAnsi"/>
        </w:rPr>
      </w:pPr>
      <w:r w:rsidRPr="00E45AD1">
        <w:rPr>
          <w:rFonts w:asciiTheme="minorHAnsi" w:hAnsiTheme="minorHAnsi" w:cstheme="minorHAnsi"/>
        </w:rPr>
        <w:t>zmianie  firmy,</w:t>
      </w:r>
    </w:p>
    <w:p w14:paraId="1E3CAE9B" w14:textId="77777777" w:rsidR="00B24184" w:rsidRPr="00E45AD1" w:rsidRDefault="00B24184" w:rsidP="00BA0C03">
      <w:pPr>
        <w:numPr>
          <w:ilvl w:val="2"/>
          <w:numId w:val="25"/>
        </w:numPr>
        <w:spacing w:line="276" w:lineRule="auto"/>
        <w:ind w:left="851" w:hanging="425"/>
        <w:jc w:val="both"/>
        <w:rPr>
          <w:rFonts w:asciiTheme="minorHAnsi" w:hAnsiTheme="minorHAnsi" w:cstheme="minorHAnsi"/>
        </w:rPr>
      </w:pPr>
      <w:r w:rsidRPr="00E45AD1">
        <w:rPr>
          <w:rFonts w:asciiTheme="minorHAnsi" w:hAnsiTheme="minorHAnsi" w:cstheme="minorHAnsi"/>
        </w:rPr>
        <w:lastRenderedPageBreak/>
        <w:t>złożeniu wniosku o ogłoszenie upadłości,</w:t>
      </w:r>
    </w:p>
    <w:p w14:paraId="1903207D" w14:textId="77777777" w:rsidR="00B24184" w:rsidRPr="00E45AD1" w:rsidRDefault="00B24184" w:rsidP="00BA0C03">
      <w:pPr>
        <w:numPr>
          <w:ilvl w:val="2"/>
          <w:numId w:val="25"/>
        </w:numPr>
        <w:spacing w:line="276" w:lineRule="auto"/>
        <w:ind w:left="851" w:hanging="425"/>
        <w:jc w:val="both"/>
        <w:rPr>
          <w:rFonts w:asciiTheme="minorHAnsi" w:hAnsiTheme="minorHAnsi" w:cstheme="minorHAnsi"/>
        </w:rPr>
      </w:pPr>
      <w:r w:rsidRPr="00E45AD1">
        <w:rPr>
          <w:rFonts w:asciiTheme="minorHAnsi" w:hAnsiTheme="minorHAnsi" w:cstheme="minorHAnsi"/>
        </w:rPr>
        <w:t>złożeniu wniosku o otwarcie likwidacji,</w:t>
      </w:r>
    </w:p>
    <w:p w14:paraId="28022D62" w14:textId="77777777" w:rsidR="00B24184" w:rsidRPr="00E45AD1" w:rsidRDefault="00B24184" w:rsidP="00BA0C03">
      <w:pPr>
        <w:numPr>
          <w:ilvl w:val="2"/>
          <w:numId w:val="25"/>
        </w:numPr>
        <w:spacing w:line="276" w:lineRule="auto"/>
        <w:ind w:left="851" w:hanging="425"/>
        <w:jc w:val="both"/>
        <w:rPr>
          <w:rFonts w:asciiTheme="minorHAnsi" w:hAnsiTheme="minorHAnsi" w:cstheme="minorHAnsi"/>
        </w:rPr>
      </w:pPr>
      <w:r w:rsidRPr="00E45AD1">
        <w:rPr>
          <w:rFonts w:asciiTheme="minorHAnsi" w:hAnsiTheme="minorHAnsi" w:cstheme="minorHAnsi"/>
        </w:rPr>
        <w:t>zawieszeniu działalności,</w:t>
      </w:r>
    </w:p>
    <w:p w14:paraId="20BF2D9B" w14:textId="35EA7FEA" w:rsidR="00B24184" w:rsidRPr="00E45AD1" w:rsidRDefault="00B24184" w:rsidP="00BA0C03">
      <w:pPr>
        <w:numPr>
          <w:ilvl w:val="2"/>
          <w:numId w:val="25"/>
        </w:numPr>
        <w:spacing w:line="276" w:lineRule="auto"/>
        <w:ind w:left="851" w:hanging="425"/>
        <w:jc w:val="both"/>
        <w:rPr>
          <w:rFonts w:asciiTheme="minorHAnsi" w:hAnsiTheme="minorHAnsi" w:cstheme="minorHAnsi"/>
        </w:rPr>
      </w:pPr>
      <w:r w:rsidRPr="00E45AD1">
        <w:rPr>
          <w:rFonts w:asciiTheme="minorHAnsi" w:hAnsiTheme="minorHAnsi" w:cstheme="minorHAnsi"/>
        </w:rPr>
        <w:t>zmianie formy prawnej prowadzonej działalności.</w:t>
      </w:r>
    </w:p>
    <w:p w14:paraId="59D94F38" w14:textId="0DAC86CA" w:rsidR="009E6FC8" w:rsidRPr="00E45AD1" w:rsidRDefault="00B24184" w:rsidP="00BA0C03">
      <w:pPr>
        <w:pStyle w:val="Tekstpodstawowy2"/>
        <w:numPr>
          <w:ilvl w:val="0"/>
          <w:numId w:val="25"/>
        </w:numPr>
        <w:spacing w:after="0" w:line="276" w:lineRule="auto"/>
        <w:ind w:left="284" w:hanging="284"/>
        <w:jc w:val="both"/>
        <w:rPr>
          <w:rFonts w:asciiTheme="minorHAnsi" w:hAnsiTheme="minorHAnsi" w:cstheme="minorHAnsi"/>
        </w:rPr>
      </w:pPr>
      <w:r w:rsidRPr="00E45AD1">
        <w:rPr>
          <w:rFonts w:asciiTheme="minorHAnsi" w:hAnsiTheme="minorHAnsi" w:cstheme="minorHAnsi"/>
        </w:rPr>
        <w:t>O zmianie adresów Strony obowiązane są poinformować siebie wzajemnie w formie pisemnej. Jeżeli którakolwiek ze Stron nie poinformuje o zmianie adresu, uznaje się</w:t>
      </w:r>
      <w:r w:rsidR="00E66994">
        <w:rPr>
          <w:rFonts w:asciiTheme="minorHAnsi" w:hAnsiTheme="minorHAnsi" w:cstheme="minorHAnsi"/>
        </w:rPr>
        <w:t>,</w:t>
      </w:r>
      <w:r w:rsidRPr="00E45AD1">
        <w:rPr>
          <w:rFonts w:asciiTheme="minorHAnsi" w:hAnsiTheme="minorHAnsi" w:cstheme="minorHAnsi"/>
        </w:rPr>
        <w:t xml:space="preserve"> iż korespondencja i oświadczenia woli skierowane na dotychczasowy adres będą doręczone skutecznie.</w:t>
      </w:r>
    </w:p>
    <w:p w14:paraId="58CF09B9" w14:textId="77777777" w:rsidR="000F1727" w:rsidRPr="00E45AD1" w:rsidRDefault="000F1727" w:rsidP="000F1727">
      <w:pPr>
        <w:spacing w:before="120"/>
        <w:jc w:val="center"/>
        <w:rPr>
          <w:rFonts w:asciiTheme="minorHAnsi" w:hAnsiTheme="minorHAnsi" w:cstheme="minorHAnsi"/>
          <w:b/>
          <w:bCs/>
        </w:rPr>
      </w:pPr>
      <w:r w:rsidRPr="00E45AD1">
        <w:rPr>
          <w:rFonts w:asciiTheme="minorHAnsi" w:hAnsiTheme="minorHAnsi" w:cstheme="minorHAnsi"/>
          <w:b/>
          <w:bCs/>
        </w:rPr>
        <w:t xml:space="preserve">§ </w:t>
      </w:r>
      <w:r>
        <w:rPr>
          <w:rFonts w:asciiTheme="minorHAnsi" w:hAnsiTheme="minorHAnsi" w:cstheme="minorHAnsi"/>
          <w:b/>
          <w:bCs/>
        </w:rPr>
        <w:t>9</w:t>
      </w:r>
      <w:r w:rsidRPr="00E45AD1">
        <w:rPr>
          <w:rFonts w:asciiTheme="minorHAnsi" w:hAnsiTheme="minorHAnsi" w:cstheme="minorHAnsi"/>
          <w:b/>
          <w:bCs/>
        </w:rPr>
        <w:t>.</w:t>
      </w:r>
    </w:p>
    <w:p w14:paraId="19B4F293" w14:textId="77777777" w:rsidR="000F1727" w:rsidRPr="00E45AD1" w:rsidRDefault="000F1727" w:rsidP="000F1727">
      <w:pPr>
        <w:spacing w:after="120"/>
        <w:jc w:val="center"/>
        <w:rPr>
          <w:rFonts w:asciiTheme="minorHAnsi" w:hAnsiTheme="minorHAnsi" w:cstheme="minorHAnsi"/>
          <w:b/>
          <w:bCs/>
        </w:rPr>
      </w:pPr>
      <w:r w:rsidRPr="00E45AD1">
        <w:rPr>
          <w:rFonts w:asciiTheme="minorHAnsi" w:hAnsiTheme="minorHAnsi" w:cstheme="minorHAnsi"/>
          <w:b/>
          <w:bCs/>
        </w:rPr>
        <w:t>Kary</w:t>
      </w:r>
    </w:p>
    <w:p w14:paraId="562617B1" w14:textId="77777777" w:rsidR="000F1727" w:rsidRDefault="000F1727" w:rsidP="00BA0C03">
      <w:pPr>
        <w:pStyle w:val="Tekstpodstawowywcity"/>
        <w:numPr>
          <w:ilvl w:val="1"/>
          <w:numId w:val="19"/>
        </w:numPr>
        <w:tabs>
          <w:tab w:val="num" w:pos="284"/>
        </w:tabs>
        <w:suppressAutoHyphens/>
        <w:spacing w:after="0" w:line="276" w:lineRule="auto"/>
        <w:ind w:left="284" w:hanging="284"/>
        <w:jc w:val="both"/>
        <w:rPr>
          <w:rFonts w:asciiTheme="minorHAnsi" w:hAnsiTheme="minorHAnsi" w:cstheme="minorHAnsi"/>
        </w:rPr>
      </w:pPr>
      <w:r w:rsidRPr="00E45AD1">
        <w:rPr>
          <w:rFonts w:asciiTheme="minorHAnsi" w:hAnsiTheme="minorHAnsi" w:cstheme="minorHAnsi"/>
        </w:rPr>
        <w:t xml:space="preserve">W przypadku niewykonania Przedmiotu Umowy w terminie określonym </w:t>
      </w:r>
      <w:r w:rsidRPr="007C4BA9">
        <w:rPr>
          <w:rFonts w:asciiTheme="minorHAnsi" w:hAnsiTheme="minorHAnsi" w:cstheme="minorHAnsi"/>
        </w:rPr>
        <w:t xml:space="preserve">w § </w:t>
      </w:r>
      <w:r>
        <w:rPr>
          <w:rFonts w:asciiTheme="minorHAnsi" w:hAnsiTheme="minorHAnsi" w:cstheme="minorHAnsi"/>
        </w:rPr>
        <w:t>2</w:t>
      </w:r>
      <w:r w:rsidRPr="007C4BA9">
        <w:rPr>
          <w:rFonts w:asciiTheme="minorHAnsi" w:hAnsiTheme="minorHAnsi" w:cstheme="minorHAnsi"/>
        </w:rPr>
        <w:t xml:space="preserve"> ust. 1 Zamawiający</w:t>
      </w:r>
      <w:r w:rsidRPr="00E45AD1">
        <w:rPr>
          <w:rFonts w:asciiTheme="minorHAnsi" w:hAnsiTheme="minorHAnsi" w:cstheme="minorHAnsi"/>
        </w:rPr>
        <w:t xml:space="preserve"> może żądać od Wykonawcy zapłaty kary umownej w wysokości </w:t>
      </w:r>
      <w:r>
        <w:rPr>
          <w:rFonts w:asciiTheme="minorHAnsi" w:hAnsiTheme="minorHAnsi" w:cstheme="minorHAnsi"/>
        </w:rPr>
        <w:t xml:space="preserve">0,1 </w:t>
      </w:r>
      <w:r w:rsidRPr="00E45AD1">
        <w:rPr>
          <w:rFonts w:asciiTheme="minorHAnsi" w:hAnsiTheme="minorHAnsi" w:cstheme="minorHAnsi"/>
        </w:rPr>
        <w:t xml:space="preserve">% wartości brutto wynagrodzenia, o którym mowa w </w:t>
      </w:r>
      <w:r w:rsidRPr="007C4BA9">
        <w:rPr>
          <w:rFonts w:asciiTheme="minorHAnsi" w:hAnsiTheme="minorHAnsi" w:cstheme="minorHAnsi"/>
        </w:rPr>
        <w:t xml:space="preserve">§ </w:t>
      </w:r>
      <w:r>
        <w:rPr>
          <w:rFonts w:asciiTheme="minorHAnsi" w:hAnsiTheme="minorHAnsi" w:cstheme="minorHAnsi"/>
        </w:rPr>
        <w:t>1</w:t>
      </w:r>
      <w:r w:rsidRPr="007C4BA9">
        <w:rPr>
          <w:rFonts w:asciiTheme="minorHAnsi" w:hAnsiTheme="minorHAnsi" w:cstheme="minorHAnsi"/>
        </w:rPr>
        <w:t xml:space="preserve"> ust. 1</w:t>
      </w:r>
      <w:r w:rsidRPr="00E45AD1">
        <w:rPr>
          <w:rFonts w:asciiTheme="minorHAnsi" w:hAnsiTheme="minorHAnsi" w:cstheme="minorHAnsi"/>
        </w:rPr>
        <w:t xml:space="preserve"> - za każdy dzień zwłoki</w:t>
      </w:r>
      <w:r>
        <w:rPr>
          <w:rFonts w:asciiTheme="minorHAnsi" w:hAnsiTheme="minorHAnsi" w:cstheme="minorHAnsi"/>
        </w:rPr>
        <w:t>.</w:t>
      </w:r>
    </w:p>
    <w:p w14:paraId="72A57796" w14:textId="44C86060" w:rsidR="000F1727" w:rsidRPr="000F1727" w:rsidRDefault="000F1727" w:rsidP="00BA0C03">
      <w:pPr>
        <w:pStyle w:val="Tekstpodstawowywcity"/>
        <w:numPr>
          <w:ilvl w:val="1"/>
          <w:numId w:val="19"/>
        </w:numPr>
        <w:tabs>
          <w:tab w:val="num" w:pos="284"/>
        </w:tabs>
        <w:suppressAutoHyphens/>
        <w:spacing w:after="0" w:line="276" w:lineRule="auto"/>
        <w:ind w:left="284" w:hanging="284"/>
        <w:jc w:val="both"/>
        <w:rPr>
          <w:rFonts w:asciiTheme="minorHAnsi" w:hAnsiTheme="minorHAnsi" w:cstheme="minorHAnsi"/>
        </w:rPr>
      </w:pPr>
      <w:r w:rsidRPr="000F1727">
        <w:rPr>
          <w:rFonts w:asciiTheme="minorHAnsi" w:hAnsiTheme="minorHAnsi" w:cstheme="minorHAnsi"/>
        </w:rPr>
        <w:t>Wykonawca zapłaci Zamawiającemu karę umowną w wysokości:</w:t>
      </w:r>
    </w:p>
    <w:p w14:paraId="7841F8FB" w14:textId="77777777" w:rsidR="000F1727" w:rsidRDefault="000F1727" w:rsidP="00BA0C03">
      <w:pPr>
        <w:pStyle w:val="Akapitzlist"/>
        <w:numPr>
          <w:ilvl w:val="1"/>
          <w:numId w:val="49"/>
        </w:numPr>
        <w:tabs>
          <w:tab w:val="clear" w:pos="1800"/>
          <w:tab w:val="num" w:pos="567"/>
        </w:tabs>
        <w:spacing w:line="276" w:lineRule="auto"/>
        <w:ind w:left="567" w:hanging="283"/>
        <w:jc w:val="both"/>
        <w:rPr>
          <w:rFonts w:asciiTheme="minorHAnsi" w:hAnsiTheme="minorHAnsi" w:cstheme="minorHAnsi"/>
        </w:rPr>
      </w:pPr>
      <w:r w:rsidRPr="000F1727">
        <w:rPr>
          <w:rFonts w:asciiTheme="minorHAnsi" w:hAnsiTheme="minorHAnsi" w:cstheme="minorHAnsi"/>
          <w:b/>
          <w:bCs/>
        </w:rPr>
        <w:t>1 %</w:t>
      </w:r>
      <w:r w:rsidRPr="000F1727">
        <w:rPr>
          <w:rFonts w:asciiTheme="minorHAnsi" w:hAnsiTheme="minorHAnsi" w:cstheme="minorHAnsi"/>
        </w:rPr>
        <w:t xml:space="preserve"> wartości brutto umowy wskazanej w § 1 ust. 1 Umowy, jeżeli Wykonawca w terminie wskazanym w wezwaniu nie dostarczył dokumentów, o których mowa w § 3 ust. 3 niniejszej Umowy,</w:t>
      </w:r>
    </w:p>
    <w:p w14:paraId="31CF5545" w14:textId="20C1B339" w:rsidR="000F1727" w:rsidRPr="000F1727" w:rsidRDefault="000F1727" w:rsidP="00BA0C03">
      <w:pPr>
        <w:pStyle w:val="Akapitzlist"/>
        <w:numPr>
          <w:ilvl w:val="1"/>
          <w:numId w:val="49"/>
        </w:numPr>
        <w:tabs>
          <w:tab w:val="clear" w:pos="1800"/>
          <w:tab w:val="num" w:pos="567"/>
        </w:tabs>
        <w:spacing w:line="276" w:lineRule="auto"/>
        <w:ind w:left="567" w:hanging="283"/>
        <w:jc w:val="both"/>
        <w:rPr>
          <w:rFonts w:asciiTheme="minorHAnsi" w:hAnsiTheme="minorHAnsi" w:cstheme="minorHAnsi"/>
        </w:rPr>
      </w:pPr>
      <w:r w:rsidRPr="000F1727">
        <w:rPr>
          <w:rFonts w:asciiTheme="minorHAnsi" w:hAnsiTheme="minorHAnsi" w:cstheme="minorHAnsi"/>
          <w:b/>
          <w:bCs/>
        </w:rPr>
        <w:t>2 %</w:t>
      </w:r>
      <w:r w:rsidRPr="000F1727">
        <w:rPr>
          <w:rFonts w:asciiTheme="minorHAnsi" w:hAnsiTheme="minorHAnsi" w:cstheme="minorHAnsi"/>
        </w:rPr>
        <w:t xml:space="preserve"> wartości zamówienia brutto, o którym mowa w § 1 ust. 1 Umowy, w przypadku gdy dostarczone zamówienie jest niekompletne, niezgodne z niniejszą Umową, zawiera braki ilościowe lub wady jakościowe, lub inne nieprawidłowości, a Zamawiający zgłosi te zastrzeżenia Wykonawcy za pośrednictwem poczty elektronicznej na adres  wskazany w § 8 ust. 1 Umowy i wskaże termin na ich usunięcie</w:t>
      </w:r>
      <w:r w:rsidR="00084B43">
        <w:rPr>
          <w:rFonts w:asciiTheme="minorHAnsi" w:hAnsiTheme="minorHAnsi" w:cstheme="minorHAnsi"/>
        </w:rPr>
        <w:t xml:space="preserve"> - </w:t>
      </w:r>
      <w:r w:rsidRPr="000F1727">
        <w:rPr>
          <w:rFonts w:asciiTheme="minorHAnsi" w:hAnsiTheme="minorHAnsi" w:cstheme="minorHAnsi"/>
        </w:rPr>
        <w:t xml:space="preserve"> za każdy dzień zwłoki, licząc od następnego dnia od </w:t>
      </w:r>
      <w:r w:rsidR="00084B43">
        <w:rPr>
          <w:rFonts w:asciiTheme="minorHAnsi" w:hAnsiTheme="minorHAnsi" w:cstheme="minorHAnsi"/>
        </w:rPr>
        <w:t xml:space="preserve">bezskutecznego </w:t>
      </w:r>
      <w:r w:rsidRPr="000F1727">
        <w:rPr>
          <w:rFonts w:asciiTheme="minorHAnsi" w:hAnsiTheme="minorHAnsi" w:cstheme="minorHAnsi"/>
        </w:rPr>
        <w:t>upływu terminu wskazanego przez Zamawiającego w przesłanej informacji o zastrzeżeniach.</w:t>
      </w:r>
    </w:p>
    <w:p w14:paraId="7B806BE0" w14:textId="7674A647" w:rsidR="000F1727" w:rsidRPr="00E45AD1" w:rsidRDefault="000F1727" w:rsidP="00BA0C03">
      <w:pPr>
        <w:pStyle w:val="Tekstpodstawowywcity"/>
        <w:numPr>
          <w:ilvl w:val="1"/>
          <w:numId w:val="19"/>
        </w:numPr>
        <w:tabs>
          <w:tab w:val="num" w:pos="284"/>
        </w:tabs>
        <w:suppressAutoHyphens/>
        <w:spacing w:after="0" w:line="276" w:lineRule="auto"/>
        <w:ind w:left="284" w:hanging="284"/>
        <w:jc w:val="both"/>
        <w:rPr>
          <w:rFonts w:asciiTheme="minorHAnsi" w:hAnsiTheme="minorHAnsi" w:cstheme="minorHAnsi"/>
        </w:rPr>
      </w:pPr>
      <w:r w:rsidRPr="00E45AD1">
        <w:rPr>
          <w:rFonts w:asciiTheme="minorHAnsi" w:hAnsiTheme="minorHAnsi" w:cstheme="minorHAnsi"/>
        </w:rPr>
        <w:t>W przypadku bezzasadnego odstąpienia przez Wykonawcę albo zasadnego odstąpienia  przez Zamawiającego od umowy z powodu okoliczności, za które odpowiada Wykonawca, Wykonawca zapłaci Zamawiającemu karę umowną w wysokości</w:t>
      </w:r>
      <w:r w:rsidR="002761F4">
        <w:rPr>
          <w:rFonts w:asciiTheme="minorHAnsi" w:hAnsiTheme="minorHAnsi" w:cstheme="minorHAnsi"/>
        </w:rPr>
        <w:t xml:space="preserve"> </w:t>
      </w:r>
      <w:r w:rsidR="00810B51">
        <w:rPr>
          <w:rFonts w:asciiTheme="minorHAnsi" w:hAnsiTheme="minorHAnsi" w:cstheme="minorHAnsi"/>
          <w:b/>
          <w:bCs/>
        </w:rPr>
        <w:t>30</w:t>
      </w:r>
      <w:r w:rsidRPr="00E45AD1">
        <w:rPr>
          <w:rFonts w:asciiTheme="minorHAnsi" w:hAnsiTheme="minorHAnsi" w:cstheme="minorHAnsi"/>
          <w:b/>
          <w:bCs/>
        </w:rPr>
        <w:t>%</w:t>
      </w:r>
      <w:r w:rsidRPr="00E45AD1">
        <w:rPr>
          <w:rFonts w:asciiTheme="minorHAnsi" w:hAnsiTheme="minorHAnsi" w:cstheme="minorHAnsi"/>
        </w:rPr>
        <w:t xml:space="preserve"> wartości wynagrodzenia Wykonawcy brutto określone</w:t>
      </w:r>
      <w:r>
        <w:rPr>
          <w:rFonts w:asciiTheme="minorHAnsi" w:hAnsiTheme="minorHAnsi" w:cstheme="minorHAnsi"/>
        </w:rPr>
        <w:t xml:space="preserve">go </w:t>
      </w:r>
      <w:r w:rsidRPr="00E45AD1">
        <w:rPr>
          <w:rFonts w:asciiTheme="minorHAnsi" w:hAnsiTheme="minorHAnsi" w:cstheme="minorHAnsi"/>
        </w:rPr>
        <w:t xml:space="preserve">w § </w:t>
      </w:r>
      <w:r>
        <w:rPr>
          <w:rFonts w:asciiTheme="minorHAnsi" w:hAnsiTheme="minorHAnsi" w:cstheme="minorHAnsi"/>
        </w:rPr>
        <w:t xml:space="preserve">1 </w:t>
      </w:r>
      <w:r w:rsidRPr="00E45AD1">
        <w:rPr>
          <w:rFonts w:asciiTheme="minorHAnsi" w:hAnsiTheme="minorHAnsi" w:cstheme="minorHAnsi"/>
        </w:rPr>
        <w:t>ust. 1.</w:t>
      </w:r>
    </w:p>
    <w:p w14:paraId="08B759A7" w14:textId="77777777" w:rsidR="000F1727" w:rsidRPr="00E45AD1" w:rsidRDefault="000F1727" w:rsidP="00BA0C03">
      <w:pPr>
        <w:pStyle w:val="Tekstpodstawowywcity"/>
        <w:numPr>
          <w:ilvl w:val="1"/>
          <w:numId w:val="19"/>
        </w:numPr>
        <w:tabs>
          <w:tab w:val="num" w:pos="284"/>
        </w:tabs>
        <w:suppressAutoHyphens/>
        <w:spacing w:after="0" w:line="276" w:lineRule="auto"/>
        <w:ind w:left="284" w:hanging="284"/>
        <w:jc w:val="both"/>
        <w:rPr>
          <w:rFonts w:asciiTheme="minorHAnsi" w:hAnsiTheme="minorHAnsi" w:cstheme="minorHAnsi"/>
        </w:rPr>
      </w:pPr>
      <w:r w:rsidRPr="00E45AD1">
        <w:rPr>
          <w:rFonts w:asciiTheme="minorHAnsi" w:hAnsiTheme="minorHAnsi" w:cstheme="minorHAnsi"/>
        </w:rPr>
        <w:t>Zamawiającemu przysługuje prawo potrącenia naliczonych i należnych mu kar umownych z wynagrodzenia Wykonawcy (z faktur</w:t>
      </w:r>
      <w:r>
        <w:rPr>
          <w:rFonts w:asciiTheme="minorHAnsi" w:hAnsiTheme="minorHAnsi" w:cstheme="minorHAnsi"/>
        </w:rPr>
        <w:t>y</w:t>
      </w:r>
      <w:r w:rsidRPr="00E45AD1">
        <w:rPr>
          <w:rFonts w:asciiTheme="minorHAnsi" w:hAnsiTheme="minorHAnsi" w:cstheme="minorHAnsi"/>
        </w:rPr>
        <w:t xml:space="preserve"> VAT wystawian</w:t>
      </w:r>
      <w:r>
        <w:rPr>
          <w:rFonts w:asciiTheme="minorHAnsi" w:hAnsiTheme="minorHAnsi" w:cstheme="minorHAnsi"/>
        </w:rPr>
        <w:t>ej</w:t>
      </w:r>
      <w:r w:rsidRPr="00E45AD1">
        <w:rPr>
          <w:rFonts w:asciiTheme="minorHAnsi" w:hAnsiTheme="minorHAnsi" w:cstheme="minorHAnsi"/>
        </w:rPr>
        <w:t xml:space="preserve"> przez Wykonawcę), na co Wykonawca wyraża zgodę. </w:t>
      </w:r>
    </w:p>
    <w:p w14:paraId="7CF71715" w14:textId="77777777" w:rsidR="000F1727" w:rsidRPr="00E45AD1" w:rsidRDefault="000F1727" w:rsidP="00BA0C03">
      <w:pPr>
        <w:pStyle w:val="Tekstpodstawowywcity"/>
        <w:numPr>
          <w:ilvl w:val="1"/>
          <w:numId w:val="19"/>
        </w:numPr>
        <w:tabs>
          <w:tab w:val="num" w:pos="284"/>
        </w:tabs>
        <w:suppressAutoHyphens/>
        <w:spacing w:after="0" w:line="276" w:lineRule="auto"/>
        <w:ind w:left="284" w:hanging="284"/>
        <w:jc w:val="both"/>
        <w:rPr>
          <w:rFonts w:asciiTheme="minorHAnsi" w:hAnsiTheme="minorHAnsi" w:cstheme="minorHAnsi"/>
        </w:rPr>
      </w:pPr>
      <w:r w:rsidRPr="00E45AD1">
        <w:rPr>
          <w:rFonts w:asciiTheme="minorHAnsi" w:hAnsiTheme="minorHAnsi" w:cstheme="minorHAnsi"/>
        </w:rPr>
        <w:t>Zapłata kary umownej nie wyklucza dochodzenia przez Zamawiającego odszkodowania z tytułu wyrządzonej szkody na zasadach ogólnych.</w:t>
      </w:r>
    </w:p>
    <w:p w14:paraId="2E3D8268" w14:textId="77777777" w:rsidR="000F1727" w:rsidRPr="00E45AD1" w:rsidRDefault="000F1727" w:rsidP="00BA0C03">
      <w:pPr>
        <w:pStyle w:val="Tekstpodstawowywcity"/>
        <w:numPr>
          <w:ilvl w:val="1"/>
          <w:numId w:val="19"/>
        </w:numPr>
        <w:tabs>
          <w:tab w:val="num" w:pos="284"/>
        </w:tabs>
        <w:suppressAutoHyphens/>
        <w:spacing w:after="0" w:line="276" w:lineRule="auto"/>
        <w:ind w:left="284" w:hanging="284"/>
        <w:jc w:val="both"/>
        <w:rPr>
          <w:rFonts w:asciiTheme="minorHAnsi" w:hAnsiTheme="minorHAnsi" w:cstheme="minorHAnsi"/>
        </w:rPr>
      </w:pPr>
      <w:r w:rsidRPr="00E45AD1">
        <w:rPr>
          <w:rFonts w:asciiTheme="minorHAnsi" w:hAnsiTheme="minorHAnsi" w:cstheme="minorHAnsi"/>
        </w:rPr>
        <w:t xml:space="preserve">Kary umowne podlegają sumowaniu. Łączna wartość kar umownych naliczona Wykonawcy przez Zamawiającego nie może przekroczyć </w:t>
      </w:r>
      <w:r w:rsidRPr="00E96899">
        <w:rPr>
          <w:rFonts w:asciiTheme="minorHAnsi" w:hAnsiTheme="minorHAnsi" w:cstheme="minorHAnsi"/>
          <w:b/>
          <w:bCs/>
        </w:rPr>
        <w:t>30%</w:t>
      </w:r>
      <w:r w:rsidRPr="00E45AD1">
        <w:rPr>
          <w:rFonts w:asciiTheme="minorHAnsi" w:hAnsiTheme="minorHAnsi" w:cstheme="minorHAnsi"/>
        </w:rPr>
        <w:t xml:space="preserve"> wynagrodzenia Wykonawcy brutto, o którym mowa w § </w:t>
      </w:r>
      <w:r>
        <w:rPr>
          <w:rFonts w:asciiTheme="minorHAnsi" w:hAnsiTheme="minorHAnsi" w:cstheme="minorHAnsi"/>
        </w:rPr>
        <w:t>1</w:t>
      </w:r>
      <w:r w:rsidRPr="00E45AD1">
        <w:rPr>
          <w:rFonts w:asciiTheme="minorHAnsi" w:hAnsiTheme="minorHAnsi" w:cstheme="minorHAnsi"/>
        </w:rPr>
        <w:t xml:space="preserve"> ust. 1 Umowy. </w:t>
      </w:r>
    </w:p>
    <w:p w14:paraId="38FF1823" w14:textId="77777777" w:rsidR="002761F4" w:rsidRPr="003D54B4" w:rsidRDefault="002761F4" w:rsidP="002761F4">
      <w:pPr>
        <w:spacing w:before="120" w:line="276" w:lineRule="auto"/>
        <w:jc w:val="center"/>
        <w:rPr>
          <w:rFonts w:asciiTheme="minorHAnsi" w:hAnsiTheme="minorHAnsi" w:cstheme="minorHAnsi"/>
          <w:b/>
          <w:bCs/>
        </w:rPr>
      </w:pPr>
      <w:r w:rsidRPr="008F73F6">
        <w:rPr>
          <w:rFonts w:asciiTheme="minorHAnsi" w:hAnsiTheme="minorHAnsi" w:cstheme="minorHAnsi"/>
          <w:b/>
          <w:bCs/>
        </w:rPr>
        <w:t xml:space="preserve">§ </w:t>
      </w:r>
      <w:r w:rsidRPr="003D54B4">
        <w:rPr>
          <w:rFonts w:asciiTheme="minorHAnsi" w:hAnsiTheme="minorHAnsi" w:cstheme="minorHAnsi"/>
          <w:b/>
          <w:bCs/>
        </w:rPr>
        <w:t>10</w:t>
      </w:r>
      <w:r>
        <w:rPr>
          <w:rFonts w:asciiTheme="minorHAnsi" w:hAnsiTheme="minorHAnsi" w:cstheme="minorHAnsi"/>
          <w:b/>
          <w:bCs/>
        </w:rPr>
        <w:t>.</w:t>
      </w:r>
    </w:p>
    <w:p w14:paraId="2D4DBBCD" w14:textId="77777777" w:rsidR="002761F4" w:rsidRPr="003D54B4" w:rsidRDefault="002761F4" w:rsidP="002761F4">
      <w:pPr>
        <w:jc w:val="center"/>
        <w:rPr>
          <w:rFonts w:asciiTheme="minorHAnsi" w:hAnsiTheme="minorHAnsi" w:cstheme="minorHAnsi"/>
          <w:b/>
          <w:bCs/>
        </w:rPr>
      </w:pPr>
      <w:r w:rsidRPr="003D54B4">
        <w:rPr>
          <w:rFonts w:asciiTheme="minorHAnsi" w:hAnsiTheme="minorHAnsi" w:cstheme="minorHAnsi"/>
          <w:b/>
          <w:bCs/>
        </w:rPr>
        <w:t>Odstąpienie od umowy</w:t>
      </w:r>
    </w:p>
    <w:p w14:paraId="1A2A6D15" w14:textId="77777777" w:rsidR="002761F4" w:rsidRPr="003D54B4" w:rsidRDefault="002761F4" w:rsidP="00BA0C03">
      <w:pPr>
        <w:pStyle w:val="Tekstpodstawowy2"/>
        <w:numPr>
          <w:ilvl w:val="0"/>
          <w:numId w:val="20"/>
        </w:numPr>
        <w:suppressAutoHyphens/>
        <w:spacing w:after="0" w:line="276" w:lineRule="auto"/>
        <w:ind w:left="284" w:hanging="284"/>
        <w:jc w:val="both"/>
        <w:rPr>
          <w:rFonts w:asciiTheme="minorHAnsi" w:hAnsiTheme="minorHAnsi" w:cstheme="minorHAnsi"/>
          <w:bCs/>
        </w:rPr>
      </w:pPr>
      <w:r w:rsidRPr="003D54B4">
        <w:rPr>
          <w:rFonts w:asciiTheme="minorHAnsi" w:hAnsiTheme="minorHAnsi" w:cstheme="minorHAnsi"/>
        </w:rPr>
        <w:t>Zamawiającemu przysługuje prawo odstąpienia od Umowy w przypadku niewykonania lub nienależytego wykonania Umowy, w szczególności gdy Wykonawca:</w:t>
      </w:r>
      <w:r w:rsidRPr="003D54B4">
        <w:rPr>
          <w:rFonts w:asciiTheme="minorHAnsi" w:hAnsiTheme="minorHAnsi" w:cstheme="minorHAnsi"/>
          <w:bCs/>
        </w:rPr>
        <w:t xml:space="preserve"> </w:t>
      </w:r>
    </w:p>
    <w:p w14:paraId="68A78EA6" w14:textId="77777777" w:rsidR="002761F4" w:rsidRPr="003D54B4" w:rsidRDefault="002761F4" w:rsidP="00BA0C03">
      <w:pPr>
        <w:pStyle w:val="Tekstpodstawowy2"/>
        <w:numPr>
          <w:ilvl w:val="0"/>
          <w:numId w:val="21"/>
        </w:numPr>
        <w:suppressAutoHyphens/>
        <w:spacing w:after="0" w:line="276" w:lineRule="auto"/>
        <w:ind w:left="709" w:hanging="425"/>
        <w:jc w:val="both"/>
        <w:rPr>
          <w:rFonts w:asciiTheme="minorHAnsi" w:hAnsiTheme="minorHAnsi" w:cstheme="minorHAnsi"/>
          <w:bCs/>
        </w:rPr>
      </w:pPr>
      <w:r w:rsidRPr="003D54B4">
        <w:rPr>
          <w:rFonts w:asciiTheme="minorHAnsi" w:hAnsiTheme="minorHAnsi" w:cstheme="minorHAnsi"/>
          <w:bCs/>
          <w:lang w:eastAsia="ar-SA"/>
        </w:rPr>
        <w:lastRenderedPageBreak/>
        <w:t>z przyczyn zależnych od Wykonawcy nie wykonuje Umowy lub wykonuje ją nienależycie i pomimo pisemnego wezwania Wykonawcy do przystąpienia do wykonywania lub należytego wykonywania Umowy w wyznaczonym przez Zamawiającego, a uzasadnionym technicznie terminie, nie zadośćuczyni żądaniu Zamawiającego;</w:t>
      </w:r>
    </w:p>
    <w:p w14:paraId="7F187634" w14:textId="77777777" w:rsidR="002761F4" w:rsidRPr="003D54B4" w:rsidRDefault="002761F4" w:rsidP="00BA0C03">
      <w:pPr>
        <w:pStyle w:val="Tekstpodstawowy2"/>
        <w:numPr>
          <w:ilvl w:val="0"/>
          <w:numId w:val="21"/>
        </w:numPr>
        <w:suppressAutoHyphens/>
        <w:spacing w:after="0" w:line="276" w:lineRule="auto"/>
        <w:ind w:left="709" w:hanging="425"/>
        <w:jc w:val="both"/>
        <w:rPr>
          <w:rFonts w:asciiTheme="minorHAnsi" w:hAnsiTheme="minorHAnsi" w:cstheme="minorHAnsi"/>
          <w:bCs/>
        </w:rPr>
      </w:pPr>
      <w:r w:rsidRPr="003D54B4">
        <w:rPr>
          <w:rFonts w:asciiTheme="minorHAnsi" w:hAnsiTheme="minorHAnsi" w:cstheme="minorHAnsi"/>
        </w:rPr>
        <w:t xml:space="preserve">bez zgody Zamawiającego wstrzymuje wykonanie Przedmiotu Umowy na okres dłuższy niż 30 dni, </w:t>
      </w:r>
    </w:p>
    <w:p w14:paraId="687BAB6A" w14:textId="77777777" w:rsidR="002761F4" w:rsidRPr="003D54B4" w:rsidRDefault="002761F4" w:rsidP="00BA0C03">
      <w:pPr>
        <w:pStyle w:val="Tekstpodstawowy2"/>
        <w:numPr>
          <w:ilvl w:val="0"/>
          <w:numId w:val="21"/>
        </w:numPr>
        <w:suppressAutoHyphens/>
        <w:spacing w:after="0" w:line="276" w:lineRule="auto"/>
        <w:ind w:left="709" w:hanging="425"/>
        <w:jc w:val="both"/>
        <w:rPr>
          <w:rFonts w:asciiTheme="minorHAnsi" w:hAnsiTheme="minorHAnsi" w:cstheme="minorHAnsi"/>
        </w:rPr>
      </w:pPr>
      <w:r w:rsidRPr="003D54B4">
        <w:rPr>
          <w:rFonts w:asciiTheme="minorHAnsi" w:hAnsiTheme="minorHAnsi" w:cstheme="minorHAnsi"/>
        </w:rPr>
        <w:t>wykonuje lub zlecił realizację Przedmiotu Umowy z materiałów pochodzących /lub gdy Przedmiot Umowy będzie pochodził z takich krajów, jak Białoruś i/lub Federacja Rosyjska i/lub z krajów i/lub obszarów i/lub od dostawców/producentów objętych embargiem bądź sankcjami polskimi i/lub międzynarodowymi;</w:t>
      </w:r>
    </w:p>
    <w:p w14:paraId="6B6BEB87" w14:textId="77777777" w:rsidR="002761F4" w:rsidRPr="003D54B4" w:rsidRDefault="002761F4" w:rsidP="00BA0C03">
      <w:pPr>
        <w:pStyle w:val="Tekstpodstawowy2"/>
        <w:numPr>
          <w:ilvl w:val="0"/>
          <w:numId w:val="21"/>
        </w:numPr>
        <w:suppressAutoHyphens/>
        <w:spacing w:after="0" w:line="276" w:lineRule="auto"/>
        <w:ind w:left="709" w:hanging="425"/>
        <w:jc w:val="both"/>
        <w:rPr>
          <w:rFonts w:asciiTheme="minorHAnsi" w:hAnsiTheme="minorHAnsi" w:cstheme="minorHAnsi"/>
        </w:rPr>
      </w:pPr>
      <w:r w:rsidRPr="003D54B4">
        <w:rPr>
          <w:rFonts w:asciiTheme="minorHAnsi" w:hAnsiTheme="minorHAnsi" w:cstheme="minorHAnsi"/>
          <w:iCs/>
        </w:rPr>
        <w:t>zaistnienia istotnej zmiany okoliczności powodującej, iż wykonanie Umowy nie leży w interesie Zamawiającego, czego nie można było przewidzieć w chwili zawarcia umowy;</w:t>
      </w:r>
    </w:p>
    <w:p w14:paraId="26379B12" w14:textId="77777777" w:rsidR="002761F4" w:rsidRPr="003D54B4" w:rsidRDefault="002761F4" w:rsidP="00BA0C03">
      <w:pPr>
        <w:pStyle w:val="Tekstpodstawowy2"/>
        <w:numPr>
          <w:ilvl w:val="0"/>
          <w:numId w:val="21"/>
        </w:numPr>
        <w:suppressAutoHyphens/>
        <w:spacing w:after="0" w:line="276" w:lineRule="auto"/>
        <w:ind w:left="709" w:hanging="425"/>
        <w:jc w:val="both"/>
        <w:rPr>
          <w:rFonts w:asciiTheme="minorHAnsi" w:hAnsiTheme="minorHAnsi" w:cstheme="minorHAnsi"/>
        </w:rPr>
      </w:pPr>
      <w:r w:rsidRPr="003D54B4">
        <w:rPr>
          <w:rFonts w:asciiTheme="minorHAnsi" w:hAnsiTheme="minorHAnsi" w:cstheme="minorHAnsi"/>
          <w:iCs/>
        </w:rPr>
        <w:t>złożenia wniosku o likwidacj</w:t>
      </w:r>
      <w:r>
        <w:rPr>
          <w:rFonts w:asciiTheme="minorHAnsi" w:hAnsiTheme="minorHAnsi" w:cstheme="minorHAnsi"/>
          <w:iCs/>
        </w:rPr>
        <w:t>ę</w:t>
      </w:r>
      <w:r w:rsidRPr="003D54B4">
        <w:rPr>
          <w:rFonts w:asciiTheme="minorHAnsi" w:hAnsiTheme="minorHAnsi" w:cstheme="minorHAnsi"/>
          <w:iCs/>
        </w:rPr>
        <w:t xml:space="preserve"> Wykonawcy.</w:t>
      </w:r>
    </w:p>
    <w:p w14:paraId="3E44D349" w14:textId="709BFA9E" w:rsidR="002761F4" w:rsidRPr="003D54B4" w:rsidRDefault="002761F4" w:rsidP="00BA0C03">
      <w:pPr>
        <w:pStyle w:val="Tekstpodstawowy2"/>
        <w:numPr>
          <w:ilvl w:val="0"/>
          <w:numId w:val="20"/>
        </w:numPr>
        <w:suppressAutoHyphens/>
        <w:spacing w:after="0" w:line="276" w:lineRule="auto"/>
        <w:ind w:left="284" w:hanging="284"/>
        <w:jc w:val="both"/>
        <w:rPr>
          <w:rFonts w:asciiTheme="minorHAnsi" w:hAnsiTheme="minorHAnsi" w:cstheme="minorHAnsi"/>
        </w:rPr>
      </w:pPr>
      <w:r w:rsidRPr="003D54B4">
        <w:rPr>
          <w:rFonts w:asciiTheme="minorHAnsi" w:hAnsiTheme="minorHAnsi" w:cstheme="minorHAnsi"/>
        </w:rPr>
        <w:t xml:space="preserve">Zamawiający może odstąpić od Umowy w przypadku przekroczenia łącznej maksymalnej wysokości kar umownych naliczonych Wykonawcy, o których mowa w § 9 ust. </w:t>
      </w:r>
      <w:r w:rsidR="00CE31A3">
        <w:rPr>
          <w:rFonts w:asciiTheme="minorHAnsi" w:hAnsiTheme="minorHAnsi" w:cstheme="minorHAnsi"/>
        </w:rPr>
        <w:t>6</w:t>
      </w:r>
      <w:r w:rsidRPr="003D54B4">
        <w:rPr>
          <w:rFonts w:asciiTheme="minorHAnsi" w:hAnsiTheme="minorHAnsi" w:cstheme="minorHAnsi"/>
        </w:rPr>
        <w:t xml:space="preserve"> zdanie drugie Umowy.</w:t>
      </w:r>
    </w:p>
    <w:p w14:paraId="716A77E0" w14:textId="77777777" w:rsidR="002761F4" w:rsidRPr="003D54B4" w:rsidRDefault="002761F4" w:rsidP="00BA0C03">
      <w:pPr>
        <w:pStyle w:val="Tekstpodstawowy2"/>
        <w:numPr>
          <w:ilvl w:val="0"/>
          <w:numId w:val="20"/>
        </w:numPr>
        <w:suppressAutoHyphens/>
        <w:spacing w:after="0" w:line="276" w:lineRule="auto"/>
        <w:ind w:left="284" w:hanging="284"/>
        <w:jc w:val="both"/>
        <w:rPr>
          <w:rFonts w:asciiTheme="minorHAnsi" w:hAnsiTheme="minorHAnsi" w:cstheme="minorHAnsi"/>
        </w:rPr>
      </w:pPr>
      <w:r w:rsidRPr="003D54B4">
        <w:rPr>
          <w:rFonts w:asciiTheme="minorHAnsi" w:hAnsiTheme="minorHAnsi" w:cstheme="minorHAnsi"/>
        </w:rPr>
        <w:t>Wykonawca zobowiązany jest niezwłocznie zawiadomić pisemnie Zamawiającego o zaistnieniu zdarzeń, o których mowa w przedmiotowym paragrafie.</w:t>
      </w:r>
    </w:p>
    <w:p w14:paraId="1C85BCD8" w14:textId="77777777" w:rsidR="002761F4" w:rsidRPr="003D54B4" w:rsidRDefault="002761F4" w:rsidP="00BA0C03">
      <w:pPr>
        <w:pStyle w:val="Tekstpodstawowy2"/>
        <w:numPr>
          <w:ilvl w:val="0"/>
          <w:numId w:val="20"/>
        </w:numPr>
        <w:suppressAutoHyphens/>
        <w:spacing w:after="0" w:line="276" w:lineRule="auto"/>
        <w:ind w:left="284" w:hanging="284"/>
        <w:jc w:val="both"/>
        <w:rPr>
          <w:rFonts w:asciiTheme="minorHAnsi" w:hAnsiTheme="minorHAnsi" w:cstheme="minorHAnsi"/>
        </w:rPr>
      </w:pPr>
      <w:r w:rsidRPr="003D54B4">
        <w:rPr>
          <w:rFonts w:asciiTheme="minorHAnsi" w:hAnsiTheme="minorHAnsi" w:cstheme="minorHAnsi"/>
        </w:rPr>
        <w:t xml:space="preserve">Zamawiający uprawniony jest do skorzystania z prawa odstąpienia wskazanego w Umowie w terminie do </w:t>
      </w:r>
      <w:r w:rsidRPr="003D54B4">
        <w:rPr>
          <w:rFonts w:asciiTheme="minorHAnsi" w:hAnsiTheme="minorHAnsi" w:cstheme="minorHAnsi"/>
          <w:b/>
          <w:bCs/>
        </w:rPr>
        <w:t xml:space="preserve">30 dni </w:t>
      </w:r>
      <w:r w:rsidRPr="003D54B4">
        <w:rPr>
          <w:rFonts w:asciiTheme="minorHAnsi" w:hAnsiTheme="minorHAnsi" w:cstheme="minorHAnsi"/>
        </w:rPr>
        <w:t xml:space="preserve">od podjęcia wiedzy o zaistnieniu przesłanek do odstąpienia od Umowy, o których mowa w ust. 1 i/lub ust. 2 niniejszego paragrafu. </w:t>
      </w:r>
    </w:p>
    <w:p w14:paraId="51AA76AC" w14:textId="77777777" w:rsidR="002761F4" w:rsidRPr="00B26FDF" w:rsidRDefault="002761F4" w:rsidP="00BA0C03">
      <w:pPr>
        <w:pStyle w:val="Tekstpodstawowy2"/>
        <w:numPr>
          <w:ilvl w:val="0"/>
          <w:numId w:val="20"/>
        </w:numPr>
        <w:suppressAutoHyphens/>
        <w:spacing w:after="0" w:line="276" w:lineRule="auto"/>
        <w:ind w:left="284" w:hanging="284"/>
        <w:jc w:val="both"/>
        <w:rPr>
          <w:rFonts w:asciiTheme="minorHAnsi" w:hAnsiTheme="minorHAnsi" w:cstheme="minorHAnsi"/>
        </w:rPr>
      </w:pPr>
      <w:r w:rsidRPr="00B26FDF">
        <w:rPr>
          <w:rFonts w:asciiTheme="minorHAnsi" w:hAnsiTheme="minorHAnsi" w:cstheme="minorHAnsi"/>
        </w:rPr>
        <w:t xml:space="preserve">Z tytułu odstąpienia od Umowy z przyczyn, o których mowa powyżej Zamawiającemu przysługuje kara umowna w wysokości </w:t>
      </w:r>
      <w:r w:rsidRPr="00B26FDF">
        <w:rPr>
          <w:rFonts w:asciiTheme="minorHAnsi" w:hAnsiTheme="minorHAnsi" w:cstheme="minorHAnsi"/>
          <w:b/>
          <w:bCs/>
        </w:rPr>
        <w:t>30%</w:t>
      </w:r>
      <w:r w:rsidRPr="00B26FDF">
        <w:rPr>
          <w:rFonts w:asciiTheme="minorHAnsi" w:hAnsiTheme="minorHAnsi" w:cstheme="minorHAnsi"/>
        </w:rPr>
        <w:t xml:space="preserve"> maksymalnego wynagrodzenia brutto, o którym mowa w § 1 ust. 1 Umowy z wyłączeniem przypadku wskazanym w ust. 1 lit. d) powyżej.</w:t>
      </w:r>
    </w:p>
    <w:p w14:paraId="139773E9" w14:textId="77777777" w:rsidR="002761F4" w:rsidRPr="003D54B4" w:rsidRDefault="002761F4" w:rsidP="00BA0C03">
      <w:pPr>
        <w:pStyle w:val="Tekstpodstawowy2"/>
        <w:numPr>
          <w:ilvl w:val="0"/>
          <w:numId w:val="20"/>
        </w:numPr>
        <w:suppressAutoHyphens/>
        <w:spacing w:after="0" w:line="276" w:lineRule="auto"/>
        <w:ind w:left="284" w:hanging="284"/>
        <w:jc w:val="both"/>
        <w:rPr>
          <w:rFonts w:asciiTheme="minorHAnsi" w:hAnsiTheme="minorHAnsi" w:cstheme="minorHAnsi"/>
        </w:rPr>
      </w:pPr>
      <w:r w:rsidRPr="003D54B4">
        <w:rPr>
          <w:rFonts w:asciiTheme="minorHAnsi" w:hAnsiTheme="minorHAnsi" w:cstheme="minorHAnsi"/>
        </w:rPr>
        <w:t>Odstąpienie od Umowy powinno nastąpić w formie pisemnej i winno zawierać uzasadnienie.</w:t>
      </w:r>
    </w:p>
    <w:p w14:paraId="344679CD" w14:textId="77777777" w:rsidR="002761F4" w:rsidRPr="003D54B4" w:rsidRDefault="002761F4" w:rsidP="00BA0C03">
      <w:pPr>
        <w:pStyle w:val="Tekstpodstawowy2"/>
        <w:numPr>
          <w:ilvl w:val="0"/>
          <w:numId w:val="20"/>
        </w:numPr>
        <w:suppressAutoHyphens/>
        <w:spacing w:after="0" w:line="276" w:lineRule="auto"/>
        <w:ind w:left="284" w:hanging="284"/>
        <w:jc w:val="both"/>
        <w:rPr>
          <w:rFonts w:asciiTheme="minorHAnsi" w:hAnsiTheme="minorHAnsi" w:cstheme="minorHAnsi"/>
        </w:rPr>
      </w:pPr>
      <w:r w:rsidRPr="003D54B4">
        <w:rPr>
          <w:rFonts w:asciiTheme="minorHAnsi" w:hAnsiTheme="minorHAnsi" w:cstheme="minorHAnsi"/>
        </w:rPr>
        <w:t>W przypadku odstąpienia od Umowy Wykonawca może żądać wyłącznie wynagrodzenia należnego z tytułu wykonanej należycie części Umowy, przy czym Wykonawcy nie przysługuje wynagrodzenie za część Umowy zrealizowaną przy wykorzystaniu materiałów, które pochodziły z takich krajów, jak Białoruś i/lub Federacja Rosyjska i/lub z krajów i/lub obszarów i/lub od dostawców/producentów objętych embargiem bądź sankcjami polskimi i/lub międzynarodowymi.</w:t>
      </w:r>
    </w:p>
    <w:p w14:paraId="0EBB843E" w14:textId="77777777" w:rsidR="002761F4" w:rsidRPr="003D54B4" w:rsidRDefault="002761F4" w:rsidP="00BA0C03">
      <w:pPr>
        <w:pStyle w:val="Tekstpodstawowy2"/>
        <w:numPr>
          <w:ilvl w:val="0"/>
          <w:numId w:val="20"/>
        </w:numPr>
        <w:suppressAutoHyphens/>
        <w:spacing w:after="0" w:line="276" w:lineRule="auto"/>
        <w:ind w:left="284" w:hanging="284"/>
        <w:jc w:val="both"/>
        <w:rPr>
          <w:rFonts w:asciiTheme="minorHAnsi" w:hAnsiTheme="minorHAnsi" w:cstheme="minorHAnsi"/>
        </w:rPr>
      </w:pPr>
      <w:r w:rsidRPr="003D54B4">
        <w:rPr>
          <w:rFonts w:asciiTheme="minorHAnsi" w:hAnsiTheme="minorHAnsi" w:cstheme="minorHAnsi"/>
        </w:rPr>
        <w:t>W przypadku odstąpienia od Umowy w mocy pozostają zapisy umożliwiające jej rozliczenie, dochodzenie kar umownych i odszkodowania, oraz dotyczące gwarancji i rękojmi.</w:t>
      </w:r>
    </w:p>
    <w:p w14:paraId="4ACCFF09" w14:textId="77777777" w:rsidR="002761F4" w:rsidRPr="003D54B4" w:rsidRDefault="002761F4" w:rsidP="00BA0C03">
      <w:pPr>
        <w:pStyle w:val="Tekstpodstawowy2"/>
        <w:numPr>
          <w:ilvl w:val="0"/>
          <w:numId w:val="20"/>
        </w:numPr>
        <w:suppressAutoHyphens/>
        <w:spacing w:after="0" w:line="276" w:lineRule="auto"/>
        <w:ind w:left="284" w:hanging="284"/>
        <w:jc w:val="both"/>
        <w:rPr>
          <w:rFonts w:asciiTheme="minorHAnsi" w:hAnsiTheme="minorHAnsi" w:cstheme="minorHAnsi"/>
        </w:rPr>
      </w:pPr>
      <w:r w:rsidRPr="003D54B4">
        <w:rPr>
          <w:rFonts w:asciiTheme="minorHAnsi" w:hAnsiTheme="minorHAnsi" w:cstheme="minorHAnsi"/>
        </w:rPr>
        <w:t>Niezależnie od postanowień, o których mowa powyżej w każdym przypadku, Wykonawca zrefunduje Zamawiającemu wszelkie prawomocnie nałożone na niego kary i opłaty jak również koszty poniesione we wszelkich postępowaniach z tym przypadkiem związanych lub jego dotyczących, wynikające z niestosowania się do zakazów określonych Umową.</w:t>
      </w:r>
    </w:p>
    <w:p w14:paraId="7B4EA3A2" w14:textId="77777777" w:rsidR="008F73F6" w:rsidRDefault="008F73F6" w:rsidP="002761F4">
      <w:pPr>
        <w:spacing w:before="120"/>
        <w:jc w:val="center"/>
        <w:rPr>
          <w:rFonts w:asciiTheme="minorHAnsi" w:hAnsiTheme="minorHAnsi" w:cstheme="minorHAnsi"/>
          <w:b/>
          <w:bCs/>
        </w:rPr>
      </w:pPr>
    </w:p>
    <w:p w14:paraId="3560E52C" w14:textId="3ABCE29E" w:rsidR="002761F4" w:rsidRPr="00E45AD1" w:rsidRDefault="002761F4" w:rsidP="002761F4">
      <w:pPr>
        <w:spacing w:before="120"/>
        <w:jc w:val="center"/>
        <w:rPr>
          <w:rFonts w:asciiTheme="minorHAnsi" w:hAnsiTheme="minorHAnsi" w:cstheme="minorHAnsi"/>
          <w:b/>
          <w:bCs/>
        </w:rPr>
      </w:pPr>
      <w:r w:rsidRPr="00E45AD1">
        <w:rPr>
          <w:rFonts w:asciiTheme="minorHAnsi" w:hAnsiTheme="minorHAnsi" w:cstheme="minorHAnsi"/>
          <w:b/>
          <w:bCs/>
        </w:rPr>
        <w:lastRenderedPageBreak/>
        <w:t>§ 1</w:t>
      </w:r>
      <w:r>
        <w:rPr>
          <w:rFonts w:asciiTheme="minorHAnsi" w:hAnsiTheme="minorHAnsi" w:cstheme="minorHAnsi"/>
          <w:b/>
          <w:bCs/>
        </w:rPr>
        <w:t>1</w:t>
      </w:r>
      <w:r w:rsidRPr="00E45AD1">
        <w:rPr>
          <w:rFonts w:asciiTheme="minorHAnsi" w:hAnsiTheme="minorHAnsi" w:cstheme="minorHAnsi"/>
          <w:b/>
          <w:bCs/>
        </w:rPr>
        <w:t xml:space="preserve">. </w:t>
      </w:r>
    </w:p>
    <w:p w14:paraId="614487D9" w14:textId="77777777" w:rsidR="002761F4" w:rsidRPr="00E45AD1" w:rsidRDefault="002761F4" w:rsidP="002761F4">
      <w:pPr>
        <w:jc w:val="center"/>
        <w:rPr>
          <w:rFonts w:asciiTheme="minorHAnsi" w:hAnsiTheme="minorHAnsi" w:cstheme="minorHAnsi"/>
          <w:b/>
        </w:rPr>
      </w:pPr>
      <w:r w:rsidRPr="00E45AD1">
        <w:rPr>
          <w:rFonts w:asciiTheme="minorHAnsi" w:hAnsiTheme="minorHAnsi" w:cstheme="minorHAnsi"/>
          <w:b/>
        </w:rPr>
        <w:t>Zmiany Umowy</w:t>
      </w:r>
    </w:p>
    <w:p w14:paraId="1D1C78E2" w14:textId="77777777" w:rsidR="002761F4" w:rsidRPr="00E45AD1" w:rsidRDefault="002761F4" w:rsidP="002761F4">
      <w:pPr>
        <w:numPr>
          <w:ilvl w:val="0"/>
          <w:numId w:val="5"/>
        </w:numPr>
        <w:tabs>
          <w:tab w:val="clear" w:pos="360"/>
        </w:tabs>
        <w:spacing w:before="120" w:line="276" w:lineRule="auto"/>
        <w:ind w:left="284" w:hanging="284"/>
        <w:jc w:val="both"/>
        <w:rPr>
          <w:rFonts w:asciiTheme="minorHAnsi" w:hAnsiTheme="minorHAnsi" w:cstheme="minorHAnsi"/>
        </w:rPr>
      </w:pPr>
      <w:r w:rsidRPr="00E45AD1">
        <w:rPr>
          <w:rFonts w:asciiTheme="minorHAnsi" w:hAnsiTheme="minorHAnsi" w:cstheme="minorHAnsi"/>
        </w:rPr>
        <w:t>Dopuszcza się możliwość zmiany niniejszej Umowy w następującym zakresie:</w:t>
      </w:r>
    </w:p>
    <w:p w14:paraId="685642E7" w14:textId="77777777" w:rsidR="002761F4" w:rsidRPr="00E45AD1" w:rsidRDefault="002761F4" w:rsidP="002761F4">
      <w:pPr>
        <w:numPr>
          <w:ilvl w:val="0"/>
          <w:numId w:val="6"/>
        </w:numPr>
        <w:spacing w:after="160" w:line="276" w:lineRule="auto"/>
        <w:ind w:left="567" w:hanging="283"/>
        <w:contextualSpacing/>
        <w:jc w:val="both"/>
        <w:rPr>
          <w:rFonts w:asciiTheme="minorHAnsi" w:eastAsia="Calibri" w:hAnsiTheme="minorHAnsi" w:cstheme="minorHAnsi"/>
          <w:lang w:val="x-none" w:eastAsia="en-US"/>
        </w:rPr>
      </w:pPr>
      <w:r w:rsidRPr="00E45AD1">
        <w:rPr>
          <w:rFonts w:asciiTheme="minorHAnsi" w:eastAsia="Calibri" w:hAnsiTheme="minorHAnsi" w:cstheme="minorHAnsi"/>
          <w:lang w:val="x-none" w:eastAsia="en-US"/>
        </w:rPr>
        <w:t>zmiany osób reprezentujących Wykonawcę</w:t>
      </w:r>
      <w:r w:rsidRPr="00E45AD1">
        <w:rPr>
          <w:rFonts w:asciiTheme="minorHAnsi" w:eastAsia="Calibri" w:hAnsiTheme="minorHAnsi" w:cstheme="minorHAnsi"/>
          <w:lang w:eastAsia="en-US"/>
        </w:rPr>
        <w:t>;</w:t>
      </w:r>
    </w:p>
    <w:p w14:paraId="505178BA" w14:textId="77777777" w:rsidR="002761F4" w:rsidRPr="00E45AD1" w:rsidRDefault="002761F4" w:rsidP="002761F4">
      <w:pPr>
        <w:numPr>
          <w:ilvl w:val="0"/>
          <w:numId w:val="6"/>
        </w:numPr>
        <w:spacing w:after="160" w:line="276" w:lineRule="auto"/>
        <w:ind w:left="567" w:hanging="283"/>
        <w:contextualSpacing/>
        <w:jc w:val="both"/>
        <w:rPr>
          <w:rFonts w:asciiTheme="minorHAnsi" w:eastAsia="Calibri" w:hAnsiTheme="minorHAnsi" w:cstheme="minorHAnsi"/>
          <w:lang w:val="x-none" w:eastAsia="en-US"/>
        </w:rPr>
      </w:pPr>
      <w:r w:rsidRPr="00E45AD1">
        <w:rPr>
          <w:rFonts w:asciiTheme="minorHAnsi" w:eastAsia="Calibri" w:hAnsiTheme="minorHAnsi" w:cstheme="minorHAnsi"/>
          <w:lang w:val="x-none" w:eastAsia="en-US"/>
        </w:rPr>
        <w:t>zmiany danych podmiotowych Wykonawcy;</w:t>
      </w:r>
    </w:p>
    <w:p w14:paraId="6091451F" w14:textId="77777777" w:rsidR="002761F4" w:rsidRPr="00E45AD1" w:rsidRDefault="002761F4" w:rsidP="002761F4">
      <w:pPr>
        <w:numPr>
          <w:ilvl w:val="0"/>
          <w:numId w:val="6"/>
        </w:numPr>
        <w:spacing w:after="160" w:line="276" w:lineRule="auto"/>
        <w:ind w:left="567" w:hanging="283"/>
        <w:contextualSpacing/>
        <w:jc w:val="both"/>
        <w:rPr>
          <w:rFonts w:asciiTheme="minorHAnsi" w:eastAsia="Calibri" w:hAnsiTheme="minorHAnsi" w:cstheme="minorHAnsi"/>
          <w:lang w:val="x-none" w:eastAsia="en-US"/>
        </w:rPr>
      </w:pPr>
      <w:r w:rsidRPr="00E45AD1">
        <w:rPr>
          <w:rFonts w:asciiTheme="minorHAnsi" w:eastAsia="Calibri" w:hAnsiTheme="minorHAnsi" w:cstheme="minorHAnsi"/>
          <w:lang w:val="x-none" w:eastAsia="en-US"/>
        </w:rPr>
        <w:t>wydłużenia terminu realizacji Przedmiotu Umowy i/lub wynagrodzenia Wykonawcy,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40159007" w14:textId="77777777" w:rsidR="002761F4" w:rsidRPr="00E45AD1" w:rsidRDefault="002761F4" w:rsidP="002761F4">
      <w:pPr>
        <w:numPr>
          <w:ilvl w:val="0"/>
          <w:numId w:val="6"/>
        </w:numPr>
        <w:spacing w:after="160" w:line="276" w:lineRule="auto"/>
        <w:ind w:left="567" w:hanging="283"/>
        <w:contextualSpacing/>
        <w:jc w:val="both"/>
        <w:rPr>
          <w:rFonts w:asciiTheme="minorHAnsi" w:eastAsia="Calibri" w:hAnsiTheme="minorHAnsi" w:cstheme="minorHAnsi"/>
          <w:lang w:val="x-none" w:eastAsia="en-US"/>
        </w:rPr>
      </w:pPr>
      <w:r w:rsidRPr="00E45AD1">
        <w:rPr>
          <w:rFonts w:asciiTheme="minorHAnsi" w:eastAsia="Calibri" w:hAnsiTheme="minorHAnsi" w:cstheme="minorHAnsi"/>
          <w:lang w:val="x-none" w:eastAsia="en-US"/>
        </w:rPr>
        <w:t>zmiany obowiązujących przepisów, jeżeli zgodnie z nimi konieczne będzie dostosowanie treści Umowy do aktualnego stanu prawnego;</w:t>
      </w:r>
    </w:p>
    <w:p w14:paraId="16432740" w14:textId="77777777" w:rsidR="002761F4" w:rsidRPr="00E45AD1" w:rsidRDefault="002761F4" w:rsidP="002761F4">
      <w:pPr>
        <w:numPr>
          <w:ilvl w:val="0"/>
          <w:numId w:val="6"/>
        </w:numPr>
        <w:spacing w:after="160" w:line="276" w:lineRule="auto"/>
        <w:ind w:left="567" w:hanging="283"/>
        <w:contextualSpacing/>
        <w:jc w:val="both"/>
        <w:rPr>
          <w:rFonts w:asciiTheme="minorHAnsi" w:eastAsia="Calibri" w:hAnsiTheme="minorHAnsi" w:cstheme="minorHAnsi"/>
          <w:lang w:val="x-none" w:eastAsia="en-US"/>
        </w:rPr>
      </w:pPr>
      <w:r w:rsidRPr="00E45AD1">
        <w:rPr>
          <w:rFonts w:asciiTheme="minorHAnsi" w:eastAsia="Calibri" w:hAnsiTheme="minorHAnsi" w:cstheme="minorHAnsi"/>
          <w:lang w:val="x-none" w:eastAsia="en-US"/>
        </w:rPr>
        <w:t>konieczności poprawienia oczywistej omyłki pisarskiej lub rachunkowej;</w:t>
      </w:r>
    </w:p>
    <w:p w14:paraId="29457966" w14:textId="77777777" w:rsidR="002761F4" w:rsidRPr="00E45AD1" w:rsidRDefault="002761F4" w:rsidP="002761F4">
      <w:pPr>
        <w:numPr>
          <w:ilvl w:val="0"/>
          <w:numId w:val="6"/>
        </w:numPr>
        <w:spacing w:after="160" w:line="276" w:lineRule="auto"/>
        <w:ind w:left="567" w:hanging="283"/>
        <w:contextualSpacing/>
        <w:jc w:val="both"/>
        <w:rPr>
          <w:rFonts w:asciiTheme="minorHAnsi" w:eastAsia="Calibri" w:hAnsiTheme="minorHAnsi" w:cstheme="minorHAnsi"/>
          <w:lang w:val="x-none" w:eastAsia="en-US"/>
        </w:rPr>
      </w:pPr>
      <w:r w:rsidRPr="00E45AD1">
        <w:rPr>
          <w:rFonts w:asciiTheme="minorHAnsi" w:eastAsia="Calibri" w:hAnsiTheme="minorHAnsi" w:cstheme="minorHAns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694F0BE7" w14:textId="77777777" w:rsidR="002761F4" w:rsidRPr="00AF02A3" w:rsidRDefault="002761F4" w:rsidP="002761F4">
      <w:pPr>
        <w:numPr>
          <w:ilvl w:val="0"/>
          <w:numId w:val="5"/>
        </w:numPr>
        <w:tabs>
          <w:tab w:val="clear" w:pos="360"/>
        </w:tabs>
        <w:spacing w:before="120" w:line="276" w:lineRule="auto"/>
        <w:ind w:left="284" w:hanging="284"/>
        <w:jc w:val="both"/>
        <w:rPr>
          <w:rFonts w:asciiTheme="minorHAnsi" w:hAnsiTheme="minorHAnsi" w:cstheme="minorHAnsi"/>
        </w:rPr>
      </w:pPr>
      <w:r w:rsidRPr="00E45AD1">
        <w:rPr>
          <w:rFonts w:asciiTheme="minorHAnsi" w:hAnsiTheme="minorHAnsi" w:cstheme="minorHAnsi"/>
        </w:rPr>
        <w:t>Zmiany  Umowy w zakresie Przedmiotu Umowy i/lub terminu realizacji Przedmiotu Umowy, inne niż wymienione  w ust. 1 powyżej będą możliwe w przypadku, w którym z dokonanej przez Zamawiającego analizy wynikać będzie potrzeba, zasadność i konieczność dokonania danej  zmiany</w:t>
      </w:r>
      <w:r w:rsidRPr="00AF02A3">
        <w:rPr>
          <w:rFonts w:asciiTheme="minorHAnsi" w:hAnsiTheme="minorHAnsi" w:cstheme="minorHAnsi"/>
        </w:rPr>
        <w:t>.</w:t>
      </w:r>
    </w:p>
    <w:p w14:paraId="1888928F" w14:textId="77777777" w:rsidR="002761F4" w:rsidRPr="00E45AD1" w:rsidRDefault="002761F4" w:rsidP="002761F4">
      <w:pPr>
        <w:numPr>
          <w:ilvl w:val="0"/>
          <w:numId w:val="5"/>
        </w:numPr>
        <w:tabs>
          <w:tab w:val="clear" w:pos="360"/>
        </w:tabs>
        <w:spacing w:line="276" w:lineRule="auto"/>
        <w:ind w:left="284" w:hanging="284"/>
        <w:jc w:val="both"/>
        <w:rPr>
          <w:rFonts w:asciiTheme="minorHAnsi" w:hAnsiTheme="minorHAnsi" w:cstheme="minorHAnsi"/>
        </w:rPr>
      </w:pPr>
      <w:r w:rsidRPr="00E45AD1">
        <w:rPr>
          <w:rFonts w:asciiTheme="minorHAnsi" w:hAnsiTheme="minorHAnsi" w:cstheme="minorHAnsi"/>
        </w:rPr>
        <w:t>Dla uniknięcia wątpliwości przesunięcie terminów następuje o czas trwania przeszkody bądź inny uzasadniony czas, przy czym w każdym przypadku przesunięcie terminu wymaga uprzedniej pisemnej akceptacji Zamawiającego.</w:t>
      </w:r>
    </w:p>
    <w:p w14:paraId="4A6B322B" w14:textId="77777777" w:rsidR="002761F4" w:rsidRPr="00E45AD1" w:rsidRDefault="002761F4" w:rsidP="002761F4">
      <w:pPr>
        <w:numPr>
          <w:ilvl w:val="0"/>
          <w:numId w:val="5"/>
        </w:numPr>
        <w:tabs>
          <w:tab w:val="clear" w:pos="360"/>
        </w:tabs>
        <w:spacing w:line="276" w:lineRule="auto"/>
        <w:ind w:left="284" w:hanging="284"/>
        <w:jc w:val="both"/>
        <w:rPr>
          <w:rFonts w:asciiTheme="minorHAnsi" w:hAnsiTheme="minorHAnsi" w:cstheme="minorHAnsi"/>
        </w:rPr>
      </w:pPr>
      <w:r w:rsidRPr="00E45AD1">
        <w:rPr>
          <w:rFonts w:asciiTheme="minorHAnsi" w:hAnsiTheme="minorHAnsi" w:cstheme="minorHAnsi"/>
        </w:rPr>
        <w:t>Zmiany, o których mowa w niniejszym paragrafie są wyłącznym uprawnieniem Zamawiającego, który każdorazowo dokona oceny potrzeby, rodzaju, zakresu i warunków ewentualnych zmian i leżą wyłącznie w jego gestii, zaś Wykonawcy nie przysługuje żadne uprawnienie, ani żadne roszczenie w tym przedmiocie.</w:t>
      </w:r>
    </w:p>
    <w:p w14:paraId="0D707AA2" w14:textId="77777777" w:rsidR="002761F4" w:rsidRPr="00E45AD1" w:rsidRDefault="002761F4" w:rsidP="002761F4">
      <w:pPr>
        <w:numPr>
          <w:ilvl w:val="0"/>
          <w:numId w:val="5"/>
        </w:numPr>
        <w:tabs>
          <w:tab w:val="clear" w:pos="360"/>
        </w:tabs>
        <w:spacing w:line="276" w:lineRule="auto"/>
        <w:ind w:left="284" w:hanging="284"/>
        <w:jc w:val="both"/>
        <w:rPr>
          <w:rFonts w:asciiTheme="minorHAnsi" w:hAnsiTheme="minorHAnsi" w:cstheme="minorHAnsi"/>
        </w:rPr>
      </w:pPr>
      <w:r w:rsidRPr="00E45AD1">
        <w:rPr>
          <w:rFonts w:asciiTheme="minorHAnsi" w:hAnsiTheme="minorHAnsi" w:cstheme="minorHAnsi"/>
        </w:rPr>
        <w:t>Wszystkie zmiany postanowień umownych mogą być dokonywane wyłącznie w drodze pisemnej (Aneksem) pod rygorem nieważności.</w:t>
      </w:r>
    </w:p>
    <w:p w14:paraId="79EB6B6B" w14:textId="77777777" w:rsidR="008F73F6" w:rsidRDefault="008F73F6" w:rsidP="002761F4">
      <w:pPr>
        <w:spacing w:before="120"/>
        <w:jc w:val="center"/>
        <w:rPr>
          <w:rFonts w:asciiTheme="minorHAnsi" w:hAnsiTheme="minorHAnsi" w:cstheme="minorHAnsi"/>
        </w:rPr>
      </w:pPr>
    </w:p>
    <w:p w14:paraId="2F1D589E" w14:textId="12E86EB2" w:rsidR="002761F4" w:rsidRDefault="002761F4" w:rsidP="002761F4">
      <w:pPr>
        <w:spacing w:before="120"/>
        <w:jc w:val="center"/>
        <w:rPr>
          <w:rFonts w:asciiTheme="minorHAnsi" w:hAnsiTheme="minorHAnsi" w:cstheme="minorHAnsi"/>
          <w:b/>
          <w:bCs/>
        </w:rPr>
      </w:pPr>
      <w:r w:rsidRPr="008F73F6">
        <w:rPr>
          <w:rFonts w:asciiTheme="minorHAnsi" w:hAnsiTheme="minorHAnsi" w:cstheme="minorHAnsi"/>
          <w:b/>
          <w:bCs/>
        </w:rPr>
        <w:t xml:space="preserve">§ </w:t>
      </w:r>
      <w:r>
        <w:rPr>
          <w:rFonts w:asciiTheme="minorHAnsi" w:hAnsiTheme="minorHAnsi" w:cstheme="minorHAnsi"/>
          <w:b/>
          <w:bCs/>
        </w:rPr>
        <w:t>12.</w:t>
      </w:r>
    </w:p>
    <w:p w14:paraId="13DD6EFB" w14:textId="77777777" w:rsidR="002761F4" w:rsidRPr="00AF02A3" w:rsidRDefault="002761F4" w:rsidP="002761F4">
      <w:pPr>
        <w:spacing w:after="120"/>
        <w:jc w:val="center"/>
        <w:rPr>
          <w:rFonts w:asciiTheme="minorHAnsi" w:hAnsiTheme="minorHAnsi" w:cstheme="minorHAnsi"/>
          <w:b/>
          <w:bCs/>
        </w:rPr>
      </w:pPr>
      <w:r>
        <w:rPr>
          <w:rFonts w:asciiTheme="minorHAnsi" w:hAnsiTheme="minorHAnsi" w:cstheme="minorHAnsi"/>
          <w:b/>
          <w:bCs/>
        </w:rPr>
        <w:t>Odpowiedzialność za szkody</w:t>
      </w:r>
    </w:p>
    <w:p w14:paraId="30F754E6" w14:textId="77777777" w:rsidR="002761F4" w:rsidRPr="00AF02A3" w:rsidRDefault="002761F4" w:rsidP="002761F4">
      <w:pPr>
        <w:spacing w:line="276" w:lineRule="auto"/>
        <w:ind w:left="142"/>
        <w:jc w:val="both"/>
        <w:rPr>
          <w:rFonts w:asciiTheme="minorHAnsi" w:hAnsiTheme="minorHAnsi" w:cstheme="minorHAnsi"/>
        </w:rPr>
      </w:pPr>
      <w:r w:rsidRPr="00AF02A3">
        <w:rPr>
          <w:rFonts w:asciiTheme="minorHAnsi" w:hAnsiTheme="minorHAnsi" w:cstheme="minorHAnsi"/>
        </w:rPr>
        <w:t>Wykonawca na zasadzie ryzyka ponosi wszelką odpowiedzialność za szkody wyrządzone w trakcie wykonywania przedmiotu Umowy, w związku z nim lub przy okazji jego wykonywania. Odpowiedzialność, o której mowa w zdaniu poprzednim Wykonawca ponosi również za działania lub zaniechania swojego personelu lub osób bądź podmiotów, które przybrał do wykonywania przedmiotu Umowy.</w:t>
      </w:r>
    </w:p>
    <w:p w14:paraId="1D2D3C3D" w14:textId="77777777" w:rsidR="008F73F6" w:rsidRDefault="008F73F6" w:rsidP="002761F4">
      <w:pPr>
        <w:spacing w:before="120"/>
        <w:jc w:val="center"/>
        <w:rPr>
          <w:rFonts w:asciiTheme="minorHAnsi" w:hAnsiTheme="minorHAnsi" w:cstheme="minorHAnsi"/>
        </w:rPr>
      </w:pPr>
    </w:p>
    <w:p w14:paraId="4699DEAA" w14:textId="77777777" w:rsidR="008F73F6" w:rsidRDefault="008F73F6" w:rsidP="002761F4">
      <w:pPr>
        <w:spacing w:before="120"/>
        <w:jc w:val="center"/>
        <w:rPr>
          <w:rFonts w:asciiTheme="minorHAnsi" w:hAnsiTheme="minorHAnsi" w:cstheme="minorHAnsi"/>
        </w:rPr>
      </w:pPr>
    </w:p>
    <w:p w14:paraId="1B80BA7F" w14:textId="6B6CC3A1" w:rsidR="002761F4" w:rsidRDefault="002761F4" w:rsidP="002761F4">
      <w:pPr>
        <w:spacing w:before="120"/>
        <w:jc w:val="center"/>
        <w:rPr>
          <w:rFonts w:asciiTheme="minorHAnsi" w:hAnsiTheme="minorHAnsi" w:cstheme="minorHAnsi"/>
          <w:b/>
          <w:bCs/>
        </w:rPr>
      </w:pPr>
      <w:r w:rsidRPr="008F73F6">
        <w:rPr>
          <w:rFonts w:asciiTheme="minorHAnsi" w:hAnsiTheme="minorHAnsi" w:cstheme="minorHAnsi"/>
          <w:b/>
          <w:bCs/>
        </w:rPr>
        <w:lastRenderedPageBreak/>
        <w:t xml:space="preserve">§ </w:t>
      </w:r>
      <w:r w:rsidRPr="00AF02A3">
        <w:rPr>
          <w:rFonts w:asciiTheme="minorHAnsi" w:hAnsiTheme="minorHAnsi" w:cstheme="minorHAnsi"/>
          <w:b/>
          <w:bCs/>
        </w:rPr>
        <w:t>1</w:t>
      </w:r>
      <w:r>
        <w:rPr>
          <w:rFonts w:asciiTheme="minorHAnsi" w:hAnsiTheme="minorHAnsi" w:cstheme="minorHAnsi"/>
          <w:b/>
          <w:bCs/>
        </w:rPr>
        <w:t>3.</w:t>
      </w:r>
    </w:p>
    <w:p w14:paraId="347F63CB" w14:textId="77777777" w:rsidR="002761F4" w:rsidRPr="00E45AD1" w:rsidRDefault="002761F4" w:rsidP="002761F4">
      <w:pPr>
        <w:spacing w:after="120"/>
        <w:jc w:val="center"/>
        <w:rPr>
          <w:rFonts w:asciiTheme="minorHAnsi" w:hAnsiTheme="minorHAnsi" w:cstheme="minorHAnsi"/>
          <w:b/>
          <w:bCs/>
        </w:rPr>
      </w:pPr>
      <w:r w:rsidRPr="00E45AD1">
        <w:rPr>
          <w:rFonts w:asciiTheme="minorHAnsi" w:hAnsiTheme="minorHAnsi" w:cstheme="minorHAnsi"/>
          <w:b/>
          <w:bCs/>
        </w:rPr>
        <w:t>Informacje oraz wymagania środowiskowe i BHP</w:t>
      </w:r>
    </w:p>
    <w:p w14:paraId="16242B6E" w14:textId="77777777" w:rsidR="002761F4" w:rsidRPr="00AF02A3" w:rsidRDefault="002761F4" w:rsidP="00BA0C03">
      <w:pPr>
        <w:numPr>
          <w:ilvl w:val="0"/>
          <w:numId w:val="52"/>
        </w:numPr>
        <w:suppressAutoHyphens/>
        <w:spacing w:line="276" w:lineRule="auto"/>
        <w:jc w:val="both"/>
        <w:rPr>
          <w:rFonts w:asciiTheme="minorHAnsi" w:hAnsiTheme="minorHAnsi" w:cstheme="minorHAnsi"/>
          <w:lang w:val="x-none" w:eastAsia="x-none"/>
        </w:rPr>
      </w:pPr>
      <w:r w:rsidRPr="00AF02A3">
        <w:rPr>
          <w:rFonts w:asciiTheme="minorHAnsi" w:hAnsiTheme="minorHAnsi" w:cstheme="minorHAnsi"/>
          <w:lang w:val="x-none" w:eastAsia="x-none"/>
        </w:rPr>
        <w:t>Wykonawca zobowiązuje się zapoznać swoich pracowników i/lub wszelkie osoby w jego imieniu lub na jego rzecz wykonujące określone zadania na terenie Zamawiającego z dołączonym do Umowy dokumentem tj. zał. Nr 1 do Decyzji nr 26/2023 Zarządu Okręgowego Przedsiębiorstwa Energetyki Cieplnej Spółka z o.o. w Gdyni „Informacje oraz wymagania środowiskowe i BHP obowiązujące na terenie Okręgowego Przedsiębiorstwa Energetyki Cieplnej Sp. z o. o.”.</w:t>
      </w:r>
    </w:p>
    <w:p w14:paraId="04A2D5C9" w14:textId="77777777" w:rsidR="002761F4" w:rsidRPr="00AF02A3" w:rsidRDefault="002761F4" w:rsidP="00BA0C03">
      <w:pPr>
        <w:numPr>
          <w:ilvl w:val="0"/>
          <w:numId w:val="52"/>
        </w:numPr>
        <w:suppressAutoHyphens/>
        <w:spacing w:line="276" w:lineRule="auto"/>
        <w:jc w:val="both"/>
        <w:rPr>
          <w:rFonts w:asciiTheme="minorHAnsi" w:hAnsiTheme="minorHAnsi" w:cstheme="minorHAnsi"/>
          <w:lang w:val="x-none" w:eastAsia="x-none"/>
        </w:rPr>
      </w:pPr>
      <w:r w:rsidRPr="00AF02A3">
        <w:rPr>
          <w:rFonts w:asciiTheme="minorHAnsi" w:hAnsiTheme="minorHAnsi" w:cstheme="minorHAnsi"/>
          <w:lang w:val="x-none" w:eastAsia="x-none"/>
        </w:rPr>
        <w:t xml:space="preserve">Zgodnie z § 2.2 Rozporządzenia Ministra Gospodarki i Pracy z dnia 27 lipca 2004r w sprawie szkolenia w dziedzinie bezpieczeństwa i higieny pracy (Dz.U. </w:t>
      </w:r>
      <w:r>
        <w:rPr>
          <w:rFonts w:asciiTheme="minorHAnsi" w:hAnsiTheme="minorHAnsi" w:cstheme="minorHAnsi"/>
          <w:lang w:val="x-none" w:eastAsia="x-none"/>
        </w:rPr>
        <w:t xml:space="preserve">2004 </w:t>
      </w:r>
      <w:r w:rsidRPr="00AF02A3">
        <w:rPr>
          <w:rFonts w:asciiTheme="minorHAnsi" w:hAnsiTheme="minorHAnsi" w:cstheme="minorHAnsi"/>
          <w:lang w:val="x-none" w:eastAsia="x-none"/>
        </w:rPr>
        <w:t>Nr 180 poz. 1860), wraz z podpisaną Umową Wykonawca dostarczy dołączoną do Umowy „Informację pracodawcy o zagrożeniach dla bezpieczeństwa i zdrowia podczas pracy…” (załącznik Nr 1a do Decyzji Nr 26/2023) z podpisami osób, które będą realizowały zadania na terenie Zamawiającego.</w:t>
      </w:r>
    </w:p>
    <w:p w14:paraId="6C08A619" w14:textId="77777777" w:rsidR="00DE31BF" w:rsidRDefault="00DE31BF" w:rsidP="002761F4">
      <w:pPr>
        <w:widowControl w:val="0"/>
        <w:adjustRightInd w:val="0"/>
        <w:spacing w:before="120"/>
        <w:jc w:val="center"/>
        <w:textAlignment w:val="baseline"/>
        <w:rPr>
          <w:rFonts w:asciiTheme="minorHAnsi" w:hAnsiTheme="minorHAnsi" w:cstheme="minorHAnsi"/>
          <w:bCs/>
        </w:rPr>
      </w:pPr>
    </w:p>
    <w:p w14:paraId="482977BC" w14:textId="0D3E8BA6" w:rsidR="002761F4" w:rsidRDefault="002761F4" w:rsidP="002761F4">
      <w:pPr>
        <w:widowControl w:val="0"/>
        <w:adjustRightInd w:val="0"/>
        <w:spacing w:before="120"/>
        <w:jc w:val="center"/>
        <w:textAlignment w:val="baseline"/>
        <w:rPr>
          <w:rFonts w:asciiTheme="minorHAnsi" w:hAnsiTheme="minorHAnsi" w:cstheme="minorHAnsi"/>
          <w:b/>
        </w:rPr>
      </w:pPr>
      <w:r w:rsidRPr="008F73F6">
        <w:rPr>
          <w:rFonts w:asciiTheme="minorHAnsi" w:hAnsiTheme="minorHAnsi" w:cstheme="minorHAnsi"/>
          <w:b/>
        </w:rPr>
        <w:t>§</w:t>
      </w:r>
      <w:r w:rsidRPr="00AF02A3">
        <w:rPr>
          <w:rFonts w:asciiTheme="minorHAnsi" w:hAnsiTheme="minorHAnsi" w:cstheme="minorHAnsi"/>
          <w:b/>
        </w:rPr>
        <w:t xml:space="preserve"> 1</w:t>
      </w:r>
      <w:r>
        <w:rPr>
          <w:rFonts w:asciiTheme="minorHAnsi" w:hAnsiTheme="minorHAnsi" w:cstheme="minorHAnsi"/>
          <w:b/>
        </w:rPr>
        <w:t>4.</w:t>
      </w:r>
    </w:p>
    <w:p w14:paraId="79E33A2A" w14:textId="77777777" w:rsidR="002761F4" w:rsidRPr="00E45AD1" w:rsidRDefault="002761F4" w:rsidP="002761F4">
      <w:pPr>
        <w:spacing w:after="120"/>
        <w:jc w:val="center"/>
        <w:rPr>
          <w:rFonts w:asciiTheme="minorHAnsi" w:hAnsiTheme="minorHAnsi" w:cstheme="minorHAnsi"/>
          <w:b/>
          <w:bCs/>
        </w:rPr>
      </w:pPr>
      <w:r w:rsidRPr="00E45AD1">
        <w:rPr>
          <w:rFonts w:asciiTheme="minorHAnsi" w:hAnsiTheme="minorHAnsi" w:cstheme="minorHAnsi"/>
          <w:b/>
          <w:bCs/>
        </w:rPr>
        <w:t>Przestrzegani</w:t>
      </w:r>
      <w:r>
        <w:rPr>
          <w:rFonts w:asciiTheme="minorHAnsi" w:hAnsiTheme="minorHAnsi" w:cstheme="minorHAnsi"/>
          <w:b/>
          <w:bCs/>
        </w:rPr>
        <w:t>e</w:t>
      </w:r>
      <w:r w:rsidRPr="00E45AD1">
        <w:rPr>
          <w:rFonts w:asciiTheme="minorHAnsi" w:hAnsiTheme="minorHAnsi" w:cstheme="minorHAnsi"/>
          <w:b/>
          <w:bCs/>
        </w:rPr>
        <w:t xml:space="preserve"> przepisów i zasad bhp i </w:t>
      </w:r>
      <w:proofErr w:type="spellStart"/>
      <w:r w:rsidRPr="00E45AD1">
        <w:rPr>
          <w:rFonts w:asciiTheme="minorHAnsi" w:hAnsiTheme="minorHAnsi" w:cstheme="minorHAnsi"/>
          <w:b/>
          <w:bCs/>
        </w:rPr>
        <w:t>ppoż</w:t>
      </w:r>
      <w:proofErr w:type="spellEnd"/>
      <w:r>
        <w:rPr>
          <w:rFonts w:asciiTheme="minorHAnsi" w:hAnsiTheme="minorHAnsi" w:cstheme="minorHAnsi"/>
          <w:b/>
          <w:bCs/>
        </w:rPr>
        <w:t xml:space="preserve"> oraz postępowanie z odpadami</w:t>
      </w:r>
    </w:p>
    <w:p w14:paraId="1D3B596B" w14:textId="77777777" w:rsidR="002761F4" w:rsidRPr="00AF02A3" w:rsidRDefault="002761F4" w:rsidP="00BA0C03">
      <w:pPr>
        <w:numPr>
          <w:ilvl w:val="0"/>
          <w:numId w:val="50"/>
        </w:numPr>
        <w:tabs>
          <w:tab w:val="left" w:pos="284"/>
        </w:tabs>
        <w:spacing w:line="276" w:lineRule="auto"/>
        <w:ind w:left="284" w:hanging="284"/>
        <w:jc w:val="both"/>
        <w:rPr>
          <w:rFonts w:asciiTheme="minorHAnsi" w:hAnsiTheme="minorHAnsi" w:cstheme="minorHAnsi"/>
        </w:rPr>
      </w:pPr>
      <w:r w:rsidRPr="00AF02A3">
        <w:rPr>
          <w:rFonts w:asciiTheme="minorHAnsi" w:hAnsiTheme="minorHAnsi" w:cstheme="minorHAnsi"/>
        </w:rPr>
        <w:t>Zgodnie z art. 208 § 1 Kodeksu Pracy:</w:t>
      </w:r>
    </w:p>
    <w:p w14:paraId="08E2109A" w14:textId="77777777" w:rsidR="002761F4" w:rsidRPr="00AF02A3" w:rsidRDefault="002761F4" w:rsidP="00BA0C03">
      <w:pPr>
        <w:numPr>
          <w:ilvl w:val="0"/>
          <w:numId w:val="51"/>
        </w:numPr>
        <w:tabs>
          <w:tab w:val="left" w:pos="851"/>
        </w:tabs>
        <w:spacing w:line="276" w:lineRule="auto"/>
        <w:jc w:val="both"/>
        <w:rPr>
          <w:rFonts w:asciiTheme="minorHAnsi" w:hAnsiTheme="minorHAnsi" w:cstheme="minorHAnsi"/>
        </w:rPr>
      </w:pPr>
      <w:r w:rsidRPr="00AF02A3">
        <w:rPr>
          <w:rFonts w:asciiTheme="minorHAnsi" w:hAnsiTheme="minorHAnsi" w:cstheme="minorHAnsi"/>
        </w:rPr>
        <w:t>Wykonawca wyraża zgodę na współpracę oraz ustali z wyznaczonym przez Zamawiającego Koordynatorem zasady współdziałania uwzględniające sposoby postępowania w przypadku wystąpienia zagrożeń dla zdrowia i życia pracowników,</w:t>
      </w:r>
    </w:p>
    <w:p w14:paraId="63A3964C" w14:textId="77777777" w:rsidR="002761F4" w:rsidRPr="00AF02A3" w:rsidRDefault="002761F4" w:rsidP="00BA0C03">
      <w:pPr>
        <w:numPr>
          <w:ilvl w:val="0"/>
          <w:numId w:val="51"/>
        </w:numPr>
        <w:tabs>
          <w:tab w:val="left" w:pos="851"/>
        </w:tabs>
        <w:spacing w:line="276" w:lineRule="auto"/>
        <w:jc w:val="both"/>
        <w:rPr>
          <w:rFonts w:asciiTheme="minorHAnsi" w:hAnsiTheme="minorHAnsi" w:cstheme="minorHAnsi"/>
        </w:rPr>
      </w:pPr>
      <w:r w:rsidRPr="00AF02A3">
        <w:rPr>
          <w:rFonts w:asciiTheme="minorHAnsi" w:hAnsiTheme="minorHAnsi" w:cstheme="minorHAnsi"/>
        </w:rPr>
        <w:t xml:space="preserve">Strony Umowy dopuszczają sprawowanie nadzoru nad bezpieczeństwem i higieną pracy przez wyznaczonego Koordynatora Zamawiającego. </w:t>
      </w:r>
    </w:p>
    <w:p w14:paraId="15C9BDD9" w14:textId="77777777" w:rsidR="002761F4" w:rsidRPr="00AF02A3" w:rsidRDefault="002761F4" w:rsidP="00BA0C03">
      <w:pPr>
        <w:numPr>
          <w:ilvl w:val="0"/>
          <w:numId w:val="50"/>
        </w:numPr>
        <w:tabs>
          <w:tab w:val="left" w:pos="284"/>
        </w:tabs>
        <w:spacing w:line="276" w:lineRule="auto"/>
        <w:ind w:left="284" w:hanging="284"/>
        <w:jc w:val="both"/>
        <w:rPr>
          <w:rFonts w:asciiTheme="minorHAnsi" w:hAnsiTheme="minorHAnsi" w:cstheme="minorHAnsi"/>
        </w:rPr>
      </w:pPr>
      <w:r w:rsidRPr="00AF02A3">
        <w:rPr>
          <w:rFonts w:asciiTheme="minorHAnsi" w:hAnsiTheme="minorHAnsi" w:cstheme="minorHAnsi"/>
        </w:rPr>
        <w:t>Zamawiający ma prawo do kontroli spełnienia przez Wykonawcę wymagań określonych Umową oraz przestrzegania przepisów i zasad bhp i ppoż. Wykonawca zobowiązuje się do udostępnienia Koordynatorowi, dokumentów potwierdzających spełnienia wymagań w zakresie bhp i ppoż.</w:t>
      </w:r>
    </w:p>
    <w:p w14:paraId="7784F84F" w14:textId="77777777" w:rsidR="002761F4" w:rsidRPr="00AF02A3" w:rsidRDefault="002761F4" w:rsidP="00BA0C03">
      <w:pPr>
        <w:numPr>
          <w:ilvl w:val="0"/>
          <w:numId w:val="50"/>
        </w:numPr>
        <w:tabs>
          <w:tab w:val="left" w:pos="284"/>
        </w:tabs>
        <w:spacing w:line="276" w:lineRule="auto"/>
        <w:ind w:left="284" w:hanging="284"/>
        <w:jc w:val="both"/>
        <w:rPr>
          <w:rFonts w:asciiTheme="minorHAnsi" w:hAnsiTheme="minorHAnsi" w:cstheme="minorHAnsi"/>
        </w:rPr>
      </w:pPr>
      <w:r w:rsidRPr="00AF02A3">
        <w:rPr>
          <w:rFonts w:asciiTheme="minorHAnsi" w:hAnsiTheme="minorHAnsi" w:cstheme="minorHAnsi"/>
        </w:rPr>
        <w:t>Zagospodarowanie odpadów wytworzonych w trakcie realizacji  Przedmiotu Umowy jest obowiązkiem Wykonawcy. Odpady zostaną zagospodarowane zgodnie z obowiązującymi przepisami na koszt i ryzyko Wykonawcy.</w:t>
      </w:r>
    </w:p>
    <w:p w14:paraId="4336DDAB" w14:textId="77777777" w:rsidR="002761F4" w:rsidRPr="00AF02A3" w:rsidRDefault="002761F4" w:rsidP="00BA0C03">
      <w:pPr>
        <w:numPr>
          <w:ilvl w:val="0"/>
          <w:numId w:val="50"/>
        </w:numPr>
        <w:tabs>
          <w:tab w:val="left" w:pos="284"/>
        </w:tabs>
        <w:spacing w:line="276" w:lineRule="auto"/>
        <w:ind w:left="284" w:hanging="284"/>
        <w:jc w:val="both"/>
        <w:rPr>
          <w:rFonts w:asciiTheme="minorHAnsi" w:hAnsiTheme="minorHAnsi" w:cstheme="minorHAnsi"/>
        </w:rPr>
      </w:pPr>
      <w:r w:rsidRPr="00AF02A3">
        <w:rPr>
          <w:rFonts w:asciiTheme="minorHAnsi" w:hAnsiTheme="minorHAnsi" w:cstheme="minorHAnsi"/>
        </w:rPr>
        <w:t>Wykonawca staje się posiadaczem wszystkich odpadów powstałych podczas realizacji Przedmiotu Umowy i ponosi wszelką odpowiedzialność za ich transport i zagospodarowanie oraz utylizację, przy czym z chwilą powstania odpadów, na Wykonawcę przechodzi wszelka odpowiedzialność za nie oraz wszelkie ryzyka z nimi związane.</w:t>
      </w:r>
    </w:p>
    <w:p w14:paraId="2AE2C369" w14:textId="77777777" w:rsidR="002761F4" w:rsidRDefault="002761F4" w:rsidP="002761F4">
      <w:pPr>
        <w:spacing w:before="120"/>
        <w:jc w:val="center"/>
        <w:rPr>
          <w:rFonts w:asciiTheme="minorHAnsi" w:hAnsiTheme="minorHAnsi" w:cstheme="minorHAnsi"/>
          <w:b/>
          <w:bCs/>
        </w:rPr>
      </w:pPr>
      <w:bookmarkStart w:id="6" w:name="_Hlk110249355"/>
      <w:r w:rsidRPr="00E45AD1">
        <w:rPr>
          <w:rFonts w:asciiTheme="minorHAnsi" w:hAnsiTheme="minorHAnsi" w:cstheme="minorHAnsi"/>
          <w:b/>
          <w:bCs/>
        </w:rPr>
        <w:t>§ 1</w:t>
      </w:r>
      <w:r>
        <w:rPr>
          <w:rFonts w:asciiTheme="minorHAnsi" w:hAnsiTheme="minorHAnsi" w:cstheme="minorHAnsi"/>
          <w:b/>
          <w:bCs/>
        </w:rPr>
        <w:t>5</w:t>
      </w:r>
      <w:r w:rsidRPr="00E45AD1">
        <w:rPr>
          <w:rFonts w:asciiTheme="minorHAnsi" w:hAnsiTheme="minorHAnsi" w:cstheme="minorHAnsi"/>
          <w:b/>
          <w:bCs/>
        </w:rPr>
        <w:t>.</w:t>
      </w:r>
    </w:p>
    <w:p w14:paraId="586F6843" w14:textId="77777777" w:rsidR="002761F4" w:rsidRPr="00E45AD1" w:rsidRDefault="002761F4" w:rsidP="002761F4">
      <w:pPr>
        <w:spacing w:after="120"/>
        <w:jc w:val="center"/>
        <w:rPr>
          <w:rFonts w:asciiTheme="minorHAnsi" w:hAnsiTheme="minorHAnsi" w:cstheme="minorHAnsi"/>
          <w:b/>
          <w:bCs/>
        </w:rPr>
      </w:pPr>
      <w:r>
        <w:rPr>
          <w:rFonts w:asciiTheme="minorHAnsi" w:hAnsiTheme="minorHAnsi" w:cstheme="minorHAnsi"/>
          <w:b/>
          <w:bCs/>
        </w:rPr>
        <w:t>Konflikt interesów</w:t>
      </w:r>
    </w:p>
    <w:p w14:paraId="44FFB95E" w14:textId="77777777" w:rsidR="002761F4" w:rsidRPr="00E45AD1" w:rsidRDefault="002761F4" w:rsidP="00BA0C03">
      <w:pPr>
        <w:numPr>
          <w:ilvl w:val="0"/>
          <w:numId w:val="26"/>
        </w:numPr>
        <w:spacing w:line="276" w:lineRule="auto"/>
        <w:ind w:left="284" w:hanging="284"/>
        <w:jc w:val="both"/>
        <w:rPr>
          <w:rFonts w:asciiTheme="minorHAnsi" w:hAnsiTheme="minorHAnsi" w:cstheme="minorHAnsi"/>
        </w:rPr>
      </w:pPr>
      <w:r w:rsidRPr="00E45AD1">
        <w:rPr>
          <w:rFonts w:asciiTheme="minorHAnsi" w:hAnsiTheme="minorHAnsi" w:cstheme="minorHAnsi"/>
        </w:rPr>
        <w:t xml:space="preserve">W trakcie realizacji Umowy Strony zobowiązują się do podjęcia wszelkich niezbędnych działań w celu zapobieżenia konfliktom interesów lub sytuacjom korupcjogennym. </w:t>
      </w:r>
    </w:p>
    <w:p w14:paraId="21771BA0" w14:textId="77777777" w:rsidR="002761F4" w:rsidRPr="00E45AD1" w:rsidRDefault="002761F4" w:rsidP="00BA0C03">
      <w:pPr>
        <w:numPr>
          <w:ilvl w:val="0"/>
          <w:numId w:val="26"/>
        </w:numPr>
        <w:spacing w:line="276" w:lineRule="auto"/>
        <w:ind w:left="284" w:hanging="284"/>
        <w:jc w:val="both"/>
        <w:rPr>
          <w:rFonts w:asciiTheme="minorHAnsi" w:hAnsiTheme="minorHAnsi" w:cstheme="minorHAnsi"/>
        </w:rPr>
      </w:pPr>
      <w:r w:rsidRPr="00E45AD1">
        <w:rPr>
          <w:rFonts w:asciiTheme="minorHAnsi" w:hAnsiTheme="minorHAnsi" w:cstheme="minorHAnsi"/>
        </w:rPr>
        <w:t xml:space="preserve">Strony dla osiągnięcia celu, o którym mowa w ust. 1 powyżej deklarują pełną współpracę </w:t>
      </w:r>
      <w:r w:rsidRPr="00E45AD1">
        <w:rPr>
          <w:rFonts w:asciiTheme="minorHAnsi" w:hAnsiTheme="minorHAnsi" w:cstheme="minorHAnsi"/>
        </w:rPr>
        <w:br/>
        <w:t>w obszarze tych zagadnień.</w:t>
      </w:r>
    </w:p>
    <w:p w14:paraId="716B7FBF" w14:textId="77777777" w:rsidR="002761F4" w:rsidRPr="00E45AD1" w:rsidRDefault="002761F4" w:rsidP="00BA0C03">
      <w:pPr>
        <w:numPr>
          <w:ilvl w:val="0"/>
          <w:numId w:val="26"/>
        </w:numPr>
        <w:spacing w:line="276" w:lineRule="auto"/>
        <w:ind w:left="284" w:hanging="284"/>
        <w:jc w:val="both"/>
        <w:rPr>
          <w:rFonts w:asciiTheme="minorHAnsi" w:hAnsiTheme="minorHAnsi" w:cstheme="minorHAnsi"/>
        </w:rPr>
      </w:pPr>
      <w:r w:rsidRPr="00E45AD1">
        <w:rPr>
          <w:rFonts w:asciiTheme="minorHAnsi" w:hAnsiTheme="minorHAnsi" w:cstheme="minorHAnsi"/>
        </w:rPr>
        <w:lastRenderedPageBreak/>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040E44A9" w14:textId="77777777" w:rsidR="00B26FDF" w:rsidRDefault="00B26FDF" w:rsidP="002761F4">
      <w:pPr>
        <w:pStyle w:val="Akapitzlist"/>
        <w:ind w:left="3552" w:firstLine="696"/>
        <w:rPr>
          <w:rFonts w:asciiTheme="minorHAnsi" w:hAnsiTheme="minorHAnsi" w:cstheme="minorHAnsi"/>
          <w:b/>
          <w:bCs/>
        </w:rPr>
      </w:pPr>
    </w:p>
    <w:p w14:paraId="4410AC2F" w14:textId="334F4B73" w:rsidR="002761F4" w:rsidRPr="00E45AD1" w:rsidRDefault="002761F4" w:rsidP="002761F4">
      <w:pPr>
        <w:pStyle w:val="Akapitzlist"/>
        <w:ind w:left="3552" w:firstLine="696"/>
        <w:rPr>
          <w:rFonts w:asciiTheme="minorHAnsi" w:hAnsiTheme="minorHAnsi" w:cstheme="minorHAnsi"/>
          <w:b/>
          <w:bCs/>
        </w:rPr>
      </w:pPr>
      <w:r w:rsidRPr="00E45AD1">
        <w:rPr>
          <w:rFonts w:asciiTheme="minorHAnsi" w:hAnsiTheme="minorHAnsi" w:cstheme="minorHAnsi"/>
          <w:b/>
          <w:bCs/>
        </w:rPr>
        <w:t>§ 1</w:t>
      </w:r>
      <w:r>
        <w:rPr>
          <w:rFonts w:asciiTheme="minorHAnsi" w:hAnsiTheme="minorHAnsi" w:cstheme="minorHAnsi"/>
          <w:b/>
          <w:bCs/>
        </w:rPr>
        <w:t>6</w:t>
      </w:r>
      <w:r w:rsidRPr="00E45AD1">
        <w:rPr>
          <w:rFonts w:asciiTheme="minorHAnsi" w:hAnsiTheme="minorHAnsi" w:cstheme="minorHAnsi"/>
          <w:b/>
          <w:bCs/>
        </w:rPr>
        <w:t>.</w:t>
      </w:r>
    </w:p>
    <w:p w14:paraId="4EAA7332" w14:textId="77777777" w:rsidR="002761F4" w:rsidRPr="00E45AD1" w:rsidRDefault="002761F4" w:rsidP="002761F4">
      <w:pPr>
        <w:jc w:val="center"/>
        <w:rPr>
          <w:rFonts w:asciiTheme="minorHAnsi" w:hAnsiTheme="minorHAnsi" w:cstheme="minorHAnsi"/>
          <w:b/>
          <w:bCs/>
        </w:rPr>
      </w:pPr>
      <w:r w:rsidRPr="00E45AD1">
        <w:rPr>
          <w:rFonts w:asciiTheme="minorHAnsi" w:hAnsiTheme="minorHAnsi" w:cstheme="minorHAnsi"/>
          <w:b/>
          <w:bCs/>
        </w:rPr>
        <w:t>Postanowienia końcowe</w:t>
      </w:r>
    </w:p>
    <w:p w14:paraId="7C12231F" w14:textId="77777777" w:rsidR="002761F4" w:rsidRPr="00E45AD1" w:rsidRDefault="002761F4" w:rsidP="00BA0C03">
      <w:pPr>
        <w:pStyle w:val="Akapitzlist"/>
        <w:numPr>
          <w:ilvl w:val="0"/>
          <w:numId w:val="22"/>
        </w:numPr>
        <w:tabs>
          <w:tab w:val="left" w:pos="284"/>
        </w:tabs>
        <w:suppressAutoHyphens/>
        <w:spacing w:before="120" w:line="276" w:lineRule="auto"/>
        <w:ind w:left="284" w:hanging="284"/>
        <w:jc w:val="both"/>
        <w:rPr>
          <w:rFonts w:asciiTheme="minorHAnsi" w:hAnsiTheme="minorHAnsi" w:cstheme="minorHAnsi"/>
        </w:rPr>
      </w:pPr>
      <w:r w:rsidRPr="00E45AD1">
        <w:rPr>
          <w:rFonts w:asciiTheme="minorHAnsi" w:hAnsiTheme="minorHAnsi" w:cstheme="minorHAnsi"/>
        </w:rPr>
        <w:t>W sprawach nie uregulowanych Umową, będą miały zastosowanie odpowiednie przepisy ustawy Kodeksu cywilnego oraz przepisy szczególne.</w:t>
      </w:r>
    </w:p>
    <w:p w14:paraId="5EDA53EC" w14:textId="77777777" w:rsidR="002761F4" w:rsidRPr="00E45AD1" w:rsidRDefault="002761F4" w:rsidP="00BA0C03">
      <w:pPr>
        <w:pStyle w:val="Akapitzlist"/>
        <w:numPr>
          <w:ilvl w:val="0"/>
          <w:numId w:val="22"/>
        </w:numPr>
        <w:tabs>
          <w:tab w:val="left" w:pos="284"/>
        </w:tabs>
        <w:suppressAutoHyphens/>
        <w:spacing w:line="276" w:lineRule="auto"/>
        <w:ind w:left="284" w:hanging="284"/>
        <w:jc w:val="both"/>
        <w:rPr>
          <w:rFonts w:asciiTheme="minorHAnsi" w:hAnsiTheme="minorHAnsi" w:cstheme="minorHAnsi"/>
        </w:rPr>
      </w:pPr>
      <w:r w:rsidRPr="00E45AD1">
        <w:rPr>
          <w:rFonts w:asciiTheme="minorHAnsi" w:hAnsiTheme="minorHAnsi" w:cstheme="minorHAnsi"/>
        </w:rPr>
        <w:t>Wszelkie spory powstałe na tle wykonania postanowień niniejszej Umowy, będą rozstrzygane przez sądy powszechne właściwe dla siedziby Zamawiającego.</w:t>
      </w:r>
    </w:p>
    <w:p w14:paraId="78D261B8" w14:textId="77777777" w:rsidR="002761F4" w:rsidRDefault="002761F4" w:rsidP="00BA0C03">
      <w:pPr>
        <w:pStyle w:val="Akapitzlist"/>
        <w:numPr>
          <w:ilvl w:val="0"/>
          <w:numId w:val="22"/>
        </w:numPr>
        <w:tabs>
          <w:tab w:val="left" w:pos="284"/>
        </w:tabs>
        <w:suppressAutoHyphens/>
        <w:spacing w:line="276" w:lineRule="auto"/>
        <w:ind w:left="284" w:hanging="284"/>
        <w:jc w:val="both"/>
        <w:rPr>
          <w:rFonts w:asciiTheme="minorHAnsi" w:hAnsiTheme="minorHAnsi" w:cstheme="minorHAnsi"/>
        </w:rPr>
      </w:pPr>
      <w:r w:rsidRPr="00E45AD1">
        <w:rPr>
          <w:rFonts w:asciiTheme="minorHAnsi" w:hAnsiTheme="minorHAnsi" w:cstheme="minorHAnsi"/>
        </w:rPr>
        <w:t>Wykonawca nie może bez uprzedniej pisemnej zgody Zamawiającego, dokonać  przelewu wierzytelności wynikających z niniejszej Umowy na rzecz jakiejkolwiek osoby trzeciej.</w:t>
      </w:r>
    </w:p>
    <w:p w14:paraId="39FBB9A5" w14:textId="77777777" w:rsidR="002761F4" w:rsidRDefault="002761F4" w:rsidP="00BA0C03">
      <w:pPr>
        <w:pStyle w:val="Akapitzlist"/>
        <w:numPr>
          <w:ilvl w:val="0"/>
          <w:numId w:val="22"/>
        </w:numPr>
        <w:tabs>
          <w:tab w:val="left" w:pos="284"/>
        </w:tabs>
        <w:suppressAutoHyphens/>
        <w:spacing w:line="276" w:lineRule="auto"/>
        <w:ind w:left="284" w:hanging="284"/>
        <w:jc w:val="both"/>
        <w:rPr>
          <w:rFonts w:asciiTheme="minorHAnsi" w:hAnsiTheme="minorHAnsi" w:cstheme="minorHAnsi"/>
        </w:rPr>
      </w:pPr>
      <w:r w:rsidRPr="00D87963">
        <w:rPr>
          <w:rFonts w:asciiTheme="minorHAnsi" w:hAnsiTheme="minorHAnsi" w:cstheme="minorHAnsi"/>
        </w:rPr>
        <w:t>W razie niewykonania bądź nienależytego wykonania Umowy Zamawiający uprawniony będzie do zlecenia wykonania zastępczego na koszt i ryzyko Wykonawcy bez konieczności uzyskania upoważnienia sądu, na co Wykonawca wyraża zgodę.</w:t>
      </w:r>
    </w:p>
    <w:p w14:paraId="090DB4B4" w14:textId="326CBE9E" w:rsidR="002761F4" w:rsidRDefault="002761F4" w:rsidP="00BA0C03">
      <w:pPr>
        <w:pStyle w:val="Akapitzlist"/>
        <w:numPr>
          <w:ilvl w:val="0"/>
          <w:numId w:val="22"/>
        </w:numPr>
        <w:tabs>
          <w:tab w:val="left" w:pos="284"/>
        </w:tabs>
        <w:suppressAutoHyphens/>
        <w:spacing w:line="276" w:lineRule="auto"/>
        <w:ind w:left="284" w:hanging="284"/>
        <w:jc w:val="both"/>
        <w:rPr>
          <w:rFonts w:asciiTheme="minorHAnsi" w:hAnsiTheme="minorHAnsi" w:cstheme="minorHAnsi"/>
        </w:rPr>
      </w:pPr>
      <w:r w:rsidRPr="00CE5F2E">
        <w:rPr>
          <w:rFonts w:asciiTheme="minorHAnsi" w:hAnsiTheme="minorHAnsi" w:cstheme="minorHAnsi"/>
        </w:rPr>
        <w:t>Umowę sporządzono w dwóch jednobrzmiących egzemplarzach, po jednej dla każdej ze Stron. Powyższe nie ma zastosowania w przypadku Umowy sporządzonej w formie elektronicznej</w:t>
      </w:r>
      <w:r w:rsidR="00B26FDF">
        <w:rPr>
          <w:rFonts w:asciiTheme="minorHAnsi" w:hAnsiTheme="minorHAnsi" w:cstheme="minorHAnsi"/>
        </w:rPr>
        <w:t>.</w:t>
      </w:r>
    </w:p>
    <w:p w14:paraId="044B9780" w14:textId="77777777" w:rsidR="00B26FDF" w:rsidRPr="00CE5F2E" w:rsidRDefault="00B26FDF" w:rsidP="00B26FDF">
      <w:pPr>
        <w:pStyle w:val="Akapitzlist"/>
        <w:tabs>
          <w:tab w:val="left" w:pos="284"/>
        </w:tabs>
        <w:suppressAutoHyphens/>
        <w:spacing w:line="276" w:lineRule="auto"/>
        <w:ind w:left="284"/>
        <w:jc w:val="both"/>
        <w:rPr>
          <w:rFonts w:asciiTheme="minorHAnsi" w:hAnsiTheme="minorHAnsi" w:cstheme="minorHAnsi"/>
        </w:rPr>
      </w:pPr>
    </w:p>
    <w:bookmarkEnd w:id="6"/>
    <w:p w14:paraId="3142713E" w14:textId="77777777" w:rsidR="002761F4" w:rsidRPr="00B04B5C" w:rsidRDefault="002761F4" w:rsidP="00B04B5C">
      <w:pPr>
        <w:jc w:val="both"/>
        <w:rPr>
          <w:rFonts w:asciiTheme="minorHAnsi" w:hAnsiTheme="minorHAnsi" w:cstheme="minorHAnsi"/>
          <w:i/>
          <w:sz w:val="20"/>
          <w:szCs w:val="20"/>
          <w:u w:val="single"/>
        </w:rPr>
      </w:pPr>
      <w:r w:rsidRPr="00B04B5C">
        <w:rPr>
          <w:rFonts w:asciiTheme="minorHAnsi" w:hAnsiTheme="minorHAnsi" w:cstheme="minorHAnsi"/>
          <w:i/>
          <w:sz w:val="20"/>
          <w:szCs w:val="20"/>
          <w:u w:val="single"/>
        </w:rPr>
        <w:t>Załączniki do niniejszej umowy:</w:t>
      </w:r>
    </w:p>
    <w:p w14:paraId="5CFF1AF5" w14:textId="7C7BB5D9" w:rsidR="002761F4" w:rsidRDefault="00B04B5C" w:rsidP="00B04B5C">
      <w:pPr>
        <w:pStyle w:val="Akapitzlist"/>
        <w:numPr>
          <w:ilvl w:val="0"/>
          <w:numId w:val="57"/>
        </w:numPr>
        <w:ind w:left="284" w:hanging="284"/>
        <w:jc w:val="both"/>
        <w:rPr>
          <w:rFonts w:asciiTheme="minorHAnsi" w:hAnsiTheme="minorHAnsi" w:cstheme="minorHAnsi"/>
          <w:i/>
          <w:sz w:val="20"/>
          <w:szCs w:val="20"/>
        </w:rPr>
      </w:pPr>
      <w:r w:rsidRPr="00B04B5C">
        <w:rPr>
          <w:rFonts w:asciiTheme="minorHAnsi" w:hAnsiTheme="minorHAnsi" w:cstheme="minorHAnsi"/>
          <w:i/>
          <w:sz w:val="20"/>
          <w:szCs w:val="20"/>
        </w:rPr>
        <w:t xml:space="preserve">Załącznik nr 1 - </w:t>
      </w:r>
      <w:r w:rsidR="002761F4" w:rsidRPr="00B04B5C">
        <w:rPr>
          <w:rFonts w:asciiTheme="minorHAnsi" w:hAnsiTheme="minorHAnsi" w:cstheme="minorHAnsi"/>
          <w:i/>
          <w:sz w:val="20"/>
          <w:szCs w:val="20"/>
        </w:rPr>
        <w:t xml:space="preserve"> Szczegółowa specyfikacja techniczna (SST)</w:t>
      </w:r>
      <w:r>
        <w:rPr>
          <w:rFonts w:asciiTheme="minorHAnsi" w:hAnsiTheme="minorHAnsi" w:cstheme="minorHAnsi"/>
          <w:i/>
          <w:sz w:val="20"/>
          <w:szCs w:val="20"/>
        </w:rPr>
        <w:t>;</w:t>
      </w:r>
    </w:p>
    <w:p w14:paraId="2D7E0140" w14:textId="77777777" w:rsidR="00B04B5C" w:rsidRDefault="00B04B5C" w:rsidP="00B04B5C">
      <w:pPr>
        <w:numPr>
          <w:ilvl w:val="0"/>
          <w:numId w:val="57"/>
        </w:numPr>
        <w:ind w:left="284" w:hanging="284"/>
        <w:jc w:val="both"/>
        <w:rPr>
          <w:rFonts w:asciiTheme="minorHAnsi" w:hAnsiTheme="minorHAnsi" w:cstheme="minorHAnsi"/>
          <w:i/>
          <w:sz w:val="20"/>
          <w:szCs w:val="20"/>
        </w:rPr>
      </w:pPr>
      <w:r w:rsidRPr="006D49AD">
        <w:rPr>
          <w:rFonts w:asciiTheme="minorHAnsi" w:hAnsiTheme="minorHAnsi" w:cstheme="minorHAnsi"/>
          <w:i/>
          <w:sz w:val="20"/>
          <w:szCs w:val="20"/>
        </w:rPr>
        <w:t xml:space="preserve">Załącznik nr </w:t>
      </w:r>
      <w:r>
        <w:rPr>
          <w:rFonts w:asciiTheme="minorHAnsi" w:hAnsiTheme="minorHAnsi" w:cstheme="minorHAnsi"/>
          <w:i/>
          <w:sz w:val="20"/>
          <w:szCs w:val="20"/>
        </w:rPr>
        <w:t>2 –</w:t>
      </w:r>
      <w:r w:rsidRPr="006D49AD">
        <w:rPr>
          <w:rFonts w:asciiTheme="minorHAnsi" w:hAnsiTheme="minorHAnsi" w:cstheme="minorHAnsi"/>
          <w:i/>
          <w:sz w:val="20"/>
          <w:szCs w:val="20"/>
        </w:rPr>
        <w:t xml:space="preserve"> </w:t>
      </w:r>
      <w:r>
        <w:rPr>
          <w:rFonts w:asciiTheme="minorHAnsi" w:hAnsiTheme="minorHAnsi" w:cstheme="minorHAnsi"/>
          <w:i/>
          <w:sz w:val="20"/>
          <w:szCs w:val="20"/>
        </w:rPr>
        <w:t>Wzór Protokołu zdawczo-odbiorczego</w:t>
      </w:r>
      <w:r w:rsidRPr="006D49AD">
        <w:rPr>
          <w:rFonts w:asciiTheme="minorHAnsi" w:hAnsiTheme="minorHAnsi" w:cstheme="minorHAnsi"/>
          <w:i/>
          <w:sz w:val="20"/>
          <w:szCs w:val="20"/>
        </w:rPr>
        <w:t>;</w:t>
      </w:r>
    </w:p>
    <w:p w14:paraId="6F247D66" w14:textId="284D0322" w:rsidR="00B04B5C" w:rsidRPr="00B04B5C" w:rsidRDefault="00B04B5C" w:rsidP="00B04B5C">
      <w:pPr>
        <w:numPr>
          <w:ilvl w:val="0"/>
          <w:numId w:val="57"/>
        </w:numPr>
        <w:ind w:left="284" w:hanging="284"/>
        <w:jc w:val="both"/>
        <w:rPr>
          <w:rFonts w:asciiTheme="minorHAnsi" w:hAnsiTheme="minorHAnsi" w:cstheme="minorHAnsi"/>
          <w:i/>
          <w:sz w:val="20"/>
          <w:szCs w:val="20"/>
        </w:rPr>
      </w:pPr>
      <w:r w:rsidRPr="00B04B5C">
        <w:rPr>
          <w:rFonts w:asciiTheme="minorHAnsi" w:hAnsiTheme="minorHAnsi" w:cstheme="minorHAnsi"/>
          <w:i/>
          <w:sz w:val="20"/>
          <w:szCs w:val="20"/>
        </w:rPr>
        <w:t xml:space="preserve">Załącznik nr 3 - </w:t>
      </w:r>
      <w:r w:rsidRPr="00B04B5C">
        <w:rPr>
          <w:rFonts w:asciiTheme="minorHAnsi" w:hAnsiTheme="minorHAnsi" w:cstheme="minorHAnsi"/>
          <w:i/>
          <w:iCs/>
          <w:sz w:val="20"/>
          <w:szCs w:val="20"/>
        </w:rPr>
        <w:t>Informacje oraz wymagania środowiskowe i BHP obowiązujące na terenie Okręgowego Przedsiębiorstwa Energetyki Cieplnej Sp. z o. o.;</w:t>
      </w:r>
    </w:p>
    <w:p w14:paraId="30371F39" w14:textId="77777777" w:rsidR="00B04B5C" w:rsidRDefault="00B04B5C" w:rsidP="00B04B5C">
      <w:pPr>
        <w:numPr>
          <w:ilvl w:val="0"/>
          <w:numId w:val="57"/>
        </w:numPr>
        <w:ind w:left="284" w:hanging="284"/>
        <w:jc w:val="both"/>
        <w:rPr>
          <w:rFonts w:asciiTheme="minorHAnsi" w:hAnsiTheme="minorHAnsi" w:cstheme="minorHAnsi"/>
          <w:i/>
          <w:sz w:val="20"/>
          <w:szCs w:val="20"/>
        </w:rPr>
      </w:pPr>
      <w:r w:rsidRPr="006D49AD">
        <w:rPr>
          <w:rFonts w:asciiTheme="minorHAnsi" w:hAnsiTheme="minorHAnsi" w:cstheme="minorHAnsi"/>
          <w:i/>
          <w:iCs/>
          <w:sz w:val="20"/>
          <w:szCs w:val="20"/>
        </w:rPr>
        <w:t xml:space="preserve">Załącznik nr </w:t>
      </w:r>
      <w:r>
        <w:rPr>
          <w:rFonts w:asciiTheme="minorHAnsi" w:hAnsiTheme="minorHAnsi" w:cstheme="minorHAnsi"/>
          <w:i/>
          <w:iCs/>
          <w:sz w:val="20"/>
          <w:szCs w:val="20"/>
        </w:rPr>
        <w:t>4</w:t>
      </w:r>
      <w:r w:rsidRPr="006D49AD">
        <w:rPr>
          <w:rFonts w:asciiTheme="minorHAnsi" w:hAnsiTheme="minorHAnsi" w:cstheme="minorHAnsi"/>
          <w:i/>
          <w:iCs/>
          <w:sz w:val="20"/>
          <w:szCs w:val="20"/>
        </w:rPr>
        <w:t xml:space="preserve"> – </w:t>
      </w:r>
      <w:r w:rsidRPr="006D49AD">
        <w:rPr>
          <w:rFonts w:asciiTheme="minorHAnsi" w:hAnsiTheme="minorHAnsi" w:cstheme="minorHAnsi"/>
          <w:i/>
          <w:sz w:val="20"/>
          <w:szCs w:val="20"/>
        </w:rPr>
        <w:t>Klauzula informacyjna o przetwarzaniu danych osobowych</w:t>
      </w:r>
      <w:r>
        <w:rPr>
          <w:rFonts w:asciiTheme="minorHAnsi" w:hAnsiTheme="minorHAnsi" w:cstheme="minorHAnsi"/>
          <w:i/>
          <w:sz w:val="20"/>
          <w:szCs w:val="20"/>
        </w:rPr>
        <w:t>;</w:t>
      </w:r>
    </w:p>
    <w:p w14:paraId="67979003" w14:textId="5377A664" w:rsidR="00B04B5C" w:rsidRPr="00B04B5C" w:rsidRDefault="00B04B5C" w:rsidP="00B04B5C">
      <w:pPr>
        <w:numPr>
          <w:ilvl w:val="0"/>
          <w:numId w:val="57"/>
        </w:numPr>
        <w:ind w:left="284" w:hanging="284"/>
        <w:jc w:val="both"/>
        <w:rPr>
          <w:rFonts w:asciiTheme="minorHAnsi" w:hAnsiTheme="minorHAnsi" w:cstheme="minorHAnsi"/>
          <w:i/>
          <w:sz w:val="20"/>
          <w:szCs w:val="20"/>
        </w:rPr>
      </w:pPr>
      <w:r w:rsidRPr="00B04B5C">
        <w:rPr>
          <w:rFonts w:asciiTheme="minorHAnsi" w:hAnsiTheme="minorHAnsi" w:cstheme="minorHAnsi"/>
          <w:i/>
          <w:sz w:val="20"/>
          <w:szCs w:val="20"/>
        </w:rPr>
        <w:t>Załącznik nr 5 – Formularz ofertowy.</w:t>
      </w:r>
    </w:p>
    <w:p w14:paraId="373F2DCA" w14:textId="77777777" w:rsidR="002761F4" w:rsidRPr="00AF02A3" w:rsidRDefault="002761F4" w:rsidP="002761F4">
      <w:pPr>
        <w:jc w:val="both"/>
        <w:rPr>
          <w:rFonts w:asciiTheme="minorHAnsi" w:hAnsiTheme="minorHAnsi" w:cstheme="minorHAnsi"/>
        </w:rPr>
      </w:pPr>
    </w:p>
    <w:p w14:paraId="78A2CF13" w14:textId="77777777" w:rsidR="002761F4" w:rsidRPr="00AF02A3" w:rsidRDefault="002761F4" w:rsidP="002761F4">
      <w:pPr>
        <w:jc w:val="both"/>
        <w:rPr>
          <w:rFonts w:asciiTheme="minorHAnsi" w:hAnsiTheme="minorHAnsi" w:cstheme="minorHAnsi"/>
          <w:b/>
        </w:rPr>
      </w:pPr>
      <w:r w:rsidRPr="00AF02A3">
        <w:rPr>
          <w:rFonts w:asciiTheme="minorHAnsi" w:hAnsiTheme="minorHAnsi" w:cstheme="minorHAnsi"/>
        </w:rPr>
        <w:t xml:space="preserve">            </w:t>
      </w:r>
      <w:r w:rsidRPr="00AF02A3">
        <w:rPr>
          <w:rFonts w:asciiTheme="minorHAnsi" w:hAnsiTheme="minorHAnsi" w:cstheme="minorHAnsi"/>
          <w:b/>
        </w:rPr>
        <w:t>ZAMAWIAJĄCY:                                                                          WYKONAWCA:</w:t>
      </w:r>
    </w:p>
    <w:p w14:paraId="165FB217" w14:textId="77777777" w:rsidR="00917822" w:rsidRDefault="00917822">
      <w:pPr>
        <w:rPr>
          <w:rFonts w:asciiTheme="minorHAnsi" w:hAnsiTheme="minorHAnsi" w:cstheme="minorHAnsi"/>
          <w:bCs/>
          <w:i/>
          <w:iCs/>
        </w:rPr>
      </w:pPr>
      <w:r>
        <w:rPr>
          <w:rFonts w:asciiTheme="minorHAnsi" w:hAnsiTheme="minorHAnsi" w:cstheme="minorHAnsi"/>
          <w:bCs/>
          <w:i/>
          <w:iCs/>
        </w:rPr>
        <w:br w:type="page"/>
      </w:r>
    </w:p>
    <w:p w14:paraId="4CFB3309" w14:textId="6AF36467" w:rsidR="00E45AD1" w:rsidRDefault="00BA0C03" w:rsidP="00BA0C03">
      <w:pPr>
        <w:jc w:val="right"/>
        <w:rPr>
          <w:rFonts w:asciiTheme="minorHAnsi" w:hAnsiTheme="minorHAnsi" w:cstheme="minorHAnsi"/>
          <w:bCs/>
          <w:i/>
          <w:iCs/>
        </w:rPr>
      </w:pPr>
      <w:r w:rsidRPr="00BA0C03">
        <w:rPr>
          <w:rFonts w:asciiTheme="minorHAnsi" w:hAnsiTheme="minorHAnsi" w:cstheme="minorHAnsi"/>
          <w:bCs/>
          <w:i/>
          <w:iCs/>
        </w:rPr>
        <w:lastRenderedPageBreak/>
        <w:t>Załącznik nr 1 do Umowy nr …………… z dnia …………..</w:t>
      </w:r>
    </w:p>
    <w:p w14:paraId="03DF2D69" w14:textId="77777777" w:rsidR="00B26FDF" w:rsidRDefault="00B26FDF" w:rsidP="00B26FDF">
      <w:pPr>
        <w:contextualSpacing/>
        <w:jc w:val="center"/>
        <w:rPr>
          <w:rFonts w:asciiTheme="minorHAnsi" w:hAnsiTheme="minorHAnsi" w:cstheme="minorHAnsi"/>
          <w:b/>
          <w:bCs/>
          <w:color w:val="005E5C"/>
          <w:sz w:val="28"/>
          <w:szCs w:val="28"/>
        </w:rPr>
      </w:pPr>
    </w:p>
    <w:p w14:paraId="28DC962E" w14:textId="62B9903C" w:rsidR="00B26FDF" w:rsidRDefault="00B26FDF" w:rsidP="00B26FDF">
      <w:pPr>
        <w:contextualSpacing/>
        <w:jc w:val="center"/>
        <w:rPr>
          <w:rFonts w:asciiTheme="minorHAnsi" w:hAnsiTheme="minorHAnsi" w:cstheme="minorHAnsi"/>
          <w:b/>
          <w:bCs/>
          <w:color w:val="005E5C"/>
          <w:sz w:val="28"/>
          <w:szCs w:val="28"/>
        </w:rPr>
      </w:pPr>
      <w:r w:rsidRPr="00F307B1">
        <w:rPr>
          <w:rFonts w:asciiTheme="minorHAnsi" w:hAnsiTheme="minorHAnsi" w:cstheme="minorHAnsi"/>
          <w:b/>
          <w:bCs/>
          <w:color w:val="005E5C"/>
          <w:sz w:val="28"/>
          <w:szCs w:val="28"/>
        </w:rPr>
        <w:t>Szczegółowa specyfikacja techniczna (SST)</w:t>
      </w:r>
    </w:p>
    <w:p w14:paraId="317A3CB3" w14:textId="77777777" w:rsidR="00B26FDF" w:rsidRPr="000F3EF9" w:rsidRDefault="00B26FDF" w:rsidP="00B26FDF">
      <w:pPr>
        <w:contextualSpacing/>
        <w:jc w:val="center"/>
        <w:rPr>
          <w:rFonts w:asciiTheme="minorHAnsi" w:hAnsiTheme="minorHAnsi" w:cstheme="minorHAnsi"/>
          <w:b/>
          <w:bCs/>
          <w:color w:val="005E5C"/>
          <w:sz w:val="28"/>
          <w:szCs w:val="28"/>
        </w:rPr>
      </w:pPr>
    </w:p>
    <w:p w14:paraId="39777EA3" w14:textId="77777777" w:rsidR="00B26FDF" w:rsidRPr="00B26FDF" w:rsidRDefault="00B26FDF" w:rsidP="00B26FDF">
      <w:pPr>
        <w:pStyle w:val="Nagwek4"/>
        <w:numPr>
          <w:ilvl w:val="0"/>
          <w:numId w:val="62"/>
        </w:numPr>
        <w:tabs>
          <w:tab w:val="num" w:pos="0"/>
          <w:tab w:val="left" w:pos="426"/>
        </w:tabs>
        <w:ind w:left="502" w:firstLine="360"/>
        <w:rPr>
          <w:rFonts w:asciiTheme="minorHAnsi" w:hAnsiTheme="minorHAnsi" w:cstheme="minorHAnsi"/>
          <w:b/>
          <w:bCs/>
          <w:i/>
          <w:iCs/>
          <w:color w:val="005E5C"/>
          <w:sz w:val="21"/>
          <w:szCs w:val="21"/>
          <w:lang w:val="pl-PL"/>
        </w:rPr>
      </w:pPr>
      <w:r w:rsidRPr="00B26FDF">
        <w:rPr>
          <w:rFonts w:asciiTheme="minorHAnsi" w:hAnsiTheme="minorHAnsi" w:cstheme="minorHAnsi"/>
          <w:b/>
          <w:bCs/>
          <w:color w:val="005E5C"/>
          <w:sz w:val="21"/>
          <w:szCs w:val="21"/>
          <w:lang w:val="pl-PL"/>
        </w:rPr>
        <w:t xml:space="preserve">URZĄDZENIE WIELOFUNKCYJNE KOLOROWE A3 – 3 szt. </w:t>
      </w:r>
    </w:p>
    <w:p w14:paraId="3842045D" w14:textId="77777777" w:rsidR="00B26FDF" w:rsidRPr="000F3EF9" w:rsidRDefault="00B26FDF" w:rsidP="00B26FDF">
      <w:pPr>
        <w:jc w:val="both"/>
        <w:rPr>
          <w:rFonts w:asciiTheme="minorHAnsi" w:hAnsiTheme="minorHAnsi" w:cstheme="minorHAnsi"/>
          <w:b/>
          <w:bCs/>
          <w:sz w:val="22"/>
          <w:szCs w:val="22"/>
        </w:rPr>
      </w:pPr>
    </w:p>
    <w:p w14:paraId="57AE32C2" w14:textId="77777777" w:rsidR="00B26FDF" w:rsidRPr="000F3EF9" w:rsidRDefault="00B26FDF" w:rsidP="00B26FDF">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Urządzenie wielofunkcyjne KYOCERA </w:t>
      </w:r>
      <w:proofErr w:type="spellStart"/>
      <w:r w:rsidRPr="000F3EF9">
        <w:rPr>
          <w:rFonts w:asciiTheme="minorHAnsi" w:hAnsiTheme="minorHAnsi" w:cstheme="minorHAnsi"/>
          <w:b/>
          <w:bCs/>
          <w:sz w:val="22"/>
          <w:szCs w:val="22"/>
        </w:rPr>
        <w:t>TASKalfa</w:t>
      </w:r>
      <w:proofErr w:type="spellEnd"/>
      <w:r w:rsidRPr="000F3EF9">
        <w:rPr>
          <w:rFonts w:asciiTheme="minorHAnsi" w:hAnsiTheme="minorHAnsi" w:cstheme="minorHAnsi"/>
          <w:b/>
          <w:bCs/>
          <w:sz w:val="22"/>
          <w:szCs w:val="22"/>
        </w:rPr>
        <w:t xml:space="preserve"> 2554ci </w:t>
      </w:r>
      <w:r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50DE278C" w14:textId="77777777" w:rsidR="00B26FDF" w:rsidRPr="000F3EF9" w:rsidRDefault="00B26FDF" w:rsidP="00B26FDF">
      <w:pPr>
        <w:rPr>
          <w:rFonts w:asciiTheme="minorHAnsi" w:hAnsiTheme="minorHAnsi" w:cstheme="minorHAnsi"/>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9"/>
        <w:gridCol w:w="5874"/>
      </w:tblGrid>
      <w:tr w:rsidR="00B26FDF" w:rsidRPr="000F3EF9" w14:paraId="134601E5" w14:textId="77777777" w:rsidTr="008F32F4">
        <w:tc>
          <w:tcPr>
            <w:tcW w:w="0" w:type="auto"/>
          </w:tcPr>
          <w:p w14:paraId="75A0155A"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5874" w:type="dxa"/>
          </w:tcPr>
          <w:p w14:paraId="19600254"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B26FDF" w:rsidRPr="000F3EF9" w14:paraId="3FAAF9F5" w14:textId="77777777" w:rsidTr="008F32F4">
        <w:tc>
          <w:tcPr>
            <w:tcW w:w="0" w:type="auto"/>
          </w:tcPr>
          <w:p w14:paraId="7FC37C90"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Technologia druku</w:t>
            </w:r>
          </w:p>
        </w:tc>
        <w:tc>
          <w:tcPr>
            <w:tcW w:w="5874" w:type="dxa"/>
          </w:tcPr>
          <w:p w14:paraId="098EA05E"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technologia laserowa, czterobębnowa </w:t>
            </w:r>
          </w:p>
        </w:tc>
      </w:tr>
      <w:tr w:rsidR="00B26FDF" w:rsidRPr="000F3EF9" w14:paraId="78E517ED" w14:textId="77777777" w:rsidTr="008F32F4">
        <w:tc>
          <w:tcPr>
            <w:tcW w:w="0" w:type="auto"/>
          </w:tcPr>
          <w:p w14:paraId="1D44149B"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Format oryginału i kopii</w:t>
            </w:r>
          </w:p>
        </w:tc>
        <w:tc>
          <w:tcPr>
            <w:tcW w:w="5874" w:type="dxa"/>
          </w:tcPr>
          <w:p w14:paraId="57D747AA"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A6-A3</w:t>
            </w:r>
          </w:p>
        </w:tc>
      </w:tr>
      <w:tr w:rsidR="00B26FDF" w:rsidRPr="000F3EF9" w14:paraId="71245A69" w14:textId="77777777" w:rsidTr="008F32F4">
        <w:tc>
          <w:tcPr>
            <w:tcW w:w="0" w:type="auto"/>
          </w:tcPr>
          <w:p w14:paraId="07D3D0C5"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Prędkość drukowania</w:t>
            </w:r>
          </w:p>
        </w:tc>
        <w:tc>
          <w:tcPr>
            <w:tcW w:w="5874" w:type="dxa"/>
          </w:tcPr>
          <w:p w14:paraId="63FCB7CF"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Min. 25 stron A4 / min. w kolorze i mono, (również dwustronnie)</w:t>
            </w:r>
          </w:p>
        </w:tc>
      </w:tr>
      <w:tr w:rsidR="00B26FDF" w:rsidRPr="000F3EF9" w14:paraId="30F93EAE" w14:textId="77777777" w:rsidTr="008F32F4">
        <w:tc>
          <w:tcPr>
            <w:tcW w:w="0" w:type="auto"/>
          </w:tcPr>
          <w:p w14:paraId="1AAD62A9"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Obsługiwane rozdzielczości drukowania</w:t>
            </w:r>
          </w:p>
        </w:tc>
        <w:tc>
          <w:tcPr>
            <w:tcW w:w="5874" w:type="dxa"/>
          </w:tcPr>
          <w:p w14:paraId="08AEB242"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600 x 600 </w:t>
            </w:r>
            <w:proofErr w:type="spellStart"/>
            <w:r w:rsidRPr="000F3EF9">
              <w:rPr>
                <w:rFonts w:asciiTheme="minorHAnsi" w:hAnsiTheme="minorHAnsi" w:cstheme="minorHAnsi"/>
                <w:sz w:val="22"/>
                <w:szCs w:val="22"/>
              </w:rPr>
              <w:t>dpi</w:t>
            </w:r>
            <w:proofErr w:type="spellEnd"/>
            <w:r w:rsidRPr="000F3EF9">
              <w:rPr>
                <w:rFonts w:asciiTheme="minorHAnsi" w:hAnsiTheme="minorHAnsi" w:cstheme="minorHAnsi"/>
                <w:sz w:val="22"/>
                <w:szCs w:val="22"/>
              </w:rPr>
              <w:t xml:space="preserve"> oraz 1200x1200 </w:t>
            </w:r>
            <w:proofErr w:type="spellStart"/>
            <w:r w:rsidRPr="000F3EF9">
              <w:rPr>
                <w:rFonts w:asciiTheme="minorHAnsi" w:hAnsiTheme="minorHAnsi" w:cstheme="minorHAnsi"/>
                <w:sz w:val="22"/>
                <w:szCs w:val="22"/>
              </w:rPr>
              <w:t>dpi</w:t>
            </w:r>
            <w:proofErr w:type="spellEnd"/>
          </w:p>
        </w:tc>
      </w:tr>
      <w:tr w:rsidR="00B26FDF" w:rsidRPr="000F3EF9" w14:paraId="6EC28B5C" w14:textId="77777777" w:rsidTr="008F32F4">
        <w:tc>
          <w:tcPr>
            <w:tcW w:w="0" w:type="auto"/>
          </w:tcPr>
          <w:p w14:paraId="64E67598"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Czas wydruku pierwszej strony</w:t>
            </w:r>
          </w:p>
        </w:tc>
        <w:tc>
          <w:tcPr>
            <w:tcW w:w="5874" w:type="dxa"/>
          </w:tcPr>
          <w:p w14:paraId="783A46FF"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kolorowej maks. 10 sek., czarno-białej maks. 7 sek.</w:t>
            </w:r>
          </w:p>
        </w:tc>
      </w:tr>
      <w:tr w:rsidR="00B26FDF" w:rsidRPr="000F3EF9" w14:paraId="0EE630A0" w14:textId="77777777" w:rsidTr="008F32F4">
        <w:tc>
          <w:tcPr>
            <w:tcW w:w="0" w:type="auto"/>
          </w:tcPr>
          <w:p w14:paraId="386949D3"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Czas nagrzewania</w:t>
            </w:r>
          </w:p>
        </w:tc>
        <w:tc>
          <w:tcPr>
            <w:tcW w:w="5874" w:type="dxa"/>
          </w:tcPr>
          <w:p w14:paraId="3A41F1CE"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maks. 20 sek. od włączenia zasilania</w:t>
            </w:r>
          </w:p>
        </w:tc>
      </w:tr>
      <w:tr w:rsidR="00B26FDF" w:rsidRPr="000F3EF9" w14:paraId="71EEB700" w14:textId="77777777" w:rsidTr="008F32F4">
        <w:tc>
          <w:tcPr>
            <w:tcW w:w="0" w:type="auto"/>
          </w:tcPr>
          <w:p w14:paraId="2FE413DD"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Kopiowanie wielokrotne</w:t>
            </w:r>
          </w:p>
        </w:tc>
        <w:tc>
          <w:tcPr>
            <w:tcW w:w="5874" w:type="dxa"/>
          </w:tcPr>
          <w:p w14:paraId="5BDABF6E"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od 1 do 9999 kopii</w:t>
            </w:r>
          </w:p>
        </w:tc>
      </w:tr>
      <w:tr w:rsidR="00B26FDF" w:rsidRPr="000F3EF9" w14:paraId="2E0C3A8E" w14:textId="77777777" w:rsidTr="008F32F4">
        <w:tc>
          <w:tcPr>
            <w:tcW w:w="0" w:type="auto"/>
          </w:tcPr>
          <w:p w14:paraId="6DEF653F"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Pamięć RAM</w:t>
            </w:r>
          </w:p>
        </w:tc>
        <w:tc>
          <w:tcPr>
            <w:tcW w:w="5874" w:type="dxa"/>
          </w:tcPr>
          <w:p w14:paraId="140C119C"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min. 4 GB</w:t>
            </w:r>
          </w:p>
        </w:tc>
      </w:tr>
      <w:tr w:rsidR="00B26FDF" w:rsidRPr="000F3EF9" w14:paraId="27669F80" w14:textId="77777777" w:rsidTr="008F32F4">
        <w:tc>
          <w:tcPr>
            <w:tcW w:w="0" w:type="auto"/>
          </w:tcPr>
          <w:p w14:paraId="262F2BDC"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Dysk SSD lub HDD</w:t>
            </w:r>
            <w:r w:rsidRPr="000F3EF9">
              <w:rPr>
                <w:rFonts w:asciiTheme="minorHAnsi" w:hAnsiTheme="minorHAnsi" w:cstheme="minorHAnsi"/>
                <w:b/>
                <w:sz w:val="22"/>
                <w:szCs w:val="22"/>
              </w:rPr>
              <w:tab/>
            </w:r>
          </w:p>
        </w:tc>
        <w:tc>
          <w:tcPr>
            <w:tcW w:w="5874" w:type="dxa"/>
          </w:tcPr>
          <w:p w14:paraId="7AB25B54"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min. 32 GB</w:t>
            </w:r>
          </w:p>
        </w:tc>
      </w:tr>
      <w:tr w:rsidR="00B26FDF" w:rsidRPr="000F3EF9" w14:paraId="7190375D" w14:textId="77777777" w:rsidTr="008F32F4">
        <w:tc>
          <w:tcPr>
            <w:tcW w:w="0" w:type="auto"/>
          </w:tcPr>
          <w:p w14:paraId="2701C040"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Zoom</w:t>
            </w:r>
          </w:p>
        </w:tc>
        <w:tc>
          <w:tcPr>
            <w:tcW w:w="5874" w:type="dxa"/>
          </w:tcPr>
          <w:p w14:paraId="09392D6C"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25-400% </w:t>
            </w:r>
          </w:p>
        </w:tc>
      </w:tr>
      <w:tr w:rsidR="00B26FDF" w:rsidRPr="000F3EF9" w14:paraId="3C5C6A65" w14:textId="77777777" w:rsidTr="008F32F4">
        <w:tc>
          <w:tcPr>
            <w:tcW w:w="0" w:type="auto"/>
          </w:tcPr>
          <w:p w14:paraId="44A8CE4A"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Panel operatora</w:t>
            </w:r>
          </w:p>
        </w:tc>
        <w:tc>
          <w:tcPr>
            <w:tcW w:w="5874" w:type="dxa"/>
          </w:tcPr>
          <w:p w14:paraId="1AFECF1E"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Panel operatora wyposażony w kolorowy ekran dotykowy LCD, o przekątnej min. 10 cali, w języku polskim. Panel z płynna regulacją kąta nachylenia. </w:t>
            </w:r>
          </w:p>
        </w:tc>
      </w:tr>
      <w:tr w:rsidR="00B26FDF" w:rsidRPr="000F3EF9" w14:paraId="1E473410" w14:textId="77777777" w:rsidTr="008F32F4">
        <w:tc>
          <w:tcPr>
            <w:tcW w:w="0" w:type="auto"/>
          </w:tcPr>
          <w:p w14:paraId="406A7CE2"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Dupleks</w:t>
            </w:r>
          </w:p>
        </w:tc>
        <w:tc>
          <w:tcPr>
            <w:tcW w:w="5874" w:type="dxa"/>
          </w:tcPr>
          <w:p w14:paraId="5045BBEC"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automatyczny, obsługa papieru 80-250 g/m2</w:t>
            </w:r>
          </w:p>
        </w:tc>
      </w:tr>
      <w:tr w:rsidR="00B26FDF" w:rsidRPr="000F3EF9" w14:paraId="048538F9" w14:textId="77777777" w:rsidTr="008F32F4">
        <w:tc>
          <w:tcPr>
            <w:tcW w:w="0" w:type="auto"/>
          </w:tcPr>
          <w:p w14:paraId="2CA50FCC"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Podajnik dokumentów</w:t>
            </w:r>
          </w:p>
        </w:tc>
        <w:tc>
          <w:tcPr>
            <w:tcW w:w="5874" w:type="dxa"/>
          </w:tcPr>
          <w:p w14:paraId="535BD19C"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Automatyczny dwustronny, pojemność tacy podającej min. 140 ark. (A4, 80 g/m2)</w:t>
            </w:r>
          </w:p>
        </w:tc>
      </w:tr>
      <w:tr w:rsidR="00B26FDF" w:rsidRPr="000F3EF9" w14:paraId="66334A9F" w14:textId="77777777" w:rsidTr="008F32F4">
        <w:tc>
          <w:tcPr>
            <w:tcW w:w="0" w:type="auto"/>
          </w:tcPr>
          <w:p w14:paraId="05E76022"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Podajniki papieru</w:t>
            </w:r>
          </w:p>
        </w:tc>
        <w:tc>
          <w:tcPr>
            <w:tcW w:w="5874" w:type="dxa"/>
          </w:tcPr>
          <w:p w14:paraId="185FAA42" w14:textId="77777777" w:rsidR="00B26FDF" w:rsidRPr="000F3EF9" w:rsidRDefault="00B26FDF" w:rsidP="00B26FDF">
            <w:pPr>
              <w:numPr>
                <w:ilvl w:val="0"/>
                <w:numId w:val="60"/>
              </w:numPr>
              <w:ind w:left="0" w:firstLine="0"/>
              <w:rPr>
                <w:rFonts w:asciiTheme="minorHAnsi" w:hAnsiTheme="minorHAnsi" w:cstheme="minorHAnsi"/>
                <w:sz w:val="22"/>
                <w:szCs w:val="22"/>
              </w:rPr>
            </w:pPr>
            <w:r w:rsidRPr="000F3EF9">
              <w:rPr>
                <w:rFonts w:asciiTheme="minorHAnsi" w:hAnsiTheme="minorHAnsi" w:cstheme="minorHAnsi"/>
                <w:sz w:val="22"/>
                <w:szCs w:val="22"/>
              </w:rPr>
              <w:t>podajnik automatyczny min. 2 x 500 ark. (80 g/m2), obsługa papieru 60-300 g/m2 (w tym min. jeden obsługujący papier formatu A3);</w:t>
            </w:r>
          </w:p>
          <w:p w14:paraId="29135868" w14:textId="77777777" w:rsidR="00B26FDF" w:rsidRPr="000F3EF9" w:rsidRDefault="00B26FDF" w:rsidP="00B26FDF">
            <w:pPr>
              <w:numPr>
                <w:ilvl w:val="0"/>
                <w:numId w:val="60"/>
              </w:numPr>
              <w:ind w:left="0" w:firstLine="0"/>
              <w:rPr>
                <w:rFonts w:asciiTheme="minorHAnsi" w:hAnsiTheme="minorHAnsi" w:cstheme="minorHAnsi"/>
                <w:sz w:val="22"/>
                <w:szCs w:val="22"/>
              </w:rPr>
            </w:pPr>
            <w:r w:rsidRPr="000F3EF9">
              <w:rPr>
                <w:rFonts w:asciiTheme="minorHAnsi" w:hAnsiTheme="minorHAnsi" w:cstheme="minorHAnsi"/>
                <w:sz w:val="22"/>
                <w:szCs w:val="22"/>
              </w:rPr>
              <w:t xml:space="preserve">taca boczna na min. 150 ark. (A4, 80 g/m2), obsługa papieru A6-A3, 60-300 g/m2   </w:t>
            </w:r>
          </w:p>
        </w:tc>
      </w:tr>
      <w:tr w:rsidR="00B26FDF" w:rsidRPr="000F3EF9" w14:paraId="5DD23B3C" w14:textId="77777777" w:rsidTr="008F32F4">
        <w:tc>
          <w:tcPr>
            <w:tcW w:w="0" w:type="auto"/>
          </w:tcPr>
          <w:p w14:paraId="58C2A27B"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Odbiór wydruków i kopii</w:t>
            </w:r>
          </w:p>
        </w:tc>
        <w:tc>
          <w:tcPr>
            <w:tcW w:w="5874" w:type="dxa"/>
          </w:tcPr>
          <w:p w14:paraId="3DE03807"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Taca odbiorcza na min. 500 arkuszy (80 g/m2)</w:t>
            </w:r>
          </w:p>
        </w:tc>
      </w:tr>
      <w:tr w:rsidR="00B26FDF" w:rsidRPr="000F3EF9" w14:paraId="6445DAFF" w14:textId="77777777" w:rsidTr="008F32F4">
        <w:tc>
          <w:tcPr>
            <w:tcW w:w="0" w:type="auto"/>
          </w:tcPr>
          <w:p w14:paraId="65374CB4"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Podstawa mobilna</w:t>
            </w:r>
          </w:p>
        </w:tc>
        <w:tc>
          <w:tcPr>
            <w:tcW w:w="5874" w:type="dxa"/>
          </w:tcPr>
          <w:p w14:paraId="1586826A"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Dedykowana, podstawa producenta urządzenia z katalogu dostępnych fabrycznie opcji, zamykana, na kółkach. Dopasowana kolorystycznie, wzorniczo i kształtem do obudowy urządzenia.</w:t>
            </w:r>
          </w:p>
        </w:tc>
      </w:tr>
      <w:tr w:rsidR="00B26FDF" w:rsidRPr="000F3EF9" w14:paraId="778D3953" w14:textId="77777777" w:rsidTr="008F32F4">
        <w:tc>
          <w:tcPr>
            <w:tcW w:w="0" w:type="auto"/>
          </w:tcPr>
          <w:p w14:paraId="66EF5535"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Język opisu strony</w:t>
            </w:r>
          </w:p>
        </w:tc>
        <w:tc>
          <w:tcPr>
            <w:tcW w:w="5874" w:type="dxa"/>
          </w:tcPr>
          <w:p w14:paraId="06A4B3AA"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PCL 6, Post </w:t>
            </w:r>
            <w:proofErr w:type="spellStart"/>
            <w:r w:rsidRPr="000F3EF9">
              <w:rPr>
                <w:rFonts w:asciiTheme="minorHAnsi" w:hAnsiTheme="minorHAnsi" w:cstheme="minorHAnsi"/>
                <w:sz w:val="22"/>
                <w:szCs w:val="22"/>
              </w:rPr>
              <w:t>Script</w:t>
            </w:r>
            <w:proofErr w:type="spellEnd"/>
            <w:r w:rsidRPr="000F3EF9">
              <w:rPr>
                <w:rFonts w:asciiTheme="minorHAnsi" w:hAnsiTheme="minorHAnsi" w:cstheme="minorHAnsi"/>
                <w:sz w:val="22"/>
                <w:szCs w:val="22"/>
              </w:rPr>
              <w:t xml:space="preserve"> Level 3 (dopuszcza się emulacje)</w:t>
            </w:r>
          </w:p>
        </w:tc>
      </w:tr>
      <w:tr w:rsidR="00B26FDF" w:rsidRPr="000F3EF9" w14:paraId="3A7D2E61" w14:textId="77777777" w:rsidTr="008F32F4">
        <w:tc>
          <w:tcPr>
            <w:tcW w:w="0" w:type="auto"/>
          </w:tcPr>
          <w:p w14:paraId="7FDD2AAC"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Interfejsy</w:t>
            </w:r>
          </w:p>
        </w:tc>
        <w:tc>
          <w:tcPr>
            <w:tcW w:w="5874" w:type="dxa"/>
          </w:tcPr>
          <w:p w14:paraId="62BAFCB2"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USB 2.0,  Ethernet 10/100/1000 </w:t>
            </w:r>
            <w:proofErr w:type="spellStart"/>
            <w:r w:rsidRPr="000F3EF9">
              <w:rPr>
                <w:rFonts w:asciiTheme="minorHAnsi" w:hAnsiTheme="minorHAnsi" w:cstheme="minorHAnsi"/>
                <w:sz w:val="22"/>
                <w:szCs w:val="22"/>
              </w:rPr>
              <w:t>Mb</w:t>
            </w:r>
            <w:proofErr w:type="spellEnd"/>
          </w:p>
        </w:tc>
      </w:tr>
      <w:tr w:rsidR="00B26FDF" w:rsidRPr="000F3EF9" w14:paraId="484AEBA0" w14:textId="77777777" w:rsidTr="008F32F4">
        <w:tc>
          <w:tcPr>
            <w:tcW w:w="0" w:type="auto"/>
          </w:tcPr>
          <w:p w14:paraId="6F69006C"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Funkcje skanowania</w:t>
            </w:r>
          </w:p>
        </w:tc>
        <w:tc>
          <w:tcPr>
            <w:tcW w:w="5874" w:type="dxa"/>
          </w:tcPr>
          <w:p w14:paraId="2A42307D"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skanowanie do PC, do e-mail, do FTP, TWAIN (sieciowy), do pamięci przenośnej USB, WIA, SMB, do skrzynki dokumentów</w:t>
            </w:r>
          </w:p>
        </w:tc>
      </w:tr>
      <w:tr w:rsidR="00B26FDF" w:rsidRPr="000F3EF9" w14:paraId="478B3094" w14:textId="77777777" w:rsidTr="008F32F4">
        <w:tc>
          <w:tcPr>
            <w:tcW w:w="0" w:type="auto"/>
          </w:tcPr>
          <w:p w14:paraId="7D3E2626"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Rozdzielczość skanowania</w:t>
            </w:r>
          </w:p>
        </w:tc>
        <w:tc>
          <w:tcPr>
            <w:tcW w:w="5874" w:type="dxa"/>
          </w:tcPr>
          <w:p w14:paraId="544A7584"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600 </w:t>
            </w:r>
            <w:proofErr w:type="spellStart"/>
            <w:r w:rsidRPr="000F3EF9">
              <w:rPr>
                <w:rFonts w:asciiTheme="minorHAnsi" w:hAnsiTheme="minorHAnsi" w:cstheme="minorHAnsi"/>
                <w:sz w:val="22"/>
                <w:szCs w:val="22"/>
              </w:rPr>
              <w:t>dpi</w:t>
            </w:r>
            <w:proofErr w:type="spellEnd"/>
            <w:r w:rsidRPr="000F3EF9">
              <w:rPr>
                <w:rFonts w:asciiTheme="minorHAnsi" w:hAnsiTheme="minorHAnsi" w:cstheme="minorHAnsi"/>
                <w:sz w:val="22"/>
                <w:szCs w:val="22"/>
              </w:rPr>
              <w:t xml:space="preserve"> </w:t>
            </w:r>
          </w:p>
        </w:tc>
      </w:tr>
      <w:tr w:rsidR="00B26FDF" w:rsidRPr="000F3EF9" w14:paraId="7F3E26DF" w14:textId="77777777" w:rsidTr="008F32F4">
        <w:tc>
          <w:tcPr>
            <w:tcW w:w="0" w:type="auto"/>
          </w:tcPr>
          <w:p w14:paraId="41D37F9F"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Prędkość skanowania kolorowego</w:t>
            </w:r>
          </w:p>
        </w:tc>
        <w:tc>
          <w:tcPr>
            <w:tcW w:w="5874" w:type="dxa"/>
          </w:tcPr>
          <w:p w14:paraId="69D3D924"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min. 80 str. / min. (A4, 300 </w:t>
            </w:r>
            <w:proofErr w:type="spellStart"/>
            <w:r w:rsidRPr="000F3EF9">
              <w:rPr>
                <w:rFonts w:asciiTheme="minorHAnsi" w:hAnsiTheme="minorHAnsi" w:cstheme="minorHAnsi"/>
                <w:sz w:val="22"/>
                <w:szCs w:val="22"/>
              </w:rPr>
              <w:t>dpi</w:t>
            </w:r>
            <w:proofErr w:type="spellEnd"/>
            <w:r w:rsidRPr="000F3EF9">
              <w:rPr>
                <w:rFonts w:asciiTheme="minorHAnsi" w:hAnsiTheme="minorHAnsi" w:cstheme="minorHAnsi"/>
                <w:sz w:val="22"/>
                <w:szCs w:val="22"/>
              </w:rPr>
              <w:t>)</w:t>
            </w:r>
          </w:p>
        </w:tc>
      </w:tr>
      <w:tr w:rsidR="00B26FDF" w:rsidRPr="000F3EF9" w14:paraId="722160CC" w14:textId="77777777" w:rsidTr="008F32F4">
        <w:tc>
          <w:tcPr>
            <w:tcW w:w="0" w:type="auto"/>
          </w:tcPr>
          <w:p w14:paraId="0E662F54"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Typy plików</w:t>
            </w:r>
          </w:p>
        </w:tc>
        <w:tc>
          <w:tcPr>
            <w:tcW w:w="5874" w:type="dxa"/>
          </w:tcPr>
          <w:p w14:paraId="013255CD"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PDF, PDF/A, PDF szyfrowany, PDF kompresowany, JPEG, TIFF, XPS,</w:t>
            </w:r>
          </w:p>
          <w:p w14:paraId="03125A5D"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Opcjonalnie: PDF </w:t>
            </w:r>
            <w:proofErr w:type="spellStart"/>
            <w:r w:rsidRPr="000F3EF9">
              <w:rPr>
                <w:rFonts w:asciiTheme="minorHAnsi" w:hAnsiTheme="minorHAnsi" w:cstheme="minorHAnsi"/>
                <w:sz w:val="22"/>
                <w:szCs w:val="22"/>
              </w:rPr>
              <w:t>przeszukiwalny</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docx</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xlsx</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pptx</w:t>
            </w:r>
            <w:proofErr w:type="spellEnd"/>
          </w:p>
        </w:tc>
      </w:tr>
      <w:tr w:rsidR="00B26FDF" w:rsidRPr="000F3EF9" w14:paraId="1D5BD2DD" w14:textId="77777777" w:rsidTr="008F32F4">
        <w:tc>
          <w:tcPr>
            <w:tcW w:w="0" w:type="auto"/>
          </w:tcPr>
          <w:p w14:paraId="058B7499"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Wymagania dodatkowe</w:t>
            </w:r>
          </w:p>
        </w:tc>
        <w:tc>
          <w:tcPr>
            <w:tcW w:w="5874" w:type="dxa"/>
          </w:tcPr>
          <w:p w14:paraId="5204CDE6"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Urządzenie wyposażone w funkcję zgłaszania usterek bezpośrednio na panelu dotykowym urządzenia.</w:t>
            </w:r>
          </w:p>
        </w:tc>
      </w:tr>
      <w:tr w:rsidR="00B26FDF" w:rsidRPr="000F3EF9" w14:paraId="6AD23ED9" w14:textId="77777777" w:rsidTr="008F32F4">
        <w:tc>
          <w:tcPr>
            <w:tcW w:w="0" w:type="auto"/>
          </w:tcPr>
          <w:p w14:paraId="66B527BF"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lastRenderedPageBreak/>
              <w:t>Materiały eksploatacyjne jako wyposażenie standardowe (dostarczone w komplecie z urządzeniem)</w:t>
            </w:r>
          </w:p>
        </w:tc>
        <w:tc>
          <w:tcPr>
            <w:tcW w:w="5874" w:type="dxa"/>
          </w:tcPr>
          <w:p w14:paraId="4EC2C4D2"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 xml:space="preserve">Tonery: w ilości, która zapewni wydrukowanie minimum 10 000 stron kolorowych A4 (zgodnie z ISO 19798) </w:t>
            </w:r>
          </w:p>
          <w:p w14:paraId="21057E7D" w14:textId="77777777" w:rsidR="00B26FDF" w:rsidRPr="000F3EF9" w:rsidRDefault="00B26FDF" w:rsidP="008F32F4">
            <w:pPr>
              <w:rPr>
                <w:rFonts w:asciiTheme="minorHAnsi" w:hAnsiTheme="minorHAnsi" w:cstheme="minorHAnsi"/>
                <w:sz w:val="22"/>
                <w:szCs w:val="22"/>
              </w:rPr>
            </w:pPr>
            <w:r w:rsidRPr="000F3EF9">
              <w:rPr>
                <w:rFonts w:asciiTheme="minorHAnsi" w:hAnsiTheme="minorHAnsi" w:cstheme="minorHAnsi"/>
                <w:sz w:val="22"/>
                <w:szCs w:val="22"/>
              </w:rPr>
              <w:t>Bębny: w ilości, która zapewni wydrukowanie minimum 200 000 stron kolorowych A4. Dostarczone materiały muszą być nowe i nieużywane, oraz wyprodukowane przez producenta oferowanych urządzeń.</w:t>
            </w:r>
          </w:p>
        </w:tc>
      </w:tr>
      <w:tr w:rsidR="00B26FDF" w:rsidRPr="000F3EF9" w14:paraId="5684B1EA" w14:textId="77777777" w:rsidTr="008F32F4">
        <w:tc>
          <w:tcPr>
            <w:tcW w:w="0" w:type="auto"/>
          </w:tcPr>
          <w:p w14:paraId="1EC208F0"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Możliwość rozbudowy</w:t>
            </w:r>
          </w:p>
        </w:tc>
        <w:tc>
          <w:tcPr>
            <w:tcW w:w="5874" w:type="dxa"/>
          </w:tcPr>
          <w:p w14:paraId="14DDADA4" w14:textId="77777777" w:rsidR="00B26FDF" w:rsidRPr="000F3EF9" w:rsidRDefault="00B26FDF" w:rsidP="00B26FDF">
            <w:pPr>
              <w:numPr>
                <w:ilvl w:val="0"/>
                <w:numId w:val="60"/>
              </w:numPr>
              <w:ind w:left="0" w:firstLine="0"/>
              <w:rPr>
                <w:rFonts w:asciiTheme="minorHAnsi" w:hAnsiTheme="minorHAnsi" w:cstheme="minorHAnsi"/>
                <w:sz w:val="22"/>
                <w:szCs w:val="22"/>
              </w:rPr>
            </w:pPr>
            <w:r w:rsidRPr="000F3EF9">
              <w:rPr>
                <w:rFonts w:asciiTheme="minorHAnsi" w:hAnsiTheme="minorHAnsi" w:cstheme="minorHAnsi"/>
                <w:sz w:val="22"/>
                <w:szCs w:val="22"/>
              </w:rPr>
              <w:t xml:space="preserve">Podajniki papieru na min. 6000 ark. (A4, 80 g/m2) </w:t>
            </w:r>
          </w:p>
          <w:p w14:paraId="175B26E0" w14:textId="77777777" w:rsidR="00B26FDF" w:rsidRPr="000F3EF9" w:rsidRDefault="00B26FDF" w:rsidP="00B26FDF">
            <w:pPr>
              <w:numPr>
                <w:ilvl w:val="0"/>
                <w:numId w:val="60"/>
              </w:numPr>
              <w:ind w:left="0" w:firstLine="0"/>
              <w:rPr>
                <w:rFonts w:asciiTheme="minorHAnsi" w:hAnsiTheme="minorHAnsi" w:cstheme="minorHAnsi"/>
                <w:sz w:val="22"/>
                <w:szCs w:val="22"/>
              </w:rPr>
            </w:pPr>
            <w:r w:rsidRPr="000F3EF9">
              <w:rPr>
                <w:rFonts w:asciiTheme="minorHAnsi" w:hAnsiTheme="minorHAnsi" w:cstheme="minorHAnsi"/>
                <w:sz w:val="22"/>
                <w:szCs w:val="22"/>
              </w:rPr>
              <w:t xml:space="preserve">Standardowy faks klasy Super G3 </w:t>
            </w:r>
          </w:p>
          <w:p w14:paraId="1EEF1EFE" w14:textId="77777777" w:rsidR="00B26FDF" w:rsidRPr="000F3EF9" w:rsidRDefault="00B26FDF" w:rsidP="00B26FDF">
            <w:pPr>
              <w:numPr>
                <w:ilvl w:val="0"/>
                <w:numId w:val="60"/>
              </w:numPr>
              <w:ind w:left="0" w:firstLine="0"/>
              <w:rPr>
                <w:rFonts w:asciiTheme="minorHAnsi" w:hAnsiTheme="minorHAnsi" w:cstheme="minorHAnsi"/>
                <w:sz w:val="22"/>
                <w:szCs w:val="22"/>
              </w:rPr>
            </w:pPr>
            <w:r w:rsidRPr="000F3EF9">
              <w:rPr>
                <w:rFonts w:asciiTheme="minorHAnsi" w:hAnsiTheme="minorHAnsi" w:cstheme="minorHAnsi"/>
                <w:sz w:val="22"/>
                <w:szCs w:val="22"/>
              </w:rPr>
              <w:t xml:space="preserve">Finiszer zszywający, min. 1 taca odbiorcza o pojemności min. 4.000 ark. (A4, 80 g/m2), </w:t>
            </w:r>
          </w:p>
        </w:tc>
      </w:tr>
      <w:tr w:rsidR="00B26FDF" w:rsidRPr="000F3EF9" w14:paraId="0D6AD7AC" w14:textId="77777777" w:rsidTr="008F32F4">
        <w:tc>
          <w:tcPr>
            <w:tcW w:w="0" w:type="auto"/>
          </w:tcPr>
          <w:p w14:paraId="3BAA4E53" w14:textId="77777777" w:rsidR="00B26FDF" w:rsidRPr="000F3EF9" w:rsidRDefault="00B26FDF" w:rsidP="008F32F4">
            <w:pPr>
              <w:rPr>
                <w:rFonts w:asciiTheme="minorHAnsi" w:hAnsiTheme="minorHAnsi" w:cstheme="minorHAnsi"/>
                <w:b/>
                <w:sz w:val="22"/>
                <w:szCs w:val="22"/>
              </w:rPr>
            </w:pPr>
            <w:r w:rsidRPr="000F3EF9">
              <w:rPr>
                <w:rFonts w:asciiTheme="minorHAnsi" w:hAnsiTheme="minorHAnsi" w:cstheme="minorHAnsi"/>
                <w:b/>
                <w:sz w:val="22"/>
                <w:szCs w:val="22"/>
              </w:rPr>
              <w:t>Wymagania dodatkowe</w:t>
            </w:r>
          </w:p>
        </w:tc>
        <w:tc>
          <w:tcPr>
            <w:tcW w:w="5874" w:type="dxa"/>
          </w:tcPr>
          <w:p w14:paraId="0F8BAAB6" w14:textId="77777777" w:rsidR="00B26FDF" w:rsidRPr="003F2084" w:rsidRDefault="00B26FDF" w:rsidP="00B26FDF">
            <w:pPr>
              <w:numPr>
                <w:ilvl w:val="0"/>
                <w:numId w:val="61"/>
              </w:numPr>
              <w:ind w:left="0" w:firstLine="0"/>
              <w:rPr>
                <w:rFonts w:asciiTheme="minorHAnsi" w:hAnsiTheme="minorHAnsi" w:cstheme="minorHAnsi"/>
                <w:sz w:val="22"/>
                <w:szCs w:val="22"/>
              </w:rPr>
            </w:pPr>
            <w:r>
              <w:rPr>
                <w:rFonts w:asciiTheme="minorHAnsi" w:hAnsiTheme="minorHAnsi" w:cstheme="minorHAnsi"/>
                <w:sz w:val="22"/>
                <w:szCs w:val="22"/>
              </w:rPr>
              <w:t>Wykonawca</w:t>
            </w:r>
            <w:r w:rsidRPr="000F3EF9">
              <w:rPr>
                <w:rFonts w:asciiTheme="minorHAnsi" w:hAnsiTheme="minorHAnsi" w:cstheme="minorHAnsi"/>
                <w:sz w:val="22"/>
                <w:szCs w:val="22"/>
              </w:rPr>
              <w:t xml:space="preserve"> musi posiadać ISO 9001:2008 na świadczenie usług serwisowych oraz posiadać autoryzację producenta </w:t>
            </w:r>
            <w:r w:rsidRPr="003F2084">
              <w:rPr>
                <w:rFonts w:asciiTheme="minorHAnsi" w:hAnsiTheme="minorHAnsi" w:cstheme="minorHAnsi"/>
                <w:sz w:val="22"/>
                <w:szCs w:val="22"/>
              </w:rPr>
              <w:t xml:space="preserve">urządzenia wielofunkcyjnego - dokumenty potwierdzające </w:t>
            </w:r>
            <w:r w:rsidRPr="003F2084">
              <w:rPr>
                <w:rFonts w:asciiTheme="minorHAnsi" w:hAnsiTheme="minorHAnsi" w:cstheme="minorHAnsi"/>
                <w:b/>
                <w:bCs/>
                <w:sz w:val="22"/>
                <w:szCs w:val="22"/>
              </w:rPr>
              <w:t>należy przedstawić przed zawarciem Umowy</w:t>
            </w:r>
          </w:p>
          <w:p w14:paraId="7C20B273" w14:textId="77777777" w:rsidR="00B26FDF" w:rsidRPr="000F3EF9" w:rsidRDefault="00B26FDF" w:rsidP="00B26FDF">
            <w:pPr>
              <w:numPr>
                <w:ilvl w:val="0"/>
                <w:numId w:val="61"/>
              </w:numPr>
              <w:ind w:left="0" w:firstLine="0"/>
              <w:rPr>
                <w:rFonts w:asciiTheme="minorHAnsi" w:hAnsiTheme="minorHAnsi" w:cstheme="minorHAnsi"/>
                <w:sz w:val="22"/>
                <w:szCs w:val="22"/>
              </w:rPr>
            </w:pPr>
            <w:r w:rsidRPr="003F2084">
              <w:rPr>
                <w:rFonts w:asciiTheme="minorHAnsi" w:hAnsiTheme="minorHAnsi" w:cstheme="minorHAnsi"/>
                <w:sz w:val="22"/>
                <w:szCs w:val="22"/>
              </w:rPr>
              <w:t xml:space="preserve">Certyfikaty ISO 9001:2008 i ISO 14001:2004, producenta oferowanego sprzętu - </w:t>
            </w:r>
            <w:r w:rsidRPr="003F2084">
              <w:rPr>
                <w:rFonts w:asciiTheme="minorHAnsi" w:hAnsiTheme="minorHAnsi" w:cstheme="minorHAnsi"/>
                <w:b/>
                <w:bCs/>
                <w:sz w:val="22"/>
                <w:szCs w:val="22"/>
              </w:rPr>
              <w:t>należy przedstawić przed zawarciem Umowy</w:t>
            </w:r>
          </w:p>
        </w:tc>
      </w:tr>
    </w:tbl>
    <w:p w14:paraId="56E0988E" w14:textId="77777777" w:rsidR="00B26FDF" w:rsidRDefault="00B26FDF" w:rsidP="00B26FDF"/>
    <w:p w14:paraId="01496CD6" w14:textId="77777777" w:rsidR="00B26FDF" w:rsidRDefault="00B26FDF" w:rsidP="00B26FDF"/>
    <w:p w14:paraId="78E0FAC5" w14:textId="77777777" w:rsidR="00B26FDF" w:rsidRPr="00B26FDF" w:rsidRDefault="00B26FDF" w:rsidP="00B26FDF">
      <w:pPr>
        <w:pStyle w:val="Nagwek4"/>
        <w:numPr>
          <w:ilvl w:val="0"/>
          <w:numId w:val="62"/>
        </w:numPr>
        <w:tabs>
          <w:tab w:val="num" w:pos="0"/>
          <w:tab w:val="left" w:pos="426"/>
        </w:tabs>
        <w:ind w:left="502" w:firstLine="360"/>
        <w:rPr>
          <w:rFonts w:asciiTheme="minorHAnsi" w:hAnsiTheme="minorHAnsi" w:cstheme="minorHAnsi"/>
          <w:b/>
          <w:bCs/>
          <w:i/>
          <w:iCs/>
          <w:color w:val="005E5C"/>
          <w:sz w:val="21"/>
          <w:szCs w:val="21"/>
          <w:lang w:val="pl-PL"/>
        </w:rPr>
      </w:pPr>
      <w:r w:rsidRPr="00B26FDF">
        <w:rPr>
          <w:rFonts w:asciiTheme="minorHAnsi" w:hAnsiTheme="minorHAnsi" w:cstheme="minorHAnsi"/>
          <w:b/>
          <w:bCs/>
          <w:color w:val="005E5C"/>
          <w:sz w:val="21"/>
          <w:szCs w:val="21"/>
          <w:lang w:val="pl-PL"/>
        </w:rPr>
        <w:t xml:space="preserve">URZĄDZENIE WIELOFUNKCYJNE KOLOROWE A4 – 2 szt. </w:t>
      </w:r>
    </w:p>
    <w:p w14:paraId="6A015E23" w14:textId="77777777" w:rsidR="00B26FDF" w:rsidRPr="000F3EF9" w:rsidRDefault="00B26FDF" w:rsidP="00B26FDF">
      <w:pPr>
        <w:jc w:val="both"/>
        <w:rPr>
          <w:rFonts w:asciiTheme="minorHAnsi" w:hAnsiTheme="minorHAnsi" w:cstheme="minorHAnsi"/>
          <w:b/>
          <w:bCs/>
          <w:sz w:val="22"/>
          <w:szCs w:val="22"/>
        </w:rPr>
      </w:pPr>
    </w:p>
    <w:p w14:paraId="518552C9" w14:textId="77777777" w:rsidR="00B26FDF" w:rsidRPr="000F3EF9" w:rsidRDefault="00B26FDF" w:rsidP="00B26FDF">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Urządzenie wielofunkcyjne KYOCERA </w:t>
      </w:r>
      <w:proofErr w:type="spellStart"/>
      <w:r>
        <w:rPr>
          <w:rFonts w:asciiTheme="minorHAnsi" w:hAnsiTheme="minorHAnsi" w:cstheme="minorHAnsi"/>
          <w:b/>
          <w:bCs/>
          <w:sz w:val="22"/>
          <w:szCs w:val="22"/>
        </w:rPr>
        <w:t>Ecosys</w:t>
      </w:r>
      <w:proofErr w:type="spellEnd"/>
      <w:r w:rsidRPr="000F3EF9">
        <w:rPr>
          <w:rFonts w:asciiTheme="minorHAnsi" w:hAnsiTheme="minorHAnsi" w:cstheme="minorHAnsi"/>
          <w:b/>
          <w:bCs/>
          <w:sz w:val="22"/>
          <w:szCs w:val="22"/>
        </w:rPr>
        <w:t xml:space="preserve"> </w:t>
      </w:r>
      <w:r w:rsidRPr="00180086">
        <w:rPr>
          <w:rFonts w:asciiTheme="minorHAnsi" w:hAnsiTheme="minorHAnsi" w:cstheme="minorHAnsi"/>
          <w:b/>
          <w:bCs/>
          <w:sz w:val="22"/>
          <w:szCs w:val="22"/>
        </w:rPr>
        <w:t>MA3500cix</w:t>
      </w:r>
      <w:r w:rsidRPr="000F3EF9">
        <w:rPr>
          <w:rFonts w:asciiTheme="minorHAnsi" w:hAnsiTheme="minorHAnsi" w:cstheme="minorHAnsi"/>
          <w:b/>
          <w:bCs/>
          <w:sz w:val="22"/>
          <w:szCs w:val="22"/>
        </w:rPr>
        <w:t xml:space="preserve"> </w:t>
      </w:r>
      <w:r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02C5BC58" w14:textId="77777777" w:rsidR="00B26FDF" w:rsidRPr="000F3EF9" w:rsidRDefault="00B26FDF" w:rsidP="00B26FDF">
      <w:pPr>
        <w:rPr>
          <w:rFonts w:asciiTheme="minorHAnsi" w:hAnsiTheme="minorHAnsi" w:cstheme="minorHAnsi"/>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516"/>
      </w:tblGrid>
      <w:tr w:rsidR="00B26FDF" w:rsidRPr="00572673" w14:paraId="30AABF56" w14:textId="77777777" w:rsidTr="008F32F4">
        <w:tc>
          <w:tcPr>
            <w:tcW w:w="2977" w:type="dxa"/>
          </w:tcPr>
          <w:p w14:paraId="76D72ED8" w14:textId="77777777" w:rsidR="00B26FDF" w:rsidRPr="00572673" w:rsidRDefault="00B26FDF" w:rsidP="008F32F4">
            <w:pPr>
              <w:jc w:val="center"/>
              <w:rPr>
                <w:b/>
                <w:sz w:val="22"/>
                <w:szCs w:val="22"/>
              </w:rPr>
            </w:pPr>
            <w:r w:rsidRPr="00572673">
              <w:rPr>
                <w:b/>
                <w:sz w:val="22"/>
                <w:szCs w:val="22"/>
              </w:rPr>
              <w:t>NAZWA PARAMETRU</w:t>
            </w:r>
          </w:p>
        </w:tc>
        <w:tc>
          <w:tcPr>
            <w:tcW w:w="6516" w:type="dxa"/>
          </w:tcPr>
          <w:p w14:paraId="382CFB20" w14:textId="77777777" w:rsidR="00B26FDF" w:rsidRPr="00572673" w:rsidRDefault="00B26FDF" w:rsidP="008F32F4">
            <w:pPr>
              <w:jc w:val="center"/>
              <w:rPr>
                <w:b/>
                <w:sz w:val="22"/>
                <w:szCs w:val="22"/>
              </w:rPr>
            </w:pPr>
            <w:r w:rsidRPr="00572673">
              <w:rPr>
                <w:b/>
                <w:sz w:val="22"/>
                <w:szCs w:val="22"/>
              </w:rPr>
              <w:t>WYMAGANIA MINIMALNE</w:t>
            </w:r>
          </w:p>
        </w:tc>
      </w:tr>
      <w:tr w:rsidR="00B26FDF" w:rsidRPr="00572673" w14:paraId="4F8500BE" w14:textId="77777777" w:rsidTr="008F32F4">
        <w:tc>
          <w:tcPr>
            <w:tcW w:w="2977" w:type="dxa"/>
          </w:tcPr>
          <w:p w14:paraId="217B0F60"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Wymagane funkcje</w:t>
            </w:r>
          </w:p>
        </w:tc>
        <w:tc>
          <w:tcPr>
            <w:tcW w:w="6516" w:type="dxa"/>
          </w:tcPr>
          <w:p w14:paraId="09099425"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Kopiarka, drukarka sieciowa, skaner sieciowy</w:t>
            </w:r>
          </w:p>
        </w:tc>
      </w:tr>
      <w:tr w:rsidR="00B26FDF" w:rsidRPr="00572673" w14:paraId="5A19CC4F" w14:textId="77777777" w:rsidTr="008F32F4">
        <w:tc>
          <w:tcPr>
            <w:tcW w:w="2977" w:type="dxa"/>
          </w:tcPr>
          <w:p w14:paraId="3C7A66CB"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Technologia druku</w:t>
            </w:r>
          </w:p>
        </w:tc>
        <w:tc>
          <w:tcPr>
            <w:tcW w:w="6516" w:type="dxa"/>
          </w:tcPr>
          <w:p w14:paraId="3EC6578F"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technologia laserowa, kolorowa, czterobębnowa</w:t>
            </w:r>
          </w:p>
        </w:tc>
      </w:tr>
      <w:tr w:rsidR="00B26FDF" w:rsidRPr="00572673" w14:paraId="58EC7CB7" w14:textId="77777777" w:rsidTr="008F32F4">
        <w:tc>
          <w:tcPr>
            <w:tcW w:w="2977" w:type="dxa"/>
          </w:tcPr>
          <w:p w14:paraId="2ABFD7DB"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Format oryginału</w:t>
            </w:r>
          </w:p>
        </w:tc>
        <w:tc>
          <w:tcPr>
            <w:tcW w:w="6516" w:type="dxa"/>
          </w:tcPr>
          <w:p w14:paraId="1CC8A847"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A4</w:t>
            </w:r>
          </w:p>
        </w:tc>
      </w:tr>
      <w:tr w:rsidR="00B26FDF" w:rsidRPr="00572673" w14:paraId="0F3F1FA3" w14:textId="77777777" w:rsidTr="008F32F4">
        <w:tc>
          <w:tcPr>
            <w:tcW w:w="2977" w:type="dxa"/>
          </w:tcPr>
          <w:p w14:paraId="037958EB"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Format kopii</w:t>
            </w:r>
          </w:p>
        </w:tc>
        <w:tc>
          <w:tcPr>
            <w:tcW w:w="6516" w:type="dxa"/>
          </w:tcPr>
          <w:p w14:paraId="6154DA14"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A4-A6</w:t>
            </w:r>
          </w:p>
        </w:tc>
      </w:tr>
      <w:tr w:rsidR="00B26FDF" w:rsidRPr="00572673" w14:paraId="560462AF" w14:textId="77777777" w:rsidTr="008F32F4">
        <w:tc>
          <w:tcPr>
            <w:tcW w:w="2977" w:type="dxa"/>
          </w:tcPr>
          <w:p w14:paraId="03AD790D"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Prędkość druku</w:t>
            </w:r>
          </w:p>
        </w:tc>
        <w:tc>
          <w:tcPr>
            <w:tcW w:w="6516" w:type="dxa"/>
          </w:tcPr>
          <w:p w14:paraId="31098A1E"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Min. 3</w:t>
            </w:r>
            <w:r>
              <w:rPr>
                <w:rFonts w:asciiTheme="minorHAnsi" w:hAnsiTheme="minorHAnsi" w:cstheme="minorHAnsi"/>
              </w:rPr>
              <w:t>5</w:t>
            </w:r>
            <w:r w:rsidRPr="0075556E">
              <w:rPr>
                <w:rFonts w:asciiTheme="minorHAnsi" w:hAnsiTheme="minorHAnsi" w:cstheme="minorHAnsi"/>
              </w:rPr>
              <w:t>/3</w:t>
            </w:r>
            <w:r>
              <w:rPr>
                <w:rFonts w:asciiTheme="minorHAnsi" w:hAnsiTheme="minorHAnsi" w:cstheme="minorHAnsi"/>
              </w:rPr>
              <w:t>5</w:t>
            </w:r>
            <w:r w:rsidRPr="0075556E">
              <w:rPr>
                <w:rFonts w:asciiTheme="minorHAnsi" w:hAnsiTheme="minorHAnsi" w:cstheme="minorHAnsi"/>
              </w:rPr>
              <w:t xml:space="preserve"> stron A4 czarno-białych/kolorowych na minutę. </w:t>
            </w:r>
          </w:p>
        </w:tc>
      </w:tr>
      <w:tr w:rsidR="00B26FDF" w:rsidRPr="00572673" w14:paraId="673DB834" w14:textId="77777777" w:rsidTr="008F32F4">
        <w:tc>
          <w:tcPr>
            <w:tcW w:w="2977" w:type="dxa"/>
          </w:tcPr>
          <w:p w14:paraId="014ABFDA"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Obsługiwane rozdzielczości drukowania</w:t>
            </w:r>
          </w:p>
        </w:tc>
        <w:tc>
          <w:tcPr>
            <w:tcW w:w="6516" w:type="dxa"/>
          </w:tcPr>
          <w:p w14:paraId="2BAEAD5E"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 xml:space="preserve">600x600 </w:t>
            </w:r>
            <w:proofErr w:type="spellStart"/>
            <w:r w:rsidRPr="0075556E">
              <w:rPr>
                <w:rFonts w:asciiTheme="minorHAnsi" w:hAnsiTheme="minorHAnsi" w:cstheme="minorHAnsi"/>
              </w:rPr>
              <w:t>dpi</w:t>
            </w:r>
            <w:proofErr w:type="spellEnd"/>
            <w:r w:rsidRPr="0075556E">
              <w:rPr>
                <w:rFonts w:asciiTheme="minorHAnsi" w:hAnsiTheme="minorHAnsi" w:cstheme="minorHAnsi"/>
              </w:rPr>
              <w:t xml:space="preserve">, 1200x1200 </w:t>
            </w:r>
            <w:proofErr w:type="spellStart"/>
            <w:r w:rsidRPr="0075556E">
              <w:rPr>
                <w:rFonts w:asciiTheme="minorHAnsi" w:hAnsiTheme="minorHAnsi" w:cstheme="minorHAnsi"/>
              </w:rPr>
              <w:t>dpi</w:t>
            </w:r>
            <w:proofErr w:type="spellEnd"/>
            <w:r w:rsidRPr="0075556E">
              <w:rPr>
                <w:rFonts w:asciiTheme="minorHAnsi" w:hAnsiTheme="minorHAnsi" w:cstheme="minorHAnsi"/>
              </w:rPr>
              <w:t xml:space="preserve"> </w:t>
            </w:r>
          </w:p>
        </w:tc>
      </w:tr>
      <w:tr w:rsidR="00B26FDF" w:rsidRPr="00572673" w14:paraId="605FB167" w14:textId="77777777" w:rsidTr="008F32F4">
        <w:tc>
          <w:tcPr>
            <w:tcW w:w="2977" w:type="dxa"/>
          </w:tcPr>
          <w:p w14:paraId="45D08C0D"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Czas pierwszego wydruku</w:t>
            </w:r>
          </w:p>
        </w:tc>
        <w:tc>
          <w:tcPr>
            <w:tcW w:w="6516" w:type="dxa"/>
          </w:tcPr>
          <w:p w14:paraId="6C99B91E"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kolorowego – maks. 8 sek., czarno-białego – maks. 7 sek.</w:t>
            </w:r>
          </w:p>
        </w:tc>
      </w:tr>
      <w:tr w:rsidR="00B26FDF" w:rsidRPr="00572673" w14:paraId="1DB932B4" w14:textId="77777777" w:rsidTr="008F32F4">
        <w:tc>
          <w:tcPr>
            <w:tcW w:w="2977" w:type="dxa"/>
          </w:tcPr>
          <w:p w14:paraId="52259FD9"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Czas nagrzewania</w:t>
            </w:r>
          </w:p>
        </w:tc>
        <w:tc>
          <w:tcPr>
            <w:tcW w:w="6516" w:type="dxa"/>
          </w:tcPr>
          <w:p w14:paraId="08722319"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maks. 30 sek. od włączenia zasilania</w:t>
            </w:r>
          </w:p>
        </w:tc>
      </w:tr>
      <w:tr w:rsidR="00B26FDF" w:rsidRPr="00572673" w14:paraId="1A7DFC22" w14:textId="77777777" w:rsidTr="008F32F4">
        <w:tc>
          <w:tcPr>
            <w:tcW w:w="2977" w:type="dxa"/>
          </w:tcPr>
          <w:p w14:paraId="64DAD4D7"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Kopiowanie wielokrotne</w:t>
            </w:r>
          </w:p>
        </w:tc>
        <w:tc>
          <w:tcPr>
            <w:tcW w:w="6516" w:type="dxa"/>
          </w:tcPr>
          <w:p w14:paraId="3A2437D0"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1- 999 kopii</w:t>
            </w:r>
          </w:p>
        </w:tc>
      </w:tr>
      <w:tr w:rsidR="00B26FDF" w:rsidRPr="00572673" w14:paraId="37DADA0E" w14:textId="77777777" w:rsidTr="008F32F4">
        <w:tc>
          <w:tcPr>
            <w:tcW w:w="2977" w:type="dxa"/>
          </w:tcPr>
          <w:p w14:paraId="6E3E6875"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Pamięć RAM</w:t>
            </w:r>
          </w:p>
        </w:tc>
        <w:tc>
          <w:tcPr>
            <w:tcW w:w="6516" w:type="dxa"/>
          </w:tcPr>
          <w:p w14:paraId="6B3A54FA"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min. 1 GB (możliwość rozbudowy do min. 3 GB)</w:t>
            </w:r>
          </w:p>
        </w:tc>
      </w:tr>
      <w:tr w:rsidR="00B26FDF" w:rsidRPr="00572673" w14:paraId="729F6363" w14:textId="77777777" w:rsidTr="008F32F4">
        <w:tc>
          <w:tcPr>
            <w:tcW w:w="2977" w:type="dxa"/>
          </w:tcPr>
          <w:p w14:paraId="61EC1FD4"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Zoom</w:t>
            </w:r>
          </w:p>
        </w:tc>
        <w:tc>
          <w:tcPr>
            <w:tcW w:w="6516" w:type="dxa"/>
          </w:tcPr>
          <w:p w14:paraId="3A8DF290"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 xml:space="preserve">25-400% </w:t>
            </w:r>
          </w:p>
        </w:tc>
      </w:tr>
      <w:tr w:rsidR="00B26FDF" w:rsidRPr="00572673" w14:paraId="7B046AC6" w14:textId="77777777" w:rsidTr="008F32F4">
        <w:tc>
          <w:tcPr>
            <w:tcW w:w="2977" w:type="dxa"/>
          </w:tcPr>
          <w:p w14:paraId="67B4CE70"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Panel operatora</w:t>
            </w:r>
          </w:p>
        </w:tc>
        <w:tc>
          <w:tcPr>
            <w:tcW w:w="6516" w:type="dxa"/>
          </w:tcPr>
          <w:p w14:paraId="1E609A19"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 xml:space="preserve">Panel wyposażony w kolorowy ekran dotykowy LCD (min. 7-calowy), opisy na panelu oraz  komunikaty na ekranie w języku polskim, panel z regulowanym kątem nachylenia </w:t>
            </w:r>
          </w:p>
        </w:tc>
      </w:tr>
      <w:tr w:rsidR="00B26FDF" w:rsidRPr="00572673" w14:paraId="5370CB2B" w14:textId="77777777" w:rsidTr="008F32F4">
        <w:tc>
          <w:tcPr>
            <w:tcW w:w="2977" w:type="dxa"/>
          </w:tcPr>
          <w:p w14:paraId="738128E2"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Dupleks</w:t>
            </w:r>
          </w:p>
        </w:tc>
        <w:tc>
          <w:tcPr>
            <w:tcW w:w="6516" w:type="dxa"/>
          </w:tcPr>
          <w:p w14:paraId="3D0A6927"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w standardzie</w:t>
            </w:r>
          </w:p>
        </w:tc>
      </w:tr>
      <w:tr w:rsidR="00B26FDF" w:rsidRPr="00572673" w14:paraId="64E77E9A" w14:textId="77777777" w:rsidTr="008F32F4">
        <w:tc>
          <w:tcPr>
            <w:tcW w:w="2977" w:type="dxa"/>
          </w:tcPr>
          <w:p w14:paraId="292F0DD5"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Podajnik dokumentów</w:t>
            </w:r>
          </w:p>
        </w:tc>
        <w:tc>
          <w:tcPr>
            <w:tcW w:w="6516" w:type="dxa"/>
          </w:tcPr>
          <w:p w14:paraId="0D327CB9"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 xml:space="preserve">automatyczny – dwustronny na min. 70 ark. </w:t>
            </w:r>
          </w:p>
        </w:tc>
      </w:tr>
      <w:tr w:rsidR="00B26FDF" w:rsidRPr="00572673" w14:paraId="03DEB4CC" w14:textId="77777777" w:rsidTr="008F32F4">
        <w:tc>
          <w:tcPr>
            <w:tcW w:w="2977" w:type="dxa"/>
          </w:tcPr>
          <w:p w14:paraId="1FF0B908"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Podajniki papieru</w:t>
            </w:r>
          </w:p>
        </w:tc>
        <w:tc>
          <w:tcPr>
            <w:tcW w:w="6516" w:type="dxa"/>
          </w:tcPr>
          <w:p w14:paraId="70F72EA3" w14:textId="77777777" w:rsidR="00B26FDF" w:rsidRPr="0075556E" w:rsidRDefault="00B26FDF" w:rsidP="008F32F4">
            <w:pPr>
              <w:jc w:val="both"/>
              <w:rPr>
                <w:rFonts w:asciiTheme="minorHAnsi" w:hAnsiTheme="minorHAnsi" w:cstheme="minorHAnsi"/>
                <w:bCs/>
              </w:rPr>
            </w:pPr>
            <w:r w:rsidRPr="0075556E">
              <w:rPr>
                <w:rFonts w:asciiTheme="minorHAnsi" w:hAnsiTheme="minorHAnsi" w:cstheme="minorHAnsi"/>
              </w:rPr>
              <w:t>min. 1 kaseta na 250 ark. A5-A4, 60-160 g/m</w:t>
            </w:r>
            <w:r w:rsidRPr="0075556E">
              <w:rPr>
                <w:rFonts w:asciiTheme="minorHAnsi" w:hAnsiTheme="minorHAnsi" w:cstheme="minorHAnsi"/>
                <w:vertAlign w:val="superscript"/>
              </w:rPr>
              <w:t>2</w:t>
            </w:r>
            <w:r w:rsidRPr="0075556E">
              <w:rPr>
                <w:rFonts w:asciiTheme="minorHAnsi" w:hAnsiTheme="minorHAnsi" w:cstheme="minorHAnsi"/>
                <w:bCs/>
              </w:rPr>
              <w:t>;</w:t>
            </w:r>
          </w:p>
          <w:p w14:paraId="55C50F09" w14:textId="77777777" w:rsidR="00B26FDF" w:rsidRPr="0075556E" w:rsidRDefault="00B26FDF" w:rsidP="008F32F4">
            <w:pPr>
              <w:jc w:val="both"/>
              <w:rPr>
                <w:rFonts w:asciiTheme="minorHAnsi" w:hAnsiTheme="minorHAnsi" w:cstheme="minorHAnsi"/>
                <w:bCs/>
              </w:rPr>
            </w:pPr>
            <w:r w:rsidRPr="0075556E">
              <w:rPr>
                <w:rFonts w:asciiTheme="minorHAnsi" w:hAnsiTheme="minorHAnsi" w:cstheme="minorHAnsi"/>
                <w:bCs/>
              </w:rPr>
              <w:t xml:space="preserve">min. 1 taca uniwersalna </w:t>
            </w:r>
            <w:r w:rsidRPr="0075556E">
              <w:rPr>
                <w:rFonts w:asciiTheme="minorHAnsi" w:hAnsiTheme="minorHAnsi" w:cstheme="minorHAnsi"/>
              </w:rPr>
              <w:t xml:space="preserve"> na 100 ark. A6-A4, 60-220 g/m</w:t>
            </w:r>
            <w:r w:rsidRPr="0075556E">
              <w:rPr>
                <w:rFonts w:asciiTheme="minorHAnsi" w:hAnsiTheme="minorHAnsi" w:cstheme="minorHAnsi"/>
                <w:vertAlign w:val="superscript"/>
              </w:rPr>
              <w:t>2</w:t>
            </w:r>
            <w:r w:rsidRPr="0075556E">
              <w:rPr>
                <w:rFonts w:asciiTheme="minorHAnsi" w:hAnsiTheme="minorHAnsi" w:cstheme="minorHAnsi"/>
                <w:bCs/>
              </w:rPr>
              <w:t>;</w:t>
            </w:r>
          </w:p>
        </w:tc>
      </w:tr>
      <w:tr w:rsidR="00B26FDF" w:rsidRPr="00572673" w14:paraId="1ACDC1E4" w14:textId="77777777" w:rsidTr="008F32F4">
        <w:tc>
          <w:tcPr>
            <w:tcW w:w="2977" w:type="dxa"/>
          </w:tcPr>
          <w:p w14:paraId="11CAB880"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Funkcja druku sieciowego</w:t>
            </w:r>
          </w:p>
        </w:tc>
        <w:tc>
          <w:tcPr>
            <w:tcW w:w="6516" w:type="dxa"/>
          </w:tcPr>
          <w:p w14:paraId="2914B76E"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w standardzie</w:t>
            </w:r>
          </w:p>
        </w:tc>
      </w:tr>
      <w:tr w:rsidR="00B26FDF" w:rsidRPr="00572673" w14:paraId="4BF71F41" w14:textId="77777777" w:rsidTr="008F32F4">
        <w:tc>
          <w:tcPr>
            <w:tcW w:w="2977" w:type="dxa"/>
          </w:tcPr>
          <w:p w14:paraId="629413E1"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Emulacje</w:t>
            </w:r>
          </w:p>
        </w:tc>
        <w:tc>
          <w:tcPr>
            <w:tcW w:w="6516" w:type="dxa"/>
          </w:tcPr>
          <w:p w14:paraId="65CB8696"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 xml:space="preserve">PCL 6, </w:t>
            </w:r>
            <w:proofErr w:type="spellStart"/>
            <w:r w:rsidRPr="0075556E">
              <w:rPr>
                <w:rFonts w:asciiTheme="minorHAnsi" w:hAnsiTheme="minorHAnsi" w:cstheme="minorHAnsi"/>
              </w:rPr>
              <w:t>PostScript</w:t>
            </w:r>
            <w:proofErr w:type="spellEnd"/>
            <w:r w:rsidRPr="0075556E">
              <w:rPr>
                <w:rFonts w:asciiTheme="minorHAnsi" w:hAnsiTheme="minorHAnsi" w:cstheme="minorHAnsi"/>
              </w:rPr>
              <w:t xml:space="preserve"> 3, wydruk bezpośredni plików PDF i XPS</w:t>
            </w:r>
          </w:p>
        </w:tc>
      </w:tr>
      <w:tr w:rsidR="00B26FDF" w:rsidRPr="00572673" w14:paraId="2CF29D88" w14:textId="77777777" w:rsidTr="008F32F4">
        <w:tc>
          <w:tcPr>
            <w:tcW w:w="2977" w:type="dxa"/>
          </w:tcPr>
          <w:p w14:paraId="6276D6A1" w14:textId="77777777" w:rsidR="00B26FDF" w:rsidRPr="00451448" w:rsidRDefault="00B26FDF" w:rsidP="008F32F4">
            <w:pPr>
              <w:rPr>
                <w:rFonts w:asciiTheme="minorHAnsi" w:hAnsiTheme="minorHAnsi" w:cstheme="minorHAnsi"/>
                <w:b/>
                <w:bCs/>
              </w:rPr>
            </w:pPr>
            <w:proofErr w:type="spellStart"/>
            <w:r w:rsidRPr="00451448">
              <w:rPr>
                <w:rFonts w:asciiTheme="minorHAnsi" w:hAnsiTheme="minorHAnsi" w:cstheme="minorHAnsi"/>
                <w:b/>
                <w:bCs/>
                <w:lang w:val="en-US"/>
              </w:rPr>
              <w:t>Interfejsy</w:t>
            </w:r>
            <w:proofErr w:type="spellEnd"/>
          </w:p>
        </w:tc>
        <w:tc>
          <w:tcPr>
            <w:tcW w:w="6516" w:type="dxa"/>
          </w:tcPr>
          <w:p w14:paraId="0414CC69"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USB 2.0,  Ethernet 10/100/1000Base-T, USB dla pamięci przenośnej, gniazdo pamięci typu SD/SDHC</w:t>
            </w:r>
          </w:p>
        </w:tc>
      </w:tr>
      <w:tr w:rsidR="00B26FDF" w:rsidRPr="00572673" w14:paraId="504A0E2B" w14:textId="77777777" w:rsidTr="008F32F4">
        <w:tc>
          <w:tcPr>
            <w:tcW w:w="2977" w:type="dxa"/>
          </w:tcPr>
          <w:p w14:paraId="72922586"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lastRenderedPageBreak/>
              <w:t xml:space="preserve">Funkcja skanowania </w:t>
            </w:r>
          </w:p>
        </w:tc>
        <w:tc>
          <w:tcPr>
            <w:tcW w:w="6516" w:type="dxa"/>
          </w:tcPr>
          <w:p w14:paraId="6BB66B94"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 xml:space="preserve">w standardzie, sieciowe, pełno-kolorowe </w:t>
            </w:r>
          </w:p>
        </w:tc>
      </w:tr>
      <w:tr w:rsidR="00B26FDF" w:rsidRPr="00572673" w14:paraId="3534A994" w14:textId="77777777" w:rsidTr="008F32F4">
        <w:tc>
          <w:tcPr>
            <w:tcW w:w="2977" w:type="dxa"/>
          </w:tcPr>
          <w:p w14:paraId="440E55C5"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Funkcje skanowania</w:t>
            </w:r>
          </w:p>
        </w:tc>
        <w:tc>
          <w:tcPr>
            <w:tcW w:w="6516" w:type="dxa"/>
          </w:tcPr>
          <w:p w14:paraId="74FD51B6"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skanowanie do e-mail, do FTP,  do-SMB, TWAIN sieciowy, WSD, do pamięci przenośnej USB</w:t>
            </w:r>
          </w:p>
        </w:tc>
      </w:tr>
      <w:tr w:rsidR="00B26FDF" w:rsidRPr="00572673" w14:paraId="72687BBB" w14:textId="77777777" w:rsidTr="008F32F4">
        <w:tc>
          <w:tcPr>
            <w:tcW w:w="2977" w:type="dxa"/>
          </w:tcPr>
          <w:p w14:paraId="405A7359"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Rozdzielczość skanowania</w:t>
            </w:r>
          </w:p>
        </w:tc>
        <w:tc>
          <w:tcPr>
            <w:tcW w:w="6516" w:type="dxa"/>
          </w:tcPr>
          <w:p w14:paraId="6907FC57"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 xml:space="preserve">600 </w:t>
            </w:r>
            <w:proofErr w:type="spellStart"/>
            <w:r w:rsidRPr="0075556E">
              <w:rPr>
                <w:rFonts w:asciiTheme="minorHAnsi" w:hAnsiTheme="minorHAnsi" w:cstheme="minorHAnsi"/>
              </w:rPr>
              <w:t>dpi</w:t>
            </w:r>
            <w:proofErr w:type="spellEnd"/>
            <w:r w:rsidRPr="0075556E">
              <w:rPr>
                <w:rFonts w:asciiTheme="minorHAnsi" w:hAnsiTheme="minorHAnsi" w:cstheme="minorHAnsi"/>
              </w:rPr>
              <w:t xml:space="preserve"> </w:t>
            </w:r>
          </w:p>
        </w:tc>
      </w:tr>
      <w:tr w:rsidR="00B26FDF" w:rsidRPr="00572673" w14:paraId="792799D2" w14:textId="77777777" w:rsidTr="008F32F4">
        <w:tc>
          <w:tcPr>
            <w:tcW w:w="2977" w:type="dxa"/>
          </w:tcPr>
          <w:p w14:paraId="2D5FA4E1"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Prędkość skanowania</w:t>
            </w:r>
          </w:p>
        </w:tc>
        <w:tc>
          <w:tcPr>
            <w:tcW w:w="6516" w:type="dxa"/>
          </w:tcPr>
          <w:p w14:paraId="49450D9A"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 xml:space="preserve">Mono: min. 60 str./min., kolor: min. 40 str. / min. (300 </w:t>
            </w:r>
            <w:proofErr w:type="spellStart"/>
            <w:r w:rsidRPr="0075556E">
              <w:rPr>
                <w:rFonts w:asciiTheme="minorHAnsi" w:hAnsiTheme="minorHAnsi" w:cstheme="minorHAnsi"/>
              </w:rPr>
              <w:t>dpi</w:t>
            </w:r>
            <w:proofErr w:type="spellEnd"/>
            <w:r w:rsidRPr="0075556E">
              <w:rPr>
                <w:rFonts w:asciiTheme="minorHAnsi" w:hAnsiTheme="minorHAnsi" w:cstheme="minorHAnsi"/>
              </w:rPr>
              <w:t>/A4)</w:t>
            </w:r>
          </w:p>
        </w:tc>
      </w:tr>
      <w:tr w:rsidR="00B26FDF" w:rsidRPr="00572673" w14:paraId="070616B9" w14:textId="77777777" w:rsidTr="008F32F4">
        <w:tc>
          <w:tcPr>
            <w:tcW w:w="2977" w:type="dxa"/>
          </w:tcPr>
          <w:p w14:paraId="7F44F510"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Typy plików</w:t>
            </w:r>
          </w:p>
        </w:tc>
        <w:tc>
          <w:tcPr>
            <w:tcW w:w="6516" w:type="dxa"/>
          </w:tcPr>
          <w:p w14:paraId="137A56AF"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rPr>
              <w:t xml:space="preserve">PDF, PDF/A, PDF szyfrowany, PDF skompresowany, JPEG, TIFF, XPS, </w:t>
            </w:r>
          </w:p>
          <w:p w14:paraId="575C3264" w14:textId="77777777" w:rsidR="00B26FDF" w:rsidRPr="0075556E" w:rsidRDefault="00B26FDF" w:rsidP="008F32F4">
            <w:pPr>
              <w:jc w:val="both"/>
              <w:rPr>
                <w:rFonts w:asciiTheme="minorHAnsi" w:hAnsiTheme="minorHAnsi" w:cstheme="minorHAnsi"/>
              </w:rPr>
            </w:pPr>
            <w:r w:rsidRPr="0075556E">
              <w:rPr>
                <w:rFonts w:asciiTheme="minorHAnsi" w:hAnsiTheme="minorHAnsi" w:cstheme="minorHAnsi"/>
                <w:b/>
                <w:bCs/>
              </w:rPr>
              <w:t>Opcjonalnie:</w:t>
            </w:r>
            <w:r w:rsidRPr="0075556E">
              <w:rPr>
                <w:rFonts w:asciiTheme="minorHAnsi" w:hAnsiTheme="minorHAnsi" w:cstheme="minorHAnsi"/>
              </w:rPr>
              <w:t xml:space="preserve"> PDF </w:t>
            </w:r>
            <w:proofErr w:type="spellStart"/>
            <w:r w:rsidRPr="0075556E">
              <w:rPr>
                <w:rFonts w:asciiTheme="minorHAnsi" w:hAnsiTheme="minorHAnsi" w:cstheme="minorHAnsi"/>
              </w:rPr>
              <w:t>przeszukiwalny</w:t>
            </w:r>
            <w:proofErr w:type="spellEnd"/>
            <w:r w:rsidRPr="0075556E">
              <w:rPr>
                <w:rFonts w:asciiTheme="minorHAnsi" w:hAnsiTheme="minorHAnsi" w:cstheme="minorHAnsi"/>
              </w:rPr>
              <w:t>, MS Office (</w:t>
            </w:r>
            <w:proofErr w:type="spellStart"/>
            <w:r w:rsidRPr="0075556E">
              <w:rPr>
                <w:rFonts w:asciiTheme="minorHAnsi" w:hAnsiTheme="minorHAnsi" w:cstheme="minorHAnsi"/>
              </w:rPr>
              <w:t>docx</w:t>
            </w:r>
            <w:proofErr w:type="spellEnd"/>
            <w:r w:rsidRPr="0075556E">
              <w:rPr>
                <w:rFonts w:asciiTheme="minorHAnsi" w:hAnsiTheme="minorHAnsi" w:cstheme="minorHAnsi"/>
              </w:rPr>
              <w:t xml:space="preserve">, </w:t>
            </w:r>
            <w:proofErr w:type="spellStart"/>
            <w:r w:rsidRPr="0075556E">
              <w:rPr>
                <w:rFonts w:asciiTheme="minorHAnsi" w:hAnsiTheme="minorHAnsi" w:cstheme="minorHAnsi"/>
              </w:rPr>
              <w:t>xlsx</w:t>
            </w:r>
            <w:proofErr w:type="spellEnd"/>
            <w:r w:rsidRPr="0075556E">
              <w:rPr>
                <w:rFonts w:asciiTheme="minorHAnsi" w:hAnsiTheme="minorHAnsi" w:cstheme="minorHAnsi"/>
              </w:rPr>
              <w:t xml:space="preserve">, </w:t>
            </w:r>
            <w:proofErr w:type="spellStart"/>
            <w:r w:rsidRPr="0075556E">
              <w:rPr>
                <w:rFonts w:asciiTheme="minorHAnsi" w:hAnsiTheme="minorHAnsi" w:cstheme="minorHAnsi"/>
              </w:rPr>
              <w:t>pptx</w:t>
            </w:r>
            <w:proofErr w:type="spellEnd"/>
            <w:r w:rsidRPr="0075556E">
              <w:rPr>
                <w:rFonts w:asciiTheme="minorHAnsi" w:hAnsiTheme="minorHAnsi" w:cstheme="minorHAnsi"/>
              </w:rPr>
              <w:t>)</w:t>
            </w:r>
          </w:p>
        </w:tc>
      </w:tr>
      <w:tr w:rsidR="00B26FDF" w:rsidRPr="00572673" w14:paraId="31982179" w14:textId="77777777" w:rsidTr="008F32F4">
        <w:tc>
          <w:tcPr>
            <w:tcW w:w="2977" w:type="dxa"/>
          </w:tcPr>
          <w:p w14:paraId="0FA27C5E"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Wymagania dodatkowe</w:t>
            </w:r>
          </w:p>
        </w:tc>
        <w:tc>
          <w:tcPr>
            <w:tcW w:w="6516" w:type="dxa"/>
          </w:tcPr>
          <w:p w14:paraId="6789EEB9" w14:textId="77777777" w:rsidR="00B26FDF" w:rsidRPr="0075556E" w:rsidRDefault="00B26FDF" w:rsidP="008F32F4">
            <w:pPr>
              <w:rPr>
                <w:rFonts w:asciiTheme="minorHAnsi" w:hAnsiTheme="minorHAnsi" w:cstheme="minorHAnsi"/>
              </w:rPr>
            </w:pPr>
            <w:r w:rsidRPr="0075556E">
              <w:rPr>
                <w:rFonts w:asciiTheme="minorHAnsi" w:hAnsiTheme="minorHAnsi" w:cstheme="minorHAnsi"/>
              </w:rPr>
              <w:t>Urządzenie wyposażone w funkcję zgłaszania usterek bezpośrednio na panelu dotykowym urządzenia poprzez wybór z listy zdefiniowanych opisów awarii wraz z możliwością dołączenia kopii strony, której awaria dotyczy. Zgłoszenie powinno być wysłane na wskazany adres e-mail i powinno zawierać co najmniej następujące informacje: nazwa urządzenia, numer seryjny, stan licznika, opis usterki, wskazanie funkcji urządzenia, której dotyczy problem, imię i nazwisko osoby zgłaszającej awarie, numer telefonu, adres e-mail.</w:t>
            </w:r>
          </w:p>
        </w:tc>
      </w:tr>
      <w:tr w:rsidR="00B26FDF" w:rsidRPr="00572673" w14:paraId="5228185B" w14:textId="77777777" w:rsidTr="008F32F4">
        <w:tc>
          <w:tcPr>
            <w:tcW w:w="2977" w:type="dxa"/>
          </w:tcPr>
          <w:p w14:paraId="3448F8DF"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Możliwość rozbudowy</w:t>
            </w:r>
          </w:p>
        </w:tc>
        <w:tc>
          <w:tcPr>
            <w:tcW w:w="6516" w:type="dxa"/>
          </w:tcPr>
          <w:p w14:paraId="6E805BA6" w14:textId="77777777" w:rsidR="00B26FDF" w:rsidRPr="008F73F6" w:rsidRDefault="00B26FDF" w:rsidP="00B26FDF">
            <w:pPr>
              <w:pStyle w:val="Akapitzlist"/>
              <w:numPr>
                <w:ilvl w:val="0"/>
                <w:numId w:val="63"/>
              </w:numPr>
              <w:jc w:val="both"/>
              <w:rPr>
                <w:rFonts w:asciiTheme="minorHAnsi" w:hAnsiTheme="minorHAnsi" w:cstheme="minorHAnsi"/>
              </w:rPr>
            </w:pPr>
            <w:r w:rsidRPr="008F73F6">
              <w:rPr>
                <w:rFonts w:asciiTheme="minorHAnsi" w:hAnsiTheme="minorHAnsi" w:cstheme="minorHAnsi"/>
              </w:rPr>
              <w:t>Podajniki papieru o pojemności łącznej min. 1500 ark. A4, 80 g/m</w:t>
            </w:r>
            <w:r w:rsidRPr="008F73F6">
              <w:rPr>
                <w:rFonts w:asciiTheme="minorHAnsi" w:hAnsiTheme="minorHAnsi" w:cstheme="minorHAnsi"/>
                <w:vertAlign w:val="superscript"/>
              </w:rPr>
              <w:t>2</w:t>
            </w:r>
            <w:r w:rsidRPr="008F73F6">
              <w:rPr>
                <w:rFonts w:asciiTheme="minorHAnsi" w:hAnsiTheme="minorHAnsi" w:cstheme="minorHAnsi"/>
              </w:rPr>
              <w:t>;</w:t>
            </w:r>
          </w:p>
          <w:p w14:paraId="4D48EAF0" w14:textId="77777777" w:rsidR="00B26FDF" w:rsidRPr="008F73F6" w:rsidRDefault="00B26FDF" w:rsidP="00B26FDF">
            <w:pPr>
              <w:pStyle w:val="Akapitzlist"/>
              <w:numPr>
                <w:ilvl w:val="0"/>
                <w:numId w:val="63"/>
              </w:numPr>
              <w:jc w:val="both"/>
              <w:rPr>
                <w:rFonts w:asciiTheme="minorHAnsi" w:hAnsiTheme="minorHAnsi" w:cstheme="minorHAnsi"/>
              </w:rPr>
            </w:pPr>
            <w:r w:rsidRPr="008F73F6">
              <w:rPr>
                <w:rFonts w:asciiTheme="minorHAnsi" w:hAnsiTheme="minorHAnsi" w:cstheme="minorHAnsi"/>
              </w:rPr>
              <w:t xml:space="preserve">Interfejs Direct </w:t>
            </w:r>
            <w:proofErr w:type="spellStart"/>
            <w:r w:rsidRPr="008F73F6">
              <w:rPr>
                <w:rFonts w:asciiTheme="minorHAnsi" w:hAnsiTheme="minorHAnsi" w:cstheme="minorHAnsi"/>
              </w:rPr>
              <w:t>WiFi</w:t>
            </w:r>
            <w:proofErr w:type="spellEnd"/>
          </w:p>
          <w:p w14:paraId="0169C7F1" w14:textId="77777777" w:rsidR="00B26FDF" w:rsidRPr="0075556E" w:rsidRDefault="00B26FDF" w:rsidP="00B26FDF">
            <w:pPr>
              <w:pStyle w:val="Akapitzlist"/>
              <w:numPr>
                <w:ilvl w:val="0"/>
                <w:numId w:val="63"/>
              </w:numPr>
              <w:jc w:val="both"/>
            </w:pPr>
            <w:r w:rsidRPr="008F73F6">
              <w:rPr>
                <w:rFonts w:asciiTheme="minorHAnsi" w:hAnsiTheme="minorHAnsi" w:cstheme="minorHAnsi"/>
              </w:rPr>
              <w:t>Zszywacz min. 1-pozycyjny</w:t>
            </w:r>
          </w:p>
        </w:tc>
      </w:tr>
      <w:tr w:rsidR="00B26FDF" w:rsidRPr="00572673" w14:paraId="51DE2C18" w14:textId="77777777" w:rsidTr="008F32F4">
        <w:tc>
          <w:tcPr>
            <w:tcW w:w="2977" w:type="dxa"/>
          </w:tcPr>
          <w:p w14:paraId="673B308D" w14:textId="77777777" w:rsidR="00B26FDF" w:rsidRPr="00451448" w:rsidRDefault="00B26FDF" w:rsidP="008F32F4">
            <w:pPr>
              <w:rPr>
                <w:rFonts w:asciiTheme="minorHAnsi" w:hAnsiTheme="minorHAnsi" w:cstheme="minorHAnsi"/>
                <w:b/>
                <w:bCs/>
              </w:rPr>
            </w:pPr>
            <w:bookmarkStart w:id="7" w:name="_Hlk347846648"/>
            <w:r w:rsidRPr="00451448">
              <w:rPr>
                <w:rFonts w:asciiTheme="minorHAnsi" w:hAnsiTheme="minorHAnsi" w:cstheme="minorHAnsi"/>
                <w:b/>
                <w:bCs/>
              </w:rPr>
              <w:t xml:space="preserve">Materiały eksploatacyjne jako wyposażenie standardowe </w:t>
            </w:r>
          </w:p>
          <w:p w14:paraId="64C28031"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(dostarczone w komplecie w ramach oferowanej ceny jednostkowej).</w:t>
            </w:r>
          </w:p>
        </w:tc>
        <w:tc>
          <w:tcPr>
            <w:tcW w:w="6516" w:type="dxa"/>
          </w:tcPr>
          <w:p w14:paraId="14BCB204" w14:textId="77777777" w:rsidR="00B26FDF" w:rsidRPr="0075556E" w:rsidRDefault="00B26FDF" w:rsidP="008F32F4">
            <w:pPr>
              <w:rPr>
                <w:rFonts w:asciiTheme="minorHAnsi" w:hAnsiTheme="minorHAnsi" w:cstheme="minorHAnsi"/>
              </w:rPr>
            </w:pPr>
            <w:r w:rsidRPr="0075556E">
              <w:rPr>
                <w:rFonts w:asciiTheme="minorHAnsi" w:hAnsiTheme="minorHAnsi" w:cstheme="minorHAnsi"/>
                <w:b/>
              </w:rPr>
              <w:t>Toner</w:t>
            </w:r>
            <w:r w:rsidRPr="0075556E">
              <w:rPr>
                <w:rFonts w:asciiTheme="minorHAnsi" w:hAnsiTheme="minorHAnsi" w:cstheme="minorHAnsi"/>
              </w:rPr>
              <w:t xml:space="preserve"> - właściwa ilość, która zapewni wydrukowanie minimum 2 000 stron kolorowych A4 (zgodnie z ISO19798) </w:t>
            </w:r>
          </w:p>
          <w:p w14:paraId="2606119B" w14:textId="77777777" w:rsidR="00B26FDF" w:rsidRPr="0075556E" w:rsidRDefault="00B26FDF" w:rsidP="008F32F4">
            <w:pPr>
              <w:rPr>
                <w:rFonts w:asciiTheme="minorHAnsi" w:hAnsiTheme="minorHAnsi" w:cstheme="minorHAnsi"/>
              </w:rPr>
            </w:pPr>
            <w:r w:rsidRPr="0075556E">
              <w:rPr>
                <w:rFonts w:asciiTheme="minorHAnsi" w:hAnsiTheme="minorHAnsi" w:cstheme="minorHAnsi"/>
                <w:b/>
              </w:rPr>
              <w:t>Bęben</w:t>
            </w:r>
            <w:r w:rsidRPr="0075556E">
              <w:rPr>
                <w:rFonts w:asciiTheme="minorHAnsi" w:hAnsiTheme="minorHAnsi" w:cstheme="minorHAnsi"/>
              </w:rPr>
              <w:t xml:space="preserve"> -  właściwa ilość, która zapewni wydrukowanie minimum 200 000 stron kolorowych A4 </w:t>
            </w:r>
          </w:p>
        </w:tc>
      </w:tr>
      <w:tr w:rsidR="00B26FDF" w:rsidRPr="00572673" w14:paraId="64316208" w14:textId="77777777" w:rsidTr="008F32F4">
        <w:tc>
          <w:tcPr>
            <w:tcW w:w="2977" w:type="dxa"/>
          </w:tcPr>
          <w:p w14:paraId="534E64D1" w14:textId="77777777" w:rsidR="00B26FDF" w:rsidRPr="00451448" w:rsidRDefault="00B26FDF" w:rsidP="008F32F4">
            <w:pPr>
              <w:rPr>
                <w:rFonts w:asciiTheme="minorHAnsi" w:hAnsiTheme="minorHAnsi" w:cstheme="minorHAnsi"/>
                <w:b/>
                <w:bCs/>
              </w:rPr>
            </w:pPr>
            <w:r w:rsidRPr="00451448">
              <w:rPr>
                <w:rFonts w:asciiTheme="minorHAnsi" w:hAnsiTheme="minorHAnsi" w:cstheme="minorHAnsi"/>
                <w:b/>
                <w:bCs/>
              </w:rPr>
              <w:t>Wymagania dodatkowe</w:t>
            </w:r>
          </w:p>
        </w:tc>
        <w:tc>
          <w:tcPr>
            <w:tcW w:w="6516" w:type="dxa"/>
          </w:tcPr>
          <w:p w14:paraId="017E8670" w14:textId="77777777" w:rsidR="00B26FDF" w:rsidRPr="003F2084" w:rsidRDefault="00B26FDF" w:rsidP="00B26FDF">
            <w:pPr>
              <w:numPr>
                <w:ilvl w:val="0"/>
                <w:numId w:val="61"/>
              </w:numPr>
              <w:ind w:left="0" w:firstLine="0"/>
              <w:rPr>
                <w:rFonts w:asciiTheme="minorHAnsi" w:hAnsiTheme="minorHAnsi" w:cstheme="minorHAnsi"/>
                <w:sz w:val="22"/>
                <w:szCs w:val="22"/>
              </w:rPr>
            </w:pPr>
            <w:r>
              <w:rPr>
                <w:rFonts w:asciiTheme="minorHAnsi" w:hAnsiTheme="minorHAnsi" w:cstheme="minorHAnsi"/>
                <w:sz w:val="22"/>
                <w:szCs w:val="22"/>
              </w:rPr>
              <w:t>Wykonawca</w:t>
            </w:r>
            <w:r w:rsidRPr="000F3EF9">
              <w:rPr>
                <w:rFonts w:asciiTheme="minorHAnsi" w:hAnsiTheme="minorHAnsi" w:cstheme="minorHAnsi"/>
                <w:sz w:val="22"/>
                <w:szCs w:val="22"/>
              </w:rPr>
              <w:t xml:space="preserve"> musi posiadać ISO 9001:2008 na świadczenie usług serwisowych oraz posiadać autoryzację producenta </w:t>
            </w:r>
            <w:r w:rsidRPr="003F2084">
              <w:rPr>
                <w:rFonts w:asciiTheme="minorHAnsi" w:hAnsiTheme="minorHAnsi" w:cstheme="minorHAnsi"/>
                <w:sz w:val="22"/>
                <w:szCs w:val="22"/>
              </w:rPr>
              <w:t xml:space="preserve">urządzenia wielofunkcyjnego - dokumenty potwierdzające </w:t>
            </w:r>
            <w:r w:rsidRPr="003F2084">
              <w:rPr>
                <w:rFonts w:asciiTheme="minorHAnsi" w:hAnsiTheme="minorHAnsi" w:cstheme="minorHAnsi"/>
                <w:b/>
                <w:bCs/>
                <w:sz w:val="22"/>
                <w:szCs w:val="22"/>
              </w:rPr>
              <w:t>należy przedstawić przed zawarciem Umowy</w:t>
            </w:r>
          </w:p>
          <w:p w14:paraId="6DF8285D" w14:textId="77777777" w:rsidR="00B26FDF" w:rsidRPr="009F7001" w:rsidRDefault="00B26FDF" w:rsidP="00B26FDF">
            <w:pPr>
              <w:pStyle w:val="Akapitzlist"/>
              <w:numPr>
                <w:ilvl w:val="0"/>
                <w:numId w:val="61"/>
              </w:numPr>
              <w:jc w:val="both"/>
              <w:rPr>
                <w:b/>
              </w:rPr>
            </w:pPr>
            <w:r w:rsidRPr="003F2084">
              <w:rPr>
                <w:rFonts w:asciiTheme="minorHAnsi" w:hAnsiTheme="minorHAnsi" w:cstheme="minorHAnsi"/>
                <w:sz w:val="22"/>
                <w:szCs w:val="22"/>
              </w:rPr>
              <w:t xml:space="preserve">Certyfikaty ISO 9001:2008 i ISO 14001:2004, producenta oferowanego sprzętu - </w:t>
            </w:r>
            <w:r w:rsidRPr="003F2084">
              <w:rPr>
                <w:rFonts w:asciiTheme="minorHAnsi" w:hAnsiTheme="minorHAnsi" w:cstheme="minorHAnsi"/>
                <w:b/>
                <w:bCs/>
                <w:sz w:val="22"/>
                <w:szCs w:val="22"/>
              </w:rPr>
              <w:t>należy przedstawić przed zawarciem Umowy</w:t>
            </w:r>
          </w:p>
        </w:tc>
      </w:tr>
      <w:tr w:rsidR="00B26FDF" w:rsidRPr="00572673" w14:paraId="426D234B" w14:textId="77777777" w:rsidTr="008F32F4">
        <w:tc>
          <w:tcPr>
            <w:tcW w:w="2977" w:type="dxa"/>
          </w:tcPr>
          <w:p w14:paraId="558AC803" w14:textId="77777777" w:rsidR="00B26FDF" w:rsidRPr="00451448" w:rsidRDefault="00B26FDF" w:rsidP="008F32F4">
            <w:pPr>
              <w:rPr>
                <w:rFonts w:asciiTheme="minorHAnsi" w:hAnsiTheme="minorHAnsi" w:cstheme="minorHAnsi"/>
                <w:b/>
                <w:bCs/>
              </w:rPr>
            </w:pPr>
            <w:r w:rsidRPr="00F15FA8">
              <w:rPr>
                <w:rFonts w:asciiTheme="minorHAnsi" w:hAnsiTheme="minorHAnsi" w:cstheme="minorHAnsi"/>
                <w:b/>
                <w:bCs/>
                <w:lang w:eastAsia="en-US"/>
              </w:rPr>
              <w:t>Gwarancja</w:t>
            </w:r>
          </w:p>
        </w:tc>
        <w:tc>
          <w:tcPr>
            <w:tcW w:w="6516" w:type="dxa"/>
          </w:tcPr>
          <w:p w14:paraId="482805A3" w14:textId="77777777" w:rsidR="00B26FDF" w:rsidRPr="009F7001" w:rsidRDefault="00B26FDF" w:rsidP="008F32F4">
            <w:pPr>
              <w:ind w:left="643"/>
            </w:pPr>
            <w:r w:rsidRPr="009F7001">
              <w:rPr>
                <w:lang w:eastAsia="en-US"/>
              </w:rPr>
              <w:t>24 miesiące</w:t>
            </w:r>
          </w:p>
        </w:tc>
      </w:tr>
      <w:bookmarkEnd w:id="7"/>
    </w:tbl>
    <w:p w14:paraId="6FEFCF5B" w14:textId="77777777" w:rsidR="00B26FDF" w:rsidRDefault="00B26FDF" w:rsidP="00B26FDF"/>
    <w:p w14:paraId="7AD41A47" w14:textId="77777777" w:rsidR="00BA0C03" w:rsidRPr="00BA0C03" w:rsidRDefault="00BA0C03" w:rsidP="00BA0C03">
      <w:pPr>
        <w:rPr>
          <w:rFonts w:asciiTheme="minorHAnsi" w:hAnsiTheme="minorHAnsi" w:cstheme="minorHAnsi"/>
        </w:rPr>
      </w:pPr>
    </w:p>
    <w:p w14:paraId="55558D11" w14:textId="77777777" w:rsidR="00BA0C03" w:rsidRPr="00BA0C03" w:rsidRDefault="00BA0C03" w:rsidP="00BA0C03">
      <w:pPr>
        <w:jc w:val="right"/>
        <w:rPr>
          <w:rFonts w:asciiTheme="minorHAnsi" w:hAnsiTheme="minorHAnsi" w:cstheme="minorHAnsi"/>
          <w:bCs/>
          <w:i/>
          <w:iCs/>
        </w:rPr>
      </w:pPr>
    </w:p>
    <w:p w14:paraId="2358F286" w14:textId="77777777" w:rsidR="00BA0C03" w:rsidRDefault="00BA0C03">
      <w:pPr>
        <w:rPr>
          <w:rFonts w:asciiTheme="minorHAnsi" w:hAnsiTheme="minorHAnsi" w:cstheme="minorHAnsi"/>
          <w:bCs/>
          <w:i/>
          <w:iCs/>
        </w:rPr>
      </w:pPr>
      <w:r>
        <w:rPr>
          <w:rFonts w:asciiTheme="minorHAnsi" w:hAnsiTheme="minorHAnsi" w:cstheme="minorHAnsi"/>
          <w:bCs/>
          <w:i/>
          <w:iCs/>
        </w:rPr>
        <w:br w:type="page"/>
      </w:r>
    </w:p>
    <w:p w14:paraId="4315B29F" w14:textId="4DB13C09" w:rsidR="00AE3172" w:rsidRPr="00E45AD1" w:rsidRDefault="00AE3172" w:rsidP="00DF327A">
      <w:pPr>
        <w:jc w:val="right"/>
        <w:rPr>
          <w:rFonts w:asciiTheme="minorHAnsi" w:hAnsiTheme="minorHAnsi" w:cstheme="minorHAnsi"/>
          <w:b/>
        </w:rPr>
      </w:pPr>
      <w:r w:rsidRPr="00E45AD1">
        <w:rPr>
          <w:rFonts w:asciiTheme="minorHAnsi" w:hAnsiTheme="minorHAnsi" w:cstheme="minorHAnsi"/>
          <w:bCs/>
          <w:i/>
          <w:iCs/>
        </w:rPr>
        <w:lastRenderedPageBreak/>
        <w:t>Załącznik nr 2 do Umowy nr …………….. z dnia ……………</w:t>
      </w:r>
    </w:p>
    <w:p w14:paraId="0D247B09" w14:textId="08DFA408" w:rsidR="00BA0C03" w:rsidRPr="00B72C63" w:rsidRDefault="00BA0C03" w:rsidP="00B26FDF">
      <w:pPr>
        <w:spacing w:before="120"/>
        <w:jc w:val="center"/>
        <w:rPr>
          <w:rFonts w:asciiTheme="minorHAnsi" w:hAnsiTheme="minorHAnsi" w:cstheme="minorHAnsi"/>
        </w:rPr>
      </w:pPr>
      <w:r w:rsidRPr="00B72C63">
        <w:rPr>
          <w:rFonts w:asciiTheme="minorHAnsi" w:hAnsiTheme="minorHAnsi" w:cstheme="minorHAnsi"/>
          <w:b/>
        </w:rPr>
        <w:t xml:space="preserve">PROTOKÓŁ </w:t>
      </w:r>
      <w:r>
        <w:rPr>
          <w:rFonts w:asciiTheme="minorHAnsi" w:hAnsiTheme="minorHAnsi" w:cstheme="minorHAnsi"/>
          <w:b/>
        </w:rPr>
        <w:t>ZDAWCZO-</w:t>
      </w:r>
      <w:r w:rsidRPr="00B72C63">
        <w:rPr>
          <w:rFonts w:asciiTheme="minorHAnsi" w:hAnsiTheme="minorHAnsi" w:cstheme="minorHAnsi"/>
          <w:b/>
        </w:rPr>
        <w:t>ODBIORCZ</w:t>
      </w:r>
      <w:r>
        <w:rPr>
          <w:rFonts w:asciiTheme="minorHAnsi" w:hAnsiTheme="minorHAnsi" w:cstheme="minorHAnsi"/>
          <w:b/>
        </w:rPr>
        <w:t>Y</w:t>
      </w:r>
    </w:p>
    <w:p w14:paraId="4B90BCCB" w14:textId="2E7EB173" w:rsidR="00BA0C03" w:rsidRPr="00BA0C03" w:rsidRDefault="00BA0C03" w:rsidP="00BA0C03">
      <w:pPr>
        <w:jc w:val="both"/>
        <w:rPr>
          <w:rFonts w:asciiTheme="minorHAnsi" w:hAnsiTheme="minorHAnsi" w:cstheme="minorHAnsi"/>
          <w:sz w:val="20"/>
          <w:szCs w:val="20"/>
        </w:rPr>
      </w:pPr>
      <w:r w:rsidRPr="00BA0C03">
        <w:rPr>
          <w:rFonts w:asciiTheme="minorHAnsi" w:hAnsiTheme="minorHAnsi" w:cstheme="minorHAnsi"/>
          <w:sz w:val="20"/>
          <w:szCs w:val="20"/>
        </w:rPr>
        <w:t xml:space="preserve">spisany w dniu ………………… r., w ……………………… na okoliczność odbioru prac zrealizowanych w związku </w:t>
      </w:r>
      <w:r w:rsidRPr="00BA0C03">
        <w:rPr>
          <w:rFonts w:asciiTheme="minorHAnsi" w:hAnsiTheme="minorHAnsi" w:cstheme="minorHAnsi"/>
          <w:sz w:val="20"/>
          <w:szCs w:val="20"/>
        </w:rPr>
        <w:br/>
        <w:t>z Umową nr ………..…… z dnia …………………. na</w:t>
      </w:r>
      <w:bookmarkStart w:id="8" w:name="_Hlk167181171"/>
      <w:bookmarkStart w:id="9" w:name="_Hlk184296622"/>
      <w:r w:rsidRPr="00BA0C03">
        <w:rPr>
          <w:rFonts w:asciiTheme="minorHAnsi" w:hAnsiTheme="minorHAnsi" w:cstheme="minorHAnsi"/>
          <w:sz w:val="20"/>
          <w:szCs w:val="20"/>
        </w:rPr>
        <w:t xml:space="preserve"> </w:t>
      </w:r>
      <w:bookmarkStart w:id="10" w:name="_Hlk184374033"/>
      <w:bookmarkEnd w:id="8"/>
      <w:bookmarkEnd w:id="9"/>
      <w:r w:rsidRPr="00BA0C03">
        <w:rPr>
          <w:rFonts w:asciiTheme="minorHAnsi" w:hAnsiTheme="minorHAnsi" w:cstheme="minorHAnsi"/>
          <w:b/>
          <w:bCs/>
          <w:sz w:val="20"/>
          <w:szCs w:val="20"/>
        </w:rPr>
        <w:t xml:space="preserve">zakup </w:t>
      </w:r>
      <w:bookmarkEnd w:id="10"/>
      <w:r w:rsidR="00B26FDF">
        <w:rPr>
          <w:rFonts w:asciiTheme="minorHAnsi" w:hAnsiTheme="minorHAnsi" w:cstheme="minorHAnsi"/>
          <w:b/>
          <w:bCs/>
          <w:sz w:val="20"/>
          <w:szCs w:val="20"/>
        </w:rPr>
        <w:t>wielofunkcyjnych urządzeń drukujących</w:t>
      </w:r>
      <w:r w:rsidRPr="00BA0C03">
        <w:rPr>
          <w:rFonts w:asciiTheme="minorHAnsi" w:hAnsiTheme="minorHAnsi" w:cstheme="minorHAnsi"/>
          <w:b/>
          <w:bCs/>
          <w:sz w:val="20"/>
          <w:szCs w:val="20"/>
        </w:rPr>
        <w:t xml:space="preserve"> </w:t>
      </w:r>
      <w:r w:rsidRPr="00BA0C03">
        <w:rPr>
          <w:rFonts w:asciiTheme="minorHAnsi" w:hAnsiTheme="minorHAnsi" w:cstheme="minorHAnsi"/>
          <w:sz w:val="20"/>
          <w:szCs w:val="20"/>
        </w:rPr>
        <w:t>EZP/</w:t>
      </w:r>
      <w:r w:rsidR="00B26FDF">
        <w:rPr>
          <w:rFonts w:asciiTheme="minorHAnsi" w:hAnsiTheme="minorHAnsi" w:cstheme="minorHAnsi"/>
          <w:sz w:val="20"/>
          <w:szCs w:val="20"/>
        </w:rPr>
        <w:t>177</w:t>
      </w:r>
      <w:r w:rsidRPr="00BA0C03">
        <w:rPr>
          <w:rFonts w:asciiTheme="minorHAnsi" w:hAnsiTheme="minorHAnsi" w:cstheme="minorHAnsi"/>
          <w:sz w:val="20"/>
          <w:szCs w:val="20"/>
        </w:rPr>
        <w:t>/2025.</w:t>
      </w:r>
    </w:p>
    <w:p w14:paraId="0AA79E40" w14:textId="77777777" w:rsidR="00BA0C03" w:rsidRPr="00BA0C03" w:rsidRDefault="00BA0C03" w:rsidP="00BA0C03">
      <w:pPr>
        <w:jc w:val="both"/>
        <w:rPr>
          <w:rFonts w:asciiTheme="minorHAnsi" w:hAnsiTheme="minorHAnsi" w:cstheme="minorHAnsi"/>
          <w:sz w:val="20"/>
          <w:szCs w:val="20"/>
        </w:rPr>
      </w:pPr>
    </w:p>
    <w:p w14:paraId="5B6EC34E" w14:textId="77777777" w:rsidR="00BA0C03" w:rsidRPr="00BA0C03" w:rsidRDefault="00BA0C03" w:rsidP="00BA0C03">
      <w:pPr>
        <w:pStyle w:val="Akapitzlist"/>
        <w:numPr>
          <w:ilvl w:val="0"/>
          <w:numId w:val="46"/>
        </w:numPr>
        <w:spacing w:line="280" w:lineRule="exact"/>
        <w:ind w:left="284" w:hanging="284"/>
        <w:contextualSpacing/>
        <w:jc w:val="both"/>
        <w:rPr>
          <w:rFonts w:asciiTheme="minorHAnsi" w:hAnsiTheme="minorHAnsi" w:cstheme="minorHAnsi"/>
          <w:sz w:val="20"/>
          <w:szCs w:val="20"/>
        </w:rPr>
      </w:pPr>
      <w:r w:rsidRPr="00BA0C03">
        <w:rPr>
          <w:rFonts w:asciiTheme="minorHAnsi" w:hAnsiTheme="minorHAnsi" w:cstheme="minorHAnsi"/>
          <w:sz w:val="20"/>
          <w:szCs w:val="20"/>
        </w:rPr>
        <w:t>Strona przekazująca – Wykonawca:</w:t>
      </w:r>
    </w:p>
    <w:p w14:paraId="4347812B" w14:textId="77777777" w:rsidR="00BA0C03" w:rsidRPr="00BA0C03" w:rsidRDefault="00BA0C03" w:rsidP="00BA0C03">
      <w:pPr>
        <w:pStyle w:val="Akapitzlist"/>
        <w:spacing w:line="280" w:lineRule="exact"/>
        <w:ind w:left="284"/>
        <w:contextualSpacing/>
        <w:jc w:val="both"/>
        <w:rPr>
          <w:rFonts w:asciiTheme="minorHAnsi" w:hAnsiTheme="minorHAnsi" w:cstheme="minorHAnsi"/>
          <w:sz w:val="20"/>
          <w:szCs w:val="20"/>
        </w:rPr>
      </w:pPr>
    </w:p>
    <w:p w14:paraId="293335CD" w14:textId="77777777" w:rsidR="00BA0C03" w:rsidRPr="00BA0C03" w:rsidRDefault="00BA0C03" w:rsidP="00BA0C03">
      <w:pPr>
        <w:pStyle w:val="Styl"/>
        <w:tabs>
          <w:tab w:val="left" w:pos="1"/>
          <w:tab w:val="left" w:pos="2290"/>
        </w:tabs>
        <w:spacing w:line="280" w:lineRule="exact"/>
        <w:ind w:right="25"/>
        <w:rPr>
          <w:rFonts w:asciiTheme="minorHAnsi" w:hAnsiTheme="minorHAnsi" w:cstheme="minorHAnsi"/>
          <w:szCs w:val="20"/>
        </w:rPr>
      </w:pPr>
      <w:r w:rsidRPr="00BA0C03">
        <w:rPr>
          <w:rFonts w:asciiTheme="minorHAnsi" w:hAnsiTheme="minorHAnsi" w:cstheme="minorHAnsi"/>
          <w:szCs w:val="20"/>
        </w:rPr>
        <w:t>………………………………………………………………………………………………………….,</w:t>
      </w:r>
      <w:r w:rsidRPr="00BA0C03">
        <w:rPr>
          <w:rFonts w:asciiTheme="minorHAnsi" w:hAnsiTheme="minorHAnsi" w:cstheme="minorHAnsi"/>
          <w:b/>
          <w:szCs w:val="20"/>
        </w:rPr>
        <w:t xml:space="preserve"> </w:t>
      </w:r>
      <w:r w:rsidRPr="00BA0C03">
        <w:rPr>
          <w:rFonts w:asciiTheme="minorHAnsi" w:hAnsiTheme="minorHAnsi" w:cstheme="minorHAnsi"/>
          <w:i/>
          <w:szCs w:val="20"/>
        </w:rPr>
        <w:t xml:space="preserve"> </w:t>
      </w:r>
      <w:r w:rsidRPr="00BA0C03">
        <w:rPr>
          <w:rFonts w:asciiTheme="minorHAnsi" w:hAnsiTheme="minorHAnsi" w:cstheme="minorHAnsi"/>
          <w:szCs w:val="20"/>
        </w:rPr>
        <w:t xml:space="preserve">w imieniu której występuje: </w:t>
      </w:r>
    </w:p>
    <w:p w14:paraId="2CA3B185" w14:textId="77777777" w:rsidR="00BA0C03" w:rsidRPr="00BA0C03" w:rsidRDefault="00BA0C03" w:rsidP="00BA0C03">
      <w:pPr>
        <w:tabs>
          <w:tab w:val="left" w:pos="2835"/>
        </w:tabs>
        <w:spacing w:line="280" w:lineRule="exact"/>
        <w:jc w:val="both"/>
        <w:rPr>
          <w:rFonts w:asciiTheme="minorHAnsi" w:hAnsiTheme="minorHAnsi" w:cstheme="minorHAnsi"/>
          <w:sz w:val="20"/>
          <w:szCs w:val="20"/>
        </w:rPr>
      </w:pPr>
      <w:r w:rsidRPr="00BA0C03">
        <w:rPr>
          <w:rFonts w:asciiTheme="minorHAnsi" w:hAnsiTheme="minorHAnsi" w:cstheme="minorHAnsi"/>
          <w:sz w:val="20"/>
          <w:szCs w:val="20"/>
        </w:rPr>
        <w:t xml:space="preserve">- …………………………..……….. </w:t>
      </w:r>
      <w:r w:rsidRPr="00BA0C03">
        <w:rPr>
          <w:rFonts w:asciiTheme="minorHAnsi" w:hAnsiTheme="minorHAnsi" w:cstheme="minorHAnsi"/>
          <w:sz w:val="20"/>
          <w:szCs w:val="20"/>
        </w:rPr>
        <w:tab/>
        <w:t>- ………………………………………</w:t>
      </w:r>
    </w:p>
    <w:p w14:paraId="1EDE1010" w14:textId="77777777" w:rsidR="00BA0C03" w:rsidRPr="00BA0C03" w:rsidRDefault="00BA0C03" w:rsidP="00BA0C03">
      <w:pPr>
        <w:tabs>
          <w:tab w:val="left" w:pos="2835"/>
        </w:tabs>
        <w:spacing w:line="280" w:lineRule="exact"/>
        <w:jc w:val="both"/>
        <w:rPr>
          <w:rFonts w:asciiTheme="minorHAnsi" w:hAnsiTheme="minorHAnsi" w:cstheme="minorHAnsi"/>
          <w:sz w:val="20"/>
          <w:szCs w:val="20"/>
        </w:rPr>
      </w:pPr>
      <w:r w:rsidRPr="00BA0C03">
        <w:rPr>
          <w:rFonts w:asciiTheme="minorHAnsi" w:hAnsiTheme="minorHAnsi" w:cstheme="minorHAnsi"/>
          <w:sz w:val="20"/>
          <w:szCs w:val="20"/>
        </w:rPr>
        <w:t>- …………………………………....</w:t>
      </w:r>
      <w:r w:rsidRPr="00BA0C03">
        <w:rPr>
          <w:rFonts w:asciiTheme="minorHAnsi" w:hAnsiTheme="minorHAnsi" w:cstheme="minorHAnsi"/>
          <w:sz w:val="20"/>
          <w:szCs w:val="20"/>
        </w:rPr>
        <w:tab/>
        <w:t>- ………………………………………</w:t>
      </w:r>
    </w:p>
    <w:p w14:paraId="481AF9FF" w14:textId="77777777" w:rsidR="00BA0C03" w:rsidRPr="00BA0C03" w:rsidRDefault="00BA0C03" w:rsidP="00BA0C03">
      <w:pPr>
        <w:pStyle w:val="Akapitzlist"/>
        <w:spacing w:line="280" w:lineRule="exact"/>
        <w:ind w:left="284"/>
        <w:contextualSpacing/>
        <w:jc w:val="both"/>
        <w:rPr>
          <w:rFonts w:asciiTheme="minorHAnsi" w:hAnsiTheme="minorHAnsi" w:cstheme="minorHAnsi"/>
          <w:sz w:val="20"/>
          <w:szCs w:val="20"/>
        </w:rPr>
      </w:pPr>
    </w:p>
    <w:p w14:paraId="4DF590B7" w14:textId="77777777" w:rsidR="00BA0C03" w:rsidRPr="00BA0C03" w:rsidRDefault="00BA0C03" w:rsidP="00BA0C03">
      <w:pPr>
        <w:pStyle w:val="Akapitzlist"/>
        <w:numPr>
          <w:ilvl w:val="0"/>
          <w:numId w:val="46"/>
        </w:numPr>
        <w:spacing w:line="280" w:lineRule="exact"/>
        <w:ind w:left="284" w:hanging="284"/>
        <w:contextualSpacing/>
        <w:jc w:val="both"/>
        <w:rPr>
          <w:rFonts w:asciiTheme="minorHAnsi" w:hAnsiTheme="minorHAnsi" w:cstheme="minorHAnsi"/>
          <w:sz w:val="20"/>
          <w:szCs w:val="20"/>
        </w:rPr>
      </w:pPr>
      <w:r w:rsidRPr="00BA0C03">
        <w:rPr>
          <w:rFonts w:asciiTheme="minorHAnsi" w:hAnsiTheme="minorHAnsi" w:cstheme="minorHAnsi"/>
          <w:sz w:val="20"/>
          <w:szCs w:val="20"/>
        </w:rPr>
        <w:t>Strona odbierająca – Zamawiający:</w:t>
      </w:r>
    </w:p>
    <w:p w14:paraId="60BD9797" w14:textId="77777777" w:rsidR="00BA0C03" w:rsidRPr="00BA0C03" w:rsidRDefault="00BA0C03" w:rsidP="00BA0C03">
      <w:pPr>
        <w:spacing w:line="280" w:lineRule="exact"/>
        <w:jc w:val="both"/>
        <w:rPr>
          <w:rFonts w:asciiTheme="minorHAnsi" w:hAnsiTheme="minorHAnsi" w:cstheme="minorHAnsi"/>
          <w:sz w:val="20"/>
          <w:szCs w:val="20"/>
        </w:rPr>
      </w:pPr>
      <w:r w:rsidRPr="00BA0C03">
        <w:rPr>
          <w:rFonts w:asciiTheme="minorHAnsi" w:hAnsiTheme="minorHAnsi" w:cstheme="minorHAnsi"/>
          <w:b/>
          <w:bCs/>
          <w:sz w:val="20"/>
          <w:szCs w:val="20"/>
        </w:rPr>
        <w:t xml:space="preserve">Okręgowe Przedsiębiorstwo Energetyki Cieplnej Sp. z o.o. </w:t>
      </w:r>
      <w:r w:rsidRPr="00BA0C03">
        <w:rPr>
          <w:rFonts w:asciiTheme="minorHAnsi" w:hAnsiTheme="minorHAnsi" w:cstheme="minorHAnsi"/>
          <w:bCs/>
          <w:sz w:val="20"/>
          <w:szCs w:val="20"/>
        </w:rPr>
        <w:t>ul. Opata Hackiego 14, 81-213 Gdynia</w:t>
      </w:r>
      <w:r w:rsidRPr="00BA0C03">
        <w:rPr>
          <w:rFonts w:asciiTheme="minorHAnsi" w:hAnsiTheme="minorHAnsi" w:cstheme="minorHAnsi"/>
          <w:sz w:val="20"/>
          <w:szCs w:val="20"/>
        </w:rPr>
        <w:t>, w imieniu której występuje:</w:t>
      </w:r>
    </w:p>
    <w:p w14:paraId="646D7743" w14:textId="77777777" w:rsidR="00BA0C03" w:rsidRPr="00BA0C03" w:rsidRDefault="00BA0C03" w:rsidP="00BA0C03">
      <w:pPr>
        <w:tabs>
          <w:tab w:val="left" w:pos="2835"/>
        </w:tabs>
        <w:spacing w:line="280" w:lineRule="exact"/>
        <w:jc w:val="both"/>
        <w:rPr>
          <w:rFonts w:asciiTheme="minorHAnsi" w:hAnsiTheme="minorHAnsi" w:cstheme="minorHAnsi"/>
          <w:sz w:val="20"/>
          <w:szCs w:val="20"/>
        </w:rPr>
      </w:pPr>
      <w:r w:rsidRPr="00BA0C03">
        <w:rPr>
          <w:rFonts w:asciiTheme="minorHAnsi" w:hAnsiTheme="minorHAnsi" w:cstheme="minorHAnsi"/>
          <w:sz w:val="20"/>
          <w:szCs w:val="20"/>
        </w:rPr>
        <w:t xml:space="preserve">- ……………………….………….. </w:t>
      </w:r>
      <w:r w:rsidRPr="00BA0C03">
        <w:rPr>
          <w:rFonts w:asciiTheme="minorHAnsi" w:hAnsiTheme="minorHAnsi" w:cstheme="minorHAnsi"/>
          <w:sz w:val="20"/>
          <w:szCs w:val="20"/>
        </w:rPr>
        <w:tab/>
        <w:t>- ………………..……………………</w:t>
      </w:r>
    </w:p>
    <w:p w14:paraId="56852566" w14:textId="77777777" w:rsidR="00BA0C03" w:rsidRPr="00BA0C03" w:rsidRDefault="00BA0C03" w:rsidP="00BA0C03">
      <w:pPr>
        <w:tabs>
          <w:tab w:val="left" w:pos="2835"/>
        </w:tabs>
        <w:spacing w:line="280" w:lineRule="exact"/>
        <w:jc w:val="both"/>
        <w:rPr>
          <w:rFonts w:asciiTheme="minorHAnsi" w:hAnsiTheme="minorHAnsi" w:cstheme="minorHAnsi"/>
          <w:sz w:val="20"/>
          <w:szCs w:val="20"/>
        </w:rPr>
      </w:pPr>
      <w:r w:rsidRPr="00BA0C03">
        <w:rPr>
          <w:rFonts w:asciiTheme="minorHAnsi" w:hAnsiTheme="minorHAnsi" w:cstheme="minorHAnsi"/>
          <w:sz w:val="20"/>
          <w:szCs w:val="20"/>
        </w:rPr>
        <w:t>- ……………………….…………..</w:t>
      </w:r>
      <w:r w:rsidRPr="00BA0C03">
        <w:rPr>
          <w:rFonts w:asciiTheme="minorHAnsi" w:hAnsiTheme="minorHAnsi" w:cstheme="minorHAnsi"/>
          <w:sz w:val="20"/>
          <w:szCs w:val="20"/>
        </w:rPr>
        <w:tab/>
        <w:t>- ………………..……………………</w:t>
      </w:r>
    </w:p>
    <w:p w14:paraId="4CF88EA6" w14:textId="77777777" w:rsidR="00BA0C03" w:rsidRPr="00BA0C03" w:rsidRDefault="00BA0C03" w:rsidP="00BA0C03">
      <w:pPr>
        <w:tabs>
          <w:tab w:val="left" w:pos="2835"/>
        </w:tabs>
        <w:spacing w:line="280" w:lineRule="exact"/>
        <w:jc w:val="both"/>
        <w:rPr>
          <w:rFonts w:asciiTheme="minorHAnsi" w:hAnsiTheme="minorHAnsi" w:cstheme="minorHAnsi"/>
          <w:sz w:val="20"/>
          <w:szCs w:val="20"/>
        </w:rPr>
      </w:pPr>
      <w:r w:rsidRPr="00BA0C03">
        <w:rPr>
          <w:rFonts w:asciiTheme="minorHAnsi" w:hAnsiTheme="minorHAnsi" w:cstheme="minorHAnsi"/>
          <w:sz w:val="20"/>
          <w:szCs w:val="20"/>
        </w:rPr>
        <w:t xml:space="preserve"> </w:t>
      </w:r>
      <w:r w:rsidRPr="00BA0C03">
        <w:rPr>
          <w:rFonts w:asciiTheme="minorHAnsi" w:hAnsiTheme="minorHAnsi" w:cstheme="minorHAnsi"/>
          <w:sz w:val="20"/>
          <w:szCs w:val="20"/>
        </w:rPr>
        <w:tab/>
        <w:t xml:space="preserve">   </w:t>
      </w:r>
    </w:p>
    <w:p w14:paraId="768552EA" w14:textId="77777777" w:rsidR="00BA0C03" w:rsidRPr="00BA0C03" w:rsidRDefault="00BA0C03" w:rsidP="00BA0C03">
      <w:pPr>
        <w:pStyle w:val="Akapitzlist"/>
        <w:numPr>
          <w:ilvl w:val="0"/>
          <w:numId w:val="46"/>
        </w:numPr>
        <w:spacing w:line="280" w:lineRule="exact"/>
        <w:ind w:left="284" w:hanging="284"/>
        <w:contextualSpacing/>
        <w:jc w:val="both"/>
        <w:rPr>
          <w:rFonts w:asciiTheme="minorHAnsi" w:hAnsiTheme="minorHAnsi" w:cstheme="minorHAnsi"/>
          <w:sz w:val="20"/>
          <w:szCs w:val="20"/>
        </w:rPr>
      </w:pPr>
      <w:r w:rsidRPr="00BA0C03">
        <w:rPr>
          <w:rFonts w:asciiTheme="minorHAnsi" w:hAnsiTheme="minorHAnsi" w:cstheme="minorHAnsi"/>
          <w:sz w:val="20"/>
          <w:szCs w:val="20"/>
        </w:rPr>
        <w:t xml:space="preserve">Potwierdzenie dostawy Przedmiotu umowy zostało wysłane na adres </w:t>
      </w:r>
      <w:r w:rsidRPr="00BA0C03">
        <w:rPr>
          <w:rFonts w:asciiTheme="minorHAnsi" w:hAnsiTheme="minorHAnsi" w:cstheme="minorHAnsi"/>
          <w:sz w:val="20"/>
          <w:szCs w:val="20"/>
        </w:rPr>
        <w:br/>
        <w:t>e-mail……………………………….……:</w:t>
      </w:r>
    </w:p>
    <w:p w14:paraId="73CAC853" w14:textId="77777777" w:rsidR="00BA0C03" w:rsidRPr="00BA0C03" w:rsidRDefault="00BA0C03" w:rsidP="00BA0C03">
      <w:pPr>
        <w:spacing w:after="80"/>
        <w:jc w:val="center"/>
        <w:rPr>
          <w:rFonts w:asciiTheme="minorHAnsi" w:hAnsiTheme="minorHAnsi" w:cstheme="minorHAnsi"/>
          <w:b/>
          <w:sz w:val="20"/>
          <w:szCs w:val="20"/>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3"/>
        <w:gridCol w:w="5378"/>
        <w:gridCol w:w="992"/>
        <w:gridCol w:w="1134"/>
        <w:gridCol w:w="1423"/>
      </w:tblGrid>
      <w:tr w:rsidR="00BA0C03" w:rsidRPr="00BA0C03" w14:paraId="031BD939" w14:textId="77777777" w:rsidTr="00B26FDF">
        <w:trPr>
          <w:trHeight w:val="465"/>
          <w:jc w:val="center"/>
        </w:trPr>
        <w:tc>
          <w:tcPr>
            <w:tcW w:w="713" w:type="dxa"/>
            <w:vMerge w:val="restart"/>
            <w:shd w:val="clear" w:color="auto" w:fill="auto"/>
            <w:vAlign w:val="center"/>
            <w:hideMark/>
          </w:tcPr>
          <w:p w14:paraId="457418F4" w14:textId="77777777" w:rsidR="00BA0C03" w:rsidRPr="00BA0C03" w:rsidRDefault="00BA0C03" w:rsidP="00DF3301">
            <w:pPr>
              <w:jc w:val="center"/>
              <w:rPr>
                <w:rFonts w:asciiTheme="minorHAnsi" w:hAnsiTheme="minorHAnsi" w:cstheme="minorHAnsi"/>
                <w:b/>
                <w:bCs/>
                <w:sz w:val="20"/>
                <w:szCs w:val="20"/>
              </w:rPr>
            </w:pPr>
            <w:r w:rsidRPr="00BA0C03">
              <w:rPr>
                <w:rFonts w:asciiTheme="minorHAnsi" w:hAnsiTheme="minorHAnsi" w:cstheme="minorHAnsi"/>
                <w:b/>
                <w:bCs/>
                <w:sz w:val="20"/>
                <w:szCs w:val="20"/>
              </w:rPr>
              <w:t xml:space="preserve">Nr pozycji </w:t>
            </w:r>
          </w:p>
        </w:tc>
        <w:tc>
          <w:tcPr>
            <w:tcW w:w="5378" w:type="dxa"/>
            <w:vMerge w:val="restart"/>
            <w:shd w:val="clear" w:color="auto" w:fill="auto"/>
            <w:vAlign w:val="center"/>
            <w:hideMark/>
          </w:tcPr>
          <w:p w14:paraId="11EE2BC6" w14:textId="77777777" w:rsidR="00BA0C03" w:rsidRPr="00BA0C03" w:rsidRDefault="00BA0C03" w:rsidP="00DF3301">
            <w:pPr>
              <w:jc w:val="center"/>
              <w:rPr>
                <w:rFonts w:asciiTheme="minorHAnsi" w:hAnsiTheme="minorHAnsi" w:cstheme="minorHAnsi"/>
                <w:b/>
                <w:bCs/>
                <w:sz w:val="20"/>
                <w:szCs w:val="20"/>
              </w:rPr>
            </w:pPr>
            <w:r w:rsidRPr="00BA0C03">
              <w:rPr>
                <w:rFonts w:asciiTheme="minorHAnsi" w:hAnsiTheme="minorHAnsi" w:cstheme="minorHAnsi"/>
                <w:b/>
                <w:bCs/>
                <w:sz w:val="20"/>
                <w:szCs w:val="20"/>
              </w:rPr>
              <w:t>Nazwa pozycji</w:t>
            </w:r>
          </w:p>
        </w:tc>
        <w:tc>
          <w:tcPr>
            <w:tcW w:w="2126" w:type="dxa"/>
            <w:gridSpan w:val="2"/>
            <w:shd w:val="clear" w:color="auto" w:fill="auto"/>
            <w:vAlign w:val="center"/>
            <w:hideMark/>
          </w:tcPr>
          <w:p w14:paraId="79120A51" w14:textId="77777777" w:rsidR="00BA0C03" w:rsidRPr="00BA0C03" w:rsidRDefault="00BA0C03" w:rsidP="00DF3301">
            <w:pPr>
              <w:jc w:val="center"/>
              <w:rPr>
                <w:rFonts w:asciiTheme="minorHAnsi" w:hAnsiTheme="minorHAnsi" w:cstheme="minorHAnsi"/>
                <w:b/>
                <w:bCs/>
                <w:sz w:val="20"/>
                <w:szCs w:val="20"/>
              </w:rPr>
            </w:pPr>
            <w:r w:rsidRPr="00BA0C03">
              <w:rPr>
                <w:rFonts w:asciiTheme="minorHAnsi" w:hAnsiTheme="minorHAnsi" w:cstheme="minorHAnsi"/>
                <w:b/>
                <w:bCs/>
                <w:sz w:val="20"/>
                <w:szCs w:val="20"/>
              </w:rPr>
              <w:t>Jednostka</w:t>
            </w:r>
          </w:p>
        </w:tc>
        <w:tc>
          <w:tcPr>
            <w:tcW w:w="1423" w:type="dxa"/>
            <w:vMerge w:val="restart"/>
            <w:shd w:val="clear" w:color="auto" w:fill="auto"/>
            <w:vAlign w:val="center"/>
            <w:hideMark/>
          </w:tcPr>
          <w:p w14:paraId="4422B8E4" w14:textId="77777777" w:rsidR="00BA0C03" w:rsidRPr="00BA0C03" w:rsidRDefault="00BA0C03" w:rsidP="00DF3301">
            <w:pPr>
              <w:jc w:val="center"/>
              <w:rPr>
                <w:rFonts w:asciiTheme="minorHAnsi" w:hAnsiTheme="minorHAnsi" w:cstheme="minorHAnsi"/>
                <w:b/>
                <w:bCs/>
                <w:sz w:val="20"/>
                <w:szCs w:val="20"/>
              </w:rPr>
            </w:pPr>
            <w:r w:rsidRPr="00BA0C03">
              <w:rPr>
                <w:rFonts w:asciiTheme="minorHAnsi" w:hAnsiTheme="minorHAnsi" w:cstheme="minorHAnsi"/>
                <w:b/>
                <w:bCs/>
                <w:sz w:val="20"/>
                <w:szCs w:val="20"/>
              </w:rPr>
              <w:t>Identyfikator produktu</w:t>
            </w:r>
          </w:p>
        </w:tc>
      </w:tr>
      <w:tr w:rsidR="00BA0C03" w:rsidRPr="00BA0C03" w14:paraId="5FEC8441" w14:textId="77777777" w:rsidTr="00B26FDF">
        <w:trPr>
          <w:trHeight w:val="300"/>
          <w:jc w:val="center"/>
        </w:trPr>
        <w:tc>
          <w:tcPr>
            <w:tcW w:w="713" w:type="dxa"/>
            <w:vMerge/>
            <w:vAlign w:val="center"/>
            <w:hideMark/>
          </w:tcPr>
          <w:p w14:paraId="5E6923BE" w14:textId="77777777" w:rsidR="00BA0C03" w:rsidRPr="00BA0C03" w:rsidRDefault="00BA0C03" w:rsidP="00DF3301">
            <w:pPr>
              <w:rPr>
                <w:rFonts w:asciiTheme="minorHAnsi" w:hAnsiTheme="minorHAnsi" w:cstheme="minorHAnsi"/>
                <w:b/>
                <w:bCs/>
                <w:sz w:val="20"/>
                <w:szCs w:val="20"/>
              </w:rPr>
            </w:pPr>
          </w:p>
        </w:tc>
        <w:tc>
          <w:tcPr>
            <w:tcW w:w="5378" w:type="dxa"/>
            <w:vMerge/>
            <w:vAlign w:val="center"/>
            <w:hideMark/>
          </w:tcPr>
          <w:p w14:paraId="028D072C" w14:textId="77777777" w:rsidR="00BA0C03" w:rsidRPr="00BA0C03" w:rsidRDefault="00BA0C03" w:rsidP="00DF3301">
            <w:pPr>
              <w:rPr>
                <w:rFonts w:asciiTheme="minorHAnsi" w:hAnsiTheme="minorHAnsi" w:cstheme="minorHAnsi"/>
                <w:b/>
                <w:bCs/>
                <w:sz w:val="20"/>
                <w:szCs w:val="20"/>
              </w:rPr>
            </w:pPr>
          </w:p>
        </w:tc>
        <w:tc>
          <w:tcPr>
            <w:tcW w:w="992" w:type="dxa"/>
            <w:shd w:val="clear" w:color="auto" w:fill="auto"/>
            <w:vAlign w:val="center"/>
            <w:hideMark/>
          </w:tcPr>
          <w:p w14:paraId="7758D09D" w14:textId="77777777" w:rsidR="00BA0C03" w:rsidRPr="00BA0C03" w:rsidRDefault="00BA0C03" w:rsidP="00DF3301">
            <w:pPr>
              <w:jc w:val="center"/>
              <w:rPr>
                <w:rFonts w:asciiTheme="minorHAnsi" w:hAnsiTheme="minorHAnsi" w:cstheme="minorHAnsi"/>
                <w:b/>
                <w:bCs/>
                <w:sz w:val="20"/>
                <w:szCs w:val="20"/>
              </w:rPr>
            </w:pPr>
            <w:r w:rsidRPr="00BA0C03">
              <w:rPr>
                <w:rFonts w:asciiTheme="minorHAnsi" w:hAnsiTheme="minorHAnsi" w:cstheme="minorHAnsi"/>
                <w:b/>
                <w:bCs/>
                <w:sz w:val="20"/>
                <w:szCs w:val="20"/>
              </w:rPr>
              <w:t>Nazwa</w:t>
            </w:r>
          </w:p>
        </w:tc>
        <w:tc>
          <w:tcPr>
            <w:tcW w:w="1134" w:type="dxa"/>
            <w:shd w:val="clear" w:color="auto" w:fill="auto"/>
            <w:vAlign w:val="center"/>
            <w:hideMark/>
          </w:tcPr>
          <w:p w14:paraId="254808A1" w14:textId="77777777" w:rsidR="00BA0C03" w:rsidRPr="00BA0C03" w:rsidRDefault="00BA0C03" w:rsidP="00DF3301">
            <w:pPr>
              <w:jc w:val="center"/>
              <w:rPr>
                <w:rFonts w:asciiTheme="minorHAnsi" w:hAnsiTheme="minorHAnsi" w:cstheme="minorHAnsi"/>
                <w:b/>
                <w:bCs/>
                <w:sz w:val="20"/>
                <w:szCs w:val="20"/>
              </w:rPr>
            </w:pPr>
            <w:r w:rsidRPr="00BA0C03">
              <w:rPr>
                <w:rFonts w:asciiTheme="minorHAnsi" w:hAnsiTheme="minorHAnsi" w:cstheme="minorHAnsi"/>
                <w:b/>
                <w:bCs/>
                <w:sz w:val="20"/>
                <w:szCs w:val="20"/>
              </w:rPr>
              <w:t>Liczba/ilość</w:t>
            </w:r>
          </w:p>
        </w:tc>
        <w:tc>
          <w:tcPr>
            <w:tcW w:w="1423" w:type="dxa"/>
            <w:vMerge/>
            <w:vAlign w:val="center"/>
            <w:hideMark/>
          </w:tcPr>
          <w:p w14:paraId="577FE121" w14:textId="77777777" w:rsidR="00BA0C03" w:rsidRPr="00BA0C03" w:rsidRDefault="00BA0C03" w:rsidP="00DF3301">
            <w:pPr>
              <w:rPr>
                <w:rFonts w:asciiTheme="minorHAnsi" w:hAnsiTheme="minorHAnsi" w:cstheme="minorHAnsi"/>
                <w:b/>
                <w:bCs/>
                <w:sz w:val="20"/>
                <w:szCs w:val="20"/>
              </w:rPr>
            </w:pPr>
          </w:p>
        </w:tc>
      </w:tr>
      <w:tr w:rsidR="00BA0C03" w:rsidRPr="00BA0C03" w14:paraId="6B509B57" w14:textId="77777777" w:rsidTr="00B26FDF">
        <w:trPr>
          <w:trHeight w:val="300"/>
          <w:jc w:val="center"/>
        </w:trPr>
        <w:tc>
          <w:tcPr>
            <w:tcW w:w="713" w:type="dxa"/>
            <w:shd w:val="clear" w:color="auto" w:fill="auto"/>
            <w:vAlign w:val="center"/>
            <w:hideMark/>
          </w:tcPr>
          <w:p w14:paraId="0F9AA694" w14:textId="77777777" w:rsidR="00BA0C03" w:rsidRPr="00BA0C03" w:rsidRDefault="00BA0C03" w:rsidP="00DF3301">
            <w:pPr>
              <w:jc w:val="center"/>
              <w:rPr>
                <w:rFonts w:asciiTheme="minorHAnsi" w:hAnsiTheme="minorHAnsi" w:cstheme="minorHAnsi"/>
                <w:i/>
                <w:iCs/>
                <w:sz w:val="20"/>
                <w:szCs w:val="20"/>
              </w:rPr>
            </w:pPr>
            <w:r w:rsidRPr="00BA0C03">
              <w:rPr>
                <w:rFonts w:asciiTheme="minorHAnsi" w:hAnsiTheme="minorHAnsi" w:cstheme="minorHAnsi"/>
                <w:i/>
                <w:iCs/>
                <w:sz w:val="20"/>
                <w:szCs w:val="20"/>
              </w:rPr>
              <w:t>kol. 1</w:t>
            </w:r>
          </w:p>
        </w:tc>
        <w:tc>
          <w:tcPr>
            <w:tcW w:w="5378" w:type="dxa"/>
            <w:shd w:val="clear" w:color="auto" w:fill="auto"/>
            <w:vAlign w:val="center"/>
            <w:hideMark/>
          </w:tcPr>
          <w:p w14:paraId="3AF543FF" w14:textId="77777777" w:rsidR="00BA0C03" w:rsidRPr="00BA0C03" w:rsidRDefault="00BA0C03" w:rsidP="00DF3301">
            <w:pPr>
              <w:jc w:val="center"/>
              <w:rPr>
                <w:rFonts w:asciiTheme="minorHAnsi" w:hAnsiTheme="minorHAnsi" w:cstheme="minorHAnsi"/>
                <w:i/>
                <w:iCs/>
                <w:sz w:val="20"/>
                <w:szCs w:val="20"/>
              </w:rPr>
            </w:pPr>
            <w:r w:rsidRPr="00BA0C03">
              <w:rPr>
                <w:rFonts w:asciiTheme="minorHAnsi" w:hAnsiTheme="minorHAnsi" w:cstheme="minorHAnsi"/>
                <w:i/>
                <w:iCs/>
                <w:sz w:val="20"/>
                <w:szCs w:val="20"/>
              </w:rPr>
              <w:t>kol. 2</w:t>
            </w:r>
          </w:p>
        </w:tc>
        <w:tc>
          <w:tcPr>
            <w:tcW w:w="992" w:type="dxa"/>
            <w:shd w:val="clear" w:color="auto" w:fill="auto"/>
            <w:vAlign w:val="center"/>
            <w:hideMark/>
          </w:tcPr>
          <w:p w14:paraId="6E3E6B5F" w14:textId="77777777" w:rsidR="00BA0C03" w:rsidRPr="00BA0C03" w:rsidRDefault="00BA0C03" w:rsidP="00DF3301">
            <w:pPr>
              <w:jc w:val="center"/>
              <w:rPr>
                <w:rFonts w:asciiTheme="minorHAnsi" w:hAnsiTheme="minorHAnsi" w:cstheme="minorHAnsi"/>
                <w:i/>
                <w:iCs/>
                <w:sz w:val="20"/>
                <w:szCs w:val="20"/>
              </w:rPr>
            </w:pPr>
            <w:r w:rsidRPr="00BA0C03">
              <w:rPr>
                <w:rFonts w:asciiTheme="minorHAnsi" w:hAnsiTheme="minorHAnsi" w:cstheme="minorHAnsi"/>
                <w:i/>
                <w:iCs/>
                <w:sz w:val="20"/>
                <w:szCs w:val="20"/>
              </w:rPr>
              <w:t>kol. 3</w:t>
            </w:r>
          </w:p>
        </w:tc>
        <w:tc>
          <w:tcPr>
            <w:tcW w:w="1134" w:type="dxa"/>
            <w:shd w:val="clear" w:color="auto" w:fill="auto"/>
            <w:vAlign w:val="center"/>
            <w:hideMark/>
          </w:tcPr>
          <w:p w14:paraId="6BA9FE44" w14:textId="77777777" w:rsidR="00BA0C03" w:rsidRPr="00BA0C03" w:rsidRDefault="00BA0C03" w:rsidP="00DF3301">
            <w:pPr>
              <w:jc w:val="center"/>
              <w:rPr>
                <w:rFonts w:asciiTheme="minorHAnsi" w:hAnsiTheme="minorHAnsi" w:cstheme="minorHAnsi"/>
                <w:i/>
                <w:iCs/>
                <w:sz w:val="20"/>
                <w:szCs w:val="20"/>
              </w:rPr>
            </w:pPr>
            <w:r w:rsidRPr="00BA0C03">
              <w:rPr>
                <w:rFonts w:asciiTheme="minorHAnsi" w:hAnsiTheme="minorHAnsi" w:cstheme="minorHAnsi"/>
                <w:i/>
                <w:iCs/>
                <w:sz w:val="20"/>
                <w:szCs w:val="20"/>
              </w:rPr>
              <w:t>kol. 4</w:t>
            </w:r>
          </w:p>
        </w:tc>
        <w:tc>
          <w:tcPr>
            <w:tcW w:w="1423" w:type="dxa"/>
            <w:shd w:val="clear" w:color="auto" w:fill="auto"/>
            <w:vAlign w:val="center"/>
            <w:hideMark/>
          </w:tcPr>
          <w:p w14:paraId="738C6020" w14:textId="77777777" w:rsidR="00BA0C03" w:rsidRPr="00BA0C03" w:rsidRDefault="00BA0C03" w:rsidP="00DF3301">
            <w:pPr>
              <w:jc w:val="center"/>
              <w:rPr>
                <w:rFonts w:asciiTheme="minorHAnsi" w:hAnsiTheme="minorHAnsi" w:cstheme="minorHAnsi"/>
                <w:i/>
                <w:iCs/>
                <w:sz w:val="20"/>
                <w:szCs w:val="20"/>
              </w:rPr>
            </w:pPr>
            <w:r w:rsidRPr="00BA0C03">
              <w:rPr>
                <w:rFonts w:asciiTheme="minorHAnsi" w:hAnsiTheme="minorHAnsi" w:cstheme="minorHAnsi"/>
                <w:i/>
                <w:iCs/>
                <w:sz w:val="20"/>
                <w:szCs w:val="20"/>
              </w:rPr>
              <w:t>kol. 5</w:t>
            </w:r>
          </w:p>
        </w:tc>
      </w:tr>
      <w:tr w:rsidR="00B26FDF" w:rsidRPr="00BA0C03" w14:paraId="70A6083E" w14:textId="77777777" w:rsidTr="00B26FDF">
        <w:trPr>
          <w:trHeight w:val="889"/>
          <w:jc w:val="center"/>
        </w:trPr>
        <w:tc>
          <w:tcPr>
            <w:tcW w:w="713" w:type="dxa"/>
            <w:shd w:val="clear" w:color="auto" w:fill="auto"/>
            <w:vAlign w:val="center"/>
            <w:hideMark/>
          </w:tcPr>
          <w:p w14:paraId="0E645238" w14:textId="77777777" w:rsidR="00B26FDF" w:rsidRPr="00BA0C03" w:rsidRDefault="00B26FDF" w:rsidP="00B26FDF">
            <w:pPr>
              <w:jc w:val="center"/>
              <w:rPr>
                <w:rFonts w:asciiTheme="minorHAnsi" w:hAnsiTheme="minorHAnsi" w:cstheme="minorHAnsi"/>
                <w:sz w:val="20"/>
                <w:szCs w:val="20"/>
              </w:rPr>
            </w:pPr>
            <w:r w:rsidRPr="00BA0C03">
              <w:rPr>
                <w:rFonts w:asciiTheme="minorHAnsi" w:hAnsiTheme="minorHAnsi" w:cstheme="minorHAnsi"/>
                <w:sz w:val="20"/>
                <w:szCs w:val="20"/>
              </w:rPr>
              <w:t>1</w:t>
            </w:r>
          </w:p>
        </w:tc>
        <w:tc>
          <w:tcPr>
            <w:tcW w:w="5378" w:type="dxa"/>
            <w:shd w:val="clear" w:color="auto" w:fill="auto"/>
            <w:vAlign w:val="center"/>
            <w:hideMark/>
          </w:tcPr>
          <w:p w14:paraId="39B2DA54" w14:textId="54A79F40" w:rsidR="00B26FDF" w:rsidRPr="00BA0C03" w:rsidRDefault="00B26FDF" w:rsidP="00B26FDF">
            <w:pPr>
              <w:rPr>
                <w:rFonts w:asciiTheme="minorHAnsi" w:hAnsiTheme="minorHAnsi" w:cstheme="minorHAnsi"/>
                <w:sz w:val="20"/>
                <w:szCs w:val="20"/>
              </w:rPr>
            </w:pPr>
            <w:r w:rsidRPr="006C1112">
              <w:rPr>
                <w:rFonts w:ascii="Calibri" w:hAnsi="Calibri" w:cs="Calibri"/>
                <w:bCs/>
                <w:spacing w:val="-2"/>
                <w:sz w:val="20"/>
                <w:szCs w:val="20"/>
              </w:rPr>
              <w:t xml:space="preserve">Urządzenie wielofunkcyjne (A3) </w:t>
            </w:r>
            <w:r w:rsidRPr="006C1112">
              <w:rPr>
                <w:rFonts w:ascii="Calibri" w:hAnsi="Calibri" w:cs="Calibri"/>
                <w:b/>
                <w:spacing w:val="-2"/>
                <w:sz w:val="20"/>
                <w:szCs w:val="20"/>
              </w:rPr>
              <w:t xml:space="preserve">KYOCERA </w:t>
            </w:r>
            <w:proofErr w:type="spellStart"/>
            <w:r w:rsidRPr="006C1112">
              <w:rPr>
                <w:rFonts w:ascii="Calibri" w:hAnsi="Calibri" w:cs="Calibri"/>
                <w:b/>
                <w:spacing w:val="-2"/>
                <w:sz w:val="20"/>
                <w:szCs w:val="20"/>
              </w:rPr>
              <w:t>TASKalfa</w:t>
            </w:r>
            <w:proofErr w:type="spellEnd"/>
            <w:r w:rsidRPr="006C1112">
              <w:rPr>
                <w:rFonts w:ascii="Calibri" w:hAnsi="Calibri" w:cs="Calibri"/>
                <w:b/>
                <w:spacing w:val="-2"/>
                <w:sz w:val="20"/>
                <w:szCs w:val="20"/>
              </w:rPr>
              <w:t xml:space="preserve"> 2554ci</w:t>
            </w:r>
            <w:r w:rsidRPr="006C1112">
              <w:rPr>
                <w:rFonts w:ascii="Calibri" w:hAnsi="Calibri" w:cs="Calibri"/>
                <w:bCs/>
                <w:spacing w:val="-2"/>
                <w:sz w:val="20"/>
                <w:szCs w:val="20"/>
              </w:rPr>
              <w:t xml:space="preserve">  zgodne ze Szczegółową Specyfikacją Techniczną (SST)- zał. nr 1 do SWZ</w:t>
            </w:r>
          </w:p>
        </w:tc>
        <w:tc>
          <w:tcPr>
            <w:tcW w:w="992" w:type="dxa"/>
            <w:shd w:val="clear" w:color="auto" w:fill="auto"/>
            <w:vAlign w:val="center"/>
            <w:hideMark/>
          </w:tcPr>
          <w:p w14:paraId="1D6E93E5" w14:textId="77777777" w:rsidR="00B26FDF" w:rsidRPr="00BA0C03" w:rsidRDefault="00B26FDF" w:rsidP="00B26FDF">
            <w:pPr>
              <w:jc w:val="center"/>
              <w:rPr>
                <w:rFonts w:asciiTheme="minorHAnsi" w:hAnsiTheme="minorHAnsi" w:cstheme="minorHAnsi"/>
                <w:sz w:val="20"/>
                <w:szCs w:val="20"/>
              </w:rPr>
            </w:pPr>
            <w:r w:rsidRPr="00BA0C03">
              <w:rPr>
                <w:rFonts w:asciiTheme="minorHAnsi" w:hAnsiTheme="minorHAnsi" w:cstheme="minorHAnsi"/>
                <w:sz w:val="20"/>
                <w:szCs w:val="20"/>
              </w:rPr>
              <w:t>szt.</w:t>
            </w:r>
          </w:p>
        </w:tc>
        <w:tc>
          <w:tcPr>
            <w:tcW w:w="1134" w:type="dxa"/>
            <w:shd w:val="clear" w:color="auto" w:fill="auto"/>
            <w:vAlign w:val="center"/>
            <w:hideMark/>
          </w:tcPr>
          <w:p w14:paraId="362C87B1" w14:textId="62AC5903" w:rsidR="00B26FDF" w:rsidRPr="00BA0C03" w:rsidRDefault="00B26FDF" w:rsidP="00B26FDF">
            <w:pPr>
              <w:jc w:val="center"/>
              <w:rPr>
                <w:rFonts w:asciiTheme="minorHAnsi" w:hAnsiTheme="minorHAnsi" w:cstheme="minorHAnsi"/>
                <w:b/>
                <w:bCs/>
                <w:sz w:val="20"/>
                <w:szCs w:val="20"/>
              </w:rPr>
            </w:pPr>
            <w:r>
              <w:rPr>
                <w:rFonts w:asciiTheme="minorHAnsi" w:hAnsiTheme="minorHAnsi" w:cstheme="minorHAnsi"/>
                <w:b/>
                <w:bCs/>
                <w:sz w:val="20"/>
                <w:szCs w:val="20"/>
              </w:rPr>
              <w:t>3</w:t>
            </w:r>
          </w:p>
        </w:tc>
        <w:tc>
          <w:tcPr>
            <w:tcW w:w="1423" w:type="dxa"/>
            <w:shd w:val="clear" w:color="auto" w:fill="auto"/>
            <w:vAlign w:val="center"/>
            <w:hideMark/>
          </w:tcPr>
          <w:p w14:paraId="655E606C" w14:textId="77777777" w:rsidR="00B26FDF" w:rsidRPr="00BA0C03" w:rsidRDefault="00B26FDF" w:rsidP="00B26FDF">
            <w:pPr>
              <w:jc w:val="right"/>
              <w:rPr>
                <w:rFonts w:asciiTheme="minorHAnsi" w:hAnsiTheme="minorHAnsi" w:cstheme="minorHAnsi"/>
                <w:sz w:val="20"/>
                <w:szCs w:val="20"/>
              </w:rPr>
            </w:pPr>
            <w:r w:rsidRPr="00BA0C03">
              <w:rPr>
                <w:rFonts w:asciiTheme="minorHAnsi" w:hAnsiTheme="minorHAnsi" w:cstheme="minorHAnsi"/>
                <w:sz w:val="20"/>
                <w:szCs w:val="20"/>
              </w:rPr>
              <w:t> </w:t>
            </w:r>
          </w:p>
        </w:tc>
      </w:tr>
      <w:tr w:rsidR="00B26FDF" w:rsidRPr="00BA0C03" w14:paraId="56D612F5" w14:textId="77777777" w:rsidTr="00B26FDF">
        <w:trPr>
          <w:trHeight w:val="889"/>
          <w:jc w:val="center"/>
        </w:trPr>
        <w:tc>
          <w:tcPr>
            <w:tcW w:w="713" w:type="dxa"/>
            <w:shd w:val="clear" w:color="auto" w:fill="auto"/>
            <w:vAlign w:val="center"/>
          </w:tcPr>
          <w:p w14:paraId="38434551" w14:textId="48A463D0" w:rsidR="00B26FDF" w:rsidRPr="00BA0C03" w:rsidRDefault="00B26FDF" w:rsidP="00B26FDF">
            <w:pPr>
              <w:jc w:val="center"/>
              <w:rPr>
                <w:rFonts w:asciiTheme="minorHAnsi" w:hAnsiTheme="minorHAnsi" w:cstheme="minorHAnsi"/>
                <w:sz w:val="20"/>
                <w:szCs w:val="20"/>
              </w:rPr>
            </w:pPr>
            <w:r>
              <w:rPr>
                <w:rFonts w:asciiTheme="minorHAnsi" w:hAnsiTheme="minorHAnsi" w:cstheme="minorHAnsi"/>
                <w:sz w:val="20"/>
                <w:szCs w:val="20"/>
              </w:rPr>
              <w:t>2</w:t>
            </w:r>
          </w:p>
        </w:tc>
        <w:tc>
          <w:tcPr>
            <w:tcW w:w="5378" w:type="dxa"/>
            <w:shd w:val="clear" w:color="auto" w:fill="auto"/>
            <w:vAlign w:val="center"/>
          </w:tcPr>
          <w:p w14:paraId="07C6F9F7" w14:textId="3D95410D" w:rsidR="00B26FDF" w:rsidRPr="00BA0C03" w:rsidRDefault="00B26FDF" w:rsidP="00B26FDF">
            <w:pPr>
              <w:rPr>
                <w:rFonts w:asciiTheme="minorHAnsi" w:hAnsiTheme="minorHAnsi" w:cstheme="minorHAnsi"/>
                <w:bCs/>
                <w:spacing w:val="-2"/>
                <w:sz w:val="20"/>
                <w:szCs w:val="20"/>
              </w:rPr>
            </w:pPr>
            <w:r w:rsidRPr="006C1112">
              <w:rPr>
                <w:rFonts w:ascii="Calibri" w:hAnsi="Calibri" w:cs="Calibri"/>
                <w:bCs/>
                <w:spacing w:val="-2"/>
                <w:sz w:val="20"/>
                <w:szCs w:val="20"/>
              </w:rPr>
              <w:t xml:space="preserve">Urządzenie wielofunkcyjne (A4) </w:t>
            </w:r>
            <w:r w:rsidRPr="006C1112">
              <w:rPr>
                <w:rFonts w:ascii="Calibri" w:hAnsi="Calibri" w:cs="Calibri"/>
                <w:b/>
                <w:spacing w:val="-2"/>
                <w:sz w:val="20"/>
                <w:szCs w:val="20"/>
              </w:rPr>
              <w:t xml:space="preserve">KYOCERA </w:t>
            </w:r>
            <w:proofErr w:type="spellStart"/>
            <w:r w:rsidRPr="006C1112">
              <w:rPr>
                <w:rFonts w:ascii="Calibri" w:hAnsi="Calibri" w:cs="Calibri"/>
                <w:b/>
                <w:spacing w:val="-2"/>
                <w:sz w:val="20"/>
                <w:szCs w:val="20"/>
              </w:rPr>
              <w:t>Ecosys</w:t>
            </w:r>
            <w:proofErr w:type="spellEnd"/>
            <w:r w:rsidRPr="006C1112">
              <w:rPr>
                <w:rFonts w:ascii="Calibri" w:hAnsi="Calibri" w:cs="Calibri"/>
                <w:b/>
                <w:spacing w:val="-2"/>
                <w:sz w:val="20"/>
                <w:szCs w:val="20"/>
              </w:rPr>
              <w:t xml:space="preserve"> MA3500cix</w:t>
            </w:r>
            <w:r w:rsidRPr="006C1112">
              <w:rPr>
                <w:rFonts w:ascii="Calibri" w:hAnsi="Calibri" w:cs="Calibri"/>
                <w:bCs/>
                <w:spacing w:val="-2"/>
                <w:sz w:val="20"/>
                <w:szCs w:val="20"/>
              </w:rPr>
              <w:t xml:space="preserve"> zgodne ze Szczegółową Specyfikacją Techniczną (SST) – zał. nr 1 do SWZ</w:t>
            </w:r>
          </w:p>
        </w:tc>
        <w:tc>
          <w:tcPr>
            <w:tcW w:w="992" w:type="dxa"/>
            <w:shd w:val="clear" w:color="auto" w:fill="auto"/>
            <w:vAlign w:val="center"/>
          </w:tcPr>
          <w:p w14:paraId="77701B6B" w14:textId="4AF58F39" w:rsidR="00B26FDF" w:rsidRPr="00BA0C03" w:rsidRDefault="00B26FDF" w:rsidP="00B26FDF">
            <w:pPr>
              <w:jc w:val="center"/>
              <w:rPr>
                <w:rFonts w:asciiTheme="minorHAnsi" w:hAnsiTheme="minorHAnsi" w:cstheme="minorHAnsi"/>
                <w:sz w:val="20"/>
                <w:szCs w:val="20"/>
              </w:rPr>
            </w:pPr>
            <w:proofErr w:type="spellStart"/>
            <w:r>
              <w:rPr>
                <w:rFonts w:asciiTheme="minorHAnsi" w:hAnsiTheme="minorHAnsi" w:cstheme="minorHAnsi"/>
                <w:sz w:val="20"/>
                <w:szCs w:val="20"/>
              </w:rPr>
              <w:t>Szt</w:t>
            </w:r>
            <w:proofErr w:type="spellEnd"/>
          </w:p>
        </w:tc>
        <w:tc>
          <w:tcPr>
            <w:tcW w:w="1134" w:type="dxa"/>
            <w:shd w:val="clear" w:color="auto" w:fill="auto"/>
            <w:vAlign w:val="center"/>
          </w:tcPr>
          <w:p w14:paraId="22D8DBE6" w14:textId="4984529A" w:rsidR="00B26FDF" w:rsidRPr="00BA0C03" w:rsidRDefault="00B26FDF" w:rsidP="00B26FDF">
            <w:pPr>
              <w:jc w:val="center"/>
              <w:rPr>
                <w:rFonts w:asciiTheme="minorHAnsi" w:hAnsiTheme="minorHAnsi" w:cstheme="minorHAnsi"/>
                <w:b/>
                <w:bCs/>
                <w:sz w:val="20"/>
                <w:szCs w:val="20"/>
              </w:rPr>
            </w:pPr>
            <w:r>
              <w:rPr>
                <w:rFonts w:asciiTheme="minorHAnsi" w:hAnsiTheme="minorHAnsi" w:cstheme="minorHAnsi"/>
                <w:b/>
                <w:bCs/>
                <w:sz w:val="20"/>
                <w:szCs w:val="20"/>
              </w:rPr>
              <w:t>2</w:t>
            </w:r>
          </w:p>
        </w:tc>
        <w:tc>
          <w:tcPr>
            <w:tcW w:w="1423" w:type="dxa"/>
            <w:shd w:val="clear" w:color="auto" w:fill="auto"/>
            <w:vAlign w:val="center"/>
          </w:tcPr>
          <w:p w14:paraId="7478BC20" w14:textId="77777777" w:rsidR="00B26FDF" w:rsidRPr="00BA0C03" w:rsidRDefault="00B26FDF" w:rsidP="00B26FDF">
            <w:pPr>
              <w:jc w:val="right"/>
              <w:rPr>
                <w:rFonts w:asciiTheme="minorHAnsi" w:hAnsiTheme="minorHAnsi" w:cstheme="minorHAnsi"/>
                <w:sz w:val="20"/>
                <w:szCs w:val="20"/>
              </w:rPr>
            </w:pPr>
          </w:p>
        </w:tc>
      </w:tr>
    </w:tbl>
    <w:p w14:paraId="2C9719C7" w14:textId="77777777" w:rsidR="00BA0C03" w:rsidRPr="00BA0C03" w:rsidRDefault="00BA0C03" w:rsidP="00BA0C03">
      <w:pPr>
        <w:pStyle w:val="Akapitzlist"/>
        <w:numPr>
          <w:ilvl w:val="0"/>
          <w:numId w:val="46"/>
        </w:numPr>
        <w:spacing w:before="120" w:line="280" w:lineRule="exact"/>
        <w:ind w:left="284" w:hanging="284"/>
        <w:contextualSpacing/>
        <w:jc w:val="both"/>
        <w:rPr>
          <w:rFonts w:asciiTheme="minorHAnsi" w:hAnsiTheme="minorHAnsi" w:cstheme="minorHAnsi"/>
          <w:sz w:val="20"/>
          <w:szCs w:val="20"/>
        </w:rPr>
      </w:pPr>
      <w:r w:rsidRPr="00BA0C03">
        <w:rPr>
          <w:rFonts w:asciiTheme="minorHAnsi" w:hAnsiTheme="minorHAnsi" w:cstheme="minorHAnsi"/>
          <w:sz w:val="20"/>
          <w:szCs w:val="20"/>
        </w:rPr>
        <w:t>Przekazanie Przedmiotu umowy nastąpiło w dniu ………………………….…. r.</w:t>
      </w:r>
    </w:p>
    <w:p w14:paraId="3BC4A675" w14:textId="77777777" w:rsidR="00BA0C03" w:rsidRPr="00BA0C03" w:rsidRDefault="00BA0C03" w:rsidP="00BA0C03">
      <w:pPr>
        <w:pStyle w:val="Akapitzlist"/>
        <w:numPr>
          <w:ilvl w:val="0"/>
          <w:numId w:val="46"/>
        </w:numPr>
        <w:spacing w:line="280" w:lineRule="exact"/>
        <w:ind w:left="284" w:hanging="284"/>
        <w:contextualSpacing/>
        <w:jc w:val="both"/>
        <w:rPr>
          <w:rFonts w:asciiTheme="minorHAnsi" w:hAnsiTheme="minorHAnsi" w:cstheme="minorHAnsi"/>
          <w:sz w:val="20"/>
          <w:szCs w:val="20"/>
        </w:rPr>
      </w:pPr>
      <w:r w:rsidRPr="00BA0C03">
        <w:rPr>
          <w:rFonts w:asciiTheme="minorHAnsi" w:hAnsiTheme="minorHAnsi" w:cstheme="minorHAnsi"/>
          <w:sz w:val="20"/>
          <w:szCs w:val="20"/>
        </w:rPr>
        <w:t>Uwagi:</w:t>
      </w:r>
    </w:p>
    <w:p w14:paraId="0232B511" w14:textId="77777777" w:rsidR="00BA0C03" w:rsidRPr="00BA0C03" w:rsidRDefault="00BA0C03" w:rsidP="00BA0C03">
      <w:pPr>
        <w:spacing w:line="280" w:lineRule="exact"/>
        <w:ind w:left="284"/>
        <w:jc w:val="both"/>
        <w:rPr>
          <w:rFonts w:asciiTheme="minorHAnsi" w:hAnsiTheme="minorHAnsi" w:cstheme="minorHAnsi"/>
          <w:sz w:val="20"/>
          <w:szCs w:val="20"/>
        </w:rPr>
      </w:pPr>
      <w:r w:rsidRPr="00BA0C03">
        <w:rPr>
          <w:rFonts w:asciiTheme="minorHAnsi" w:hAnsiTheme="minorHAnsi" w:cstheme="minorHAnsi"/>
          <w:sz w:val="20"/>
          <w:szCs w:val="20"/>
        </w:rPr>
        <w:t>………………………………………………………………………………………………………………………………………………</w:t>
      </w:r>
    </w:p>
    <w:p w14:paraId="6E59097E" w14:textId="77777777" w:rsidR="00BA0C03" w:rsidRPr="00BA0C03" w:rsidRDefault="00BA0C03" w:rsidP="00BA0C03">
      <w:pPr>
        <w:spacing w:line="280" w:lineRule="exact"/>
        <w:ind w:left="284"/>
        <w:jc w:val="both"/>
        <w:rPr>
          <w:rFonts w:asciiTheme="minorHAnsi" w:hAnsiTheme="minorHAnsi" w:cstheme="minorHAnsi"/>
          <w:sz w:val="20"/>
          <w:szCs w:val="20"/>
        </w:rPr>
      </w:pPr>
      <w:r w:rsidRPr="00BA0C03">
        <w:rPr>
          <w:rFonts w:asciiTheme="minorHAnsi" w:hAnsiTheme="minorHAnsi" w:cstheme="minorHAnsi"/>
          <w:sz w:val="20"/>
          <w:szCs w:val="20"/>
        </w:rPr>
        <w:t>………………………………………………………………………………………………………………………………………………</w:t>
      </w:r>
    </w:p>
    <w:p w14:paraId="433F412C" w14:textId="77777777" w:rsidR="00BA0C03" w:rsidRPr="00BA0C03" w:rsidRDefault="00BA0C03" w:rsidP="00BA0C03">
      <w:pPr>
        <w:pStyle w:val="Akapitzlist"/>
        <w:numPr>
          <w:ilvl w:val="0"/>
          <w:numId w:val="46"/>
        </w:numPr>
        <w:spacing w:line="280" w:lineRule="exact"/>
        <w:ind w:left="284" w:hanging="284"/>
        <w:contextualSpacing/>
        <w:jc w:val="both"/>
        <w:rPr>
          <w:rFonts w:asciiTheme="minorHAnsi" w:hAnsiTheme="minorHAnsi" w:cstheme="minorHAnsi"/>
          <w:sz w:val="20"/>
          <w:szCs w:val="20"/>
        </w:rPr>
      </w:pPr>
      <w:r w:rsidRPr="00BA0C03">
        <w:rPr>
          <w:rFonts w:asciiTheme="minorHAnsi" w:hAnsiTheme="minorHAnsi" w:cstheme="minorHAnsi"/>
          <w:sz w:val="20"/>
          <w:szCs w:val="20"/>
        </w:rPr>
        <w:t>Z dniem podpisania niniejszego Protokołu, Zamawiający uznaje, że Przedmiot umowy został / nie został* odebrany bez zastrzeżeń.</w:t>
      </w:r>
    </w:p>
    <w:p w14:paraId="6CB406F4" w14:textId="77777777" w:rsidR="00BA0C03" w:rsidRPr="00BA0C03" w:rsidRDefault="00BA0C03" w:rsidP="00BA0C03">
      <w:pPr>
        <w:pStyle w:val="Akapitzlist"/>
        <w:numPr>
          <w:ilvl w:val="0"/>
          <w:numId w:val="46"/>
        </w:numPr>
        <w:spacing w:line="280" w:lineRule="exact"/>
        <w:ind w:left="284" w:hanging="284"/>
        <w:contextualSpacing/>
        <w:jc w:val="both"/>
        <w:rPr>
          <w:rFonts w:asciiTheme="minorHAnsi" w:hAnsiTheme="minorHAnsi" w:cstheme="minorHAnsi"/>
          <w:sz w:val="20"/>
          <w:szCs w:val="20"/>
        </w:rPr>
      </w:pPr>
      <w:r w:rsidRPr="00BA0C03">
        <w:rPr>
          <w:rFonts w:asciiTheme="minorHAnsi" w:hAnsiTheme="minorHAnsi" w:cstheme="minorHAnsi"/>
          <w:sz w:val="20"/>
          <w:szCs w:val="20"/>
        </w:rPr>
        <w:t>Podpisanie przez Zamawiającego niniejszego Protokołu bez zastrzeżeń uprawnia Wykonawcę do wystawienia i przekazania Zamawiającemu faktury VAT zgodnej z Umową.</w:t>
      </w:r>
    </w:p>
    <w:p w14:paraId="517BB3E7" w14:textId="77777777" w:rsidR="00BA0C03" w:rsidRPr="00BA0C03" w:rsidRDefault="00BA0C03" w:rsidP="00BA0C03">
      <w:pPr>
        <w:pStyle w:val="Akapitzlist"/>
        <w:numPr>
          <w:ilvl w:val="0"/>
          <w:numId w:val="46"/>
        </w:numPr>
        <w:spacing w:line="280" w:lineRule="exact"/>
        <w:ind w:left="284" w:hanging="284"/>
        <w:contextualSpacing/>
        <w:jc w:val="both"/>
        <w:rPr>
          <w:rFonts w:asciiTheme="minorHAnsi" w:hAnsiTheme="minorHAnsi" w:cstheme="minorHAnsi"/>
          <w:sz w:val="20"/>
          <w:szCs w:val="20"/>
        </w:rPr>
      </w:pPr>
      <w:r w:rsidRPr="00BA0C03">
        <w:rPr>
          <w:rFonts w:asciiTheme="minorHAnsi" w:hAnsiTheme="minorHAnsi" w:cstheme="minorHAnsi"/>
          <w:sz w:val="20"/>
          <w:szCs w:val="20"/>
        </w:rPr>
        <w:t>Protokół sporządzono w jednym egzemplarzu, którego skan zostanie przesłany Wykonawcy / Protokół sporządzono w dwóch egzemplarzach, po jednym dla każdej ze Stron. *</w:t>
      </w:r>
    </w:p>
    <w:p w14:paraId="11B1891A" w14:textId="77777777" w:rsidR="00BA0C03" w:rsidRPr="00BA0C03" w:rsidRDefault="00BA0C03" w:rsidP="00BA0C03">
      <w:pPr>
        <w:spacing w:after="80"/>
        <w:jc w:val="both"/>
        <w:rPr>
          <w:rFonts w:asciiTheme="minorHAnsi" w:hAnsiTheme="minorHAnsi" w:cstheme="minorHAnsi"/>
          <w:sz w:val="20"/>
          <w:szCs w:val="20"/>
        </w:rPr>
      </w:pPr>
    </w:p>
    <w:p w14:paraId="62E5584D" w14:textId="77777777" w:rsidR="00BA0C03" w:rsidRPr="00B26FDF" w:rsidRDefault="00BA0C03" w:rsidP="00BA0C03">
      <w:pPr>
        <w:spacing w:after="80"/>
        <w:jc w:val="both"/>
        <w:rPr>
          <w:rFonts w:asciiTheme="minorHAnsi" w:hAnsiTheme="minorHAnsi" w:cstheme="minorHAnsi"/>
          <w:sz w:val="16"/>
          <w:szCs w:val="16"/>
        </w:rPr>
      </w:pPr>
      <w:r w:rsidRPr="00B26FDF">
        <w:rPr>
          <w:rFonts w:asciiTheme="minorHAnsi" w:hAnsiTheme="minorHAnsi" w:cstheme="minorHAnsi"/>
          <w:sz w:val="16"/>
          <w:szCs w:val="16"/>
        </w:rPr>
        <w:t>*niepotrzebne skreślić</w:t>
      </w:r>
    </w:p>
    <w:p w14:paraId="1379621C" w14:textId="77777777" w:rsidR="00BA0C03" w:rsidRPr="00BA0C03" w:rsidRDefault="00BA0C03" w:rsidP="00BA0C03">
      <w:pPr>
        <w:spacing w:after="80"/>
        <w:jc w:val="center"/>
        <w:rPr>
          <w:rFonts w:asciiTheme="minorHAnsi" w:hAnsiTheme="minorHAnsi" w:cstheme="minorHAnsi"/>
          <w:b/>
          <w:sz w:val="20"/>
          <w:szCs w:val="20"/>
        </w:rPr>
      </w:pPr>
      <w:r w:rsidRPr="00BA0C03">
        <w:rPr>
          <w:rFonts w:asciiTheme="minorHAnsi" w:hAnsiTheme="minorHAnsi" w:cstheme="minorHAnsi"/>
          <w:b/>
          <w:sz w:val="20"/>
          <w:szCs w:val="20"/>
        </w:rPr>
        <w:t>Protokół podpisali:</w:t>
      </w:r>
    </w:p>
    <w:p w14:paraId="32B5815F" w14:textId="77777777" w:rsidR="00BA0C03" w:rsidRPr="00BA0C03" w:rsidRDefault="00BA0C03" w:rsidP="00BA0C03">
      <w:pPr>
        <w:spacing w:after="80"/>
        <w:jc w:val="both"/>
        <w:rPr>
          <w:rFonts w:asciiTheme="minorHAnsi" w:hAnsiTheme="minorHAnsi" w:cstheme="minorHAnsi"/>
          <w:sz w:val="20"/>
          <w:szCs w:val="20"/>
        </w:rPr>
      </w:pPr>
    </w:p>
    <w:tbl>
      <w:tblPr>
        <w:tblStyle w:val="Tabela-Siatk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BA0C03" w:rsidRPr="00BA0C03" w14:paraId="22A8602B" w14:textId="77777777" w:rsidTr="00DF3301">
        <w:trPr>
          <w:jc w:val="center"/>
        </w:trPr>
        <w:tc>
          <w:tcPr>
            <w:tcW w:w="2500" w:type="pct"/>
          </w:tcPr>
          <w:p w14:paraId="08C0D7B3" w14:textId="2C65BAD6" w:rsidR="00BA0C03" w:rsidRDefault="00BA0C03" w:rsidP="00DF3301">
            <w:pPr>
              <w:spacing w:after="80"/>
              <w:jc w:val="center"/>
              <w:rPr>
                <w:rFonts w:asciiTheme="minorHAnsi" w:hAnsiTheme="minorHAnsi" w:cstheme="minorHAnsi"/>
                <w:b/>
                <w:sz w:val="20"/>
                <w:szCs w:val="20"/>
              </w:rPr>
            </w:pPr>
            <w:r w:rsidRPr="00BA0C03">
              <w:rPr>
                <w:rFonts w:asciiTheme="minorHAnsi" w:hAnsiTheme="minorHAnsi" w:cstheme="minorHAnsi"/>
                <w:b/>
                <w:sz w:val="20"/>
                <w:szCs w:val="20"/>
              </w:rPr>
              <w:t xml:space="preserve">Ze strony </w:t>
            </w:r>
            <w:r w:rsidRPr="00BA0C03">
              <w:rPr>
                <w:rFonts w:asciiTheme="minorHAnsi" w:hAnsiTheme="minorHAnsi" w:cstheme="minorHAnsi"/>
                <w:b/>
                <w:bCs/>
                <w:sz w:val="20"/>
                <w:szCs w:val="20"/>
              </w:rPr>
              <w:t>Wykonawcy</w:t>
            </w:r>
            <w:r w:rsidRPr="00BA0C03">
              <w:rPr>
                <w:rFonts w:asciiTheme="minorHAnsi" w:hAnsiTheme="minorHAnsi" w:cstheme="minorHAnsi"/>
                <w:b/>
                <w:sz w:val="20"/>
                <w:szCs w:val="20"/>
              </w:rPr>
              <w:t>:</w:t>
            </w:r>
          </w:p>
          <w:p w14:paraId="09C39C6D" w14:textId="77777777" w:rsidR="008F73F6" w:rsidRPr="00BA0C03" w:rsidRDefault="008F73F6" w:rsidP="00DF3301">
            <w:pPr>
              <w:spacing w:after="80"/>
              <w:jc w:val="center"/>
              <w:rPr>
                <w:rFonts w:asciiTheme="minorHAnsi" w:hAnsiTheme="minorHAnsi" w:cstheme="minorHAnsi"/>
                <w:sz w:val="20"/>
                <w:szCs w:val="20"/>
              </w:rPr>
            </w:pPr>
          </w:p>
          <w:p w14:paraId="7D10A8B4" w14:textId="77777777" w:rsidR="00BA0C03" w:rsidRPr="00BA0C03" w:rsidRDefault="00BA0C03" w:rsidP="00DF3301">
            <w:pPr>
              <w:spacing w:after="80"/>
              <w:jc w:val="center"/>
              <w:rPr>
                <w:rFonts w:asciiTheme="minorHAnsi" w:hAnsiTheme="minorHAnsi" w:cstheme="minorHAnsi"/>
                <w:sz w:val="20"/>
                <w:szCs w:val="20"/>
              </w:rPr>
            </w:pPr>
            <w:r w:rsidRPr="00BA0C03">
              <w:rPr>
                <w:rFonts w:asciiTheme="minorHAnsi" w:hAnsiTheme="minorHAnsi" w:cstheme="minorHAnsi"/>
                <w:sz w:val="20"/>
                <w:szCs w:val="20"/>
              </w:rPr>
              <w:t>...................................................</w:t>
            </w:r>
          </w:p>
        </w:tc>
        <w:tc>
          <w:tcPr>
            <w:tcW w:w="2500" w:type="pct"/>
          </w:tcPr>
          <w:p w14:paraId="2CA34921" w14:textId="26C014D1" w:rsidR="00BA0C03" w:rsidRDefault="00BA0C03" w:rsidP="00DF3301">
            <w:pPr>
              <w:spacing w:after="80"/>
              <w:jc w:val="center"/>
              <w:rPr>
                <w:rFonts w:asciiTheme="minorHAnsi" w:hAnsiTheme="minorHAnsi" w:cstheme="minorHAnsi"/>
                <w:b/>
                <w:sz w:val="20"/>
                <w:szCs w:val="20"/>
              </w:rPr>
            </w:pPr>
            <w:r w:rsidRPr="00BA0C03">
              <w:rPr>
                <w:rFonts w:asciiTheme="minorHAnsi" w:hAnsiTheme="minorHAnsi" w:cstheme="minorHAnsi"/>
                <w:b/>
                <w:sz w:val="20"/>
                <w:szCs w:val="20"/>
              </w:rPr>
              <w:t xml:space="preserve">Ze strony </w:t>
            </w:r>
            <w:r w:rsidRPr="00BA0C03">
              <w:rPr>
                <w:rFonts w:asciiTheme="minorHAnsi" w:hAnsiTheme="minorHAnsi" w:cstheme="minorHAnsi"/>
                <w:b/>
                <w:bCs/>
                <w:sz w:val="20"/>
                <w:szCs w:val="20"/>
              </w:rPr>
              <w:t>Zamawiającego</w:t>
            </w:r>
            <w:r w:rsidRPr="00BA0C03">
              <w:rPr>
                <w:rFonts w:asciiTheme="minorHAnsi" w:hAnsiTheme="minorHAnsi" w:cstheme="minorHAnsi"/>
                <w:b/>
                <w:sz w:val="20"/>
                <w:szCs w:val="20"/>
              </w:rPr>
              <w:t>:</w:t>
            </w:r>
          </w:p>
          <w:p w14:paraId="0FB53693" w14:textId="77777777" w:rsidR="008F73F6" w:rsidRDefault="008F73F6" w:rsidP="00DF3301">
            <w:pPr>
              <w:spacing w:after="80"/>
              <w:jc w:val="center"/>
              <w:rPr>
                <w:rFonts w:asciiTheme="minorHAnsi" w:hAnsiTheme="minorHAnsi" w:cstheme="minorHAnsi"/>
                <w:b/>
                <w:sz w:val="20"/>
                <w:szCs w:val="20"/>
              </w:rPr>
            </w:pPr>
          </w:p>
          <w:p w14:paraId="0F394212" w14:textId="7E926485" w:rsidR="00BA0C03" w:rsidRPr="00B26FDF" w:rsidRDefault="00B26FDF" w:rsidP="00B26FDF">
            <w:pPr>
              <w:spacing w:after="80"/>
              <w:jc w:val="center"/>
              <w:rPr>
                <w:rFonts w:asciiTheme="minorHAnsi" w:hAnsiTheme="minorHAnsi" w:cstheme="minorHAnsi"/>
                <w:sz w:val="20"/>
                <w:szCs w:val="20"/>
              </w:rPr>
            </w:pPr>
            <w:r w:rsidRPr="00BA0C03">
              <w:rPr>
                <w:rFonts w:asciiTheme="minorHAnsi" w:hAnsiTheme="minorHAnsi" w:cstheme="minorHAnsi"/>
                <w:sz w:val="20"/>
                <w:szCs w:val="20"/>
              </w:rPr>
              <w:t>...................................................</w:t>
            </w:r>
          </w:p>
        </w:tc>
      </w:tr>
      <w:tr w:rsidR="005E5172" w:rsidRPr="00B72C63" w14:paraId="31DDF92D" w14:textId="77777777" w:rsidTr="00307F54">
        <w:trPr>
          <w:jc w:val="center"/>
        </w:trPr>
        <w:tc>
          <w:tcPr>
            <w:tcW w:w="2500" w:type="pct"/>
          </w:tcPr>
          <w:p w14:paraId="475655E7" w14:textId="73F18A22" w:rsidR="005E5172" w:rsidRPr="00B72C63" w:rsidRDefault="005E5172" w:rsidP="00307F54">
            <w:pPr>
              <w:spacing w:after="80"/>
              <w:jc w:val="center"/>
              <w:rPr>
                <w:rFonts w:asciiTheme="minorHAnsi" w:hAnsiTheme="minorHAnsi" w:cstheme="minorHAnsi"/>
                <w:b/>
              </w:rPr>
            </w:pPr>
          </w:p>
        </w:tc>
        <w:tc>
          <w:tcPr>
            <w:tcW w:w="2500" w:type="pct"/>
          </w:tcPr>
          <w:p w14:paraId="562A5A7B" w14:textId="77777777" w:rsidR="005E5172" w:rsidRPr="00B72C63" w:rsidRDefault="005E5172" w:rsidP="00B26FDF">
            <w:pPr>
              <w:spacing w:after="80"/>
              <w:rPr>
                <w:rFonts w:asciiTheme="minorHAnsi" w:hAnsiTheme="minorHAnsi" w:cstheme="minorHAnsi"/>
                <w:b/>
              </w:rPr>
            </w:pPr>
          </w:p>
        </w:tc>
      </w:tr>
    </w:tbl>
    <w:p w14:paraId="0A97B9ED" w14:textId="76BD4A3C" w:rsidR="008922A7" w:rsidRDefault="008922A7" w:rsidP="008922A7">
      <w:pPr>
        <w:jc w:val="right"/>
        <w:rPr>
          <w:rFonts w:ascii="Calibri" w:hAnsi="Calibri"/>
          <w:b/>
        </w:rPr>
      </w:pPr>
      <w:bookmarkStart w:id="11" w:name="_Hlk159825647"/>
      <w:bookmarkStart w:id="12" w:name="_Hlk29810631"/>
      <w:r>
        <w:rPr>
          <w:rFonts w:ascii="Calibri" w:hAnsi="Calibri" w:cs="Calibri"/>
          <w:b/>
          <w:i/>
        </w:rPr>
        <w:t xml:space="preserve">Załącznik nr 3 </w:t>
      </w:r>
      <w:r w:rsidRPr="008C5F99">
        <w:rPr>
          <w:rFonts w:ascii="Calibri" w:hAnsi="Calibri" w:cs="Calibri"/>
          <w:b/>
          <w:i/>
        </w:rPr>
        <w:t>do Umowy nr NO/…/202</w:t>
      </w:r>
      <w:r>
        <w:rPr>
          <w:rFonts w:ascii="Calibri" w:hAnsi="Calibri" w:cs="Calibri"/>
          <w:b/>
          <w:i/>
        </w:rPr>
        <w:t>4</w:t>
      </w:r>
    </w:p>
    <w:p w14:paraId="0E562EC7" w14:textId="77777777" w:rsidR="00303049" w:rsidRPr="00303049" w:rsidRDefault="00303049" w:rsidP="00303049">
      <w:pPr>
        <w:spacing w:before="120"/>
        <w:jc w:val="center"/>
        <w:rPr>
          <w:rFonts w:asciiTheme="minorHAnsi" w:hAnsiTheme="minorHAnsi" w:cstheme="minorHAnsi"/>
          <w:b/>
          <w:bCs/>
          <w:sz w:val="28"/>
          <w:szCs w:val="28"/>
        </w:rPr>
      </w:pPr>
      <w:bookmarkStart w:id="13" w:name="_Hlk159830622"/>
      <w:bookmarkEnd w:id="11"/>
      <w:r w:rsidRPr="00303049">
        <w:rPr>
          <w:rFonts w:asciiTheme="minorHAnsi" w:hAnsiTheme="minorHAnsi" w:cstheme="minorHAnsi"/>
          <w:b/>
          <w:bCs/>
          <w:sz w:val="28"/>
          <w:szCs w:val="28"/>
        </w:rPr>
        <w:t>Informacje oraz wymagania środowiskowe i BHP obowiązujące na terenie Okręgowego Przedsiębiorstwa Energetyki Cieplnej Sp. z o. o.</w:t>
      </w:r>
    </w:p>
    <w:p w14:paraId="1B4D4357" w14:textId="77777777" w:rsidR="00303049" w:rsidRPr="00303049" w:rsidRDefault="00303049" w:rsidP="00303049">
      <w:pPr>
        <w:pStyle w:val="Akapitzlist"/>
        <w:numPr>
          <w:ilvl w:val="0"/>
          <w:numId w:val="28"/>
        </w:numPr>
        <w:spacing w:after="160"/>
        <w:contextualSpacing/>
        <w:jc w:val="both"/>
        <w:rPr>
          <w:rFonts w:asciiTheme="minorHAnsi" w:hAnsiTheme="minorHAnsi" w:cstheme="minorHAnsi"/>
          <w:b/>
          <w:i/>
          <w:sz w:val="22"/>
          <w:szCs w:val="22"/>
        </w:rPr>
      </w:pPr>
      <w:r w:rsidRPr="00303049">
        <w:rPr>
          <w:rFonts w:asciiTheme="minorHAnsi" w:hAnsiTheme="minorHAnsi" w:cstheme="minorHAnsi"/>
          <w:b/>
          <w:i/>
          <w:sz w:val="22"/>
          <w:szCs w:val="22"/>
        </w:rPr>
        <w:t>Definicje:</w:t>
      </w:r>
    </w:p>
    <w:p w14:paraId="7E1D192C"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i/>
          <w:sz w:val="22"/>
          <w:szCs w:val="22"/>
          <w:u w:val="single"/>
        </w:rPr>
        <w:t>Przedsiębiorca</w:t>
      </w:r>
      <w:r w:rsidRPr="00303049">
        <w:rPr>
          <w:rFonts w:asciiTheme="minorHAnsi" w:hAnsiTheme="minorHAnsi" w:cstheme="minorHAnsi"/>
          <w:sz w:val="22"/>
          <w:szCs w:val="22"/>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3D5BB282"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i/>
          <w:sz w:val="22"/>
          <w:szCs w:val="22"/>
          <w:u w:val="single"/>
        </w:rPr>
        <w:t>Strony</w:t>
      </w:r>
      <w:r w:rsidRPr="00303049">
        <w:rPr>
          <w:rFonts w:asciiTheme="minorHAnsi" w:hAnsiTheme="minorHAnsi" w:cstheme="minorHAnsi"/>
          <w:sz w:val="22"/>
          <w:szCs w:val="22"/>
        </w:rPr>
        <w:t xml:space="preserve"> - pod tym terminem rozumie się strony umowy tj. przedsiębiorcę i OPEC Sp. z o.o. w  Gdyni</w:t>
      </w:r>
    </w:p>
    <w:p w14:paraId="01DBF315"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i/>
          <w:sz w:val="22"/>
          <w:szCs w:val="22"/>
          <w:u w:val="single"/>
        </w:rPr>
        <w:t>Teren OPEC Gdynia sp. z o.o. -</w:t>
      </w:r>
      <w:r w:rsidRPr="00303049">
        <w:rPr>
          <w:rFonts w:asciiTheme="minorHAnsi" w:hAnsiTheme="minorHAnsi" w:cstheme="minorHAnsi"/>
          <w:sz w:val="22"/>
          <w:szCs w:val="22"/>
        </w:rPr>
        <w:t xml:space="preserve"> pod tym terminem rozumie się teren, do którego OPEC Sp. z o.o. w  Gdyni posiada tytuł prawny lub teren znajdujący się w obszarze odpowiedzialności OPEC Sp. z o.o. w  Gdyni.</w:t>
      </w:r>
    </w:p>
    <w:p w14:paraId="6E09158A"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i/>
          <w:sz w:val="22"/>
          <w:szCs w:val="22"/>
          <w:u w:val="single"/>
        </w:rPr>
        <w:t>Pracownik przedsiębiorcy</w:t>
      </w:r>
      <w:r w:rsidRPr="00303049">
        <w:rPr>
          <w:rFonts w:asciiTheme="minorHAnsi" w:hAnsiTheme="minorHAnsi" w:cstheme="minorHAnsi"/>
          <w:sz w:val="22"/>
          <w:szCs w:val="22"/>
        </w:rPr>
        <w:t xml:space="preserve"> rozumie się przez to pracowników przedsiębiorcy, jak również osobę świadczącą usługi na podstawie umowy cywilnoprawnej dla przedsiębiorcy na rzecz realizacji umowy z OPEC Sp. z o.o.</w:t>
      </w:r>
    </w:p>
    <w:p w14:paraId="6D8C2FB7"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i/>
          <w:sz w:val="22"/>
          <w:szCs w:val="22"/>
          <w:u w:val="single"/>
        </w:rPr>
        <w:t>Przedstawiciel OPEC Sp. z o.o</w:t>
      </w:r>
      <w:r w:rsidRPr="00303049">
        <w:rPr>
          <w:rFonts w:asciiTheme="minorHAnsi" w:hAnsiTheme="minorHAnsi" w:cstheme="minorHAnsi"/>
          <w:sz w:val="22"/>
          <w:szCs w:val="22"/>
        </w:rPr>
        <w:t xml:space="preserve">. – pod tym terminem rozumienie się służby BHP, pracowników działu ochrony środowiska OPEC Sp. z o.o. w  Gdyni, inspektorów nadzoru oraz pracowników wyznaczonych na przedstawicieli OPEC Sp. z o.o. w  Gdyni zgodnie z zawartymi umowami. </w:t>
      </w:r>
    </w:p>
    <w:p w14:paraId="360F757E" w14:textId="77777777" w:rsidR="00303049" w:rsidRPr="00303049" w:rsidRDefault="00303049" w:rsidP="00303049">
      <w:pPr>
        <w:pStyle w:val="Akapitzlist"/>
        <w:numPr>
          <w:ilvl w:val="0"/>
          <w:numId w:val="28"/>
        </w:numPr>
        <w:spacing w:after="160"/>
        <w:contextualSpacing/>
        <w:jc w:val="both"/>
        <w:rPr>
          <w:rFonts w:asciiTheme="minorHAnsi" w:hAnsiTheme="minorHAnsi" w:cstheme="minorHAnsi"/>
          <w:b/>
          <w:i/>
          <w:sz w:val="22"/>
          <w:szCs w:val="22"/>
        </w:rPr>
      </w:pPr>
      <w:r w:rsidRPr="00303049">
        <w:rPr>
          <w:rFonts w:asciiTheme="minorHAnsi" w:hAnsiTheme="minorHAnsi" w:cstheme="minorHAnsi"/>
          <w:b/>
          <w:i/>
          <w:sz w:val="22"/>
          <w:szCs w:val="22"/>
        </w:rPr>
        <w:t>Informacje i wymagania ogólne:</w:t>
      </w:r>
    </w:p>
    <w:p w14:paraId="0A1B3FEA"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303049">
        <w:rPr>
          <w:rFonts w:asciiTheme="minorHAnsi" w:hAnsiTheme="minorHAnsi" w:cstheme="minorHAnsi"/>
          <w:color w:val="0000FF"/>
          <w:sz w:val="22"/>
          <w:szCs w:val="22"/>
          <w:u w:val="single"/>
        </w:rPr>
        <w:t>www.opecgdy.com.pl</w:t>
      </w:r>
      <w:r w:rsidRPr="00303049">
        <w:rPr>
          <w:rFonts w:asciiTheme="minorHAnsi" w:hAnsiTheme="minorHAnsi" w:cstheme="minorHAnsi"/>
          <w:sz w:val="22"/>
          <w:szCs w:val="22"/>
        </w:rPr>
        <w:t>.</w:t>
      </w:r>
    </w:p>
    <w:p w14:paraId="526F9F04" w14:textId="77777777" w:rsidR="00303049" w:rsidRPr="00303049" w:rsidRDefault="00303049" w:rsidP="00303049">
      <w:pPr>
        <w:jc w:val="both"/>
        <w:rPr>
          <w:rFonts w:asciiTheme="minorHAnsi" w:hAnsiTheme="minorHAnsi" w:cstheme="minorHAnsi"/>
          <w:b/>
          <w:sz w:val="22"/>
          <w:szCs w:val="22"/>
        </w:rPr>
      </w:pPr>
      <w:r w:rsidRPr="00303049">
        <w:rPr>
          <w:rFonts w:asciiTheme="minorHAnsi" w:hAnsiTheme="minorHAnsi" w:cstheme="minorHAnsi"/>
          <w:b/>
          <w:sz w:val="22"/>
          <w:szCs w:val="22"/>
        </w:rPr>
        <w:t>Wszyscy Przedsiębiorcy i ich pracownicy działający na terenie znajdującym się w obszarze odpowiedzialności OPEC Sp. z o.o. w  Gdyni</w:t>
      </w:r>
      <w:r w:rsidRPr="00303049">
        <w:rPr>
          <w:rFonts w:asciiTheme="minorHAnsi" w:hAnsiTheme="minorHAnsi" w:cstheme="minorHAnsi"/>
          <w:sz w:val="22"/>
          <w:szCs w:val="22"/>
        </w:rPr>
        <w:t xml:space="preserve"> </w:t>
      </w:r>
      <w:r w:rsidRPr="00303049">
        <w:rPr>
          <w:rFonts w:asciiTheme="minorHAnsi" w:hAnsiTheme="minorHAnsi" w:cstheme="minorHAnsi"/>
          <w:b/>
          <w:sz w:val="22"/>
          <w:szCs w:val="22"/>
        </w:rPr>
        <w:t>są zobowiązani do:</w:t>
      </w:r>
    </w:p>
    <w:p w14:paraId="1F344056" w14:textId="77777777" w:rsidR="00303049" w:rsidRPr="00303049" w:rsidRDefault="00303049" w:rsidP="00303049">
      <w:pPr>
        <w:pStyle w:val="Akapitzlist"/>
        <w:numPr>
          <w:ilvl w:val="0"/>
          <w:numId w:val="29"/>
        </w:numPr>
        <w:spacing w:after="160"/>
        <w:ind w:left="284"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przestrzegania powszechnie obowiązujących wymagań prawnych, warunków umów oraz zleceń i zamówień, wewnętrznych regulacji przekazanych do stosowania oraz szczegółowych uzgodnień obowiązujących przy realizacji zadań i prac,</w:t>
      </w:r>
    </w:p>
    <w:p w14:paraId="3294DB97" w14:textId="77777777" w:rsidR="00303049" w:rsidRPr="00303049" w:rsidRDefault="00303049" w:rsidP="00303049">
      <w:pPr>
        <w:pStyle w:val="Akapitzlist"/>
        <w:numPr>
          <w:ilvl w:val="0"/>
          <w:numId w:val="29"/>
        </w:numPr>
        <w:spacing w:after="160"/>
        <w:ind w:left="284"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prowadzenia działań w sposób zapewniający zapobieganie lub minimalizację negatywnego wpływu na środowisko,</w:t>
      </w:r>
    </w:p>
    <w:p w14:paraId="13B8FA1D" w14:textId="77777777" w:rsidR="00303049" w:rsidRPr="00303049" w:rsidRDefault="00303049" w:rsidP="00303049">
      <w:pPr>
        <w:pStyle w:val="Akapitzlist"/>
        <w:numPr>
          <w:ilvl w:val="0"/>
          <w:numId w:val="29"/>
        </w:numPr>
        <w:spacing w:after="160"/>
        <w:ind w:left="284"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realizacji zadań w sposób bezpieczny dla siebie, współpracowników i wszystkich osób, które mogą znajdować się w sąsiedztwie i mogą być narażone na zagrożenia związane z wykonywanymi pracami,</w:t>
      </w:r>
    </w:p>
    <w:p w14:paraId="3A5FDE3D" w14:textId="77777777" w:rsidR="00303049" w:rsidRPr="00303049" w:rsidRDefault="00303049" w:rsidP="00303049">
      <w:pPr>
        <w:pStyle w:val="Akapitzlist"/>
        <w:numPr>
          <w:ilvl w:val="0"/>
          <w:numId w:val="29"/>
        </w:numPr>
        <w:spacing w:after="160"/>
        <w:ind w:left="284"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racjonalnego korzystania z mediów energetycznych i wody,</w:t>
      </w:r>
    </w:p>
    <w:p w14:paraId="0ADD8A61" w14:textId="77777777" w:rsidR="00303049" w:rsidRPr="00303049" w:rsidRDefault="00303049" w:rsidP="00303049">
      <w:pPr>
        <w:pStyle w:val="Akapitzlist"/>
        <w:numPr>
          <w:ilvl w:val="0"/>
          <w:numId w:val="29"/>
        </w:numPr>
        <w:spacing w:after="160"/>
        <w:ind w:left="284"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zapobiegania wszelkim rodzajom awarii i incydentom m.in. poprzez odpowiednie utrzymanie infrastruktury i odpowiedzialne postępowanie,</w:t>
      </w:r>
    </w:p>
    <w:p w14:paraId="701251E6" w14:textId="77777777" w:rsidR="00303049" w:rsidRPr="00303049" w:rsidRDefault="00303049" w:rsidP="00303049">
      <w:pPr>
        <w:pStyle w:val="Akapitzlist"/>
        <w:numPr>
          <w:ilvl w:val="0"/>
          <w:numId w:val="29"/>
        </w:numPr>
        <w:spacing w:after="160"/>
        <w:ind w:left="284"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nie naruszania dóbr osób trzecich,</w:t>
      </w:r>
    </w:p>
    <w:p w14:paraId="09DCDA45" w14:textId="77777777" w:rsidR="00303049" w:rsidRPr="00303049" w:rsidRDefault="00303049" w:rsidP="00303049">
      <w:pPr>
        <w:pStyle w:val="Akapitzlist"/>
        <w:numPr>
          <w:ilvl w:val="0"/>
          <w:numId w:val="29"/>
        </w:numPr>
        <w:spacing w:after="160"/>
        <w:ind w:left="284"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bezzwłocznego informowania pracowników OPEC Sp. z o.o. w  Gdyni o zaobserwowanych zjawiskach, mogących doprowadzić do awarii, skażenia środowiska, wypadku bądź zagrożenia dla życia lub zdrowia osób przebywających w otoczeniu.</w:t>
      </w:r>
    </w:p>
    <w:p w14:paraId="78AE4A53"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51665A5F"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Nie dopuszcza się możliwości przebywania na terenie wykonywania prac osób innych niż wymienione w załączniku nr 1a.</w:t>
      </w:r>
    </w:p>
    <w:p w14:paraId="5EA5D10A" w14:textId="77777777" w:rsidR="00303049" w:rsidRPr="00303049" w:rsidRDefault="00303049" w:rsidP="00303049">
      <w:pPr>
        <w:pStyle w:val="Akapitzlist"/>
        <w:numPr>
          <w:ilvl w:val="0"/>
          <w:numId w:val="28"/>
        </w:numPr>
        <w:spacing w:after="160"/>
        <w:contextualSpacing/>
        <w:jc w:val="both"/>
        <w:rPr>
          <w:rFonts w:asciiTheme="minorHAnsi" w:hAnsiTheme="minorHAnsi" w:cstheme="minorHAnsi"/>
          <w:b/>
          <w:bCs/>
          <w:i/>
          <w:sz w:val="22"/>
          <w:szCs w:val="22"/>
        </w:rPr>
      </w:pPr>
      <w:r w:rsidRPr="00303049">
        <w:rPr>
          <w:rFonts w:asciiTheme="minorHAnsi" w:hAnsiTheme="minorHAnsi" w:cstheme="minorHAnsi"/>
          <w:b/>
          <w:bCs/>
          <w:i/>
          <w:sz w:val="22"/>
          <w:szCs w:val="22"/>
        </w:rPr>
        <w:lastRenderedPageBreak/>
        <w:t>Informacje i wymagania BHP:</w:t>
      </w:r>
    </w:p>
    <w:p w14:paraId="1A51675E"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3FF748DB"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1.  Pracownicy Przedsiębiorców działających na terenie OPEC Sp. z o.o. w  Gdyni narażeni mogą być na zagrożenia wynikające z prowadzonych prac, jak również procesów realizowanych w ich sąsiedztwie w OPEC Sp. z o.o. w  Gdyni.</w:t>
      </w:r>
    </w:p>
    <w:p w14:paraId="0CB2CCE2"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Zagrożenia jakie mogą wstąpić w związku z realizacją prac na terenie OPEC Sp. z o.o. w  Gdyni to:</w:t>
      </w:r>
    </w:p>
    <w:p w14:paraId="426AACFA"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bookmarkStart w:id="14" w:name="_Hlk91488184"/>
      <w:r w:rsidRPr="00303049">
        <w:rPr>
          <w:rFonts w:asciiTheme="minorHAnsi" w:hAnsiTheme="minorHAnsi" w:cstheme="minorHAnsi"/>
          <w:sz w:val="22"/>
          <w:szCs w:val="22"/>
        </w:rPr>
        <w:t xml:space="preserve">kontakt z </w:t>
      </w:r>
      <w:bookmarkEnd w:id="14"/>
      <w:r w:rsidRPr="00303049">
        <w:rPr>
          <w:rFonts w:asciiTheme="minorHAnsi" w:hAnsiTheme="minorHAnsi" w:cstheme="minorHAnsi"/>
          <w:sz w:val="22"/>
          <w:szCs w:val="22"/>
        </w:rPr>
        <w:t>substancjami niebezpiecznymi,</w:t>
      </w:r>
    </w:p>
    <w:p w14:paraId="117AD97A"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kontakt z mieszaninami łatwopalnymi,</w:t>
      </w:r>
    </w:p>
    <w:p w14:paraId="30F5CAF4"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kontakt z mieszaninami wybuchowymi (gazy techniczne),</w:t>
      </w:r>
    </w:p>
    <w:p w14:paraId="6077BDDE"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kontakt z materiałami żrącymi (w tym powodującymi poważne oparzenia),</w:t>
      </w:r>
    </w:p>
    <w:p w14:paraId="6CBBD592"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kontakt z materiałami drażniącymi i szkodliwymi,</w:t>
      </w:r>
    </w:p>
    <w:p w14:paraId="7CFD3FC4"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kontakt inhalacyjny z pyłem, zaprószenie oczu,</w:t>
      </w:r>
    </w:p>
    <w:p w14:paraId="1A843A9E"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działanie elementów ruchomych narzędzi, maszyn i urządzeń,</w:t>
      </w:r>
    </w:p>
    <w:p w14:paraId="5DC96EFA"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kontakt z gorącymi mediami technologicznymi i energetycznymi,</w:t>
      </w:r>
    </w:p>
    <w:p w14:paraId="13B353C6"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kontakt z rozgrzanymi elementami instalacji technologicznych i instalacji parowej,</w:t>
      </w:r>
    </w:p>
    <w:p w14:paraId="61A19C6F"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hałas,</w:t>
      </w:r>
    </w:p>
    <w:p w14:paraId="0FFB2F6F"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uderzenie spadającym przedmiotem,</w:t>
      </w:r>
    </w:p>
    <w:p w14:paraId="32577863"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wpadnięcie do wykopu lub odkrytej studzienki,</w:t>
      </w:r>
    </w:p>
    <w:p w14:paraId="60B2373E"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osunięcia ziemi w wykopie,</w:t>
      </w:r>
    </w:p>
    <w:p w14:paraId="2FFE3817"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zagrożenia komunikacyjne - najechanie, potrącenie, uderzenie (tabor kolejowy, autocysterny, wózki jezdniowe, samochody ciężarowe, sprzęt ciężki), śliskość nawierzchni (rozlewiska produktów naftowych),</w:t>
      </w:r>
    </w:p>
    <w:p w14:paraId="46BA99C8"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porażenie prądem elektrycznym,</w:t>
      </w:r>
    </w:p>
    <w:p w14:paraId="7FAA55CF" w14:textId="77777777" w:rsidR="00303049" w:rsidRPr="00303049" w:rsidRDefault="00303049" w:rsidP="00303049">
      <w:pPr>
        <w:pStyle w:val="Akapitzlist"/>
        <w:numPr>
          <w:ilvl w:val="0"/>
          <w:numId w:val="30"/>
        </w:numPr>
        <w:spacing w:after="160"/>
        <w:ind w:left="426" w:hanging="284"/>
        <w:contextualSpacing/>
        <w:jc w:val="both"/>
        <w:rPr>
          <w:rFonts w:asciiTheme="minorHAnsi" w:hAnsiTheme="minorHAnsi" w:cstheme="minorHAnsi"/>
          <w:sz w:val="22"/>
          <w:szCs w:val="22"/>
        </w:rPr>
      </w:pPr>
      <w:r w:rsidRPr="00303049">
        <w:rPr>
          <w:rFonts w:asciiTheme="minorHAnsi" w:hAnsiTheme="minorHAnsi" w:cstheme="minorHAnsi"/>
          <w:sz w:val="22"/>
          <w:szCs w:val="22"/>
        </w:rPr>
        <w:t xml:space="preserve">ukąszenie przez owady występujące w miejscach pracy </w:t>
      </w:r>
    </w:p>
    <w:p w14:paraId="44AAE354" w14:textId="77777777" w:rsidR="00303049" w:rsidRPr="00303049" w:rsidRDefault="00303049" w:rsidP="00303049">
      <w:pPr>
        <w:pStyle w:val="Bezodstpw"/>
        <w:rPr>
          <w:rFonts w:asciiTheme="minorHAnsi" w:hAnsiTheme="minorHAnsi" w:cstheme="minorHAnsi"/>
          <w:sz w:val="22"/>
          <w:szCs w:val="22"/>
        </w:rPr>
      </w:pPr>
      <w:r w:rsidRPr="00303049">
        <w:rPr>
          <w:rFonts w:asciiTheme="minorHAnsi" w:hAnsiTheme="minorHAnsi" w:cstheme="minorHAnsi"/>
          <w:sz w:val="22"/>
          <w:szCs w:val="22"/>
        </w:rPr>
        <w:t>2. Na terenie OPEC Sp. z o.o. w  Gdyni obowiązuje zakaz wwożenia materiałów rakotwórczych</w:t>
      </w:r>
    </w:p>
    <w:p w14:paraId="6ADFF48A" w14:textId="77777777" w:rsidR="00303049" w:rsidRPr="00303049" w:rsidRDefault="00303049" w:rsidP="00303049">
      <w:pPr>
        <w:pStyle w:val="Bezodstpw"/>
        <w:rPr>
          <w:rFonts w:asciiTheme="minorHAnsi" w:hAnsiTheme="minorHAnsi" w:cstheme="minorHAnsi"/>
          <w:sz w:val="22"/>
          <w:szCs w:val="22"/>
        </w:rPr>
      </w:pPr>
      <w:r w:rsidRPr="00303049">
        <w:rPr>
          <w:rFonts w:asciiTheme="minorHAnsi" w:hAnsiTheme="minorHAnsi" w:cstheme="minorHAnsi"/>
          <w:sz w:val="22"/>
          <w:szCs w:val="22"/>
        </w:rPr>
        <w:t>i mutagennych bez uzgodnienia ze Służbą BHP.</w:t>
      </w:r>
    </w:p>
    <w:p w14:paraId="2CB548F8" w14:textId="77777777" w:rsidR="00303049" w:rsidRPr="00303049" w:rsidRDefault="00303049" w:rsidP="00303049">
      <w:pPr>
        <w:pStyle w:val="Bezodstpw"/>
        <w:rPr>
          <w:rFonts w:asciiTheme="minorHAnsi" w:hAnsiTheme="minorHAnsi" w:cstheme="minorHAnsi"/>
          <w:sz w:val="22"/>
          <w:szCs w:val="22"/>
        </w:rPr>
      </w:pPr>
    </w:p>
    <w:p w14:paraId="41BD2F3B"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11C9BBCF"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0336B1B8"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644C9830" w14:textId="77777777" w:rsidR="00303049" w:rsidRPr="00303049" w:rsidRDefault="00303049" w:rsidP="00303049">
      <w:pPr>
        <w:jc w:val="both"/>
        <w:rPr>
          <w:rFonts w:asciiTheme="minorHAnsi" w:hAnsiTheme="minorHAnsi" w:cstheme="minorHAnsi"/>
          <w:color w:val="FF0000"/>
          <w:sz w:val="22"/>
          <w:szCs w:val="22"/>
        </w:rPr>
      </w:pPr>
      <w:r w:rsidRPr="00303049">
        <w:rPr>
          <w:rFonts w:asciiTheme="minorHAnsi" w:hAnsiTheme="minorHAnsi" w:cstheme="minorHAnsi"/>
          <w:sz w:val="22"/>
          <w:szCs w:val="22"/>
        </w:rPr>
        <w:t xml:space="preserve">6. W przypadku, gdy Przedsiębiorca będzie wykonywał na zlecenie OPEC Sp. z o.o. w  Gdyni prace uznane jako prace szczególnie niebezpieczne, zobowiązany jest przed przystąpieniem do realizacji tych </w:t>
      </w:r>
      <w:r w:rsidRPr="00303049">
        <w:rPr>
          <w:rFonts w:asciiTheme="minorHAnsi" w:hAnsiTheme="minorHAnsi" w:cstheme="minorHAnsi"/>
          <w:sz w:val="22"/>
          <w:szCs w:val="22"/>
        </w:rPr>
        <w:lastRenderedPageBreak/>
        <w:t>prac do opracowania Instrukcji Bezpiecznego Wykonania Robót (IBWR) i przekazania do wglądu  Służbie BHP przynajmniej na dzień przed przystąpieniem do prac.</w:t>
      </w:r>
    </w:p>
    <w:p w14:paraId="69775A0E" w14:textId="77777777" w:rsidR="00303049" w:rsidRPr="00303049" w:rsidRDefault="00303049" w:rsidP="00303049">
      <w:pPr>
        <w:jc w:val="both"/>
        <w:rPr>
          <w:rFonts w:asciiTheme="minorHAnsi" w:hAnsiTheme="minorHAnsi" w:cstheme="minorHAnsi"/>
          <w:i/>
          <w:sz w:val="22"/>
          <w:szCs w:val="22"/>
        </w:rPr>
      </w:pPr>
      <w:r w:rsidRPr="00303049">
        <w:rPr>
          <w:rFonts w:asciiTheme="minorHAnsi" w:hAnsiTheme="minorHAnsi" w:cstheme="minorHAnsi"/>
          <w:i/>
          <w:sz w:val="22"/>
          <w:szCs w:val="22"/>
        </w:rPr>
        <w:t>Minimalny zakres IBWR</w:t>
      </w:r>
    </w:p>
    <w:p w14:paraId="22C6BC28"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Informacja na temat planowanych prac:</w:t>
      </w:r>
    </w:p>
    <w:p w14:paraId="3D2D01AE" w14:textId="77777777" w:rsidR="00303049" w:rsidRPr="00303049" w:rsidRDefault="00303049" w:rsidP="00303049">
      <w:pPr>
        <w:pStyle w:val="Akapitzlist"/>
        <w:numPr>
          <w:ilvl w:val="0"/>
          <w:numId w:val="58"/>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imiona i nazwiska osób odpowiedzialnych za prace,</w:t>
      </w:r>
    </w:p>
    <w:p w14:paraId="02A63E11" w14:textId="77777777" w:rsidR="00303049" w:rsidRPr="00303049" w:rsidRDefault="00303049" w:rsidP="00303049">
      <w:pPr>
        <w:pStyle w:val="Akapitzlist"/>
        <w:numPr>
          <w:ilvl w:val="0"/>
          <w:numId w:val="58"/>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terminy i miejsce wykonywania prac,</w:t>
      </w:r>
    </w:p>
    <w:p w14:paraId="3EA7BB16" w14:textId="77777777" w:rsidR="00303049" w:rsidRPr="00303049" w:rsidRDefault="00303049" w:rsidP="00303049">
      <w:pPr>
        <w:pStyle w:val="Akapitzlist"/>
        <w:numPr>
          <w:ilvl w:val="0"/>
          <w:numId w:val="58"/>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3C11B94" w14:textId="77777777" w:rsidR="00303049" w:rsidRPr="00303049" w:rsidRDefault="00303049" w:rsidP="00303049">
      <w:pPr>
        <w:pStyle w:val="Akapitzlist"/>
        <w:numPr>
          <w:ilvl w:val="0"/>
          <w:numId w:val="58"/>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wpływ prac na otoczenie,</w:t>
      </w:r>
    </w:p>
    <w:p w14:paraId="624BCC6A" w14:textId="77777777" w:rsidR="00303049" w:rsidRPr="00303049" w:rsidRDefault="00303049" w:rsidP="00303049">
      <w:pPr>
        <w:pStyle w:val="Akapitzlist"/>
        <w:numPr>
          <w:ilvl w:val="0"/>
          <w:numId w:val="58"/>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wykaz zagrożeń podczas realizowanych prac,</w:t>
      </w:r>
    </w:p>
    <w:p w14:paraId="10EDDB92" w14:textId="77777777" w:rsidR="00303049" w:rsidRPr="00303049" w:rsidRDefault="00303049" w:rsidP="00303049">
      <w:pPr>
        <w:pStyle w:val="Akapitzlist"/>
        <w:numPr>
          <w:ilvl w:val="0"/>
          <w:numId w:val="58"/>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ocena ryzyka związanego z realizowanym zadaniem na rzecz OPEC Sp. z o.o. w  Gdyni,</w:t>
      </w:r>
    </w:p>
    <w:p w14:paraId="100D3A72" w14:textId="77777777" w:rsidR="00303049" w:rsidRPr="00303049" w:rsidRDefault="00303049" w:rsidP="00303049">
      <w:pPr>
        <w:pStyle w:val="Akapitzlist"/>
        <w:numPr>
          <w:ilvl w:val="0"/>
          <w:numId w:val="58"/>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plan postępowania w sytuacjach awaryjnych w tym wykaz telefonów alarmowych oraz instrukcje na wypadek powstania pożaru i innego miejscowego zagrożenia na terenie OPEC Sp. z o.o. w  Gdyni,</w:t>
      </w:r>
    </w:p>
    <w:p w14:paraId="6687E90D" w14:textId="77777777" w:rsidR="00303049" w:rsidRPr="00303049" w:rsidRDefault="00303049" w:rsidP="00303049">
      <w:pPr>
        <w:pStyle w:val="Akapitzlist"/>
        <w:numPr>
          <w:ilvl w:val="0"/>
          <w:numId w:val="58"/>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wykaz wykorzystywanego sprzętu podczas realizacji prac, oraz uprawnień pracowników do obsługi</w:t>
      </w:r>
    </w:p>
    <w:p w14:paraId="07047610" w14:textId="77777777" w:rsidR="00303049" w:rsidRPr="00303049" w:rsidRDefault="00303049" w:rsidP="00303049">
      <w:pPr>
        <w:pStyle w:val="Akapitzlist"/>
        <w:numPr>
          <w:ilvl w:val="0"/>
          <w:numId w:val="58"/>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wykaz stosowanych substancji i mieszanin chemicznych załączniki: karty charakterystyk substancji niebezpiecznych stosowane podczas pracy.</w:t>
      </w:r>
    </w:p>
    <w:p w14:paraId="5131EB39"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W szczególnych sytuacjach (awaria, konieczność szybkiej reakcji itp.) wydający zezwolenie na realizacje prac może zwolnić wykonawcę z opracowania IBWR.</w:t>
      </w:r>
    </w:p>
    <w:p w14:paraId="0319D861"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7. Przedsiębiorca prowadzący prace na terenie OPEC Sp. z o.o. w  Gdyni zobowiązany jest do:</w:t>
      </w:r>
    </w:p>
    <w:p w14:paraId="118EBF95" w14:textId="77777777" w:rsidR="00303049" w:rsidRPr="00303049" w:rsidRDefault="00303049" w:rsidP="00303049">
      <w:pPr>
        <w:pStyle w:val="Akapitzlist"/>
        <w:numPr>
          <w:ilvl w:val="0"/>
          <w:numId w:val="59"/>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wyznaczenia spośród swoich pracowników osób do udzielania pierwszej pomocy. Osoby takie powinny posiadać certyfikat potwierdzający przeszkolenie z udzielania pierwszej pomocy,</w:t>
      </w:r>
    </w:p>
    <w:p w14:paraId="2C586F67" w14:textId="77777777" w:rsidR="00303049" w:rsidRPr="00303049" w:rsidRDefault="00303049" w:rsidP="00303049">
      <w:pPr>
        <w:pStyle w:val="Akapitzlist"/>
        <w:numPr>
          <w:ilvl w:val="0"/>
          <w:numId w:val="59"/>
        </w:numPr>
        <w:spacing w:after="160"/>
        <w:contextualSpacing/>
        <w:jc w:val="both"/>
        <w:rPr>
          <w:rFonts w:asciiTheme="minorHAnsi" w:hAnsiTheme="minorHAnsi" w:cstheme="minorHAnsi"/>
          <w:sz w:val="22"/>
          <w:szCs w:val="22"/>
        </w:rPr>
      </w:pPr>
      <w:r w:rsidRPr="00303049">
        <w:rPr>
          <w:rFonts w:asciiTheme="minorHAnsi" w:hAnsiTheme="minorHAnsi" w:cstheme="minorHAnsi"/>
          <w:sz w:val="22"/>
          <w:szCs w:val="22"/>
        </w:rPr>
        <w:t>wyznaczenia osób do zwalczania pożarów i ewakuacji pracowników z miejsca wykonywania pracy oraz zabezpieczenia sprzętu do realizacji tych działań.</w:t>
      </w:r>
    </w:p>
    <w:p w14:paraId="57B69CB5"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Wyżej wymienione osoby powinny być imiennie wskazane w Instrukcji Bezpiecznego Wykonywania Robót , a w przypadku braku IBWR zgłoszenie imienne dokonywane jest na prośbę pracownika OPEC Sp. z o.o. w  Gdyni.</w:t>
      </w:r>
    </w:p>
    <w:p w14:paraId="13A6A0E0"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8. Przedsiębiorca jest zobowiązany do obligatoryjnego wyposażenia pracowników we właściwe do danej pracy środki ochrony indywidualnej, a także odzież roboczą oznakowaną w sposób widoczny nazwą firmy.</w:t>
      </w:r>
    </w:p>
    <w:p w14:paraId="7A767209"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9. Przedsiębiorca jest zobowiązany do udostępnienia oryginałów wszelkich świadectw badań, certyfikatów itp., potwierdzających przegląd lub przydatność wykorzystywanych narzędzi Służbie BHP lub osobom sprawującym nadzór nad pracami.</w:t>
      </w:r>
    </w:p>
    <w:p w14:paraId="2D01BA1B"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10. Przedsiębiorca i jego pracownicy zobowiązani są do przestrzegania zakazu palenia wyrobów tytoniowych i papierosów elektronicznych w pomieszczeniach zamkniętych oraz wnoszenia i spożywania alkoholu i substancji odurzających.</w:t>
      </w:r>
    </w:p>
    <w:p w14:paraId="364D7AF2" w14:textId="77777777" w:rsidR="00303049" w:rsidRPr="00303049" w:rsidRDefault="00303049" w:rsidP="00303049">
      <w:pPr>
        <w:pStyle w:val="Akapitzlist"/>
        <w:numPr>
          <w:ilvl w:val="0"/>
          <w:numId w:val="28"/>
        </w:numPr>
        <w:contextualSpacing/>
        <w:jc w:val="both"/>
        <w:rPr>
          <w:rFonts w:asciiTheme="minorHAnsi" w:hAnsiTheme="minorHAnsi" w:cstheme="minorHAnsi"/>
          <w:b/>
          <w:bCs/>
          <w:i/>
          <w:sz w:val="22"/>
          <w:szCs w:val="22"/>
        </w:rPr>
      </w:pPr>
      <w:r w:rsidRPr="00303049">
        <w:rPr>
          <w:rFonts w:asciiTheme="minorHAnsi" w:hAnsiTheme="minorHAnsi" w:cstheme="minorHAnsi"/>
          <w:b/>
          <w:bCs/>
          <w:i/>
          <w:sz w:val="22"/>
          <w:szCs w:val="22"/>
        </w:rPr>
        <w:t>Wytyczne i wymagania w zakresie środowiska dotyczące Okręgowego Przedsiębiorstwa Energetyki Cieplnej Sp. z o.o.:</w:t>
      </w:r>
    </w:p>
    <w:p w14:paraId="55726749" w14:textId="77777777" w:rsidR="00303049" w:rsidRPr="00303049" w:rsidRDefault="00303049" w:rsidP="00303049">
      <w:pPr>
        <w:jc w:val="both"/>
        <w:rPr>
          <w:rFonts w:asciiTheme="minorHAnsi" w:hAnsiTheme="minorHAnsi" w:cstheme="minorHAnsi"/>
          <w:b/>
          <w:bCs/>
          <w:sz w:val="22"/>
          <w:szCs w:val="22"/>
        </w:rPr>
      </w:pPr>
    </w:p>
    <w:p w14:paraId="20F13F67"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1. </w:t>
      </w:r>
      <w:r w:rsidRPr="00303049">
        <w:rPr>
          <w:rFonts w:asciiTheme="minorHAnsi" w:hAnsiTheme="minorHAnsi" w:cstheme="minorHAnsi"/>
          <w:b/>
          <w:bCs/>
          <w:sz w:val="22"/>
          <w:szCs w:val="22"/>
        </w:rPr>
        <w:t>Informacje ogólne</w:t>
      </w:r>
      <w:r w:rsidRPr="00303049">
        <w:rPr>
          <w:rFonts w:asciiTheme="minorHAnsi" w:hAnsiTheme="minorHAnsi" w:cstheme="minorHAnsi"/>
          <w:sz w:val="22"/>
          <w:szCs w:val="22"/>
        </w:rPr>
        <w:t xml:space="preserve"> </w:t>
      </w:r>
    </w:p>
    <w:p w14:paraId="621A0AC3"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1C1BCB76" w14:textId="77777777" w:rsidR="00303049" w:rsidRPr="00303049" w:rsidRDefault="00303049" w:rsidP="00303049">
      <w:pPr>
        <w:jc w:val="both"/>
        <w:rPr>
          <w:rFonts w:asciiTheme="minorHAnsi" w:hAnsiTheme="minorHAnsi" w:cstheme="minorHAnsi"/>
          <w:color w:val="000000" w:themeColor="text1"/>
          <w:sz w:val="22"/>
          <w:szCs w:val="22"/>
        </w:rPr>
      </w:pPr>
      <w:r w:rsidRPr="00303049">
        <w:rPr>
          <w:rFonts w:asciiTheme="minorHAnsi" w:hAnsiTheme="minorHAnsi" w:cstheme="minorHAnsi"/>
          <w:color w:val="000000" w:themeColor="text1"/>
          <w:sz w:val="22"/>
          <w:szCs w:val="22"/>
        </w:rPr>
        <w:t xml:space="preserve">1.2 OPEC Sp z o.o. informuje, że w wybranych lokalizacjach znajdują się pasieki pszczoły miodnej.  Wykonawca, realizujący zadania na terenie OPEC Sp. z o.o., powinien powiadomić o tym podległych sobie pracowników, mając na uwadze ewentualne uczulenia. </w:t>
      </w:r>
    </w:p>
    <w:p w14:paraId="71592191"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lastRenderedPageBreak/>
        <w:t>1.3 Wykonawca w każdym z obiektów OPEC może pić wodę z oznaczonych punktów poboru wody.</w:t>
      </w:r>
    </w:p>
    <w:p w14:paraId="03699E42" w14:textId="77777777" w:rsidR="00303049" w:rsidRPr="00303049" w:rsidRDefault="00303049" w:rsidP="00303049">
      <w:pPr>
        <w:jc w:val="both"/>
        <w:rPr>
          <w:rFonts w:asciiTheme="minorHAnsi" w:hAnsiTheme="minorHAnsi" w:cstheme="minorHAnsi"/>
          <w:sz w:val="22"/>
          <w:szCs w:val="22"/>
        </w:rPr>
      </w:pPr>
    </w:p>
    <w:p w14:paraId="05E8F0B8" w14:textId="77777777" w:rsidR="00303049" w:rsidRPr="00303049" w:rsidRDefault="00303049" w:rsidP="00303049">
      <w:pPr>
        <w:jc w:val="both"/>
        <w:rPr>
          <w:rFonts w:asciiTheme="minorHAnsi" w:hAnsiTheme="minorHAnsi" w:cstheme="minorHAnsi"/>
          <w:b/>
          <w:bCs/>
          <w:sz w:val="22"/>
          <w:szCs w:val="22"/>
        </w:rPr>
      </w:pPr>
      <w:r w:rsidRPr="00303049">
        <w:rPr>
          <w:rFonts w:asciiTheme="minorHAnsi" w:hAnsiTheme="minorHAnsi" w:cstheme="minorHAnsi"/>
          <w:sz w:val="22"/>
          <w:szCs w:val="22"/>
        </w:rPr>
        <w:t xml:space="preserve">2. </w:t>
      </w:r>
      <w:r w:rsidRPr="00303049">
        <w:rPr>
          <w:rFonts w:asciiTheme="minorHAnsi" w:hAnsiTheme="minorHAnsi" w:cstheme="minorHAnsi"/>
          <w:b/>
          <w:bCs/>
          <w:sz w:val="22"/>
          <w:szCs w:val="22"/>
        </w:rPr>
        <w:t xml:space="preserve">Gospodarka odpadami </w:t>
      </w:r>
    </w:p>
    <w:p w14:paraId="546772CC"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2.1. Wykonawca jest Wytwórcą odpadów powstałych w związku z realizacją umowy w rozumieniu obowiązujących przepisów chyba, że umowa stanowi inaczej. </w:t>
      </w:r>
    </w:p>
    <w:p w14:paraId="1FABDF8B"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2.2. Wykonawca ma obowiązek i ponosi pełną odpowiedzialność za prowadzenie gospodarki odpadami oraz ewidencję wytwarzanych odpadów zgodnie z obowiązującymi przepisami, a w szczególności:</w:t>
      </w:r>
    </w:p>
    <w:p w14:paraId="1FAB8C66"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 xml:space="preserve">a. Wykonawca prac, jako podmiot wytwarzający odpady winien mieć uregulowany stan formalno-prawny zgodnie obowiązującymi na czas wykonywania prac przepisami z zakresu ochrony środowiska, w sposób wymagany dla charakteru i miejsca wykonywanej działalności. </w:t>
      </w:r>
    </w:p>
    <w:p w14:paraId="1335E1AD"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 xml:space="preserve">b. Odpady winny być usuwane z miejsca ich powstania na bieżąco. Możliwe jest jedynie tymczasowe gromadzenie odpadów w miejscu wyznaczonym przez Przedstawiciela OPEC Sp. z o.o. w  Gdyni. Miejsce to należy zlokalizować poza obrysem korony drzew i co najmniej 1m od krzewów. Należy je zabezpieczyć przed wpływem warunków atmosferycznych, potencjalnym zanieczyszczeniem gleb i oznakować podając rodzaj i kod odpadu. </w:t>
      </w:r>
    </w:p>
    <w:p w14:paraId="151F5B4E"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 xml:space="preserve">c. Odpady winny być przekazywane uprawnionym odbiorcom posiadającym wymagane prawem zezwolenia.  </w:t>
      </w:r>
    </w:p>
    <w:p w14:paraId="6EFE6E50"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2.3. Wykonawca jest zobowiązany do segregacji odpadów komunalnych na zasadach obowiązujących na terenie OPEC Sp. z o.o. w  Gdyni.</w:t>
      </w:r>
    </w:p>
    <w:p w14:paraId="31DAEEFF"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2.4. Wytwórcą i właścicielem odpadów złomu metali jest OPEC Sp. z o.o. w  Gdyni – chyba że umowa stanowi inaczej. Złom winien być przekazywany na wyznaczone przez Zamawiającego miejsce. </w:t>
      </w:r>
    </w:p>
    <w:p w14:paraId="370F70E6"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2.5. W przypadku powierzenia przez Wykonawcę prac podwykonawcom, Wytwórca odpadów winien być jasno zdefiniowany w umowie zawartej pomiędzy Wykonawcą i podwykonawcą. </w:t>
      </w:r>
    </w:p>
    <w:p w14:paraId="666AED3C" w14:textId="77777777" w:rsidR="00303049" w:rsidRPr="00303049" w:rsidRDefault="00303049" w:rsidP="00303049">
      <w:pPr>
        <w:jc w:val="both"/>
        <w:rPr>
          <w:rFonts w:asciiTheme="minorHAnsi" w:hAnsiTheme="minorHAnsi" w:cstheme="minorHAnsi"/>
          <w:sz w:val="22"/>
          <w:szCs w:val="22"/>
        </w:rPr>
      </w:pPr>
    </w:p>
    <w:p w14:paraId="2F1C1427"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3. </w:t>
      </w:r>
      <w:r w:rsidRPr="00303049">
        <w:rPr>
          <w:rFonts w:asciiTheme="minorHAnsi" w:hAnsiTheme="minorHAnsi" w:cstheme="minorHAnsi"/>
          <w:b/>
          <w:bCs/>
          <w:sz w:val="22"/>
          <w:szCs w:val="22"/>
        </w:rPr>
        <w:t>Ochrona gleb (prace ziemne</w:t>
      </w:r>
      <w:r w:rsidRPr="00303049">
        <w:rPr>
          <w:rFonts w:asciiTheme="minorHAnsi" w:hAnsiTheme="minorHAnsi" w:cstheme="minorHAnsi"/>
          <w:sz w:val="22"/>
          <w:szCs w:val="22"/>
        </w:rPr>
        <w:t xml:space="preserve">) </w:t>
      </w:r>
    </w:p>
    <w:p w14:paraId="633DF196"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5A69E407"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3.2. Wykonawca, jako Wytwórca odpadów - ziemi zanieczyszczonej: </w:t>
      </w:r>
    </w:p>
    <w:p w14:paraId="2B5DC6E6" w14:textId="77777777" w:rsidR="00303049" w:rsidRPr="00303049" w:rsidRDefault="00303049" w:rsidP="00303049">
      <w:pPr>
        <w:ind w:firstLine="708"/>
        <w:jc w:val="both"/>
        <w:rPr>
          <w:rFonts w:asciiTheme="minorHAnsi" w:hAnsiTheme="minorHAnsi" w:cstheme="minorHAnsi"/>
          <w:sz w:val="22"/>
          <w:szCs w:val="22"/>
        </w:rPr>
      </w:pPr>
      <w:r w:rsidRPr="00303049">
        <w:rPr>
          <w:rFonts w:asciiTheme="minorHAnsi" w:hAnsiTheme="minorHAnsi" w:cstheme="minorHAnsi"/>
          <w:sz w:val="22"/>
          <w:szCs w:val="22"/>
        </w:rPr>
        <w:t xml:space="preserve">a. odkłada odpad na terenie zabezpieczonym folią; </w:t>
      </w:r>
    </w:p>
    <w:p w14:paraId="47A41DAD"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 xml:space="preserve">b. odpowiada za niego do czasu odbioru przez wskazanego przez Przedstawiciela OPEC Sp. z o.o. w  Gdyni uprawnionego odbiorcę; </w:t>
      </w:r>
    </w:p>
    <w:p w14:paraId="7E13518E" w14:textId="77777777" w:rsidR="00303049" w:rsidRPr="00303049" w:rsidRDefault="00303049" w:rsidP="00303049">
      <w:pPr>
        <w:ind w:firstLine="708"/>
        <w:jc w:val="both"/>
        <w:rPr>
          <w:rFonts w:asciiTheme="minorHAnsi" w:hAnsiTheme="minorHAnsi" w:cstheme="minorHAnsi"/>
          <w:sz w:val="22"/>
          <w:szCs w:val="22"/>
        </w:rPr>
      </w:pPr>
      <w:r w:rsidRPr="00303049">
        <w:rPr>
          <w:rFonts w:asciiTheme="minorHAnsi" w:hAnsiTheme="minorHAnsi" w:cstheme="minorHAnsi"/>
          <w:sz w:val="22"/>
          <w:szCs w:val="22"/>
        </w:rPr>
        <w:t xml:space="preserve">c. prowadzi ewidencję dla tego odpadu, w tym wystawia Karty Przekazania Odpadu. </w:t>
      </w:r>
    </w:p>
    <w:p w14:paraId="462CC160" w14:textId="77777777" w:rsidR="00303049" w:rsidRPr="00303049" w:rsidRDefault="00303049" w:rsidP="00303049">
      <w:pPr>
        <w:jc w:val="both"/>
        <w:rPr>
          <w:rFonts w:asciiTheme="minorHAnsi" w:hAnsiTheme="minorHAnsi" w:cstheme="minorHAnsi"/>
          <w:sz w:val="22"/>
          <w:szCs w:val="22"/>
        </w:rPr>
      </w:pPr>
    </w:p>
    <w:p w14:paraId="3E036567" w14:textId="77777777" w:rsidR="00303049" w:rsidRPr="00303049" w:rsidRDefault="00303049" w:rsidP="00303049">
      <w:pPr>
        <w:jc w:val="both"/>
        <w:rPr>
          <w:rFonts w:asciiTheme="minorHAnsi" w:hAnsiTheme="minorHAnsi" w:cstheme="minorHAnsi"/>
          <w:b/>
          <w:bCs/>
          <w:sz w:val="22"/>
          <w:szCs w:val="22"/>
        </w:rPr>
      </w:pPr>
      <w:r w:rsidRPr="00303049">
        <w:rPr>
          <w:rFonts w:asciiTheme="minorHAnsi" w:hAnsiTheme="minorHAnsi" w:cstheme="minorHAnsi"/>
          <w:sz w:val="22"/>
          <w:szCs w:val="22"/>
        </w:rPr>
        <w:t xml:space="preserve">4. </w:t>
      </w:r>
      <w:r w:rsidRPr="00303049">
        <w:rPr>
          <w:rFonts w:asciiTheme="minorHAnsi" w:hAnsiTheme="minorHAnsi" w:cstheme="minorHAnsi"/>
          <w:b/>
          <w:bCs/>
          <w:sz w:val="22"/>
          <w:szCs w:val="22"/>
        </w:rPr>
        <w:t xml:space="preserve">Ochrona wód, atmosfery, ochrona przed hałasem </w:t>
      </w:r>
    </w:p>
    <w:p w14:paraId="2355FEFB"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4.1. Obowiązki Wykonawcy w zakresie ochrony wód, obejmują: </w:t>
      </w:r>
    </w:p>
    <w:p w14:paraId="35239F80"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a. gospodarcze wykorzystanie wody, w sposób uzgodniony z Przedstawiciela OPEC Sp. z o.o. w  Gdyni;</w:t>
      </w:r>
    </w:p>
    <w:p w14:paraId="32AAD3CF"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b. racjonalne używanie wody pitnej do celów przemysłowych, wyłącznie w porozumieniu z Przedstawiciela OPEC Sp. z o.o. w  Gdyni;</w:t>
      </w:r>
    </w:p>
    <w:p w14:paraId="5E8C6BA9"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c. zakaz wprowadzania do kanalizacji na terenie OPEC Sp. z o.o. w  Gdyni wszelkich zanieczyszczeń, w szczególności płynnych i stałych substancji chemicznych lub odpadów przemysłowych powstałych w związku z realizacją robót bez uprzedniej konsultacji z Przedstawiciela OPEC Sp. z o.o. w  Gdyni.</w:t>
      </w:r>
    </w:p>
    <w:p w14:paraId="4C0B2CD4"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4.2. Obowiązki Wykonawcy w zakresie ochrony atmosfery obejmują stosowanie środków redukujących pylenie wynikające z wykonywanych prac (np. poprzez stosowanie szczelnych osłon, plandek, zraszanie), korzystanie na terenie OPEC Sp. z o.o. w  Gdyni wyłącznie ze sprawnych technicznie nadzorowanych pojazdów, maszyn i urządzeń.</w:t>
      </w:r>
    </w:p>
    <w:p w14:paraId="63C39336"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4.3. W przypadku zamiaru wykorzystania sprzętu powodującego nadmierny hałas lub emitującego szkodliwe promieniowanie Wykonawca musi uzgodnić to z Przedstawiciela OPEC Sp. z o.o. w  Gdyni.</w:t>
      </w:r>
    </w:p>
    <w:p w14:paraId="60F3626C" w14:textId="77777777" w:rsidR="00303049" w:rsidRPr="00303049" w:rsidRDefault="00303049" w:rsidP="00303049">
      <w:pPr>
        <w:jc w:val="both"/>
        <w:rPr>
          <w:rFonts w:asciiTheme="minorHAnsi" w:hAnsiTheme="minorHAnsi" w:cstheme="minorHAnsi"/>
          <w:sz w:val="22"/>
          <w:szCs w:val="22"/>
        </w:rPr>
      </w:pPr>
    </w:p>
    <w:p w14:paraId="7413A0F9"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5. </w:t>
      </w:r>
      <w:r w:rsidRPr="00303049">
        <w:rPr>
          <w:rFonts w:asciiTheme="minorHAnsi" w:hAnsiTheme="minorHAnsi" w:cstheme="minorHAnsi"/>
          <w:b/>
          <w:bCs/>
          <w:sz w:val="22"/>
          <w:szCs w:val="22"/>
        </w:rPr>
        <w:t>Substancje / mieszaniny chemiczne</w:t>
      </w:r>
      <w:r w:rsidRPr="00303049">
        <w:rPr>
          <w:rFonts w:asciiTheme="minorHAnsi" w:hAnsiTheme="minorHAnsi" w:cstheme="minorHAnsi"/>
          <w:sz w:val="22"/>
          <w:szCs w:val="22"/>
        </w:rPr>
        <w:t xml:space="preserve"> </w:t>
      </w:r>
    </w:p>
    <w:p w14:paraId="30136532"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lastRenderedPageBreak/>
        <w:t>5.1. W przypadku stosowania przez Wykonawcę w trakcie prowadzonych prac substancji lub mieszanin sklasyfikowanych, jako stwarzające zagrożenie dla zdrowia lub środowiska naturalnego, jest on zobowiązany dostarczyć Przedstawicielowi OPEC Sp. z o.o. w  Gdyni na życzenie listę tych substancji/ mieszanin wraz z aktualnymi kartami charakterystyk substancji niebezpiecznych.</w:t>
      </w:r>
    </w:p>
    <w:p w14:paraId="731E0900"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5.2. Wykonawca w trakcie wykonywania prac z wykorzystaniem ww. substancji/ mieszanin zawartych w stosowanych materiałach np. olejach, paliwach, smarach, farbach itd., zobowiązany jest do: </w:t>
      </w:r>
    </w:p>
    <w:p w14:paraId="624C3D09"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 xml:space="preserve">a. ochrony wszystkich komponentów środowiska (gleb, wód i powietrza) przed zanieczyszczeniem; </w:t>
      </w:r>
    </w:p>
    <w:p w14:paraId="21CE5BD0"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 xml:space="preserve">b. posiadania aktualnych kart charakterystyk dla takich substancji/ mieszanin i zapoznania z nimi swoich pracowników; </w:t>
      </w:r>
    </w:p>
    <w:p w14:paraId="04A4F05D"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c. przechowywania ww. materiałów zgodnie z przepisami w miejscach uzgodnionych z Przedstawicielem OPEC Sp. z o.o. w  Gdyni.</w:t>
      </w:r>
    </w:p>
    <w:p w14:paraId="46A5E34C"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650DA756" w14:textId="77777777" w:rsidR="00303049" w:rsidRPr="00303049" w:rsidRDefault="00303049" w:rsidP="00303049">
      <w:pPr>
        <w:jc w:val="both"/>
        <w:rPr>
          <w:rFonts w:asciiTheme="minorHAnsi" w:hAnsiTheme="minorHAnsi" w:cstheme="minorHAnsi"/>
          <w:sz w:val="22"/>
          <w:szCs w:val="22"/>
        </w:rPr>
      </w:pPr>
    </w:p>
    <w:p w14:paraId="57D96815" w14:textId="77777777" w:rsidR="00303049" w:rsidRPr="00303049" w:rsidRDefault="00303049" w:rsidP="00303049">
      <w:pPr>
        <w:jc w:val="both"/>
        <w:rPr>
          <w:rFonts w:asciiTheme="minorHAnsi" w:hAnsiTheme="minorHAnsi" w:cstheme="minorHAnsi"/>
          <w:b/>
          <w:bCs/>
          <w:sz w:val="22"/>
          <w:szCs w:val="22"/>
        </w:rPr>
      </w:pPr>
      <w:r w:rsidRPr="00303049">
        <w:rPr>
          <w:rFonts w:asciiTheme="minorHAnsi" w:hAnsiTheme="minorHAnsi" w:cstheme="minorHAnsi"/>
          <w:sz w:val="22"/>
          <w:szCs w:val="22"/>
        </w:rPr>
        <w:t xml:space="preserve">6.. </w:t>
      </w:r>
      <w:r w:rsidRPr="00303049">
        <w:rPr>
          <w:rFonts w:asciiTheme="minorHAnsi" w:hAnsiTheme="minorHAnsi" w:cstheme="minorHAnsi"/>
          <w:b/>
          <w:bCs/>
          <w:sz w:val="22"/>
          <w:szCs w:val="22"/>
        </w:rPr>
        <w:t xml:space="preserve">Ochrona drzew i krzewów </w:t>
      </w:r>
    </w:p>
    <w:p w14:paraId="4A7ABF4D"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6.1</w:t>
      </w:r>
      <w:r w:rsidRPr="00303049">
        <w:rPr>
          <w:rFonts w:asciiTheme="minorHAnsi" w:hAnsiTheme="minorHAnsi" w:cstheme="minorHAnsi"/>
          <w:b/>
          <w:bCs/>
          <w:sz w:val="22"/>
          <w:szCs w:val="22"/>
        </w:rPr>
        <w:t xml:space="preserve"> </w:t>
      </w:r>
      <w:r w:rsidRPr="00303049">
        <w:rPr>
          <w:rFonts w:asciiTheme="minorHAnsi" w:hAnsiTheme="minorHAnsi" w:cstheme="minorHAnsi"/>
          <w:sz w:val="22"/>
          <w:szCs w:val="22"/>
        </w:rPr>
        <w:t>Wykonawca w trakcie wykonywania prac na terenie OPEC Sp. z o.o. w  Gdyni jest zobowiązany do stosowania się do:</w:t>
      </w:r>
    </w:p>
    <w:p w14:paraId="6209C65C"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 xml:space="preserve">a. Instrukcji ochrony drzew i krzewów podczas prac budowlanych dostępnej na stronie: </w:t>
      </w:r>
      <w:hyperlink r:id="rId10" w:history="1">
        <w:r w:rsidRPr="00303049">
          <w:rPr>
            <w:rStyle w:val="Hipercze"/>
            <w:rFonts w:asciiTheme="minorHAnsi" w:hAnsiTheme="minorHAnsi" w:cstheme="minorHAnsi"/>
            <w:sz w:val="22"/>
            <w:szCs w:val="22"/>
          </w:rPr>
          <w:t>https://opecgdy.com.pl/images/wytyczne/instrukcja-ochrony-drzew-i-krzeww-podczas-prac-budowlanych.pdf</w:t>
        </w:r>
      </w:hyperlink>
      <w:r w:rsidRPr="00303049">
        <w:rPr>
          <w:rFonts w:asciiTheme="minorHAnsi" w:hAnsiTheme="minorHAnsi" w:cstheme="minorHAnsi"/>
          <w:sz w:val="22"/>
          <w:szCs w:val="22"/>
        </w:rPr>
        <w:t xml:space="preserve"> </w:t>
      </w:r>
    </w:p>
    <w:p w14:paraId="2C0BAC03" w14:textId="77777777" w:rsidR="00303049" w:rsidRPr="00303049" w:rsidRDefault="00303049" w:rsidP="00303049">
      <w:pPr>
        <w:ind w:left="708"/>
        <w:jc w:val="both"/>
        <w:rPr>
          <w:rFonts w:asciiTheme="minorHAnsi" w:hAnsiTheme="minorHAnsi" w:cstheme="minorHAnsi"/>
          <w:sz w:val="22"/>
          <w:szCs w:val="22"/>
        </w:rPr>
      </w:pPr>
      <w:r w:rsidRPr="00303049">
        <w:rPr>
          <w:rFonts w:asciiTheme="minorHAnsi" w:hAnsiTheme="minorHAnsi" w:cstheme="minorHAnsi"/>
          <w:sz w:val="22"/>
          <w:szCs w:val="22"/>
        </w:rPr>
        <w:t xml:space="preserve">b. Wytycznych do projektowania dostępnych na stronie OPEC Sp. z o.o. </w:t>
      </w:r>
      <w:hyperlink r:id="rId11" w:history="1">
        <w:r w:rsidRPr="00303049">
          <w:rPr>
            <w:rStyle w:val="Hipercze"/>
            <w:rFonts w:asciiTheme="minorHAnsi" w:hAnsiTheme="minorHAnsi" w:cstheme="minorHAnsi"/>
            <w:sz w:val="22"/>
            <w:szCs w:val="22"/>
          </w:rPr>
          <w:t>https://opecgdy.com.pl/projektant-i-wykonawca</w:t>
        </w:r>
      </w:hyperlink>
      <w:r w:rsidRPr="00303049">
        <w:rPr>
          <w:rFonts w:asciiTheme="minorHAnsi" w:hAnsiTheme="minorHAnsi" w:cstheme="minorHAnsi"/>
          <w:sz w:val="22"/>
          <w:szCs w:val="22"/>
        </w:rPr>
        <w:t xml:space="preserve">  </w:t>
      </w:r>
    </w:p>
    <w:p w14:paraId="56D2BAD7" w14:textId="77777777" w:rsidR="00303049" w:rsidRPr="00303049" w:rsidRDefault="00303049" w:rsidP="00303049">
      <w:pPr>
        <w:jc w:val="both"/>
        <w:rPr>
          <w:rFonts w:asciiTheme="minorHAnsi" w:hAnsiTheme="minorHAnsi" w:cstheme="minorHAnsi"/>
          <w:sz w:val="22"/>
          <w:szCs w:val="22"/>
        </w:rPr>
      </w:pPr>
    </w:p>
    <w:p w14:paraId="6D56BC72"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7. </w:t>
      </w:r>
      <w:r w:rsidRPr="00303049">
        <w:rPr>
          <w:rFonts w:asciiTheme="minorHAnsi" w:hAnsiTheme="minorHAnsi" w:cstheme="minorHAnsi"/>
          <w:b/>
          <w:bCs/>
          <w:sz w:val="22"/>
          <w:szCs w:val="22"/>
        </w:rPr>
        <w:t>Towary podlegające ADR i RID</w:t>
      </w:r>
      <w:r w:rsidRPr="00303049">
        <w:rPr>
          <w:rFonts w:asciiTheme="minorHAnsi" w:hAnsiTheme="minorHAnsi" w:cstheme="minorHAnsi"/>
          <w:sz w:val="22"/>
          <w:szCs w:val="22"/>
        </w:rPr>
        <w:t xml:space="preserve"> </w:t>
      </w:r>
    </w:p>
    <w:p w14:paraId="3388424C"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0D643235"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7.2. Konieczność wwiezienia takiego towaru musi zostać zgłoszona do Przedstawiciela OPEC Sp. z o.o. w  Gdyni.</w:t>
      </w:r>
    </w:p>
    <w:p w14:paraId="57E6D180" w14:textId="77777777" w:rsidR="00303049" w:rsidRPr="00303049" w:rsidRDefault="00303049" w:rsidP="00303049">
      <w:pPr>
        <w:jc w:val="both"/>
        <w:rPr>
          <w:rFonts w:asciiTheme="minorHAnsi" w:hAnsiTheme="minorHAnsi" w:cstheme="minorHAnsi"/>
          <w:sz w:val="22"/>
          <w:szCs w:val="22"/>
        </w:rPr>
      </w:pPr>
    </w:p>
    <w:p w14:paraId="4D0008D2" w14:textId="77777777" w:rsidR="00303049" w:rsidRPr="00303049" w:rsidRDefault="00303049" w:rsidP="00303049">
      <w:pPr>
        <w:pStyle w:val="Akapitzlist"/>
        <w:numPr>
          <w:ilvl w:val="0"/>
          <w:numId w:val="28"/>
        </w:numPr>
        <w:contextualSpacing/>
        <w:jc w:val="both"/>
        <w:rPr>
          <w:rFonts w:asciiTheme="minorHAnsi" w:hAnsiTheme="minorHAnsi" w:cstheme="minorHAnsi"/>
          <w:b/>
          <w:i/>
          <w:sz w:val="22"/>
          <w:szCs w:val="22"/>
        </w:rPr>
      </w:pPr>
      <w:r w:rsidRPr="00303049">
        <w:rPr>
          <w:rFonts w:asciiTheme="minorHAnsi" w:hAnsiTheme="minorHAnsi" w:cstheme="minorHAnsi"/>
          <w:b/>
          <w:i/>
          <w:sz w:val="22"/>
          <w:szCs w:val="22"/>
        </w:rPr>
        <w:t>Informacje i wymagania końcowe:</w:t>
      </w:r>
    </w:p>
    <w:p w14:paraId="155F3AA8"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0159F4C2"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Przedsiębiorca jest zobowiązany do umieszczenia wyżej określonych wymogów BHP w umowach zawieranych z podwykonawcami na prace wykonywane na terenie OPEC Sp. z o.o. w  Gdyni.</w:t>
      </w:r>
    </w:p>
    <w:p w14:paraId="730F7304"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 xml:space="preserve">Roszczenia OPEC Sp. z o.o. w  Gdyni wynikające z naruszenia niniejszych </w:t>
      </w:r>
      <w:r w:rsidRPr="00303049">
        <w:rPr>
          <w:rFonts w:asciiTheme="minorHAnsi" w:hAnsiTheme="minorHAnsi" w:cstheme="minorHAnsi"/>
          <w:bCs/>
          <w:sz w:val="22"/>
          <w:szCs w:val="22"/>
        </w:rPr>
        <w:t xml:space="preserve">Informacje oraz wymagania środowiskowe i BHP obowiązujące na terenie </w:t>
      </w:r>
      <w:r w:rsidRPr="00303049">
        <w:rPr>
          <w:rFonts w:asciiTheme="minorHAnsi" w:hAnsiTheme="minorHAnsi" w:cstheme="minorHAnsi"/>
          <w:sz w:val="22"/>
          <w:szCs w:val="22"/>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32BC57AB"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W szczególności fakt utraty uprawnień do poruszania się po terenie OPEC Sp. z o.o. w  Gdyni nie może być podstawą uchylenia się od odpowiedzialności za niewykonanie lub nienależyte wykonanie zawartej umowy OPEC Sp. z o.o. w  Gdyni.</w:t>
      </w:r>
    </w:p>
    <w:p w14:paraId="7E7BF9D5" w14:textId="77777777" w:rsidR="00303049" w:rsidRPr="00303049" w:rsidRDefault="00303049" w:rsidP="00303049">
      <w:pPr>
        <w:jc w:val="both"/>
        <w:rPr>
          <w:rFonts w:asciiTheme="minorHAnsi" w:hAnsiTheme="minorHAnsi" w:cstheme="minorHAnsi"/>
          <w:sz w:val="22"/>
          <w:szCs w:val="22"/>
        </w:rPr>
      </w:pPr>
      <w:r w:rsidRPr="00303049">
        <w:rPr>
          <w:rFonts w:asciiTheme="minorHAnsi" w:hAnsiTheme="minorHAnsi" w:cstheme="minorHAnsi"/>
          <w:sz w:val="22"/>
          <w:szCs w:val="22"/>
        </w:rPr>
        <w:t>Przedstawiciele OPEC Sp. z o.o. w  Gdyni są uprawnieni do przeprowadzania kontroli bhp i wymagań środowiskowych u podmiotów zewnętrznych w pełnym zakresie dotyczącym realizowanych przez nich prac na rzecz OPEC Sp. z o.o. w  Gdyni.</w:t>
      </w:r>
    </w:p>
    <w:p w14:paraId="752C61DA" w14:textId="77777777" w:rsidR="00303049" w:rsidRPr="00303049" w:rsidRDefault="00303049" w:rsidP="00303049">
      <w:pPr>
        <w:pStyle w:val="Bezodstpw"/>
        <w:jc w:val="both"/>
        <w:rPr>
          <w:rFonts w:asciiTheme="minorHAnsi" w:hAnsiTheme="minorHAnsi" w:cstheme="minorHAnsi"/>
          <w:sz w:val="22"/>
          <w:szCs w:val="22"/>
        </w:rPr>
      </w:pPr>
      <w:r w:rsidRPr="00303049">
        <w:rPr>
          <w:rFonts w:asciiTheme="minorHAnsi" w:hAnsiTheme="minorHAnsi" w:cstheme="minorHAnsi"/>
          <w:sz w:val="22"/>
          <w:szCs w:val="22"/>
        </w:rPr>
        <w:lastRenderedPageBreak/>
        <w:t>W sprawach bezpieczeństwa i higieny pracy, ochrony przeciwpożarowej, bezpieczeństwa procesowego oraz ochrony środowiska Przedsiębiorca jest zobowiązany do respektowania uwag i zaleceń Przedstawicieli OPEC Sp. z o.o. w  Gdyni, a także pracowników obszaru utrzymania ruchu jak również zarządzających terenem/obiektem OPEC Sp. z o.o. w  Gdyni.</w:t>
      </w:r>
    </w:p>
    <w:p w14:paraId="42B2E39A" w14:textId="77777777" w:rsidR="00303049" w:rsidRPr="00303049" w:rsidRDefault="00303049" w:rsidP="00303049">
      <w:pPr>
        <w:pStyle w:val="Bezodstpw"/>
        <w:jc w:val="both"/>
        <w:rPr>
          <w:rFonts w:asciiTheme="minorHAnsi" w:hAnsiTheme="minorHAnsi" w:cstheme="minorHAnsi"/>
          <w:sz w:val="22"/>
          <w:szCs w:val="22"/>
        </w:rPr>
      </w:pPr>
    </w:p>
    <w:p w14:paraId="63D26B14" w14:textId="77777777" w:rsidR="00303049" w:rsidRPr="00303049" w:rsidRDefault="00303049" w:rsidP="00303049">
      <w:pPr>
        <w:pStyle w:val="Bezodstpw"/>
        <w:jc w:val="both"/>
        <w:rPr>
          <w:rFonts w:asciiTheme="minorHAnsi" w:hAnsiTheme="minorHAnsi" w:cstheme="minorHAnsi"/>
          <w:sz w:val="22"/>
          <w:szCs w:val="22"/>
        </w:rPr>
      </w:pPr>
      <w:r w:rsidRPr="00303049">
        <w:rPr>
          <w:rFonts w:asciiTheme="minorHAnsi" w:hAnsiTheme="minorHAnsi" w:cstheme="minorHAnsi"/>
          <w:sz w:val="22"/>
          <w:szCs w:val="22"/>
        </w:rPr>
        <w:t xml:space="preserve">Przedsiębiorca ponosi pełną odpowiedzialność za działania oraz zaniechania swoich pracowników i podwykonawców. </w:t>
      </w:r>
    </w:p>
    <w:p w14:paraId="1A62B9D5" w14:textId="77777777" w:rsidR="00303049" w:rsidRPr="00303049" w:rsidRDefault="00303049" w:rsidP="00303049">
      <w:pPr>
        <w:rPr>
          <w:rFonts w:asciiTheme="minorHAnsi" w:hAnsiTheme="minorHAnsi" w:cstheme="minorHAnsi"/>
          <w:sz w:val="22"/>
          <w:szCs w:val="22"/>
        </w:rPr>
      </w:pPr>
    </w:p>
    <w:p w14:paraId="587FD281" w14:textId="77777777" w:rsidR="00303049" w:rsidRPr="00303049" w:rsidRDefault="00303049" w:rsidP="00303049">
      <w:pPr>
        <w:rPr>
          <w:rFonts w:asciiTheme="minorHAnsi" w:hAnsiTheme="minorHAnsi" w:cstheme="minorHAnsi"/>
          <w:b/>
          <w:color w:val="FF0000"/>
          <w:sz w:val="22"/>
          <w:szCs w:val="22"/>
        </w:rPr>
      </w:pPr>
    </w:p>
    <w:p w14:paraId="4775D188" w14:textId="77777777" w:rsidR="00303049" w:rsidRDefault="00303049">
      <w:pPr>
        <w:rPr>
          <w:rFonts w:ascii="Calibri" w:hAnsi="Calibri"/>
          <w:b/>
          <w:bCs/>
          <w:i/>
          <w:iCs/>
        </w:rPr>
      </w:pPr>
      <w:r>
        <w:rPr>
          <w:rFonts w:ascii="Calibri" w:hAnsi="Calibri"/>
          <w:b/>
          <w:bCs/>
          <w:i/>
          <w:iCs/>
        </w:rPr>
        <w:br w:type="page"/>
      </w:r>
    </w:p>
    <w:p w14:paraId="6488B758" w14:textId="26D4A976" w:rsidR="008922A7" w:rsidRPr="000350FF" w:rsidRDefault="008922A7" w:rsidP="008922A7">
      <w:pPr>
        <w:jc w:val="right"/>
        <w:rPr>
          <w:rFonts w:ascii="Calibri" w:hAnsi="Calibri"/>
          <w:b/>
          <w:bCs/>
          <w:i/>
          <w:iCs/>
        </w:rPr>
      </w:pPr>
      <w:r w:rsidRPr="000350FF">
        <w:rPr>
          <w:rFonts w:ascii="Calibri" w:hAnsi="Calibri"/>
          <w:b/>
          <w:bCs/>
          <w:i/>
          <w:iCs/>
        </w:rPr>
        <w:lastRenderedPageBreak/>
        <w:t xml:space="preserve">ZAŁĄCZNIK Nr 1a </w:t>
      </w:r>
      <w:bookmarkStart w:id="15" w:name="_Hlk161295946"/>
      <w:r w:rsidRPr="000350FF">
        <w:rPr>
          <w:rFonts w:ascii="Calibri" w:hAnsi="Calibri"/>
          <w:b/>
          <w:bCs/>
          <w:i/>
          <w:iCs/>
        </w:rPr>
        <w:t>do Decyzji Nr 26/2023 Zarządu OPEC Sp. z o.</w:t>
      </w:r>
      <w:bookmarkEnd w:id="15"/>
      <w:r w:rsidRPr="000350FF">
        <w:rPr>
          <w:rFonts w:ascii="Calibri" w:hAnsi="Calibri"/>
          <w:b/>
          <w:bCs/>
          <w:i/>
          <w:iCs/>
        </w:rPr>
        <w:t>o</w:t>
      </w:r>
      <w:bookmarkEnd w:id="13"/>
      <w:r w:rsidRPr="000350FF">
        <w:rPr>
          <w:rFonts w:ascii="Calibri" w:hAnsi="Calibri"/>
          <w:b/>
          <w:bCs/>
          <w:i/>
          <w:iCs/>
        </w:rPr>
        <w:t>.</w:t>
      </w:r>
    </w:p>
    <w:p w14:paraId="6BEE8CE6" w14:textId="77777777" w:rsidR="008922A7" w:rsidRPr="000350FF" w:rsidRDefault="008922A7" w:rsidP="008922A7">
      <w:pPr>
        <w:jc w:val="center"/>
        <w:rPr>
          <w:rFonts w:ascii="Calibri" w:hAnsi="Calibri"/>
          <w:b/>
        </w:rPr>
      </w:pPr>
    </w:p>
    <w:p w14:paraId="39A03CE8" w14:textId="77777777" w:rsidR="008922A7" w:rsidRPr="000350FF" w:rsidRDefault="008922A7" w:rsidP="008922A7">
      <w:pPr>
        <w:jc w:val="center"/>
        <w:rPr>
          <w:rFonts w:ascii="Calibri" w:hAnsi="Calibri"/>
          <w:b/>
        </w:rPr>
      </w:pPr>
    </w:p>
    <w:p w14:paraId="534D52BE" w14:textId="77777777" w:rsidR="008922A7" w:rsidRPr="006109EB" w:rsidRDefault="008922A7" w:rsidP="008922A7">
      <w:pPr>
        <w:jc w:val="center"/>
        <w:rPr>
          <w:rFonts w:ascii="Calibri" w:hAnsi="Calibri"/>
          <w:b/>
        </w:rPr>
      </w:pPr>
      <w:r w:rsidRPr="000350FF">
        <w:rPr>
          <w:rFonts w:ascii="Calibri" w:hAnsi="Calibri"/>
          <w:b/>
        </w:rPr>
        <w:t>INFORMACJA PRACODAWCY O ZAGROŻENIACH *</w:t>
      </w:r>
      <w:r w:rsidRPr="000350FF">
        <w:rPr>
          <w:rFonts w:ascii="Calibri" w:hAnsi="Calibri"/>
          <w:b/>
        </w:rPr>
        <w:br/>
        <w:t>DLA BEZPIECZEŃSTWA I ZDROWIA PODCZAS PRACY</w:t>
      </w:r>
      <w:r w:rsidRPr="006109EB">
        <w:rPr>
          <w:rFonts w:ascii="Calibri" w:hAnsi="Calibri"/>
          <w:b/>
        </w:rPr>
        <w:br/>
        <w:t xml:space="preserve">(§ 2.2 Rozporządzenia M.G i P. z dnia 27 lipca 2004r w sprawie </w:t>
      </w:r>
      <w:r w:rsidRPr="006109EB">
        <w:rPr>
          <w:rFonts w:ascii="Calibri" w:hAnsi="Calibri"/>
          <w:b/>
        </w:rPr>
        <w:br/>
        <w:t xml:space="preserve">szkolenia w dziedzinie bezpieczeństwa i higieny pracy Dz.U. Nr 180 poz. 1860) </w:t>
      </w:r>
      <w:r w:rsidRPr="006109EB">
        <w:rPr>
          <w:rFonts w:ascii="Calibri" w:hAnsi="Calibri"/>
          <w:b/>
        </w:rPr>
        <w:br/>
        <w:t>- dotyczy pracowników innego pracodawcy</w:t>
      </w:r>
    </w:p>
    <w:p w14:paraId="586C2148" w14:textId="77777777" w:rsidR="008922A7" w:rsidRPr="006109EB" w:rsidRDefault="008922A7" w:rsidP="008922A7">
      <w:pPr>
        <w:jc w:val="center"/>
        <w:rPr>
          <w:rFonts w:ascii="Calibri" w:hAnsi="Calibri"/>
          <w:b/>
        </w:rPr>
      </w:pPr>
    </w:p>
    <w:p w14:paraId="4745B454" w14:textId="77777777" w:rsidR="008922A7" w:rsidRPr="006109EB" w:rsidRDefault="008922A7" w:rsidP="008922A7">
      <w:pPr>
        <w:jc w:val="center"/>
        <w:rPr>
          <w:rFonts w:ascii="Calibri" w:hAnsi="Calibri"/>
          <w:b/>
        </w:rPr>
      </w:pPr>
    </w:p>
    <w:p w14:paraId="5823C6F1" w14:textId="77777777" w:rsidR="008922A7" w:rsidRPr="006109EB" w:rsidRDefault="008922A7" w:rsidP="00BA0C03">
      <w:pPr>
        <w:numPr>
          <w:ilvl w:val="0"/>
          <w:numId w:val="32"/>
        </w:numPr>
        <w:spacing w:after="160" w:line="276" w:lineRule="auto"/>
        <w:jc w:val="both"/>
        <w:rPr>
          <w:rFonts w:ascii="Calibri" w:hAnsi="Calibri"/>
          <w:b/>
        </w:rPr>
      </w:pPr>
      <w:r>
        <w:rPr>
          <w:rFonts w:ascii="Calibri" w:hAnsi="Calibri"/>
          <w:b/>
        </w:rPr>
        <w:t>Dotyczy umowy nr: ……………………………………..</w:t>
      </w:r>
    </w:p>
    <w:p w14:paraId="6F93EFE1" w14:textId="77777777" w:rsidR="008922A7" w:rsidRPr="006109EB" w:rsidRDefault="008922A7" w:rsidP="00BA0C03">
      <w:pPr>
        <w:numPr>
          <w:ilvl w:val="0"/>
          <w:numId w:val="32"/>
        </w:numPr>
        <w:spacing w:after="160" w:line="259" w:lineRule="auto"/>
        <w:jc w:val="both"/>
        <w:rPr>
          <w:rFonts w:ascii="Calibri" w:hAnsi="Calibri"/>
          <w:b/>
        </w:rPr>
      </w:pPr>
      <w:r w:rsidRPr="006109EB">
        <w:rPr>
          <w:rFonts w:ascii="Calibri" w:hAnsi="Calibri"/>
          <w:b/>
        </w:rPr>
        <w:t>Nazwa firmy, komórki organizacyjnej wykonującej zadania na rzecz OPEC Sp. z o.o.</w:t>
      </w:r>
    </w:p>
    <w:p w14:paraId="19666CE6" w14:textId="77777777" w:rsidR="008922A7" w:rsidRPr="006109EB" w:rsidRDefault="008922A7" w:rsidP="008922A7">
      <w:pPr>
        <w:spacing w:line="276" w:lineRule="auto"/>
        <w:ind w:left="720"/>
        <w:rPr>
          <w:rFonts w:ascii="Calibri" w:hAnsi="Calibri"/>
        </w:rPr>
      </w:pPr>
      <w:r w:rsidRPr="006109EB">
        <w:rPr>
          <w:rFonts w:ascii="Calibri" w:hAnsi="Calibri"/>
          <w:b/>
          <w:bCs/>
        </w:rPr>
        <w:t>……………………………………………………………………………….</w:t>
      </w:r>
      <w:r w:rsidRPr="006109EB">
        <w:rPr>
          <w:rFonts w:ascii="Calibri" w:hAnsi="Calibri"/>
        </w:rPr>
        <w:t xml:space="preserve">. </w:t>
      </w:r>
    </w:p>
    <w:p w14:paraId="096C653C" w14:textId="77777777" w:rsidR="008922A7" w:rsidRPr="006109EB" w:rsidRDefault="008922A7" w:rsidP="008922A7">
      <w:pPr>
        <w:jc w:val="center"/>
        <w:rPr>
          <w:rFonts w:ascii="Calibri" w:hAnsi="Calibri"/>
          <w:b/>
        </w:rPr>
      </w:pPr>
    </w:p>
    <w:p w14:paraId="1E7472AF" w14:textId="77777777" w:rsidR="008922A7" w:rsidRPr="006109EB" w:rsidRDefault="008922A7" w:rsidP="008922A7">
      <w:pPr>
        <w:jc w:val="center"/>
        <w:rPr>
          <w:rFonts w:ascii="Calibri" w:hAnsi="Calibri"/>
          <w:b/>
        </w:rPr>
      </w:pPr>
    </w:p>
    <w:p w14:paraId="74606CC7" w14:textId="77777777" w:rsidR="008922A7" w:rsidRPr="006109EB" w:rsidRDefault="008922A7" w:rsidP="008922A7">
      <w:pPr>
        <w:jc w:val="center"/>
        <w:rPr>
          <w:rFonts w:ascii="Calibri" w:hAnsi="Calibri"/>
          <w:b/>
        </w:rPr>
      </w:pPr>
      <w:r w:rsidRPr="006109EB">
        <w:rPr>
          <w:rFonts w:ascii="Calibri" w:hAnsi="Calibri"/>
          <w:b/>
        </w:rPr>
        <w:t>POINFORMOWANIE</w:t>
      </w:r>
    </w:p>
    <w:p w14:paraId="3239F9E4" w14:textId="77777777" w:rsidR="008922A7" w:rsidRPr="006109EB" w:rsidRDefault="008922A7" w:rsidP="008922A7">
      <w:pPr>
        <w:jc w:val="center"/>
        <w:rPr>
          <w:rFonts w:ascii="Calibri" w:hAnsi="Calibri"/>
          <w:b/>
        </w:rPr>
      </w:pPr>
    </w:p>
    <w:p w14:paraId="7534735F" w14:textId="77777777" w:rsidR="008922A7" w:rsidRPr="006109EB" w:rsidRDefault="008922A7" w:rsidP="008922A7">
      <w:pPr>
        <w:jc w:val="center"/>
        <w:rPr>
          <w:rFonts w:ascii="Calibri" w:hAnsi="Calibri"/>
          <w:b/>
        </w:rPr>
      </w:pPr>
      <w:r w:rsidRPr="006109EB">
        <w:rPr>
          <w:rFonts w:ascii="Calibri" w:hAnsi="Calibri"/>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783AF1A7" w14:textId="77777777" w:rsidR="008922A7" w:rsidRPr="006109EB" w:rsidRDefault="008922A7" w:rsidP="008922A7">
      <w:pPr>
        <w:jc w:val="center"/>
        <w:rPr>
          <w:rFonts w:ascii="Calibri" w:hAnsi="Calibri"/>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
        <w:gridCol w:w="3322"/>
        <w:gridCol w:w="1639"/>
        <w:gridCol w:w="1507"/>
        <w:gridCol w:w="2019"/>
      </w:tblGrid>
      <w:tr w:rsidR="008922A7" w:rsidRPr="006109EB" w14:paraId="57928D13" w14:textId="77777777" w:rsidTr="00307F54">
        <w:trPr>
          <w:tblHeader/>
        </w:trPr>
        <w:tc>
          <w:tcPr>
            <w:tcW w:w="572" w:type="dxa"/>
            <w:vAlign w:val="center"/>
          </w:tcPr>
          <w:p w14:paraId="08559479" w14:textId="77777777" w:rsidR="008922A7" w:rsidRPr="006109EB" w:rsidRDefault="008922A7" w:rsidP="00307F54">
            <w:pPr>
              <w:jc w:val="center"/>
              <w:rPr>
                <w:rFonts w:ascii="Calibri" w:hAnsi="Calibri"/>
                <w:b/>
              </w:rPr>
            </w:pPr>
            <w:r w:rsidRPr="006109EB">
              <w:rPr>
                <w:rFonts w:ascii="Calibri" w:hAnsi="Calibri"/>
                <w:b/>
              </w:rPr>
              <w:t>L.p.</w:t>
            </w:r>
          </w:p>
        </w:tc>
        <w:tc>
          <w:tcPr>
            <w:tcW w:w="3505" w:type="dxa"/>
            <w:vAlign w:val="center"/>
          </w:tcPr>
          <w:p w14:paraId="562DA2B9" w14:textId="77777777" w:rsidR="008922A7" w:rsidRPr="006109EB" w:rsidRDefault="008922A7" w:rsidP="00307F54">
            <w:pPr>
              <w:jc w:val="center"/>
              <w:rPr>
                <w:rFonts w:ascii="Calibri" w:hAnsi="Calibri"/>
                <w:b/>
              </w:rPr>
            </w:pPr>
            <w:r w:rsidRPr="006109EB">
              <w:rPr>
                <w:rFonts w:ascii="Calibri" w:hAnsi="Calibri"/>
                <w:b/>
              </w:rPr>
              <w:t>Imię, nazwisko</w:t>
            </w:r>
          </w:p>
        </w:tc>
        <w:tc>
          <w:tcPr>
            <w:tcW w:w="1711" w:type="dxa"/>
            <w:vAlign w:val="center"/>
          </w:tcPr>
          <w:p w14:paraId="2FC878F6" w14:textId="77777777" w:rsidR="008922A7" w:rsidRPr="006109EB" w:rsidRDefault="008922A7" w:rsidP="00307F54">
            <w:pPr>
              <w:jc w:val="center"/>
              <w:rPr>
                <w:rFonts w:ascii="Calibri" w:hAnsi="Calibri"/>
                <w:b/>
              </w:rPr>
            </w:pPr>
            <w:r w:rsidRPr="006109EB">
              <w:rPr>
                <w:rFonts w:ascii="Calibri" w:hAnsi="Calibri"/>
                <w:b/>
              </w:rPr>
              <w:t>DATA</w:t>
            </w:r>
          </w:p>
        </w:tc>
        <w:tc>
          <w:tcPr>
            <w:tcW w:w="1559" w:type="dxa"/>
            <w:vAlign w:val="center"/>
          </w:tcPr>
          <w:p w14:paraId="38D54278" w14:textId="77777777" w:rsidR="008922A7" w:rsidRPr="006109EB" w:rsidRDefault="008922A7" w:rsidP="00307F54">
            <w:pPr>
              <w:jc w:val="center"/>
              <w:rPr>
                <w:rFonts w:ascii="Calibri" w:hAnsi="Calibri"/>
                <w:b/>
              </w:rPr>
            </w:pPr>
            <w:r w:rsidRPr="006109EB">
              <w:rPr>
                <w:rFonts w:ascii="Calibri" w:hAnsi="Calibri"/>
                <w:b/>
              </w:rPr>
              <w:t>Podpis</w:t>
            </w:r>
          </w:p>
        </w:tc>
        <w:tc>
          <w:tcPr>
            <w:tcW w:w="2117" w:type="dxa"/>
            <w:vAlign w:val="center"/>
          </w:tcPr>
          <w:p w14:paraId="6863CBE9" w14:textId="77777777" w:rsidR="008922A7" w:rsidRPr="006109EB" w:rsidRDefault="008922A7" w:rsidP="00307F54">
            <w:pPr>
              <w:jc w:val="center"/>
              <w:rPr>
                <w:rFonts w:ascii="Calibri" w:hAnsi="Calibri"/>
                <w:b/>
              </w:rPr>
            </w:pPr>
            <w:r w:rsidRPr="006109EB">
              <w:rPr>
                <w:rFonts w:ascii="Calibri" w:hAnsi="Calibri"/>
                <w:b/>
              </w:rPr>
              <w:t>Uwagi</w:t>
            </w:r>
          </w:p>
        </w:tc>
      </w:tr>
      <w:tr w:rsidR="008922A7" w:rsidRPr="006109EB" w14:paraId="6DC2B31F" w14:textId="77777777" w:rsidTr="00307F54">
        <w:trPr>
          <w:tblHeader/>
        </w:trPr>
        <w:tc>
          <w:tcPr>
            <w:tcW w:w="572" w:type="dxa"/>
          </w:tcPr>
          <w:p w14:paraId="2C3AED2B" w14:textId="77777777" w:rsidR="008922A7" w:rsidRPr="006109EB" w:rsidRDefault="008922A7" w:rsidP="00307F54">
            <w:pPr>
              <w:jc w:val="center"/>
              <w:rPr>
                <w:rFonts w:ascii="Calibri" w:hAnsi="Calibri"/>
                <w:b/>
              </w:rPr>
            </w:pPr>
            <w:r w:rsidRPr="006109EB">
              <w:rPr>
                <w:rFonts w:ascii="Calibri" w:hAnsi="Calibri"/>
                <w:b/>
              </w:rPr>
              <w:t>1</w:t>
            </w:r>
          </w:p>
        </w:tc>
        <w:tc>
          <w:tcPr>
            <w:tcW w:w="3505" w:type="dxa"/>
          </w:tcPr>
          <w:p w14:paraId="6BA9473C" w14:textId="77777777" w:rsidR="008922A7" w:rsidRPr="006109EB" w:rsidRDefault="008922A7" w:rsidP="00307F54">
            <w:pPr>
              <w:jc w:val="center"/>
              <w:rPr>
                <w:rFonts w:ascii="Calibri" w:hAnsi="Calibri"/>
                <w:b/>
              </w:rPr>
            </w:pPr>
            <w:r w:rsidRPr="006109EB">
              <w:rPr>
                <w:rFonts w:ascii="Calibri" w:hAnsi="Calibri"/>
                <w:b/>
              </w:rPr>
              <w:t>2</w:t>
            </w:r>
          </w:p>
        </w:tc>
        <w:tc>
          <w:tcPr>
            <w:tcW w:w="1711" w:type="dxa"/>
          </w:tcPr>
          <w:p w14:paraId="581EC6FA" w14:textId="77777777" w:rsidR="008922A7" w:rsidRPr="006109EB" w:rsidRDefault="008922A7" w:rsidP="00307F54">
            <w:pPr>
              <w:jc w:val="center"/>
              <w:rPr>
                <w:rFonts w:ascii="Calibri" w:hAnsi="Calibri"/>
                <w:b/>
              </w:rPr>
            </w:pPr>
            <w:r w:rsidRPr="006109EB">
              <w:rPr>
                <w:rFonts w:ascii="Calibri" w:hAnsi="Calibri"/>
                <w:b/>
              </w:rPr>
              <w:t>3</w:t>
            </w:r>
          </w:p>
        </w:tc>
        <w:tc>
          <w:tcPr>
            <w:tcW w:w="1559" w:type="dxa"/>
          </w:tcPr>
          <w:p w14:paraId="2FC43A2A" w14:textId="77777777" w:rsidR="008922A7" w:rsidRPr="006109EB" w:rsidRDefault="008922A7" w:rsidP="00307F54">
            <w:pPr>
              <w:jc w:val="center"/>
              <w:rPr>
                <w:rFonts w:ascii="Calibri" w:hAnsi="Calibri"/>
                <w:b/>
              </w:rPr>
            </w:pPr>
            <w:r w:rsidRPr="006109EB">
              <w:rPr>
                <w:rFonts w:ascii="Calibri" w:hAnsi="Calibri"/>
                <w:b/>
              </w:rPr>
              <w:t>4</w:t>
            </w:r>
          </w:p>
        </w:tc>
        <w:tc>
          <w:tcPr>
            <w:tcW w:w="2117" w:type="dxa"/>
          </w:tcPr>
          <w:p w14:paraId="15F832D4" w14:textId="77777777" w:rsidR="008922A7" w:rsidRPr="006109EB" w:rsidRDefault="008922A7" w:rsidP="00307F54">
            <w:pPr>
              <w:jc w:val="center"/>
              <w:rPr>
                <w:rFonts w:ascii="Calibri" w:hAnsi="Calibri"/>
                <w:b/>
              </w:rPr>
            </w:pPr>
            <w:r w:rsidRPr="006109EB">
              <w:rPr>
                <w:rFonts w:ascii="Calibri" w:hAnsi="Calibri"/>
                <w:b/>
              </w:rPr>
              <w:t>5</w:t>
            </w:r>
          </w:p>
        </w:tc>
      </w:tr>
      <w:tr w:rsidR="008922A7" w:rsidRPr="006109EB" w14:paraId="174FE8D8" w14:textId="77777777" w:rsidTr="00307F54">
        <w:trPr>
          <w:trHeight w:val="411"/>
        </w:trPr>
        <w:tc>
          <w:tcPr>
            <w:tcW w:w="572" w:type="dxa"/>
            <w:vAlign w:val="center"/>
          </w:tcPr>
          <w:p w14:paraId="615EB0BC" w14:textId="77777777" w:rsidR="008922A7" w:rsidRPr="006109EB" w:rsidRDefault="008922A7" w:rsidP="00307F54">
            <w:pPr>
              <w:jc w:val="center"/>
              <w:rPr>
                <w:rFonts w:ascii="Calibri" w:hAnsi="Calibri"/>
                <w:b/>
              </w:rPr>
            </w:pPr>
          </w:p>
        </w:tc>
        <w:tc>
          <w:tcPr>
            <w:tcW w:w="3505" w:type="dxa"/>
            <w:vAlign w:val="center"/>
          </w:tcPr>
          <w:p w14:paraId="08AEFB89" w14:textId="77777777" w:rsidR="008922A7" w:rsidRPr="006109EB" w:rsidRDefault="008922A7" w:rsidP="00307F54">
            <w:pPr>
              <w:jc w:val="center"/>
              <w:rPr>
                <w:rFonts w:ascii="Calibri" w:hAnsi="Calibri"/>
                <w:b/>
              </w:rPr>
            </w:pPr>
          </w:p>
        </w:tc>
        <w:tc>
          <w:tcPr>
            <w:tcW w:w="1711" w:type="dxa"/>
          </w:tcPr>
          <w:p w14:paraId="3BF46513" w14:textId="77777777" w:rsidR="008922A7" w:rsidRPr="006109EB" w:rsidRDefault="008922A7" w:rsidP="00307F54">
            <w:pPr>
              <w:jc w:val="center"/>
              <w:rPr>
                <w:rFonts w:ascii="Calibri" w:hAnsi="Calibri"/>
                <w:b/>
              </w:rPr>
            </w:pPr>
          </w:p>
        </w:tc>
        <w:tc>
          <w:tcPr>
            <w:tcW w:w="1559" w:type="dxa"/>
            <w:vAlign w:val="center"/>
          </w:tcPr>
          <w:p w14:paraId="29D66D7C" w14:textId="77777777" w:rsidR="008922A7" w:rsidRPr="006109EB" w:rsidRDefault="008922A7" w:rsidP="00307F54">
            <w:pPr>
              <w:jc w:val="center"/>
              <w:rPr>
                <w:rFonts w:ascii="Calibri" w:hAnsi="Calibri"/>
                <w:b/>
              </w:rPr>
            </w:pPr>
          </w:p>
        </w:tc>
        <w:tc>
          <w:tcPr>
            <w:tcW w:w="2117" w:type="dxa"/>
            <w:vAlign w:val="center"/>
          </w:tcPr>
          <w:p w14:paraId="2232F0E3" w14:textId="77777777" w:rsidR="008922A7" w:rsidRPr="006109EB" w:rsidRDefault="008922A7" w:rsidP="00307F54">
            <w:pPr>
              <w:jc w:val="center"/>
              <w:rPr>
                <w:rFonts w:ascii="Calibri" w:hAnsi="Calibri"/>
                <w:b/>
              </w:rPr>
            </w:pPr>
          </w:p>
        </w:tc>
      </w:tr>
      <w:tr w:rsidR="008922A7" w:rsidRPr="006109EB" w14:paraId="338ED0D7" w14:textId="77777777" w:rsidTr="00307F54">
        <w:trPr>
          <w:trHeight w:val="411"/>
        </w:trPr>
        <w:tc>
          <w:tcPr>
            <w:tcW w:w="572" w:type="dxa"/>
            <w:vAlign w:val="center"/>
          </w:tcPr>
          <w:p w14:paraId="6FA458AB" w14:textId="77777777" w:rsidR="008922A7" w:rsidRPr="006109EB" w:rsidRDefault="008922A7" w:rsidP="00307F54">
            <w:pPr>
              <w:jc w:val="center"/>
              <w:rPr>
                <w:rFonts w:ascii="Calibri" w:hAnsi="Calibri"/>
                <w:b/>
              </w:rPr>
            </w:pPr>
          </w:p>
        </w:tc>
        <w:tc>
          <w:tcPr>
            <w:tcW w:w="3505" w:type="dxa"/>
            <w:vAlign w:val="center"/>
          </w:tcPr>
          <w:p w14:paraId="0EEA8CCA" w14:textId="77777777" w:rsidR="008922A7" w:rsidRPr="006109EB" w:rsidRDefault="008922A7" w:rsidP="00307F54">
            <w:pPr>
              <w:jc w:val="center"/>
              <w:rPr>
                <w:rFonts w:ascii="Calibri" w:hAnsi="Calibri"/>
                <w:b/>
              </w:rPr>
            </w:pPr>
          </w:p>
        </w:tc>
        <w:tc>
          <w:tcPr>
            <w:tcW w:w="1711" w:type="dxa"/>
          </w:tcPr>
          <w:p w14:paraId="5727CDD0" w14:textId="77777777" w:rsidR="008922A7" w:rsidRPr="006109EB" w:rsidRDefault="008922A7" w:rsidP="00307F54">
            <w:pPr>
              <w:jc w:val="center"/>
              <w:rPr>
                <w:rFonts w:ascii="Calibri" w:hAnsi="Calibri"/>
                <w:b/>
              </w:rPr>
            </w:pPr>
          </w:p>
        </w:tc>
        <w:tc>
          <w:tcPr>
            <w:tcW w:w="1559" w:type="dxa"/>
            <w:vAlign w:val="center"/>
          </w:tcPr>
          <w:p w14:paraId="2D0F99C0" w14:textId="77777777" w:rsidR="008922A7" w:rsidRPr="006109EB" w:rsidRDefault="008922A7" w:rsidP="00307F54">
            <w:pPr>
              <w:jc w:val="center"/>
              <w:rPr>
                <w:rFonts w:ascii="Calibri" w:hAnsi="Calibri"/>
                <w:b/>
              </w:rPr>
            </w:pPr>
          </w:p>
        </w:tc>
        <w:tc>
          <w:tcPr>
            <w:tcW w:w="2117" w:type="dxa"/>
            <w:vAlign w:val="center"/>
          </w:tcPr>
          <w:p w14:paraId="4A8A37E3" w14:textId="77777777" w:rsidR="008922A7" w:rsidRPr="006109EB" w:rsidRDefault="008922A7" w:rsidP="00307F54">
            <w:pPr>
              <w:jc w:val="center"/>
              <w:rPr>
                <w:rFonts w:ascii="Calibri" w:hAnsi="Calibri"/>
                <w:b/>
              </w:rPr>
            </w:pPr>
          </w:p>
        </w:tc>
      </w:tr>
      <w:tr w:rsidR="008922A7" w:rsidRPr="006109EB" w14:paraId="7EB2CF68" w14:textId="77777777" w:rsidTr="00307F54">
        <w:trPr>
          <w:trHeight w:val="411"/>
        </w:trPr>
        <w:tc>
          <w:tcPr>
            <w:tcW w:w="572" w:type="dxa"/>
            <w:vAlign w:val="center"/>
          </w:tcPr>
          <w:p w14:paraId="08EE85A0" w14:textId="77777777" w:rsidR="008922A7" w:rsidRPr="006109EB" w:rsidRDefault="008922A7" w:rsidP="00307F54">
            <w:pPr>
              <w:jc w:val="center"/>
              <w:rPr>
                <w:rFonts w:ascii="Calibri" w:hAnsi="Calibri"/>
                <w:b/>
              </w:rPr>
            </w:pPr>
          </w:p>
        </w:tc>
        <w:tc>
          <w:tcPr>
            <w:tcW w:w="3505" w:type="dxa"/>
            <w:vAlign w:val="center"/>
          </w:tcPr>
          <w:p w14:paraId="41890379" w14:textId="77777777" w:rsidR="008922A7" w:rsidRPr="006109EB" w:rsidRDefault="008922A7" w:rsidP="00307F54">
            <w:pPr>
              <w:jc w:val="center"/>
              <w:rPr>
                <w:rFonts w:ascii="Calibri" w:hAnsi="Calibri"/>
                <w:b/>
              </w:rPr>
            </w:pPr>
          </w:p>
        </w:tc>
        <w:tc>
          <w:tcPr>
            <w:tcW w:w="1711" w:type="dxa"/>
          </w:tcPr>
          <w:p w14:paraId="40570336" w14:textId="77777777" w:rsidR="008922A7" w:rsidRPr="006109EB" w:rsidRDefault="008922A7" w:rsidP="00307F54">
            <w:pPr>
              <w:jc w:val="center"/>
              <w:rPr>
                <w:rFonts w:ascii="Calibri" w:hAnsi="Calibri"/>
                <w:b/>
              </w:rPr>
            </w:pPr>
          </w:p>
        </w:tc>
        <w:tc>
          <w:tcPr>
            <w:tcW w:w="1559" w:type="dxa"/>
            <w:vAlign w:val="center"/>
          </w:tcPr>
          <w:p w14:paraId="652308AE" w14:textId="77777777" w:rsidR="008922A7" w:rsidRPr="006109EB" w:rsidRDefault="008922A7" w:rsidP="00307F54">
            <w:pPr>
              <w:jc w:val="center"/>
              <w:rPr>
                <w:rFonts w:ascii="Calibri" w:hAnsi="Calibri"/>
                <w:b/>
              </w:rPr>
            </w:pPr>
          </w:p>
        </w:tc>
        <w:tc>
          <w:tcPr>
            <w:tcW w:w="2117" w:type="dxa"/>
            <w:vAlign w:val="center"/>
          </w:tcPr>
          <w:p w14:paraId="0C10E1CB" w14:textId="77777777" w:rsidR="008922A7" w:rsidRPr="006109EB" w:rsidRDefault="008922A7" w:rsidP="00307F54">
            <w:pPr>
              <w:jc w:val="center"/>
              <w:rPr>
                <w:rFonts w:ascii="Calibri" w:hAnsi="Calibri"/>
                <w:b/>
              </w:rPr>
            </w:pPr>
          </w:p>
        </w:tc>
      </w:tr>
      <w:tr w:rsidR="008922A7" w:rsidRPr="006109EB" w14:paraId="039A56C6" w14:textId="77777777" w:rsidTr="00307F54">
        <w:trPr>
          <w:trHeight w:val="411"/>
        </w:trPr>
        <w:tc>
          <w:tcPr>
            <w:tcW w:w="572" w:type="dxa"/>
            <w:vAlign w:val="center"/>
          </w:tcPr>
          <w:p w14:paraId="2CCBBE7F" w14:textId="77777777" w:rsidR="008922A7" w:rsidRPr="006109EB" w:rsidRDefault="008922A7" w:rsidP="00307F54">
            <w:pPr>
              <w:jc w:val="center"/>
              <w:rPr>
                <w:rFonts w:ascii="Calibri" w:hAnsi="Calibri"/>
                <w:b/>
              </w:rPr>
            </w:pPr>
          </w:p>
        </w:tc>
        <w:tc>
          <w:tcPr>
            <w:tcW w:w="3505" w:type="dxa"/>
            <w:vAlign w:val="center"/>
          </w:tcPr>
          <w:p w14:paraId="1F57CF67" w14:textId="77777777" w:rsidR="008922A7" w:rsidRPr="006109EB" w:rsidRDefault="008922A7" w:rsidP="00307F54">
            <w:pPr>
              <w:jc w:val="center"/>
              <w:rPr>
                <w:rFonts w:ascii="Calibri" w:hAnsi="Calibri"/>
                <w:b/>
              </w:rPr>
            </w:pPr>
          </w:p>
        </w:tc>
        <w:tc>
          <w:tcPr>
            <w:tcW w:w="1711" w:type="dxa"/>
          </w:tcPr>
          <w:p w14:paraId="06BC5DEA" w14:textId="77777777" w:rsidR="008922A7" w:rsidRPr="006109EB" w:rsidRDefault="008922A7" w:rsidP="00307F54">
            <w:pPr>
              <w:jc w:val="center"/>
              <w:rPr>
                <w:rFonts w:ascii="Calibri" w:hAnsi="Calibri"/>
                <w:b/>
              </w:rPr>
            </w:pPr>
          </w:p>
        </w:tc>
        <w:tc>
          <w:tcPr>
            <w:tcW w:w="1559" w:type="dxa"/>
            <w:vAlign w:val="center"/>
          </w:tcPr>
          <w:p w14:paraId="036B9608" w14:textId="77777777" w:rsidR="008922A7" w:rsidRPr="006109EB" w:rsidRDefault="008922A7" w:rsidP="00307F54">
            <w:pPr>
              <w:jc w:val="center"/>
              <w:rPr>
                <w:rFonts w:ascii="Calibri" w:hAnsi="Calibri"/>
                <w:b/>
              </w:rPr>
            </w:pPr>
          </w:p>
        </w:tc>
        <w:tc>
          <w:tcPr>
            <w:tcW w:w="2117" w:type="dxa"/>
            <w:vAlign w:val="center"/>
          </w:tcPr>
          <w:p w14:paraId="516750FA" w14:textId="77777777" w:rsidR="008922A7" w:rsidRPr="006109EB" w:rsidRDefault="008922A7" w:rsidP="00307F54">
            <w:pPr>
              <w:jc w:val="center"/>
              <w:rPr>
                <w:rFonts w:ascii="Calibri" w:hAnsi="Calibri"/>
                <w:b/>
              </w:rPr>
            </w:pPr>
          </w:p>
        </w:tc>
      </w:tr>
      <w:tr w:rsidR="008922A7" w:rsidRPr="006109EB" w14:paraId="6189B45C" w14:textId="77777777" w:rsidTr="00307F54">
        <w:trPr>
          <w:trHeight w:val="411"/>
        </w:trPr>
        <w:tc>
          <w:tcPr>
            <w:tcW w:w="572" w:type="dxa"/>
            <w:vAlign w:val="center"/>
          </w:tcPr>
          <w:p w14:paraId="52FF9623" w14:textId="77777777" w:rsidR="008922A7" w:rsidRPr="006109EB" w:rsidRDefault="008922A7" w:rsidP="00307F54">
            <w:pPr>
              <w:jc w:val="center"/>
              <w:rPr>
                <w:rFonts w:ascii="Calibri" w:hAnsi="Calibri"/>
                <w:b/>
              </w:rPr>
            </w:pPr>
          </w:p>
        </w:tc>
        <w:tc>
          <w:tcPr>
            <w:tcW w:w="3505" w:type="dxa"/>
            <w:vAlign w:val="center"/>
          </w:tcPr>
          <w:p w14:paraId="322F9D00" w14:textId="77777777" w:rsidR="008922A7" w:rsidRPr="006109EB" w:rsidRDefault="008922A7" w:rsidP="00307F54">
            <w:pPr>
              <w:jc w:val="center"/>
              <w:rPr>
                <w:rFonts w:ascii="Calibri" w:hAnsi="Calibri"/>
                <w:b/>
              </w:rPr>
            </w:pPr>
          </w:p>
        </w:tc>
        <w:tc>
          <w:tcPr>
            <w:tcW w:w="1711" w:type="dxa"/>
          </w:tcPr>
          <w:p w14:paraId="67A6CC22" w14:textId="77777777" w:rsidR="008922A7" w:rsidRPr="006109EB" w:rsidRDefault="008922A7" w:rsidP="00307F54">
            <w:pPr>
              <w:jc w:val="center"/>
              <w:rPr>
                <w:rFonts w:ascii="Calibri" w:hAnsi="Calibri"/>
                <w:b/>
              </w:rPr>
            </w:pPr>
          </w:p>
        </w:tc>
        <w:tc>
          <w:tcPr>
            <w:tcW w:w="1559" w:type="dxa"/>
            <w:vAlign w:val="center"/>
          </w:tcPr>
          <w:p w14:paraId="04F22AF8" w14:textId="77777777" w:rsidR="008922A7" w:rsidRPr="006109EB" w:rsidRDefault="008922A7" w:rsidP="00307F54">
            <w:pPr>
              <w:jc w:val="center"/>
              <w:rPr>
                <w:rFonts w:ascii="Calibri" w:hAnsi="Calibri"/>
                <w:b/>
              </w:rPr>
            </w:pPr>
          </w:p>
        </w:tc>
        <w:tc>
          <w:tcPr>
            <w:tcW w:w="2117" w:type="dxa"/>
            <w:vAlign w:val="center"/>
          </w:tcPr>
          <w:p w14:paraId="59670DCF" w14:textId="77777777" w:rsidR="008922A7" w:rsidRPr="006109EB" w:rsidRDefault="008922A7" w:rsidP="00307F54">
            <w:pPr>
              <w:jc w:val="center"/>
              <w:rPr>
                <w:rFonts w:ascii="Calibri" w:hAnsi="Calibri"/>
                <w:b/>
              </w:rPr>
            </w:pPr>
          </w:p>
        </w:tc>
      </w:tr>
      <w:tr w:rsidR="008922A7" w:rsidRPr="006109EB" w14:paraId="213375B4" w14:textId="77777777" w:rsidTr="00307F54">
        <w:trPr>
          <w:trHeight w:val="411"/>
        </w:trPr>
        <w:tc>
          <w:tcPr>
            <w:tcW w:w="572" w:type="dxa"/>
            <w:vAlign w:val="center"/>
          </w:tcPr>
          <w:p w14:paraId="7AD9186B" w14:textId="77777777" w:rsidR="008922A7" w:rsidRPr="006109EB" w:rsidRDefault="008922A7" w:rsidP="00307F54">
            <w:pPr>
              <w:jc w:val="center"/>
              <w:rPr>
                <w:rFonts w:ascii="Calibri" w:hAnsi="Calibri"/>
                <w:b/>
              </w:rPr>
            </w:pPr>
          </w:p>
        </w:tc>
        <w:tc>
          <w:tcPr>
            <w:tcW w:w="3505" w:type="dxa"/>
            <w:vAlign w:val="center"/>
          </w:tcPr>
          <w:p w14:paraId="758AA965" w14:textId="77777777" w:rsidR="008922A7" w:rsidRPr="006109EB" w:rsidRDefault="008922A7" w:rsidP="00307F54">
            <w:pPr>
              <w:jc w:val="center"/>
              <w:rPr>
                <w:rFonts w:ascii="Calibri" w:hAnsi="Calibri"/>
                <w:b/>
              </w:rPr>
            </w:pPr>
          </w:p>
        </w:tc>
        <w:tc>
          <w:tcPr>
            <w:tcW w:w="1711" w:type="dxa"/>
          </w:tcPr>
          <w:p w14:paraId="63917084" w14:textId="77777777" w:rsidR="008922A7" w:rsidRPr="006109EB" w:rsidRDefault="008922A7" w:rsidP="00307F54">
            <w:pPr>
              <w:jc w:val="center"/>
              <w:rPr>
                <w:rFonts w:ascii="Calibri" w:hAnsi="Calibri"/>
                <w:b/>
              </w:rPr>
            </w:pPr>
          </w:p>
        </w:tc>
        <w:tc>
          <w:tcPr>
            <w:tcW w:w="1559" w:type="dxa"/>
            <w:vAlign w:val="center"/>
          </w:tcPr>
          <w:p w14:paraId="5D965649" w14:textId="77777777" w:rsidR="008922A7" w:rsidRPr="006109EB" w:rsidRDefault="008922A7" w:rsidP="00307F54">
            <w:pPr>
              <w:jc w:val="center"/>
              <w:rPr>
                <w:rFonts w:ascii="Calibri" w:hAnsi="Calibri"/>
                <w:b/>
              </w:rPr>
            </w:pPr>
          </w:p>
        </w:tc>
        <w:tc>
          <w:tcPr>
            <w:tcW w:w="2117" w:type="dxa"/>
            <w:vAlign w:val="center"/>
          </w:tcPr>
          <w:p w14:paraId="6B7922A8" w14:textId="77777777" w:rsidR="008922A7" w:rsidRPr="006109EB" w:rsidRDefault="008922A7" w:rsidP="00307F54">
            <w:pPr>
              <w:jc w:val="center"/>
              <w:rPr>
                <w:rFonts w:ascii="Calibri" w:hAnsi="Calibri"/>
                <w:b/>
              </w:rPr>
            </w:pPr>
          </w:p>
        </w:tc>
      </w:tr>
      <w:tr w:rsidR="008922A7" w:rsidRPr="006109EB" w14:paraId="215C5B9D" w14:textId="77777777" w:rsidTr="00307F54">
        <w:trPr>
          <w:trHeight w:val="411"/>
        </w:trPr>
        <w:tc>
          <w:tcPr>
            <w:tcW w:w="572" w:type="dxa"/>
            <w:vAlign w:val="center"/>
          </w:tcPr>
          <w:p w14:paraId="4E3738CE" w14:textId="77777777" w:rsidR="008922A7" w:rsidRPr="006109EB" w:rsidRDefault="008922A7" w:rsidP="00307F54">
            <w:pPr>
              <w:jc w:val="center"/>
              <w:rPr>
                <w:rFonts w:ascii="Calibri" w:hAnsi="Calibri"/>
                <w:b/>
              </w:rPr>
            </w:pPr>
          </w:p>
        </w:tc>
        <w:tc>
          <w:tcPr>
            <w:tcW w:w="3505" w:type="dxa"/>
            <w:vAlign w:val="center"/>
          </w:tcPr>
          <w:p w14:paraId="378B1C71" w14:textId="77777777" w:rsidR="008922A7" w:rsidRPr="006109EB" w:rsidRDefault="008922A7" w:rsidP="00307F54">
            <w:pPr>
              <w:jc w:val="center"/>
              <w:rPr>
                <w:rFonts w:ascii="Calibri" w:hAnsi="Calibri"/>
                <w:b/>
              </w:rPr>
            </w:pPr>
          </w:p>
        </w:tc>
        <w:tc>
          <w:tcPr>
            <w:tcW w:w="1711" w:type="dxa"/>
          </w:tcPr>
          <w:p w14:paraId="6ECEDA36" w14:textId="77777777" w:rsidR="008922A7" w:rsidRPr="006109EB" w:rsidRDefault="008922A7" w:rsidP="00307F54">
            <w:pPr>
              <w:jc w:val="center"/>
              <w:rPr>
                <w:rFonts w:ascii="Calibri" w:hAnsi="Calibri"/>
                <w:b/>
              </w:rPr>
            </w:pPr>
          </w:p>
        </w:tc>
        <w:tc>
          <w:tcPr>
            <w:tcW w:w="1559" w:type="dxa"/>
            <w:vAlign w:val="center"/>
          </w:tcPr>
          <w:p w14:paraId="10964E8B" w14:textId="77777777" w:rsidR="008922A7" w:rsidRPr="006109EB" w:rsidRDefault="008922A7" w:rsidP="00307F54">
            <w:pPr>
              <w:jc w:val="center"/>
              <w:rPr>
                <w:rFonts w:ascii="Calibri" w:hAnsi="Calibri"/>
                <w:b/>
              </w:rPr>
            </w:pPr>
          </w:p>
        </w:tc>
        <w:tc>
          <w:tcPr>
            <w:tcW w:w="2117" w:type="dxa"/>
            <w:vAlign w:val="center"/>
          </w:tcPr>
          <w:p w14:paraId="714FE6F6" w14:textId="77777777" w:rsidR="008922A7" w:rsidRPr="006109EB" w:rsidRDefault="008922A7" w:rsidP="00307F54">
            <w:pPr>
              <w:jc w:val="center"/>
              <w:rPr>
                <w:rFonts w:ascii="Calibri" w:hAnsi="Calibri"/>
                <w:b/>
              </w:rPr>
            </w:pPr>
          </w:p>
        </w:tc>
      </w:tr>
      <w:tr w:rsidR="008922A7" w:rsidRPr="006109EB" w14:paraId="6F3B6EE5" w14:textId="77777777" w:rsidTr="00307F54">
        <w:trPr>
          <w:trHeight w:val="411"/>
        </w:trPr>
        <w:tc>
          <w:tcPr>
            <w:tcW w:w="572" w:type="dxa"/>
            <w:vAlign w:val="center"/>
          </w:tcPr>
          <w:p w14:paraId="6F334D68" w14:textId="77777777" w:rsidR="008922A7" w:rsidRPr="006109EB" w:rsidRDefault="008922A7" w:rsidP="00307F54">
            <w:pPr>
              <w:jc w:val="center"/>
              <w:rPr>
                <w:rFonts w:ascii="Calibri" w:hAnsi="Calibri"/>
                <w:b/>
              </w:rPr>
            </w:pPr>
          </w:p>
        </w:tc>
        <w:tc>
          <w:tcPr>
            <w:tcW w:w="3505" w:type="dxa"/>
            <w:vAlign w:val="center"/>
          </w:tcPr>
          <w:p w14:paraId="1E2D718A" w14:textId="77777777" w:rsidR="008922A7" w:rsidRPr="006109EB" w:rsidRDefault="008922A7" w:rsidP="00307F54">
            <w:pPr>
              <w:jc w:val="center"/>
              <w:rPr>
                <w:rFonts w:ascii="Calibri" w:hAnsi="Calibri"/>
                <w:b/>
              </w:rPr>
            </w:pPr>
          </w:p>
        </w:tc>
        <w:tc>
          <w:tcPr>
            <w:tcW w:w="1711" w:type="dxa"/>
          </w:tcPr>
          <w:p w14:paraId="50697E31" w14:textId="77777777" w:rsidR="008922A7" w:rsidRPr="006109EB" w:rsidRDefault="008922A7" w:rsidP="00307F54">
            <w:pPr>
              <w:jc w:val="center"/>
              <w:rPr>
                <w:rFonts w:ascii="Calibri" w:hAnsi="Calibri"/>
                <w:b/>
              </w:rPr>
            </w:pPr>
          </w:p>
        </w:tc>
        <w:tc>
          <w:tcPr>
            <w:tcW w:w="1559" w:type="dxa"/>
            <w:vAlign w:val="center"/>
          </w:tcPr>
          <w:p w14:paraId="7A1B0D71" w14:textId="77777777" w:rsidR="008922A7" w:rsidRPr="006109EB" w:rsidRDefault="008922A7" w:rsidP="00307F54">
            <w:pPr>
              <w:jc w:val="center"/>
              <w:rPr>
                <w:rFonts w:ascii="Calibri" w:hAnsi="Calibri"/>
                <w:b/>
              </w:rPr>
            </w:pPr>
          </w:p>
        </w:tc>
        <w:tc>
          <w:tcPr>
            <w:tcW w:w="2117" w:type="dxa"/>
            <w:vAlign w:val="center"/>
          </w:tcPr>
          <w:p w14:paraId="7ADF9A9D" w14:textId="77777777" w:rsidR="008922A7" w:rsidRPr="006109EB" w:rsidRDefault="008922A7" w:rsidP="00307F54">
            <w:pPr>
              <w:jc w:val="center"/>
              <w:rPr>
                <w:rFonts w:ascii="Calibri" w:hAnsi="Calibri"/>
                <w:b/>
              </w:rPr>
            </w:pPr>
          </w:p>
        </w:tc>
      </w:tr>
    </w:tbl>
    <w:p w14:paraId="561A3CC1" w14:textId="77777777" w:rsidR="008922A7" w:rsidRPr="006109EB" w:rsidRDefault="008922A7" w:rsidP="008922A7">
      <w:pPr>
        <w:jc w:val="center"/>
        <w:rPr>
          <w:rFonts w:ascii="Calibri" w:hAnsi="Calibri"/>
          <w:b/>
        </w:rPr>
      </w:pPr>
    </w:p>
    <w:p w14:paraId="479991CD" w14:textId="77777777" w:rsidR="008922A7" w:rsidRDefault="008922A7" w:rsidP="008922A7">
      <w:pPr>
        <w:widowControl w:val="0"/>
        <w:autoSpaceDE w:val="0"/>
        <w:autoSpaceDN w:val="0"/>
        <w:adjustRightInd w:val="0"/>
        <w:spacing w:before="120"/>
        <w:ind w:left="7655"/>
        <w:rPr>
          <w:rFonts w:ascii="Calibri" w:hAnsi="Calibri"/>
          <w:b/>
        </w:rPr>
      </w:pPr>
    </w:p>
    <w:p w14:paraId="74EF685F" w14:textId="75FB655B" w:rsidR="00F11CCA" w:rsidRPr="00E45AD1" w:rsidRDefault="008922A7" w:rsidP="008922A7">
      <w:pPr>
        <w:spacing w:after="120"/>
        <w:jc w:val="right"/>
        <w:rPr>
          <w:rFonts w:asciiTheme="minorHAnsi" w:hAnsiTheme="minorHAnsi" w:cstheme="minorHAnsi"/>
          <w:bCs/>
          <w:i/>
        </w:rPr>
      </w:pPr>
      <w:r>
        <w:rPr>
          <w:rFonts w:ascii="Calibri" w:hAnsi="Calibri" w:cs="Calibri"/>
          <w:b/>
          <w:i/>
        </w:rPr>
        <w:br w:type="page"/>
      </w:r>
      <w:r w:rsidR="00F11CCA" w:rsidRPr="00E45AD1">
        <w:rPr>
          <w:rFonts w:asciiTheme="minorHAnsi" w:hAnsiTheme="minorHAnsi" w:cstheme="minorHAnsi"/>
          <w:bCs/>
          <w:i/>
        </w:rPr>
        <w:lastRenderedPageBreak/>
        <w:t xml:space="preserve">Załącznik nr </w:t>
      </w:r>
      <w:r w:rsidR="005E5172">
        <w:rPr>
          <w:rFonts w:asciiTheme="minorHAnsi" w:hAnsiTheme="minorHAnsi" w:cstheme="minorHAnsi"/>
          <w:bCs/>
          <w:i/>
        </w:rPr>
        <w:t>4</w:t>
      </w:r>
      <w:r w:rsidR="00F11CCA" w:rsidRPr="00E45AD1">
        <w:rPr>
          <w:rFonts w:asciiTheme="minorHAnsi" w:hAnsiTheme="minorHAnsi" w:cstheme="minorHAnsi"/>
          <w:bCs/>
          <w:i/>
        </w:rPr>
        <w:t xml:space="preserve"> do Umowy nr NO/…/202</w:t>
      </w:r>
      <w:r w:rsidR="00B04B5C">
        <w:rPr>
          <w:rFonts w:asciiTheme="minorHAnsi" w:hAnsiTheme="minorHAnsi" w:cstheme="minorHAnsi"/>
          <w:bCs/>
          <w:i/>
        </w:rPr>
        <w:t>5</w:t>
      </w:r>
    </w:p>
    <w:p w14:paraId="1F83EA1E" w14:textId="77777777" w:rsidR="00F11CCA" w:rsidRPr="00E45AD1" w:rsidRDefault="00F11CCA" w:rsidP="00F11CCA">
      <w:pPr>
        <w:shd w:val="clear" w:color="auto" w:fill="FFFFFF"/>
        <w:jc w:val="center"/>
        <w:rPr>
          <w:rFonts w:asciiTheme="minorHAnsi" w:hAnsiTheme="minorHAnsi" w:cstheme="minorHAnsi"/>
        </w:rPr>
      </w:pPr>
      <w:r w:rsidRPr="00E45AD1">
        <w:rPr>
          <w:rFonts w:asciiTheme="minorHAnsi" w:hAnsiTheme="minorHAnsi" w:cstheme="minorHAnsi"/>
          <w:b/>
          <w:bCs/>
        </w:rPr>
        <w:t>KLAUZULA INFORMACYJNA O PRZETWARZANIU DANYCH OSOBOWYCH</w:t>
      </w:r>
    </w:p>
    <w:p w14:paraId="3D210C4A" w14:textId="25990F3B" w:rsidR="00F11CCA" w:rsidRDefault="00F11CCA" w:rsidP="003F05CA">
      <w:pPr>
        <w:shd w:val="clear" w:color="auto" w:fill="FFFFFF"/>
        <w:jc w:val="center"/>
        <w:rPr>
          <w:rFonts w:asciiTheme="minorHAnsi" w:hAnsiTheme="minorHAnsi" w:cstheme="minorHAnsi"/>
          <w:b/>
          <w:bCs/>
        </w:rPr>
      </w:pPr>
      <w:r w:rsidRPr="00E45AD1">
        <w:rPr>
          <w:rFonts w:asciiTheme="minorHAnsi" w:hAnsiTheme="minorHAnsi" w:cstheme="minorHAnsi"/>
          <w:b/>
          <w:bCs/>
        </w:rPr>
        <w:t xml:space="preserve">- </w:t>
      </w:r>
      <w:r w:rsidRPr="00E45AD1">
        <w:rPr>
          <w:rFonts w:asciiTheme="minorHAnsi" w:hAnsiTheme="minorHAnsi" w:cstheme="minorHAnsi"/>
          <w:b/>
        </w:rPr>
        <w:t>Zamówienia publiczne</w:t>
      </w:r>
      <w:bookmarkEnd w:id="12"/>
    </w:p>
    <w:p w14:paraId="7BFD4460" w14:textId="77777777" w:rsidR="003F05CA" w:rsidRPr="00E45AD1" w:rsidRDefault="003F05CA" w:rsidP="003F05CA">
      <w:pPr>
        <w:shd w:val="clear" w:color="auto" w:fill="FFFFFF"/>
        <w:jc w:val="center"/>
        <w:rPr>
          <w:rFonts w:asciiTheme="minorHAnsi" w:hAnsiTheme="minorHAnsi" w:cstheme="minorHAnsi"/>
          <w:b/>
          <w:bCs/>
        </w:rPr>
      </w:pPr>
    </w:p>
    <w:p w14:paraId="37E13678" w14:textId="77777777" w:rsidR="00F11CCA" w:rsidRPr="003F05CA" w:rsidRDefault="00F11CCA" w:rsidP="00F11CCA">
      <w:pPr>
        <w:widowControl w:val="0"/>
        <w:adjustRightInd w:val="0"/>
        <w:jc w:val="center"/>
        <w:textAlignment w:val="baseline"/>
        <w:rPr>
          <w:rFonts w:asciiTheme="minorHAnsi" w:hAnsiTheme="minorHAnsi" w:cstheme="minorHAnsi"/>
          <w:b/>
          <w:sz w:val="20"/>
          <w:szCs w:val="20"/>
        </w:rPr>
      </w:pPr>
      <w:r w:rsidRPr="003F05CA">
        <w:rPr>
          <w:rFonts w:asciiTheme="minorHAnsi" w:hAnsiTheme="minorHAnsi" w:cstheme="minorHAnsi"/>
          <w:b/>
          <w:sz w:val="20"/>
          <w:szCs w:val="20"/>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55F36D4A" w14:textId="77777777" w:rsidR="00F11CCA" w:rsidRPr="003F05CA" w:rsidRDefault="00F11CCA" w:rsidP="00F11CCA">
      <w:pPr>
        <w:widowControl w:val="0"/>
        <w:adjustRightInd w:val="0"/>
        <w:spacing w:line="360" w:lineRule="atLeast"/>
        <w:jc w:val="both"/>
        <w:textAlignment w:val="baseline"/>
        <w:rPr>
          <w:rFonts w:asciiTheme="minorHAnsi" w:hAnsiTheme="minorHAnsi" w:cstheme="minorHAnsi"/>
          <w:b/>
          <w:sz w:val="20"/>
          <w:szCs w:val="20"/>
        </w:rPr>
      </w:pPr>
    </w:p>
    <w:p w14:paraId="76B48599" w14:textId="77777777" w:rsidR="00F11CCA" w:rsidRPr="003F05CA" w:rsidRDefault="00F11CCA" w:rsidP="004B073A">
      <w:pPr>
        <w:widowControl w:val="0"/>
        <w:numPr>
          <w:ilvl w:val="0"/>
          <w:numId w:val="10"/>
        </w:numPr>
        <w:adjustRightInd w:val="0"/>
        <w:spacing w:line="276" w:lineRule="auto"/>
        <w:contextualSpacing/>
        <w:jc w:val="both"/>
        <w:textAlignment w:val="baseline"/>
        <w:rPr>
          <w:rFonts w:asciiTheme="minorHAnsi" w:hAnsiTheme="minorHAnsi" w:cstheme="minorHAnsi"/>
          <w:sz w:val="20"/>
          <w:szCs w:val="20"/>
          <w:lang w:val="x-none" w:eastAsia="x-none"/>
        </w:rPr>
      </w:pPr>
      <w:r w:rsidRPr="003F05CA">
        <w:rPr>
          <w:rFonts w:asciiTheme="minorHAnsi" w:hAnsiTheme="minorHAnsi" w:cstheme="minorHAnsi"/>
          <w:b/>
          <w:bCs/>
          <w:sz w:val="20"/>
          <w:szCs w:val="20"/>
          <w:lang w:val="x-none" w:eastAsia="x-none"/>
        </w:rPr>
        <w:t>Administratorem Pani/Pana danych osobowych jest Okręgowe Przedsiębiorstwo Energetyki Cieplnej Sp. z o.o.</w:t>
      </w:r>
      <w:r w:rsidRPr="003F05CA">
        <w:rPr>
          <w:rFonts w:asciiTheme="minorHAnsi" w:hAnsiTheme="minorHAnsi" w:cstheme="minorHAnsi"/>
          <w:bCs/>
          <w:sz w:val="20"/>
          <w:szCs w:val="20"/>
          <w:lang w:val="x-none" w:eastAsia="x-none"/>
        </w:rPr>
        <w:t xml:space="preserve">, </w:t>
      </w:r>
      <w:r w:rsidRPr="003F05CA">
        <w:rPr>
          <w:rFonts w:asciiTheme="minorHAnsi" w:hAnsiTheme="minorHAnsi" w:cstheme="minorHAnsi"/>
          <w:sz w:val="20"/>
          <w:szCs w:val="20"/>
          <w:lang w:val="x-none" w:eastAsia="x-none"/>
        </w:rPr>
        <w:t>adres kontaktowy: ul. Opata Hackiego14, 81-213 Gdynia.</w:t>
      </w:r>
    </w:p>
    <w:p w14:paraId="067636FF" w14:textId="79777ED5" w:rsidR="00F11CCA" w:rsidRPr="003F05CA" w:rsidRDefault="00F11CCA" w:rsidP="004B073A">
      <w:pPr>
        <w:widowControl w:val="0"/>
        <w:numPr>
          <w:ilvl w:val="0"/>
          <w:numId w:val="10"/>
        </w:numPr>
        <w:shd w:val="clear" w:color="auto" w:fill="FFFFFF"/>
        <w:adjustRightInd w:val="0"/>
        <w:spacing w:line="276" w:lineRule="auto"/>
        <w:jc w:val="both"/>
        <w:textAlignment w:val="baseline"/>
        <w:rPr>
          <w:rFonts w:asciiTheme="minorHAnsi" w:hAnsiTheme="minorHAnsi" w:cstheme="minorHAnsi"/>
          <w:sz w:val="20"/>
          <w:szCs w:val="20"/>
        </w:rPr>
      </w:pPr>
      <w:r w:rsidRPr="003F05CA">
        <w:rPr>
          <w:rFonts w:asciiTheme="minorHAnsi" w:hAnsiTheme="minorHAnsi" w:cstheme="minorHAnsi"/>
          <w:b/>
          <w:sz w:val="20"/>
          <w:szCs w:val="20"/>
        </w:rPr>
        <w:t>Administrator danych wyznaczył Inspektora ochrony danych</w:t>
      </w:r>
      <w:r w:rsidRPr="003F05CA">
        <w:rPr>
          <w:rFonts w:asciiTheme="minorHAnsi" w:hAnsiTheme="minorHAnsi" w:cstheme="minorHAnsi"/>
          <w:sz w:val="20"/>
          <w:szCs w:val="20"/>
        </w:rPr>
        <w:t>, z którym może się Pani/Pan skontaktować poprzez email: </w:t>
      </w:r>
      <w:hyperlink r:id="rId12" w:history="1">
        <w:r w:rsidRPr="003F05CA">
          <w:rPr>
            <w:rFonts w:asciiTheme="minorHAnsi" w:hAnsiTheme="minorHAnsi" w:cstheme="minorHAnsi"/>
            <w:color w:val="0563C1"/>
            <w:sz w:val="20"/>
            <w:szCs w:val="20"/>
            <w:u w:val="single"/>
          </w:rPr>
          <w:t>iod@opecgdy.com.pl</w:t>
        </w:r>
      </w:hyperlink>
      <w:r w:rsidRPr="003F05CA">
        <w:rPr>
          <w:rFonts w:asciiTheme="minorHAnsi" w:hAnsiTheme="minorHAnsi" w:cstheme="minorHAnsi"/>
          <w:sz w:val="20"/>
          <w:szCs w:val="20"/>
        </w:rPr>
        <w:t xml:space="preserve">  lub pisemnie na adres siedziby administratora. Z inspektorem ochrony danych można się kontaktować we wszystkich sprawach dotyczących przetwarzania danych osobowych oraz korzystania z praw związanych z przetwarzaniem danych.</w:t>
      </w:r>
    </w:p>
    <w:p w14:paraId="00288438" w14:textId="77777777" w:rsidR="00F11CCA" w:rsidRPr="003F05CA" w:rsidRDefault="00F11CCA" w:rsidP="004B073A">
      <w:pPr>
        <w:widowControl w:val="0"/>
        <w:numPr>
          <w:ilvl w:val="0"/>
          <w:numId w:val="10"/>
        </w:numPr>
        <w:shd w:val="clear" w:color="auto" w:fill="FFFFFF"/>
        <w:adjustRightInd w:val="0"/>
        <w:spacing w:line="276" w:lineRule="auto"/>
        <w:jc w:val="both"/>
        <w:textAlignment w:val="baseline"/>
        <w:rPr>
          <w:rFonts w:asciiTheme="minorHAnsi" w:hAnsiTheme="minorHAnsi" w:cstheme="minorHAnsi"/>
          <w:sz w:val="20"/>
          <w:szCs w:val="20"/>
        </w:rPr>
      </w:pPr>
      <w:r w:rsidRPr="003F05CA">
        <w:rPr>
          <w:rFonts w:asciiTheme="minorHAnsi" w:hAnsiTheme="minorHAnsi" w:cstheme="minorHAnsi"/>
          <w:b/>
          <w:sz w:val="20"/>
          <w:szCs w:val="20"/>
        </w:rPr>
        <w:t>Pani/Pana dane osobowe będą przetwarzane w celu wypełnienia obowiązku prawnego ciążącego na administratorze na podstawie art. 6 ust. 1 lit. c Rozporządzenia</w:t>
      </w:r>
      <w:r w:rsidRPr="003F05CA">
        <w:rPr>
          <w:rFonts w:asciiTheme="minorHAnsi" w:hAnsiTheme="minorHAnsi" w:cstheme="minorHAnsi"/>
          <w:sz w:val="20"/>
          <w:szCs w:val="20"/>
        </w:rPr>
        <w:t xml:space="preserve">, wynikającego z aktów prawnych związanych z realizacją zadań administratora, tj. związanym z postępowaniem o udzielenie zamówienia </w:t>
      </w:r>
      <w:r w:rsidRPr="003F05CA">
        <w:rPr>
          <w:rFonts w:asciiTheme="minorHAnsi" w:hAnsiTheme="minorHAnsi" w:cstheme="minorHAnsi"/>
          <w:b/>
          <w:sz w:val="20"/>
          <w:szCs w:val="20"/>
        </w:rPr>
        <w:t xml:space="preserve">zgodnie z </w:t>
      </w:r>
      <w:r w:rsidRPr="003F05CA">
        <w:rPr>
          <w:rFonts w:asciiTheme="minorHAnsi" w:hAnsiTheme="minorHAnsi" w:cstheme="minorHAnsi"/>
          <w:sz w:val="20"/>
          <w:szCs w:val="20"/>
        </w:rPr>
        <w:t>ustawą z dnia 23 kwietnia 1964 roku - Kodeks cywilny oraz innych obowiązujących przepisów prawa.</w:t>
      </w:r>
    </w:p>
    <w:p w14:paraId="2D6518EF" w14:textId="77777777" w:rsidR="00F11CCA" w:rsidRPr="003F05CA" w:rsidRDefault="00F11CCA" w:rsidP="004B073A">
      <w:pPr>
        <w:widowControl w:val="0"/>
        <w:numPr>
          <w:ilvl w:val="0"/>
          <w:numId w:val="10"/>
        </w:numPr>
        <w:shd w:val="clear" w:color="auto" w:fill="FFFFFF"/>
        <w:adjustRightInd w:val="0"/>
        <w:spacing w:line="276" w:lineRule="auto"/>
        <w:jc w:val="both"/>
        <w:textAlignment w:val="baseline"/>
        <w:rPr>
          <w:rFonts w:asciiTheme="minorHAnsi" w:hAnsiTheme="minorHAnsi" w:cstheme="minorHAnsi"/>
          <w:sz w:val="20"/>
          <w:szCs w:val="20"/>
        </w:rPr>
      </w:pPr>
      <w:r w:rsidRPr="003F05CA">
        <w:rPr>
          <w:rFonts w:asciiTheme="minorHAnsi" w:hAnsiTheme="minorHAnsi" w:cstheme="minorHAnsi"/>
          <w:b/>
          <w:bCs/>
          <w:sz w:val="20"/>
          <w:szCs w:val="20"/>
        </w:rPr>
        <w:t xml:space="preserve">W związku z przetwarzaniem danych w celach, </w:t>
      </w:r>
      <w:r w:rsidRPr="003F05CA">
        <w:rPr>
          <w:rFonts w:asciiTheme="minorHAnsi" w:hAnsiTheme="minorHAnsi" w:cstheme="minorHAnsi"/>
          <w:b/>
          <w:sz w:val="20"/>
          <w:szCs w:val="20"/>
          <w:shd w:val="clear" w:color="auto" w:fill="FFFFFF"/>
        </w:rPr>
        <w:t>wskazanych powyżej</w:t>
      </w:r>
      <w:r w:rsidRPr="003F05CA">
        <w:rPr>
          <w:rFonts w:asciiTheme="minorHAnsi" w:hAnsiTheme="minorHAnsi" w:cstheme="minorHAnsi"/>
          <w:b/>
          <w:bCs/>
          <w:sz w:val="20"/>
          <w:szCs w:val="20"/>
        </w:rPr>
        <w:t xml:space="preserve">, odbiorcami Pani/Pana danych osobowych będą </w:t>
      </w:r>
      <w:r w:rsidRPr="003F05CA">
        <w:rPr>
          <w:rFonts w:asciiTheme="minorHAnsi" w:hAnsiTheme="minorHAnsi" w:cstheme="minorHAnsi"/>
          <w:bCs/>
          <w:sz w:val="20"/>
          <w:szCs w:val="20"/>
        </w:rPr>
        <w:t>o</w:t>
      </w:r>
      <w:r w:rsidRPr="003F05CA">
        <w:rPr>
          <w:rFonts w:asciiTheme="minorHAnsi" w:hAnsiTheme="minorHAnsi" w:cstheme="minorHAnsi"/>
          <w:sz w:val="20"/>
          <w:szCs w:val="20"/>
        </w:rPr>
        <w:t>soby lub podmioty, którym udostępniona zostanie dokumentacja postępowania per analogiam jak w art. 18 oraz art. 74 ust. 1 ustawy z dnia 11 września 2019 roku – Prawo zamówień publicznych.</w:t>
      </w:r>
    </w:p>
    <w:p w14:paraId="1A7A5255" w14:textId="77777777" w:rsidR="00F11CCA" w:rsidRPr="003F05CA" w:rsidRDefault="00F11CCA" w:rsidP="004B073A">
      <w:pPr>
        <w:widowControl w:val="0"/>
        <w:numPr>
          <w:ilvl w:val="0"/>
          <w:numId w:val="10"/>
        </w:numPr>
        <w:shd w:val="clear" w:color="auto" w:fill="FFFFFF"/>
        <w:adjustRightInd w:val="0"/>
        <w:spacing w:line="276" w:lineRule="auto"/>
        <w:jc w:val="both"/>
        <w:textAlignment w:val="baseline"/>
        <w:rPr>
          <w:rFonts w:asciiTheme="minorHAnsi" w:hAnsiTheme="minorHAnsi" w:cstheme="minorHAnsi"/>
          <w:sz w:val="20"/>
          <w:szCs w:val="20"/>
        </w:rPr>
      </w:pPr>
      <w:r w:rsidRPr="003F05CA">
        <w:rPr>
          <w:rFonts w:asciiTheme="minorHAnsi" w:hAnsiTheme="minorHAnsi" w:cstheme="minorHAnsi"/>
          <w:b/>
          <w:sz w:val="20"/>
          <w:szCs w:val="20"/>
        </w:rPr>
        <w:t>Pani/Pana d</w:t>
      </w:r>
      <w:r w:rsidRPr="003F05CA">
        <w:rPr>
          <w:rFonts w:asciiTheme="minorHAnsi" w:hAnsiTheme="minorHAnsi" w:cstheme="minorHAnsi"/>
          <w:b/>
          <w:sz w:val="20"/>
          <w:szCs w:val="20"/>
          <w:shd w:val="clear" w:color="auto" w:fill="FFFFFF"/>
        </w:rPr>
        <w:t xml:space="preserve">ane osobowe przetwarzane przez administratora przechowywane będą przez okres niezbędny do realizacji celu dla jakiego zostały zebrane oraz </w:t>
      </w:r>
      <w:r w:rsidRPr="003F05CA">
        <w:rPr>
          <w:rFonts w:asciiTheme="minorHAnsi" w:hAnsiTheme="minorHAnsi" w:cstheme="minorHAnsi"/>
          <w:sz w:val="20"/>
          <w:szCs w:val="20"/>
        </w:rPr>
        <w:t xml:space="preserve">per analogiam jak w </w:t>
      </w:r>
      <w:r w:rsidRPr="003F05CA">
        <w:rPr>
          <w:rFonts w:asciiTheme="minorHAnsi" w:hAnsiTheme="minorHAnsi" w:cstheme="minorHAnsi"/>
          <w:b/>
          <w:sz w:val="20"/>
          <w:szCs w:val="20"/>
          <w:shd w:val="clear" w:color="auto" w:fill="FFFFFF"/>
        </w:rPr>
        <w:t xml:space="preserve">art. 78 ust. 1 ustawy </w:t>
      </w:r>
      <w:r w:rsidRPr="003F05CA">
        <w:rPr>
          <w:rFonts w:asciiTheme="minorHAnsi" w:hAnsiTheme="minorHAnsi" w:cstheme="minorHAnsi"/>
          <w:b/>
          <w:sz w:val="20"/>
          <w:szCs w:val="20"/>
        </w:rPr>
        <w:t>z dnia 11 września 2019 roku – Prawo zamówień publicznych,</w:t>
      </w:r>
      <w:r w:rsidRPr="003F05CA">
        <w:rPr>
          <w:rFonts w:asciiTheme="minorHAnsi" w:hAnsiTheme="minorHAnsi" w:cstheme="minorHAnsi"/>
          <w:b/>
          <w:sz w:val="20"/>
          <w:szCs w:val="20"/>
          <w:shd w:val="clear" w:color="auto" w:fill="FFFFFF"/>
        </w:rPr>
        <w:t xml:space="preserve"> przez okres 4 lat od dnia zakończenia postępowania o udzielenie zamówienia</w:t>
      </w:r>
      <w:r w:rsidRPr="003F05CA">
        <w:rPr>
          <w:rFonts w:asciiTheme="minorHAnsi" w:hAnsiTheme="minorHAnsi" w:cstheme="minorHAnsi"/>
          <w:sz w:val="20"/>
          <w:szCs w:val="20"/>
          <w:shd w:val="clear" w:color="auto" w:fill="FFFFFF"/>
        </w:rPr>
        <w:t xml:space="preserve">. </w:t>
      </w:r>
    </w:p>
    <w:p w14:paraId="61B55002" w14:textId="77777777" w:rsidR="00F11CCA" w:rsidRPr="003F05CA" w:rsidRDefault="00F11CCA" w:rsidP="004B073A">
      <w:pPr>
        <w:widowControl w:val="0"/>
        <w:numPr>
          <w:ilvl w:val="0"/>
          <w:numId w:val="10"/>
        </w:numPr>
        <w:shd w:val="clear" w:color="auto" w:fill="FFFFFF"/>
        <w:adjustRightInd w:val="0"/>
        <w:spacing w:line="276" w:lineRule="auto"/>
        <w:jc w:val="both"/>
        <w:textAlignment w:val="baseline"/>
        <w:rPr>
          <w:rFonts w:asciiTheme="minorHAnsi" w:hAnsiTheme="minorHAnsi" w:cstheme="minorHAnsi"/>
          <w:sz w:val="20"/>
          <w:szCs w:val="20"/>
        </w:rPr>
      </w:pPr>
      <w:r w:rsidRPr="003F05CA">
        <w:rPr>
          <w:rFonts w:asciiTheme="minorHAnsi" w:hAnsiTheme="minorHAnsi" w:cstheme="minorHAnsi"/>
          <w:b/>
          <w:bCs/>
          <w:sz w:val="20"/>
          <w:szCs w:val="20"/>
        </w:rPr>
        <w:t>W związku z przetwarzaniem Pani/Pana danych osobowych</w:t>
      </w:r>
      <w:r w:rsidRPr="003F05CA">
        <w:rPr>
          <w:rFonts w:asciiTheme="minorHAnsi" w:hAnsiTheme="minorHAnsi" w:cstheme="minorHAnsi"/>
          <w:b/>
          <w:sz w:val="20"/>
          <w:szCs w:val="20"/>
        </w:rPr>
        <w:t>:</w:t>
      </w:r>
    </w:p>
    <w:p w14:paraId="03CB415C" w14:textId="77777777" w:rsidR="00F11CCA" w:rsidRPr="003F05CA" w:rsidRDefault="00F11CCA" w:rsidP="00F11CCA">
      <w:pPr>
        <w:widowControl w:val="0"/>
        <w:shd w:val="clear" w:color="auto" w:fill="FFFFFF"/>
        <w:adjustRightInd w:val="0"/>
        <w:spacing w:line="276" w:lineRule="auto"/>
        <w:ind w:left="285" w:firstLine="708"/>
        <w:jc w:val="both"/>
        <w:textAlignment w:val="baseline"/>
        <w:rPr>
          <w:rFonts w:asciiTheme="minorHAnsi" w:hAnsiTheme="minorHAnsi" w:cstheme="minorHAnsi"/>
          <w:sz w:val="20"/>
          <w:szCs w:val="20"/>
        </w:rPr>
      </w:pPr>
      <w:r w:rsidRPr="003F05CA">
        <w:rPr>
          <w:rFonts w:asciiTheme="minorHAnsi" w:hAnsiTheme="minorHAnsi" w:cstheme="minorHAnsi"/>
          <w:b/>
          <w:bCs/>
          <w:sz w:val="20"/>
          <w:szCs w:val="20"/>
        </w:rPr>
        <w:t>- przysługują Pani/Panu następujące prawa:</w:t>
      </w:r>
      <w:r w:rsidRPr="003F05CA">
        <w:rPr>
          <w:rFonts w:asciiTheme="minorHAnsi" w:hAnsiTheme="minorHAnsi" w:cstheme="minorHAnsi"/>
          <w:bCs/>
          <w:sz w:val="20"/>
          <w:szCs w:val="20"/>
        </w:rPr>
        <w:t xml:space="preserve"> </w:t>
      </w:r>
    </w:p>
    <w:p w14:paraId="279717BA" w14:textId="77777777" w:rsidR="00F11CCA" w:rsidRPr="003F05CA" w:rsidRDefault="00F11CCA" w:rsidP="004B073A">
      <w:pPr>
        <w:widowControl w:val="0"/>
        <w:numPr>
          <w:ilvl w:val="0"/>
          <w:numId w:val="11"/>
        </w:numPr>
        <w:shd w:val="clear" w:color="auto" w:fill="FFFFFF"/>
        <w:tabs>
          <w:tab w:val="num" w:pos="993"/>
        </w:tabs>
        <w:adjustRightInd w:val="0"/>
        <w:spacing w:line="276" w:lineRule="auto"/>
        <w:ind w:left="993"/>
        <w:contextualSpacing/>
        <w:jc w:val="both"/>
        <w:textAlignment w:val="baseline"/>
        <w:rPr>
          <w:rFonts w:asciiTheme="minorHAnsi" w:hAnsiTheme="minorHAnsi" w:cstheme="minorHAnsi"/>
          <w:sz w:val="20"/>
          <w:szCs w:val="20"/>
          <w:lang w:val="x-none" w:eastAsia="x-none"/>
        </w:rPr>
      </w:pPr>
      <w:r w:rsidRPr="003F05CA">
        <w:rPr>
          <w:rFonts w:asciiTheme="minorHAnsi" w:hAnsiTheme="minorHAnsi" w:cstheme="minorHAnsi"/>
          <w:sz w:val="20"/>
          <w:szCs w:val="20"/>
          <w:lang w:val="x-none" w:eastAsia="x-none"/>
        </w:rPr>
        <w:t>dostępu do treści danych osobowych jej dotyczących, na podstawie art. 15 Rozporządzenia;</w:t>
      </w:r>
    </w:p>
    <w:p w14:paraId="6A7601FA" w14:textId="77777777" w:rsidR="00F11CCA" w:rsidRPr="003F05CA" w:rsidRDefault="00F11CCA" w:rsidP="004B073A">
      <w:pPr>
        <w:widowControl w:val="0"/>
        <w:numPr>
          <w:ilvl w:val="0"/>
          <w:numId w:val="11"/>
        </w:numPr>
        <w:shd w:val="clear" w:color="auto" w:fill="FFFFFF"/>
        <w:tabs>
          <w:tab w:val="num" w:pos="993"/>
        </w:tabs>
        <w:adjustRightInd w:val="0"/>
        <w:spacing w:line="276" w:lineRule="auto"/>
        <w:ind w:left="993"/>
        <w:contextualSpacing/>
        <w:jc w:val="both"/>
        <w:textAlignment w:val="baseline"/>
        <w:rPr>
          <w:rFonts w:asciiTheme="minorHAnsi" w:hAnsiTheme="minorHAnsi" w:cstheme="minorHAnsi"/>
          <w:sz w:val="20"/>
          <w:szCs w:val="20"/>
          <w:lang w:val="x-none" w:eastAsia="x-none"/>
        </w:rPr>
      </w:pPr>
      <w:r w:rsidRPr="003F05CA">
        <w:rPr>
          <w:rFonts w:asciiTheme="minorHAnsi" w:hAnsiTheme="minorHAnsi" w:cstheme="minorHAnsi"/>
          <w:sz w:val="20"/>
          <w:szCs w:val="20"/>
          <w:lang w:val="x-none" w:eastAsia="x-none"/>
        </w:rPr>
        <w:t>sprostowania danych, na podstawie art. 16 Rozporządzenia;</w:t>
      </w:r>
    </w:p>
    <w:p w14:paraId="4C36B1A1" w14:textId="77777777" w:rsidR="00F11CCA" w:rsidRPr="003F05CA" w:rsidRDefault="00F11CCA" w:rsidP="004B073A">
      <w:pPr>
        <w:widowControl w:val="0"/>
        <w:numPr>
          <w:ilvl w:val="0"/>
          <w:numId w:val="11"/>
        </w:numPr>
        <w:shd w:val="clear" w:color="auto" w:fill="FFFFFF"/>
        <w:tabs>
          <w:tab w:val="num" w:pos="993"/>
        </w:tabs>
        <w:adjustRightInd w:val="0"/>
        <w:spacing w:line="276" w:lineRule="auto"/>
        <w:ind w:left="993"/>
        <w:contextualSpacing/>
        <w:jc w:val="both"/>
        <w:textAlignment w:val="baseline"/>
        <w:rPr>
          <w:rFonts w:asciiTheme="minorHAnsi" w:hAnsiTheme="minorHAnsi" w:cstheme="minorHAnsi"/>
          <w:sz w:val="20"/>
          <w:szCs w:val="20"/>
          <w:lang w:val="x-none" w:eastAsia="x-none"/>
        </w:rPr>
      </w:pPr>
      <w:r w:rsidRPr="003F05CA">
        <w:rPr>
          <w:rFonts w:asciiTheme="minorHAnsi" w:hAnsiTheme="minorHAnsi" w:cstheme="minorHAnsi"/>
          <w:sz w:val="20"/>
          <w:szCs w:val="20"/>
          <w:lang w:val="x-none" w:eastAsia="x-none"/>
        </w:rPr>
        <w:t>ograniczenia przetwarzania danych, na podstawie art. 18 Rozporządzenia, z zastrzeżeniem przypadków, o których mowa w art. 18 ust 2 Rozporządzenia.</w:t>
      </w:r>
    </w:p>
    <w:p w14:paraId="69495736" w14:textId="77777777" w:rsidR="00F11CCA" w:rsidRPr="003F05CA" w:rsidRDefault="00F11CCA" w:rsidP="00F11CCA">
      <w:pPr>
        <w:widowControl w:val="0"/>
        <w:shd w:val="clear" w:color="auto" w:fill="FFFFFF"/>
        <w:tabs>
          <w:tab w:val="num" w:pos="993"/>
        </w:tabs>
        <w:adjustRightInd w:val="0"/>
        <w:spacing w:line="276" w:lineRule="auto"/>
        <w:ind w:left="993"/>
        <w:jc w:val="both"/>
        <w:textAlignment w:val="baseline"/>
        <w:rPr>
          <w:rFonts w:asciiTheme="minorHAnsi" w:eastAsia="Calibri" w:hAnsiTheme="minorHAnsi" w:cstheme="minorHAnsi"/>
          <w:sz w:val="20"/>
          <w:szCs w:val="20"/>
        </w:rPr>
      </w:pPr>
      <w:r w:rsidRPr="003F05CA">
        <w:rPr>
          <w:rFonts w:asciiTheme="minorHAnsi" w:hAnsiTheme="minorHAnsi" w:cstheme="minorHAnsi"/>
          <w:b/>
          <w:sz w:val="20"/>
          <w:szCs w:val="20"/>
        </w:rPr>
        <w:t>- nie przysługują Pani/Panu prawa:</w:t>
      </w:r>
    </w:p>
    <w:p w14:paraId="3DA397C5" w14:textId="77777777" w:rsidR="00F11CCA" w:rsidRPr="003F05CA" w:rsidRDefault="00F11CCA" w:rsidP="004B073A">
      <w:pPr>
        <w:widowControl w:val="0"/>
        <w:numPr>
          <w:ilvl w:val="0"/>
          <w:numId w:val="11"/>
        </w:numPr>
        <w:shd w:val="clear" w:color="auto" w:fill="FFFFFF"/>
        <w:tabs>
          <w:tab w:val="num" w:pos="993"/>
        </w:tabs>
        <w:adjustRightInd w:val="0"/>
        <w:spacing w:line="276" w:lineRule="auto"/>
        <w:ind w:left="993"/>
        <w:contextualSpacing/>
        <w:jc w:val="both"/>
        <w:textAlignment w:val="baseline"/>
        <w:rPr>
          <w:rFonts w:asciiTheme="minorHAnsi" w:hAnsiTheme="minorHAnsi" w:cstheme="minorHAnsi"/>
          <w:sz w:val="20"/>
          <w:szCs w:val="20"/>
          <w:lang w:val="x-none" w:eastAsia="x-none"/>
        </w:rPr>
      </w:pPr>
      <w:r w:rsidRPr="003F05CA">
        <w:rPr>
          <w:rFonts w:asciiTheme="minorHAnsi" w:hAnsiTheme="minorHAnsi" w:cstheme="minorHAnsi"/>
          <w:sz w:val="20"/>
          <w:szCs w:val="20"/>
          <w:lang w:val="x-none" w:eastAsia="x-none"/>
        </w:rPr>
        <w:t>usunięcia danych, na podstawie art. 17 ust. 3 lit. b, d lub e Rozporządzenia;</w:t>
      </w:r>
    </w:p>
    <w:p w14:paraId="480242A6" w14:textId="77777777" w:rsidR="00F11CCA" w:rsidRPr="003F05CA" w:rsidRDefault="00F11CCA" w:rsidP="004B073A">
      <w:pPr>
        <w:widowControl w:val="0"/>
        <w:numPr>
          <w:ilvl w:val="0"/>
          <w:numId w:val="11"/>
        </w:numPr>
        <w:shd w:val="clear" w:color="auto" w:fill="FFFFFF"/>
        <w:tabs>
          <w:tab w:val="num" w:pos="993"/>
        </w:tabs>
        <w:adjustRightInd w:val="0"/>
        <w:spacing w:line="276" w:lineRule="auto"/>
        <w:ind w:left="993"/>
        <w:contextualSpacing/>
        <w:jc w:val="both"/>
        <w:textAlignment w:val="baseline"/>
        <w:rPr>
          <w:rFonts w:asciiTheme="minorHAnsi" w:hAnsiTheme="minorHAnsi" w:cstheme="minorHAnsi"/>
          <w:sz w:val="20"/>
          <w:szCs w:val="20"/>
          <w:lang w:val="x-none" w:eastAsia="x-none"/>
        </w:rPr>
      </w:pPr>
      <w:r w:rsidRPr="003F05CA">
        <w:rPr>
          <w:rFonts w:asciiTheme="minorHAnsi" w:hAnsiTheme="minorHAnsi" w:cstheme="minorHAnsi"/>
          <w:sz w:val="20"/>
          <w:szCs w:val="20"/>
          <w:lang w:val="x-none" w:eastAsia="x-none"/>
        </w:rPr>
        <w:t>prawo do przenoszenia danych – na podstawie art. 20 Rozporządzenia;</w:t>
      </w:r>
    </w:p>
    <w:p w14:paraId="19C3AB3B" w14:textId="77777777" w:rsidR="00F11CCA" w:rsidRPr="003F05CA" w:rsidRDefault="00F11CCA" w:rsidP="004B073A">
      <w:pPr>
        <w:widowControl w:val="0"/>
        <w:numPr>
          <w:ilvl w:val="0"/>
          <w:numId w:val="11"/>
        </w:numPr>
        <w:shd w:val="clear" w:color="auto" w:fill="FFFFFF"/>
        <w:tabs>
          <w:tab w:val="num" w:pos="993"/>
        </w:tabs>
        <w:adjustRightInd w:val="0"/>
        <w:spacing w:line="276" w:lineRule="auto"/>
        <w:ind w:left="993"/>
        <w:contextualSpacing/>
        <w:jc w:val="both"/>
        <w:textAlignment w:val="baseline"/>
        <w:rPr>
          <w:rFonts w:asciiTheme="minorHAnsi" w:hAnsiTheme="minorHAnsi" w:cstheme="minorHAnsi"/>
          <w:sz w:val="20"/>
          <w:szCs w:val="20"/>
          <w:lang w:val="x-none" w:eastAsia="x-none"/>
        </w:rPr>
      </w:pPr>
      <w:r w:rsidRPr="003F05CA">
        <w:rPr>
          <w:rFonts w:asciiTheme="minorHAnsi" w:hAnsiTheme="minorHAnsi" w:cstheme="minorHAnsi"/>
          <w:sz w:val="20"/>
          <w:szCs w:val="20"/>
          <w:lang w:val="x-none" w:eastAsia="x-none"/>
        </w:rPr>
        <w:t>wniesienia sprzeciwu wobec przetwarzanych danych, na podstawie art. 21 Rozporządzenia.</w:t>
      </w:r>
    </w:p>
    <w:p w14:paraId="028CB082" w14:textId="77777777" w:rsidR="00F11CCA" w:rsidRPr="003F05CA" w:rsidRDefault="00F11CCA" w:rsidP="004B073A">
      <w:pPr>
        <w:widowControl w:val="0"/>
        <w:numPr>
          <w:ilvl w:val="0"/>
          <w:numId w:val="10"/>
        </w:numPr>
        <w:shd w:val="clear" w:color="auto" w:fill="FFFFFF"/>
        <w:adjustRightInd w:val="0"/>
        <w:spacing w:line="276" w:lineRule="auto"/>
        <w:jc w:val="both"/>
        <w:textAlignment w:val="baseline"/>
        <w:rPr>
          <w:rFonts w:asciiTheme="minorHAnsi" w:hAnsiTheme="minorHAnsi" w:cstheme="minorHAnsi"/>
          <w:sz w:val="20"/>
          <w:szCs w:val="20"/>
        </w:rPr>
      </w:pPr>
      <w:r w:rsidRPr="003F05CA">
        <w:rPr>
          <w:rFonts w:asciiTheme="minorHAnsi" w:hAnsiTheme="minorHAnsi" w:cstheme="minorHAnsi"/>
          <w:b/>
          <w:sz w:val="20"/>
          <w:szCs w:val="20"/>
        </w:rPr>
        <w:t xml:space="preserve">Przysługuje Pani/Panu prawo wniesienia skargi do </w:t>
      </w:r>
      <w:r w:rsidRPr="003F05CA">
        <w:rPr>
          <w:rFonts w:asciiTheme="minorHAnsi" w:hAnsiTheme="minorHAnsi" w:cstheme="minorHAnsi"/>
          <w:b/>
          <w:sz w:val="20"/>
          <w:szCs w:val="20"/>
          <w:shd w:val="clear" w:color="auto" w:fill="FFFFFF"/>
        </w:rPr>
        <w:t>organu nadzorczego tj. </w:t>
      </w:r>
      <w:r w:rsidRPr="003F05CA">
        <w:rPr>
          <w:rFonts w:asciiTheme="minorHAnsi" w:hAnsiTheme="minorHAnsi" w:cstheme="minorHAnsi"/>
          <w:b/>
          <w:sz w:val="20"/>
          <w:szCs w:val="20"/>
        </w:rPr>
        <w:t xml:space="preserve"> Prezesa Urzędu Ochrony Danych Osobowych, gdy uzna Pani/Pan, iż przetwarzanie danych osobowych narusza przepisy Rozporządzenia.</w:t>
      </w:r>
    </w:p>
    <w:p w14:paraId="6A5C15EF" w14:textId="77777777" w:rsidR="00F11CCA" w:rsidRPr="003F05CA" w:rsidRDefault="00F11CCA" w:rsidP="004B073A">
      <w:pPr>
        <w:widowControl w:val="0"/>
        <w:numPr>
          <w:ilvl w:val="0"/>
          <w:numId w:val="10"/>
        </w:numPr>
        <w:shd w:val="clear" w:color="auto" w:fill="FFFFFF"/>
        <w:adjustRightInd w:val="0"/>
        <w:spacing w:line="276" w:lineRule="auto"/>
        <w:jc w:val="both"/>
        <w:textAlignment w:val="baseline"/>
        <w:rPr>
          <w:rFonts w:asciiTheme="minorHAnsi" w:hAnsiTheme="minorHAnsi" w:cstheme="minorHAnsi"/>
          <w:b/>
          <w:bCs/>
          <w:sz w:val="20"/>
          <w:szCs w:val="20"/>
        </w:rPr>
      </w:pPr>
      <w:r w:rsidRPr="003F05CA">
        <w:rPr>
          <w:rFonts w:asciiTheme="minorHAnsi" w:hAnsiTheme="minorHAnsi" w:cstheme="minorHAnsi"/>
          <w:b/>
          <w:bCs/>
          <w:sz w:val="20"/>
          <w:szCs w:val="20"/>
        </w:rPr>
        <w:t>Pani/Pana dane osobowe nie będą przetwarzane w sposób zautomatyzowany, w tym również w formie profilowania.</w:t>
      </w:r>
    </w:p>
    <w:p w14:paraId="68340489" w14:textId="77777777" w:rsidR="0026372F" w:rsidRPr="00E45AD1" w:rsidRDefault="0026372F" w:rsidP="00443404">
      <w:pPr>
        <w:spacing w:after="240"/>
        <w:rPr>
          <w:rFonts w:asciiTheme="minorHAnsi" w:hAnsiTheme="minorHAnsi" w:cstheme="minorHAnsi"/>
          <w:b/>
        </w:rPr>
      </w:pPr>
    </w:p>
    <w:sectPr w:rsidR="0026372F" w:rsidRPr="00E45AD1" w:rsidSect="00E83862">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5E6C2" w14:textId="77777777" w:rsidR="00841248" w:rsidRDefault="00841248" w:rsidP="001267D0">
      <w:r>
        <w:separator/>
      </w:r>
    </w:p>
  </w:endnote>
  <w:endnote w:type="continuationSeparator" w:id="0">
    <w:p w14:paraId="1EC4CEEB" w14:textId="77777777" w:rsidR="00841248" w:rsidRDefault="00841248" w:rsidP="00126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05E80" w14:textId="77777777" w:rsidR="001267D0" w:rsidRDefault="001267D0">
    <w:pPr>
      <w:pStyle w:val="Stopka"/>
      <w:jc w:val="right"/>
    </w:pPr>
    <w:r>
      <w:fldChar w:fldCharType="begin"/>
    </w:r>
    <w:r>
      <w:instrText xml:space="preserve"> PAGE   \* MERGEFORMAT </w:instrText>
    </w:r>
    <w:r>
      <w:fldChar w:fldCharType="separate"/>
    </w:r>
    <w:r w:rsidR="006041E2">
      <w:rPr>
        <w:noProof/>
      </w:rPr>
      <w:t>9</w:t>
    </w:r>
    <w:r>
      <w:fldChar w:fldCharType="end"/>
    </w:r>
  </w:p>
  <w:p w14:paraId="59763BC0" w14:textId="77777777" w:rsidR="001267D0" w:rsidRDefault="001267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A51ED" w14:textId="77777777" w:rsidR="00841248" w:rsidRDefault="00841248" w:rsidP="001267D0">
      <w:r>
        <w:separator/>
      </w:r>
    </w:p>
  </w:footnote>
  <w:footnote w:type="continuationSeparator" w:id="0">
    <w:p w14:paraId="4F02CFC6" w14:textId="77777777" w:rsidR="00841248" w:rsidRDefault="00841248" w:rsidP="00126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824E2" w14:textId="248CFC82" w:rsidR="004B6244" w:rsidRPr="00D231CD" w:rsidRDefault="00D231CD" w:rsidP="004B6244">
    <w:pPr>
      <w:pStyle w:val="Nagwek"/>
      <w:jc w:val="right"/>
      <w:rPr>
        <w:rFonts w:ascii="Calibri" w:hAnsi="Calibri"/>
        <w:i/>
        <w:spacing w:val="-2"/>
        <w:lang w:val="pl-PL"/>
      </w:rPr>
    </w:pPr>
    <w:r>
      <w:rPr>
        <w:rFonts w:ascii="Calibri" w:hAnsi="Calibri"/>
        <w:i/>
        <w:spacing w:val="-2"/>
        <w:lang w:val="pl-PL"/>
      </w:rPr>
      <w:t>Załącznik</w:t>
    </w:r>
    <w:r w:rsidR="004B6244" w:rsidRPr="00D231CD">
      <w:rPr>
        <w:rFonts w:ascii="Calibri" w:hAnsi="Calibri"/>
        <w:i/>
        <w:spacing w:val="-2"/>
      </w:rPr>
      <w:t xml:space="preserve"> nr 3</w:t>
    </w:r>
    <w:r w:rsidR="00D274DF" w:rsidRPr="00D231CD">
      <w:rPr>
        <w:rFonts w:ascii="Calibri" w:hAnsi="Calibri"/>
        <w:i/>
        <w:spacing w:val="-2"/>
        <w:lang w:val="pl-PL"/>
      </w:rPr>
      <w:t xml:space="preserve"> do </w:t>
    </w:r>
    <w:r w:rsidR="001E6DDF">
      <w:rPr>
        <w:rFonts w:ascii="Calibri" w:hAnsi="Calibri"/>
        <w:i/>
        <w:spacing w:val="-2"/>
        <w:lang w:val="pl-PL"/>
      </w:rPr>
      <w:t>SWZ</w:t>
    </w:r>
    <w:r>
      <w:rPr>
        <w:rFonts w:ascii="Calibri" w:hAnsi="Calibri"/>
        <w:i/>
        <w:spacing w:val="-2"/>
        <w:lang w:val="pl-PL"/>
      </w:rPr>
      <w:t xml:space="preserve"> </w:t>
    </w:r>
    <w:r w:rsidR="001E6DDF">
      <w:rPr>
        <w:rFonts w:ascii="Calibri" w:hAnsi="Calibri"/>
        <w:i/>
        <w:spacing w:val="-2"/>
        <w:lang w:val="pl-PL"/>
      </w:rPr>
      <w:t>–</w:t>
    </w:r>
    <w:r>
      <w:rPr>
        <w:rFonts w:ascii="Calibri" w:hAnsi="Calibri"/>
        <w:i/>
        <w:spacing w:val="-2"/>
        <w:lang w:val="pl-PL"/>
      </w:rPr>
      <w:t xml:space="preserve"> </w:t>
    </w:r>
    <w:r w:rsidR="00870411">
      <w:rPr>
        <w:rFonts w:ascii="Calibri" w:hAnsi="Calibri"/>
        <w:i/>
        <w:spacing w:val="-2"/>
        <w:lang w:val="pl-PL"/>
      </w:rPr>
      <w:t>EZP/</w:t>
    </w:r>
    <w:r w:rsidR="009911B8">
      <w:rPr>
        <w:rFonts w:ascii="Calibri" w:hAnsi="Calibri"/>
        <w:i/>
        <w:spacing w:val="-2"/>
        <w:lang w:val="pl-PL"/>
      </w:rPr>
      <w:t>177</w:t>
    </w:r>
    <w:r w:rsidR="00870411">
      <w:rPr>
        <w:rFonts w:ascii="Calibri" w:hAnsi="Calibri"/>
        <w:i/>
        <w:spacing w:val="-2"/>
        <w:lang w:val="pl-PL"/>
      </w:rPr>
      <w:t>/20</w:t>
    </w:r>
    <w:r w:rsidR="00B11D36">
      <w:rPr>
        <w:rFonts w:ascii="Calibri" w:hAnsi="Calibri"/>
        <w:i/>
        <w:spacing w:val="-2"/>
        <w:lang w:val="pl-PL"/>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8"/>
    <w:lvl w:ilvl="0">
      <w:start w:val="1"/>
      <w:numFmt w:val="decimal"/>
      <w:lvlText w:val="%1."/>
      <w:lvlJc w:val="left"/>
      <w:pPr>
        <w:tabs>
          <w:tab w:val="num" w:pos="1484"/>
        </w:tabs>
        <w:ind w:left="2234" w:hanging="360"/>
      </w:pPr>
      <w:rPr>
        <w:b w:val="0"/>
      </w:rPr>
    </w:lvl>
  </w:abstractNum>
  <w:abstractNum w:abstractNumId="1" w15:restartNumberingAfterBreak="0">
    <w:nsid w:val="00000003"/>
    <w:multiLevelType w:val="singleLevel"/>
    <w:tmpl w:val="00000003"/>
    <w:name w:val="WW8Num5"/>
    <w:lvl w:ilvl="0">
      <w:start w:val="1"/>
      <w:numFmt w:val="decimal"/>
      <w:lvlText w:val="%1."/>
      <w:lvlJc w:val="left"/>
      <w:pPr>
        <w:tabs>
          <w:tab w:val="num" w:pos="0"/>
        </w:tabs>
        <w:ind w:left="720" w:hanging="360"/>
      </w:pPr>
      <w:rPr>
        <w:b w:val="0"/>
      </w:rPr>
    </w:lvl>
  </w:abstractNum>
  <w:abstractNum w:abstractNumId="2" w15:restartNumberingAfterBreak="0">
    <w:nsid w:val="017D44B2"/>
    <w:multiLevelType w:val="hybridMultilevel"/>
    <w:tmpl w:val="9D740128"/>
    <w:lvl w:ilvl="0" w:tplc="BEAC7A92">
      <w:numFmt w:val="bullet"/>
      <w:lvlText w:val=""/>
      <w:lvlJc w:val="left"/>
      <w:pPr>
        <w:ind w:left="720" w:hanging="360"/>
      </w:pPr>
      <w:rPr>
        <w:rFonts w:ascii="Symbol" w:eastAsia="Calibri"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9B5251"/>
    <w:multiLevelType w:val="hybridMultilevel"/>
    <w:tmpl w:val="7A7436B8"/>
    <w:lvl w:ilvl="0" w:tplc="8F925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22961"/>
    <w:multiLevelType w:val="multilevel"/>
    <w:tmpl w:val="4F24A0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6145D36"/>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6" w15:restartNumberingAfterBreak="0">
    <w:nsid w:val="06C86888"/>
    <w:multiLevelType w:val="hybridMultilevel"/>
    <w:tmpl w:val="B99AE39E"/>
    <w:lvl w:ilvl="0" w:tplc="77EE3FFA">
      <w:numFmt w:val="bullet"/>
      <w:lvlText w:val=""/>
      <w:lvlJc w:val="left"/>
      <w:pPr>
        <w:ind w:left="405" w:hanging="360"/>
      </w:pPr>
      <w:rPr>
        <w:rFonts w:ascii="Symbol" w:eastAsia="Calibri"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15:restartNumberingAfterBreak="0">
    <w:nsid w:val="0C6F3158"/>
    <w:multiLevelType w:val="hybridMultilevel"/>
    <w:tmpl w:val="5030C8A6"/>
    <w:lvl w:ilvl="0" w:tplc="3C06342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9" w15:restartNumberingAfterBreak="0">
    <w:nsid w:val="10DA1E7A"/>
    <w:multiLevelType w:val="multilevel"/>
    <w:tmpl w:val="BE2AF7E8"/>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42F1419"/>
    <w:multiLevelType w:val="hybridMultilevel"/>
    <w:tmpl w:val="65248A68"/>
    <w:lvl w:ilvl="0" w:tplc="BE5C443E">
      <w:start w:val="1"/>
      <w:numFmt w:val="lowerLetter"/>
      <w:lvlText w:val="%1."/>
      <w:lvlJc w:val="left"/>
      <w:pPr>
        <w:ind w:left="1069" w:hanging="360"/>
      </w:pPr>
      <w:rPr>
        <w:b/>
        <w:bCs/>
      </w:rPr>
    </w:lvl>
    <w:lvl w:ilvl="1" w:tplc="04150019" w:tentative="1">
      <w:start w:val="1"/>
      <w:numFmt w:val="lowerLetter"/>
      <w:lvlText w:val="%2."/>
      <w:lvlJc w:val="left"/>
      <w:pPr>
        <w:ind w:left="785" w:hanging="360"/>
      </w:pPr>
    </w:lvl>
    <w:lvl w:ilvl="2" w:tplc="0415001B" w:tentative="1">
      <w:start w:val="1"/>
      <w:numFmt w:val="lowerRoman"/>
      <w:lvlText w:val="%3."/>
      <w:lvlJc w:val="right"/>
      <w:pPr>
        <w:ind w:left="1505" w:hanging="180"/>
      </w:pPr>
    </w:lvl>
    <w:lvl w:ilvl="3" w:tplc="0415000F" w:tentative="1">
      <w:start w:val="1"/>
      <w:numFmt w:val="decimal"/>
      <w:lvlText w:val="%4."/>
      <w:lvlJc w:val="left"/>
      <w:pPr>
        <w:ind w:left="2225" w:hanging="360"/>
      </w:pPr>
    </w:lvl>
    <w:lvl w:ilvl="4" w:tplc="04150019" w:tentative="1">
      <w:start w:val="1"/>
      <w:numFmt w:val="lowerLetter"/>
      <w:lvlText w:val="%5."/>
      <w:lvlJc w:val="left"/>
      <w:pPr>
        <w:ind w:left="2945" w:hanging="360"/>
      </w:pPr>
    </w:lvl>
    <w:lvl w:ilvl="5" w:tplc="0415001B" w:tentative="1">
      <w:start w:val="1"/>
      <w:numFmt w:val="lowerRoman"/>
      <w:lvlText w:val="%6."/>
      <w:lvlJc w:val="right"/>
      <w:pPr>
        <w:ind w:left="3665" w:hanging="180"/>
      </w:pPr>
    </w:lvl>
    <w:lvl w:ilvl="6" w:tplc="0415000F" w:tentative="1">
      <w:start w:val="1"/>
      <w:numFmt w:val="decimal"/>
      <w:lvlText w:val="%7."/>
      <w:lvlJc w:val="left"/>
      <w:pPr>
        <w:ind w:left="4385" w:hanging="360"/>
      </w:pPr>
    </w:lvl>
    <w:lvl w:ilvl="7" w:tplc="04150019" w:tentative="1">
      <w:start w:val="1"/>
      <w:numFmt w:val="lowerLetter"/>
      <w:lvlText w:val="%8."/>
      <w:lvlJc w:val="left"/>
      <w:pPr>
        <w:ind w:left="5105" w:hanging="360"/>
      </w:pPr>
    </w:lvl>
    <w:lvl w:ilvl="8" w:tplc="0415001B" w:tentative="1">
      <w:start w:val="1"/>
      <w:numFmt w:val="lowerRoman"/>
      <w:lvlText w:val="%9."/>
      <w:lvlJc w:val="right"/>
      <w:pPr>
        <w:ind w:left="5825" w:hanging="180"/>
      </w:pPr>
    </w:lvl>
  </w:abstractNum>
  <w:abstractNum w:abstractNumId="11" w15:restartNumberingAfterBreak="0">
    <w:nsid w:val="153259BD"/>
    <w:multiLevelType w:val="hybridMultilevel"/>
    <w:tmpl w:val="E154C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A60A79"/>
    <w:multiLevelType w:val="multilevel"/>
    <w:tmpl w:val="210407CA"/>
    <w:lvl w:ilvl="0">
      <w:start w:val="3"/>
      <w:numFmt w:val="decimal"/>
      <w:lvlText w:val="%1."/>
      <w:lvlJc w:val="left"/>
      <w:pPr>
        <w:ind w:left="360" w:hanging="360"/>
      </w:pPr>
      <w:rPr>
        <w:rFonts w:hint="default"/>
      </w:rPr>
    </w:lvl>
    <w:lvl w:ilvl="1">
      <w:start w:val="1"/>
      <w:numFmt w:val="decimal"/>
      <w:lvlText w:val="%1.%2."/>
      <w:lvlJc w:val="left"/>
      <w:pPr>
        <w:ind w:left="1491" w:hanging="360"/>
      </w:pPr>
      <w:rPr>
        <w:rFonts w:hint="default"/>
        <w:b/>
        <w:bCs/>
      </w:rPr>
    </w:lvl>
    <w:lvl w:ilvl="2">
      <w:start w:val="1"/>
      <w:numFmt w:val="decimal"/>
      <w:lvlText w:val="%1.%2.%3."/>
      <w:lvlJc w:val="left"/>
      <w:pPr>
        <w:ind w:left="2982" w:hanging="720"/>
      </w:pPr>
      <w:rPr>
        <w:rFonts w:hint="default"/>
      </w:rPr>
    </w:lvl>
    <w:lvl w:ilvl="3">
      <w:start w:val="1"/>
      <w:numFmt w:val="decimal"/>
      <w:lvlText w:val="%1.%2.%3.%4."/>
      <w:lvlJc w:val="left"/>
      <w:pPr>
        <w:ind w:left="4113" w:hanging="720"/>
      </w:pPr>
      <w:rPr>
        <w:rFonts w:hint="default"/>
      </w:rPr>
    </w:lvl>
    <w:lvl w:ilvl="4">
      <w:start w:val="1"/>
      <w:numFmt w:val="decimal"/>
      <w:lvlText w:val="%1.%2.%3.%4.%5."/>
      <w:lvlJc w:val="left"/>
      <w:pPr>
        <w:ind w:left="5604" w:hanging="1080"/>
      </w:pPr>
      <w:rPr>
        <w:rFonts w:hint="default"/>
      </w:rPr>
    </w:lvl>
    <w:lvl w:ilvl="5">
      <w:start w:val="1"/>
      <w:numFmt w:val="decimal"/>
      <w:lvlText w:val="%1.%2.%3.%4.%5.%6."/>
      <w:lvlJc w:val="left"/>
      <w:pPr>
        <w:ind w:left="6735" w:hanging="1080"/>
      </w:pPr>
      <w:rPr>
        <w:rFonts w:hint="default"/>
      </w:rPr>
    </w:lvl>
    <w:lvl w:ilvl="6">
      <w:start w:val="1"/>
      <w:numFmt w:val="decimal"/>
      <w:lvlText w:val="%1.%2.%3.%4.%5.%6.%7."/>
      <w:lvlJc w:val="left"/>
      <w:pPr>
        <w:ind w:left="8226" w:hanging="1440"/>
      </w:pPr>
      <w:rPr>
        <w:rFonts w:hint="default"/>
      </w:rPr>
    </w:lvl>
    <w:lvl w:ilvl="7">
      <w:start w:val="1"/>
      <w:numFmt w:val="decimal"/>
      <w:lvlText w:val="%1.%2.%3.%4.%5.%6.%7.%8."/>
      <w:lvlJc w:val="left"/>
      <w:pPr>
        <w:ind w:left="9357" w:hanging="1440"/>
      </w:pPr>
      <w:rPr>
        <w:rFonts w:hint="default"/>
      </w:rPr>
    </w:lvl>
    <w:lvl w:ilvl="8">
      <w:start w:val="1"/>
      <w:numFmt w:val="decimal"/>
      <w:lvlText w:val="%1.%2.%3.%4.%5.%6.%7.%8.%9."/>
      <w:lvlJc w:val="left"/>
      <w:pPr>
        <w:ind w:left="10848" w:hanging="1800"/>
      </w:pPr>
      <w:rPr>
        <w:rFonts w:hint="default"/>
      </w:rPr>
    </w:lvl>
  </w:abstractNum>
  <w:abstractNum w:abstractNumId="13" w15:restartNumberingAfterBreak="0">
    <w:nsid w:val="18146966"/>
    <w:multiLevelType w:val="hybridMultilevel"/>
    <w:tmpl w:val="769CE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D2763C"/>
    <w:multiLevelType w:val="multilevel"/>
    <w:tmpl w:val="578E6B4C"/>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9F4649"/>
    <w:multiLevelType w:val="multilevel"/>
    <w:tmpl w:val="6562C3C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Theme="minorHAnsi" w:hAnsi="Calibri"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58641A"/>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19" w15:restartNumberingAfterBreak="0">
    <w:nsid w:val="25E15FFD"/>
    <w:multiLevelType w:val="multilevel"/>
    <w:tmpl w:val="99027002"/>
    <w:lvl w:ilvl="0">
      <w:start w:val="1"/>
      <w:numFmt w:val="decimal"/>
      <w:pStyle w:val="Nagwek1"/>
      <w:lvlText w:val="%1."/>
      <w:lvlJc w:val="left"/>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4"/>
      <w:lvlText w:val="%1.%2.%3"/>
      <w:lvlJc w:val="left"/>
      <w:pPr>
        <w:tabs>
          <w:tab w:val="num" w:pos="1008"/>
        </w:tabs>
        <w:ind w:left="720" w:hanging="432"/>
      </w:pPr>
      <w:rPr>
        <w:rFonts w:hint="default"/>
      </w:rPr>
    </w:lvl>
    <w:lvl w:ilvl="3">
      <w:start w:val="1"/>
      <w:numFmt w:val="bullet"/>
      <w:lvlText w:val=""/>
      <w:lvlJc w:val="left"/>
      <w:pPr>
        <w:tabs>
          <w:tab w:val="num" w:pos="864"/>
        </w:tabs>
        <w:ind w:left="864" w:hanging="144"/>
      </w:pPr>
      <w:rPr>
        <w:rFonts w:ascii="Symbol" w:hAnsi="Symbol" w:hint="default"/>
        <w:color w:val="auto"/>
      </w:rPr>
    </w:lvl>
    <w:lvl w:ilvl="4">
      <w:start w:val="1"/>
      <w:numFmt w:val="none"/>
      <w:pStyle w:val="Nagwek5"/>
      <w:lvlText w:val="%5"/>
      <w:lvlJc w:val="left"/>
      <w:pPr>
        <w:tabs>
          <w:tab w:val="num" w:pos="1008"/>
        </w:tabs>
        <w:ind w:left="1008" w:hanging="432"/>
      </w:pPr>
      <w:rPr>
        <w:rFonts w:hint="default"/>
      </w:rPr>
    </w:lvl>
    <w:lvl w:ilvl="5">
      <w:start w:val="1"/>
      <w:numFmt w:val="none"/>
      <w:pStyle w:val="Nagwek6"/>
      <w:lvlText w:val="%6"/>
      <w:lvlJc w:val="left"/>
      <w:pPr>
        <w:tabs>
          <w:tab w:val="num" w:pos="1152"/>
        </w:tabs>
        <w:ind w:left="1152" w:hanging="432"/>
      </w:pPr>
      <w:rPr>
        <w:rFonts w:hint="default"/>
      </w:rPr>
    </w:lvl>
    <w:lvl w:ilvl="6">
      <w:start w:val="1"/>
      <w:numFmt w:val="none"/>
      <w:pStyle w:val="Nagwek7"/>
      <w:lvlText w:val="%7"/>
      <w:lvlJc w:val="right"/>
      <w:pPr>
        <w:tabs>
          <w:tab w:val="num" w:pos="1296"/>
        </w:tabs>
        <w:ind w:left="1296" w:hanging="288"/>
      </w:pPr>
      <w:rPr>
        <w:rFonts w:hint="default"/>
      </w:rPr>
    </w:lvl>
    <w:lvl w:ilvl="7">
      <w:start w:val="1"/>
      <w:numFmt w:val="none"/>
      <w:pStyle w:val="Nagwek8"/>
      <w:lvlText w:val="%8"/>
      <w:lvlJc w:val="left"/>
      <w:pPr>
        <w:tabs>
          <w:tab w:val="num" w:pos="1440"/>
        </w:tabs>
        <w:ind w:left="1440" w:hanging="432"/>
      </w:pPr>
      <w:rPr>
        <w:rFonts w:hint="default"/>
      </w:rPr>
    </w:lvl>
    <w:lvl w:ilvl="8">
      <w:start w:val="1"/>
      <w:numFmt w:val="none"/>
      <w:pStyle w:val="Nagwek9"/>
      <w:lvlText w:val="%9"/>
      <w:lvlJc w:val="right"/>
      <w:pPr>
        <w:tabs>
          <w:tab w:val="num" w:pos="1584"/>
        </w:tabs>
        <w:ind w:left="1584" w:hanging="144"/>
      </w:pPr>
      <w:rPr>
        <w:rFonts w:hint="default"/>
      </w:rPr>
    </w:lvl>
  </w:abstractNum>
  <w:abstractNum w:abstractNumId="20" w15:restartNumberingAfterBreak="0">
    <w:nsid w:val="26C92C1A"/>
    <w:multiLevelType w:val="multilevel"/>
    <w:tmpl w:val="9F502F60"/>
    <w:lvl w:ilvl="0">
      <w:start w:val="1"/>
      <w:numFmt w:val="lowerLetter"/>
      <w:lvlText w:val="%1)"/>
      <w:lvlJc w:val="left"/>
      <w:pPr>
        <w:tabs>
          <w:tab w:val="num" w:pos="720"/>
        </w:tabs>
        <w:ind w:left="720" w:hanging="360"/>
      </w:pPr>
      <w:rPr>
        <w:b w:val="0"/>
        <w:bCs w:val="0"/>
        <w:i w:val="0"/>
        <w:iCs w:val="0"/>
        <w:sz w:val="24"/>
        <w:szCs w:val="24"/>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27BB687F"/>
    <w:multiLevelType w:val="hybridMultilevel"/>
    <w:tmpl w:val="4D9CCA84"/>
    <w:lvl w:ilvl="0" w:tplc="0415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75"/>
        </w:tabs>
        <w:ind w:left="1775" w:hanging="360"/>
      </w:pPr>
      <w:rPr>
        <w:rFonts w:ascii="Courier New" w:hAnsi="Courier New" w:hint="default"/>
      </w:rPr>
    </w:lvl>
    <w:lvl w:ilvl="2" w:tplc="FFFFFFFF" w:tentative="1">
      <w:start w:val="1"/>
      <w:numFmt w:val="bullet"/>
      <w:lvlText w:val=""/>
      <w:lvlJc w:val="left"/>
      <w:pPr>
        <w:tabs>
          <w:tab w:val="num" w:pos="2495"/>
        </w:tabs>
        <w:ind w:left="2495" w:hanging="360"/>
      </w:pPr>
      <w:rPr>
        <w:rFonts w:ascii="Wingdings" w:hAnsi="Wingdings" w:hint="default"/>
      </w:rPr>
    </w:lvl>
    <w:lvl w:ilvl="3" w:tplc="FFFFFFFF" w:tentative="1">
      <w:start w:val="1"/>
      <w:numFmt w:val="bullet"/>
      <w:lvlText w:val=""/>
      <w:lvlJc w:val="left"/>
      <w:pPr>
        <w:tabs>
          <w:tab w:val="num" w:pos="3215"/>
        </w:tabs>
        <w:ind w:left="3215" w:hanging="360"/>
      </w:pPr>
      <w:rPr>
        <w:rFonts w:ascii="Symbol" w:hAnsi="Symbol" w:hint="default"/>
      </w:rPr>
    </w:lvl>
    <w:lvl w:ilvl="4" w:tplc="FFFFFFFF" w:tentative="1">
      <w:start w:val="1"/>
      <w:numFmt w:val="bullet"/>
      <w:lvlText w:val="o"/>
      <w:lvlJc w:val="left"/>
      <w:pPr>
        <w:tabs>
          <w:tab w:val="num" w:pos="3935"/>
        </w:tabs>
        <w:ind w:left="3935" w:hanging="360"/>
      </w:pPr>
      <w:rPr>
        <w:rFonts w:ascii="Courier New" w:hAnsi="Courier New" w:hint="default"/>
      </w:rPr>
    </w:lvl>
    <w:lvl w:ilvl="5" w:tplc="FFFFFFFF" w:tentative="1">
      <w:start w:val="1"/>
      <w:numFmt w:val="bullet"/>
      <w:lvlText w:val=""/>
      <w:lvlJc w:val="left"/>
      <w:pPr>
        <w:tabs>
          <w:tab w:val="num" w:pos="4655"/>
        </w:tabs>
        <w:ind w:left="4655" w:hanging="360"/>
      </w:pPr>
      <w:rPr>
        <w:rFonts w:ascii="Wingdings" w:hAnsi="Wingdings" w:hint="default"/>
      </w:rPr>
    </w:lvl>
    <w:lvl w:ilvl="6" w:tplc="FFFFFFFF" w:tentative="1">
      <w:start w:val="1"/>
      <w:numFmt w:val="bullet"/>
      <w:lvlText w:val=""/>
      <w:lvlJc w:val="left"/>
      <w:pPr>
        <w:tabs>
          <w:tab w:val="num" w:pos="5375"/>
        </w:tabs>
        <w:ind w:left="5375" w:hanging="360"/>
      </w:pPr>
      <w:rPr>
        <w:rFonts w:ascii="Symbol" w:hAnsi="Symbol" w:hint="default"/>
      </w:rPr>
    </w:lvl>
    <w:lvl w:ilvl="7" w:tplc="FFFFFFFF" w:tentative="1">
      <w:start w:val="1"/>
      <w:numFmt w:val="bullet"/>
      <w:lvlText w:val="o"/>
      <w:lvlJc w:val="left"/>
      <w:pPr>
        <w:tabs>
          <w:tab w:val="num" w:pos="6095"/>
        </w:tabs>
        <w:ind w:left="6095" w:hanging="360"/>
      </w:pPr>
      <w:rPr>
        <w:rFonts w:ascii="Courier New" w:hAnsi="Courier New" w:hint="default"/>
      </w:rPr>
    </w:lvl>
    <w:lvl w:ilvl="8" w:tplc="FFFFFFFF" w:tentative="1">
      <w:start w:val="1"/>
      <w:numFmt w:val="bullet"/>
      <w:lvlText w:val=""/>
      <w:lvlJc w:val="left"/>
      <w:pPr>
        <w:tabs>
          <w:tab w:val="num" w:pos="6815"/>
        </w:tabs>
        <w:ind w:left="6815" w:hanging="360"/>
      </w:pPr>
      <w:rPr>
        <w:rFonts w:ascii="Wingdings" w:hAnsi="Wingdings" w:hint="default"/>
      </w:rPr>
    </w:lvl>
  </w:abstractNum>
  <w:abstractNum w:abstractNumId="22" w15:restartNumberingAfterBreak="0">
    <w:nsid w:val="298811DB"/>
    <w:multiLevelType w:val="multilevel"/>
    <w:tmpl w:val="DB4CB600"/>
    <w:lvl w:ilvl="0">
      <w:start w:val="1"/>
      <w:numFmt w:val="decimal"/>
      <w:lvlText w:val="%1."/>
      <w:lvlJc w:val="left"/>
      <w:pPr>
        <w:tabs>
          <w:tab w:val="num" w:pos="708"/>
        </w:tabs>
        <w:ind w:left="708" w:hanging="70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3189"/>
        </w:tabs>
        <w:ind w:left="3189" w:hanging="1080"/>
      </w:pPr>
      <w:rPr>
        <w:rFonts w:hint="default"/>
      </w:rPr>
    </w:lvl>
    <w:lvl w:ilvl="4">
      <w:start w:val="1"/>
      <w:numFmt w:val="decimal"/>
      <w:lvlText w:val="%1.%2.%3.%4.%5."/>
      <w:lvlJc w:val="left"/>
      <w:pPr>
        <w:tabs>
          <w:tab w:val="num" w:pos="3891"/>
        </w:tabs>
        <w:ind w:left="3891" w:hanging="1080"/>
      </w:pPr>
      <w:rPr>
        <w:rFonts w:hint="default"/>
      </w:rPr>
    </w:lvl>
    <w:lvl w:ilvl="5">
      <w:start w:val="1"/>
      <w:numFmt w:val="decimal"/>
      <w:lvlText w:val="%1.%2.%3.%4.%5.%6."/>
      <w:lvlJc w:val="left"/>
      <w:pPr>
        <w:tabs>
          <w:tab w:val="num" w:pos="4953"/>
        </w:tabs>
        <w:ind w:left="4953" w:hanging="1440"/>
      </w:pPr>
      <w:rPr>
        <w:rFonts w:hint="default"/>
      </w:rPr>
    </w:lvl>
    <w:lvl w:ilvl="6">
      <w:start w:val="1"/>
      <w:numFmt w:val="decimal"/>
      <w:lvlText w:val="%1.%2.%3.%4.%5.%6.%7."/>
      <w:lvlJc w:val="left"/>
      <w:pPr>
        <w:tabs>
          <w:tab w:val="num" w:pos="5655"/>
        </w:tabs>
        <w:ind w:left="5655" w:hanging="1440"/>
      </w:pPr>
      <w:rPr>
        <w:rFonts w:hint="default"/>
      </w:rPr>
    </w:lvl>
    <w:lvl w:ilvl="7">
      <w:start w:val="1"/>
      <w:numFmt w:val="decimal"/>
      <w:lvlText w:val="%1.%2.%3.%4.%5.%6.%7.%8."/>
      <w:lvlJc w:val="left"/>
      <w:pPr>
        <w:tabs>
          <w:tab w:val="num" w:pos="6717"/>
        </w:tabs>
        <w:ind w:left="6717" w:hanging="1800"/>
      </w:pPr>
      <w:rPr>
        <w:rFonts w:hint="default"/>
      </w:rPr>
    </w:lvl>
    <w:lvl w:ilvl="8">
      <w:start w:val="1"/>
      <w:numFmt w:val="decimal"/>
      <w:lvlText w:val="%1.%2.%3.%4.%5.%6.%7.%8.%9."/>
      <w:lvlJc w:val="left"/>
      <w:pPr>
        <w:tabs>
          <w:tab w:val="num" w:pos="7419"/>
        </w:tabs>
        <w:ind w:left="7419" w:hanging="1800"/>
      </w:pPr>
      <w:rPr>
        <w:rFonts w:hint="default"/>
      </w:rPr>
    </w:lvl>
  </w:abstractNum>
  <w:abstractNum w:abstractNumId="23" w15:restartNumberingAfterBreak="0">
    <w:nsid w:val="33CB3AB3"/>
    <w:multiLevelType w:val="hybridMultilevel"/>
    <w:tmpl w:val="4D5AE9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183FC3"/>
    <w:multiLevelType w:val="hybridMultilevel"/>
    <w:tmpl w:val="EC90F830"/>
    <w:lvl w:ilvl="0" w:tplc="067AC218">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46A767A"/>
    <w:multiLevelType w:val="multilevel"/>
    <w:tmpl w:val="FF3A057E"/>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3881711A"/>
    <w:multiLevelType w:val="hybridMultilevel"/>
    <w:tmpl w:val="8C46C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066050"/>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28" w15:restartNumberingAfterBreak="0">
    <w:nsid w:val="3C542887"/>
    <w:multiLevelType w:val="multilevel"/>
    <w:tmpl w:val="FD705682"/>
    <w:lvl w:ilvl="0">
      <w:start w:val="1"/>
      <w:numFmt w:val="decimal"/>
      <w:lvlText w:val="%1."/>
      <w:lvlJc w:val="left"/>
      <w:pPr>
        <w:tabs>
          <w:tab w:val="num" w:pos="708"/>
        </w:tabs>
        <w:ind w:left="708" w:hanging="705"/>
      </w:pPr>
    </w:lvl>
    <w:lvl w:ilvl="1">
      <w:start w:val="1"/>
      <w:numFmt w:val="decimal"/>
      <w:lvlText w:val="%1.%2."/>
      <w:lvlJc w:val="left"/>
      <w:pPr>
        <w:tabs>
          <w:tab w:val="num" w:pos="1425"/>
        </w:tabs>
        <w:ind w:left="1425" w:hanging="720"/>
      </w:pPr>
    </w:lvl>
    <w:lvl w:ilvl="2">
      <w:start w:val="1"/>
      <w:numFmt w:val="decimal"/>
      <w:lvlText w:val="%1.%2.%3."/>
      <w:lvlJc w:val="left"/>
      <w:pPr>
        <w:tabs>
          <w:tab w:val="num" w:pos="2127"/>
        </w:tabs>
        <w:ind w:left="2127" w:hanging="720"/>
      </w:pPr>
    </w:lvl>
    <w:lvl w:ilvl="3">
      <w:start w:val="1"/>
      <w:numFmt w:val="decimal"/>
      <w:lvlText w:val="%1.%2.%3.%4."/>
      <w:lvlJc w:val="left"/>
      <w:pPr>
        <w:tabs>
          <w:tab w:val="num" w:pos="3189"/>
        </w:tabs>
        <w:ind w:left="3189" w:hanging="1080"/>
      </w:pPr>
    </w:lvl>
    <w:lvl w:ilvl="4">
      <w:start w:val="1"/>
      <w:numFmt w:val="decimal"/>
      <w:lvlText w:val="%1.%2.%3.%4.%5."/>
      <w:lvlJc w:val="left"/>
      <w:pPr>
        <w:tabs>
          <w:tab w:val="num" w:pos="3891"/>
        </w:tabs>
        <w:ind w:left="3891" w:hanging="1080"/>
      </w:pPr>
    </w:lvl>
    <w:lvl w:ilvl="5">
      <w:start w:val="1"/>
      <w:numFmt w:val="decimal"/>
      <w:lvlText w:val="%1.%2.%3.%4.%5.%6."/>
      <w:lvlJc w:val="left"/>
      <w:pPr>
        <w:tabs>
          <w:tab w:val="num" w:pos="4953"/>
        </w:tabs>
        <w:ind w:left="4953" w:hanging="1440"/>
      </w:pPr>
    </w:lvl>
    <w:lvl w:ilvl="6">
      <w:start w:val="1"/>
      <w:numFmt w:val="decimal"/>
      <w:lvlText w:val="%1.%2.%3.%4.%5.%6.%7."/>
      <w:lvlJc w:val="left"/>
      <w:pPr>
        <w:tabs>
          <w:tab w:val="num" w:pos="5655"/>
        </w:tabs>
        <w:ind w:left="5655" w:hanging="1440"/>
      </w:pPr>
    </w:lvl>
    <w:lvl w:ilvl="7">
      <w:start w:val="1"/>
      <w:numFmt w:val="decimal"/>
      <w:lvlText w:val="%1.%2.%3.%4.%5.%6.%7.%8."/>
      <w:lvlJc w:val="left"/>
      <w:pPr>
        <w:tabs>
          <w:tab w:val="num" w:pos="6717"/>
        </w:tabs>
        <w:ind w:left="6717" w:hanging="1800"/>
      </w:pPr>
    </w:lvl>
    <w:lvl w:ilvl="8">
      <w:start w:val="1"/>
      <w:numFmt w:val="decimal"/>
      <w:lvlText w:val="%1.%2.%3.%4.%5.%6.%7.%8.%9."/>
      <w:lvlJc w:val="left"/>
      <w:pPr>
        <w:tabs>
          <w:tab w:val="num" w:pos="7419"/>
        </w:tabs>
        <w:ind w:left="7419" w:hanging="1800"/>
      </w:pPr>
    </w:lvl>
  </w:abstractNum>
  <w:abstractNum w:abstractNumId="29" w15:restartNumberingAfterBreak="0">
    <w:nsid w:val="3CD4606E"/>
    <w:multiLevelType w:val="hybridMultilevel"/>
    <w:tmpl w:val="70D4F4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CEA1DC8"/>
    <w:multiLevelType w:val="hybridMultilevel"/>
    <w:tmpl w:val="F47CC72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3D471E98"/>
    <w:multiLevelType w:val="multilevel"/>
    <w:tmpl w:val="E11C852A"/>
    <w:lvl w:ilvl="0">
      <w:start w:val="1"/>
      <w:numFmt w:val="decimal"/>
      <w:lvlText w:val="%1."/>
      <w:lvlJc w:val="left"/>
      <w:pPr>
        <w:tabs>
          <w:tab w:val="num" w:pos="708"/>
        </w:tabs>
        <w:ind w:left="708" w:hanging="705"/>
      </w:pPr>
    </w:lvl>
    <w:lvl w:ilvl="1">
      <w:start w:val="1"/>
      <w:numFmt w:val="decimal"/>
      <w:lvlText w:val="%1.%2."/>
      <w:lvlJc w:val="left"/>
      <w:pPr>
        <w:tabs>
          <w:tab w:val="num" w:pos="1425"/>
        </w:tabs>
        <w:ind w:left="1425" w:hanging="720"/>
      </w:pPr>
    </w:lvl>
    <w:lvl w:ilvl="2">
      <w:start w:val="1"/>
      <w:numFmt w:val="decimal"/>
      <w:lvlText w:val="%1.%2.%3."/>
      <w:lvlJc w:val="left"/>
      <w:pPr>
        <w:tabs>
          <w:tab w:val="num" w:pos="2127"/>
        </w:tabs>
        <w:ind w:left="2127" w:hanging="720"/>
      </w:pPr>
    </w:lvl>
    <w:lvl w:ilvl="3">
      <w:start w:val="1"/>
      <w:numFmt w:val="decimal"/>
      <w:lvlText w:val="%1.%2.%3.%4."/>
      <w:lvlJc w:val="left"/>
      <w:pPr>
        <w:tabs>
          <w:tab w:val="num" w:pos="3189"/>
        </w:tabs>
        <w:ind w:left="3189" w:hanging="1080"/>
      </w:pPr>
    </w:lvl>
    <w:lvl w:ilvl="4">
      <w:start w:val="1"/>
      <w:numFmt w:val="decimal"/>
      <w:lvlText w:val="%1.%2.%3.%4.%5."/>
      <w:lvlJc w:val="left"/>
      <w:pPr>
        <w:tabs>
          <w:tab w:val="num" w:pos="3891"/>
        </w:tabs>
        <w:ind w:left="3891" w:hanging="1080"/>
      </w:pPr>
    </w:lvl>
    <w:lvl w:ilvl="5">
      <w:start w:val="1"/>
      <w:numFmt w:val="decimal"/>
      <w:lvlText w:val="%1.%2.%3.%4.%5.%6."/>
      <w:lvlJc w:val="left"/>
      <w:pPr>
        <w:tabs>
          <w:tab w:val="num" w:pos="4953"/>
        </w:tabs>
        <w:ind w:left="4953" w:hanging="1440"/>
      </w:pPr>
    </w:lvl>
    <w:lvl w:ilvl="6">
      <w:start w:val="1"/>
      <w:numFmt w:val="decimal"/>
      <w:lvlText w:val="%1.%2.%3.%4.%5.%6.%7."/>
      <w:lvlJc w:val="left"/>
      <w:pPr>
        <w:tabs>
          <w:tab w:val="num" w:pos="5655"/>
        </w:tabs>
        <w:ind w:left="5655" w:hanging="1440"/>
      </w:pPr>
    </w:lvl>
    <w:lvl w:ilvl="7">
      <w:start w:val="1"/>
      <w:numFmt w:val="decimal"/>
      <w:lvlText w:val="%1.%2.%3.%4.%5.%6.%7.%8."/>
      <w:lvlJc w:val="left"/>
      <w:pPr>
        <w:tabs>
          <w:tab w:val="num" w:pos="6717"/>
        </w:tabs>
        <w:ind w:left="6717" w:hanging="1800"/>
      </w:pPr>
    </w:lvl>
    <w:lvl w:ilvl="8">
      <w:start w:val="1"/>
      <w:numFmt w:val="decimal"/>
      <w:lvlText w:val="%1.%2.%3.%4.%5.%6.%7.%8.%9."/>
      <w:lvlJc w:val="left"/>
      <w:pPr>
        <w:tabs>
          <w:tab w:val="num" w:pos="7419"/>
        </w:tabs>
        <w:ind w:left="7419" w:hanging="1800"/>
      </w:pPr>
    </w:lvl>
  </w:abstractNum>
  <w:abstractNum w:abstractNumId="32"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1160E3"/>
    <w:multiLevelType w:val="multilevel"/>
    <w:tmpl w:val="EBFCE132"/>
    <w:lvl w:ilvl="0">
      <w:start w:val="1"/>
      <w:numFmt w:val="decimal"/>
      <w:lvlText w:val="%1."/>
      <w:lvlJc w:val="left"/>
      <w:pPr>
        <w:ind w:left="72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211402A"/>
    <w:multiLevelType w:val="hybridMultilevel"/>
    <w:tmpl w:val="2FE81D30"/>
    <w:lvl w:ilvl="0" w:tplc="13D2A900">
      <w:start w:val="1"/>
      <w:numFmt w:val="decimal"/>
      <w:lvlText w:val="%1."/>
      <w:lvlJc w:val="left"/>
      <w:pPr>
        <w:tabs>
          <w:tab w:val="num" w:pos="720"/>
        </w:tabs>
        <w:ind w:left="720" w:hanging="360"/>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34A24AE"/>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36" w15:restartNumberingAfterBreak="0">
    <w:nsid w:val="434C7FB5"/>
    <w:multiLevelType w:val="hybridMultilevel"/>
    <w:tmpl w:val="0C98A07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9E24FD"/>
    <w:multiLevelType w:val="multilevel"/>
    <w:tmpl w:val="DD9AF6A0"/>
    <w:lvl w:ilvl="0">
      <w:start w:val="1"/>
      <w:numFmt w:val="decimal"/>
      <w:lvlText w:val="%1."/>
      <w:lvlJc w:val="left"/>
      <w:pPr>
        <w:tabs>
          <w:tab w:val="num" w:pos="1065"/>
        </w:tabs>
        <w:ind w:left="1065" w:hanging="705"/>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9" w15:restartNumberingAfterBreak="0">
    <w:nsid w:val="4B901FDC"/>
    <w:multiLevelType w:val="hybridMultilevel"/>
    <w:tmpl w:val="875E9548"/>
    <w:lvl w:ilvl="0" w:tplc="FFFFFFFF">
      <w:start w:val="1"/>
      <w:numFmt w:val="decimal"/>
      <w:lvlText w:val="%1."/>
      <w:lvlJc w:val="left"/>
      <w:pPr>
        <w:tabs>
          <w:tab w:val="num" w:pos="720"/>
        </w:tabs>
        <w:ind w:left="720" w:hanging="360"/>
      </w:pPr>
      <w:rPr>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C0D5F3E"/>
    <w:multiLevelType w:val="hybridMultilevel"/>
    <w:tmpl w:val="3E9421A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FB63D43"/>
    <w:multiLevelType w:val="hybridMultilevel"/>
    <w:tmpl w:val="F9224EA8"/>
    <w:lvl w:ilvl="0" w:tplc="BDF4F2D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6B609F"/>
    <w:multiLevelType w:val="hybridMultilevel"/>
    <w:tmpl w:val="FC90A6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57E5263B"/>
    <w:multiLevelType w:val="hybridMultilevel"/>
    <w:tmpl w:val="B5D4FD8A"/>
    <w:styleLink w:val="Zaimportowanystyl28"/>
    <w:lvl w:ilvl="0" w:tplc="3B12B0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46FCE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004F26">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82A74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482A60">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DAFCCE">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D66DE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6CEE20">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56A668">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A802EFC"/>
    <w:multiLevelType w:val="hybridMultilevel"/>
    <w:tmpl w:val="5106D8CA"/>
    <w:lvl w:ilvl="0" w:tplc="297278A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A760D0"/>
    <w:multiLevelType w:val="multilevel"/>
    <w:tmpl w:val="D366A3FC"/>
    <w:lvl w:ilvl="0">
      <w:start w:val="1"/>
      <w:numFmt w:val="decimal"/>
      <w:lvlText w:val="§ %1."/>
      <w:lvlJc w:val="left"/>
      <w:pPr>
        <w:tabs>
          <w:tab w:val="num" w:pos="0"/>
        </w:tabs>
        <w:ind w:left="567" w:hanging="567"/>
      </w:pPr>
    </w:lvl>
    <w:lvl w:ilvl="1">
      <w:start w:val="1"/>
      <w:numFmt w:val="decimal"/>
      <w:lvlText w:val="%2."/>
      <w:lvlJc w:val="left"/>
      <w:pPr>
        <w:tabs>
          <w:tab w:val="num" w:pos="0"/>
        </w:tabs>
        <w:ind w:left="567" w:hanging="567"/>
      </w:pPr>
      <w:rPr>
        <w:rFonts w:ascii="Calibri" w:eastAsia="Times New Roman" w:hAnsi="Calibri" w:cs="Calibri"/>
        <w:b w:val="0"/>
        <w:bCs/>
      </w:rPr>
    </w:lvl>
    <w:lvl w:ilvl="2">
      <w:start w:val="1"/>
      <w:numFmt w:val="decimal"/>
      <w:lvlText w:val="%1.%2.%3."/>
      <w:lvlJc w:val="left"/>
      <w:pPr>
        <w:tabs>
          <w:tab w:val="num" w:pos="0"/>
        </w:tabs>
        <w:ind w:left="1134" w:hanging="567"/>
      </w:pPr>
      <w:rPr>
        <w:i w:val="0"/>
        <w:iCs w:val="0"/>
      </w:rPr>
    </w:lvl>
    <w:lvl w:ilvl="3">
      <w:start w:val="1"/>
      <w:numFmt w:val="lowerLetter"/>
      <w:lvlText w:val="%4)"/>
      <w:lvlJc w:val="left"/>
      <w:pPr>
        <w:tabs>
          <w:tab w:val="num" w:pos="0"/>
        </w:tabs>
        <w:ind w:left="1134" w:hanging="425"/>
      </w:pPr>
      <w:rPr>
        <w:rFonts w:ascii="Arial" w:eastAsia="Times New Roman" w:hAnsi="Arial" w:cs="Times New Roman"/>
      </w:rPr>
    </w:lvl>
    <w:lvl w:ilvl="4">
      <w:start w:val="1"/>
      <w:numFmt w:val="lowerLetter"/>
      <w:suff w:val="nothing"/>
      <w:lvlText w:val="%5."/>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6"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AA200D"/>
    <w:multiLevelType w:val="hybridMultilevel"/>
    <w:tmpl w:val="C082D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EE71D80"/>
    <w:multiLevelType w:val="hybridMultilevel"/>
    <w:tmpl w:val="2A8A6E6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9" w15:restartNumberingAfterBreak="0">
    <w:nsid w:val="63CD6BAD"/>
    <w:multiLevelType w:val="multilevel"/>
    <w:tmpl w:val="2974AD56"/>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644C77A6"/>
    <w:multiLevelType w:val="multilevel"/>
    <w:tmpl w:val="C5B2E9A0"/>
    <w:lvl w:ilvl="0">
      <w:start w:val="1"/>
      <w:numFmt w:val="decimal"/>
      <w:lvlText w:val="%1."/>
      <w:lvlJc w:val="left"/>
      <w:pPr>
        <w:tabs>
          <w:tab w:val="num" w:pos="785"/>
        </w:tabs>
        <w:ind w:left="785" w:hanging="360"/>
      </w:pPr>
      <w:rPr>
        <w:rFonts w:ascii="Calibri" w:hAnsi="Calibri"/>
        <w:sz w:val="24"/>
        <w:szCs w:val="24"/>
      </w:rPr>
    </w:lvl>
    <w:lvl w:ilvl="1">
      <w:start w:val="1"/>
      <w:numFmt w:val="decimal"/>
      <w:lvlText w:val="%2."/>
      <w:lvlJc w:val="left"/>
      <w:pPr>
        <w:tabs>
          <w:tab w:val="num" w:pos="1145"/>
        </w:tabs>
        <w:ind w:left="1145" w:hanging="360"/>
      </w:pPr>
      <w:rPr>
        <w:rFonts w:ascii="Calibri" w:hAnsi="Calibri"/>
        <w:sz w:val="24"/>
        <w:szCs w:val="24"/>
      </w:rPr>
    </w:lvl>
    <w:lvl w:ilvl="2">
      <w:start w:val="1"/>
      <w:numFmt w:val="decimal"/>
      <w:lvlText w:val="%3."/>
      <w:lvlJc w:val="left"/>
      <w:pPr>
        <w:tabs>
          <w:tab w:val="num" w:pos="1505"/>
        </w:tabs>
        <w:ind w:left="1505" w:hanging="360"/>
      </w:pPr>
      <w:rPr>
        <w:rFonts w:ascii="Calibri" w:hAnsi="Calibri"/>
        <w:sz w:val="24"/>
        <w:szCs w:val="24"/>
      </w:rPr>
    </w:lvl>
    <w:lvl w:ilvl="3">
      <w:start w:val="1"/>
      <w:numFmt w:val="decimal"/>
      <w:lvlText w:val="%4."/>
      <w:lvlJc w:val="left"/>
      <w:pPr>
        <w:tabs>
          <w:tab w:val="num" w:pos="1865"/>
        </w:tabs>
        <w:ind w:left="1865" w:hanging="360"/>
      </w:pPr>
      <w:rPr>
        <w:rFonts w:ascii="Calibri" w:hAnsi="Calibri"/>
        <w:sz w:val="24"/>
        <w:szCs w:val="24"/>
      </w:rPr>
    </w:lvl>
    <w:lvl w:ilvl="4">
      <w:start w:val="1"/>
      <w:numFmt w:val="decimal"/>
      <w:lvlText w:val="%5."/>
      <w:lvlJc w:val="left"/>
      <w:pPr>
        <w:tabs>
          <w:tab w:val="num" w:pos="2225"/>
        </w:tabs>
        <w:ind w:left="2225" w:hanging="360"/>
      </w:pPr>
      <w:rPr>
        <w:rFonts w:ascii="Calibri" w:hAnsi="Calibri"/>
        <w:sz w:val="24"/>
        <w:szCs w:val="24"/>
      </w:rPr>
    </w:lvl>
    <w:lvl w:ilvl="5">
      <w:start w:val="1"/>
      <w:numFmt w:val="decimal"/>
      <w:lvlText w:val="%6."/>
      <w:lvlJc w:val="left"/>
      <w:pPr>
        <w:tabs>
          <w:tab w:val="num" w:pos="2585"/>
        </w:tabs>
        <w:ind w:left="2585" w:hanging="360"/>
      </w:pPr>
      <w:rPr>
        <w:rFonts w:ascii="Calibri" w:hAnsi="Calibri"/>
        <w:sz w:val="24"/>
        <w:szCs w:val="24"/>
      </w:rPr>
    </w:lvl>
    <w:lvl w:ilvl="6">
      <w:start w:val="1"/>
      <w:numFmt w:val="decimal"/>
      <w:lvlText w:val="%7."/>
      <w:lvlJc w:val="left"/>
      <w:pPr>
        <w:tabs>
          <w:tab w:val="num" w:pos="2945"/>
        </w:tabs>
        <w:ind w:left="2945" w:hanging="360"/>
      </w:pPr>
      <w:rPr>
        <w:rFonts w:ascii="Calibri" w:hAnsi="Calibri"/>
        <w:sz w:val="24"/>
        <w:szCs w:val="24"/>
      </w:rPr>
    </w:lvl>
    <w:lvl w:ilvl="7">
      <w:start w:val="1"/>
      <w:numFmt w:val="decimal"/>
      <w:lvlText w:val="%8."/>
      <w:lvlJc w:val="left"/>
      <w:pPr>
        <w:tabs>
          <w:tab w:val="num" w:pos="3305"/>
        </w:tabs>
        <w:ind w:left="3305" w:hanging="360"/>
      </w:pPr>
      <w:rPr>
        <w:rFonts w:ascii="Calibri" w:hAnsi="Calibri"/>
        <w:sz w:val="24"/>
        <w:szCs w:val="24"/>
      </w:rPr>
    </w:lvl>
    <w:lvl w:ilvl="8">
      <w:start w:val="1"/>
      <w:numFmt w:val="decimal"/>
      <w:lvlText w:val="%9."/>
      <w:lvlJc w:val="left"/>
      <w:pPr>
        <w:tabs>
          <w:tab w:val="num" w:pos="3665"/>
        </w:tabs>
        <w:ind w:left="3665" w:hanging="360"/>
      </w:pPr>
      <w:rPr>
        <w:rFonts w:ascii="Calibri" w:hAnsi="Calibri"/>
        <w:sz w:val="24"/>
        <w:szCs w:val="24"/>
      </w:rPr>
    </w:lvl>
  </w:abstractNum>
  <w:abstractNum w:abstractNumId="51" w15:restartNumberingAfterBreak="0">
    <w:nsid w:val="64CF285B"/>
    <w:multiLevelType w:val="hybridMultilevel"/>
    <w:tmpl w:val="162278F4"/>
    <w:lvl w:ilvl="0" w:tplc="7AEADF3A">
      <w:start w:val="1"/>
      <w:numFmt w:val="lowerLetter"/>
      <w:lvlText w:val="%1."/>
      <w:lvlJc w:val="left"/>
      <w:pPr>
        <w:ind w:left="1004" w:hanging="360"/>
      </w:pPr>
      <w:rPr>
        <w:b/>
        <w:bCs/>
      </w:rPr>
    </w:lvl>
    <w:lvl w:ilvl="1" w:tplc="BE5C443E">
      <w:start w:val="1"/>
      <w:numFmt w:val="lowerLetter"/>
      <w:lvlText w:val="%2."/>
      <w:lvlJc w:val="left"/>
      <w:pPr>
        <w:ind w:left="1724" w:hanging="360"/>
      </w:pPr>
      <w:rPr>
        <w:b/>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680776C"/>
    <w:multiLevelType w:val="multilevel"/>
    <w:tmpl w:val="7026C2A2"/>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6C550A9"/>
    <w:multiLevelType w:val="hybridMultilevel"/>
    <w:tmpl w:val="492457AC"/>
    <w:name w:val="WW8Num82"/>
    <w:lvl w:ilvl="0" w:tplc="B9CC38E4">
      <w:start w:val="1"/>
      <w:numFmt w:val="decimal"/>
      <w:lvlText w:val="%1."/>
      <w:lvlJc w:val="left"/>
      <w:pPr>
        <w:tabs>
          <w:tab w:val="num" w:pos="0"/>
        </w:tabs>
        <w:ind w:left="75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F95E1F"/>
    <w:multiLevelType w:val="multilevel"/>
    <w:tmpl w:val="3F04EB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D232657"/>
    <w:multiLevelType w:val="multilevel"/>
    <w:tmpl w:val="476C4AA4"/>
    <w:lvl w:ilvl="0">
      <w:start w:val="2"/>
      <w:numFmt w:val="decimal"/>
      <w:lvlText w:val="%1."/>
      <w:lvlJc w:val="left"/>
      <w:pPr>
        <w:ind w:left="360" w:hanging="360"/>
      </w:pPr>
      <w:rPr>
        <w:rFonts w:hint="default"/>
      </w:rPr>
    </w:lvl>
    <w:lvl w:ilvl="1">
      <w:start w:val="1"/>
      <w:numFmt w:val="decimal"/>
      <w:lvlText w:val="%1.%2."/>
      <w:lvlJc w:val="left"/>
      <w:pPr>
        <w:ind w:left="1491" w:hanging="360"/>
      </w:pPr>
      <w:rPr>
        <w:rFonts w:hint="default"/>
        <w:b/>
        <w:bCs/>
      </w:rPr>
    </w:lvl>
    <w:lvl w:ilvl="2">
      <w:start w:val="1"/>
      <w:numFmt w:val="decimal"/>
      <w:lvlText w:val="%1.%2.%3."/>
      <w:lvlJc w:val="left"/>
      <w:pPr>
        <w:ind w:left="2982" w:hanging="720"/>
      </w:pPr>
      <w:rPr>
        <w:rFonts w:hint="default"/>
      </w:rPr>
    </w:lvl>
    <w:lvl w:ilvl="3">
      <w:start w:val="1"/>
      <w:numFmt w:val="decimal"/>
      <w:lvlText w:val="%1.%2.%3.%4."/>
      <w:lvlJc w:val="left"/>
      <w:pPr>
        <w:ind w:left="4113" w:hanging="720"/>
      </w:pPr>
      <w:rPr>
        <w:rFonts w:hint="default"/>
      </w:rPr>
    </w:lvl>
    <w:lvl w:ilvl="4">
      <w:start w:val="1"/>
      <w:numFmt w:val="decimal"/>
      <w:lvlText w:val="%1.%2.%3.%4.%5."/>
      <w:lvlJc w:val="left"/>
      <w:pPr>
        <w:ind w:left="5604" w:hanging="1080"/>
      </w:pPr>
      <w:rPr>
        <w:rFonts w:hint="default"/>
      </w:rPr>
    </w:lvl>
    <w:lvl w:ilvl="5">
      <w:start w:val="1"/>
      <w:numFmt w:val="decimal"/>
      <w:lvlText w:val="%1.%2.%3.%4.%5.%6."/>
      <w:lvlJc w:val="left"/>
      <w:pPr>
        <w:ind w:left="6735" w:hanging="1080"/>
      </w:pPr>
      <w:rPr>
        <w:rFonts w:hint="default"/>
      </w:rPr>
    </w:lvl>
    <w:lvl w:ilvl="6">
      <w:start w:val="1"/>
      <w:numFmt w:val="decimal"/>
      <w:lvlText w:val="%1.%2.%3.%4.%5.%6.%7."/>
      <w:lvlJc w:val="left"/>
      <w:pPr>
        <w:ind w:left="8226" w:hanging="1440"/>
      </w:pPr>
      <w:rPr>
        <w:rFonts w:hint="default"/>
      </w:rPr>
    </w:lvl>
    <w:lvl w:ilvl="7">
      <w:start w:val="1"/>
      <w:numFmt w:val="decimal"/>
      <w:lvlText w:val="%1.%2.%3.%4.%5.%6.%7.%8."/>
      <w:lvlJc w:val="left"/>
      <w:pPr>
        <w:ind w:left="9357" w:hanging="1440"/>
      </w:pPr>
      <w:rPr>
        <w:rFonts w:hint="default"/>
      </w:rPr>
    </w:lvl>
    <w:lvl w:ilvl="8">
      <w:start w:val="1"/>
      <w:numFmt w:val="decimal"/>
      <w:lvlText w:val="%1.%2.%3.%4.%5.%6.%7.%8.%9."/>
      <w:lvlJc w:val="left"/>
      <w:pPr>
        <w:ind w:left="10848" w:hanging="1800"/>
      </w:pPr>
      <w:rPr>
        <w:rFonts w:hint="default"/>
      </w:rPr>
    </w:lvl>
  </w:abstractNum>
  <w:abstractNum w:abstractNumId="56" w15:restartNumberingAfterBreak="0">
    <w:nsid w:val="6D354EB0"/>
    <w:multiLevelType w:val="hybridMultilevel"/>
    <w:tmpl w:val="EBCA63FA"/>
    <w:lvl w:ilvl="0" w:tplc="DBEA3CEA">
      <w:start w:val="1"/>
      <w:numFmt w:val="decimal"/>
      <w:pStyle w:val="siwz"/>
      <w:lvlText w:val="%1."/>
      <w:lvlJc w:val="left"/>
      <w:rPr>
        <w:rFonts w:ascii="Calibri" w:hAnsi="Calibri" w:cs="Tahoma" w:hint="default"/>
        <w:b w:val="0"/>
        <w:i w:val="0"/>
        <w:color w:val="auto"/>
        <w:sz w:val="28"/>
        <w:szCs w:val="28"/>
      </w:rPr>
    </w:lvl>
    <w:lvl w:ilvl="1" w:tplc="7F08CF58">
      <w:start w:val="1"/>
      <w:numFmt w:val="decimal"/>
      <w:lvlText w:val="%2."/>
      <w:lvlJc w:val="left"/>
      <w:pPr>
        <w:tabs>
          <w:tab w:val="num" w:pos="-120"/>
        </w:tabs>
        <w:ind w:left="-120" w:hanging="360"/>
      </w:pPr>
      <w:rPr>
        <w:color w:val="auto"/>
      </w:rPr>
    </w:lvl>
    <w:lvl w:ilvl="2" w:tplc="E8128F28" w:tentative="1">
      <w:start w:val="1"/>
      <w:numFmt w:val="lowerRoman"/>
      <w:lvlText w:val="%3."/>
      <w:lvlJc w:val="right"/>
      <w:pPr>
        <w:ind w:left="600" w:hanging="180"/>
      </w:pPr>
      <w:rPr>
        <w:rFonts w:cs="Times New Roman"/>
      </w:rPr>
    </w:lvl>
    <w:lvl w:ilvl="3" w:tplc="556EDF20" w:tentative="1">
      <w:start w:val="1"/>
      <w:numFmt w:val="decimal"/>
      <w:lvlText w:val="%4."/>
      <w:lvlJc w:val="left"/>
      <w:pPr>
        <w:ind w:left="1320" w:hanging="360"/>
      </w:pPr>
      <w:rPr>
        <w:rFonts w:cs="Times New Roman"/>
      </w:rPr>
    </w:lvl>
    <w:lvl w:ilvl="4" w:tplc="5A6EB244" w:tentative="1">
      <w:start w:val="1"/>
      <w:numFmt w:val="lowerLetter"/>
      <w:lvlText w:val="%5."/>
      <w:lvlJc w:val="left"/>
      <w:pPr>
        <w:ind w:left="2040" w:hanging="360"/>
      </w:pPr>
      <w:rPr>
        <w:rFonts w:cs="Times New Roman"/>
      </w:rPr>
    </w:lvl>
    <w:lvl w:ilvl="5" w:tplc="7EE81A5C" w:tentative="1">
      <w:start w:val="1"/>
      <w:numFmt w:val="lowerRoman"/>
      <w:lvlText w:val="%6."/>
      <w:lvlJc w:val="right"/>
      <w:pPr>
        <w:ind w:left="2760" w:hanging="180"/>
      </w:pPr>
      <w:rPr>
        <w:rFonts w:cs="Times New Roman"/>
      </w:rPr>
    </w:lvl>
    <w:lvl w:ilvl="6" w:tplc="BF222A94" w:tentative="1">
      <w:start w:val="1"/>
      <w:numFmt w:val="decimal"/>
      <w:lvlText w:val="%7."/>
      <w:lvlJc w:val="left"/>
      <w:pPr>
        <w:ind w:left="3480" w:hanging="360"/>
      </w:pPr>
      <w:rPr>
        <w:rFonts w:cs="Times New Roman"/>
      </w:rPr>
    </w:lvl>
    <w:lvl w:ilvl="7" w:tplc="CA584B52" w:tentative="1">
      <w:start w:val="1"/>
      <w:numFmt w:val="lowerLetter"/>
      <w:lvlText w:val="%8."/>
      <w:lvlJc w:val="left"/>
      <w:pPr>
        <w:ind w:left="4200" w:hanging="360"/>
      </w:pPr>
      <w:rPr>
        <w:rFonts w:cs="Times New Roman"/>
      </w:rPr>
    </w:lvl>
    <w:lvl w:ilvl="8" w:tplc="DABE6886" w:tentative="1">
      <w:start w:val="1"/>
      <w:numFmt w:val="lowerRoman"/>
      <w:lvlText w:val="%9."/>
      <w:lvlJc w:val="right"/>
      <w:pPr>
        <w:ind w:left="4920" w:hanging="180"/>
      </w:pPr>
      <w:rPr>
        <w:rFonts w:cs="Times New Roman"/>
      </w:rPr>
    </w:lvl>
  </w:abstractNum>
  <w:abstractNum w:abstractNumId="57"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197259"/>
    <w:multiLevelType w:val="hybridMultilevel"/>
    <w:tmpl w:val="F080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8758B1"/>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60" w15:restartNumberingAfterBreak="0">
    <w:nsid w:val="70390684"/>
    <w:multiLevelType w:val="hybridMultilevel"/>
    <w:tmpl w:val="B19C4FFC"/>
    <w:lvl w:ilvl="0" w:tplc="ED2AF29A">
      <w:start w:val="1"/>
      <w:numFmt w:val="decimal"/>
      <w:pStyle w:val="wl"/>
      <w:lvlText w:val="WL%1."/>
      <w:lvlJc w:val="left"/>
      <w:pPr>
        <w:ind w:left="720" w:hanging="360"/>
      </w:pPr>
      <w:rPr>
        <w:rFonts w:ascii="Calibri" w:hAnsi="Calibri" w:cs="Times New Roman" w:hint="default"/>
        <w:b/>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31E14B1"/>
    <w:multiLevelType w:val="multilevel"/>
    <w:tmpl w:val="07C096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7895325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FC22C0"/>
    <w:multiLevelType w:val="hybridMultilevel"/>
    <w:tmpl w:val="B67893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65"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1949971282">
    <w:abstractNumId w:val="19"/>
  </w:num>
  <w:num w:numId="2" w16cid:durableId="319385728">
    <w:abstractNumId w:val="34"/>
  </w:num>
  <w:num w:numId="3" w16cid:durableId="194660892">
    <w:abstractNumId w:val="8"/>
  </w:num>
  <w:num w:numId="4" w16cid:durableId="547226179">
    <w:abstractNumId w:val="13"/>
  </w:num>
  <w:num w:numId="5" w16cid:durableId="1703826730">
    <w:abstractNumId w:val="44"/>
  </w:num>
  <w:num w:numId="6" w16cid:durableId="2109539345">
    <w:abstractNumId w:val="46"/>
  </w:num>
  <w:num w:numId="7" w16cid:durableId="344330240">
    <w:abstractNumId w:val="56"/>
  </w:num>
  <w:num w:numId="8" w16cid:durableId="884803415">
    <w:abstractNumId w:val="43"/>
  </w:num>
  <w:num w:numId="9" w16cid:durableId="664673463">
    <w:abstractNumId w:val="38"/>
  </w:num>
  <w:num w:numId="10" w16cid:durableId="3376604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3611877">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531754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9201927">
    <w:abstractNumId w:val="33"/>
  </w:num>
  <w:num w:numId="14" w16cid:durableId="1461339414">
    <w:abstractNumId w:val="45"/>
  </w:num>
  <w:num w:numId="15" w16cid:durableId="82341540">
    <w:abstractNumId w:val="14"/>
  </w:num>
  <w:num w:numId="16" w16cid:durableId="1012873116">
    <w:abstractNumId w:val="31"/>
  </w:num>
  <w:num w:numId="17" w16cid:durableId="1502617432">
    <w:abstractNumId w:val="28"/>
  </w:num>
  <w:num w:numId="18" w16cid:durableId="705713644">
    <w:abstractNumId w:val="4"/>
  </w:num>
  <w:num w:numId="19" w16cid:durableId="216360996">
    <w:abstractNumId w:val="50"/>
  </w:num>
  <w:num w:numId="20" w16cid:durableId="485433594">
    <w:abstractNumId w:val="52"/>
  </w:num>
  <w:num w:numId="21" w16cid:durableId="1082602445">
    <w:abstractNumId w:val="25"/>
  </w:num>
  <w:num w:numId="22" w16cid:durableId="1869021896">
    <w:abstractNumId w:val="61"/>
  </w:num>
  <w:num w:numId="23" w16cid:durableId="1647851836">
    <w:abstractNumId w:val="62"/>
  </w:num>
  <w:num w:numId="24" w16cid:durableId="82997632">
    <w:abstractNumId w:val="21"/>
  </w:num>
  <w:num w:numId="25" w16cid:durableId="2063408797">
    <w:abstractNumId w:val="23"/>
  </w:num>
  <w:num w:numId="26" w16cid:durableId="17993756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0224729">
    <w:abstractNumId w:val="37"/>
  </w:num>
  <w:num w:numId="28" w16cid:durableId="198785789">
    <w:abstractNumId w:val="63"/>
  </w:num>
  <w:num w:numId="29" w16cid:durableId="1220703640">
    <w:abstractNumId w:val="32"/>
  </w:num>
  <w:num w:numId="30" w16cid:durableId="680738692">
    <w:abstractNumId w:val="15"/>
  </w:num>
  <w:num w:numId="31" w16cid:durableId="571355975">
    <w:abstractNumId w:val="16"/>
  </w:num>
  <w:num w:numId="32" w16cid:durableId="1869753194">
    <w:abstractNumId w:val="39"/>
  </w:num>
  <w:num w:numId="33" w16cid:durableId="2093966327">
    <w:abstractNumId w:val="24"/>
  </w:num>
  <w:num w:numId="34" w16cid:durableId="1418820839">
    <w:abstractNumId w:val="27"/>
  </w:num>
  <w:num w:numId="35" w16cid:durableId="44106741">
    <w:abstractNumId w:val="59"/>
  </w:num>
  <w:num w:numId="36" w16cid:durableId="2006006126">
    <w:abstractNumId w:val="40"/>
  </w:num>
  <w:num w:numId="37" w16cid:durableId="2030599119">
    <w:abstractNumId w:val="49"/>
  </w:num>
  <w:num w:numId="38" w16cid:durableId="1430615036">
    <w:abstractNumId w:val="5"/>
  </w:num>
  <w:num w:numId="39" w16cid:durableId="1511869184">
    <w:abstractNumId w:val="18"/>
  </w:num>
  <w:num w:numId="40" w16cid:durableId="343747027">
    <w:abstractNumId w:val="51"/>
  </w:num>
  <w:num w:numId="41" w16cid:durableId="937714436">
    <w:abstractNumId w:val="10"/>
  </w:num>
  <w:num w:numId="42" w16cid:durableId="290020176">
    <w:abstractNumId w:val="35"/>
  </w:num>
  <w:num w:numId="43" w16cid:durableId="1709380872">
    <w:abstractNumId w:val="12"/>
  </w:num>
  <w:num w:numId="44" w16cid:durableId="2125690152">
    <w:abstractNumId w:val="54"/>
  </w:num>
  <w:num w:numId="45" w16cid:durableId="1281760871">
    <w:abstractNumId w:val="55"/>
  </w:num>
  <w:num w:numId="46" w16cid:durableId="524489762">
    <w:abstractNumId w:val="3"/>
  </w:num>
  <w:num w:numId="47" w16cid:durableId="1525552580">
    <w:abstractNumId w:val="22"/>
  </w:num>
  <w:num w:numId="48" w16cid:durableId="593822621">
    <w:abstractNumId w:val="41"/>
  </w:num>
  <w:num w:numId="49" w16cid:durableId="948926632">
    <w:abstractNumId w:val="20"/>
  </w:num>
  <w:num w:numId="50" w16cid:durableId="736828770">
    <w:abstractNumId w:val="58"/>
  </w:num>
  <w:num w:numId="51" w16cid:durableId="105194370">
    <w:abstractNumId w:val="11"/>
  </w:num>
  <w:num w:numId="52" w16cid:durableId="572131961">
    <w:abstractNumId w:val="7"/>
  </w:num>
  <w:num w:numId="53" w16cid:durableId="1005551018">
    <w:abstractNumId w:val="2"/>
  </w:num>
  <w:num w:numId="54" w16cid:durableId="1990788949">
    <w:abstractNumId w:val="6"/>
  </w:num>
  <w:num w:numId="55" w16cid:durableId="1762753163">
    <w:abstractNumId w:val="36"/>
  </w:num>
  <w:num w:numId="56" w16cid:durableId="1743598984">
    <w:abstractNumId w:val="47"/>
  </w:num>
  <w:num w:numId="57" w16cid:durableId="1290358400">
    <w:abstractNumId w:val="26"/>
  </w:num>
  <w:num w:numId="58" w16cid:durableId="1110471086">
    <w:abstractNumId w:val="17"/>
  </w:num>
  <w:num w:numId="59" w16cid:durableId="1072702892">
    <w:abstractNumId w:val="57"/>
  </w:num>
  <w:num w:numId="60" w16cid:durableId="1105033617">
    <w:abstractNumId w:val="29"/>
  </w:num>
  <w:num w:numId="61" w16cid:durableId="246618456">
    <w:abstractNumId w:val="48"/>
  </w:num>
  <w:num w:numId="62" w16cid:durableId="1420634442">
    <w:abstractNumId w:val="64"/>
  </w:num>
  <w:num w:numId="63" w16cid:durableId="116334433">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A24"/>
    <w:rsid w:val="00001F3C"/>
    <w:rsid w:val="0000325F"/>
    <w:rsid w:val="000034D7"/>
    <w:rsid w:val="00003DBE"/>
    <w:rsid w:val="00004834"/>
    <w:rsid w:val="00005972"/>
    <w:rsid w:val="00006478"/>
    <w:rsid w:val="0001027C"/>
    <w:rsid w:val="00012360"/>
    <w:rsid w:val="00012F68"/>
    <w:rsid w:val="00013BC2"/>
    <w:rsid w:val="000140C2"/>
    <w:rsid w:val="00015259"/>
    <w:rsid w:val="00017F83"/>
    <w:rsid w:val="00021C89"/>
    <w:rsid w:val="000221BE"/>
    <w:rsid w:val="00023B93"/>
    <w:rsid w:val="00024B72"/>
    <w:rsid w:val="0002718A"/>
    <w:rsid w:val="000314A6"/>
    <w:rsid w:val="00031D3F"/>
    <w:rsid w:val="0003384E"/>
    <w:rsid w:val="00034BBC"/>
    <w:rsid w:val="0003728E"/>
    <w:rsid w:val="00040352"/>
    <w:rsid w:val="00040534"/>
    <w:rsid w:val="000435F0"/>
    <w:rsid w:val="00045A88"/>
    <w:rsid w:val="0005349F"/>
    <w:rsid w:val="00057ED2"/>
    <w:rsid w:val="00060E24"/>
    <w:rsid w:val="00062567"/>
    <w:rsid w:val="0006458C"/>
    <w:rsid w:val="00070510"/>
    <w:rsid w:val="00070766"/>
    <w:rsid w:val="00074320"/>
    <w:rsid w:val="00075EB5"/>
    <w:rsid w:val="00076571"/>
    <w:rsid w:val="000775A0"/>
    <w:rsid w:val="0008008B"/>
    <w:rsid w:val="0008192D"/>
    <w:rsid w:val="00084B43"/>
    <w:rsid w:val="00091586"/>
    <w:rsid w:val="000922AD"/>
    <w:rsid w:val="00095A8B"/>
    <w:rsid w:val="000974FB"/>
    <w:rsid w:val="00097D4F"/>
    <w:rsid w:val="000A007C"/>
    <w:rsid w:val="000A590F"/>
    <w:rsid w:val="000A5D37"/>
    <w:rsid w:val="000A6306"/>
    <w:rsid w:val="000A6661"/>
    <w:rsid w:val="000B160A"/>
    <w:rsid w:val="000B279A"/>
    <w:rsid w:val="000B2FB9"/>
    <w:rsid w:val="000B4E4B"/>
    <w:rsid w:val="000C5800"/>
    <w:rsid w:val="000C63A6"/>
    <w:rsid w:val="000D42E0"/>
    <w:rsid w:val="000D4705"/>
    <w:rsid w:val="000D5C08"/>
    <w:rsid w:val="000D72FA"/>
    <w:rsid w:val="000D7E45"/>
    <w:rsid w:val="000F1727"/>
    <w:rsid w:val="000F2842"/>
    <w:rsid w:val="000F42D2"/>
    <w:rsid w:val="000F5535"/>
    <w:rsid w:val="000F635D"/>
    <w:rsid w:val="000F66CA"/>
    <w:rsid w:val="000F723A"/>
    <w:rsid w:val="000F798B"/>
    <w:rsid w:val="00100489"/>
    <w:rsid w:val="001007A4"/>
    <w:rsid w:val="00103E67"/>
    <w:rsid w:val="001041F5"/>
    <w:rsid w:val="001076C3"/>
    <w:rsid w:val="00107E86"/>
    <w:rsid w:val="001101C0"/>
    <w:rsid w:val="0011570B"/>
    <w:rsid w:val="00116285"/>
    <w:rsid w:val="001211D5"/>
    <w:rsid w:val="001236B4"/>
    <w:rsid w:val="00123A23"/>
    <w:rsid w:val="001267D0"/>
    <w:rsid w:val="00126834"/>
    <w:rsid w:val="001277AD"/>
    <w:rsid w:val="00130FF9"/>
    <w:rsid w:val="001375C6"/>
    <w:rsid w:val="00140EAC"/>
    <w:rsid w:val="00147B3E"/>
    <w:rsid w:val="00151813"/>
    <w:rsid w:val="00153699"/>
    <w:rsid w:val="00155E1B"/>
    <w:rsid w:val="00156209"/>
    <w:rsid w:val="00156D68"/>
    <w:rsid w:val="0016096A"/>
    <w:rsid w:val="00165152"/>
    <w:rsid w:val="00165EEE"/>
    <w:rsid w:val="00167FCC"/>
    <w:rsid w:val="00170F7E"/>
    <w:rsid w:val="0017222C"/>
    <w:rsid w:val="00172DA8"/>
    <w:rsid w:val="0017317F"/>
    <w:rsid w:val="00173328"/>
    <w:rsid w:val="00173ACE"/>
    <w:rsid w:val="0017628E"/>
    <w:rsid w:val="00182B7E"/>
    <w:rsid w:val="001848AF"/>
    <w:rsid w:val="00184EFD"/>
    <w:rsid w:val="001858AC"/>
    <w:rsid w:val="00186F59"/>
    <w:rsid w:val="001871CE"/>
    <w:rsid w:val="00187A5F"/>
    <w:rsid w:val="001926F3"/>
    <w:rsid w:val="00193F64"/>
    <w:rsid w:val="00195898"/>
    <w:rsid w:val="00196C09"/>
    <w:rsid w:val="00197F76"/>
    <w:rsid w:val="001A0891"/>
    <w:rsid w:val="001A17A2"/>
    <w:rsid w:val="001A3F26"/>
    <w:rsid w:val="001A568D"/>
    <w:rsid w:val="001A61FC"/>
    <w:rsid w:val="001B29E8"/>
    <w:rsid w:val="001B43C6"/>
    <w:rsid w:val="001C2543"/>
    <w:rsid w:val="001C3643"/>
    <w:rsid w:val="001C3AAB"/>
    <w:rsid w:val="001C5A1D"/>
    <w:rsid w:val="001D09D0"/>
    <w:rsid w:val="001D1343"/>
    <w:rsid w:val="001D147F"/>
    <w:rsid w:val="001D201A"/>
    <w:rsid w:val="001D226B"/>
    <w:rsid w:val="001D2F7A"/>
    <w:rsid w:val="001D4AC6"/>
    <w:rsid w:val="001D5E60"/>
    <w:rsid w:val="001E1B97"/>
    <w:rsid w:val="001E1EAA"/>
    <w:rsid w:val="001E30CF"/>
    <w:rsid w:val="001E4E2E"/>
    <w:rsid w:val="001E6DDF"/>
    <w:rsid w:val="001F0CDD"/>
    <w:rsid w:val="001F3988"/>
    <w:rsid w:val="001F5147"/>
    <w:rsid w:val="002002C2"/>
    <w:rsid w:val="00200A35"/>
    <w:rsid w:val="00203EE2"/>
    <w:rsid w:val="00212BE0"/>
    <w:rsid w:val="00214D38"/>
    <w:rsid w:val="002176BE"/>
    <w:rsid w:val="00220F78"/>
    <w:rsid w:val="002215DC"/>
    <w:rsid w:val="00222369"/>
    <w:rsid w:val="00223E44"/>
    <w:rsid w:val="00235A61"/>
    <w:rsid w:val="002411EA"/>
    <w:rsid w:val="0024514D"/>
    <w:rsid w:val="00246398"/>
    <w:rsid w:val="00247224"/>
    <w:rsid w:val="00250303"/>
    <w:rsid w:val="00250B99"/>
    <w:rsid w:val="002546D6"/>
    <w:rsid w:val="00256194"/>
    <w:rsid w:val="0026222E"/>
    <w:rsid w:val="00262448"/>
    <w:rsid w:val="0026372F"/>
    <w:rsid w:val="00263898"/>
    <w:rsid w:val="00265C20"/>
    <w:rsid w:val="00265E64"/>
    <w:rsid w:val="0027062B"/>
    <w:rsid w:val="00271071"/>
    <w:rsid w:val="00275694"/>
    <w:rsid w:val="002761F4"/>
    <w:rsid w:val="00282B78"/>
    <w:rsid w:val="002839C1"/>
    <w:rsid w:val="002860BD"/>
    <w:rsid w:val="00287935"/>
    <w:rsid w:val="002919B9"/>
    <w:rsid w:val="0029247B"/>
    <w:rsid w:val="00296FA4"/>
    <w:rsid w:val="002A0438"/>
    <w:rsid w:val="002A157C"/>
    <w:rsid w:val="002A177D"/>
    <w:rsid w:val="002A32D6"/>
    <w:rsid w:val="002A3D26"/>
    <w:rsid w:val="002A423D"/>
    <w:rsid w:val="002A6D08"/>
    <w:rsid w:val="002B1074"/>
    <w:rsid w:val="002B14B0"/>
    <w:rsid w:val="002B258C"/>
    <w:rsid w:val="002B3C3C"/>
    <w:rsid w:val="002B3E9A"/>
    <w:rsid w:val="002B4444"/>
    <w:rsid w:val="002B6818"/>
    <w:rsid w:val="002C0AC7"/>
    <w:rsid w:val="002C54C2"/>
    <w:rsid w:val="002C600B"/>
    <w:rsid w:val="002D0B20"/>
    <w:rsid w:val="002D0C9C"/>
    <w:rsid w:val="002D2179"/>
    <w:rsid w:val="002D3D7A"/>
    <w:rsid w:val="002E0A96"/>
    <w:rsid w:val="002E1DB0"/>
    <w:rsid w:val="002E2CE7"/>
    <w:rsid w:val="002E7061"/>
    <w:rsid w:val="002E7571"/>
    <w:rsid w:val="002E773B"/>
    <w:rsid w:val="002F16FE"/>
    <w:rsid w:val="002F26E4"/>
    <w:rsid w:val="002F451E"/>
    <w:rsid w:val="0030019D"/>
    <w:rsid w:val="00300BD5"/>
    <w:rsid w:val="00302566"/>
    <w:rsid w:val="00303049"/>
    <w:rsid w:val="00304BF3"/>
    <w:rsid w:val="00305B98"/>
    <w:rsid w:val="00310078"/>
    <w:rsid w:val="00315A07"/>
    <w:rsid w:val="00316E87"/>
    <w:rsid w:val="003208D8"/>
    <w:rsid w:val="00321566"/>
    <w:rsid w:val="00324ADE"/>
    <w:rsid w:val="003263A5"/>
    <w:rsid w:val="00341561"/>
    <w:rsid w:val="00342172"/>
    <w:rsid w:val="003440CE"/>
    <w:rsid w:val="003515FA"/>
    <w:rsid w:val="00351665"/>
    <w:rsid w:val="003559E8"/>
    <w:rsid w:val="00356D87"/>
    <w:rsid w:val="00363737"/>
    <w:rsid w:val="003644D9"/>
    <w:rsid w:val="00364F6F"/>
    <w:rsid w:val="003668C8"/>
    <w:rsid w:val="00373327"/>
    <w:rsid w:val="00373F92"/>
    <w:rsid w:val="00375A11"/>
    <w:rsid w:val="00376B13"/>
    <w:rsid w:val="00376C7C"/>
    <w:rsid w:val="00376EBF"/>
    <w:rsid w:val="0038081A"/>
    <w:rsid w:val="00381129"/>
    <w:rsid w:val="00390CB6"/>
    <w:rsid w:val="00394092"/>
    <w:rsid w:val="003A2352"/>
    <w:rsid w:val="003B1F69"/>
    <w:rsid w:val="003B22CA"/>
    <w:rsid w:val="003B3820"/>
    <w:rsid w:val="003B4C07"/>
    <w:rsid w:val="003B5262"/>
    <w:rsid w:val="003B5BE6"/>
    <w:rsid w:val="003B764B"/>
    <w:rsid w:val="003B7F63"/>
    <w:rsid w:val="003C00CB"/>
    <w:rsid w:val="003C0623"/>
    <w:rsid w:val="003C0A24"/>
    <w:rsid w:val="003C4E10"/>
    <w:rsid w:val="003C7059"/>
    <w:rsid w:val="003D1DE2"/>
    <w:rsid w:val="003D35BA"/>
    <w:rsid w:val="003D7282"/>
    <w:rsid w:val="003E358C"/>
    <w:rsid w:val="003E3E63"/>
    <w:rsid w:val="003E41E7"/>
    <w:rsid w:val="003E73DC"/>
    <w:rsid w:val="003F05CA"/>
    <w:rsid w:val="003F251C"/>
    <w:rsid w:val="003F25C0"/>
    <w:rsid w:val="003F483E"/>
    <w:rsid w:val="003F4A06"/>
    <w:rsid w:val="003F4DB0"/>
    <w:rsid w:val="003F7582"/>
    <w:rsid w:val="00401338"/>
    <w:rsid w:val="0040596B"/>
    <w:rsid w:val="00406341"/>
    <w:rsid w:val="00411F8F"/>
    <w:rsid w:val="00412435"/>
    <w:rsid w:val="00412D3B"/>
    <w:rsid w:val="00417BF2"/>
    <w:rsid w:val="00420C43"/>
    <w:rsid w:val="0042209A"/>
    <w:rsid w:val="00422A62"/>
    <w:rsid w:val="00422A93"/>
    <w:rsid w:val="00422E1E"/>
    <w:rsid w:val="00425740"/>
    <w:rsid w:val="00430B8C"/>
    <w:rsid w:val="004318F4"/>
    <w:rsid w:val="00432060"/>
    <w:rsid w:val="004324A9"/>
    <w:rsid w:val="00432BDB"/>
    <w:rsid w:val="00433419"/>
    <w:rsid w:val="0043485E"/>
    <w:rsid w:val="00436A64"/>
    <w:rsid w:val="0044272A"/>
    <w:rsid w:val="00443404"/>
    <w:rsid w:val="00445015"/>
    <w:rsid w:val="00454306"/>
    <w:rsid w:val="00454E31"/>
    <w:rsid w:val="00455456"/>
    <w:rsid w:val="00457C34"/>
    <w:rsid w:val="00457DFB"/>
    <w:rsid w:val="004600E2"/>
    <w:rsid w:val="004604C7"/>
    <w:rsid w:val="00461302"/>
    <w:rsid w:val="0046382E"/>
    <w:rsid w:val="004710E5"/>
    <w:rsid w:val="00472995"/>
    <w:rsid w:val="004767A8"/>
    <w:rsid w:val="00476ACB"/>
    <w:rsid w:val="004770D2"/>
    <w:rsid w:val="004817B0"/>
    <w:rsid w:val="00484549"/>
    <w:rsid w:val="00486F98"/>
    <w:rsid w:val="00492981"/>
    <w:rsid w:val="00494C23"/>
    <w:rsid w:val="00494CC5"/>
    <w:rsid w:val="00494FCE"/>
    <w:rsid w:val="00497773"/>
    <w:rsid w:val="004A0D93"/>
    <w:rsid w:val="004A159A"/>
    <w:rsid w:val="004A19CB"/>
    <w:rsid w:val="004A3B4D"/>
    <w:rsid w:val="004A476A"/>
    <w:rsid w:val="004A631E"/>
    <w:rsid w:val="004B073A"/>
    <w:rsid w:val="004B22B9"/>
    <w:rsid w:val="004B2874"/>
    <w:rsid w:val="004B4F84"/>
    <w:rsid w:val="004B5367"/>
    <w:rsid w:val="004B5988"/>
    <w:rsid w:val="004B6244"/>
    <w:rsid w:val="004B6A2C"/>
    <w:rsid w:val="004B7F5B"/>
    <w:rsid w:val="004D1593"/>
    <w:rsid w:val="004D3E5D"/>
    <w:rsid w:val="004E5ACD"/>
    <w:rsid w:val="004E7694"/>
    <w:rsid w:val="004F0B3A"/>
    <w:rsid w:val="004F0C66"/>
    <w:rsid w:val="004F2E5F"/>
    <w:rsid w:val="004F40F2"/>
    <w:rsid w:val="004F4949"/>
    <w:rsid w:val="004F6C76"/>
    <w:rsid w:val="004F7D0E"/>
    <w:rsid w:val="00502D98"/>
    <w:rsid w:val="00502DE2"/>
    <w:rsid w:val="00503AB6"/>
    <w:rsid w:val="00503CAF"/>
    <w:rsid w:val="00511667"/>
    <w:rsid w:val="005148C6"/>
    <w:rsid w:val="00516240"/>
    <w:rsid w:val="00516F92"/>
    <w:rsid w:val="00520F78"/>
    <w:rsid w:val="00521DC0"/>
    <w:rsid w:val="005279AC"/>
    <w:rsid w:val="005310C7"/>
    <w:rsid w:val="005325F1"/>
    <w:rsid w:val="005334BC"/>
    <w:rsid w:val="00533816"/>
    <w:rsid w:val="005341DE"/>
    <w:rsid w:val="00534C41"/>
    <w:rsid w:val="005370F5"/>
    <w:rsid w:val="00537686"/>
    <w:rsid w:val="00537F75"/>
    <w:rsid w:val="00540E34"/>
    <w:rsid w:val="00542027"/>
    <w:rsid w:val="0054280C"/>
    <w:rsid w:val="00542B2C"/>
    <w:rsid w:val="00547021"/>
    <w:rsid w:val="00547FED"/>
    <w:rsid w:val="00550453"/>
    <w:rsid w:val="005565B5"/>
    <w:rsid w:val="00561ABD"/>
    <w:rsid w:val="005628AA"/>
    <w:rsid w:val="0056377E"/>
    <w:rsid w:val="0056422E"/>
    <w:rsid w:val="00566F05"/>
    <w:rsid w:val="005679A1"/>
    <w:rsid w:val="00575688"/>
    <w:rsid w:val="00577E8C"/>
    <w:rsid w:val="005827AA"/>
    <w:rsid w:val="00586AF1"/>
    <w:rsid w:val="0059230A"/>
    <w:rsid w:val="0059620C"/>
    <w:rsid w:val="005A2956"/>
    <w:rsid w:val="005A3327"/>
    <w:rsid w:val="005A43B9"/>
    <w:rsid w:val="005A5FF3"/>
    <w:rsid w:val="005A6435"/>
    <w:rsid w:val="005A6EFA"/>
    <w:rsid w:val="005B142F"/>
    <w:rsid w:val="005B3A59"/>
    <w:rsid w:val="005B64E9"/>
    <w:rsid w:val="005B6BE6"/>
    <w:rsid w:val="005B6F82"/>
    <w:rsid w:val="005C0DAC"/>
    <w:rsid w:val="005C1108"/>
    <w:rsid w:val="005C2159"/>
    <w:rsid w:val="005C2980"/>
    <w:rsid w:val="005C3EBB"/>
    <w:rsid w:val="005C4007"/>
    <w:rsid w:val="005C4C0A"/>
    <w:rsid w:val="005C5772"/>
    <w:rsid w:val="005D2ACB"/>
    <w:rsid w:val="005D2DB3"/>
    <w:rsid w:val="005D7BE7"/>
    <w:rsid w:val="005E04CD"/>
    <w:rsid w:val="005E3F11"/>
    <w:rsid w:val="005E4D65"/>
    <w:rsid w:val="005E5051"/>
    <w:rsid w:val="005E5172"/>
    <w:rsid w:val="005E5F07"/>
    <w:rsid w:val="005E6E06"/>
    <w:rsid w:val="005F0FAA"/>
    <w:rsid w:val="005F3492"/>
    <w:rsid w:val="005F3D30"/>
    <w:rsid w:val="005F4365"/>
    <w:rsid w:val="005F4D9D"/>
    <w:rsid w:val="005F5FAB"/>
    <w:rsid w:val="005F71AD"/>
    <w:rsid w:val="00600720"/>
    <w:rsid w:val="006008A7"/>
    <w:rsid w:val="00601DCA"/>
    <w:rsid w:val="006041E2"/>
    <w:rsid w:val="00604DB4"/>
    <w:rsid w:val="00606333"/>
    <w:rsid w:val="00606B6D"/>
    <w:rsid w:val="00606F86"/>
    <w:rsid w:val="00607810"/>
    <w:rsid w:val="006122B3"/>
    <w:rsid w:val="00617DF2"/>
    <w:rsid w:val="0062257F"/>
    <w:rsid w:val="00622708"/>
    <w:rsid w:val="00625F8D"/>
    <w:rsid w:val="0062756E"/>
    <w:rsid w:val="00632C4B"/>
    <w:rsid w:val="00634F49"/>
    <w:rsid w:val="00635629"/>
    <w:rsid w:val="0063564B"/>
    <w:rsid w:val="00635EC4"/>
    <w:rsid w:val="00636AB3"/>
    <w:rsid w:val="00641440"/>
    <w:rsid w:val="006424B1"/>
    <w:rsid w:val="00643B77"/>
    <w:rsid w:val="00643C55"/>
    <w:rsid w:val="0065368B"/>
    <w:rsid w:val="00653EC0"/>
    <w:rsid w:val="00654F88"/>
    <w:rsid w:val="00660079"/>
    <w:rsid w:val="00660ADF"/>
    <w:rsid w:val="00661404"/>
    <w:rsid w:val="006639DC"/>
    <w:rsid w:val="00663A2A"/>
    <w:rsid w:val="00663AC1"/>
    <w:rsid w:val="006650F5"/>
    <w:rsid w:val="00671D88"/>
    <w:rsid w:val="00671EDF"/>
    <w:rsid w:val="00673E76"/>
    <w:rsid w:val="0068415B"/>
    <w:rsid w:val="006843CD"/>
    <w:rsid w:val="00687941"/>
    <w:rsid w:val="00691B53"/>
    <w:rsid w:val="00693BFD"/>
    <w:rsid w:val="00694299"/>
    <w:rsid w:val="006A644B"/>
    <w:rsid w:val="006A7CD3"/>
    <w:rsid w:val="006B0282"/>
    <w:rsid w:val="006B1C9B"/>
    <w:rsid w:val="006B2663"/>
    <w:rsid w:val="006B55AD"/>
    <w:rsid w:val="006B5B19"/>
    <w:rsid w:val="006C09F2"/>
    <w:rsid w:val="006C1AA7"/>
    <w:rsid w:val="006C2D3B"/>
    <w:rsid w:val="006C34C3"/>
    <w:rsid w:val="006C553A"/>
    <w:rsid w:val="006C5DA8"/>
    <w:rsid w:val="006C7167"/>
    <w:rsid w:val="006C7C0C"/>
    <w:rsid w:val="006D0357"/>
    <w:rsid w:val="006D31C1"/>
    <w:rsid w:val="006D49AD"/>
    <w:rsid w:val="006D7C76"/>
    <w:rsid w:val="006D7DD9"/>
    <w:rsid w:val="006E06C6"/>
    <w:rsid w:val="006F08E2"/>
    <w:rsid w:val="006F1942"/>
    <w:rsid w:val="006F2438"/>
    <w:rsid w:val="006F7A2C"/>
    <w:rsid w:val="007027F5"/>
    <w:rsid w:val="00703290"/>
    <w:rsid w:val="00703AD6"/>
    <w:rsid w:val="007122E5"/>
    <w:rsid w:val="0071276B"/>
    <w:rsid w:val="00714372"/>
    <w:rsid w:val="00714C28"/>
    <w:rsid w:val="00715DF8"/>
    <w:rsid w:val="0071625E"/>
    <w:rsid w:val="00716956"/>
    <w:rsid w:val="00717EA6"/>
    <w:rsid w:val="007207F1"/>
    <w:rsid w:val="007207F8"/>
    <w:rsid w:val="007241DA"/>
    <w:rsid w:val="00725E88"/>
    <w:rsid w:val="007279CA"/>
    <w:rsid w:val="0073045D"/>
    <w:rsid w:val="00731902"/>
    <w:rsid w:val="00734BF8"/>
    <w:rsid w:val="00736681"/>
    <w:rsid w:val="00740F4B"/>
    <w:rsid w:val="00743223"/>
    <w:rsid w:val="00751BED"/>
    <w:rsid w:val="00753708"/>
    <w:rsid w:val="00755F1A"/>
    <w:rsid w:val="0075659F"/>
    <w:rsid w:val="00761DBD"/>
    <w:rsid w:val="0076332E"/>
    <w:rsid w:val="00764370"/>
    <w:rsid w:val="00766F37"/>
    <w:rsid w:val="00774015"/>
    <w:rsid w:val="00781429"/>
    <w:rsid w:val="007820D1"/>
    <w:rsid w:val="007854B7"/>
    <w:rsid w:val="007871CB"/>
    <w:rsid w:val="0079239B"/>
    <w:rsid w:val="0079248B"/>
    <w:rsid w:val="00794FAD"/>
    <w:rsid w:val="00795A47"/>
    <w:rsid w:val="007960DE"/>
    <w:rsid w:val="007976DE"/>
    <w:rsid w:val="007A1A6F"/>
    <w:rsid w:val="007A24EF"/>
    <w:rsid w:val="007A2EB9"/>
    <w:rsid w:val="007A3812"/>
    <w:rsid w:val="007A516C"/>
    <w:rsid w:val="007A57A9"/>
    <w:rsid w:val="007A6A34"/>
    <w:rsid w:val="007A71E9"/>
    <w:rsid w:val="007A7986"/>
    <w:rsid w:val="007B21E8"/>
    <w:rsid w:val="007B70BF"/>
    <w:rsid w:val="007C0076"/>
    <w:rsid w:val="007C04AB"/>
    <w:rsid w:val="007C0D09"/>
    <w:rsid w:val="007C2ED7"/>
    <w:rsid w:val="007C4BA9"/>
    <w:rsid w:val="007C6C7F"/>
    <w:rsid w:val="007C72C8"/>
    <w:rsid w:val="007D0342"/>
    <w:rsid w:val="007D1992"/>
    <w:rsid w:val="007D2CC0"/>
    <w:rsid w:val="007D2FD8"/>
    <w:rsid w:val="007D2FE0"/>
    <w:rsid w:val="007D6944"/>
    <w:rsid w:val="007D7BC4"/>
    <w:rsid w:val="007E2E7F"/>
    <w:rsid w:val="007E2F15"/>
    <w:rsid w:val="007E338B"/>
    <w:rsid w:val="007F1C60"/>
    <w:rsid w:val="007F1EED"/>
    <w:rsid w:val="007F3915"/>
    <w:rsid w:val="007F3F79"/>
    <w:rsid w:val="0080274E"/>
    <w:rsid w:val="00804846"/>
    <w:rsid w:val="00804919"/>
    <w:rsid w:val="008071C5"/>
    <w:rsid w:val="0081046E"/>
    <w:rsid w:val="00810B51"/>
    <w:rsid w:val="00821B29"/>
    <w:rsid w:val="008229D8"/>
    <w:rsid w:val="00823647"/>
    <w:rsid w:val="008259D1"/>
    <w:rsid w:val="008309F1"/>
    <w:rsid w:val="008313F8"/>
    <w:rsid w:val="00833089"/>
    <w:rsid w:val="008338FA"/>
    <w:rsid w:val="00841248"/>
    <w:rsid w:val="00841552"/>
    <w:rsid w:val="00843728"/>
    <w:rsid w:val="00844E45"/>
    <w:rsid w:val="008453BC"/>
    <w:rsid w:val="00845AFB"/>
    <w:rsid w:val="00852CE1"/>
    <w:rsid w:val="0085458C"/>
    <w:rsid w:val="00854C38"/>
    <w:rsid w:val="00855037"/>
    <w:rsid w:val="00856F11"/>
    <w:rsid w:val="00857EC8"/>
    <w:rsid w:val="00863107"/>
    <w:rsid w:val="00864AEA"/>
    <w:rsid w:val="00865A3C"/>
    <w:rsid w:val="00865D66"/>
    <w:rsid w:val="00870411"/>
    <w:rsid w:val="00872416"/>
    <w:rsid w:val="00875857"/>
    <w:rsid w:val="008869FE"/>
    <w:rsid w:val="0089081F"/>
    <w:rsid w:val="00891AFA"/>
    <w:rsid w:val="008922A7"/>
    <w:rsid w:val="00892C7F"/>
    <w:rsid w:val="00896504"/>
    <w:rsid w:val="0089659F"/>
    <w:rsid w:val="00897113"/>
    <w:rsid w:val="008A1B03"/>
    <w:rsid w:val="008A1F71"/>
    <w:rsid w:val="008A2D26"/>
    <w:rsid w:val="008B0E98"/>
    <w:rsid w:val="008B1D23"/>
    <w:rsid w:val="008B2134"/>
    <w:rsid w:val="008B2162"/>
    <w:rsid w:val="008B3C8B"/>
    <w:rsid w:val="008B4AB7"/>
    <w:rsid w:val="008B787B"/>
    <w:rsid w:val="008C26BE"/>
    <w:rsid w:val="008C2F1A"/>
    <w:rsid w:val="008C4D29"/>
    <w:rsid w:val="008C7A6B"/>
    <w:rsid w:val="008D0822"/>
    <w:rsid w:val="008D1774"/>
    <w:rsid w:val="008E0CFC"/>
    <w:rsid w:val="008E2285"/>
    <w:rsid w:val="008E5224"/>
    <w:rsid w:val="008E540D"/>
    <w:rsid w:val="008E70E4"/>
    <w:rsid w:val="008F2582"/>
    <w:rsid w:val="008F4B0C"/>
    <w:rsid w:val="008F58FA"/>
    <w:rsid w:val="008F6380"/>
    <w:rsid w:val="008F73F6"/>
    <w:rsid w:val="00900892"/>
    <w:rsid w:val="0090296F"/>
    <w:rsid w:val="00902ADF"/>
    <w:rsid w:val="0090351E"/>
    <w:rsid w:val="009035DF"/>
    <w:rsid w:val="00905B4E"/>
    <w:rsid w:val="009066A6"/>
    <w:rsid w:val="009073D3"/>
    <w:rsid w:val="00907E3A"/>
    <w:rsid w:val="0091056E"/>
    <w:rsid w:val="009105CB"/>
    <w:rsid w:val="009109D6"/>
    <w:rsid w:val="00910CDD"/>
    <w:rsid w:val="00911451"/>
    <w:rsid w:val="0091698C"/>
    <w:rsid w:val="00917822"/>
    <w:rsid w:val="0092073B"/>
    <w:rsid w:val="00923B84"/>
    <w:rsid w:val="009263D2"/>
    <w:rsid w:val="009351EC"/>
    <w:rsid w:val="00935456"/>
    <w:rsid w:val="00935658"/>
    <w:rsid w:val="00941936"/>
    <w:rsid w:val="00942B8A"/>
    <w:rsid w:val="009458E9"/>
    <w:rsid w:val="00945E2E"/>
    <w:rsid w:val="009469F1"/>
    <w:rsid w:val="009479A5"/>
    <w:rsid w:val="00952328"/>
    <w:rsid w:val="00953B06"/>
    <w:rsid w:val="00956142"/>
    <w:rsid w:val="00961C1D"/>
    <w:rsid w:val="009630FC"/>
    <w:rsid w:val="009675A8"/>
    <w:rsid w:val="00970679"/>
    <w:rsid w:val="00971181"/>
    <w:rsid w:val="00974C10"/>
    <w:rsid w:val="00983A8F"/>
    <w:rsid w:val="00990DC2"/>
    <w:rsid w:val="009911B8"/>
    <w:rsid w:val="00994812"/>
    <w:rsid w:val="009A28D5"/>
    <w:rsid w:val="009A5185"/>
    <w:rsid w:val="009B3BF2"/>
    <w:rsid w:val="009B6DE3"/>
    <w:rsid w:val="009B7712"/>
    <w:rsid w:val="009C33DD"/>
    <w:rsid w:val="009C54E2"/>
    <w:rsid w:val="009C7BB5"/>
    <w:rsid w:val="009D4868"/>
    <w:rsid w:val="009D6E1C"/>
    <w:rsid w:val="009E3063"/>
    <w:rsid w:val="009E3C37"/>
    <w:rsid w:val="009E44CD"/>
    <w:rsid w:val="009E5816"/>
    <w:rsid w:val="009E6FC8"/>
    <w:rsid w:val="009E786D"/>
    <w:rsid w:val="009E7F47"/>
    <w:rsid w:val="009F01E7"/>
    <w:rsid w:val="009F0E5E"/>
    <w:rsid w:val="009F3B42"/>
    <w:rsid w:val="009F5688"/>
    <w:rsid w:val="009F6D04"/>
    <w:rsid w:val="00A01A07"/>
    <w:rsid w:val="00A03274"/>
    <w:rsid w:val="00A03F2E"/>
    <w:rsid w:val="00A0738F"/>
    <w:rsid w:val="00A17E8C"/>
    <w:rsid w:val="00A238A4"/>
    <w:rsid w:val="00A26C30"/>
    <w:rsid w:val="00A27D63"/>
    <w:rsid w:val="00A3250D"/>
    <w:rsid w:val="00A343D0"/>
    <w:rsid w:val="00A35221"/>
    <w:rsid w:val="00A35580"/>
    <w:rsid w:val="00A406AE"/>
    <w:rsid w:val="00A41414"/>
    <w:rsid w:val="00A41611"/>
    <w:rsid w:val="00A4617D"/>
    <w:rsid w:val="00A51536"/>
    <w:rsid w:val="00A605F5"/>
    <w:rsid w:val="00A61FDB"/>
    <w:rsid w:val="00A63724"/>
    <w:rsid w:val="00A657B5"/>
    <w:rsid w:val="00A6747A"/>
    <w:rsid w:val="00A71131"/>
    <w:rsid w:val="00A764F2"/>
    <w:rsid w:val="00A76C31"/>
    <w:rsid w:val="00A809F0"/>
    <w:rsid w:val="00A80C9C"/>
    <w:rsid w:val="00A82BCB"/>
    <w:rsid w:val="00A835F8"/>
    <w:rsid w:val="00A87D4A"/>
    <w:rsid w:val="00A93F22"/>
    <w:rsid w:val="00A94583"/>
    <w:rsid w:val="00A973FE"/>
    <w:rsid w:val="00AA17CB"/>
    <w:rsid w:val="00AA2BC2"/>
    <w:rsid w:val="00AA3796"/>
    <w:rsid w:val="00AA517A"/>
    <w:rsid w:val="00AA625C"/>
    <w:rsid w:val="00AA68C1"/>
    <w:rsid w:val="00AB0277"/>
    <w:rsid w:val="00AB3B21"/>
    <w:rsid w:val="00AB51D5"/>
    <w:rsid w:val="00AB613A"/>
    <w:rsid w:val="00AB7590"/>
    <w:rsid w:val="00AC244F"/>
    <w:rsid w:val="00AC2484"/>
    <w:rsid w:val="00AD0BDA"/>
    <w:rsid w:val="00AD395C"/>
    <w:rsid w:val="00AD53D3"/>
    <w:rsid w:val="00AE03FB"/>
    <w:rsid w:val="00AE064B"/>
    <w:rsid w:val="00AE0C34"/>
    <w:rsid w:val="00AE3172"/>
    <w:rsid w:val="00AE44C3"/>
    <w:rsid w:val="00AE5474"/>
    <w:rsid w:val="00AE7760"/>
    <w:rsid w:val="00AE7DAD"/>
    <w:rsid w:val="00AF1445"/>
    <w:rsid w:val="00AF1AF1"/>
    <w:rsid w:val="00AF2141"/>
    <w:rsid w:val="00AF3AC9"/>
    <w:rsid w:val="00AF6F46"/>
    <w:rsid w:val="00AF7287"/>
    <w:rsid w:val="00B00533"/>
    <w:rsid w:val="00B01DA6"/>
    <w:rsid w:val="00B03903"/>
    <w:rsid w:val="00B04B5C"/>
    <w:rsid w:val="00B06459"/>
    <w:rsid w:val="00B104DD"/>
    <w:rsid w:val="00B10C8C"/>
    <w:rsid w:val="00B10D24"/>
    <w:rsid w:val="00B11D36"/>
    <w:rsid w:val="00B1286B"/>
    <w:rsid w:val="00B15AEE"/>
    <w:rsid w:val="00B21103"/>
    <w:rsid w:val="00B24184"/>
    <w:rsid w:val="00B26736"/>
    <w:rsid w:val="00B26FDF"/>
    <w:rsid w:val="00B27F03"/>
    <w:rsid w:val="00B3061B"/>
    <w:rsid w:val="00B3294C"/>
    <w:rsid w:val="00B37539"/>
    <w:rsid w:val="00B37BF4"/>
    <w:rsid w:val="00B40FD6"/>
    <w:rsid w:val="00B415F6"/>
    <w:rsid w:val="00B4762B"/>
    <w:rsid w:val="00B518AE"/>
    <w:rsid w:val="00B53C32"/>
    <w:rsid w:val="00B53D46"/>
    <w:rsid w:val="00B5490E"/>
    <w:rsid w:val="00B560E5"/>
    <w:rsid w:val="00B56B1C"/>
    <w:rsid w:val="00B61B13"/>
    <w:rsid w:val="00B62BB9"/>
    <w:rsid w:val="00B634B3"/>
    <w:rsid w:val="00B673BD"/>
    <w:rsid w:val="00B706AC"/>
    <w:rsid w:val="00B72D79"/>
    <w:rsid w:val="00B73E05"/>
    <w:rsid w:val="00B74FB1"/>
    <w:rsid w:val="00B75BC7"/>
    <w:rsid w:val="00B7608B"/>
    <w:rsid w:val="00B76C44"/>
    <w:rsid w:val="00B76EBA"/>
    <w:rsid w:val="00B775B7"/>
    <w:rsid w:val="00B832E3"/>
    <w:rsid w:val="00B90E40"/>
    <w:rsid w:val="00B914F1"/>
    <w:rsid w:val="00B9163F"/>
    <w:rsid w:val="00B91762"/>
    <w:rsid w:val="00B922D1"/>
    <w:rsid w:val="00B95961"/>
    <w:rsid w:val="00B95EF9"/>
    <w:rsid w:val="00BA0C03"/>
    <w:rsid w:val="00BA1287"/>
    <w:rsid w:val="00BA2663"/>
    <w:rsid w:val="00BA2B76"/>
    <w:rsid w:val="00BB04E5"/>
    <w:rsid w:val="00BB6DE0"/>
    <w:rsid w:val="00BC0744"/>
    <w:rsid w:val="00BC15E4"/>
    <w:rsid w:val="00BC4D87"/>
    <w:rsid w:val="00BC5FE1"/>
    <w:rsid w:val="00BD2B12"/>
    <w:rsid w:val="00BD7F50"/>
    <w:rsid w:val="00BE2163"/>
    <w:rsid w:val="00BE29D8"/>
    <w:rsid w:val="00BE30EF"/>
    <w:rsid w:val="00BE37D3"/>
    <w:rsid w:val="00BE67BA"/>
    <w:rsid w:val="00BE7096"/>
    <w:rsid w:val="00BF0582"/>
    <w:rsid w:val="00BF5406"/>
    <w:rsid w:val="00C0003C"/>
    <w:rsid w:val="00C00CE9"/>
    <w:rsid w:val="00C03DDC"/>
    <w:rsid w:val="00C03E1B"/>
    <w:rsid w:val="00C049B2"/>
    <w:rsid w:val="00C068F4"/>
    <w:rsid w:val="00C10DBC"/>
    <w:rsid w:val="00C12217"/>
    <w:rsid w:val="00C16E4C"/>
    <w:rsid w:val="00C20527"/>
    <w:rsid w:val="00C33108"/>
    <w:rsid w:val="00C334AD"/>
    <w:rsid w:val="00C36484"/>
    <w:rsid w:val="00C45536"/>
    <w:rsid w:val="00C47CFF"/>
    <w:rsid w:val="00C51FD9"/>
    <w:rsid w:val="00C53D60"/>
    <w:rsid w:val="00C545B0"/>
    <w:rsid w:val="00C57A81"/>
    <w:rsid w:val="00C60F48"/>
    <w:rsid w:val="00C6606B"/>
    <w:rsid w:val="00C67F39"/>
    <w:rsid w:val="00C73242"/>
    <w:rsid w:val="00C73D18"/>
    <w:rsid w:val="00C74D51"/>
    <w:rsid w:val="00C80003"/>
    <w:rsid w:val="00C84798"/>
    <w:rsid w:val="00C86A35"/>
    <w:rsid w:val="00C902EF"/>
    <w:rsid w:val="00C903AD"/>
    <w:rsid w:val="00C91DAF"/>
    <w:rsid w:val="00C9703D"/>
    <w:rsid w:val="00CA0E48"/>
    <w:rsid w:val="00CA1265"/>
    <w:rsid w:val="00CA2680"/>
    <w:rsid w:val="00CA325D"/>
    <w:rsid w:val="00CA4013"/>
    <w:rsid w:val="00CA437F"/>
    <w:rsid w:val="00CA514F"/>
    <w:rsid w:val="00CB450F"/>
    <w:rsid w:val="00CC0F1B"/>
    <w:rsid w:val="00CC261F"/>
    <w:rsid w:val="00CC33F1"/>
    <w:rsid w:val="00CC6CAB"/>
    <w:rsid w:val="00CD2BFE"/>
    <w:rsid w:val="00CE1EE8"/>
    <w:rsid w:val="00CE2BF0"/>
    <w:rsid w:val="00CE31A3"/>
    <w:rsid w:val="00CE7C90"/>
    <w:rsid w:val="00CF0599"/>
    <w:rsid w:val="00CF162A"/>
    <w:rsid w:val="00CF40A4"/>
    <w:rsid w:val="00D009FE"/>
    <w:rsid w:val="00D025A9"/>
    <w:rsid w:val="00D057E3"/>
    <w:rsid w:val="00D06636"/>
    <w:rsid w:val="00D169F3"/>
    <w:rsid w:val="00D231CD"/>
    <w:rsid w:val="00D274DF"/>
    <w:rsid w:val="00D30923"/>
    <w:rsid w:val="00D30C3A"/>
    <w:rsid w:val="00D313FC"/>
    <w:rsid w:val="00D32C24"/>
    <w:rsid w:val="00D332EA"/>
    <w:rsid w:val="00D34858"/>
    <w:rsid w:val="00D40D1D"/>
    <w:rsid w:val="00D4288B"/>
    <w:rsid w:val="00D474A2"/>
    <w:rsid w:val="00D504D4"/>
    <w:rsid w:val="00D53727"/>
    <w:rsid w:val="00D564D3"/>
    <w:rsid w:val="00D61A14"/>
    <w:rsid w:val="00D61FD6"/>
    <w:rsid w:val="00D66EB8"/>
    <w:rsid w:val="00D67AD8"/>
    <w:rsid w:val="00D7018F"/>
    <w:rsid w:val="00D70ABE"/>
    <w:rsid w:val="00D72CA4"/>
    <w:rsid w:val="00D748DD"/>
    <w:rsid w:val="00D75BDE"/>
    <w:rsid w:val="00D80DB3"/>
    <w:rsid w:val="00D84696"/>
    <w:rsid w:val="00D84E86"/>
    <w:rsid w:val="00D87963"/>
    <w:rsid w:val="00D93D09"/>
    <w:rsid w:val="00D95C8E"/>
    <w:rsid w:val="00D96F06"/>
    <w:rsid w:val="00D9782E"/>
    <w:rsid w:val="00DA03CA"/>
    <w:rsid w:val="00DA1D87"/>
    <w:rsid w:val="00DA240E"/>
    <w:rsid w:val="00DA3020"/>
    <w:rsid w:val="00DA47B8"/>
    <w:rsid w:val="00DA529F"/>
    <w:rsid w:val="00DB3461"/>
    <w:rsid w:val="00DB42BD"/>
    <w:rsid w:val="00DC09D8"/>
    <w:rsid w:val="00DC10E9"/>
    <w:rsid w:val="00DC7A68"/>
    <w:rsid w:val="00DD04FC"/>
    <w:rsid w:val="00DD0B3E"/>
    <w:rsid w:val="00DD6B71"/>
    <w:rsid w:val="00DE0570"/>
    <w:rsid w:val="00DE1D93"/>
    <w:rsid w:val="00DE31BF"/>
    <w:rsid w:val="00DE64F1"/>
    <w:rsid w:val="00DF0B86"/>
    <w:rsid w:val="00DF11B8"/>
    <w:rsid w:val="00DF251B"/>
    <w:rsid w:val="00DF327A"/>
    <w:rsid w:val="00E0703C"/>
    <w:rsid w:val="00E1032B"/>
    <w:rsid w:val="00E11299"/>
    <w:rsid w:val="00E13F2B"/>
    <w:rsid w:val="00E1445A"/>
    <w:rsid w:val="00E14F2A"/>
    <w:rsid w:val="00E17C37"/>
    <w:rsid w:val="00E22021"/>
    <w:rsid w:val="00E23946"/>
    <w:rsid w:val="00E3762F"/>
    <w:rsid w:val="00E45AD1"/>
    <w:rsid w:val="00E51423"/>
    <w:rsid w:val="00E525DA"/>
    <w:rsid w:val="00E527FA"/>
    <w:rsid w:val="00E52A85"/>
    <w:rsid w:val="00E6235C"/>
    <w:rsid w:val="00E6262D"/>
    <w:rsid w:val="00E62688"/>
    <w:rsid w:val="00E62CE6"/>
    <w:rsid w:val="00E62E4A"/>
    <w:rsid w:val="00E637B6"/>
    <w:rsid w:val="00E64380"/>
    <w:rsid w:val="00E64822"/>
    <w:rsid w:val="00E64A15"/>
    <w:rsid w:val="00E66994"/>
    <w:rsid w:val="00E67D73"/>
    <w:rsid w:val="00E72D66"/>
    <w:rsid w:val="00E73665"/>
    <w:rsid w:val="00E83862"/>
    <w:rsid w:val="00E83FD1"/>
    <w:rsid w:val="00E84467"/>
    <w:rsid w:val="00E855D0"/>
    <w:rsid w:val="00E85792"/>
    <w:rsid w:val="00E91EE9"/>
    <w:rsid w:val="00E94626"/>
    <w:rsid w:val="00E96899"/>
    <w:rsid w:val="00E96C52"/>
    <w:rsid w:val="00EA1B0A"/>
    <w:rsid w:val="00EA1C6B"/>
    <w:rsid w:val="00EA445E"/>
    <w:rsid w:val="00EA4E98"/>
    <w:rsid w:val="00EA7B6A"/>
    <w:rsid w:val="00EB07D3"/>
    <w:rsid w:val="00EB2CFF"/>
    <w:rsid w:val="00EC1E32"/>
    <w:rsid w:val="00EC1F8E"/>
    <w:rsid w:val="00EC5710"/>
    <w:rsid w:val="00EC698A"/>
    <w:rsid w:val="00ED3483"/>
    <w:rsid w:val="00ED5E11"/>
    <w:rsid w:val="00EE02D8"/>
    <w:rsid w:val="00EE0A48"/>
    <w:rsid w:val="00EE57E8"/>
    <w:rsid w:val="00EF056E"/>
    <w:rsid w:val="00EF4463"/>
    <w:rsid w:val="00EF7E6E"/>
    <w:rsid w:val="00F02AFA"/>
    <w:rsid w:val="00F0473A"/>
    <w:rsid w:val="00F10387"/>
    <w:rsid w:val="00F10B32"/>
    <w:rsid w:val="00F1144E"/>
    <w:rsid w:val="00F11CCA"/>
    <w:rsid w:val="00F11E60"/>
    <w:rsid w:val="00F12106"/>
    <w:rsid w:val="00F12ABF"/>
    <w:rsid w:val="00F16AD4"/>
    <w:rsid w:val="00F2166A"/>
    <w:rsid w:val="00F25A3D"/>
    <w:rsid w:val="00F25A8E"/>
    <w:rsid w:val="00F263E8"/>
    <w:rsid w:val="00F3266B"/>
    <w:rsid w:val="00F33CDC"/>
    <w:rsid w:val="00F3721C"/>
    <w:rsid w:val="00F40B6F"/>
    <w:rsid w:val="00F40BDC"/>
    <w:rsid w:val="00F414C8"/>
    <w:rsid w:val="00F433C1"/>
    <w:rsid w:val="00F43BB0"/>
    <w:rsid w:val="00F4509F"/>
    <w:rsid w:val="00F46F05"/>
    <w:rsid w:val="00F50079"/>
    <w:rsid w:val="00F516F2"/>
    <w:rsid w:val="00F54596"/>
    <w:rsid w:val="00F55103"/>
    <w:rsid w:val="00F55EBC"/>
    <w:rsid w:val="00F57D40"/>
    <w:rsid w:val="00F67A4D"/>
    <w:rsid w:val="00F71706"/>
    <w:rsid w:val="00F729B3"/>
    <w:rsid w:val="00F739ED"/>
    <w:rsid w:val="00F75BDB"/>
    <w:rsid w:val="00F76176"/>
    <w:rsid w:val="00F76348"/>
    <w:rsid w:val="00F800AE"/>
    <w:rsid w:val="00F80A5D"/>
    <w:rsid w:val="00F80B1C"/>
    <w:rsid w:val="00F817C2"/>
    <w:rsid w:val="00F8318C"/>
    <w:rsid w:val="00F83BEE"/>
    <w:rsid w:val="00F8510A"/>
    <w:rsid w:val="00F912A5"/>
    <w:rsid w:val="00F91830"/>
    <w:rsid w:val="00F9393E"/>
    <w:rsid w:val="00F94323"/>
    <w:rsid w:val="00F94EE2"/>
    <w:rsid w:val="00F956AA"/>
    <w:rsid w:val="00FA05F3"/>
    <w:rsid w:val="00FA113F"/>
    <w:rsid w:val="00FA3664"/>
    <w:rsid w:val="00FA5018"/>
    <w:rsid w:val="00FA53D8"/>
    <w:rsid w:val="00FB5DCD"/>
    <w:rsid w:val="00FB60F9"/>
    <w:rsid w:val="00FC35F7"/>
    <w:rsid w:val="00FC5514"/>
    <w:rsid w:val="00FC64B1"/>
    <w:rsid w:val="00FC6C80"/>
    <w:rsid w:val="00FD3AAA"/>
    <w:rsid w:val="00FD56E8"/>
    <w:rsid w:val="00FD57FE"/>
    <w:rsid w:val="00FE136F"/>
    <w:rsid w:val="00FE3381"/>
    <w:rsid w:val="00FE628C"/>
    <w:rsid w:val="00FE67C9"/>
    <w:rsid w:val="00FF50EA"/>
    <w:rsid w:val="00FF5C54"/>
    <w:rsid w:val="00FF74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45C2D"/>
  <w15:chartTrackingRefBased/>
  <w15:docId w15:val="{8CE351DF-84A2-400D-BED8-7EDC425F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756E"/>
    <w:rPr>
      <w:sz w:val="24"/>
      <w:szCs w:val="24"/>
    </w:rPr>
  </w:style>
  <w:style w:type="paragraph" w:styleId="Nagwek1">
    <w:name w:val="heading 1"/>
    <w:basedOn w:val="Normalny"/>
    <w:next w:val="Normalny"/>
    <w:link w:val="Nagwek1Znak"/>
    <w:uiPriority w:val="9"/>
    <w:qFormat/>
    <w:rsid w:val="003C0A24"/>
    <w:pPr>
      <w:keepNext/>
      <w:numPr>
        <w:numId w:val="1"/>
      </w:numPr>
      <w:tabs>
        <w:tab w:val="left" w:pos="567"/>
      </w:tabs>
      <w:autoSpaceDE w:val="0"/>
      <w:autoSpaceDN w:val="0"/>
      <w:spacing w:after="240"/>
      <w:ind w:left="600" w:hanging="600"/>
      <w:outlineLvl w:val="0"/>
    </w:pPr>
    <w:rPr>
      <w:sz w:val="28"/>
      <w:szCs w:val="32"/>
      <w:lang w:val="x-none" w:eastAsia="x-none"/>
    </w:rPr>
  </w:style>
  <w:style w:type="paragraph" w:styleId="Nagwek2">
    <w:name w:val="heading 2"/>
    <w:basedOn w:val="Normalny"/>
    <w:link w:val="Nagwek2Znak"/>
    <w:qFormat/>
    <w:rsid w:val="003C0A24"/>
    <w:pPr>
      <w:keepNext/>
      <w:numPr>
        <w:ilvl w:val="1"/>
        <w:numId w:val="1"/>
      </w:numPr>
      <w:outlineLvl w:val="1"/>
    </w:pPr>
    <w:rPr>
      <w:sz w:val="22"/>
      <w:szCs w:val="22"/>
    </w:rPr>
  </w:style>
  <w:style w:type="paragraph" w:styleId="Nagwek3">
    <w:name w:val="heading 3"/>
    <w:basedOn w:val="Normalny"/>
    <w:next w:val="Normalny"/>
    <w:link w:val="Nagwek3Znak"/>
    <w:qFormat/>
    <w:rsid w:val="00247224"/>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rsid w:val="003C0A24"/>
    <w:pPr>
      <w:keepNext/>
      <w:numPr>
        <w:ilvl w:val="2"/>
        <w:numId w:val="1"/>
      </w:numPr>
      <w:outlineLvl w:val="3"/>
    </w:pPr>
    <w:rPr>
      <w:snapToGrid w:val="0"/>
      <w:sz w:val="22"/>
      <w:szCs w:val="22"/>
      <w:lang w:val="en-US"/>
    </w:rPr>
  </w:style>
  <w:style w:type="paragraph" w:styleId="Nagwek5">
    <w:name w:val="heading 5"/>
    <w:basedOn w:val="Normalny"/>
    <w:next w:val="Normalny"/>
    <w:link w:val="Nagwek5Znak"/>
    <w:qFormat/>
    <w:rsid w:val="003C0A24"/>
    <w:pPr>
      <w:keepNext/>
      <w:numPr>
        <w:ilvl w:val="4"/>
        <w:numId w:val="1"/>
      </w:numPr>
      <w:jc w:val="right"/>
      <w:outlineLvl w:val="4"/>
    </w:pPr>
    <w:rPr>
      <w:b/>
      <w:bCs/>
      <w:szCs w:val="20"/>
    </w:rPr>
  </w:style>
  <w:style w:type="paragraph" w:styleId="Nagwek6">
    <w:name w:val="heading 6"/>
    <w:basedOn w:val="Normalny"/>
    <w:next w:val="Normalny"/>
    <w:qFormat/>
    <w:rsid w:val="003C0A24"/>
    <w:pPr>
      <w:keepNext/>
      <w:numPr>
        <w:ilvl w:val="5"/>
        <w:numId w:val="1"/>
      </w:numPr>
      <w:autoSpaceDE w:val="0"/>
      <w:autoSpaceDN w:val="0"/>
      <w:outlineLvl w:val="5"/>
    </w:pPr>
    <w:rPr>
      <w:b/>
      <w:bCs/>
    </w:rPr>
  </w:style>
  <w:style w:type="paragraph" w:styleId="Nagwek7">
    <w:name w:val="heading 7"/>
    <w:basedOn w:val="Normalny"/>
    <w:next w:val="Normalny"/>
    <w:link w:val="Nagwek7Znak"/>
    <w:qFormat/>
    <w:rsid w:val="003C0A24"/>
    <w:pPr>
      <w:keepNext/>
      <w:numPr>
        <w:ilvl w:val="6"/>
        <w:numId w:val="1"/>
      </w:numPr>
      <w:autoSpaceDE w:val="0"/>
      <w:autoSpaceDN w:val="0"/>
      <w:jc w:val="both"/>
      <w:outlineLvl w:val="6"/>
    </w:pPr>
  </w:style>
  <w:style w:type="paragraph" w:styleId="Nagwek8">
    <w:name w:val="heading 8"/>
    <w:basedOn w:val="Normalny"/>
    <w:next w:val="Normalny"/>
    <w:qFormat/>
    <w:rsid w:val="003C0A24"/>
    <w:pPr>
      <w:keepNext/>
      <w:numPr>
        <w:ilvl w:val="7"/>
        <w:numId w:val="1"/>
      </w:numPr>
      <w:jc w:val="right"/>
      <w:outlineLvl w:val="7"/>
    </w:pPr>
    <w:rPr>
      <w:b/>
      <w:bCs/>
      <w:szCs w:val="28"/>
    </w:rPr>
  </w:style>
  <w:style w:type="paragraph" w:styleId="Nagwek9">
    <w:name w:val="heading 9"/>
    <w:basedOn w:val="Normalny"/>
    <w:next w:val="Normalny"/>
    <w:qFormat/>
    <w:rsid w:val="003C0A24"/>
    <w:pPr>
      <w:keepNext/>
      <w:numPr>
        <w:ilvl w:val="8"/>
        <w:numId w:val="1"/>
      </w:numPr>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C0A24"/>
    <w:rPr>
      <w:sz w:val="28"/>
      <w:szCs w:val="32"/>
      <w:lang w:val="x-none" w:eastAsia="x-none"/>
    </w:rPr>
  </w:style>
  <w:style w:type="paragraph" w:styleId="Tekstdymka">
    <w:name w:val="Balloon Text"/>
    <w:basedOn w:val="Normalny"/>
    <w:link w:val="TekstdymkaZnak"/>
    <w:semiHidden/>
    <w:rsid w:val="00411F8F"/>
    <w:rPr>
      <w:rFonts w:ascii="Tahoma" w:hAnsi="Tahoma" w:cs="Tahoma"/>
      <w:sz w:val="16"/>
      <w:szCs w:val="16"/>
    </w:rPr>
  </w:style>
  <w:style w:type="paragraph" w:styleId="Mapadokumentu">
    <w:name w:val="Document Map"/>
    <w:aliases w:val="Plan dokumentu"/>
    <w:basedOn w:val="Normalny"/>
    <w:link w:val="MapadokumentuZnak1"/>
    <w:uiPriority w:val="99"/>
    <w:rsid w:val="007F3F79"/>
    <w:rPr>
      <w:rFonts w:ascii="Tahoma" w:hAnsi="Tahoma"/>
      <w:sz w:val="16"/>
      <w:szCs w:val="16"/>
      <w:lang w:val="x-none" w:eastAsia="x-none"/>
    </w:rPr>
  </w:style>
  <w:style w:type="character" w:customStyle="1" w:styleId="MapadokumentuZnak1">
    <w:name w:val="Mapa dokumentu Znak1"/>
    <w:aliases w:val="Plan dokumentu Znak"/>
    <w:link w:val="Mapadokumentu"/>
    <w:rsid w:val="007F3F79"/>
    <w:rPr>
      <w:rFonts w:ascii="Tahoma" w:hAnsi="Tahoma" w:cs="Tahoma"/>
      <w:sz w:val="16"/>
      <w:szCs w:val="16"/>
    </w:rPr>
  </w:style>
  <w:style w:type="character" w:styleId="Odwoaniedokomentarza">
    <w:name w:val="annotation reference"/>
    <w:rsid w:val="007F3F79"/>
    <w:rPr>
      <w:sz w:val="16"/>
      <w:szCs w:val="16"/>
    </w:rPr>
  </w:style>
  <w:style w:type="paragraph" w:styleId="Tekstkomentarza">
    <w:name w:val="annotation text"/>
    <w:basedOn w:val="Normalny"/>
    <w:link w:val="TekstkomentarzaZnak"/>
    <w:rsid w:val="007F3F79"/>
    <w:rPr>
      <w:sz w:val="20"/>
      <w:szCs w:val="20"/>
    </w:rPr>
  </w:style>
  <w:style w:type="character" w:customStyle="1" w:styleId="TekstkomentarzaZnak">
    <w:name w:val="Tekst komentarza Znak"/>
    <w:basedOn w:val="Domylnaczcionkaakapitu"/>
    <w:link w:val="Tekstkomentarza"/>
    <w:rsid w:val="007F3F79"/>
  </w:style>
  <w:style w:type="paragraph" w:styleId="Tematkomentarza">
    <w:name w:val="annotation subject"/>
    <w:basedOn w:val="Tekstkomentarza"/>
    <w:next w:val="Tekstkomentarza"/>
    <w:link w:val="TematkomentarzaZnak"/>
    <w:uiPriority w:val="99"/>
    <w:rsid w:val="007F3F79"/>
    <w:rPr>
      <w:b/>
      <w:bCs/>
      <w:lang w:val="x-none" w:eastAsia="x-none"/>
    </w:rPr>
  </w:style>
  <w:style w:type="character" w:customStyle="1" w:styleId="TematkomentarzaZnak">
    <w:name w:val="Temat komentarza Znak"/>
    <w:link w:val="Tematkomentarza"/>
    <w:uiPriority w:val="99"/>
    <w:rsid w:val="007F3F79"/>
    <w:rPr>
      <w:b/>
      <w:bCs/>
    </w:rPr>
  </w:style>
  <w:style w:type="paragraph" w:styleId="Nagwek">
    <w:name w:val="header"/>
    <w:basedOn w:val="Normalny"/>
    <w:link w:val="NagwekZnak"/>
    <w:uiPriority w:val="99"/>
    <w:rsid w:val="001267D0"/>
    <w:pPr>
      <w:tabs>
        <w:tab w:val="center" w:pos="4536"/>
        <w:tab w:val="right" w:pos="9072"/>
      </w:tabs>
    </w:pPr>
    <w:rPr>
      <w:lang w:val="x-none" w:eastAsia="x-none"/>
    </w:rPr>
  </w:style>
  <w:style w:type="character" w:customStyle="1" w:styleId="NagwekZnak">
    <w:name w:val="Nagłówek Znak"/>
    <w:link w:val="Nagwek"/>
    <w:uiPriority w:val="99"/>
    <w:rsid w:val="001267D0"/>
    <w:rPr>
      <w:sz w:val="24"/>
      <w:szCs w:val="24"/>
    </w:rPr>
  </w:style>
  <w:style w:type="paragraph" w:styleId="Stopka">
    <w:name w:val="footer"/>
    <w:basedOn w:val="Normalny"/>
    <w:link w:val="StopkaZnak"/>
    <w:uiPriority w:val="99"/>
    <w:rsid w:val="001267D0"/>
    <w:pPr>
      <w:tabs>
        <w:tab w:val="center" w:pos="4536"/>
        <w:tab w:val="right" w:pos="9072"/>
      </w:tabs>
    </w:pPr>
    <w:rPr>
      <w:lang w:val="x-none" w:eastAsia="x-none"/>
    </w:rPr>
  </w:style>
  <w:style w:type="character" w:customStyle="1" w:styleId="StopkaZnak">
    <w:name w:val="Stopka Znak"/>
    <w:link w:val="Stopka"/>
    <w:uiPriority w:val="99"/>
    <w:rsid w:val="001267D0"/>
    <w:rPr>
      <w:sz w:val="24"/>
      <w:szCs w:val="24"/>
    </w:rPr>
  </w:style>
  <w:style w:type="paragraph" w:customStyle="1" w:styleId="Styl1">
    <w:name w:val="Styl1"/>
    <w:basedOn w:val="Akapitzlist"/>
    <w:link w:val="Styl1Znak"/>
    <w:qFormat/>
    <w:rsid w:val="0030019D"/>
    <w:pPr>
      <w:numPr>
        <w:numId w:val="3"/>
      </w:numPr>
      <w:spacing w:after="200" w:line="276" w:lineRule="auto"/>
      <w:contextualSpacing/>
      <w:jc w:val="both"/>
    </w:pPr>
    <w:rPr>
      <w:rFonts w:ascii="Calibri" w:eastAsia="Calibri" w:hAnsi="Calibri"/>
      <w:b/>
      <w:lang w:val="x-none" w:eastAsia="en-US"/>
    </w:rPr>
  </w:style>
  <w:style w:type="character" w:customStyle="1" w:styleId="Styl1Znak">
    <w:name w:val="Styl1 Znak"/>
    <w:link w:val="Styl1"/>
    <w:qFormat/>
    <w:rsid w:val="0030019D"/>
    <w:rPr>
      <w:rFonts w:ascii="Calibri" w:eastAsia="Calibri" w:hAnsi="Calibri"/>
      <w:b/>
      <w:sz w:val="24"/>
      <w:szCs w:val="24"/>
      <w:lang w:val="x-none" w:eastAsia="en-US"/>
    </w:rPr>
  </w:style>
  <w:style w:type="paragraph" w:styleId="Akapitzlist">
    <w:name w:val="List Paragraph"/>
    <w:aliases w:val="lp1,normalny tekst,Akapit z list¹,CW_Lista,L1,Numerowanie,2 heading,A_wyliczenie,K-P_odwolanie,Akapit z listą5,maz_wyliczenie,opis dzialania,Odstavec,zwykły tekst,List Paragraph1,BulletC,Obiekt,Akapit z listą numerowaną,Podsis rysunku,Bul"/>
    <w:basedOn w:val="Normalny"/>
    <w:link w:val="AkapitzlistZnak"/>
    <w:uiPriority w:val="34"/>
    <w:qFormat/>
    <w:rsid w:val="0030019D"/>
    <w:pPr>
      <w:ind w:left="708"/>
    </w:pPr>
  </w:style>
  <w:style w:type="paragraph" w:styleId="Tekstpodstawowywcity">
    <w:name w:val="Body Text Indent"/>
    <w:basedOn w:val="Normalny"/>
    <w:link w:val="TekstpodstawowywcityZnak"/>
    <w:rsid w:val="001277AD"/>
    <w:pPr>
      <w:spacing w:after="120"/>
      <w:ind w:left="283"/>
    </w:pPr>
  </w:style>
  <w:style w:type="character" w:customStyle="1" w:styleId="TekstpodstawowywcityZnak">
    <w:name w:val="Tekst podstawowy wcięty Znak"/>
    <w:link w:val="Tekstpodstawowywcity"/>
    <w:rsid w:val="001277AD"/>
    <w:rPr>
      <w:sz w:val="24"/>
      <w:szCs w:val="24"/>
    </w:rPr>
  </w:style>
  <w:style w:type="paragraph" w:styleId="Tekstpodstawowy2">
    <w:name w:val="Body Text 2"/>
    <w:basedOn w:val="Normalny"/>
    <w:link w:val="Tekstpodstawowy2Znak"/>
    <w:rsid w:val="0062756E"/>
    <w:pPr>
      <w:spacing w:after="120" w:line="480" w:lineRule="auto"/>
    </w:pPr>
  </w:style>
  <w:style w:type="character" w:customStyle="1" w:styleId="Tekstpodstawowy2Znak">
    <w:name w:val="Tekst podstawowy 2 Znak"/>
    <w:link w:val="Tekstpodstawowy2"/>
    <w:rsid w:val="0062756E"/>
    <w:rPr>
      <w:sz w:val="24"/>
      <w:szCs w:val="24"/>
    </w:rPr>
  </w:style>
  <w:style w:type="paragraph" w:styleId="Bezodstpw">
    <w:name w:val="No Spacing"/>
    <w:uiPriority w:val="1"/>
    <w:qFormat/>
    <w:rsid w:val="00E62CE6"/>
    <w:rPr>
      <w:sz w:val="24"/>
      <w:szCs w:val="24"/>
    </w:rPr>
  </w:style>
  <w:style w:type="paragraph" w:styleId="Tekstpodstawowywcity2">
    <w:name w:val="Body Text Indent 2"/>
    <w:basedOn w:val="Normalny"/>
    <w:link w:val="Tekstpodstawowywcity2Znak"/>
    <w:rsid w:val="002F451E"/>
    <w:pPr>
      <w:spacing w:after="120" w:line="480" w:lineRule="auto"/>
      <w:ind w:left="283"/>
    </w:pPr>
  </w:style>
  <w:style w:type="character" w:customStyle="1" w:styleId="Tekstpodstawowywcity2Znak">
    <w:name w:val="Tekst podstawowy wcięty 2 Znak"/>
    <w:link w:val="Tekstpodstawowywcity2"/>
    <w:rsid w:val="002F451E"/>
    <w:rPr>
      <w:sz w:val="24"/>
      <w:szCs w:val="24"/>
    </w:rPr>
  </w:style>
  <w:style w:type="character" w:styleId="Pogrubienie">
    <w:name w:val="Strong"/>
    <w:uiPriority w:val="22"/>
    <w:qFormat/>
    <w:rsid w:val="002F451E"/>
    <w:rPr>
      <w:b/>
      <w:bCs/>
    </w:rPr>
  </w:style>
  <w:style w:type="paragraph" w:styleId="NormalnyWeb">
    <w:name w:val="Normal (Web)"/>
    <w:basedOn w:val="Normalny"/>
    <w:uiPriority w:val="99"/>
    <w:unhideWhenUsed/>
    <w:rsid w:val="002F451E"/>
    <w:pPr>
      <w:spacing w:before="100" w:beforeAutospacing="1" w:after="100" w:afterAutospacing="1"/>
    </w:pPr>
  </w:style>
  <w:style w:type="character" w:styleId="Hipercze">
    <w:name w:val="Hyperlink"/>
    <w:uiPriority w:val="99"/>
    <w:unhideWhenUsed/>
    <w:rsid w:val="00FC64B1"/>
    <w:rPr>
      <w:color w:val="0563C1"/>
      <w:u w:val="single"/>
    </w:rPr>
  </w:style>
  <w:style w:type="character" w:customStyle="1" w:styleId="Nagwek3Znak">
    <w:name w:val="Nagłówek 3 Znak"/>
    <w:link w:val="Nagwek3"/>
    <w:rsid w:val="00247224"/>
    <w:rPr>
      <w:rFonts w:ascii="Arial" w:hAnsi="Arial"/>
      <w:sz w:val="28"/>
      <w:szCs w:val="28"/>
    </w:rPr>
  </w:style>
  <w:style w:type="character" w:styleId="Numerstrony">
    <w:name w:val="page number"/>
    <w:basedOn w:val="Domylnaczcionkaakapitu"/>
    <w:rsid w:val="00247224"/>
  </w:style>
  <w:style w:type="paragraph" w:styleId="Tytu">
    <w:name w:val="Title"/>
    <w:basedOn w:val="Normalny"/>
    <w:link w:val="TytuZnak"/>
    <w:qFormat/>
    <w:rsid w:val="00247224"/>
    <w:pPr>
      <w:jc w:val="center"/>
    </w:pPr>
    <w:rPr>
      <w:b/>
      <w:lang w:val="x-none" w:eastAsia="x-none"/>
    </w:rPr>
  </w:style>
  <w:style w:type="character" w:customStyle="1" w:styleId="TytuZnak">
    <w:name w:val="Tytuł Znak"/>
    <w:link w:val="Tytu"/>
    <w:rsid w:val="00247224"/>
    <w:rPr>
      <w:b/>
      <w:sz w:val="24"/>
      <w:szCs w:val="24"/>
      <w:lang w:val="x-none" w:eastAsia="x-none"/>
    </w:rPr>
  </w:style>
  <w:style w:type="paragraph" w:styleId="Tekstpodstawowy">
    <w:name w:val="Body Text"/>
    <w:basedOn w:val="Normalny"/>
    <w:link w:val="TekstpodstawowyZnak"/>
    <w:rsid w:val="00247224"/>
    <w:pPr>
      <w:spacing w:after="120"/>
    </w:pPr>
    <w:rPr>
      <w:lang w:val="x-none" w:eastAsia="x-none"/>
    </w:rPr>
  </w:style>
  <w:style w:type="character" w:customStyle="1" w:styleId="TekstpodstawowyZnak">
    <w:name w:val="Tekst podstawowy Znak"/>
    <w:link w:val="Tekstpodstawowy"/>
    <w:rsid w:val="00247224"/>
    <w:rPr>
      <w:sz w:val="24"/>
      <w:szCs w:val="24"/>
      <w:lang w:val="x-none" w:eastAsia="x-none"/>
    </w:rPr>
  </w:style>
  <w:style w:type="paragraph" w:styleId="HTML-wstpniesformatowany">
    <w:name w:val="HTML Preformatted"/>
    <w:basedOn w:val="Normalny"/>
    <w:link w:val="HTML-wstpniesformatowanyZnak"/>
    <w:rsid w:val="00247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rsid w:val="00247224"/>
    <w:rPr>
      <w:rFonts w:ascii="Courier New" w:hAnsi="Courier New"/>
      <w:sz w:val="24"/>
      <w:szCs w:val="24"/>
      <w:lang w:val="x-none" w:eastAsia="x-none"/>
    </w:rPr>
  </w:style>
  <w:style w:type="table" w:styleId="Tabela-Siatka">
    <w:name w:val="Table Grid"/>
    <w:basedOn w:val="Standardowy"/>
    <w:uiPriority w:val="39"/>
    <w:rsid w:val="00247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247224"/>
    <w:rPr>
      <w:lang w:val="x-none" w:eastAsia="x-none"/>
    </w:rPr>
  </w:style>
  <w:style w:type="character" w:customStyle="1" w:styleId="TekstprzypisukocowegoZnak">
    <w:name w:val="Tekst przypisu końcowego Znak"/>
    <w:link w:val="Tekstprzypisukocowego"/>
    <w:rsid w:val="00247224"/>
    <w:rPr>
      <w:sz w:val="24"/>
      <w:szCs w:val="24"/>
      <w:lang w:val="x-none" w:eastAsia="x-none"/>
    </w:rPr>
  </w:style>
  <w:style w:type="character" w:styleId="Odwoanieprzypisukocowego">
    <w:name w:val="endnote reference"/>
    <w:rsid w:val="00247224"/>
    <w:rPr>
      <w:vertAlign w:val="superscript"/>
    </w:rPr>
  </w:style>
  <w:style w:type="paragraph" w:styleId="Tekstprzypisudolnego">
    <w:name w:val="footnote text"/>
    <w:basedOn w:val="Normalny"/>
    <w:link w:val="TekstprzypisudolnegoZnak"/>
    <w:rsid w:val="00247224"/>
    <w:rPr>
      <w:sz w:val="20"/>
      <w:szCs w:val="20"/>
    </w:rPr>
  </w:style>
  <w:style w:type="character" w:customStyle="1" w:styleId="TekstprzypisudolnegoZnak">
    <w:name w:val="Tekst przypisu dolnego Znak"/>
    <w:basedOn w:val="Domylnaczcionkaakapitu"/>
    <w:link w:val="Tekstprzypisudolnego"/>
    <w:rsid w:val="00247224"/>
  </w:style>
  <w:style w:type="character" w:styleId="Odwoanieprzypisudolnego">
    <w:name w:val="footnote reference"/>
    <w:rsid w:val="00247224"/>
    <w:rPr>
      <w:vertAlign w:val="superscript"/>
    </w:rPr>
  </w:style>
  <w:style w:type="paragraph" w:styleId="Legenda">
    <w:name w:val="caption"/>
    <w:basedOn w:val="Normalny"/>
    <w:next w:val="Normalny"/>
    <w:qFormat/>
    <w:rsid w:val="00247224"/>
    <w:rPr>
      <w:b/>
      <w:spacing w:val="20"/>
      <w:sz w:val="26"/>
      <w:szCs w:val="20"/>
      <w14:shadow w14:blurRad="50800" w14:dist="38100" w14:dir="2700000" w14:sx="100000" w14:sy="100000" w14:kx="0" w14:ky="0" w14:algn="tl">
        <w14:srgbClr w14:val="000000">
          <w14:alpha w14:val="60000"/>
        </w14:srgbClr>
      </w14:shadow>
    </w:rPr>
  </w:style>
  <w:style w:type="paragraph" w:styleId="Tekstpodstawowy3">
    <w:name w:val="Body Text 3"/>
    <w:basedOn w:val="Normalny"/>
    <w:link w:val="Tekstpodstawowy3Znak"/>
    <w:rsid w:val="00247224"/>
    <w:pPr>
      <w:spacing w:after="120"/>
    </w:pPr>
    <w:rPr>
      <w:sz w:val="16"/>
      <w:szCs w:val="16"/>
      <w:lang w:val="x-none" w:eastAsia="x-none"/>
    </w:rPr>
  </w:style>
  <w:style w:type="character" w:customStyle="1" w:styleId="Tekstpodstawowy3Znak">
    <w:name w:val="Tekst podstawowy 3 Znak"/>
    <w:link w:val="Tekstpodstawowy3"/>
    <w:rsid w:val="00247224"/>
    <w:rPr>
      <w:sz w:val="16"/>
      <w:szCs w:val="16"/>
      <w:lang w:val="x-none" w:eastAsia="x-none"/>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zwykły tekst Znak"/>
    <w:link w:val="Akapitzlist"/>
    <w:uiPriority w:val="34"/>
    <w:qFormat/>
    <w:rsid w:val="00247224"/>
    <w:rPr>
      <w:sz w:val="24"/>
      <w:szCs w:val="24"/>
    </w:rPr>
  </w:style>
  <w:style w:type="paragraph" w:styleId="Zwykytekst">
    <w:name w:val="Plain Text"/>
    <w:basedOn w:val="Normalny"/>
    <w:link w:val="ZwykytekstZnak"/>
    <w:rsid w:val="00247224"/>
    <w:rPr>
      <w:rFonts w:ascii="Courier New" w:hAnsi="Courier New"/>
      <w:sz w:val="20"/>
      <w:szCs w:val="20"/>
      <w:lang w:val="x-none" w:eastAsia="x-none"/>
    </w:rPr>
  </w:style>
  <w:style w:type="character" w:customStyle="1" w:styleId="ZwykytekstZnak">
    <w:name w:val="Zwykły tekst Znak"/>
    <w:link w:val="Zwykytekst"/>
    <w:rsid w:val="00247224"/>
    <w:rPr>
      <w:rFonts w:ascii="Courier New" w:hAnsi="Courier New"/>
      <w:lang w:val="x-none" w:eastAsia="x-none"/>
    </w:rPr>
  </w:style>
  <w:style w:type="paragraph" w:customStyle="1" w:styleId="Standard">
    <w:name w:val="Standard"/>
    <w:rsid w:val="00247224"/>
    <w:pPr>
      <w:suppressAutoHyphens/>
      <w:autoSpaceDN w:val="0"/>
      <w:textAlignment w:val="baseline"/>
    </w:pPr>
    <w:rPr>
      <w:kern w:val="3"/>
      <w:sz w:val="24"/>
      <w:szCs w:val="24"/>
    </w:rPr>
  </w:style>
  <w:style w:type="numbering" w:customStyle="1" w:styleId="WWNum1">
    <w:name w:val="WWNum1"/>
    <w:basedOn w:val="Bezlisty"/>
    <w:rsid w:val="00247224"/>
    <w:pPr>
      <w:numPr>
        <w:numId w:val="9"/>
      </w:numPr>
    </w:pPr>
  </w:style>
  <w:style w:type="character" w:customStyle="1" w:styleId="ZnakZnak6">
    <w:name w:val="Znak Znak6"/>
    <w:rsid w:val="00247224"/>
    <w:rPr>
      <w:rFonts w:ascii="Courier New" w:hAnsi="Courier New" w:cs="Courier New"/>
    </w:rPr>
  </w:style>
  <w:style w:type="character" w:customStyle="1" w:styleId="ZnakZnak4">
    <w:name w:val="Znak Znak4"/>
    <w:rsid w:val="00247224"/>
    <w:rPr>
      <w:rFonts w:ascii="Calibri" w:eastAsia="Calibri" w:hAnsi="Calibri"/>
      <w:sz w:val="16"/>
      <w:szCs w:val="16"/>
      <w:lang w:eastAsia="en-US"/>
    </w:rPr>
  </w:style>
  <w:style w:type="character" w:customStyle="1" w:styleId="ZnakZnak7">
    <w:name w:val="Znak Znak7"/>
    <w:rsid w:val="00247224"/>
    <w:rPr>
      <w:sz w:val="24"/>
      <w:szCs w:val="24"/>
    </w:rPr>
  </w:style>
  <w:style w:type="character" w:customStyle="1" w:styleId="Nagwek2Znak">
    <w:name w:val="Nagłówek 2 Znak"/>
    <w:link w:val="Nagwek2"/>
    <w:rsid w:val="00247224"/>
    <w:rPr>
      <w:sz w:val="22"/>
      <w:szCs w:val="22"/>
    </w:rPr>
  </w:style>
  <w:style w:type="character" w:customStyle="1" w:styleId="Nagwek4Znak">
    <w:name w:val="Nagłówek 4 Znak"/>
    <w:aliases w:val="Znak Znak"/>
    <w:link w:val="Nagwek4"/>
    <w:rsid w:val="00247224"/>
    <w:rPr>
      <w:snapToGrid w:val="0"/>
      <w:sz w:val="22"/>
      <w:szCs w:val="22"/>
      <w:lang w:val="en-US"/>
    </w:rPr>
  </w:style>
  <w:style w:type="numbering" w:customStyle="1" w:styleId="Bezlisty1">
    <w:name w:val="Bez listy1"/>
    <w:next w:val="Bezlisty"/>
    <w:uiPriority w:val="99"/>
    <w:semiHidden/>
    <w:unhideWhenUsed/>
    <w:rsid w:val="00247224"/>
  </w:style>
  <w:style w:type="character" w:customStyle="1" w:styleId="TekstdymkaZnak">
    <w:name w:val="Tekst dymka Znak"/>
    <w:link w:val="Tekstdymka"/>
    <w:semiHidden/>
    <w:rsid w:val="00247224"/>
    <w:rPr>
      <w:rFonts w:ascii="Tahoma" w:hAnsi="Tahoma" w:cs="Tahoma"/>
      <w:sz w:val="16"/>
      <w:szCs w:val="16"/>
    </w:rPr>
  </w:style>
  <w:style w:type="character" w:customStyle="1" w:styleId="ZnakZnak12">
    <w:name w:val="Znak Znak12"/>
    <w:rsid w:val="00247224"/>
    <w:rPr>
      <w:sz w:val="32"/>
      <w:szCs w:val="32"/>
    </w:rPr>
  </w:style>
  <w:style w:type="character" w:customStyle="1" w:styleId="Nagwek5Znak">
    <w:name w:val="Nagłówek 5 Znak"/>
    <w:link w:val="Nagwek5"/>
    <w:rsid w:val="00247224"/>
    <w:rPr>
      <w:b/>
      <w:bCs/>
      <w:sz w:val="24"/>
    </w:rPr>
  </w:style>
  <w:style w:type="character" w:customStyle="1" w:styleId="MapadokumentuZnak">
    <w:name w:val="Mapa dokumentu Znak"/>
    <w:uiPriority w:val="99"/>
    <w:semiHidden/>
    <w:rsid w:val="00247224"/>
    <w:rPr>
      <w:rFonts w:ascii="Tahoma" w:hAnsi="Tahoma" w:cs="Tahoma"/>
      <w:sz w:val="24"/>
      <w:szCs w:val="24"/>
      <w:shd w:val="clear" w:color="auto" w:fill="000080"/>
    </w:rPr>
  </w:style>
  <w:style w:type="character" w:styleId="UyteHipercze">
    <w:name w:val="FollowedHyperlink"/>
    <w:uiPriority w:val="99"/>
    <w:unhideWhenUsed/>
    <w:rsid w:val="00247224"/>
    <w:rPr>
      <w:color w:val="800080"/>
      <w:u w:val="single"/>
    </w:rPr>
  </w:style>
  <w:style w:type="paragraph" w:customStyle="1" w:styleId="xl69">
    <w:name w:val="xl69"/>
    <w:basedOn w:val="Normalny"/>
    <w:rsid w:val="00247224"/>
    <w:pPr>
      <w:spacing w:before="100" w:beforeAutospacing="1" w:after="100" w:afterAutospacing="1"/>
      <w:jc w:val="center"/>
      <w:textAlignment w:val="center"/>
    </w:pPr>
  </w:style>
  <w:style w:type="paragraph" w:customStyle="1" w:styleId="xl70">
    <w:name w:val="xl70"/>
    <w:basedOn w:val="Normalny"/>
    <w:rsid w:val="00247224"/>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24722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247224"/>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247224"/>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247224"/>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24722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247224"/>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247224"/>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247224"/>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247224"/>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247224"/>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247224"/>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247224"/>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247224"/>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247224"/>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247224"/>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247224"/>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247224"/>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247224"/>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247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Normalny"/>
    <w:rsid w:val="002472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2472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247224"/>
    <w:pPr>
      <w:spacing w:before="100" w:beforeAutospacing="1" w:after="100" w:afterAutospacing="1"/>
    </w:pPr>
  </w:style>
  <w:style w:type="paragraph" w:customStyle="1" w:styleId="msonormal0">
    <w:name w:val="msonormal"/>
    <w:basedOn w:val="Normalny"/>
    <w:rsid w:val="00247224"/>
    <w:pPr>
      <w:spacing w:before="100" w:beforeAutospacing="1" w:after="100" w:afterAutospacing="1"/>
    </w:pPr>
  </w:style>
  <w:style w:type="paragraph" w:customStyle="1" w:styleId="xl89">
    <w:name w:val="xl89"/>
    <w:basedOn w:val="Normalny"/>
    <w:rsid w:val="00247224"/>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247224"/>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247224"/>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247224"/>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24722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247224"/>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247224"/>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247224"/>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247224"/>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24722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24722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24722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247224"/>
    <w:pPr>
      <w:spacing w:before="100" w:beforeAutospacing="1" w:after="100" w:afterAutospacing="1"/>
      <w:textAlignment w:val="center"/>
    </w:pPr>
    <w:rPr>
      <w:sz w:val="20"/>
      <w:szCs w:val="20"/>
    </w:rPr>
  </w:style>
  <w:style w:type="paragraph" w:customStyle="1" w:styleId="xl102">
    <w:name w:val="xl102"/>
    <w:basedOn w:val="Normalny"/>
    <w:rsid w:val="00247224"/>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24722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247224"/>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247224"/>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247224"/>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24722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247224"/>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247224"/>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247224"/>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247224"/>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247224"/>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247224"/>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24722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247224"/>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247224"/>
    <w:pPr>
      <w:spacing w:before="100" w:beforeAutospacing="1" w:after="100" w:afterAutospacing="1"/>
      <w:textAlignment w:val="center"/>
    </w:pPr>
    <w:rPr>
      <w:b/>
      <w:bCs/>
      <w:sz w:val="20"/>
      <w:szCs w:val="20"/>
    </w:rPr>
  </w:style>
  <w:style w:type="character" w:customStyle="1" w:styleId="Nagwek7Znak">
    <w:name w:val="Nagłówek 7 Znak"/>
    <w:link w:val="Nagwek7"/>
    <w:rsid w:val="00247224"/>
    <w:rPr>
      <w:sz w:val="24"/>
      <w:szCs w:val="24"/>
    </w:rPr>
  </w:style>
  <w:style w:type="character" w:customStyle="1" w:styleId="Hyperlink0">
    <w:name w:val="Hyperlink.0"/>
    <w:rsid w:val="00247224"/>
    <w:rPr>
      <w:rFonts w:ascii="Arial" w:eastAsia="Arial" w:hAnsi="Arial" w:cs="Arial"/>
      <w:caps w:val="0"/>
      <w:smallCaps w:val="0"/>
      <w:strike w:val="0"/>
      <w:dstrike w:val="0"/>
      <w:color w:val="0000FF"/>
      <w:spacing w:val="0"/>
      <w:kern w:val="0"/>
      <w:position w:val="0"/>
      <w:sz w:val="20"/>
      <w:szCs w:val="20"/>
      <w:u w:val="single" w:color="0000FF"/>
      <w:vertAlign w:val="baseline"/>
      <w14:textOutline w14:w="0" w14:cap="rnd" w14:cmpd="sng" w14:algn="ctr">
        <w14:noFill/>
        <w14:prstDash w14:val="solid"/>
        <w14:bevel/>
      </w14:textOutline>
    </w:rPr>
  </w:style>
  <w:style w:type="paragraph" w:customStyle="1" w:styleId="xl65">
    <w:name w:val="xl65"/>
    <w:basedOn w:val="Normalny"/>
    <w:rsid w:val="00247224"/>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styleId="Nierozpoznanawzmianka">
    <w:name w:val="Unresolved Mention"/>
    <w:uiPriority w:val="99"/>
    <w:semiHidden/>
    <w:unhideWhenUsed/>
    <w:rsid w:val="00247224"/>
    <w:rPr>
      <w:color w:val="605E5C"/>
      <w:shd w:val="clear" w:color="auto" w:fill="E1DFDD"/>
    </w:rPr>
  </w:style>
  <w:style w:type="paragraph" w:customStyle="1" w:styleId="xl63">
    <w:name w:val="xl63"/>
    <w:basedOn w:val="Normalny"/>
    <w:rsid w:val="00247224"/>
    <w:pPr>
      <w:spacing w:before="100" w:beforeAutospacing="1" w:after="100" w:afterAutospacing="1"/>
      <w:jc w:val="center"/>
      <w:textAlignment w:val="center"/>
    </w:pPr>
  </w:style>
  <w:style w:type="paragraph" w:customStyle="1" w:styleId="xl64">
    <w:name w:val="xl64"/>
    <w:basedOn w:val="Normalny"/>
    <w:rsid w:val="00247224"/>
    <w:pPr>
      <w:spacing w:before="100" w:beforeAutospacing="1" w:after="100" w:afterAutospacing="1"/>
      <w:jc w:val="center"/>
      <w:textAlignment w:val="center"/>
    </w:pPr>
  </w:style>
  <w:style w:type="paragraph" w:customStyle="1" w:styleId="Default">
    <w:name w:val="Default"/>
    <w:basedOn w:val="Normalny"/>
    <w:rsid w:val="00247224"/>
    <w:pPr>
      <w:autoSpaceDE w:val="0"/>
      <w:autoSpaceDN w:val="0"/>
    </w:pPr>
    <w:rPr>
      <w:rFonts w:eastAsia="Calibri"/>
      <w:color w:val="000000"/>
    </w:rPr>
  </w:style>
  <w:style w:type="paragraph" w:styleId="Poprawka">
    <w:name w:val="Revision"/>
    <w:hidden/>
    <w:uiPriority w:val="99"/>
    <w:semiHidden/>
    <w:rsid w:val="006C7167"/>
    <w:rPr>
      <w:sz w:val="24"/>
      <w:szCs w:val="24"/>
    </w:rPr>
  </w:style>
  <w:style w:type="paragraph" w:customStyle="1" w:styleId="Akapitzlist1">
    <w:name w:val="Akapit z listą1"/>
    <w:basedOn w:val="Normalny"/>
    <w:rsid w:val="006C7167"/>
    <w:pPr>
      <w:ind w:left="720"/>
      <w:contextualSpacing/>
    </w:pPr>
    <w:rPr>
      <w:rFonts w:eastAsia="Calibri"/>
    </w:rPr>
  </w:style>
  <w:style w:type="table" w:customStyle="1" w:styleId="TableNormal">
    <w:name w:val="Table Normal"/>
    <w:rsid w:val="006C7167"/>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kapitzlist2">
    <w:name w:val="Akapit z listą2"/>
    <w:basedOn w:val="Normalny"/>
    <w:rsid w:val="006C7167"/>
    <w:pPr>
      <w:ind w:left="720"/>
      <w:contextualSpacing/>
    </w:pPr>
    <w:rPr>
      <w:rFonts w:eastAsia="Calibri"/>
    </w:rPr>
  </w:style>
  <w:style w:type="paragraph" w:customStyle="1" w:styleId="TreA">
    <w:name w:val="Treść A"/>
    <w:rsid w:val="006C7167"/>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rPr>
  </w:style>
  <w:style w:type="paragraph" w:customStyle="1" w:styleId="siwz">
    <w:name w:val="siwz"/>
    <w:basedOn w:val="Nagwek4"/>
    <w:link w:val="siwzZnak"/>
    <w:uiPriority w:val="99"/>
    <w:rsid w:val="006C7167"/>
    <w:pPr>
      <w:numPr>
        <w:ilvl w:val="0"/>
        <w:numId w:val="7"/>
      </w:numPr>
    </w:pPr>
    <w:rPr>
      <w:rFonts w:ascii="Tahoma" w:eastAsia="Calibri" w:hAnsi="Tahoma"/>
      <w:i/>
      <w:iCs/>
      <w:snapToGrid/>
      <w:sz w:val="28"/>
      <w:szCs w:val="28"/>
      <w:lang w:val="pl-PL"/>
    </w:rPr>
  </w:style>
  <w:style w:type="character" w:customStyle="1" w:styleId="siwzZnak">
    <w:name w:val="siwz Znak"/>
    <w:link w:val="siwz"/>
    <w:uiPriority w:val="99"/>
    <w:locked/>
    <w:rsid w:val="006C7167"/>
    <w:rPr>
      <w:rFonts w:ascii="Tahoma" w:eastAsia="Calibri" w:hAnsi="Tahoma"/>
      <w:i/>
      <w:iCs/>
      <w:sz w:val="28"/>
      <w:szCs w:val="28"/>
    </w:rPr>
  </w:style>
  <w:style w:type="numbering" w:customStyle="1" w:styleId="Zaimportowanystyl28">
    <w:name w:val="Zaimportowany styl 28"/>
    <w:rsid w:val="004F2E5F"/>
    <w:pPr>
      <w:numPr>
        <w:numId w:val="8"/>
      </w:numPr>
    </w:pPr>
  </w:style>
  <w:style w:type="paragraph" w:customStyle="1" w:styleId="Akapitzlist4">
    <w:name w:val="Akapit z listą4"/>
    <w:basedOn w:val="Normalny"/>
    <w:rsid w:val="008B2162"/>
    <w:pPr>
      <w:ind w:left="720"/>
      <w:contextualSpacing/>
    </w:pPr>
    <w:rPr>
      <w:rFonts w:eastAsia="Calibri"/>
    </w:rPr>
  </w:style>
  <w:style w:type="numbering" w:customStyle="1" w:styleId="Bezlisty2">
    <w:name w:val="Bez listy2"/>
    <w:next w:val="Bezlisty"/>
    <w:uiPriority w:val="99"/>
    <w:semiHidden/>
    <w:unhideWhenUsed/>
    <w:rsid w:val="00857EC8"/>
  </w:style>
  <w:style w:type="table" w:customStyle="1" w:styleId="TableNormal1">
    <w:name w:val="Table Normal1"/>
    <w:rsid w:val="00857EC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Zaimportowanystyl281">
    <w:name w:val="Zaimportowany styl 281"/>
    <w:rsid w:val="00857EC8"/>
  </w:style>
  <w:style w:type="table" w:customStyle="1" w:styleId="Tabela-Siatka1">
    <w:name w:val="Tabela - Siatka1"/>
    <w:basedOn w:val="Standardowy"/>
    <w:next w:val="Tabela-Siatka"/>
    <w:uiPriority w:val="39"/>
    <w:rsid w:val="00857EC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5827AA"/>
  </w:style>
  <w:style w:type="numbering" w:customStyle="1" w:styleId="Zaimportowanystyl282">
    <w:name w:val="Zaimportowany styl 282"/>
    <w:rsid w:val="005827AA"/>
  </w:style>
  <w:style w:type="table" w:customStyle="1" w:styleId="Tabela-Siatka2">
    <w:name w:val="Tabela - Siatka2"/>
    <w:basedOn w:val="Standardowy"/>
    <w:next w:val="Tabela-Siatka"/>
    <w:uiPriority w:val="39"/>
    <w:rsid w:val="005827A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tar-inserted">
    <w:name w:val="ng-star-inserted"/>
    <w:basedOn w:val="Domylnaczcionkaakapitu"/>
    <w:rsid w:val="005827AA"/>
  </w:style>
  <w:style w:type="character" w:customStyle="1" w:styleId="attribute-values">
    <w:name w:val="attribute-values"/>
    <w:basedOn w:val="Domylnaczcionkaakapitu"/>
    <w:rsid w:val="005827AA"/>
  </w:style>
  <w:style w:type="character" w:customStyle="1" w:styleId="specificationname">
    <w:name w:val="specification__name"/>
    <w:basedOn w:val="Domylnaczcionkaakapitu"/>
    <w:rsid w:val="005827AA"/>
  </w:style>
  <w:style w:type="character" w:customStyle="1" w:styleId="specificationitem">
    <w:name w:val="specification__item"/>
    <w:basedOn w:val="Domylnaczcionkaakapitu"/>
    <w:rsid w:val="005827AA"/>
  </w:style>
  <w:style w:type="paragraph" w:customStyle="1" w:styleId="Punkt">
    <w:name w:val="Punkt"/>
    <w:basedOn w:val="Tekstpodstawowy"/>
    <w:qFormat/>
    <w:rsid w:val="001D2F7A"/>
    <w:pPr>
      <w:suppressAutoHyphens/>
      <w:spacing w:after="160"/>
      <w:jc w:val="both"/>
      <w:textAlignment w:val="baseline"/>
    </w:pPr>
    <w:rPr>
      <w:rFonts w:ascii="Tahoma" w:hAnsi="Tahoma"/>
      <w:sz w:val="20"/>
      <w:lang w:val="pl-PL" w:eastAsia="pl-PL"/>
    </w:rPr>
  </w:style>
  <w:style w:type="character" w:customStyle="1" w:styleId="PodstawowyChar">
    <w:name w:val="Podstawowy Char"/>
    <w:basedOn w:val="Domylnaczcionkaakapitu"/>
    <w:link w:val="Podstawowy"/>
    <w:qFormat/>
    <w:locked/>
    <w:rsid w:val="00DD04FC"/>
    <w:rPr>
      <w:rFonts w:ascii="Tahoma" w:hAnsi="Tahoma" w:cs="Tahoma"/>
    </w:rPr>
  </w:style>
  <w:style w:type="paragraph" w:customStyle="1" w:styleId="Podstawowy">
    <w:name w:val="Podstawowy"/>
    <w:basedOn w:val="Normalny"/>
    <w:link w:val="PodstawowyChar"/>
    <w:qFormat/>
    <w:rsid w:val="00DD04FC"/>
    <w:pPr>
      <w:suppressAutoHyphens/>
      <w:spacing w:after="120" w:line="360" w:lineRule="auto"/>
      <w:jc w:val="both"/>
    </w:pPr>
    <w:rPr>
      <w:rFonts w:ascii="Tahoma" w:hAnsi="Tahoma" w:cs="Tahoma"/>
      <w:sz w:val="20"/>
      <w:szCs w:val="20"/>
    </w:rPr>
  </w:style>
  <w:style w:type="paragraph" w:customStyle="1" w:styleId="Styl">
    <w:name w:val="Styl"/>
    <w:rsid w:val="00AE3172"/>
    <w:pPr>
      <w:widowControl w:val="0"/>
      <w:autoSpaceDE w:val="0"/>
      <w:autoSpaceDN w:val="0"/>
      <w:adjustRightInd w:val="0"/>
    </w:pPr>
    <w:rPr>
      <w:szCs w:val="24"/>
    </w:rPr>
  </w:style>
  <w:style w:type="character" w:styleId="Uwydatnienie">
    <w:name w:val="Emphasis"/>
    <w:basedOn w:val="Domylnaczcionkaakapitu"/>
    <w:uiPriority w:val="20"/>
    <w:qFormat/>
    <w:rsid w:val="00AD395C"/>
    <w:rPr>
      <w:i/>
      <w:iCs/>
    </w:rPr>
  </w:style>
  <w:style w:type="character" w:customStyle="1" w:styleId="wlZnak">
    <w:name w:val="wl Znak"/>
    <w:basedOn w:val="Domylnaczcionkaakapitu"/>
    <w:link w:val="wl"/>
    <w:locked/>
    <w:rsid w:val="009F5688"/>
    <w:rPr>
      <w:noProof/>
    </w:rPr>
  </w:style>
  <w:style w:type="paragraph" w:customStyle="1" w:styleId="wl">
    <w:name w:val="wl"/>
    <w:basedOn w:val="Akapitzlist"/>
    <w:link w:val="wlZnak"/>
    <w:qFormat/>
    <w:rsid w:val="009F5688"/>
    <w:pPr>
      <w:numPr>
        <w:numId w:val="12"/>
      </w:numPr>
      <w:spacing w:after="160" w:line="20" w:lineRule="atLeast"/>
      <w:contextualSpacing/>
      <w:jc w:val="both"/>
    </w:pPr>
    <w:rPr>
      <w:noProof/>
      <w:sz w:val="20"/>
      <w:szCs w:val="20"/>
    </w:rPr>
  </w:style>
  <w:style w:type="paragraph" w:customStyle="1" w:styleId="TableParagraph">
    <w:name w:val="Table Paragraph"/>
    <w:basedOn w:val="Normalny"/>
    <w:uiPriority w:val="1"/>
    <w:qFormat/>
    <w:rsid w:val="00C45536"/>
    <w:pPr>
      <w:widowControl w:val="0"/>
      <w:autoSpaceDE w:val="0"/>
      <w:autoSpaceDN w:val="0"/>
      <w:ind w:left="71"/>
    </w:pPr>
    <w:rPr>
      <w:rFonts w:ascii="Verdana" w:eastAsia="Verdana" w:hAnsi="Verdana" w:cs="Verdana"/>
      <w:sz w:val="22"/>
      <w:szCs w:val="22"/>
      <w:lang w:eastAsia="en-US"/>
    </w:rPr>
  </w:style>
  <w:style w:type="character" w:customStyle="1" w:styleId="czeinternetowe">
    <w:name w:val="Łącze internetowe"/>
    <w:uiPriority w:val="99"/>
    <w:rsid w:val="009675A8"/>
    <w:rPr>
      <w:color w:val="0000FF"/>
      <w:u w:val="single"/>
    </w:rPr>
  </w:style>
  <w:style w:type="table" w:customStyle="1" w:styleId="NormalTable0">
    <w:name w:val="Normal Table0"/>
    <w:uiPriority w:val="2"/>
    <w:semiHidden/>
    <w:unhideWhenUsed/>
    <w:qFormat/>
    <w:rsid w:val="00A01A0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Podpunkt">
    <w:name w:val="Podpunkt"/>
    <w:basedOn w:val="Punkt"/>
    <w:qFormat/>
    <w:rsid w:val="00C73D18"/>
  </w:style>
  <w:style w:type="character" w:customStyle="1" w:styleId="alb-s">
    <w:name w:val="a_lb-s"/>
    <w:basedOn w:val="Domylnaczcionkaakapitu"/>
    <w:rsid w:val="00653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998480">
      <w:bodyDiv w:val="1"/>
      <w:marLeft w:val="0"/>
      <w:marRight w:val="0"/>
      <w:marTop w:val="0"/>
      <w:marBottom w:val="0"/>
      <w:divBdr>
        <w:top w:val="none" w:sz="0" w:space="0" w:color="auto"/>
        <w:left w:val="none" w:sz="0" w:space="0" w:color="auto"/>
        <w:bottom w:val="none" w:sz="0" w:space="0" w:color="auto"/>
        <w:right w:val="none" w:sz="0" w:space="0" w:color="auto"/>
      </w:divBdr>
    </w:div>
    <w:div w:id="306401889">
      <w:bodyDiv w:val="1"/>
      <w:marLeft w:val="0"/>
      <w:marRight w:val="0"/>
      <w:marTop w:val="0"/>
      <w:marBottom w:val="0"/>
      <w:divBdr>
        <w:top w:val="none" w:sz="0" w:space="0" w:color="auto"/>
        <w:left w:val="none" w:sz="0" w:space="0" w:color="auto"/>
        <w:bottom w:val="none" w:sz="0" w:space="0" w:color="auto"/>
        <w:right w:val="none" w:sz="0" w:space="0" w:color="auto"/>
      </w:divBdr>
    </w:div>
    <w:div w:id="789011222">
      <w:bodyDiv w:val="1"/>
      <w:marLeft w:val="0"/>
      <w:marRight w:val="0"/>
      <w:marTop w:val="0"/>
      <w:marBottom w:val="0"/>
      <w:divBdr>
        <w:top w:val="none" w:sz="0" w:space="0" w:color="auto"/>
        <w:left w:val="none" w:sz="0" w:space="0" w:color="auto"/>
        <w:bottom w:val="none" w:sz="0" w:space="0" w:color="auto"/>
        <w:right w:val="none" w:sz="0" w:space="0" w:color="auto"/>
      </w:divBdr>
      <w:divsChild>
        <w:div w:id="227376098">
          <w:marLeft w:val="0"/>
          <w:marRight w:val="0"/>
          <w:marTop w:val="0"/>
          <w:marBottom w:val="0"/>
          <w:divBdr>
            <w:top w:val="none" w:sz="0" w:space="0" w:color="auto"/>
            <w:left w:val="none" w:sz="0" w:space="0" w:color="auto"/>
            <w:bottom w:val="none" w:sz="0" w:space="0" w:color="auto"/>
            <w:right w:val="none" w:sz="0" w:space="0" w:color="auto"/>
          </w:divBdr>
        </w:div>
        <w:div w:id="508302251">
          <w:marLeft w:val="0"/>
          <w:marRight w:val="0"/>
          <w:marTop w:val="0"/>
          <w:marBottom w:val="0"/>
          <w:divBdr>
            <w:top w:val="none" w:sz="0" w:space="0" w:color="auto"/>
            <w:left w:val="none" w:sz="0" w:space="0" w:color="auto"/>
            <w:bottom w:val="none" w:sz="0" w:space="0" w:color="auto"/>
            <w:right w:val="none" w:sz="0" w:space="0" w:color="auto"/>
          </w:divBdr>
          <w:divsChild>
            <w:div w:id="825784900">
              <w:marLeft w:val="0"/>
              <w:marRight w:val="0"/>
              <w:marTop w:val="0"/>
              <w:marBottom w:val="0"/>
              <w:divBdr>
                <w:top w:val="none" w:sz="0" w:space="0" w:color="auto"/>
                <w:left w:val="none" w:sz="0" w:space="0" w:color="auto"/>
                <w:bottom w:val="none" w:sz="0" w:space="0" w:color="auto"/>
                <w:right w:val="none" w:sz="0" w:space="0" w:color="auto"/>
              </w:divBdr>
            </w:div>
          </w:divsChild>
        </w:div>
        <w:div w:id="425620151">
          <w:marLeft w:val="0"/>
          <w:marRight w:val="0"/>
          <w:marTop w:val="0"/>
          <w:marBottom w:val="0"/>
          <w:divBdr>
            <w:top w:val="none" w:sz="0" w:space="0" w:color="auto"/>
            <w:left w:val="none" w:sz="0" w:space="0" w:color="auto"/>
            <w:bottom w:val="none" w:sz="0" w:space="0" w:color="auto"/>
            <w:right w:val="none" w:sz="0" w:space="0" w:color="auto"/>
          </w:divBdr>
          <w:divsChild>
            <w:div w:id="65037303">
              <w:marLeft w:val="0"/>
              <w:marRight w:val="0"/>
              <w:marTop w:val="0"/>
              <w:marBottom w:val="0"/>
              <w:divBdr>
                <w:top w:val="none" w:sz="0" w:space="0" w:color="auto"/>
                <w:left w:val="none" w:sz="0" w:space="0" w:color="auto"/>
                <w:bottom w:val="none" w:sz="0" w:space="0" w:color="auto"/>
                <w:right w:val="none" w:sz="0" w:space="0" w:color="auto"/>
              </w:divBdr>
            </w:div>
          </w:divsChild>
        </w:div>
        <w:div w:id="1443569450">
          <w:marLeft w:val="0"/>
          <w:marRight w:val="0"/>
          <w:marTop w:val="0"/>
          <w:marBottom w:val="0"/>
          <w:divBdr>
            <w:top w:val="none" w:sz="0" w:space="0" w:color="auto"/>
            <w:left w:val="none" w:sz="0" w:space="0" w:color="auto"/>
            <w:bottom w:val="none" w:sz="0" w:space="0" w:color="auto"/>
            <w:right w:val="none" w:sz="0" w:space="0" w:color="auto"/>
          </w:divBdr>
          <w:divsChild>
            <w:div w:id="191843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pecgdy.com.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pecgdy.com.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projektant-i-wykonawc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pecgdy.com.pl/images/wytyczne/instrukcja-ochrony-drzew-i-krzeww-podczas-prac-budowlanych.pdf" TargetMode="External"/><Relationship Id="rId4" Type="http://schemas.openxmlformats.org/officeDocument/2006/relationships/settings" Target="settings.xml"/><Relationship Id="rId9" Type="http://schemas.openxmlformats.org/officeDocument/2006/relationships/hyperlink" Target="https://www.brokerinfinite.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BAA87-CDB8-4D65-9E71-E182585F2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25</Pages>
  <Words>8262</Words>
  <Characters>53114</Characters>
  <Application>Microsoft Office Word</Application>
  <DocSecurity>0</DocSecurity>
  <Lines>442</Lines>
  <Paragraphs>122</Paragraphs>
  <ScaleCrop>false</ScaleCrop>
  <HeadingPairs>
    <vt:vector size="2" baseType="variant">
      <vt:variant>
        <vt:lpstr>Tytuł</vt:lpstr>
      </vt:variant>
      <vt:variant>
        <vt:i4>1</vt:i4>
      </vt:variant>
    </vt:vector>
  </HeadingPairs>
  <TitlesOfParts>
    <vt:vector size="1" baseType="lpstr">
      <vt:lpstr>Wzór umowy</vt:lpstr>
    </vt:vector>
  </TitlesOfParts>
  <Company>OPEC</Company>
  <LinksUpToDate>false</LinksUpToDate>
  <CharactersWithSpaces>61254</CharactersWithSpaces>
  <SharedDoc>false</SharedDoc>
  <HLinks>
    <vt:vector size="36" baseType="variant">
      <vt:variant>
        <vt:i4>4194388</vt:i4>
      </vt:variant>
      <vt:variant>
        <vt:i4>15</vt:i4>
      </vt:variant>
      <vt:variant>
        <vt:i4>0</vt:i4>
      </vt:variant>
      <vt:variant>
        <vt:i4>5</vt:i4>
      </vt:variant>
      <vt:variant>
        <vt:lpwstr>http://www.cpubenchmark.net/</vt:lpwstr>
      </vt:variant>
      <vt:variant>
        <vt:lpwstr/>
      </vt:variant>
      <vt:variant>
        <vt:i4>4194388</vt:i4>
      </vt:variant>
      <vt:variant>
        <vt:i4>12</vt:i4>
      </vt:variant>
      <vt:variant>
        <vt:i4>0</vt:i4>
      </vt:variant>
      <vt:variant>
        <vt:i4>5</vt:i4>
      </vt:variant>
      <vt:variant>
        <vt:lpwstr>http://www.cpubenchmark.net/</vt:lpwstr>
      </vt:variant>
      <vt:variant>
        <vt:lpwstr/>
      </vt:variant>
      <vt:variant>
        <vt:i4>327805</vt:i4>
      </vt:variant>
      <vt:variant>
        <vt:i4>9</vt:i4>
      </vt:variant>
      <vt:variant>
        <vt:i4>0</vt:i4>
      </vt:variant>
      <vt:variant>
        <vt:i4>5</vt:i4>
      </vt:variant>
      <vt:variant>
        <vt:lpwstr>mailto:iod@opecgdy.com.pl</vt:lpwstr>
      </vt:variant>
      <vt:variant>
        <vt:lpwstr/>
      </vt:variant>
      <vt:variant>
        <vt:i4>1114127</vt:i4>
      </vt:variant>
      <vt:variant>
        <vt:i4>6</vt:i4>
      </vt:variant>
      <vt:variant>
        <vt:i4>0</vt:i4>
      </vt:variant>
      <vt:variant>
        <vt:i4>5</vt:i4>
      </vt:variant>
      <vt:variant>
        <vt:lpwstr>https://opecgdy.com.pl/projektant-i-wykonawca</vt:lpwstr>
      </vt:variant>
      <vt:variant>
        <vt:lpwstr/>
      </vt:variant>
      <vt:variant>
        <vt:i4>4784202</vt:i4>
      </vt:variant>
      <vt:variant>
        <vt:i4>3</vt:i4>
      </vt:variant>
      <vt:variant>
        <vt:i4>0</vt:i4>
      </vt:variant>
      <vt:variant>
        <vt:i4>5</vt:i4>
      </vt:variant>
      <vt:variant>
        <vt:lpwstr>https://opecgdy.com.pl/images/wytyczne/instrukcja-ochrony-drzew-i-krzeww-podczas-prac-budowlanych.pdf</vt:lpwstr>
      </vt:variant>
      <vt:variant>
        <vt:lpwstr/>
      </vt:variant>
      <vt:variant>
        <vt:i4>2687083</vt:i4>
      </vt:variant>
      <vt:variant>
        <vt:i4>0</vt:i4>
      </vt:variant>
      <vt:variant>
        <vt:i4>0</vt:i4>
      </vt:variant>
      <vt:variant>
        <vt:i4>5</vt:i4>
      </vt:variant>
      <vt:variant>
        <vt:lpwstr>https://www.brokerinfinite.efaktura.gov.pl/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dc:description/>
  <cp:lastModifiedBy>Monika Kalinowska</cp:lastModifiedBy>
  <cp:revision>5</cp:revision>
  <cp:lastPrinted>2025-03-25T12:42:00Z</cp:lastPrinted>
  <dcterms:created xsi:type="dcterms:W3CDTF">2025-04-08T08:25:00Z</dcterms:created>
  <dcterms:modified xsi:type="dcterms:W3CDTF">2025-04-08T11:09:00Z</dcterms:modified>
</cp:coreProperties>
</file>