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76" w:lineRule="auto"/>
        <w:ind w:firstLine="708" w:left="3540" w:right="0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Załącznik nr 1 do Umowy</w:t>
      </w:r>
    </w:p>
    <w:p>
      <w:pPr>
        <w:pStyle w:val="style0"/>
        <w:spacing w:after="0" w:before="0" w:line="276" w:lineRule="auto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76" w:lineRule="auto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76" w:lineRule="auto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OPIS PRZEDMIOTU ZAMÓWIENIA </w:t>
      </w:r>
    </w:p>
    <w:p>
      <w:pPr>
        <w:pStyle w:val="style0"/>
        <w:spacing w:after="0" w:before="0" w:line="276" w:lineRule="auto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276" w:lineRule="auto"/>
        <w:ind w:firstLine="426" w:left="-142" w:right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ar-SA"/>
        </w:rPr>
        <w:t>Przedmiotem zamówienia jest:</w:t>
      </w:r>
    </w:p>
    <w:p>
      <w:pPr>
        <w:pStyle w:val="style29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hanging="567" w:left="567" w:right="0"/>
        <w:contextualSpacing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cs="Times New Roman" w:hAnsi="Times New Roman"/>
          <w:sz w:val="24"/>
          <w:szCs w:val="24"/>
        </w:rPr>
        <w:t>Dostawa celowników laserowych do broni szczegółowo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pl-PL"/>
        </w:rPr>
        <w:t xml:space="preserve"> opisanych w niniejszym opisie przedmiotu zamówienia, </w:t>
      </w:r>
    </w:p>
    <w:p>
      <w:pPr>
        <w:pStyle w:val="style35"/>
        <w:numPr>
          <w:ilvl w:val="0"/>
          <w:numId w:val="2"/>
        </w:numPr>
        <w:tabs>
          <w:tab w:leader="none" w:pos="993" w:val="left"/>
        </w:tabs>
        <w:spacing w:line="276" w:lineRule="auto"/>
        <w:ind w:hanging="567" w:left="567" w:right="0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ar-SA"/>
        </w:rPr>
      </w:pPr>
      <w:bookmarkStart w:id="0" w:name="_Hlk74307385"/>
      <w:bookmarkEnd w:id="0"/>
      <w:r>
        <w:rPr>
          <w:rFonts w:ascii="Times New Roman" w:cs="Times New Roman" w:eastAsia="Times New Roman" w:hAnsi="Times New Roman"/>
          <w:bCs/>
          <w:sz w:val="24"/>
          <w:szCs w:val="24"/>
          <w:lang w:eastAsia="ar-SA"/>
        </w:rPr>
        <w:t>udzielenie Zamawiającemu gwarancji na przedmiot zamówienia na warunkach szczegółowo określonych we wzorze umowy,</w:t>
      </w:r>
    </w:p>
    <w:p>
      <w:pPr>
        <w:pStyle w:val="style0"/>
        <w:spacing w:after="0" w:before="0" w:line="276" w:lineRule="auto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76" w:lineRule="auto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9"/>
        <w:numPr>
          <w:ilvl w:val="0"/>
          <w:numId w:val="1"/>
        </w:numPr>
        <w:spacing w:after="0" w:before="0" w:line="276" w:lineRule="auto"/>
        <w:contextualSpacing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Charakterystyka urządzenia.</w:t>
      </w:r>
    </w:p>
    <w:p>
      <w:pPr>
        <w:pStyle w:val="style29"/>
        <w:ind w:hanging="0" w:left="0"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Celownik laserowy Brolis-lp5x do karabinków HK 416 A5.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</w:r>
    </w:p>
    <w:p>
      <w:pPr>
        <w:pStyle w:val="style29"/>
        <w:numPr>
          <w:ilvl w:val="0"/>
          <w:numId w:val="1"/>
        </w:numPr>
        <w:spacing w:after="0" w:before="0" w:line="276" w:lineRule="auto"/>
        <w:contextualSpacing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Specyfikacja techniczna: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producent BROLIS,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model LP5X,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- 4 źródła laserowe,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kolor czarny,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- 3 tryby pracy: treningowy, niski i wysoki,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zintegrowane mechaniczne przyrządy celownicze,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zasilanie bateryjne,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obsługa prawo i leworęczna,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kompatybilność z włącznikiem UNITY AXON.</w:t>
      </w:r>
      <w:bookmarkStart w:id="1" w:name="_GoBack"/>
      <w:bookmarkEnd w:id="1"/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</w:r>
    </w:p>
    <w:p>
      <w:pPr>
        <w:pStyle w:val="style29"/>
        <w:numPr>
          <w:ilvl w:val="0"/>
          <w:numId w:val="1"/>
        </w:numPr>
        <w:spacing w:after="0" w:before="0" w:line="276" w:lineRule="auto"/>
        <w:contextualSpacing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Wymagania dotyczące gwarancji:</w:t>
      </w:r>
    </w:p>
    <w:p>
      <w:pPr>
        <w:pStyle w:val="style0"/>
        <w:spacing w:after="0" w:before="0" w:line="276" w:lineRule="auto"/>
        <w:ind w:firstLine="426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-min. 24 miesięcy,</w:t>
      </w:r>
    </w:p>
    <w:p>
      <w:pPr>
        <w:pStyle w:val="style0"/>
        <w:spacing w:after="0" w:before="0" w:line="276" w:lineRule="auto"/>
        <w:ind w:firstLine="426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9"/>
        <w:numPr>
          <w:ilvl w:val="0"/>
          <w:numId w:val="1"/>
        </w:numPr>
        <w:spacing w:after="0" w:before="0" w:line="276" w:lineRule="auto"/>
        <w:contextualSpacing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Wymagane dokumenty:</w:t>
      </w:r>
    </w:p>
    <w:p>
      <w:pPr>
        <w:pStyle w:val="style0"/>
        <w:spacing w:after="0" w:before="0" w:line="276" w:lineRule="auto"/>
        <w:ind w:hanging="0" w:left="708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Dokumentacja eksploatacyjna w języku polskim,</w:t>
      </w:r>
    </w:p>
    <w:p>
      <w:pPr>
        <w:pStyle w:val="style0"/>
        <w:spacing w:after="0" w:before="0" w:line="276" w:lineRule="auto"/>
        <w:ind w:hanging="0" w:left="708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Karta gwarancyjna (zawierająca warunki gwarancji),</w:t>
      </w:r>
    </w:p>
    <w:p>
      <w:pPr>
        <w:pStyle w:val="style0"/>
        <w:spacing w:line="276" w:lineRule="auto"/>
        <w:jc w:val="both"/>
        <w:rPr/>
      </w:pPr>
      <w:r>
        <w:rPr/>
      </w:r>
    </w:p>
    <w:sectPr>
      <w:type w:val="nextPage"/>
      <w:pgSz w:h="16838" w:w="11906"/>
      <w:pgMar w:bottom="1843" w:footer="0" w:gutter="0" w:header="0" w:left="1417" w:right="849" w:top="1418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2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"/>
      <w:lvlJc w:val="left"/>
      <w:pPr>
        <w:ind w:hanging="360" w:left="1440"/>
      </w:pPr>
    </w:lvl>
    <w:lvl w:ilvl="2">
      <w:start w:val="1"/>
      <w:numFmt w:val="lowerRoman"/>
      <w:lvlText w:val="%3"/>
      <w:lvlJc w:val="right"/>
      <w:pPr>
        <w:ind w:hanging="18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lowerLetter"/>
      <w:lvlText w:val="%5"/>
      <w:lvlJc w:val="left"/>
      <w:pPr>
        <w:ind w:hanging="360" w:left="3600"/>
      </w:pPr>
    </w:lvl>
    <w:lvl w:ilvl="5">
      <w:start w:val="1"/>
      <w:numFmt w:val="lowerRoman"/>
      <w:lvlText w:val="%6"/>
      <w:lvlJc w:val="right"/>
      <w:pPr>
        <w:ind w:hanging="18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lowerLetter"/>
      <w:lvlText w:val="%8"/>
      <w:lvlJc w:val="left"/>
      <w:pPr>
        <w:ind w:hanging="360" w:left="5760"/>
      </w:pPr>
    </w:lvl>
    <w:lvl w:ilvl="8">
      <w:start w:val="1"/>
      <w:numFmt w:val="lowerRoman"/>
      <w:lvlText w:val="%9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annotation reference"/>
    <w:basedOn w:val="style15"/>
    <w:next w:val="style16"/>
    <w:rPr>
      <w:sz w:val="16"/>
      <w:szCs w:val="16"/>
    </w:rPr>
  </w:style>
  <w:style w:styleId="style17" w:type="character">
    <w:name w:val="Tekst komentarza Znak"/>
    <w:basedOn w:val="style15"/>
    <w:next w:val="style17"/>
    <w:rPr>
      <w:sz w:val="20"/>
      <w:szCs w:val="20"/>
    </w:rPr>
  </w:style>
  <w:style w:styleId="style18" w:type="character">
    <w:name w:val="Temat komentarza Znak"/>
    <w:basedOn w:val="style17"/>
    <w:next w:val="style18"/>
    <w:rPr>
      <w:b/>
      <w:bCs/>
      <w:sz w:val="20"/>
      <w:szCs w:val="20"/>
    </w:rPr>
  </w:style>
  <w:style w:styleId="style19" w:type="character">
    <w:name w:val="Tekst dymka Znak"/>
    <w:basedOn w:val="style15"/>
    <w:next w:val="style19"/>
    <w:rPr>
      <w:rFonts w:ascii="Tahoma" w:cs="Tahoma" w:hAnsi="Tahoma"/>
      <w:sz w:val="16"/>
      <w:szCs w:val="16"/>
    </w:rPr>
  </w:style>
  <w:style w:styleId="style20" w:type="character">
    <w:name w:val="Nagłówek Znak"/>
    <w:basedOn w:val="style15"/>
    <w:next w:val="style20"/>
    <w:rPr/>
  </w:style>
  <w:style w:styleId="style21" w:type="character">
    <w:name w:val="Stopka Znak"/>
    <w:basedOn w:val="style15"/>
    <w:next w:val="style21"/>
    <w:rPr/>
  </w:style>
  <w:style w:styleId="style22" w:type="character">
    <w:name w:val="Akapit z listą Znak"/>
    <w:next w:val="style22"/>
    <w:rPr/>
  </w:style>
  <w:style w:styleId="style23" w:type="character">
    <w:name w:val="ListLabel 1"/>
    <w:next w:val="style23"/>
    <w:rPr>
      <w:rFonts w:cs="Courier New"/>
    </w:rPr>
  </w:style>
  <w:style w:styleId="style24" w:type="paragraph">
    <w:name w:val="Nagłówek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Treść tekstu"/>
    <w:basedOn w:val="style0"/>
    <w:next w:val="style25"/>
    <w:pPr>
      <w:spacing w:after="120" w:before="0"/>
      <w:contextualSpacing w:val="false"/>
    </w:pPr>
    <w:rPr/>
  </w:style>
  <w:style w:styleId="style26" w:type="paragraph">
    <w:name w:val="Lista"/>
    <w:basedOn w:val="style25"/>
    <w:next w:val="style26"/>
    <w:pPr/>
    <w:rPr>
      <w:rFonts w:cs="Mangal"/>
    </w:rPr>
  </w:style>
  <w:style w:styleId="style27" w:type="paragraph">
    <w:name w:val="Podpis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Indeks"/>
    <w:basedOn w:val="style0"/>
    <w:next w:val="style28"/>
    <w:pPr>
      <w:suppressLineNumbers/>
    </w:pPr>
    <w:rPr>
      <w:rFonts w:cs="Mangal"/>
    </w:rPr>
  </w:style>
  <w:style w:styleId="style29" w:type="paragraph">
    <w:name w:val="List Paragraph"/>
    <w:basedOn w:val="style0"/>
    <w:next w:val="style29"/>
    <w:pPr>
      <w:spacing w:after="160" w:before="0"/>
      <w:ind w:hanging="0" w:left="720" w:right="0"/>
      <w:contextualSpacing/>
    </w:pPr>
    <w:rPr/>
  </w:style>
  <w:style w:styleId="style30" w:type="paragraph">
    <w:name w:val="annotation text"/>
    <w:basedOn w:val="style0"/>
    <w:next w:val="style30"/>
    <w:pPr>
      <w:spacing w:line="100" w:lineRule="atLeast"/>
    </w:pPr>
    <w:rPr>
      <w:sz w:val="20"/>
      <w:szCs w:val="20"/>
    </w:rPr>
  </w:style>
  <w:style w:styleId="style31" w:type="paragraph">
    <w:name w:val="annotation subject"/>
    <w:basedOn w:val="style30"/>
    <w:next w:val="style31"/>
    <w:pPr/>
    <w:rPr>
      <w:b/>
      <w:bCs/>
    </w:rPr>
  </w:style>
  <w:style w:styleId="style32" w:type="paragraph">
    <w:name w:val="Balloon Text"/>
    <w:basedOn w:val="style0"/>
    <w:next w:val="style3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3" w:type="paragraph">
    <w:name w:val="Główka"/>
    <w:basedOn w:val="style0"/>
    <w:next w:val="style33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4" w:type="paragraph">
    <w:name w:val="Stopka"/>
    <w:basedOn w:val="style0"/>
    <w:next w:val="style34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5" w:type="paragraph">
    <w:name w:val="No Spacing"/>
    <w:next w:val="style35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2024-08-20T07:28:00Z</dcterms:created>
  <dc:creator>jaroslawgierasimiuk</dc:creator>
  <cp:lastModifiedBy>jaroslawgierasimiuk</cp:lastModifiedBy>
  <cp:lastPrinted>2023-10-27T06:16:00Z</cp:lastPrinted>
  <dcterms:modified xsi:type="dcterms:W3CDTF">2024-08-20T07:28:00Z</dcterms:modified>
  <cp:revision>2</cp:revision>
</cp:coreProperties>
</file>