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46" w:rsidRPr="00FA64B7" w:rsidRDefault="000C6046" w:rsidP="000C60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</w:t>
      </w:r>
      <w:r w:rsidR="00AD1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/GKN/23</w:t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 dniu …..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we Włoszczowie, pomiędzy: </w:t>
      </w:r>
      <w:r w:rsidR="00AD1565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AD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AD1565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AD1565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 imieniu, którego działają: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C6046" w:rsidRPr="007C469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9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kontrasygnatą 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w dalszej części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5776A" w:rsidRPr="0085776A" w:rsidRDefault="000C6046" w:rsidP="0085776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do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porządzenia łącznie </w:t>
      </w:r>
      <w:r w:rsidR="0085776A" w:rsidRPr="00857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</w:t>
      </w:r>
      <w:r w:rsidR="0085776A" w:rsidRPr="00857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5776A" w:rsidRPr="0085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sztuk operatów szacunkowych określających wartość rynkową nieruchomości przejętych na realizację inwestycji drogowej zgodnie z decyzją Starosty Włoszczowskiego znak: AB.6740.2.8.2022.KK z dnia 03.04.2023r. o zezwoleniu na realizację inwestycji drogowej „Budowa ulic Zielone Wzgórze, Podgórskiej, Świętego Wojciecha, Północnej i Spacerowej </w:t>
      </w:r>
      <w:r w:rsidR="008577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776A" w:rsidRPr="0085776A">
        <w:rPr>
          <w:rFonts w:ascii="Times New Roman" w:eastAsia="Times New Roman" w:hAnsi="Times New Roman" w:cs="Times New Roman"/>
          <w:sz w:val="24"/>
          <w:szCs w:val="24"/>
          <w:lang w:eastAsia="pl-PL"/>
        </w:rPr>
        <w:t>w Olesznie” – kategoria obiektu budowlanego: XXV, w trybie ustawy z dnia 10 kwietnia 2003 r. o szczególnych zasadach przygotowania i realizacji inwestycji w zakresie dróg publicznych (</w:t>
      </w:r>
      <w:proofErr w:type="spellStart"/>
      <w:r w:rsidR="0085776A" w:rsidRPr="0085776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5776A" w:rsidRPr="0085776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 r. poz. 162), położonych w obrębie ewidencyjnym Oleszno gmina Krasocin oznaczonych w ewidencji gruntów i budynków jako działki o numerach:</w:t>
      </w:r>
    </w:p>
    <w:p w:rsidR="0085776A" w:rsidRPr="0085776A" w:rsidRDefault="0085776A" w:rsidP="008577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76A" w:rsidRPr="0085776A" w:rsidRDefault="0085776A" w:rsidP="008577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2623/65 o pow. 0,0111 ha</w:t>
      </w:r>
    </w:p>
    <w:p w:rsidR="0085776A" w:rsidRPr="0085776A" w:rsidRDefault="0085776A" w:rsidP="008577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2623/67 o pow. 0,0095 ha</w:t>
      </w:r>
    </w:p>
    <w:p w:rsidR="0085776A" w:rsidRPr="0085776A" w:rsidRDefault="0085776A" w:rsidP="008577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2623/69 o pow. 0,0095 ha</w:t>
      </w:r>
    </w:p>
    <w:p w:rsidR="0085776A" w:rsidRPr="0085776A" w:rsidRDefault="0085776A" w:rsidP="008577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2623/71 o pow. 0,0098 ha</w:t>
      </w:r>
    </w:p>
    <w:p w:rsidR="0085776A" w:rsidRPr="0085776A" w:rsidRDefault="0085776A" w:rsidP="008577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2623/73 o pow. 0,0110 ha</w:t>
      </w:r>
    </w:p>
    <w:p w:rsidR="0085776A" w:rsidRPr="0085776A" w:rsidRDefault="0085776A" w:rsidP="008577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2623/75 o pow. 0,0101 ha</w:t>
      </w:r>
    </w:p>
    <w:p w:rsidR="0085776A" w:rsidRPr="0085776A" w:rsidRDefault="0085776A" w:rsidP="008577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2623/77 o pow. 0,0159 ha</w:t>
      </w:r>
    </w:p>
    <w:p w:rsidR="0085776A" w:rsidRPr="0085776A" w:rsidRDefault="0085776A" w:rsidP="008577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2623/79 o pow. 0,0143 ha</w:t>
      </w:r>
    </w:p>
    <w:p w:rsidR="0085776A" w:rsidRPr="0085776A" w:rsidRDefault="0085776A" w:rsidP="008577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2623/81 o pow. 0,0151 ha</w:t>
      </w:r>
    </w:p>
    <w:p w:rsidR="0085776A" w:rsidRPr="0085776A" w:rsidRDefault="0085776A" w:rsidP="008577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2623/83 o pow. 0,0154 ha</w:t>
      </w:r>
    </w:p>
    <w:p w:rsidR="0085776A" w:rsidRPr="0085776A" w:rsidRDefault="0085776A" w:rsidP="008577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2623/85 o pow. 0,0142 ha</w:t>
      </w:r>
    </w:p>
    <w:p w:rsidR="0085776A" w:rsidRPr="0085776A" w:rsidRDefault="0085776A" w:rsidP="008577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2623/87 o pow. 0,0161 ha</w:t>
      </w:r>
    </w:p>
    <w:p w:rsidR="0085776A" w:rsidRPr="0085776A" w:rsidRDefault="0085776A" w:rsidP="008577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2623/89 o pow. 0,0191 ha</w:t>
      </w:r>
    </w:p>
    <w:p w:rsidR="0085776A" w:rsidRPr="0085776A" w:rsidRDefault="0085776A" w:rsidP="008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76A" w:rsidRPr="0085776A" w:rsidRDefault="0085776A" w:rsidP="0085776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wartości rynkowej dla przedmiotowych nieruchomości położonych </w:t>
      </w:r>
      <w:r w:rsidRPr="008577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obrębie ewidencyjnym Oleszno gmina Krasocin, konieczne jest dla potrzeb wydania decyzji ustalających wysokość odszkodowania za nieruchomości, które na podstawie ostatecznej decyzji Starosty Włoszczowskiego zostały przejęte na realizację w/w inwestycji </w:t>
      </w:r>
      <w:r w:rsidRPr="008577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drogowej, zgodnie z art. 18 ustawy z dnia 10 kwietnia 2003r. o szczególnych zasadach przygotowania i realizacji inwestycji w zakresie dróg publicznych.</w:t>
      </w:r>
    </w:p>
    <w:p w:rsidR="0085776A" w:rsidRPr="0085776A" w:rsidRDefault="0085776A" w:rsidP="008577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85776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.BG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niniejszej Umowy.</w:t>
      </w:r>
    </w:p>
    <w:p w:rsidR="00EB7732" w:rsidRDefault="00EB7732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F066F" w:rsidRPr="00FA64B7" w:rsidRDefault="000F066F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066F" w:rsidRPr="000F066F" w:rsidRDefault="000F066F" w:rsidP="000F0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operatów szacunkowych: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857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="00C4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</w:t>
      </w:r>
      <w:r w:rsidR="00C7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2023r.</w:t>
      </w:r>
    </w:p>
    <w:p w:rsidR="000F066F" w:rsidRDefault="000F066F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0C6046" w:rsidRDefault="000C6046" w:rsidP="000C604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ustala się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…………zł  netto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…………………………………………………………………….…………….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……………zł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………………………………………...…………..……..).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046" w:rsidRPr="00FA64B7" w:rsidRDefault="000C6046" w:rsidP="000C604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wymienione w ust. 1 pokrywa wszelkie koszty, jakie poniesie Wykonawca  z tytułu wykonania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wykonany i przyjęty bez zastrzeżeń przedmiot zamówienia płatna będzie przelewem z konta Zamawiającego w terminie 14 dni licząc od daty dostarczenia Zamawiającemu prawidłowo wystawionej faktury na konto Wykonawcy.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faktury, będzie przyjęcie przez Zamawiającego prac określonych  w § 1 i § 2 niniejszej Umowy bez jakichkolwiek zastrzeżeń, co zostanie potwierdzone sporządzeniem protokołu odbioru prac.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:rsidR="000C6046" w:rsidRPr="00FA64B7" w:rsidRDefault="000C6046" w:rsidP="000C604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odstąpienie Wykonawcy od wykonania zamówienia sumuje się z karami                    wynikającymi z punktu 2 niniejszego paragrafu.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0.5% ceny umownej za każdy dzień opóźnienia w realizacji zamówienia, licząc od dnia następnego                   po upływie terminu umownego. Po bezskutecznym upływie 30 dni od wyznaczonego terminu umownego Zamawiający może odstąpić od Umowy i w związku z tym naliczy karę Wykonawcy w wysokości 40% ceny umownej.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wyraża zgodę na dokonywanie potrąceń kar umownych z wynagrodzenia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 Okres rękojmi strony ustalają na 36-miesięcy.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terminu, po upływie, którego wygasają uprawnienia z tytułu gwarancji i rękojmi,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stosunku do Wykonawcy w dniu zakończenia przez Zamawiającego odbioru końcowego robót.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0C6046" w:rsidRPr="007E545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:rsidR="000C6046" w:rsidRPr="00FA64B7" w:rsidRDefault="000C6046" w:rsidP="000C60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="00675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 zleceniobiorcami. Jednocześnie Wykonawca zobowiązuje się do niezwłocznego poinformowania Zamawiającego o jakiejkolwiek zmianie w tym zakresie.</w:t>
      </w:r>
    </w:p>
    <w:p w:rsidR="000C6046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Zamawiającego, Wykonawca nie może powierzyć wykonania zamówienia innym podmiotom.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                            na piśmie pod rygorem nieważności.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terytorialnie właściwy dla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812B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                  są dla Zamawiającego, a jeden dla Wykonawcy.</w:t>
      </w:r>
    </w:p>
    <w:p w:rsidR="000C6046" w:rsidRPr="00FA64B7" w:rsidRDefault="000C6046" w:rsidP="000C604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 w:rsidP="0085776A">
      <w:pPr>
        <w:spacing w:after="0" w:line="276" w:lineRule="auto"/>
        <w:jc w:val="center"/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            WYKONAWCA:</w:t>
      </w:r>
      <w:bookmarkStart w:id="0" w:name="_GoBack"/>
      <w:bookmarkEnd w:id="0"/>
    </w:p>
    <w:sectPr w:rsidR="000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246"/>
    <w:multiLevelType w:val="hybridMultilevel"/>
    <w:tmpl w:val="CE42715C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310DC4"/>
    <w:multiLevelType w:val="hybridMultilevel"/>
    <w:tmpl w:val="177A0FEC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659B"/>
    <w:multiLevelType w:val="hybridMultilevel"/>
    <w:tmpl w:val="1D2227FE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3D6"/>
    <w:multiLevelType w:val="hybridMultilevel"/>
    <w:tmpl w:val="C6D8D21C"/>
    <w:lvl w:ilvl="0" w:tplc="3D0A2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C1E39"/>
    <w:multiLevelType w:val="hybridMultilevel"/>
    <w:tmpl w:val="93500BAE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44"/>
    <w:rsid w:val="000C6046"/>
    <w:rsid w:val="000F066F"/>
    <w:rsid w:val="001D31CE"/>
    <w:rsid w:val="00287FAE"/>
    <w:rsid w:val="005E0444"/>
    <w:rsid w:val="0062412A"/>
    <w:rsid w:val="00675DFB"/>
    <w:rsid w:val="00812B04"/>
    <w:rsid w:val="0085776A"/>
    <w:rsid w:val="00A93706"/>
    <w:rsid w:val="00AD1565"/>
    <w:rsid w:val="00C40017"/>
    <w:rsid w:val="00C534B7"/>
    <w:rsid w:val="00C7494E"/>
    <w:rsid w:val="00C9528A"/>
    <w:rsid w:val="00CA19CE"/>
    <w:rsid w:val="00CB1235"/>
    <w:rsid w:val="00E715E6"/>
    <w:rsid w:val="00E82244"/>
    <w:rsid w:val="00EB3D57"/>
    <w:rsid w:val="00EB7732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19</cp:revision>
  <cp:lastPrinted>2023-04-27T11:50:00Z</cp:lastPrinted>
  <dcterms:created xsi:type="dcterms:W3CDTF">2023-04-27T10:38:00Z</dcterms:created>
  <dcterms:modified xsi:type="dcterms:W3CDTF">2023-06-07T11:03:00Z</dcterms:modified>
</cp:coreProperties>
</file>