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67B709" w14:textId="532805E4" w:rsidR="002F163D" w:rsidRPr="00486884" w:rsidRDefault="00BD6981" w:rsidP="00BD6981">
      <w:pPr>
        <w:tabs>
          <w:tab w:val="left" w:pos="2650"/>
        </w:tabs>
        <w:suppressAutoHyphens w:val="0"/>
        <w:spacing w:before="720" w:after="120" w:line="360" w:lineRule="auto"/>
        <w:jc w:val="left"/>
        <w:rPr>
          <w:rFonts w:ascii="Arial" w:hAnsi="Arial" w:cs="Arial"/>
        </w:rPr>
      </w:pPr>
      <w:r>
        <w:rPr>
          <w:rFonts w:ascii="Arial" w:hAnsi="Arial" w:cs="Arial"/>
        </w:rPr>
        <w:fldChar w:fldCharType="begin">
          <w:ffData>
            <w:name w:val="__Fieldmark__3799_16"/>
            <w:enabled/>
            <w:calcOnExit w:val="0"/>
            <w:statusText w:type="text" w:val="nazwa i adres Wykonawcy"/>
            <w:textInput/>
          </w:ffData>
        </w:fldChar>
      </w:r>
      <w:bookmarkStart w:id="0" w:name="__Fieldmark__3799_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6AE585A5" w14:textId="77777777" w:rsidR="002F163D" w:rsidRPr="00486884" w:rsidRDefault="000C647C" w:rsidP="005E1947">
      <w:pPr>
        <w:tabs>
          <w:tab w:val="left" w:pos="2650"/>
        </w:tabs>
        <w:suppressAutoHyphens w:val="0"/>
        <w:spacing w:after="240" w:line="360" w:lineRule="auto"/>
        <w:jc w:val="left"/>
        <w:rPr>
          <w:rFonts w:ascii="Arial" w:hAnsi="Arial" w:cs="Arial"/>
          <w:b/>
          <w:vertAlign w:val="subscript"/>
          <w:lang w:eastAsia="pl-PL"/>
        </w:rPr>
      </w:pPr>
      <w:r w:rsidRPr="00486884">
        <w:rPr>
          <w:rFonts w:ascii="Arial" w:hAnsi="Arial" w:cs="Arial"/>
          <w:b/>
          <w:vertAlign w:val="subscript"/>
          <w:lang w:eastAsia="pl-PL"/>
        </w:rPr>
        <w:t>(nazwa i adres Wykonawcy)</w:t>
      </w:r>
    </w:p>
    <w:p w14:paraId="730A2FC6" w14:textId="54DDE138" w:rsidR="00860A61" w:rsidRPr="00AF764C" w:rsidRDefault="000C647C" w:rsidP="00860A61">
      <w:pPr>
        <w:spacing w:before="600" w:after="240" w:line="360" w:lineRule="auto"/>
        <w:jc w:val="left"/>
        <w:rPr>
          <w:rFonts w:ascii="Arial" w:hAnsi="Arial" w:cs="Arial"/>
        </w:rPr>
      </w:pPr>
      <w:r w:rsidRPr="00486884">
        <w:rPr>
          <w:rFonts w:ascii="Arial" w:hAnsi="Arial" w:cs="Arial"/>
        </w:rPr>
        <w:t>Dostawa</w:t>
      </w:r>
      <w:r w:rsidRPr="00486884">
        <w:rPr>
          <w:rFonts w:ascii="Arial" w:hAnsi="Arial" w:cs="Arial"/>
          <w:b/>
        </w:rPr>
        <w:t xml:space="preserve"> </w:t>
      </w:r>
      <w:r w:rsidR="00BD6981">
        <w:rPr>
          <w:rFonts w:ascii="Arial" w:hAnsi="Arial" w:cs="Arial"/>
          <w:bCs/>
        </w:rPr>
        <w:t>i</w:t>
      </w:r>
      <w:r w:rsidR="007C2EFC" w:rsidRPr="00486884">
        <w:rPr>
          <w:rFonts w:ascii="Arial" w:hAnsi="Arial" w:cs="Arial"/>
          <w:bCs/>
        </w:rPr>
        <w:t xml:space="preserve"> wdrożenie</w:t>
      </w:r>
      <w:r w:rsidR="007C2EFC" w:rsidRPr="00486884">
        <w:rPr>
          <w:rFonts w:ascii="Arial" w:hAnsi="Arial" w:cs="Arial"/>
          <w:b/>
        </w:rPr>
        <w:t xml:space="preserve"> </w:t>
      </w:r>
      <w:r w:rsidRPr="00486884">
        <w:rPr>
          <w:rFonts w:ascii="Arial" w:hAnsi="Arial" w:cs="Arial"/>
          <w:b/>
          <w:shd w:val="clear" w:color="auto" w:fill="FFFFFF"/>
        </w:rPr>
        <w:t>oprogramowani</w:t>
      </w:r>
      <w:r w:rsidR="007C2EFC" w:rsidRPr="00486884">
        <w:rPr>
          <w:rFonts w:ascii="Arial" w:hAnsi="Arial" w:cs="Arial"/>
          <w:b/>
          <w:shd w:val="clear" w:color="auto" w:fill="FFFFFF"/>
        </w:rPr>
        <w:t>a</w:t>
      </w:r>
      <w:r w:rsidRPr="00486884">
        <w:rPr>
          <w:rFonts w:ascii="Arial" w:hAnsi="Arial" w:cs="Arial"/>
          <w:b/>
          <w:shd w:val="clear" w:color="auto" w:fill="FFFFFF"/>
        </w:rPr>
        <w:t xml:space="preserve"> </w:t>
      </w:r>
      <w:r w:rsidR="007C2EFC" w:rsidRPr="00486884">
        <w:rPr>
          <w:rFonts w:ascii="Arial" w:hAnsi="Arial" w:cs="Arial"/>
          <w:b/>
          <w:bCs/>
          <w:lang w:eastAsia="pl-PL"/>
        </w:rPr>
        <w:t xml:space="preserve">przeciwdziałania cyberzagrożeniom, </w:t>
      </w:r>
      <w:r w:rsidR="007C2EFC" w:rsidRPr="00AF764C">
        <w:rPr>
          <w:rFonts w:ascii="Arial" w:hAnsi="Arial" w:cs="Arial"/>
          <w:b/>
          <w:bCs/>
          <w:lang w:eastAsia="pl-PL"/>
        </w:rPr>
        <w:t xml:space="preserve">oferującego możliwości wykrywania i obsługi zdarzeń, incydentów oraz podatności w </w:t>
      </w:r>
      <w:r w:rsidRPr="00AF764C">
        <w:rPr>
          <w:rFonts w:ascii="Arial" w:hAnsi="Arial" w:cs="Arial"/>
          <w:b/>
        </w:rPr>
        <w:t>Główn</w:t>
      </w:r>
      <w:r w:rsidR="007C2EFC" w:rsidRPr="00AF764C">
        <w:rPr>
          <w:rFonts w:ascii="Arial" w:hAnsi="Arial" w:cs="Arial"/>
          <w:b/>
        </w:rPr>
        <w:t>ym</w:t>
      </w:r>
      <w:r w:rsidRPr="00AF764C">
        <w:rPr>
          <w:rFonts w:ascii="Arial" w:hAnsi="Arial" w:cs="Arial"/>
          <w:b/>
        </w:rPr>
        <w:t xml:space="preserve"> Inspektora</w:t>
      </w:r>
      <w:r w:rsidR="007C2EFC" w:rsidRPr="00AF764C">
        <w:rPr>
          <w:rFonts w:ascii="Arial" w:hAnsi="Arial" w:cs="Arial"/>
          <w:b/>
        </w:rPr>
        <w:t>cie</w:t>
      </w:r>
      <w:r w:rsidRPr="00AF764C">
        <w:rPr>
          <w:rFonts w:ascii="Arial" w:hAnsi="Arial" w:cs="Arial"/>
          <w:b/>
        </w:rPr>
        <w:t xml:space="preserve"> Jakości Handlowej Artykułów Rolno-Spożywczych, (nr sprawy</w:t>
      </w:r>
      <w:r w:rsidR="00597E05" w:rsidRPr="00AF764C">
        <w:rPr>
          <w:rFonts w:ascii="Arial" w:hAnsi="Arial" w:cs="Arial"/>
          <w:b/>
        </w:rPr>
        <w:t>: BAD.241.2.6.2024</w:t>
      </w:r>
      <w:r w:rsidRPr="00AF764C">
        <w:rPr>
          <w:rFonts w:ascii="Arial" w:hAnsi="Arial" w:cs="Arial"/>
          <w:b/>
        </w:rPr>
        <w:t>)</w:t>
      </w:r>
      <w:r w:rsidRPr="00AF764C">
        <w:rPr>
          <w:rFonts w:ascii="Arial" w:hAnsi="Arial" w:cs="Arial"/>
        </w:rPr>
        <w:t>.</w:t>
      </w:r>
    </w:p>
    <w:p w14:paraId="77F97073" w14:textId="69609884" w:rsidR="00694DEC" w:rsidRPr="00AF764C" w:rsidRDefault="00694DEC" w:rsidP="00BD6981">
      <w:pPr>
        <w:spacing w:line="360" w:lineRule="auto"/>
        <w:jc w:val="left"/>
        <w:rPr>
          <w:rFonts w:ascii="Arial" w:hAnsi="Arial" w:cs="Arial"/>
        </w:rPr>
      </w:pPr>
      <w:r w:rsidRPr="00AF764C">
        <w:rPr>
          <w:rFonts w:ascii="Arial" w:hAnsi="Arial" w:cs="Arial"/>
        </w:rPr>
        <w:t xml:space="preserve">Opis Przedmiotu Zamówienia zawiera minimalne wymagania jakie musi spełnić </w:t>
      </w:r>
      <w:r w:rsidR="00BD6981" w:rsidRPr="00AF764C">
        <w:rPr>
          <w:rFonts w:ascii="Arial" w:hAnsi="Arial" w:cs="Arial"/>
        </w:rPr>
        <w:t>oprogramowanie przeciwdziałania cyberzagrożeniom, zwane dalej również „systemem”</w:t>
      </w:r>
      <w:r w:rsidRPr="00AF764C">
        <w:rPr>
          <w:rFonts w:ascii="Arial" w:hAnsi="Arial" w:cs="Arial"/>
        </w:rPr>
        <w:t>.</w:t>
      </w:r>
    </w:p>
    <w:p w14:paraId="1FF2E2AF" w14:textId="08839C62" w:rsidR="00694DEC" w:rsidRPr="00694DEC" w:rsidRDefault="00BD6981" w:rsidP="00BD6981">
      <w:pPr>
        <w:spacing w:before="240" w:line="360" w:lineRule="auto"/>
        <w:rPr>
          <w:rFonts w:ascii="Arial" w:hAnsi="Arial" w:cs="Arial"/>
          <w:b/>
          <w:u w:val="single"/>
        </w:rPr>
      </w:pPr>
      <w:r>
        <w:rPr>
          <w:rFonts w:ascii="Arial" w:hAnsi="Arial" w:cs="Arial"/>
          <w:b/>
          <w:u w:val="single"/>
        </w:rPr>
        <w:t>Dane oferowanego o</w:t>
      </w:r>
      <w:r w:rsidR="00694DEC" w:rsidRPr="00694DEC">
        <w:rPr>
          <w:rFonts w:ascii="Arial" w:hAnsi="Arial" w:cs="Arial"/>
          <w:b/>
          <w:u w:val="single"/>
        </w:rPr>
        <w:t>programowani</w:t>
      </w:r>
      <w:r>
        <w:rPr>
          <w:rFonts w:ascii="Arial" w:hAnsi="Arial" w:cs="Arial"/>
          <w:b/>
          <w:u w:val="single"/>
        </w:rPr>
        <w:t>a</w:t>
      </w:r>
    </w:p>
    <w:p w14:paraId="43EF0494" w14:textId="1ACBCEEC" w:rsidR="00694DEC" w:rsidRPr="00694DEC" w:rsidRDefault="00694DEC" w:rsidP="00860A61">
      <w:pPr>
        <w:spacing w:line="360" w:lineRule="auto"/>
        <w:rPr>
          <w:rFonts w:ascii="Arial" w:hAnsi="Arial" w:cs="Arial"/>
        </w:rPr>
      </w:pPr>
      <w:r w:rsidRPr="00694DEC">
        <w:rPr>
          <w:rFonts w:ascii="Arial" w:hAnsi="Arial" w:cs="Arial"/>
        </w:rPr>
        <w:t xml:space="preserve">Producent (marka) </w:t>
      </w:r>
      <w:r w:rsidR="00BD6981">
        <w:rPr>
          <w:rFonts w:ascii="Arial" w:hAnsi="Arial" w:cs="Arial"/>
        </w:rPr>
        <w:fldChar w:fldCharType="begin">
          <w:ffData>
            <w:name w:val="__Fieldmark__3869_16"/>
            <w:enabled/>
            <w:calcOnExit w:val="0"/>
            <w:statusText w:type="text" w:val="Wykonawca w formularzu warunków technicznych podaje producenta (markę) oferowanego oprogramowania"/>
            <w:textInput/>
          </w:ffData>
        </w:fldChar>
      </w:r>
      <w:bookmarkStart w:id="1" w:name="__Fieldmark__3869_16"/>
      <w:r w:rsidR="00BD6981">
        <w:rPr>
          <w:rFonts w:ascii="Arial" w:hAnsi="Arial" w:cs="Arial"/>
        </w:rPr>
        <w:instrText xml:space="preserve"> FORMTEXT </w:instrText>
      </w:r>
      <w:r w:rsidR="00BD6981">
        <w:rPr>
          <w:rFonts w:ascii="Arial" w:hAnsi="Arial" w:cs="Arial"/>
        </w:rPr>
      </w:r>
      <w:r w:rsidR="00BD6981">
        <w:rPr>
          <w:rFonts w:ascii="Arial" w:hAnsi="Arial" w:cs="Arial"/>
        </w:rPr>
        <w:fldChar w:fldCharType="separate"/>
      </w:r>
      <w:r w:rsidR="00BD6981">
        <w:rPr>
          <w:rFonts w:ascii="Arial" w:hAnsi="Arial" w:cs="Arial"/>
          <w:noProof/>
        </w:rPr>
        <w:t> </w:t>
      </w:r>
      <w:r w:rsidR="00BD6981">
        <w:rPr>
          <w:rFonts w:ascii="Arial" w:hAnsi="Arial" w:cs="Arial"/>
          <w:noProof/>
        </w:rPr>
        <w:t> </w:t>
      </w:r>
      <w:r w:rsidR="00BD6981">
        <w:rPr>
          <w:rFonts w:ascii="Arial" w:hAnsi="Arial" w:cs="Arial"/>
          <w:noProof/>
        </w:rPr>
        <w:t> </w:t>
      </w:r>
      <w:r w:rsidR="00BD6981">
        <w:rPr>
          <w:rFonts w:ascii="Arial" w:hAnsi="Arial" w:cs="Arial"/>
          <w:noProof/>
        </w:rPr>
        <w:t> </w:t>
      </w:r>
      <w:r w:rsidR="00BD6981">
        <w:rPr>
          <w:rFonts w:ascii="Arial" w:hAnsi="Arial" w:cs="Arial"/>
          <w:noProof/>
        </w:rPr>
        <w:t> </w:t>
      </w:r>
      <w:r w:rsidR="00BD6981">
        <w:rPr>
          <w:rFonts w:ascii="Arial" w:hAnsi="Arial" w:cs="Arial"/>
        </w:rPr>
        <w:fldChar w:fldCharType="end"/>
      </w:r>
      <w:bookmarkEnd w:id="1"/>
    </w:p>
    <w:p w14:paraId="074EF880" w14:textId="735101A5" w:rsidR="002F163D" w:rsidRPr="00486884" w:rsidRDefault="0007380A" w:rsidP="00860A61">
      <w:pPr>
        <w:spacing w:line="240" w:lineRule="auto"/>
        <w:rPr>
          <w:rFonts w:ascii="Arial" w:hAnsi="Arial" w:cs="Arial"/>
        </w:rPr>
      </w:pPr>
      <w:r w:rsidRPr="00694DEC">
        <w:rPr>
          <w:rFonts w:ascii="Arial" w:hAnsi="Arial" w:cs="Arial"/>
        </w:rPr>
        <w:t>N</w:t>
      </w:r>
      <w:r w:rsidR="00694DEC" w:rsidRPr="00694DEC">
        <w:rPr>
          <w:rFonts w:ascii="Arial" w:hAnsi="Arial" w:cs="Arial"/>
        </w:rPr>
        <w:t>azwa</w:t>
      </w:r>
      <w:r>
        <w:rPr>
          <w:rFonts w:ascii="Arial" w:hAnsi="Arial" w:cs="Arial"/>
        </w:rPr>
        <w:t xml:space="preserve"> </w:t>
      </w:r>
      <w:r>
        <w:rPr>
          <w:rFonts w:ascii="Arial" w:hAnsi="Arial" w:cs="Arial"/>
        </w:rPr>
        <w:fldChar w:fldCharType="begin">
          <w:ffData>
            <w:name w:val="__Fieldmark__3881_16"/>
            <w:enabled/>
            <w:calcOnExit w:val="0"/>
            <w:statusText w:type="text" w:val="Wykonawca w formularzu warunków technicznych podaje nazwę oferowanego oprogramowania "/>
            <w:textInput/>
          </w:ffData>
        </w:fldChar>
      </w:r>
      <w:bookmarkStart w:id="2" w:name="__Fieldmark__3881_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bl>
      <w:tblPr>
        <w:tblpPr w:leftFromText="141" w:rightFromText="141" w:vertAnchor="text" w:horzAnchor="margin" w:tblpXSpec="center" w:tblpY="261"/>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8" w:type="dxa"/>
        </w:tblCellMar>
        <w:tblLook w:val="0000" w:firstRow="0" w:lastRow="0" w:firstColumn="0" w:lastColumn="0" w:noHBand="0" w:noVBand="0"/>
        <w:tblDescription w:val="tabela zawiera opis minimalnych wymaganych parametrów oprogramowania przeciwdziałania cyberzagrożeniom"/>
      </w:tblPr>
      <w:tblGrid>
        <w:gridCol w:w="988"/>
        <w:gridCol w:w="8080"/>
      </w:tblGrid>
      <w:tr w:rsidR="00890B7C" w:rsidRPr="00486884" w14:paraId="20C586E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A00955" w14:textId="77777777" w:rsidR="00890B7C" w:rsidRPr="00486884" w:rsidRDefault="00890B7C" w:rsidP="0071329C">
            <w:pPr>
              <w:snapToGrid w:val="0"/>
              <w:spacing w:line="240" w:lineRule="auto"/>
              <w:ind w:right="-51" w:hanging="6"/>
              <w:jc w:val="center"/>
              <w:rPr>
                <w:rFonts w:ascii="Arial" w:hAnsi="Arial" w:cs="Arial"/>
              </w:rPr>
            </w:pPr>
            <w:bookmarkStart w:id="3" w:name="_Hlk166164356"/>
            <w:r w:rsidRPr="00486884">
              <w:rPr>
                <w:rFonts w:ascii="Arial" w:hAnsi="Arial" w:cs="Arial"/>
                <w:b/>
                <w:bCs/>
              </w:rPr>
              <w:t>Lp.</w:t>
            </w:r>
          </w:p>
        </w:tc>
        <w:tc>
          <w:tcPr>
            <w:tcW w:w="8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9302FB" w14:textId="77777777" w:rsidR="00890B7C" w:rsidRPr="00486884" w:rsidRDefault="00890B7C" w:rsidP="0071329C">
            <w:pPr>
              <w:spacing w:line="240" w:lineRule="auto"/>
              <w:ind w:right="-51" w:hanging="6"/>
              <w:jc w:val="center"/>
              <w:rPr>
                <w:rFonts w:ascii="Arial" w:hAnsi="Arial" w:cs="Arial"/>
              </w:rPr>
            </w:pPr>
            <w:r w:rsidRPr="00486884">
              <w:rPr>
                <w:rFonts w:ascii="Arial" w:hAnsi="Arial" w:cs="Arial"/>
                <w:b/>
              </w:rPr>
              <w:t>Opis parametrów</w:t>
            </w:r>
          </w:p>
        </w:tc>
      </w:tr>
      <w:tr w:rsidR="00890B7C" w:rsidRPr="00486884" w14:paraId="4727910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D5DA55" w14:textId="77777777" w:rsidR="00890B7C" w:rsidRPr="0007380A" w:rsidRDefault="00890B7C" w:rsidP="0071329C">
            <w:pPr>
              <w:snapToGrid w:val="0"/>
              <w:spacing w:line="240" w:lineRule="auto"/>
              <w:ind w:right="-51" w:hanging="6"/>
              <w:jc w:val="center"/>
              <w:rPr>
                <w:rFonts w:ascii="Arial" w:hAnsi="Arial" w:cs="Arial"/>
                <w:b/>
                <w:bCs/>
                <w:iCs/>
                <w:sz w:val="20"/>
                <w:szCs w:val="20"/>
              </w:rPr>
            </w:pPr>
            <w:r w:rsidRPr="0007380A">
              <w:rPr>
                <w:rFonts w:ascii="Arial" w:hAnsi="Arial" w:cs="Arial"/>
                <w:b/>
                <w:bCs/>
                <w:iCs/>
                <w:sz w:val="20"/>
                <w:szCs w:val="20"/>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5DD7A" w14:textId="77777777" w:rsidR="00890B7C" w:rsidRPr="0007380A" w:rsidRDefault="00890B7C" w:rsidP="0071329C">
            <w:pPr>
              <w:spacing w:line="240" w:lineRule="auto"/>
              <w:ind w:right="-51" w:hanging="6"/>
              <w:jc w:val="center"/>
              <w:rPr>
                <w:rFonts w:ascii="Arial" w:hAnsi="Arial" w:cs="Arial"/>
                <w:b/>
                <w:iCs/>
                <w:sz w:val="20"/>
                <w:szCs w:val="20"/>
              </w:rPr>
            </w:pPr>
            <w:r w:rsidRPr="0007380A">
              <w:rPr>
                <w:rFonts w:ascii="Arial" w:hAnsi="Arial" w:cs="Arial"/>
                <w:b/>
                <w:iCs/>
                <w:sz w:val="20"/>
                <w:szCs w:val="20"/>
              </w:rPr>
              <w:t>2</w:t>
            </w:r>
          </w:p>
        </w:tc>
      </w:tr>
      <w:tr w:rsidR="00890B7C" w:rsidRPr="00486884" w14:paraId="68A54D95" w14:textId="77777777" w:rsidTr="0071329C">
        <w:trPr>
          <w:trHeight w:val="121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4D3B" w14:textId="77777777" w:rsidR="00890B7C" w:rsidRPr="00486884" w:rsidRDefault="00890B7C" w:rsidP="0071329C">
            <w:pPr>
              <w:pStyle w:val="Listapunktowana41"/>
              <w:numPr>
                <w:ilvl w:val="0"/>
                <w:numId w:val="11"/>
              </w:numPr>
              <w:spacing w:before="120" w:after="120" w:line="360" w:lineRule="auto"/>
              <w:ind w:left="0" w:right="-51" w:hanging="6"/>
              <w:jc w:val="left"/>
              <w:rPr>
                <w:rFonts w:ascii="Arial" w:hAnsi="Arial" w:cs="Arial"/>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A913" w14:textId="0B5A465F"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Przedmiotem zamówienia jest zakup, dostarczenie i wdrożenie w środowisku informatycznym Zamawiającego</w:t>
            </w:r>
            <w:r>
              <w:rPr>
                <w:rFonts w:ascii="Arial" w:hAnsi="Arial" w:cs="Arial"/>
                <w:lang w:eastAsia="pl-PL"/>
              </w:rPr>
              <w:t>,</w:t>
            </w:r>
            <w:r w:rsidRPr="00486884">
              <w:rPr>
                <w:rFonts w:ascii="Arial" w:hAnsi="Arial" w:cs="Arial"/>
                <w:lang w:eastAsia="pl-PL"/>
              </w:rPr>
              <w:t xml:space="preserve"> systemu </w:t>
            </w:r>
            <w:r w:rsidRPr="00694DEC">
              <w:rPr>
                <w:rFonts w:ascii="Arial" w:hAnsi="Arial" w:cs="Arial"/>
                <w:lang w:eastAsia="pl-PL"/>
              </w:rPr>
              <w:t>przeciwdziałania</w:t>
            </w:r>
            <w:r>
              <w:rPr>
                <w:rFonts w:ascii="Arial" w:hAnsi="Arial" w:cs="Arial"/>
                <w:lang w:eastAsia="pl-PL"/>
              </w:rPr>
              <w:t xml:space="preserve"> </w:t>
            </w:r>
            <w:r w:rsidRPr="00486884">
              <w:rPr>
                <w:rFonts w:ascii="Arial" w:hAnsi="Arial" w:cs="Arial"/>
                <w:lang w:eastAsia="pl-PL"/>
              </w:rPr>
              <w:t>cyberzagrożeniom, umożliwiającego ich wykrywanie przy wsparciu mechanizmów uczenia maszynowego oraz zapewniającego automatyzację i orkiestrację ich obsługi.</w:t>
            </w:r>
          </w:p>
        </w:tc>
      </w:tr>
      <w:tr w:rsidR="00890B7C" w:rsidRPr="00486884" w14:paraId="645F1D4A" w14:textId="77777777" w:rsidTr="0071329C">
        <w:trPr>
          <w:trHeight w:val="1212"/>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A2B1" w14:textId="77777777" w:rsidR="00890B7C" w:rsidRPr="00DE5D93" w:rsidRDefault="00890B7C" w:rsidP="0071329C">
            <w:pPr>
              <w:pStyle w:val="Listapunktowana41"/>
              <w:numPr>
                <w:ilvl w:val="0"/>
                <w:numId w:val="11"/>
              </w:numPr>
              <w:spacing w:before="120" w:after="120" w:line="360" w:lineRule="auto"/>
              <w:ind w:left="0" w:right="-51" w:hanging="6"/>
              <w:rPr>
                <w:rFonts w:ascii="Arial" w:hAnsi="Arial" w:cs="Arial"/>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2DB4" w14:textId="1C7D58A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musi umożliwić odbieranie logów wygenerowanych przez systemy zabezpieczeń, systemy sieciowe, systemy operacyjne i aplikacje </w:t>
            </w:r>
            <w:r>
              <w:rPr>
                <w:rFonts w:ascii="Arial" w:hAnsi="Arial" w:cs="Arial"/>
                <w:lang w:eastAsia="pl-PL"/>
              </w:rPr>
              <w:t xml:space="preserve">co najmniej </w:t>
            </w:r>
            <w:r w:rsidRPr="00486884">
              <w:rPr>
                <w:rFonts w:ascii="Arial" w:hAnsi="Arial" w:cs="Arial"/>
                <w:lang w:eastAsia="pl-PL"/>
              </w:rPr>
              <w:t xml:space="preserve">protokołami: Syslog, TLS syslog, NetFlow, Windows Event Forwarding. </w:t>
            </w:r>
          </w:p>
        </w:tc>
      </w:tr>
      <w:tr w:rsidR="00890B7C" w:rsidRPr="00486884" w14:paraId="7D225C1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7CA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B019AD6" w14:textId="4C306717"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Logi pozyskiwane z systemów Microsoft Windows nie mogą wymagać instalowania dedykowanego oprogramowania bezpośrednio na tych systemach. </w:t>
            </w:r>
          </w:p>
        </w:tc>
      </w:tr>
      <w:tr w:rsidR="00890B7C" w:rsidRPr="00486884" w14:paraId="49EF52A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ED3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B7C9292" w14:textId="4B5F31CF" w:rsidR="00890B7C" w:rsidRPr="00486884" w:rsidRDefault="00890B7C" w:rsidP="0071329C">
            <w:pPr>
              <w:widowControl/>
              <w:tabs>
                <w:tab w:val="left" w:pos="7690"/>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posiadać wbudowane mechanizmy zapewniające możliwość pobierania zdarzeń poprzez wykorzystanie</w:t>
            </w:r>
            <w:r>
              <w:rPr>
                <w:rFonts w:ascii="Arial" w:hAnsi="Arial" w:cs="Arial"/>
                <w:lang w:eastAsia="pl-PL"/>
              </w:rPr>
              <w:t xml:space="preserve"> co najmniej</w:t>
            </w:r>
            <w:r w:rsidRPr="00486884">
              <w:rPr>
                <w:rFonts w:ascii="Arial" w:hAnsi="Arial" w:cs="Arial"/>
                <w:lang w:eastAsia="pl-PL"/>
              </w:rPr>
              <w:t xml:space="preserve"> RestFull-API, sterownika ODBC, agenta do czytania plików płaskich, protokołów MAPS, POP3S, MAPI do pobierania wiadomości ze skrzynek poczty elektronicznej oraz obsługi zapytań WQL w ramach protokołu WMI.</w:t>
            </w:r>
          </w:p>
        </w:tc>
      </w:tr>
      <w:tr w:rsidR="00890B7C" w:rsidRPr="00486884" w14:paraId="0CA3066A"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3937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DCD4" w14:textId="3AAFB71C"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powinien pozwalać na pracę z logami zdarzeń jednolinijkowych oraz wielolinijkowych.</w:t>
            </w:r>
          </w:p>
        </w:tc>
      </w:tr>
      <w:tr w:rsidR="00890B7C" w:rsidRPr="00486884" w14:paraId="23CB9CF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9C8E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23AE" w14:textId="19CC539C"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być wyposażony w mechanizmy normalizacji (parsowania) pozyskanych zdarzeń umożliwiając ich podział na poszczególne pola, na podstawie których może odbywać się dalsze przetwarzanie oraz wyszukiwanie </w:t>
            </w:r>
            <w:r>
              <w:rPr>
                <w:rFonts w:ascii="Arial" w:hAnsi="Arial" w:cs="Arial"/>
                <w:lang w:eastAsia="pl-PL"/>
              </w:rPr>
              <w:t>zdarzeń</w:t>
            </w:r>
            <w:r w:rsidRPr="00486884">
              <w:rPr>
                <w:rFonts w:ascii="Arial" w:hAnsi="Arial" w:cs="Arial"/>
                <w:lang w:eastAsia="pl-PL"/>
              </w:rPr>
              <w:t xml:space="preserve"> w systemie.</w:t>
            </w:r>
          </w:p>
        </w:tc>
      </w:tr>
      <w:tr w:rsidR="00890B7C" w:rsidRPr="00486884" w14:paraId="35D3715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19A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1F04" w14:textId="6584E1BE"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umożliwiać normalizowanie wiadomości po sparsowanych polach, obejmujące zmianę wartości tych pól lub dodanie nowych w oparciu o ich wartości lub wzorzec wyszukiwania. Cały proces musi odbywać się na bieżąco na etapie rejestrowania danych w systemie.</w:t>
            </w:r>
          </w:p>
        </w:tc>
      </w:tr>
      <w:tr w:rsidR="00890B7C" w:rsidRPr="00486884" w14:paraId="04D4778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277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1E42" w14:textId="3F9EF545"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Proces normalizacji musi wspierać </w:t>
            </w:r>
            <w:r>
              <w:rPr>
                <w:rFonts w:ascii="Arial" w:hAnsi="Arial" w:cs="Arial"/>
                <w:lang w:eastAsia="pl-PL"/>
              </w:rPr>
              <w:t xml:space="preserve">co najmniej </w:t>
            </w:r>
            <w:r w:rsidRPr="00486884">
              <w:rPr>
                <w:rFonts w:ascii="Arial" w:hAnsi="Arial" w:cs="Arial"/>
                <w:lang w:eastAsia="pl-PL"/>
              </w:rPr>
              <w:t>następujące typy składni: CEF, LEEF, URI, SYSLOG (zgodny z RFC 3164) i automatycznie tworzyć na ich podstawie pola i ich wartości zgodne z zasadami określonymi przez te składnie. Parsowanie powyższych składni nie może być realizowane za pomocą wyrażeń regularnych.</w:t>
            </w:r>
          </w:p>
        </w:tc>
      </w:tr>
      <w:tr w:rsidR="00890B7C" w:rsidRPr="00486884" w14:paraId="30BF0090"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A67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4272E" w14:textId="761DECE8"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Normalizacja musi umożliwiać automatyczne nadawanie kategorii zdarzeń w formie nowych pó</w:t>
            </w:r>
            <w:r>
              <w:rPr>
                <w:rFonts w:ascii="Arial" w:hAnsi="Arial" w:cs="Arial"/>
                <w:lang w:eastAsia="pl-PL"/>
              </w:rPr>
              <w:t>l, co najmniej</w:t>
            </w:r>
            <w:r w:rsidRPr="00486884">
              <w:rPr>
                <w:rFonts w:ascii="Arial" w:hAnsi="Arial" w:cs="Arial"/>
                <w:lang w:eastAsia="pl-PL"/>
              </w:rPr>
              <w:t xml:space="preserve"> logowanie, wylogowanie, zmiana uprawnień, błąd konfiguracji, wykryte skanowanie systemu czy zablokowany malware. </w:t>
            </w:r>
          </w:p>
        </w:tc>
      </w:tr>
      <w:tr w:rsidR="00890B7C" w:rsidRPr="00486884" w14:paraId="27AD35C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4EE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F5C5" w14:textId="2E3B43DD" w:rsidR="00890B7C" w:rsidRPr="00486884" w:rsidRDefault="00890B7C" w:rsidP="0071329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kern w:val="1"/>
                <w:lang w:eastAsia="pl-PL"/>
              </w:rPr>
            </w:pPr>
            <w:r w:rsidRPr="00486884">
              <w:rPr>
                <w:rFonts w:ascii="Arial" w:hAnsi="Arial" w:cs="Arial"/>
                <w:lang w:eastAsia="pl-PL"/>
              </w:rPr>
              <w:t xml:space="preserve">Normalizacja logów musi posiadać mechanizm geolokalizacyjny, pozwalający na wzbogacenie pól o nazwę lub kod kraju korzystając z wbudowanej w produkt bazy. </w:t>
            </w:r>
          </w:p>
        </w:tc>
      </w:tr>
      <w:tr w:rsidR="00890B7C" w:rsidRPr="00486884" w14:paraId="11D792A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1CAB"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9721" w14:textId="5271E948" w:rsidR="00890B7C" w:rsidRPr="0071329C"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posiadać predefiniowany zestaw</w:t>
            </w:r>
            <w:r w:rsidR="0071329C">
              <w:rPr>
                <w:rFonts w:ascii="Arial" w:hAnsi="Arial" w:cs="Arial"/>
                <w:lang w:eastAsia="pl-PL"/>
              </w:rPr>
              <w:t xml:space="preserve"> </w:t>
            </w:r>
            <w:r w:rsidRPr="00486884">
              <w:rPr>
                <w:rFonts w:ascii="Arial" w:hAnsi="Arial" w:cs="Arial"/>
                <w:lang w:eastAsia="pl-PL"/>
              </w:rPr>
              <w:t xml:space="preserve">parserów oraz umożliwiać ich wersjonowanie, aby po wgraniu nowej wersji parsera, w razie przypadku gdy będzie to konieczne przywrócić jedną z poprzednich wersji. </w:t>
            </w:r>
          </w:p>
        </w:tc>
      </w:tr>
      <w:tr w:rsidR="00890B7C" w:rsidRPr="00486884" w14:paraId="11427EB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A14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3379" w14:textId="1344C343"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być wyposażony w graficzny interfejs do tworzenia dodatkowych reguł normalizacji (parserów) dla zdarzeń z niestandardowych źródeł danych, w oparciu o </w:t>
            </w:r>
            <w:r>
              <w:rPr>
                <w:rFonts w:ascii="Arial" w:hAnsi="Arial" w:cs="Arial"/>
                <w:lang w:eastAsia="pl-PL"/>
              </w:rPr>
              <w:t xml:space="preserve">co najmniej </w:t>
            </w:r>
            <w:r w:rsidRPr="00486884">
              <w:rPr>
                <w:rFonts w:ascii="Arial" w:hAnsi="Arial" w:cs="Arial"/>
                <w:lang w:eastAsia="pl-PL"/>
              </w:rPr>
              <w:t>następujące składnie: CEF, LEEF, URI, XML, JSON, SYSLOG, REGEX. System musi umożliwiać zastosowanie wszystkich typów składni dla pojedynczego zdarzenia, przykładowo pole „msg” znormalizowane automatycznie według standardu CEF powinno mieć możliwość dalszej normalizacji np.: zgodnej z URI lub REGEX.</w:t>
            </w:r>
          </w:p>
        </w:tc>
      </w:tr>
      <w:tr w:rsidR="00890B7C" w:rsidRPr="00486884" w14:paraId="576F078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2F5D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F82A" w14:textId="556B94D7"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Proces normalizacji musi posiadać możliwość optymalizacji, poprzez automatyczny dobór odpowiedniego parsera dla źródła logów w zależności od składni, w której te logi są przesyłane, </w:t>
            </w:r>
            <w:r>
              <w:rPr>
                <w:rFonts w:ascii="Arial" w:hAnsi="Arial" w:cs="Arial"/>
                <w:lang w:eastAsia="pl-PL"/>
              </w:rPr>
              <w:t xml:space="preserve">co oznacza, że </w:t>
            </w:r>
            <w:r w:rsidRPr="00486884">
              <w:rPr>
                <w:rFonts w:ascii="Arial" w:hAnsi="Arial" w:cs="Arial"/>
                <w:lang w:eastAsia="pl-PL"/>
              </w:rPr>
              <w:t xml:space="preserve">jeżeli logi są przesyłane w standardzie CEF system dobierze odpowiedni parser, </w:t>
            </w:r>
            <w:r>
              <w:rPr>
                <w:rFonts w:ascii="Arial" w:hAnsi="Arial" w:cs="Arial"/>
                <w:lang w:eastAsia="pl-PL"/>
              </w:rPr>
              <w:t xml:space="preserve">natomiast </w:t>
            </w:r>
            <w:r w:rsidRPr="00486884">
              <w:rPr>
                <w:rFonts w:ascii="Arial" w:hAnsi="Arial" w:cs="Arial"/>
                <w:lang w:eastAsia="pl-PL"/>
              </w:rPr>
              <w:t>w przypadku, gdy źródło zmieni format generowania zdarzeń na LEEF system musi automatycznie zmienić parser bez ingerencji operatora.</w:t>
            </w:r>
          </w:p>
        </w:tc>
      </w:tr>
      <w:tr w:rsidR="00890B7C" w:rsidRPr="00486884" w14:paraId="38C50B2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4D2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018D" w14:textId="6EDB3A0B"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rejestrować i przechowywać pozyskane logi w postaci surowej (RAW) oraz znormalizowanej.</w:t>
            </w:r>
          </w:p>
        </w:tc>
      </w:tr>
      <w:tr w:rsidR="00890B7C" w:rsidRPr="00486884" w14:paraId="523A4DD7"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FCD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6886" w14:textId="10B97823"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być wyposażony w graficzny interfejs umożliwiający określenie miejsca składowania logów (wskazania właściwego repozytorium logów) w zależności od z</w:t>
            </w:r>
            <w:r>
              <w:rPr>
                <w:rFonts w:ascii="Arial" w:hAnsi="Arial" w:cs="Arial"/>
                <w:lang w:eastAsia="pl-PL"/>
              </w:rPr>
              <w:t>a</w:t>
            </w:r>
            <w:r w:rsidRPr="00486884">
              <w:rPr>
                <w:rFonts w:ascii="Arial" w:hAnsi="Arial" w:cs="Arial"/>
                <w:lang w:eastAsia="pl-PL"/>
              </w:rPr>
              <w:t>wartości tych logów, gdzie reguły przekierowania muszą umożliwiać definiowanie warunków po wszystkich sparsowanych polac</w:t>
            </w:r>
            <w:r>
              <w:rPr>
                <w:rFonts w:ascii="Arial" w:hAnsi="Arial" w:cs="Arial"/>
                <w:lang w:eastAsia="pl-PL"/>
              </w:rPr>
              <w:t>h, co oznacza, że jeżeli w zd</w:t>
            </w:r>
            <w:r w:rsidRPr="00486884">
              <w:rPr>
                <w:rFonts w:ascii="Arial" w:hAnsi="Arial" w:cs="Arial"/>
                <w:lang w:eastAsia="pl-PL"/>
              </w:rPr>
              <w:t>arzeniu znajduje się informacja o danych poufnych</w:t>
            </w:r>
            <w:r>
              <w:rPr>
                <w:rFonts w:ascii="Arial" w:hAnsi="Arial" w:cs="Arial"/>
                <w:lang w:eastAsia="pl-PL"/>
              </w:rPr>
              <w:t>,</w:t>
            </w:r>
            <w:r w:rsidRPr="00486884">
              <w:rPr>
                <w:rFonts w:ascii="Arial" w:hAnsi="Arial" w:cs="Arial"/>
                <w:lang w:eastAsia="pl-PL"/>
              </w:rPr>
              <w:t xml:space="preserve"> to zdarzenie to zostanie przekierowane do repozytorium A, natomiast w przypadku, gdy tej informacji nie będzie to zdarzenie zostanie przekierowane do</w:t>
            </w:r>
            <w:r w:rsidR="0071329C">
              <w:rPr>
                <w:rFonts w:ascii="Arial" w:hAnsi="Arial" w:cs="Arial"/>
                <w:lang w:eastAsia="pl-PL"/>
              </w:rPr>
              <w:t xml:space="preserve"> </w:t>
            </w:r>
            <w:r w:rsidRPr="00486884">
              <w:rPr>
                <w:rFonts w:ascii="Arial" w:hAnsi="Arial" w:cs="Arial"/>
                <w:lang w:eastAsia="pl-PL"/>
              </w:rPr>
              <w:t>repozytorium B.</w:t>
            </w:r>
          </w:p>
        </w:tc>
      </w:tr>
      <w:tr w:rsidR="00890B7C" w:rsidRPr="00486884" w14:paraId="2C92E6C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00C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EC92D" w14:textId="13BFD478"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Każde z repozytorium logów musi mieć możliwość definiowania własnych </w:t>
            </w:r>
            <w:r w:rsidRPr="00486884">
              <w:rPr>
                <w:rFonts w:ascii="Arial" w:hAnsi="Arial" w:cs="Arial"/>
                <w:lang w:eastAsia="pl-PL"/>
              </w:rPr>
              <w:lastRenderedPageBreak/>
              <w:t>zasad retencji uwzględniających zdefiniowanie okresu przechowywania lub ilości miejsca przeznaczonego na dane repozytorium. Dla każdego z repozytorium w przypadku jego zapełnienia musi być możliwa konfiguracja, która zapewni automatyczne przeniesienie logów do archiwum lub umożliwi ich nadpisanie.</w:t>
            </w:r>
          </w:p>
        </w:tc>
      </w:tr>
      <w:tr w:rsidR="00890B7C" w:rsidRPr="00486884" w14:paraId="047AE3B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321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43C5" w14:textId="6A893C4B"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umożliwiać fizyczne rozdzielenie repozytoriów logów pobieranych z systemów informatycznych od repozytoriów zdarzeń generowanych w ramach systemu, w tym </w:t>
            </w:r>
            <w:r>
              <w:rPr>
                <w:rFonts w:ascii="Arial" w:hAnsi="Arial" w:cs="Arial"/>
                <w:lang w:eastAsia="pl-PL"/>
              </w:rPr>
              <w:t>co najmniej</w:t>
            </w:r>
            <w:r w:rsidRPr="00486884">
              <w:rPr>
                <w:rFonts w:ascii="Arial" w:hAnsi="Arial" w:cs="Arial"/>
                <w:lang w:eastAsia="pl-PL"/>
              </w:rPr>
              <w:t xml:space="preserve"> odseparowanie zdarzeń korelacyjnych na oddzielne repozytoria danych składowane na osobnych serwerach i dedykowanych do tego celu zasobów dyskowych od wszelkich repozytoriów logów.</w:t>
            </w:r>
          </w:p>
        </w:tc>
      </w:tr>
      <w:tr w:rsidR="00890B7C" w:rsidRPr="00486884" w14:paraId="6F390B2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C21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9BC30" w14:textId="6EB46AFB"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Ze względu na możliwość wygenerowania dużej ilości danych przez algorytmy uczenia maszynowego system musi mieć możliwość rozdzielenia składowania </w:t>
            </w:r>
            <w:r>
              <w:rPr>
                <w:rFonts w:ascii="Arial" w:hAnsi="Arial" w:cs="Arial"/>
                <w:lang w:eastAsia="pl-PL"/>
              </w:rPr>
              <w:t>danych</w:t>
            </w:r>
            <w:r w:rsidRPr="00486884">
              <w:rPr>
                <w:rFonts w:ascii="Arial" w:hAnsi="Arial" w:cs="Arial"/>
                <w:lang w:eastAsia="pl-PL"/>
              </w:rPr>
              <w:t xml:space="preserve"> na osobny serwer i dedykowane zasoby dyskowe.</w:t>
            </w:r>
          </w:p>
        </w:tc>
      </w:tr>
      <w:tr w:rsidR="00890B7C" w:rsidRPr="00486884" w14:paraId="6AF687F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B44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2C03" w14:textId="505BDBDB"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umożliwiać automatyczną archiwizację danych na zewnętrzne repozytoria danych w postaci skompresowanej.</w:t>
            </w:r>
          </w:p>
        </w:tc>
      </w:tr>
      <w:tr w:rsidR="00890B7C" w:rsidRPr="00486884" w14:paraId="432DE77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322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FBBCA" w14:textId="78AB5E72"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zapewnić mechanizmy bezpieczeństwa dla danych przechowywanych w repozytoriach uniemożliwiające ich nieautoryzowaną modyfikację oraz zapewnić operatorom mechanizmy weryfikacyjne integralność danych.</w:t>
            </w:r>
          </w:p>
        </w:tc>
      </w:tr>
      <w:tr w:rsidR="00890B7C" w:rsidRPr="00486884" w14:paraId="4290620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5607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F9A9" w14:textId="3129B1DA"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w:t>
            </w:r>
            <w:r>
              <w:rPr>
                <w:rFonts w:ascii="Arial" w:hAnsi="Arial" w:cs="Arial"/>
                <w:lang w:eastAsia="pl-PL"/>
              </w:rPr>
              <w:t>u</w:t>
            </w:r>
            <w:r w:rsidRPr="00486884">
              <w:rPr>
                <w:rFonts w:ascii="Arial" w:hAnsi="Arial" w:cs="Arial"/>
                <w:lang w:eastAsia="pl-PL"/>
              </w:rPr>
              <w:t>możliw</w:t>
            </w:r>
            <w:r>
              <w:rPr>
                <w:rFonts w:ascii="Arial" w:hAnsi="Arial" w:cs="Arial"/>
                <w:lang w:eastAsia="pl-PL"/>
              </w:rPr>
              <w:t>iać</w:t>
            </w:r>
            <w:r w:rsidRPr="00486884">
              <w:rPr>
                <w:rFonts w:ascii="Arial" w:hAnsi="Arial" w:cs="Arial"/>
                <w:lang w:eastAsia="pl-PL"/>
              </w:rPr>
              <w:t xml:space="preserve"> konfiguracj</w:t>
            </w:r>
            <w:r>
              <w:rPr>
                <w:rFonts w:ascii="Arial" w:hAnsi="Arial" w:cs="Arial"/>
                <w:lang w:eastAsia="pl-PL"/>
              </w:rPr>
              <w:t>ę</w:t>
            </w:r>
            <w:r w:rsidRPr="00486884">
              <w:rPr>
                <w:rFonts w:ascii="Arial" w:hAnsi="Arial" w:cs="Arial"/>
                <w:lang w:eastAsia="pl-PL"/>
              </w:rPr>
              <w:t xml:space="preserve"> automatycznego odrzucenia logów niezawierających istotnych dla Zamawiającego informacji. Definiowanie, które logi mają zostać odrzucone i niezapisane w repozytorium logów musi być realizowane za pomocą reguł, które pozwolą </w:t>
            </w:r>
            <w:r>
              <w:rPr>
                <w:rFonts w:ascii="Arial" w:hAnsi="Arial" w:cs="Arial"/>
                <w:lang w:eastAsia="pl-PL"/>
              </w:rPr>
              <w:t xml:space="preserve">Zamawiającemu </w:t>
            </w:r>
            <w:r w:rsidRPr="00486884">
              <w:rPr>
                <w:rFonts w:ascii="Arial" w:hAnsi="Arial" w:cs="Arial"/>
                <w:lang w:eastAsia="pl-PL"/>
              </w:rPr>
              <w:t>zdefiniować warunki po wszystkich sparsowanych polach.</w:t>
            </w:r>
          </w:p>
        </w:tc>
      </w:tr>
      <w:tr w:rsidR="00890B7C" w:rsidRPr="00486884" w14:paraId="462AED0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62A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D49D" w14:textId="6BEDD732"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być wyposażony w graficzny interfejs umożliwiający przeglądanie i przeszukiwanie zarejestrowanych zdarzeń w formie znormalizowanej i pierwotnej. Interfejs musi prezentować wyniki </w:t>
            </w:r>
            <w:r w:rsidRPr="00486884">
              <w:rPr>
                <w:rFonts w:ascii="Arial" w:hAnsi="Arial" w:cs="Arial"/>
                <w:lang w:eastAsia="pl-PL"/>
              </w:rPr>
              <w:lastRenderedPageBreak/>
              <w:t>wyszukiwania z zastosowaniem filtrów opartych na wartościach pól, złożonych wyrażeniach logicznych, wskazaniach zakresu czasowego i źródła danych. Interfejs wyszukiwania musi umożliwiać zapisywanie zapytań z możliwością ich ponownego wykorzystania w przyszłości. Tworzenie zapytań musi być możliwe poprzez bezpośrednie wskazanie pola zdarzenia za pomocą wskaźnika myszy i dodanie tego pola do filtra wyszukiwania, wraz z określeniem warunków wyszukiwania przez wyrażenie logiczne.</w:t>
            </w:r>
          </w:p>
        </w:tc>
      </w:tr>
      <w:tr w:rsidR="00890B7C" w:rsidRPr="00486884" w14:paraId="4E2D13DA"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8F3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A1444" w14:textId="03ABA1A8"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zapewniać możliwość utrzymywania dokumentacji sieci, systemów oraz usług, umożliwiającej gromadzenie i edycję danych istotnych w kontekście oceny generowanych przez system zdarzeń bezpieczeństwa.</w:t>
            </w:r>
          </w:p>
        </w:tc>
      </w:tr>
      <w:tr w:rsidR="00890B7C" w:rsidRPr="00486884" w14:paraId="266F8D20"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6524"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7F2D8" w14:textId="226E39B9"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Elektroniczna dokumentacja musi posiadać możliwość wizualizacji w formie interaktywnej mapy sieci, gdzie na pierwszym planie będą widoczne urządzenia zabezpieczeń, strefy bezpieczeństwa oraz połączenia sieciowe wskazujące jakie mechanizmy zabezpieczeń chronią poszczególne strefy bezpieczeństwa. „Kliknięcie” na dowolny z obiektów na pierwszym planie musi pozwolić na podgląd oraz edycję parametrów tego obiektu</w:t>
            </w:r>
            <w:r>
              <w:rPr>
                <w:rFonts w:ascii="Arial" w:hAnsi="Arial" w:cs="Arial"/>
                <w:lang w:eastAsia="pl-PL"/>
              </w:rPr>
              <w:t xml:space="preserve">, co oznacza, że </w:t>
            </w:r>
            <w:r w:rsidRPr="00486884">
              <w:rPr>
                <w:rFonts w:ascii="Arial" w:hAnsi="Arial" w:cs="Arial"/>
                <w:lang w:eastAsia="pl-PL"/>
              </w:rPr>
              <w:t>po kliknięciu na strefę bezpieczeństwa musi istnieć możliwość definiowania komputerów należących do tej strefy, ich adresacji oraz innych z nimi związanych parametrów.</w:t>
            </w:r>
          </w:p>
        </w:tc>
      </w:tr>
      <w:tr w:rsidR="00890B7C" w:rsidRPr="00486884" w14:paraId="69F8AC37"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BB1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789F2" w14:textId="012499CC"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umożliwiać prezentację danych zgromadzonych w elektronicznej dokumentacji również w formie tabelarycznej. </w:t>
            </w:r>
          </w:p>
        </w:tc>
      </w:tr>
      <w:tr w:rsidR="00890B7C" w:rsidRPr="00486884" w14:paraId="3A2B5277"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3B8B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F155" w14:textId="1E89A772"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pozwalać na definiowanie własnych parametrów dla wszystkich typów obiektów zgromadzonych w elektronicznej dokumentacji sieci, </w:t>
            </w:r>
            <w:r>
              <w:rPr>
                <w:rFonts w:ascii="Arial" w:hAnsi="Arial" w:cs="Arial"/>
                <w:lang w:eastAsia="pl-PL"/>
              </w:rPr>
              <w:t>co najmniej</w:t>
            </w:r>
            <w:r w:rsidRPr="00486884">
              <w:rPr>
                <w:rFonts w:ascii="Arial" w:hAnsi="Arial" w:cs="Arial"/>
                <w:lang w:eastAsia="pl-PL"/>
              </w:rPr>
              <w:t xml:space="preserve"> poziom krytyczności systemów oraz usług.</w:t>
            </w:r>
          </w:p>
        </w:tc>
      </w:tr>
      <w:tr w:rsidR="00890B7C" w:rsidRPr="00486884" w14:paraId="24A971C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64B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9C63" w14:textId="3AA01F23"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umożliwiać generowanie elektronicznej dokumentacji sieci i systemów w sposób automatyczny na podstawie dostarczonych przez producenta reguł wykrywania oraz edytora graficznego pozwalającego </w:t>
            </w:r>
            <w:r w:rsidRPr="00486884">
              <w:rPr>
                <w:rFonts w:ascii="Arial" w:hAnsi="Arial" w:cs="Arial"/>
                <w:lang w:eastAsia="pl-PL"/>
              </w:rPr>
              <w:lastRenderedPageBreak/>
              <w:t>utworzyć dodatkowe reguły.</w:t>
            </w:r>
          </w:p>
        </w:tc>
      </w:tr>
      <w:tr w:rsidR="00890B7C" w:rsidRPr="00486884" w14:paraId="5A41EEC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F900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2C1E" w14:textId="62838891"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zawierać narzędzia służące do ustalania wrażliwych zbiorów informacji, </w:t>
            </w:r>
            <w:r>
              <w:rPr>
                <w:rFonts w:ascii="Arial" w:hAnsi="Arial" w:cs="Arial"/>
                <w:lang w:eastAsia="pl-PL"/>
              </w:rPr>
              <w:t>które</w:t>
            </w:r>
            <w:r w:rsidRPr="00486884">
              <w:rPr>
                <w:rFonts w:ascii="Arial" w:hAnsi="Arial" w:cs="Arial"/>
                <w:lang w:eastAsia="pl-PL"/>
              </w:rPr>
              <w:t xml:space="preserve"> są narażone w razie incydentu bezpieczeństwa</w:t>
            </w:r>
            <w:r>
              <w:rPr>
                <w:rFonts w:ascii="Arial" w:hAnsi="Arial" w:cs="Arial"/>
                <w:lang w:eastAsia="pl-PL"/>
              </w:rPr>
              <w:t xml:space="preserve"> oraz musi</w:t>
            </w:r>
            <w:r w:rsidRPr="00486884">
              <w:rPr>
                <w:rFonts w:ascii="Arial" w:hAnsi="Arial" w:cs="Arial"/>
                <w:lang w:eastAsia="pl-PL"/>
              </w:rPr>
              <w:t xml:space="preserve"> umożliwiać definiowanie własnego schematu klasyfikacji danych w organizacji</w:t>
            </w:r>
            <w:r>
              <w:rPr>
                <w:rFonts w:ascii="Arial" w:hAnsi="Arial" w:cs="Arial"/>
                <w:lang w:eastAsia="pl-PL"/>
              </w:rPr>
              <w:t>, co najmniej</w:t>
            </w:r>
            <w:r w:rsidRPr="00486884">
              <w:rPr>
                <w:rFonts w:ascii="Arial" w:hAnsi="Arial" w:cs="Arial"/>
                <w:lang w:eastAsia="pl-PL"/>
              </w:rPr>
              <w:t xml:space="preserve"> własność intelektualna, dane osobowe, dane finansowe</w:t>
            </w:r>
            <w:r>
              <w:rPr>
                <w:rFonts w:ascii="Arial" w:hAnsi="Arial" w:cs="Arial"/>
                <w:lang w:eastAsia="pl-PL"/>
              </w:rPr>
              <w:t xml:space="preserve">, a także </w:t>
            </w:r>
            <w:r w:rsidRPr="00486884">
              <w:rPr>
                <w:rFonts w:ascii="Arial" w:hAnsi="Arial" w:cs="Arial"/>
                <w:lang w:eastAsia="pl-PL"/>
              </w:rPr>
              <w:t>zapewnić wyszukiwanie lokalizacji zasobów teleinformatycznych, gdzie znajdują się dane określonej kategorii ze wskazaniem ich na graficznej mapie systemu teleinformatycznego. </w:t>
            </w:r>
          </w:p>
        </w:tc>
      </w:tr>
      <w:tr w:rsidR="00890B7C" w:rsidRPr="00486884" w14:paraId="7D1422A7"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EFB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E2654" w14:textId="168E16A9"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Definiowanie reguł wykrywania musi bazować na sparsowanych polach oraz wyszukanych zależnościach między różnymi zdarzeniami z wielu źródeł oraz po aktywacji automatycznie uzupełnić elektroniczną dokumentację o następujące informacje:</w:t>
            </w:r>
          </w:p>
          <w:p w14:paraId="27811033" w14:textId="6B0C007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nowe zasoby wykryte w sieci,</w:t>
            </w:r>
          </w:p>
          <w:p w14:paraId="1D574A66" w14:textId="10DACBA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typy wykrytych zasobów (np.: serwer lub stacja robocza),</w:t>
            </w:r>
          </w:p>
          <w:p w14:paraId="38CDE4AD" w14:textId="09784DD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zastosowane na nich zabezpieczenia,</w:t>
            </w:r>
          </w:p>
          <w:p w14:paraId="4DCA8E79" w14:textId="2DE0682B"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usługi, z którymi się komunikują,</w:t>
            </w:r>
          </w:p>
          <w:p w14:paraId="1E95D6AF" w14:textId="7777777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nowe usługi wykryte na zasobie,</w:t>
            </w:r>
          </w:p>
          <w:p w14:paraId="0A63E128" w14:textId="3ECECCD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komunikację do usług wykrytych na zasobie.</w:t>
            </w:r>
          </w:p>
        </w:tc>
      </w:tr>
      <w:tr w:rsidR="00890B7C" w:rsidRPr="00486884" w14:paraId="6321671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56F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FADD5" w14:textId="62604B10"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umożliwiać uwiarygodnianie uzyskiwanych informacji na bazie wartości progowych osiągniętych w zadanej jednostce czasu i dopiero po ich uwiarygodnieniu uzupełniać automatycznie elektroniczną dokumentację.</w:t>
            </w:r>
          </w:p>
        </w:tc>
      </w:tr>
      <w:tr w:rsidR="00890B7C" w:rsidRPr="00486884" w14:paraId="3606870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614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BF2D" w14:textId="629DE9B6"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powinien posiadać zestaw predefiniowanych reguł do automatycznego uzupełniania elektronicznej dokumentacji, których uruchomienie będzie automatycznie aktualizować elektroniczną dokumentację bez ingerencji operatora.</w:t>
            </w:r>
          </w:p>
        </w:tc>
      </w:tr>
      <w:tr w:rsidR="00890B7C" w:rsidRPr="00486884" w14:paraId="3B77DBB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6084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8809B" w14:textId="372DEA2B"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Interfejs interaktywnej mapy sieci musi posiadać mechanizm definiowania dozwolonej komunikacji sieciowej dla każdego zasobu IT</w:t>
            </w:r>
            <w:r>
              <w:rPr>
                <w:rFonts w:ascii="Arial" w:hAnsi="Arial" w:cs="Arial"/>
                <w:lang w:eastAsia="pl-PL"/>
              </w:rPr>
              <w:t>,</w:t>
            </w:r>
            <w:r w:rsidRPr="00486884">
              <w:rPr>
                <w:rFonts w:ascii="Arial" w:hAnsi="Arial" w:cs="Arial"/>
                <w:lang w:eastAsia="pl-PL"/>
              </w:rPr>
              <w:t xml:space="preserve"> który został zdefiniowany w elektronicznej dokumentacji oraz nazwę usługi</w:t>
            </w:r>
            <w:r>
              <w:rPr>
                <w:rFonts w:ascii="Arial" w:hAnsi="Arial" w:cs="Arial"/>
                <w:lang w:eastAsia="pl-PL"/>
              </w:rPr>
              <w:t>,</w:t>
            </w:r>
            <w:r w:rsidRPr="00486884">
              <w:rPr>
                <w:rFonts w:ascii="Arial" w:hAnsi="Arial" w:cs="Arial"/>
                <w:lang w:eastAsia="pl-PL"/>
              </w:rPr>
              <w:t xml:space="preserve"> której ta </w:t>
            </w:r>
            <w:r w:rsidRPr="00486884">
              <w:rPr>
                <w:rFonts w:ascii="Arial" w:hAnsi="Arial" w:cs="Arial"/>
                <w:lang w:eastAsia="pl-PL"/>
              </w:rPr>
              <w:lastRenderedPageBreak/>
              <w:t>komunikacja dotyczy.</w:t>
            </w:r>
          </w:p>
        </w:tc>
      </w:tr>
      <w:tr w:rsidR="00890B7C" w:rsidRPr="00486884" w14:paraId="01FD2B30"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90D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F390" w14:textId="0CE792F8" w:rsidR="00890B7C" w:rsidRPr="00486884" w:rsidRDefault="00890B7C" w:rsidP="0071329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posiadać wbudowaną bazę wskaźników kompromitacji, która umożliwi zbieranie, przechowywanie oraz przypisywanie wskaźników kompromitacji (IoC) do incydentów. Baza powinna obsługiwać protokół TLP w wersji 2.0 oraz obsługiwać następujące typy wskaźników:</w:t>
            </w:r>
          </w:p>
          <w:p w14:paraId="1C6294DC" w14:textId="55E4AAC4"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fqdn,</w:t>
            </w:r>
          </w:p>
          <w:p w14:paraId="0CF58295" w14:textId="72A40F9C"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e-mail,</w:t>
            </w:r>
          </w:p>
          <w:p w14:paraId="419F4C9F" w14:textId="0DF9032A"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nazwa pliku,</w:t>
            </w:r>
          </w:p>
          <w:p w14:paraId="174B35F9" w14:textId="232F4D8D"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ścieżka do pliku,</w:t>
            </w:r>
          </w:p>
          <w:p w14:paraId="3B624C80" w14:textId="2DEE8CAF"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hash,</w:t>
            </w:r>
          </w:p>
          <w:p w14:paraId="451DA96F" w14:textId="49B66061"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adres IP,</w:t>
            </w:r>
          </w:p>
          <w:p w14:paraId="66E820F4" w14:textId="77777777"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klucz rejestru,</w:t>
            </w:r>
          </w:p>
          <w:p w14:paraId="7BA532A9" w14:textId="538315CC" w:rsidR="00890B7C" w:rsidRPr="00486884" w:rsidRDefault="00890B7C" w:rsidP="0071329C">
            <w:pPr>
              <w:widowControl/>
              <w:numPr>
                <w:ilvl w:val="0"/>
                <w:numId w:val="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cmd.</w:t>
            </w:r>
          </w:p>
        </w:tc>
      </w:tr>
      <w:tr w:rsidR="00890B7C" w:rsidRPr="00486884" w14:paraId="6E95BF4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8CA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CA8C" w14:textId="16D0CADE"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umożliwiać synchronizację wskaźników kompromitacji (IoC) z platformami dostępnymi publicznie. Wymagane jest, aby </w:t>
            </w:r>
            <w:r>
              <w:rPr>
                <w:rFonts w:ascii="Arial" w:hAnsi="Arial" w:cs="Arial"/>
                <w:lang w:eastAsia="pl-PL"/>
              </w:rPr>
              <w:t>system</w:t>
            </w:r>
            <w:r w:rsidRPr="00486884">
              <w:rPr>
                <w:rFonts w:ascii="Arial" w:hAnsi="Arial" w:cs="Arial"/>
                <w:lang w:eastAsia="pl-PL"/>
              </w:rPr>
              <w:t xml:space="preserve"> posiadał gotowy mechanizm pobierania wskaźników z platformy MISP (</w:t>
            </w:r>
            <w:hyperlink r:id="rId8" w:history="1">
              <w:r w:rsidRPr="00486884">
                <w:rPr>
                  <w:rFonts w:ascii="Arial" w:hAnsi="Arial" w:cs="Arial"/>
                  <w:u w:val="single" w:color="0000FF"/>
                  <w:lang w:eastAsia="pl-PL"/>
                </w:rPr>
                <w:t>https://www.misp-project.org/</w:t>
              </w:r>
            </w:hyperlink>
            <w:r w:rsidRPr="00486884">
              <w:rPr>
                <w:rFonts w:ascii="Arial" w:hAnsi="Arial" w:cs="Arial"/>
                <w:lang w:eastAsia="pl-PL"/>
              </w:rPr>
              <w:t>).</w:t>
            </w:r>
          </w:p>
        </w:tc>
      </w:tr>
      <w:tr w:rsidR="00890B7C" w:rsidRPr="00486884" w14:paraId="1C23684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713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18D5" w14:textId="227D9550"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musi umożliwiać definiowanie list referencyjnych zarówno z jedną wartością jak i łączących unikalne wartości w pojedynczym wierszu</w:t>
            </w:r>
            <w:r>
              <w:rPr>
                <w:rFonts w:ascii="Arial" w:hAnsi="Arial" w:cs="Arial"/>
                <w:lang w:eastAsia="pl-PL"/>
              </w:rPr>
              <w:t xml:space="preserve">, co najmniej </w:t>
            </w:r>
            <w:r w:rsidRPr="00486884">
              <w:rPr>
                <w:rFonts w:ascii="Arial" w:hAnsi="Arial" w:cs="Arial"/>
                <w:lang w:eastAsia="pl-PL"/>
              </w:rPr>
              <w:t>obraz pliku, hash, nazwa procesu.</w:t>
            </w:r>
          </w:p>
        </w:tc>
      </w:tr>
      <w:tr w:rsidR="00890B7C" w:rsidRPr="00486884" w14:paraId="54CC6E5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35B8F"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3D8A" w14:textId="0D3F5888"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Listy referencyjne muszą mieć możliwość synchronizacji z listami publikowanymi publicznie.</w:t>
            </w:r>
          </w:p>
        </w:tc>
      </w:tr>
      <w:tr w:rsidR="00890B7C" w:rsidRPr="00486884" w14:paraId="545CADE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1293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EC43" w14:textId="766EB903"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być zintegrowany z </w:t>
            </w:r>
            <w:r>
              <w:rPr>
                <w:rFonts w:ascii="Arial" w:hAnsi="Arial" w:cs="Arial"/>
                <w:lang w:eastAsia="pl-PL"/>
              </w:rPr>
              <w:t xml:space="preserve">posiadaną przez Zamawiającego </w:t>
            </w:r>
            <w:r w:rsidRPr="00486884">
              <w:rPr>
                <w:rFonts w:ascii="Arial" w:hAnsi="Arial" w:cs="Arial"/>
                <w:lang w:eastAsia="pl-PL"/>
              </w:rPr>
              <w:t>usługą katalogową Microsoft Active Directory</w:t>
            </w:r>
            <w:r>
              <w:rPr>
                <w:rFonts w:ascii="Arial" w:hAnsi="Arial" w:cs="Arial"/>
                <w:lang w:eastAsia="pl-PL"/>
              </w:rPr>
              <w:t>,</w:t>
            </w:r>
            <w:r w:rsidRPr="00486884">
              <w:rPr>
                <w:rFonts w:ascii="Arial" w:hAnsi="Arial" w:cs="Arial"/>
                <w:lang w:eastAsia="pl-PL"/>
              </w:rPr>
              <w:t xml:space="preserve"> celem pobrania informacji o poświadczeniach oraz atrybutach użytkowników i komputerów zarejestrowanych w domenie</w:t>
            </w:r>
            <w:r>
              <w:rPr>
                <w:rFonts w:ascii="Arial" w:hAnsi="Arial" w:cs="Arial"/>
                <w:lang w:eastAsia="pl-PL"/>
              </w:rPr>
              <w:t>, co najmniej</w:t>
            </w:r>
            <w:r w:rsidRPr="00486884">
              <w:rPr>
                <w:rFonts w:ascii="Arial" w:hAnsi="Arial" w:cs="Arial"/>
                <w:lang w:eastAsia="pl-PL"/>
              </w:rPr>
              <w:t xml:space="preserve"> nazw</w:t>
            </w:r>
            <w:r>
              <w:rPr>
                <w:rFonts w:ascii="Arial" w:hAnsi="Arial" w:cs="Arial"/>
                <w:lang w:eastAsia="pl-PL"/>
              </w:rPr>
              <w:t>y</w:t>
            </w:r>
            <w:r w:rsidRPr="00486884">
              <w:rPr>
                <w:rFonts w:ascii="Arial" w:hAnsi="Arial" w:cs="Arial"/>
                <w:lang w:eastAsia="pl-PL"/>
              </w:rPr>
              <w:t xml:space="preserve"> komputera wraz z systemem operacyjnym, nazw</w:t>
            </w:r>
            <w:r>
              <w:rPr>
                <w:rFonts w:ascii="Arial" w:hAnsi="Arial" w:cs="Arial"/>
                <w:lang w:eastAsia="pl-PL"/>
              </w:rPr>
              <w:t>y</w:t>
            </w:r>
            <w:r w:rsidRPr="00486884">
              <w:rPr>
                <w:rFonts w:ascii="Arial" w:hAnsi="Arial" w:cs="Arial"/>
                <w:lang w:eastAsia="pl-PL"/>
              </w:rPr>
              <w:t xml:space="preserve"> użytkownika, login</w:t>
            </w:r>
            <w:r>
              <w:rPr>
                <w:rFonts w:ascii="Arial" w:hAnsi="Arial" w:cs="Arial"/>
                <w:lang w:eastAsia="pl-PL"/>
              </w:rPr>
              <w:t>u</w:t>
            </w:r>
            <w:r w:rsidRPr="00486884">
              <w:rPr>
                <w:rFonts w:ascii="Arial" w:hAnsi="Arial" w:cs="Arial"/>
                <w:lang w:eastAsia="pl-PL"/>
              </w:rPr>
              <w:t>, e-mail</w:t>
            </w:r>
            <w:r>
              <w:rPr>
                <w:rFonts w:ascii="Arial" w:hAnsi="Arial" w:cs="Arial"/>
                <w:lang w:eastAsia="pl-PL"/>
              </w:rPr>
              <w:t>a</w:t>
            </w:r>
            <w:r w:rsidRPr="00486884">
              <w:rPr>
                <w:rFonts w:ascii="Arial" w:hAnsi="Arial" w:cs="Arial"/>
                <w:lang w:eastAsia="pl-PL"/>
              </w:rPr>
              <w:t>, przynależność do grup, przełożonego, jednostk</w:t>
            </w:r>
            <w:r>
              <w:rPr>
                <w:rFonts w:ascii="Arial" w:hAnsi="Arial" w:cs="Arial"/>
                <w:lang w:eastAsia="pl-PL"/>
              </w:rPr>
              <w:t>i</w:t>
            </w:r>
            <w:r w:rsidRPr="00486884">
              <w:rPr>
                <w:rFonts w:ascii="Arial" w:hAnsi="Arial" w:cs="Arial"/>
                <w:lang w:eastAsia="pl-PL"/>
              </w:rPr>
              <w:t xml:space="preserve"> organizacyjn</w:t>
            </w:r>
            <w:r>
              <w:rPr>
                <w:rFonts w:ascii="Arial" w:hAnsi="Arial" w:cs="Arial"/>
                <w:lang w:eastAsia="pl-PL"/>
              </w:rPr>
              <w:t>ej</w:t>
            </w:r>
            <w:r w:rsidRPr="00486884">
              <w:rPr>
                <w:rFonts w:ascii="Arial" w:hAnsi="Arial" w:cs="Arial"/>
                <w:lang w:eastAsia="pl-PL"/>
              </w:rPr>
              <w:t xml:space="preserve"> oraz list</w:t>
            </w:r>
            <w:r>
              <w:rPr>
                <w:rFonts w:ascii="Arial" w:hAnsi="Arial" w:cs="Arial"/>
                <w:lang w:eastAsia="pl-PL"/>
              </w:rPr>
              <w:t>y</w:t>
            </w:r>
            <w:r w:rsidRPr="00486884">
              <w:rPr>
                <w:rFonts w:ascii="Arial" w:hAnsi="Arial" w:cs="Arial"/>
                <w:lang w:eastAsia="pl-PL"/>
              </w:rPr>
              <w:t xml:space="preserve"> kont uprzywilejowanych.</w:t>
            </w:r>
          </w:p>
        </w:tc>
      </w:tr>
      <w:tr w:rsidR="00890B7C" w:rsidRPr="00486884" w14:paraId="7A9C8D9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FEE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74798" w14:textId="29DC450E"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powinien umożliwiać zdefiniowanie struktury organizacyjnej oraz zapewniać możliwość jej synchronizacji z </w:t>
            </w:r>
            <w:r>
              <w:rPr>
                <w:rFonts w:ascii="Arial" w:hAnsi="Arial" w:cs="Arial"/>
                <w:lang w:eastAsia="pl-PL"/>
              </w:rPr>
              <w:t xml:space="preserve">posiadaną przez </w:t>
            </w:r>
            <w:r w:rsidR="0071329C">
              <w:rPr>
                <w:rFonts w:ascii="Arial" w:hAnsi="Arial" w:cs="Arial"/>
                <w:lang w:eastAsia="pl-PL"/>
              </w:rPr>
              <w:t>Zamawiającego</w:t>
            </w:r>
            <w:r>
              <w:rPr>
                <w:rFonts w:ascii="Arial" w:hAnsi="Arial" w:cs="Arial"/>
                <w:lang w:eastAsia="pl-PL"/>
              </w:rPr>
              <w:t xml:space="preserve"> </w:t>
            </w:r>
            <w:r w:rsidRPr="00486884">
              <w:rPr>
                <w:rFonts w:ascii="Arial" w:hAnsi="Arial" w:cs="Arial"/>
                <w:lang w:eastAsia="pl-PL"/>
              </w:rPr>
              <w:t>usługą katalogową Microsoft Active Directory.</w:t>
            </w:r>
          </w:p>
        </w:tc>
      </w:tr>
      <w:tr w:rsidR="00890B7C" w:rsidRPr="00486884" w14:paraId="703AC2E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E8E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8F9B" w14:textId="7C4BE17F"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umożliwiać analizę konfiguracji systemów IT poprzez ich skanowanie bezpośrednio w ramach mechanizmów dostępnych w samym rozwiązaniu oraz poprzez integrację ze skanerami podatności. Oczekiwanym wynikiem analizy jest lista niezgodności </w:t>
            </w:r>
            <w:r>
              <w:rPr>
                <w:rFonts w:ascii="Arial" w:hAnsi="Arial" w:cs="Arial"/>
                <w:lang w:eastAsia="pl-PL"/>
              </w:rPr>
              <w:t>co najmniej informacji,</w:t>
            </w:r>
            <w:r w:rsidRPr="00486884">
              <w:rPr>
                <w:rFonts w:ascii="Arial" w:hAnsi="Arial" w:cs="Arial"/>
                <w:lang w:eastAsia="pl-PL"/>
              </w:rPr>
              <w:t xml:space="preserve"> czy na zasobie jest ustawione wymuszanie zmiany haseł w zadanym okresie.</w:t>
            </w:r>
          </w:p>
        </w:tc>
      </w:tr>
      <w:tr w:rsidR="00890B7C" w:rsidRPr="00486884" w14:paraId="2BD78EA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39CDE"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A3AD" w14:textId="495AAEB9"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powinien posiadać zestaw predefiniowanych reguł weryfikacji konfiguracji zasobów IT.</w:t>
            </w:r>
          </w:p>
        </w:tc>
      </w:tr>
      <w:tr w:rsidR="00890B7C" w:rsidRPr="00486884" w14:paraId="140D8E7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88F0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3209C" w14:textId="59A781D0"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zawierać mechanizm integracji ze skanerami podatności co najmniej trzec</w:t>
            </w:r>
            <w:r>
              <w:rPr>
                <w:rFonts w:ascii="Arial" w:hAnsi="Arial" w:cs="Arial"/>
                <w:lang w:eastAsia="pl-PL"/>
              </w:rPr>
              <w:t xml:space="preserve">h </w:t>
            </w:r>
            <w:r w:rsidRPr="00486884">
              <w:rPr>
                <w:rFonts w:ascii="Arial" w:hAnsi="Arial" w:cs="Arial"/>
                <w:lang w:eastAsia="pl-PL"/>
              </w:rPr>
              <w:t>producentów. W ramach integracji system musi mieć możliwość uruchamiania skanowania podatności, importowania jego wyników zawierających listę podatności i ich atrybuty oraz możliwość kasowania ze skanera zaimportowanych wcześniej skanów. Wszystkie powyższe operacje muszą być konfigurowalne z poziomu graficznego interfejsu systemu.</w:t>
            </w:r>
          </w:p>
        </w:tc>
      </w:tr>
      <w:tr w:rsidR="00890B7C" w:rsidRPr="00486884" w14:paraId="08B9E5E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767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99C4" w14:textId="51B80990"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Rozwiązanie musi zawierać mechanizm pasywnej analizy podatności, obejmującej systemy IT uzupełnione o informacj</w:t>
            </w:r>
            <w:r>
              <w:rPr>
                <w:rFonts w:ascii="Arial" w:hAnsi="Arial" w:cs="Arial"/>
                <w:lang w:eastAsia="pl-PL"/>
              </w:rPr>
              <w:t>ę</w:t>
            </w:r>
            <w:r w:rsidRPr="00486884">
              <w:rPr>
                <w:rFonts w:ascii="Arial" w:hAnsi="Arial" w:cs="Arial"/>
                <w:lang w:eastAsia="pl-PL"/>
              </w:rPr>
              <w:t xml:space="preserve"> zgodn</w:t>
            </w:r>
            <w:r>
              <w:rPr>
                <w:rFonts w:ascii="Arial" w:hAnsi="Arial" w:cs="Arial"/>
                <w:lang w:eastAsia="pl-PL"/>
              </w:rPr>
              <w:t>ą</w:t>
            </w:r>
            <w:r w:rsidRPr="00486884">
              <w:rPr>
                <w:rFonts w:ascii="Arial" w:hAnsi="Arial" w:cs="Arial"/>
                <w:lang w:eastAsia="pl-PL"/>
              </w:rPr>
              <w:t xml:space="preserve"> z słownikiem CPE (ang. Common Platform Enumeration), umożliwiającą import wykrytych podatności zasobu do systemu z publicznie dostępnej bazy CVE (ang. Common Vulnerabilities and Exposures) i dalszą obsługę tych podatności w systemie.</w:t>
            </w:r>
          </w:p>
        </w:tc>
      </w:tr>
      <w:tr w:rsidR="00890B7C" w:rsidRPr="00486884" w14:paraId="010018E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6841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BFD8" w14:textId="723BFC06" w:rsidR="00890B7C" w:rsidRPr="00486884" w:rsidRDefault="00890B7C" w:rsidP="0071329C">
            <w:pPr>
              <w:widowControl/>
              <w:tabs>
                <w:tab w:val="left" w:pos="6782"/>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musi umożliwiać mapowanie zdarzeń bezpieczeństwa na poszczególne techniki z bazy wiedzy MITRE ATT&amp;CK® oraz zapewniać mechanizmy filtrowania zdarzeń po tych technikach oraz wyświetlania szczegółów związanych z daną techniką, w szczególności: </w:t>
            </w:r>
          </w:p>
          <w:p w14:paraId="62A4A891" w14:textId="66F6C0E4"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id techniki,</w:t>
            </w:r>
          </w:p>
          <w:p w14:paraId="61E3C07B" w14:textId="5706786F"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taktykę,</w:t>
            </w:r>
          </w:p>
          <w:p w14:paraId="795C078C" w14:textId="3361924E"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platformy których dotyczy,</w:t>
            </w:r>
          </w:p>
          <w:p w14:paraId="5A9A7008" w14:textId="2C96323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potencjalne źródła,</w:t>
            </w:r>
          </w:p>
          <w:p w14:paraId="71C8CB94" w14:textId="0CA740E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opis zagrożenia,</w:t>
            </w:r>
          </w:p>
          <w:p w14:paraId="3F36E374" w14:textId="7BADD2D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mitygację,</w:t>
            </w:r>
          </w:p>
          <w:p w14:paraId="37C0A831" w14:textId="7803570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sposób detekcji,</w:t>
            </w:r>
          </w:p>
          <w:p w14:paraId="1AF5919D" w14:textId="2B903A44" w:rsidR="00890B7C" w:rsidRPr="00903022"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referencje. </w:t>
            </w:r>
          </w:p>
        </w:tc>
      </w:tr>
      <w:tr w:rsidR="00890B7C" w:rsidRPr="00486884" w14:paraId="5ADCD17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942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A3C3" w14:textId="64FECDB7"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w swoim działaniu musi korzystać z wbudowanych algorytmów uczenia maszynowego dla celów zbudowania i utrzymywania modelu danych użytkowników i komputerów.</w:t>
            </w:r>
          </w:p>
        </w:tc>
      </w:tr>
      <w:tr w:rsidR="00890B7C" w:rsidRPr="00486884" w14:paraId="0208F9B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49F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DBDF4" w14:textId="2F813674"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Modele zachowania użytkowników (UBA) i komputerów (EBA) muszą być tworzone automatycznie na bazie zdarzeń historycznych ze skonfigurowanego (wskazanego) okresu lub zdefiniowanej ilości zdarzeń wymaganych do ukończenia procesu nauczania. Algorytm nauczania musi mieć możliwość konfiguracji sposobu odrzucania wartości skrajnych mogących wpłynąć negatywnie na wyniki procesu nauczania oraz umożliwić odrębne uczenie w ramach zdefiniowanych zakresów czasowych (np.: rozdzielenie zdarzeń do nauczania w godzinach pracy od zdarzeń po godzinach pracy).</w:t>
            </w:r>
          </w:p>
        </w:tc>
      </w:tr>
      <w:tr w:rsidR="00890B7C" w:rsidRPr="00486884" w14:paraId="3D08AD7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EAF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CD7C" w14:textId="24FECF78" w:rsidR="00890B7C" w:rsidRPr="00486884" w:rsidRDefault="00890B7C" w:rsidP="0071329C">
            <w:pPr>
              <w:widowControl/>
              <w:tabs>
                <w:tab w:val="left" w:pos="566"/>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posiadać zestaw predefiniowanych i konfigurowalnych reguł do automatycznego przyporządkowania użytkowników i zasobów do właściwych profili nauczania, reguły te muszą zapewnić minimum:</w:t>
            </w:r>
          </w:p>
          <w:p w14:paraId="4753FE70" w14:textId="5D4D584F" w:rsidR="00890B7C" w:rsidRPr="00486884" w:rsidRDefault="00890B7C" w:rsidP="0071329C">
            <w:pPr>
              <w:widowControl/>
              <w:numPr>
                <w:ilvl w:val="1"/>
                <w:numId w:val="7"/>
              </w:numPr>
              <w:tabs>
                <w:tab w:val="left" w:pos="637"/>
                <w:tab w:val="left" w:pos="720"/>
              </w:tabs>
              <w:suppressAutoHyphens w:val="0"/>
              <w:autoSpaceDE w:val="0"/>
              <w:autoSpaceDN w:val="0"/>
              <w:adjustRightInd w:val="0"/>
              <w:spacing w:line="360" w:lineRule="auto"/>
              <w:ind w:right="-51"/>
              <w:jc w:val="left"/>
              <w:textAlignment w:val="auto"/>
              <w:rPr>
                <w:rFonts w:ascii="Arial" w:hAnsi="Arial" w:cs="Arial"/>
                <w:lang w:eastAsia="pl-PL"/>
              </w:rPr>
            </w:pPr>
            <w:r w:rsidRPr="00486884">
              <w:rPr>
                <w:rFonts w:ascii="Arial" w:hAnsi="Arial" w:cs="Arial"/>
                <w:lang w:eastAsia="pl-PL"/>
              </w:rPr>
              <w:t>rozdzielenie procesu nauczania zachowania użytkowników uprzywilejowanych od użytkowników nieuprzywilejowanych,</w:t>
            </w:r>
          </w:p>
          <w:p w14:paraId="7C54FA35" w14:textId="418814A3" w:rsidR="00890B7C" w:rsidRPr="00486884" w:rsidRDefault="00890B7C" w:rsidP="0071329C">
            <w:pPr>
              <w:widowControl/>
              <w:numPr>
                <w:ilvl w:val="0"/>
                <w:numId w:val="7"/>
              </w:numPr>
              <w:tabs>
                <w:tab w:val="left" w:pos="354"/>
              </w:tabs>
              <w:suppressAutoHyphens w:val="0"/>
              <w:autoSpaceDE w:val="0"/>
              <w:autoSpaceDN w:val="0"/>
              <w:adjustRightInd w:val="0"/>
              <w:spacing w:line="360" w:lineRule="auto"/>
              <w:ind w:left="354" w:right="-51"/>
              <w:jc w:val="left"/>
              <w:textAlignment w:val="auto"/>
              <w:rPr>
                <w:rFonts w:ascii="Arial" w:hAnsi="Arial" w:cs="Arial"/>
                <w:lang w:eastAsia="pl-PL"/>
              </w:rPr>
            </w:pPr>
            <w:r w:rsidRPr="00486884">
              <w:rPr>
                <w:rFonts w:ascii="Arial" w:hAnsi="Arial" w:cs="Arial"/>
                <w:lang w:eastAsia="pl-PL"/>
              </w:rPr>
              <w:t>rozdzielenie procesu nauczania zachowania stacji roboczych od serwerów,</w:t>
            </w:r>
          </w:p>
          <w:p w14:paraId="5807073C" w14:textId="77777777" w:rsidR="00890B7C" w:rsidRPr="00486884" w:rsidRDefault="00890B7C" w:rsidP="0071329C">
            <w:pPr>
              <w:widowControl/>
              <w:numPr>
                <w:ilvl w:val="0"/>
                <w:numId w:val="7"/>
              </w:numPr>
              <w:tabs>
                <w:tab w:val="left" w:pos="354"/>
                <w:tab w:val="left" w:pos="720"/>
              </w:tabs>
              <w:suppressAutoHyphens w:val="0"/>
              <w:autoSpaceDE w:val="0"/>
              <w:autoSpaceDN w:val="0"/>
              <w:adjustRightInd w:val="0"/>
              <w:spacing w:line="360" w:lineRule="auto"/>
              <w:ind w:left="354" w:right="-51"/>
              <w:jc w:val="left"/>
              <w:textAlignment w:val="auto"/>
              <w:rPr>
                <w:rFonts w:ascii="Arial" w:hAnsi="Arial" w:cs="Arial"/>
                <w:lang w:eastAsia="pl-PL"/>
              </w:rPr>
            </w:pPr>
            <w:r w:rsidRPr="00486884">
              <w:rPr>
                <w:rFonts w:ascii="Arial" w:hAnsi="Arial" w:cs="Arial"/>
                <w:lang w:eastAsia="pl-PL"/>
              </w:rPr>
              <w:t>rozdzielenie serwerów świadczących usługi w sieci Internet od serwerów świadczących usługi lokalnie w organizacji,</w:t>
            </w:r>
          </w:p>
          <w:p w14:paraId="7A233835" w14:textId="420F178B" w:rsidR="00890B7C" w:rsidRPr="00486884" w:rsidRDefault="00890B7C" w:rsidP="0071329C">
            <w:pPr>
              <w:widowControl/>
              <w:numPr>
                <w:ilvl w:val="0"/>
                <w:numId w:val="7"/>
              </w:numPr>
              <w:tabs>
                <w:tab w:val="left" w:pos="354"/>
                <w:tab w:val="left" w:pos="720"/>
              </w:tabs>
              <w:suppressAutoHyphens w:val="0"/>
              <w:autoSpaceDE w:val="0"/>
              <w:autoSpaceDN w:val="0"/>
              <w:adjustRightInd w:val="0"/>
              <w:spacing w:line="360" w:lineRule="auto"/>
              <w:ind w:left="354" w:right="-51"/>
              <w:jc w:val="left"/>
              <w:textAlignment w:val="auto"/>
              <w:rPr>
                <w:rFonts w:ascii="Arial" w:hAnsi="Arial" w:cs="Arial"/>
                <w:lang w:eastAsia="pl-PL"/>
              </w:rPr>
            </w:pPr>
            <w:r w:rsidRPr="00486884">
              <w:rPr>
                <w:rFonts w:ascii="Arial" w:hAnsi="Arial" w:cs="Arial"/>
                <w:lang w:eastAsia="pl-PL"/>
              </w:rPr>
              <w:t>rozdzielenie procesu nauczania serwerów należących do domeny od pozostałych serwerów.</w:t>
            </w:r>
          </w:p>
        </w:tc>
      </w:tr>
      <w:tr w:rsidR="00890B7C" w:rsidRPr="00486884" w14:paraId="0541B08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45C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FEAA" w14:textId="47E4EB53"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System uczenia maszynowego musi posiadać wbudowane mechanizmy niewymagające żadnej dodatkowej konfiguracji, które po zakończeniu procesu nauki umożliwią detekcję anomalii zachowania użytkowników oraz zasobów (UEBA).</w:t>
            </w:r>
          </w:p>
        </w:tc>
      </w:tr>
      <w:tr w:rsidR="00890B7C" w:rsidRPr="00486884" w14:paraId="52B717E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19D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4D978" w14:textId="424D60D6"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Wykryte przez mechanizmy uczenia maszynowego anomalie muszą generować zdarzenia, zawierające minimum informację o użytkowniku lub adresie IP</w:t>
            </w:r>
            <w:r>
              <w:rPr>
                <w:rFonts w:ascii="Arial" w:hAnsi="Arial" w:cs="Arial"/>
                <w:lang w:eastAsia="pl-PL"/>
              </w:rPr>
              <w:t>,</w:t>
            </w:r>
            <w:r w:rsidRPr="00486884">
              <w:rPr>
                <w:rFonts w:ascii="Arial" w:hAnsi="Arial" w:cs="Arial"/>
                <w:lang w:eastAsia="pl-PL"/>
              </w:rPr>
              <w:t xml:space="preserve"> na którym została wykryta anomalia oraz wykorzystany algorytm. System musi umożliwiać wykorzystanie tych zdarzeń w celu dalszej korelacji. </w:t>
            </w:r>
          </w:p>
        </w:tc>
      </w:tr>
      <w:tr w:rsidR="00890B7C" w:rsidRPr="00486884" w14:paraId="0BD2562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E1CA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94B9" w14:textId="5520D6DE" w:rsidR="00890B7C" w:rsidRPr="00486884" w:rsidRDefault="00890B7C" w:rsidP="0071329C">
            <w:pPr>
              <w:pStyle w:val="TableContents"/>
              <w:spacing w:before="40" w:after="40" w:line="360" w:lineRule="auto"/>
              <w:ind w:right="-51" w:hanging="6"/>
              <w:jc w:val="left"/>
              <w:rPr>
                <w:rFonts w:ascii="Arial" w:hAnsi="Arial" w:cs="Arial"/>
              </w:rPr>
            </w:pPr>
            <w:r w:rsidRPr="00486884">
              <w:rPr>
                <w:rFonts w:ascii="Arial" w:hAnsi="Arial" w:cs="Arial"/>
                <w:lang w:eastAsia="pl-PL"/>
              </w:rPr>
              <w:t xml:space="preserve">System musi </w:t>
            </w:r>
            <w:r>
              <w:rPr>
                <w:rFonts w:ascii="Arial" w:hAnsi="Arial" w:cs="Arial"/>
                <w:lang w:eastAsia="pl-PL"/>
              </w:rPr>
              <w:t>dokonywać</w:t>
            </w:r>
            <w:r w:rsidRPr="00486884">
              <w:rPr>
                <w:rFonts w:ascii="Arial" w:hAnsi="Arial" w:cs="Arial"/>
                <w:lang w:eastAsia="pl-PL"/>
              </w:rPr>
              <w:t xml:space="preserve"> automaty</w:t>
            </w:r>
            <w:r>
              <w:rPr>
                <w:rFonts w:ascii="Arial" w:hAnsi="Arial" w:cs="Arial"/>
                <w:lang w:eastAsia="pl-PL"/>
              </w:rPr>
              <w:t>c</w:t>
            </w:r>
            <w:r w:rsidRPr="00486884">
              <w:rPr>
                <w:rFonts w:ascii="Arial" w:hAnsi="Arial" w:cs="Arial"/>
                <w:lang w:eastAsia="pl-PL"/>
              </w:rPr>
              <w:t>z</w:t>
            </w:r>
            <w:r>
              <w:rPr>
                <w:rFonts w:ascii="Arial" w:hAnsi="Arial" w:cs="Arial"/>
                <w:lang w:eastAsia="pl-PL"/>
              </w:rPr>
              <w:t>nej o</w:t>
            </w:r>
            <w:r w:rsidRPr="00486884">
              <w:rPr>
                <w:rFonts w:ascii="Arial" w:hAnsi="Arial" w:cs="Arial"/>
                <w:lang w:eastAsia="pl-PL"/>
              </w:rPr>
              <w:t>cen</w:t>
            </w:r>
            <w:r>
              <w:rPr>
                <w:rFonts w:ascii="Arial" w:hAnsi="Arial" w:cs="Arial"/>
                <w:lang w:eastAsia="pl-PL"/>
              </w:rPr>
              <w:t>y</w:t>
            </w:r>
            <w:r w:rsidRPr="00486884">
              <w:rPr>
                <w:rFonts w:ascii="Arial" w:hAnsi="Arial" w:cs="Arial"/>
                <w:lang w:eastAsia="pl-PL"/>
              </w:rPr>
              <w:t xml:space="preserve"> wpływu incydentu bezpieczeństwa IT na działalność organizacji względem zagrożeń natury informatycznej (np.: utrata wizerunku, związana z zagrożeniem przełamania zabezpieczeń serwera webowego organizacji dostępnego z sieci Internet).</w:t>
            </w:r>
          </w:p>
        </w:tc>
      </w:tr>
      <w:tr w:rsidR="00890B7C" w:rsidRPr="00486884" w14:paraId="08D98C1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52EE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47211" w14:textId="66466A00" w:rsidR="00890B7C" w:rsidRPr="00486884" w:rsidRDefault="00890B7C" w:rsidP="0071329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musi zapewniać kontrolę dostępu do systemu i oferowanych przez niego funkcjonalności w oparciu o zdefiniowane role. </w:t>
            </w:r>
          </w:p>
        </w:tc>
      </w:tr>
      <w:tr w:rsidR="00890B7C" w:rsidRPr="00486884" w14:paraId="5BBFE6F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832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D738A" w14:textId="0C504513"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Dostarczone rozwiązanie musi umożliwiać gromadzenie i korelacje zdarzeń przesyłanych lub pobieranych z innych systemów</w:t>
            </w:r>
            <w:r>
              <w:rPr>
                <w:rFonts w:ascii="Arial" w:hAnsi="Arial" w:cs="Arial"/>
                <w:lang w:eastAsia="pl-PL"/>
              </w:rPr>
              <w:t xml:space="preserve">, co oznacza </w:t>
            </w:r>
            <w:r w:rsidRPr="00486884">
              <w:rPr>
                <w:rFonts w:ascii="Arial" w:hAnsi="Arial" w:cs="Arial"/>
                <w:lang w:eastAsia="pl-PL"/>
              </w:rPr>
              <w:t>automatyczne, realizowane na bieżąco wyszukiwanie zależności między różnymi zdarzeniami z wielu źródeł oraz ich agregację.</w:t>
            </w:r>
          </w:p>
        </w:tc>
      </w:tr>
      <w:tr w:rsidR="00890B7C" w:rsidRPr="00486884" w14:paraId="72DF693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5133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F1EE" w14:textId="296864D9"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posiadać interfejs graficzny do tworzeni</w:t>
            </w:r>
            <w:r>
              <w:rPr>
                <w:rFonts w:ascii="Arial" w:hAnsi="Arial" w:cs="Arial"/>
                <w:lang w:eastAsia="pl-PL"/>
              </w:rPr>
              <w:t>a</w:t>
            </w:r>
            <w:r w:rsidRPr="00486884">
              <w:rPr>
                <w:rFonts w:ascii="Arial" w:hAnsi="Arial" w:cs="Arial"/>
                <w:lang w:eastAsia="pl-PL"/>
              </w:rPr>
              <w:t xml:space="preserve"> własnych reguł korelacyjnych odpowiedzialnych za wykrywanie określonych zdarzeń pojawiających się w systemie. Korelacja</w:t>
            </w:r>
            <w:r>
              <w:rPr>
                <w:rFonts w:ascii="Arial" w:hAnsi="Arial" w:cs="Arial"/>
                <w:lang w:eastAsia="pl-PL"/>
              </w:rPr>
              <w:t xml:space="preserve"> </w:t>
            </w:r>
            <w:r w:rsidRPr="00486884">
              <w:rPr>
                <w:rFonts w:ascii="Arial" w:hAnsi="Arial" w:cs="Arial"/>
                <w:lang w:eastAsia="pl-PL"/>
              </w:rPr>
              <w:t>musi odbywać się na bieżąco na etapie rejestrowania danych w systemie</w:t>
            </w:r>
            <w:r>
              <w:rPr>
                <w:rFonts w:ascii="Arial" w:hAnsi="Arial" w:cs="Arial"/>
                <w:lang w:eastAsia="pl-PL"/>
              </w:rPr>
              <w:t>,</w:t>
            </w:r>
            <w:r w:rsidRPr="00486884">
              <w:rPr>
                <w:rFonts w:ascii="Arial" w:hAnsi="Arial" w:cs="Arial"/>
                <w:lang w:eastAsia="pl-PL"/>
              </w:rPr>
              <w:t xml:space="preserve"> a mechanizm tworzeni</w:t>
            </w:r>
            <w:r>
              <w:rPr>
                <w:rFonts w:ascii="Arial" w:hAnsi="Arial" w:cs="Arial"/>
                <w:lang w:eastAsia="pl-PL"/>
              </w:rPr>
              <w:t>a</w:t>
            </w:r>
            <w:r w:rsidRPr="00486884">
              <w:rPr>
                <w:rFonts w:ascii="Arial" w:hAnsi="Arial" w:cs="Arial"/>
                <w:lang w:eastAsia="pl-PL"/>
              </w:rPr>
              <w:t xml:space="preserve"> reguł musi uwzględniać:</w:t>
            </w:r>
          </w:p>
          <w:p w14:paraId="4F3F1B6A" w14:textId="6FEFFAB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sparsowane pola oraz ich wartości,</w:t>
            </w:r>
          </w:p>
          <w:p w14:paraId="430B9730" w14:textId="5CDE2F7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listy referencyjne,</w:t>
            </w:r>
          </w:p>
          <w:p w14:paraId="2EB3D292" w14:textId="5E9D34A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atrybuty użytkowników z Active Directory, </w:t>
            </w:r>
          </w:p>
          <w:p w14:paraId="43A2057A" w14:textId="7B9F003D"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atrybuty komputerów z Active Directory,</w:t>
            </w:r>
          </w:p>
          <w:p w14:paraId="39B8FC60" w14:textId="79C3F1E3"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bazę wskaźników kompromitacji (IOC),</w:t>
            </w:r>
          </w:p>
          <w:p w14:paraId="08B6CDAA" w14:textId="1422B9A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informacje z elektronicznej dokumentacji,</w:t>
            </w:r>
          </w:p>
          <w:p w14:paraId="67FC9D9D" w14:textId="69821DC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anomalie w zachowaniu użytkowników (UBA),</w:t>
            </w:r>
          </w:p>
          <w:p w14:paraId="61378C57" w14:textId="06387C6B"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anomalie w zachowaniu zasobów (EBA),</w:t>
            </w:r>
          </w:p>
          <w:p w14:paraId="2B0FCC8F" w14:textId="296CF181"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podatności na zasobach,</w:t>
            </w:r>
          </w:p>
          <w:p w14:paraId="18275375" w14:textId="14A59CE6"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wyniki analizy konfiguracji,</w:t>
            </w:r>
          </w:p>
          <w:p w14:paraId="013EC847" w14:textId="67B2B7DA"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kern w:val="1"/>
                <w:lang w:eastAsia="pl-PL"/>
              </w:rPr>
            </w:pPr>
            <w:r w:rsidRPr="00486884">
              <w:rPr>
                <w:rFonts w:ascii="Arial" w:hAnsi="Arial" w:cs="Arial"/>
                <w:lang w:eastAsia="pl-PL"/>
              </w:rPr>
              <w:t>techniki MITRE ATT&amp;CK®.</w:t>
            </w:r>
          </w:p>
        </w:tc>
      </w:tr>
      <w:tr w:rsidR="00890B7C" w:rsidRPr="00486884" w14:paraId="73212C1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A77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EEDD" w14:textId="77777777"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Reguły korelacyjne bazujące na sparsowanych </w:t>
            </w:r>
          </w:p>
          <w:p w14:paraId="7E9D6FF3" w14:textId="7DA9B461"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polach i ich wartościach muszą umożliwić:</w:t>
            </w:r>
          </w:p>
          <w:p w14:paraId="78DCB05D" w14:textId="63098D1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dowolnej treści w logach,</w:t>
            </w:r>
          </w:p>
          <w:p w14:paraId="4566DFFD" w14:textId="05C31BF6"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zmiany jednego z kilku pól,</w:t>
            </w:r>
          </w:p>
          <w:p w14:paraId="16ABBEA9" w14:textId="65BD2E36"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zaniku wiadomości,</w:t>
            </w:r>
          </w:p>
          <w:p w14:paraId="55BE1363" w14:textId="10A2DC33"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nowej wartości pola w zadanym </w:t>
            </w:r>
            <w:r w:rsidRPr="008766D3">
              <w:rPr>
                <w:rFonts w:ascii="Arial" w:hAnsi="Arial" w:cs="Arial"/>
                <w:lang w:eastAsia="pl-PL"/>
              </w:rPr>
              <w:t>okresie czasu,</w:t>
            </w:r>
          </w:p>
          <w:p w14:paraId="77FAAD6E" w14:textId="23A68324"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incydentu będącego pochodną </w:t>
            </w:r>
            <w:r w:rsidRPr="008766D3">
              <w:rPr>
                <w:rFonts w:ascii="Arial" w:hAnsi="Arial" w:cs="Arial"/>
                <w:lang w:eastAsia="pl-PL"/>
              </w:rPr>
              <w:t>zdarzeń występujących w określonej kolejności,</w:t>
            </w:r>
          </w:p>
          <w:p w14:paraId="66DC4773" w14:textId="300A81C9"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zdefiniowanej ilości przesłanych </w:t>
            </w:r>
            <w:r w:rsidRPr="008766D3">
              <w:rPr>
                <w:rFonts w:ascii="Arial" w:hAnsi="Arial" w:cs="Arial"/>
                <w:lang w:eastAsia="pl-PL"/>
              </w:rPr>
              <w:t>danych w zadanym okresie czasu,</w:t>
            </w:r>
          </w:p>
          <w:p w14:paraId="2BADF599" w14:textId="15015F8E"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chwilowego wzrostu ilości </w:t>
            </w:r>
            <w:r w:rsidRPr="008766D3">
              <w:rPr>
                <w:rFonts w:ascii="Arial" w:hAnsi="Arial" w:cs="Arial"/>
                <w:lang w:eastAsia="pl-PL"/>
              </w:rPr>
              <w:t>przesłanych danych (tzw. peek) w stosunku do całkowitej ilości przesłanych danych w zadanym okresie,</w:t>
            </w:r>
          </w:p>
          <w:p w14:paraId="4BB3BADC" w14:textId="5B93345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sumarycznego wzrostu przesłanych danych w zdefiniowanej strefie bezpieczeństwa,</w:t>
            </w:r>
          </w:p>
          <w:p w14:paraId="49146050" w14:textId="357C314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39" w:hanging="6"/>
              <w:jc w:val="left"/>
              <w:textAlignment w:val="auto"/>
              <w:rPr>
                <w:rFonts w:ascii="Arial" w:hAnsi="Arial" w:cs="Arial"/>
                <w:lang w:eastAsia="pl-PL"/>
              </w:rPr>
            </w:pPr>
            <w:r w:rsidRPr="00486884">
              <w:rPr>
                <w:rFonts w:ascii="Arial" w:hAnsi="Arial" w:cs="Arial"/>
                <w:lang w:eastAsia="pl-PL"/>
              </w:rPr>
              <w:t>wykrycie zdefiniowanej ilości przesyłanych pakietów w zadanym okresie,</w:t>
            </w:r>
          </w:p>
          <w:p w14:paraId="2DBFC776" w14:textId="33A0D39D"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chwilowego wzrostu (tzw. peek) w stosunku do ilości przesyłanych pakietów w zadanym okresie,</w:t>
            </w:r>
          </w:p>
          <w:p w14:paraId="3153D103" w14:textId="183E2B30"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sumarycznego wzrostu ilości </w:t>
            </w:r>
            <w:r w:rsidRPr="008766D3">
              <w:rPr>
                <w:rFonts w:ascii="Arial" w:hAnsi="Arial" w:cs="Arial"/>
                <w:lang w:eastAsia="pl-PL"/>
              </w:rPr>
              <w:t>pakietów przesyłanych w zdefiniowanej strefie bezpieczeństwa,</w:t>
            </w:r>
          </w:p>
          <w:p w14:paraId="77861D14" w14:textId="7FAA0A5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ilości uruchomionych procesów w zadanym okresie,</w:t>
            </w:r>
          </w:p>
          <w:p w14:paraId="1C287DEF" w14:textId="6BFE792A"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kern w:val="1"/>
                <w:lang w:eastAsia="pl-PL"/>
              </w:rPr>
            </w:pPr>
            <w:r w:rsidRPr="00486884">
              <w:rPr>
                <w:rFonts w:ascii="Arial" w:hAnsi="Arial" w:cs="Arial"/>
                <w:lang w:eastAsia="pl-PL"/>
              </w:rPr>
              <w:t xml:space="preserve">wykrycie skanowania portów. </w:t>
            </w:r>
          </w:p>
        </w:tc>
      </w:tr>
      <w:tr w:rsidR="00890B7C" w:rsidRPr="00486884" w14:paraId="52ECDB0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6041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AD55" w14:textId="318AE535"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bazujące na listach</w:t>
            </w:r>
            <w:r>
              <w:rPr>
                <w:rFonts w:ascii="Arial" w:hAnsi="Arial" w:cs="Arial"/>
                <w:lang w:eastAsia="pl-PL"/>
              </w:rPr>
              <w:t xml:space="preserve"> </w:t>
            </w:r>
            <w:r w:rsidRPr="00486884">
              <w:rPr>
                <w:rFonts w:ascii="Arial" w:hAnsi="Arial" w:cs="Arial"/>
                <w:lang w:eastAsia="pl-PL"/>
              </w:rPr>
              <w:t>referencyjnych muszą umożliwić:</w:t>
            </w:r>
          </w:p>
          <w:p w14:paraId="72B377F5" w14:textId="488BC78B"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 xml:space="preserve">wykrycie wystąpienia wartości pola na </w:t>
            </w:r>
            <w:r w:rsidRPr="008766D3">
              <w:rPr>
                <w:rFonts w:ascii="Arial" w:hAnsi="Arial" w:cs="Arial"/>
                <w:lang w:eastAsia="pl-PL"/>
              </w:rPr>
              <w:t>wybranej liście,</w:t>
            </w:r>
          </w:p>
          <w:p w14:paraId="6A0DE94A" w14:textId="490C30C3"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niewystępowania wartości pola na wybranej liście,</w:t>
            </w:r>
          </w:p>
          <w:p w14:paraId="32BB9C51" w14:textId="2C6579A4" w:rsidR="00890B7C" w:rsidRPr="008766D3"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wystąpienia pary wartości na </w:t>
            </w:r>
            <w:r w:rsidRPr="008766D3">
              <w:rPr>
                <w:rFonts w:ascii="Arial" w:hAnsi="Arial" w:cs="Arial"/>
                <w:lang w:eastAsia="pl-PL"/>
              </w:rPr>
              <w:t>wybranej liście</w:t>
            </w:r>
            <w:r>
              <w:rPr>
                <w:rFonts w:ascii="Arial" w:hAnsi="Arial" w:cs="Arial"/>
                <w:lang w:eastAsia="pl-PL"/>
              </w:rPr>
              <w:t xml:space="preserve"> </w:t>
            </w:r>
            <w:r w:rsidRPr="008766D3">
              <w:rPr>
                <w:rFonts w:ascii="Arial" w:hAnsi="Arial" w:cs="Arial"/>
                <w:lang w:eastAsia="pl-PL"/>
              </w:rPr>
              <w:t>(np.: proces i obraz pliku, z którego został</w:t>
            </w:r>
            <w:r>
              <w:rPr>
                <w:rFonts w:ascii="Arial" w:hAnsi="Arial" w:cs="Arial"/>
                <w:lang w:eastAsia="pl-PL"/>
              </w:rPr>
              <w:t xml:space="preserve"> </w:t>
            </w:r>
            <w:r w:rsidRPr="008766D3">
              <w:rPr>
                <w:rFonts w:ascii="Arial" w:hAnsi="Arial" w:cs="Arial"/>
                <w:lang w:eastAsia="pl-PL"/>
              </w:rPr>
              <w:t>uruchomiony),</w:t>
            </w:r>
          </w:p>
          <w:p w14:paraId="2DF8B390" w14:textId="41ECE602"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niewystąpienia pary wartości na wybranej liście (np.: nazwa użytkownika </w:t>
            </w:r>
            <w:r w:rsidRPr="00A520D8">
              <w:rPr>
                <w:rFonts w:ascii="Arial" w:hAnsi="Arial" w:cs="Arial"/>
                <w:lang w:eastAsia="pl-PL"/>
              </w:rPr>
              <w:t xml:space="preserve">wraz </w:t>
            </w:r>
            <w:r>
              <w:rPr>
                <w:rFonts w:ascii="Arial" w:hAnsi="Arial" w:cs="Arial"/>
                <w:lang w:eastAsia="pl-PL"/>
              </w:rPr>
              <w:t xml:space="preserve">z </w:t>
            </w:r>
            <w:r w:rsidRPr="00A520D8">
              <w:rPr>
                <w:rFonts w:ascii="Arial" w:hAnsi="Arial" w:cs="Arial"/>
                <w:lang w:eastAsia="pl-PL"/>
              </w:rPr>
              <w:t xml:space="preserve">aplikacją, z którą się wcześniej nie łączył). </w:t>
            </w:r>
          </w:p>
        </w:tc>
      </w:tr>
      <w:tr w:rsidR="00890B7C" w:rsidRPr="00486884" w14:paraId="388D253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62CE"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F0AF" w14:textId="33D9C1E9"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atrybuty użytkowników z Active Directory muszą umożliwić:</w:t>
            </w:r>
          </w:p>
          <w:p w14:paraId="2F411290" w14:textId="7D545563"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czy zdarzenie pochodzi od </w:t>
            </w:r>
            <w:r w:rsidRPr="00A520D8">
              <w:rPr>
                <w:rFonts w:ascii="Arial" w:hAnsi="Arial" w:cs="Arial"/>
                <w:lang w:eastAsia="pl-PL"/>
              </w:rPr>
              <w:t>użytkownika posiadającego konto w Active Directory,</w:t>
            </w:r>
          </w:p>
          <w:p w14:paraId="6E71DF7F" w14:textId="4864F457"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czy zdarzenie pochodzi od </w:t>
            </w:r>
            <w:r w:rsidRPr="00A520D8">
              <w:rPr>
                <w:rFonts w:ascii="Arial" w:hAnsi="Arial" w:cs="Arial"/>
                <w:lang w:eastAsia="pl-PL"/>
              </w:rPr>
              <w:t>użytkownika posiadającego uprzywilejowane konto w Active Directory,</w:t>
            </w:r>
          </w:p>
          <w:p w14:paraId="21980C64" w14:textId="24D936C6"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czy zdarzenie pochodzi od </w:t>
            </w:r>
            <w:r w:rsidRPr="00A520D8">
              <w:rPr>
                <w:rFonts w:ascii="Arial" w:hAnsi="Arial" w:cs="Arial"/>
                <w:lang w:eastAsia="pl-PL"/>
              </w:rPr>
              <w:t xml:space="preserve">użytkownika podszywającego się pod konto użytkownika Active Directory (np.: którego </w:t>
            </w:r>
            <w:r w:rsidRPr="00A520D8">
              <w:rPr>
                <w:rFonts w:ascii="Arial" w:hAnsi="Arial" w:cs="Arial"/>
                <w:lang w:val="en-US" w:eastAsia="pl-PL"/>
              </w:rPr>
              <w:t xml:space="preserve">e-mail zdefiniowany w Active Directory </w:t>
            </w:r>
            <w:r w:rsidRPr="00A520D8">
              <w:rPr>
                <w:rFonts w:ascii="Arial" w:hAnsi="Arial" w:cs="Arial"/>
                <w:lang w:eastAsia="pl-PL"/>
              </w:rPr>
              <w:t>różni się od e-maila ze zdarzenia mimo, zgodności pozostałych atrybutów konta).</w:t>
            </w:r>
          </w:p>
          <w:p w14:paraId="6120188A" w14:textId="775EA49F"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czy zdarzenie pochodzi od </w:t>
            </w:r>
            <w:r w:rsidRPr="00A520D8">
              <w:rPr>
                <w:rFonts w:ascii="Arial" w:hAnsi="Arial" w:cs="Arial"/>
                <w:lang w:eastAsia="pl-PL"/>
              </w:rPr>
              <w:t xml:space="preserve">użytkownika należącego do wybranej grupy </w:t>
            </w:r>
            <w:r w:rsidRPr="00A520D8">
              <w:rPr>
                <w:rFonts w:ascii="Arial" w:hAnsi="Arial" w:cs="Arial"/>
                <w:lang w:val="en-US" w:eastAsia="pl-PL"/>
              </w:rPr>
              <w:t>w Active Directory (np.: Domain Admins),</w:t>
            </w:r>
          </w:p>
          <w:p w14:paraId="057455C0" w14:textId="339515C1"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kern w:val="1"/>
                <w:lang w:eastAsia="pl-PL"/>
              </w:rPr>
            </w:pPr>
            <w:r w:rsidRPr="00486884">
              <w:rPr>
                <w:rFonts w:ascii="Arial" w:hAnsi="Arial" w:cs="Arial"/>
                <w:lang w:eastAsia="pl-PL"/>
              </w:rPr>
              <w:t xml:space="preserve">wykrycie czy zdarzenie pochodzi od </w:t>
            </w:r>
            <w:r w:rsidRPr="00A520D8">
              <w:rPr>
                <w:rFonts w:ascii="Arial" w:hAnsi="Arial" w:cs="Arial"/>
                <w:lang w:eastAsia="pl-PL"/>
              </w:rPr>
              <w:t xml:space="preserve">użytkownika nie należącego do wybranej jednostki organizacyjnej. </w:t>
            </w:r>
          </w:p>
        </w:tc>
      </w:tr>
      <w:tr w:rsidR="00890B7C" w:rsidRPr="00486884" w14:paraId="3D8F717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D94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393F" w14:textId="5D4792E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atrybuty komputerów z</w:t>
            </w:r>
            <w:r>
              <w:rPr>
                <w:rFonts w:ascii="Arial" w:hAnsi="Arial" w:cs="Arial"/>
                <w:lang w:eastAsia="pl-PL"/>
              </w:rPr>
              <w:t xml:space="preserve"> </w:t>
            </w:r>
            <w:r w:rsidRPr="00486884">
              <w:rPr>
                <w:rFonts w:ascii="Arial" w:hAnsi="Arial" w:cs="Arial"/>
                <w:lang w:eastAsia="pl-PL"/>
              </w:rPr>
              <w:t>Active Directory muszą umożliwić:</w:t>
            </w:r>
          </w:p>
          <w:p w14:paraId="324BE401" w14:textId="4BF0B80D"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wykrycia czy zdarzenie pochodzi z komputera należącego do domeny Active Directory,</w:t>
            </w:r>
          </w:p>
          <w:p w14:paraId="1293D5B1" w14:textId="3A6B8C43"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wykrycia czy zdarzenie pochodzi z komputera </w:t>
            </w:r>
            <w:r w:rsidRPr="00A520D8">
              <w:rPr>
                <w:rFonts w:ascii="Arial" w:hAnsi="Arial" w:cs="Arial"/>
                <w:lang w:eastAsia="pl-PL"/>
              </w:rPr>
              <w:t>z systemem operacyjnym zdefiniowanym w Active Directory,</w:t>
            </w:r>
          </w:p>
          <w:p w14:paraId="5571E710" w14:textId="141C33B4"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wykrycia czy zdarzenie pochodzi z komputera </w:t>
            </w:r>
            <w:r w:rsidRPr="00A520D8">
              <w:rPr>
                <w:rFonts w:ascii="Arial" w:hAnsi="Arial" w:cs="Arial"/>
                <w:lang w:eastAsia="pl-PL"/>
              </w:rPr>
              <w:t>z wybranej jednostki organizacyjnej.</w:t>
            </w:r>
          </w:p>
        </w:tc>
      </w:tr>
      <w:tr w:rsidR="00890B7C" w:rsidRPr="00486884" w14:paraId="0CC4AC0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10A7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68F0A" w14:textId="0532A4A6"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bazę wskaźników kompromitacji (IoC) muszą umożliwić:</w:t>
            </w:r>
          </w:p>
          <w:p w14:paraId="638A6E90" w14:textId="517F6064"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Pr>
                <w:rFonts w:ascii="Arial" w:hAnsi="Arial" w:cs="Arial"/>
                <w:lang w:eastAsia="pl-PL"/>
              </w:rPr>
              <w:lastRenderedPageBreak/>
              <w:t>w</w:t>
            </w:r>
            <w:r w:rsidRPr="00486884">
              <w:rPr>
                <w:rFonts w:ascii="Arial" w:hAnsi="Arial" w:cs="Arial"/>
                <w:lang w:eastAsia="pl-PL"/>
              </w:rPr>
              <w:t>ykrycie</w:t>
            </w:r>
            <w:r>
              <w:rPr>
                <w:rFonts w:ascii="Arial" w:hAnsi="Arial" w:cs="Arial"/>
                <w:lang w:eastAsia="pl-PL"/>
              </w:rPr>
              <w:t>,</w:t>
            </w:r>
            <w:r w:rsidRPr="00486884">
              <w:rPr>
                <w:rFonts w:ascii="Arial" w:hAnsi="Arial" w:cs="Arial"/>
                <w:lang w:eastAsia="pl-PL"/>
              </w:rPr>
              <w:t xml:space="preserve"> czy źródłowy adres IP nie jest oznaczony w systemie jako wskaźnik kompromitacji,</w:t>
            </w:r>
          </w:p>
          <w:p w14:paraId="485DDEF2" w14:textId="4629D18E"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Pr>
                <w:rFonts w:ascii="Arial" w:hAnsi="Arial" w:cs="Arial"/>
                <w:lang w:eastAsia="pl-PL"/>
              </w:rPr>
              <w:t>w</w:t>
            </w:r>
            <w:r w:rsidRPr="00486884">
              <w:rPr>
                <w:rFonts w:ascii="Arial" w:hAnsi="Arial" w:cs="Arial"/>
                <w:lang w:eastAsia="pl-PL"/>
              </w:rPr>
              <w:t>ykrycie</w:t>
            </w:r>
            <w:r>
              <w:rPr>
                <w:rFonts w:ascii="Arial" w:hAnsi="Arial" w:cs="Arial"/>
                <w:lang w:eastAsia="pl-PL"/>
              </w:rPr>
              <w:t>,</w:t>
            </w:r>
            <w:r w:rsidRPr="00486884">
              <w:rPr>
                <w:rFonts w:ascii="Arial" w:hAnsi="Arial" w:cs="Arial"/>
                <w:lang w:eastAsia="pl-PL"/>
              </w:rPr>
              <w:t xml:space="preserve"> czy HASH występujący w zdarzeniu </w:t>
            </w:r>
            <w:r w:rsidRPr="00A520D8">
              <w:rPr>
                <w:rFonts w:ascii="Arial" w:hAnsi="Arial" w:cs="Arial"/>
                <w:lang w:eastAsia="pl-PL"/>
              </w:rPr>
              <w:t>nie jest oznaczony w systemie jako wskaźnik kompromitacji,</w:t>
            </w:r>
          </w:p>
          <w:p w14:paraId="19FA88F0" w14:textId="0C00B937"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w:t>
            </w:r>
            <w:r>
              <w:rPr>
                <w:rFonts w:ascii="Arial" w:hAnsi="Arial" w:cs="Arial"/>
                <w:lang w:eastAsia="pl-PL"/>
              </w:rPr>
              <w:t>,</w:t>
            </w:r>
            <w:r w:rsidRPr="00486884">
              <w:rPr>
                <w:rFonts w:ascii="Arial" w:hAnsi="Arial" w:cs="Arial"/>
                <w:lang w:eastAsia="pl-PL"/>
              </w:rPr>
              <w:t xml:space="preserve"> czy docelowa nazwa hosta (FQDN) </w:t>
            </w:r>
            <w:r w:rsidRPr="00A520D8">
              <w:rPr>
                <w:rFonts w:ascii="Arial" w:hAnsi="Arial" w:cs="Arial"/>
                <w:lang w:eastAsia="pl-PL"/>
              </w:rPr>
              <w:t>nie jest oznaczona w systemie jako wskaźnik kompromitacji.</w:t>
            </w:r>
          </w:p>
        </w:tc>
      </w:tr>
      <w:tr w:rsidR="00890B7C" w:rsidRPr="00486884" w14:paraId="3015B67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135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4901" w14:textId="040BD803"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informacje z elektronicznej dokumentacji muszą umożliwić:</w:t>
            </w:r>
          </w:p>
          <w:p w14:paraId="3B348ECB" w14:textId="714DDF0C"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połączenia z serwera do stacji </w:t>
            </w:r>
            <w:r w:rsidRPr="00A520D8">
              <w:rPr>
                <w:rFonts w:ascii="Arial" w:hAnsi="Arial" w:cs="Arial"/>
                <w:lang w:eastAsia="pl-PL"/>
              </w:rPr>
              <w:t>roboczej w przypadku braku informacji o rodzajach zasobu w korelowanym zdarzeniu,</w:t>
            </w:r>
          </w:p>
          <w:p w14:paraId="6A56DD02" w14:textId="54CF28C1"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połączenia do usługi przez nieautoryzowanego użytkownika,</w:t>
            </w:r>
          </w:p>
          <w:p w14:paraId="216978B6" w14:textId="0DEF7EF8"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nieautoryzowanej usługi na serwerze,</w:t>
            </w:r>
          </w:p>
          <w:p w14:paraId="66488F91" w14:textId="1D964EF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nieautoryzowanego połączenia do usługi na serwerze,</w:t>
            </w:r>
          </w:p>
          <w:p w14:paraId="019F324C" w14:textId="7777777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nieautoryzowanego połączenia z serwera usług,</w:t>
            </w:r>
          </w:p>
          <w:p w14:paraId="2738A9CF" w14:textId="568F6EDD"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nieautoryzowanego połączenia do </w:t>
            </w:r>
            <w:r w:rsidRPr="00A520D8">
              <w:rPr>
                <w:rFonts w:ascii="Arial" w:hAnsi="Arial" w:cs="Arial"/>
                <w:lang w:eastAsia="pl-PL"/>
              </w:rPr>
              <w:t>sieci Internet.</w:t>
            </w:r>
          </w:p>
        </w:tc>
      </w:tr>
      <w:tr w:rsidR="00890B7C" w:rsidRPr="00486884" w14:paraId="129DF9E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2C4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0EC6" w14:textId="79466831"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anomalie w zachowaniu użytkowników (UBA) muszą umożliwić:</w:t>
            </w:r>
          </w:p>
          <w:p w14:paraId="76AB9DDD" w14:textId="371B4FB3"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anomalii ilościowej związanej z </w:t>
            </w:r>
            <w:r w:rsidRPr="00A520D8">
              <w:rPr>
                <w:rFonts w:ascii="Arial" w:hAnsi="Arial" w:cs="Arial"/>
                <w:lang w:eastAsia="pl-PL"/>
              </w:rPr>
              <w:t>kontem użytkownika wskazującej na potencjalny atak (D)DoS lub próbę propagacji złośliwego oprogramowania,</w:t>
            </w:r>
          </w:p>
          <w:p w14:paraId="30D4229E" w14:textId="514F00F6"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anomalii związanej ze zmianą zachowania na koncie użytkownika, wskazującej na potencjalny atak APT/Ransomware,</w:t>
            </w:r>
          </w:p>
          <w:p w14:paraId="6B6772E9" w14:textId="12EADDF1" w:rsidR="00890B7C" w:rsidRPr="00A520D8"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różnych typów anomalii na koncie</w:t>
            </w:r>
            <w:r>
              <w:rPr>
                <w:rFonts w:ascii="Arial" w:hAnsi="Arial" w:cs="Arial"/>
                <w:lang w:eastAsia="pl-PL"/>
              </w:rPr>
              <w:t xml:space="preserve"> </w:t>
            </w:r>
            <w:r w:rsidRPr="00486884">
              <w:rPr>
                <w:rFonts w:ascii="Arial" w:hAnsi="Arial" w:cs="Arial"/>
                <w:lang w:eastAsia="pl-PL"/>
              </w:rPr>
              <w:t xml:space="preserve">użytkownika wskazujących na możliwe przejecie konta użytkownika przez cyberprzestępcę lub złośliwe </w:t>
            </w:r>
            <w:r w:rsidRPr="00A520D8">
              <w:rPr>
                <w:rFonts w:ascii="Arial" w:hAnsi="Arial" w:cs="Arial"/>
                <w:lang w:eastAsia="pl-PL"/>
              </w:rPr>
              <w:t>oprogramowanie,</w:t>
            </w:r>
          </w:p>
          <w:p w14:paraId="7D8052BE" w14:textId="3B23876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anomalii związanych z logowaniami użytkowników w ramach sesji VPN.</w:t>
            </w:r>
          </w:p>
        </w:tc>
      </w:tr>
      <w:tr w:rsidR="00890B7C" w:rsidRPr="00486884" w14:paraId="18EBD04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8726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BCD1" w14:textId="542250AF"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anomalie w zachowaniu zasobów (EBA) muszą umożliwić:</w:t>
            </w:r>
          </w:p>
          <w:p w14:paraId="1F584497" w14:textId="082CE1CE" w:rsidR="00890B7C" w:rsidRPr="00D44752"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181" w:hanging="6"/>
              <w:jc w:val="left"/>
              <w:textAlignment w:val="auto"/>
              <w:rPr>
                <w:rFonts w:ascii="Arial" w:hAnsi="Arial" w:cs="Arial"/>
                <w:lang w:eastAsia="pl-PL"/>
              </w:rPr>
            </w:pPr>
            <w:r w:rsidRPr="00486884">
              <w:rPr>
                <w:rFonts w:ascii="Arial" w:hAnsi="Arial" w:cs="Arial"/>
                <w:lang w:eastAsia="pl-PL"/>
              </w:rPr>
              <w:lastRenderedPageBreak/>
              <w:t xml:space="preserve">wykrycie anomalii ilościowej związanej z komputerem wskazującej na potencjalny </w:t>
            </w:r>
            <w:r w:rsidRPr="00D44752">
              <w:rPr>
                <w:rFonts w:ascii="Arial" w:hAnsi="Arial" w:cs="Arial"/>
                <w:lang w:eastAsia="pl-PL"/>
              </w:rPr>
              <w:t>atak (D)DoS lub próbę propagacji złośliwego oprogramowania,</w:t>
            </w:r>
          </w:p>
          <w:p w14:paraId="184C2435" w14:textId="4FDDBC54"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anomalii związanej ze zmianą zachowania komputera, wskazującej na potencjalny atak APT/Ransomware,</w:t>
            </w:r>
          </w:p>
          <w:p w14:paraId="7F0CBDA6" w14:textId="297331BF" w:rsidR="00890B7C" w:rsidRPr="00D44752"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różnych typów anomalii na </w:t>
            </w:r>
            <w:r w:rsidRPr="00D44752">
              <w:rPr>
                <w:rFonts w:ascii="Arial" w:hAnsi="Arial" w:cs="Arial"/>
                <w:lang w:eastAsia="pl-PL"/>
              </w:rPr>
              <w:t>komputerze, wskazujących na możliwe przejecie komputera przez cyberprzestępcę lub złośliwe oprogramowanie,</w:t>
            </w:r>
          </w:p>
          <w:p w14:paraId="7A999356" w14:textId="1CE6AE3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anomalii związanych z procesami uruchamianymi na serwerach.</w:t>
            </w:r>
          </w:p>
        </w:tc>
      </w:tr>
      <w:tr w:rsidR="00890B7C" w:rsidRPr="00486884" w14:paraId="7289B81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D59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5A56C" w14:textId="6430498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podatności na zasobach muszą umożliwić:</w:t>
            </w:r>
          </w:p>
          <w:p w14:paraId="2E57DF7A" w14:textId="0707ED2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skanowania portów z zasobu posiadającego krytyczne podatności,</w:t>
            </w:r>
          </w:p>
          <w:p w14:paraId="7C250A7B" w14:textId="316792E2" w:rsidR="00890B7C" w:rsidRPr="008632CA"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wielokrotnych prób połączeń do </w:t>
            </w:r>
            <w:r w:rsidRPr="008632CA">
              <w:rPr>
                <w:rFonts w:ascii="Arial" w:hAnsi="Arial" w:cs="Arial"/>
                <w:lang w:eastAsia="pl-PL"/>
              </w:rPr>
              <w:t>zasobu posiadającego krytyczne podatności,</w:t>
            </w:r>
          </w:p>
          <w:p w14:paraId="53028790" w14:textId="289718E7" w:rsidR="00890B7C" w:rsidRPr="008632CA"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zdarzeń o wysokim poziomie </w:t>
            </w:r>
            <w:r w:rsidRPr="008632CA">
              <w:rPr>
                <w:rFonts w:ascii="Arial" w:hAnsi="Arial" w:cs="Arial"/>
                <w:lang w:eastAsia="pl-PL"/>
              </w:rPr>
              <w:t>istotności na zasobach posiadających krytyczne podatności,</w:t>
            </w:r>
          </w:p>
          <w:p w14:paraId="408BB242" w14:textId="24EB58B6" w:rsidR="00890B7C" w:rsidRPr="008632CA"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zdarzeń o wysokim poziomie </w:t>
            </w:r>
            <w:r w:rsidRPr="008632CA">
              <w:rPr>
                <w:rFonts w:ascii="Arial" w:hAnsi="Arial" w:cs="Arial"/>
                <w:lang w:eastAsia="pl-PL"/>
              </w:rPr>
              <w:t>istotności do zasobów posiadających krytyczne podatności.</w:t>
            </w:r>
          </w:p>
        </w:tc>
      </w:tr>
      <w:tr w:rsidR="00890B7C" w:rsidRPr="00486884" w14:paraId="25E9711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55F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34965" w14:textId="62F6E8A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wyniki analizy konfiguracji muszą pozwalać na:</w:t>
            </w:r>
          </w:p>
          <w:p w14:paraId="6AA33353" w14:textId="62227A40" w:rsidR="00890B7C" w:rsidRPr="008632CA"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wielokrotnych prób nieudanego logowania do komputera, umożliwia</w:t>
            </w:r>
            <w:r>
              <w:rPr>
                <w:rFonts w:ascii="Arial" w:hAnsi="Arial" w:cs="Arial"/>
                <w:lang w:eastAsia="pl-PL"/>
              </w:rPr>
              <w:t>jącego</w:t>
            </w:r>
            <w:r w:rsidRPr="00486884">
              <w:rPr>
                <w:rFonts w:ascii="Arial" w:hAnsi="Arial" w:cs="Arial"/>
                <w:lang w:eastAsia="pl-PL"/>
              </w:rPr>
              <w:t xml:space="preserve"> ustawieni</w:t>
            </w:r>
            <w:r>
              <w:rPr>
                <w:rFonts w:ascii="Arial" w:hAnsi="Arial" w:cs="Arial"/>
                <w:lang w:eastAsia="pl-PL"/>
              </w:rPr>
              <w:t>e</w:t>
            </w:r>
            <w:r w:rsidRPr="00486884">
              <w:rPr>
                <w:rFonts w:ascii="Arial" w:hAnsi="Arial" w:cs="Arial"/>
                <w:lang w:eastAsia="pl-PL"/>
              </w:rPr>
              <w:t xml:space="preserve"> hasła zawierającego mniej niż </w:t>
            </w:r>
            <w:r w:rsidRPr="008632CA">
              <w:rPr>
                <w:rFonts w:ascii="Arial" w:hAnsi="Arial" w:cs="Arial"/>
                <w:lang w:eastAsia="pl-PL"/>
              </w:rPr>
              <w:t>określon</w:t>
            </w:r>
            <w:r>
              <w:rPr>
                <w:rFonts w:ascii="Arial" w:hAnsi="Arial" w:cs="Arial"/>
                <w:lang w:eastAsia="pl-PL"/>
              </w:rPr>
              <w:t>ą</w:t>
            </w:r>
            <w:r w:rsidRPr="008632CA">
              <w:rPr>
                <w:rFonts w:ascii="Arial" w:hAnsi="Arial" w:cs="Arial"/>
                <w:lang w:eastAsia="pl-PL"/>
              </w:rPr>
              <w:t xml:space="preserve"> liczb</w:t>
            </w:r>
            <w:r>
              <w:rPr>
                <w:rFonts w:ascii="Arial" w:hAnsi="Arial" w:cs="Arial"/>
                <w:lang w:eastAsia="pl-PL"/>
              </w:rPr>
              <w:t>ę</w:t>
            </w:r>
            <w:r w:rsidRPr="008632CA">
              <w:rPr>
                <w:rFonts w:ascii="Arial" w:hAnsi="Arial" w:cs="Arial"/>
                <w:lang w:eastAsia="pl-PL"/>
              </w:rPr>
              <w:t xml:space="preserve"> znaków,</w:t>
            </w:r>
          </w:p>
          <w:p w14:paraId="45B60E0A" w14:textId="5FB8D405"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wykrycie wielokrotnych prób nieudanego logowania do komputera, który umożliwia tworzenie haseł niespełniających następujących kryteriów złożoności: duża litera, mała litera, liczba, znak specjalny.</w:t>
            </w:r>
          </w:p>
        </w:tc>
      </w:tr>
      <w:tr w:rsidR="00890B7C" w:rsidRPr="00486884" w14:paraId="17B028C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E6D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A048" w14:textId="0668605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Reguły korelacyjne wykorzystujące technikach MITRE ATT&amp;CK® muszą umożliwić:</w:t>
            </w:r>
          </w:p>
          <w:p w14:paraId="2EBAB5AF" w14:textId="7EE37ED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wykrycie zdefiniowanej ilości technik w zdarzeniach dotyczących wybranego hosta identyfikowanego po nazwie lub adresie IP,</w:t>
            </w:r>
          </w:p>
          <w:p w14:paraId="5B0D2271" w14:textId="4862C3E5" w:rsidR="00890B7C" w:rsidRPr="0037446C"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39" w:hanging="6"/>
              <w:jc w:val="left"/>
              <w:textAlignment w:val="auto"/>
              <w:rPr>
                <w:rFonts w:ascii="Arial" w:hAnsi="Arial" w:cs="Arial"/>
                <w:lang w:eastAsia="pl-PL"/>
              </w:rPr>
            </w:pPr>
            <w:r w:rsidRPr="00486884">
              <w:rPr>
                <w:rFonts w:ascii="Arial" w:hAnsi="Arial" w:cs="Arial"/>
                <w:lang w:eastAsia="pl-PL"/>
              </w:rPr>
              <w:t xml:space="preserve">wykrycie zdefiniowanej ilości zdarzeń w </w:t>
            </w:r>
            <w:r w:rsidRPr="0037446C">
              <w:rPr>
                <w:rFonts w:ascii="Arial" w:hAnsi="Arial" w:cs="Arial"/>
                <w:lang w:eastAsia="pl-PL"/>
              </w:rPr>
              <w:t>ramach jednej techniki dotyczących wybranego hosta</w:t>
            </w:r>
            <w:r>
              <w:rPr>
                <w:rFonts w:ascii="Arial" w:hAnsi="Arial" w:cs="Arial"/>
                <w:lang w:eastAsia="pl-PL"/>
              </w:rPr>
              <w:t xml:space="preserve"> </w:t>
            </w:r>
            <w:r w:rsidRPr="0037446C">
              <w:rPr>
                <w:rFonts w:ascii="Arial" w:hAnsi="Arial" w:cs="Arial"/>
                <w:lang w:eastAsia="pl-PL"/>
              </w:rPr>
              <w:t>identyfikowanego po nazwie lub adresie IP,</w:t>
            </w:r>
          </w:p>
          <w:p w14:paraId="5C377069" w14:textId="69D8D5F3" w:rsidR="00890B7C" w:rsidRPr="0037446C"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incydentu będącego pochodną </w:t>
            </w:r>
            <w:r w:rsidRPr="0037446C">
              <w:rPr>
                <w:rFonts w:ascii="Arial" w:hAnsi="Arial" w:cs="Arial"/>
                <w:lang w:eastAsia="pl-PL"/>
              </w:rPr>
              <w:t>zdarzeń z technik występujących w określonej kolejności na wybranym adresie IP lub zasobie identyfikowanym po nazwie.</w:t>
            </w:r>
          </w:p>
        </w:tc>
      </w:tr>
      <w:tr w:rsidR="00890B7C" w:rsidRPr="00486884" w14:paraId="76AC953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45EB"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B008" w14:textId="18B5F676"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Pojedyncza reguła korelacyjna musi mieć możliwość wzajemnej korelacji umożliwiając, </w:t>
            </w:r>
            <w:r>
              <w:rPr>
                <w:rFonts w:ascii="Arial" w:hAnsi="Arial" w:cs="Arial"/>
                <w:lang w:eastAsia="pl-PL"/>
              </w:rPr>
              <w:t>co najmniej:</w:t>
            </w:r>
          </w:p>
          <w:p w14:paraId="7A850DE7" w14:textId="43F34543"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anomalii na koncie uprzywilejowanym użytkownika, </w:t>
            </w:r>
          </w:p>
          <w:p w14:paraId="5D733F71" w14:textId="11D854C0" w:rsidR="00890B7C" w:rsidRPr="00DD4E5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ruchu z serwera domenowego do skompromitowanej domeny wykazanej w </w:t>
            </w:r>
            <w:r w:rsidRPr="00DD4E54">
              <w:rPr>
                <w:rFonts w:ascii="Arial" w:hAnsi="Arial" w:cs="Arial"/>
                <w:lang w:eastAsia="pl-PL"/>
              </w:rPr>
              <w:t xml:space="preserve">liście referencyjnej, </w:t>
            </w:r>
          </w:p>
          <w:p w14:paraId="2955BAE1" w14:textId="02F433E2" w:rsidR="00890B7C" w:rsidRPr="00DD4E5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wielu typów anomalii na komputerze </w:t>
            </w:r>
            <w:r w:rsidRPr="00DD4E54">
              <w:rPr>
                <w:rFonts w:ascii="Arial" w:hAnsi="Arial" w:cs="Arial"/>
                <w:lang w:eastAsia="pl-PL"/>
              </w:rPr>
              <w:t>z krytyczną podatnością,</w:t>
            </w:r>
          </w:p>
          <w:p w14:paraId="09DCD747" w14:textId="5E90BF8C" w:rsidR="00890B7C" w:rsidRPr="00DD4E5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złośliwego oprogramowania na bazie wskaźnika kompromitacji stanowiącego </w:t>
            </w:r>
            <w:r w:rsidRPr="00DD4E54">
              <w:rPr>
                <w:rFonts w:ascii="Arial" w:hAnsi="Arial" w:cs="Arial"/>
                <w:lang w:eastAsia="pl-PL"/>
              </w:rPr>
              <w:t>HASH procesu, z którego następuje nieautoryzowana próba dostępu do usługi,</w:t>
            </w:r>
          </w:p>
          <w:p w14:paraId="76F93577" w14:textId="7E2DA57F" w:rsidR="00890B7C" w:rsidRPr="00DD4E5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wykrycie wielokrotnych prób nieudanego logowania na konto uprzywilejowane, </w:t>
            </w:r>
            <w:r w:rsidRPr="00DD4E54">
              <w:rPr>
                <w:rFonts w:ascii="Arial" w:hAnsi="Arial" w:cs="Arial"/>
                <w:lang w:eastAsia="pl-PL"/>
              </w:rPr>
              <w:t>którego hasło nie spełnia następujących kryteriów złożoności: duża litera, mała litera, liczba, znak specjalny.</w:t>
            </w:r>
          </w:p>
        </w:tc>
      </w:tr>
      <w:tr w:rsidR="00890B7C" w:rsidRPr="00486884" w14:paraId="1A76FE9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7AA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3F0A" w14:textId="38E8B29A"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przy wykorzystaniu reguł kwalifikacyjnych musi automatycznie selekcjonować zdarzenia wygenerowane przez reguły korelacyjne, wybierając do obsługi tylko zdarzenia spełniające zdefiniowane warunki (tzw. zdarzenia w obsłudze). Pozostałe zdarzenia powinny być wykluczone z obsługi, ale równocześnie pozostać w systemie, zachowując możliwość ich obsługi na żądanie operatora. Zastosowane reguły selekcji zdarzeń do obsługi muszą równocześnie umożliwiać wyliczenie właściwego dla nich priorytetu. Reguły selekcji i priorytetyzacji zdarzeń w obsłudze muszą</w:t>
            </w:r>
            <w:r>
              <w:rPr>
                <w:rFonts w:ascii="Arial" w:hAnsi="Arial" w:cs="Arial"/>
                <w:lang w:eastAsia="pl-PL"/>
              </w:rPr>
              <w:t xml:space="preserve"> </w:t>
            </w:r>
            <w:r w:rsidRPr="00486884">
              <w:rPr>
                <w:rFonts w:ascii="Arial" w:hAnsi="Arial" w:cs="Arial"/>
                <w:lang w:eastAsia="pl-PL"/>
              </w:rPr>
              <w:t xml:space="preserve">uwzględniać: </w:t>
            </w:r>
          </w:p>
          <w:p w14:paraId="34BD1E80" w14:textId="1F9BB0E1"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sparsowane pola oraz ich wartości,</w:t>
            </w:r>
          </w:p>
          <w:p w14:paraId="5647F35C" w14:textId="5507C73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 xml:space="preserve">atrybuty użytkowników z Active Directory, </w:t>
            </w:r>
          </w:p>
          <w:p w14:paraId="214FE89D" w14:textId="461236A3"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atrybuty komputerów z Active Directory,</w:t>
            </w:r>
          </w:p>
          <w:p w14:paraId="05FB9683" w14:textId="2C4719C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kern w:val="1"/>
                <w:lang w:eastAsia="pl-PL"/>
              </w:rPr>
            </w:pPr>
            <w:r w:rsidRPr="00486884">
              <w:rPr>
                <w:rFonts w:ascii="Arial" w:hAnsi="Arial" w:cs="Arial"/>
                <w:lang w:eastAsia="pl-PL"/>
              </w:rPr>
              <w:t xml:space="preserve">informacje z elektronicznej dokumentacji. </w:t>
            </w:r>
          </w:p>
        </w:tc>
      </w:tr>
      <w:tr w:rsidR="00890B7C" w:rsidRPr="00486884" w14:paraId="0144D55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181F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F2FE" w14:textId="2F87A5A7"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Zdarzenia w obsłudze, muszą obsługiwać opcje grupowania polegającą na tym, iż każde kolejne zdarzenie wynikające z reguł korelacyjnych, spełniających tą samą regułę w zdefiniowanym okresie będzie automatycznie dodawane do tego samego zdarzenia w obsłudze. Grupowanie musi odbywać się po:</w:t>
            </w:r>
          </w:p>
          <w:p w14:paraId="5737D9A8" w14:textId="65D6AA70"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adresie IP,</w:t>
            </w:r>
          </w:p>
          <w:p w14:paraId="14A5E4A4" w14:textId="67948E8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koncie domenowym użytkownika,</w:t>
            </w:r>
          </w:p>
          <w:p w14:paraId="2C170532" w14:textId="7777777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strefie bezpieczeństwa,</w:t>
            </w:r>
          </w:p>
          <w:p w14:paraId="54B44A95" w14:textId="023AFD60"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zakresie adresów IP.</w:t>
            </w:r>
          </w:p>
        </w:tc>
      </w:tr>
      <w:tr w:rsidR="00890B7C" w:rsidRPr="00486884" w14:paraId="5253559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162B"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511B" w14:textId="3A5A9189"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Obsługiwane zdarzenia muszą posiadać zestaw</w:t>
            </w:r>
            <w:r>
              <w:rPr>
                <w:rFonts w:ascii="Arial" w:hAnsi="Arial" w:cs="Arial"/>
                <w:lang w:eastAsia="pl-PL"/>
              </w:rPr>
              <w:t xml:space="preserve"> </w:t>
            </w:r>
            <w:r w:rsidRPr="00486884">
              <w:rPr>
                <w:rFonts w:ascii="Arial" w:hAnsi="Arial" w:cs="Arial"/>
                <w:lang w:eastAsia="pl-PL"/>
              </w:rPr>
              <w:t>predefiniowanych scenariuszy obsługi (ang. Playbook) oraz pozwalać na tworzenie własnych scenariuszy obsługi oraz ich edycję z poziomu interfejsu graficznego. System musi wspierać funkcję „Drag and Drop” umożliwiającą m.in. na zamianę kolejności realizacji poszczególnych kroków poprzez ich przenoszenie za pomocą myszki komputerowej.</w:t>
            </w:r>
          </w:p>
        </w:tc>
      </w:tr>
      <w:tr w:rsidR="00890B7C" w:rsidRPr="00486884" w14:paraId="6DC3A13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18DB"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80B2" w14:textId="426FBFC0"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potrafić wczytywać informacje z innych systemów bezpieczeństwa i traktować je, jako elementy/dowody dla zdarzeń w obsłudze.</w:t>
            </w:r>
          </w:p>
        </w:tc>
      </w:tr>
      <w:tr w:rsidR="00890B7C" w:rsidRPr="00486884" w14:paraId="687E837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C5BE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47B3" w14:textId="06675A8D"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Zdarzenia w obsłudze muszą umożliwiać</w:t>
            </w:r>
            <w:r>
              <w:rPr>
                <w:rFonts w:ascii="Arial" w:hAnsi="Arial" w:cs="Arial"/>
                <w:lang w:eastAsia="pl-PL"/>
              </w:rPr>
              <w:t xml:space="preserve"> </w:t>
            </w:r>
            <w:r w:rsidRPr="00486884">
              <w:rPr>
                <w:rFonts w:ascii="Arial" w:hAnsi="Arial" w:cs="Arial"/>
                <w:lang w:eastAsia="pl-PL"/>
              </w:rPr>
              <w:t xml:space="preserve">gromadzenie dodatkowych informacji wygenerowanych podczas ich obsługi oraz umożliwiać do nich dostęp bezpośrednio z poziomu tych zdarzeń, obejmujących </w:t>
            </w:r>
            <w:r>
              <w:rPr>
                <w:rFonts w:ascii="Arial" w:hAnsi="Arial" w:cs="Arial"/>
                <w:lang w:eastAsia="pl-PL"/>
              </w:rPr>
              <w:t>co najmniej:</w:t>
            </w:r>
          </w:p>
          <w:p w14:paraId="15576BBB" w14:textId="3AC54F3B"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wszystkie skorelowane zdarzenia,</w:t>
            </w:r>
          </w:p>
          <w:p w14:paraId="55CCA645" w14:textId="034FFF4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korespondencję pocztową,</w:t>
            </w:r>
          </w:p>
          <w:p w14:paraId="27138DE5" w14:textId="4F380B6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załączniki z próbkami lub dowodami,</w:t>
            </w:r>
          </w:p>
          <w:p w14:paraId="34374217" w14:textId="618CA083"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wskaźniki kompromitacji (IoC),</w:t>
            </w:r>
          </w:p>
          <w:p w14:paraId="462D7053" w14:textId="7CC6A463"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informacje pozyskane z innych systemów.</w:t>
            </w:r>
          </w:p>
        </w:tc>
      </w:tr>
      <w:tr w:rsidR="00890B7C" w:rsidRPr="00486884" w14:paraId="5570933A"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73BE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29E4" w14:textId="09BD0376"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System powinien posiadać możliwość rejestracji zgłoszeń przez stronę </w:t>
            </w:r>
            <w:r w:rsidRPr="00486884">
              <w:rPr>
                <w:rFonts w:ascii="Arial" w:hAnsi="Arial" w:cs="Arial"/>
                <w:lang w:eastAsia="pl-PL"/>
              </w:rPr>
              <w:lastRenderedPageBreak/>
              <w:t xml:space="preserve">webową udostępnianą przez system dla użytkowników z innych jednostek organizacyjnych oraz umożliwić ich przekształcenie w zdarzenia w obsłudze z możliwością rozdzielenia uprawnień dla obu tych czynności. System musi umożliwiać scenariusz, gdzie użytkownik zgłasza incydent, który zanim zostanie zakwalifikowany do dalszej obsługi musi zostać autoryzowany przez uprawnionego do tego celu </w:t>
            </w:r>
            <w:r>
              <w:rPr>
                <w:rFonts w:ascii="Arial" w:hAnsi="Arial" w:cs="Arial"/>
                <w:lang w:eastAsia="pl-PL"/>
              </w:rPr>
              <w:t>użytkownika systemu</w:t>
            </w:r>
            <w:r w:rsidRPr="00486884">
              <w:rPr>
                <w:rFonts w:ascii="Arial" w:hAnsi="Arial" w:cs="Arial"/>
                <w:lang w:eastAsia="pl-PL"/>
              </w:rPr>
              <w:t>.</w:t>
            </w:r>
          </w:p>
        </w:tc>
      </w:tr>
      <w:tr w:rsidR="00890B7C" w:rsidRPr="00486884" w14:paraId="7EC70BC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D0324"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6B93" w14:textId="7A91331B"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Dla obsługiwanych zdarzeń system powinien umożliwiać automatyczne pozyskanie informacji z innych systemów oraz bazując na uzyskanej od nich odpowiedzi automatycznie zmieniać ich status, np.: na podstawie pozyskanego wskaźnika kompromitacji (IoC) zmienić status zdarzenia na incydent bezpieczeństwa.</w:t>
            </w:r>
          </w:p>
        </w:tc>
      </w:tr>
      <w:tr w:rsidR="00890B7C" w:rsidRPr="00486884" w14:paraId="2F42B2BA"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0BC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71F6" w14:textId="2569589E"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Dla zdarzeń w obsłudze dotyczących ruchu sieciowego pomiędzy źródłem a celem transmisji, system musi automatycznie wyznaczyć wektor zagrożenia </w:t>
            </w:r>
            <w:r>
              <w:rPr>
                <w:rFonts w:ascii="Arial" w:hAnsi="Arial" w:cs="Arial"/>
                <w:lang w:eastAsia="pl-PL"/>
              </w:rPr>
              <w:t xml:space="preserve">i </w:t>
            </w:r>
            <w:r w:rsidRPr="00486884">
              <w:rPr>
                <w:rFonts w:ascii="Arial" w:hAnsi="Arial" w:cs="Arial"/>
                <w:lang w:eastAsia="pl-PL"/>
              </w:rPr>
              <w:t>zaprezentować go w formie graficznej, na której będą zwizualizowane następujące dane:</w:t>
            </w:r>
          </w:p>
          <w:p w14:paraId="798FCB52" w14:textId="0696701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identyfikację celu i źródła zagrożenia,</w:t>
            </w:r>
          </w:p>
          <w:p w14:paraId="1C780AA4" w14:textId="2C3D41D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nazwę oraz adres IP źródła zagrożenia,</w:t>
            </w:r>
          </w:p>
          <w:p w14:paraId="443D072D" w14:textId="71179501"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rodzaj zasobu będący źródłem zagrożenia np.: urządzenie mobilne, stacja robocza,</w:t>
            </w:r>
          </w:p>
          <w:p w14:paraId="74491BC4" w14:textId="0D76BF7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lokalizację, z której pochodzi zagrożenie np.: Internet,</w:t>
            </w:r>
          </w:p>
          <w:p w14:paraId="33BB26EA" w14:textId="4C56B2C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strefę bezpieczeństwa</w:t>
            </w:r>
            <w:r>
              <w:rPr>
                <w:rFonts w:ascii="Arial" w:hAnsi="Arial" w:cs="Arial"/>
                <w:lang w:eastAsia="pl-PL"/>
              </w:rPr>
              <w:t>,</w:t>
            </w:r>
            <w:r w:rsidRPr="00486884">
              <w:rPr>
                <w:rFonts w:ascii="Arial" w:hAnsi="Arial" w:cs="Arial"/>
                <w:lang w:eastAsia="pl-PL"/>
              </w:rPr>
              <w:t xml:space="preserve"> z której pochodzi zagrożenie,</w:t>
            </w:r>
          </w:p>
          <w:p w14:paraId="2DD0AA76" w14:textId="003E41E0"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prawdopodobieństwo zagrożenia ze strefy stanowiącej jego źródło,</w:t>
            </w:r>
          </w:p>
          <w:p w14:paraId="39284756" w14:textId="3896C6B7" w:rsidR="00890B7C" w:rsidRPr="00502A79"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wszystkie urządzenia sieciowe chroniące cel zagrożenia i zastosowane na nich </w:t>
            </w:r>
            <w:r w:rsidRPr="00502A79">
              <w:rPr>
                <w:rFonts w:ascii="Arial" w:hAnsi="Arial" w:cs="Arial"/>
                <w:lang w:eastAsia="pl-PL"/>
              </w:rPr>
              <w:t>mechanizmy zabezpieczeń</w:t>
            </w:r>
            <w:r w:rsidRPr="00502A79">
              <w:rPr>
                <w:rFonts w:ascii="Arial" w:hAnsi="Arial" w:cs="Arial"/>
                <w:lang w:val="en-US" w:eastAsia="pl-PL"/>
              </w:rPr>
              <w:t xml:space="preserve"> (np.: Application Control, Network Firewall, User Identification),</w:t>
            </w:r>
          </w:p>
          <w:p w14:paraId="5945793F" w14:textId="7A103E8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nazwę oraz adres IP celu zagrożenia,</w:t>
            </w:r>
          </w:p>
          <w:p w14:paraId="3F78344D" w14:textId="77777777"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zabezpieczenia lokalne chroniące cel zagrożenia,</w:t>
            </w:r>
          </w:p>
          <w:p w14:paraId="0FFD2245" w14:textId="59A58F5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strefę bezpieczeństwa w której znajduje się cel zagrożenia.</w:t>
            </w:r>
          </w:p>
        </w:tc>
      </w:tr>
      <w:tr w:rsidR="00890B7C" w:rsidRPr="00486884" w14:paraId="7D63245A"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F45B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3808" w14:textId="780B3D50"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Dla każdego wektora zagrożenia system musi automatycznie wyliczać efektywność zastosowanych mechanizmów zabezpieczeń, pozwalającą w </w:t>
            </w:r>
            <w:r w:rsidRPr="00486884">
              <w:rPr>
                <w:rFonts w:ascii="Arial" w:hAnsi="Arial" w:cs="Arial"/>
                <w:lang w:eastAsia="pl-PL"/>
              </w:rPr>
              <w:lastRenderedPageBreak/>
              <w:t>ramach wbudowanych w system edytowalnych reguł ocenić prawdopodobieństwo materializacji się cyberzagrożeń. Na przykład: dla serwera webowego dostępnego ze strefy Internet zagrożenie przełamania zabezpieczeń ma niskie prawdopodobieństwo w przypadku, gdy jest on zabezpieczony przez rozwiązanie klasy WAF (Web Application Firewall).</w:t>
            </w:r>
          </w:p>
        </w:tc>
      </w:tr>
      <w:tr w:rsidR="00890B7C" w:rsidRPr="00486884" w14:paraId="5E27A85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904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A9A56" w14:textId="4F652A67"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Dla wyznaczonych w czasie obsługi wektorów zagrożeń przedstawiane wyniki szacowania prawdopodobieństwa muszą być zwizualizowane </w:t>
            </w:r>
            <w:r>
              <w:rPr>
                <w:rFonts w:ascii="Arial" w:hAnsi="Arial" w:cs="Arial"/>
                <w:lang w:eastAsia="pl-PL"/>
              </w:rPr>
              <w:t>użytkownikowi</w:t>
            </w:r>
            <w:r w:rsidRPr="00486884">
              <w:rPr>
                <w:rFonts w:ascii="Arial" w:hAnsi="Arial" w:cs="Arial"/>
                <w:lang w:eastAsia="pl-PL"/>
              </w:rPr>
              <w:t xml:space="preserve"> w formie listy zagrożeń z oszacowanymi dla nich poziomami</w:t>
            </w:r>
            <w:r>
              <w:rPr>
                <w:rFonts w:ascii="Arial" w:hAnsi="Arial" w:cs="Arial"/>
                <w:lang w:eastAsia="pl-PL"/>
              </w:rPr>
              <w:t xml:space="preserve">, zawierającej co najmniej: </w:t>
            </w:r>
            <w:r w:rsidRPr="00486884">
              <w:rPr>
                <w:rFonts w:ascii="Arial" w:hAnsi="Arial" w:cs="Arial"/>
                <w:lang w:eastAsia="pl-PL"/>
              </w:rPr>
              <w:t>wysoki poziom prawdopodobieństwa włamania na serwer oraz średni poziom prawdopodobieństwa infekcji złośliwym oprogramowaniem.</w:t>
            </w:r>
          </w:p>
        </w:tc>
      </w:tr>
      <w:tr w:rsidR="00890B7C" w:rsidRPr="00486884" w14:paraId="3444B35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2B9C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079B" w14:textId="13815400"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Dla zdarzeń w obsłudze zarówno w odniesieniu do adresów źródłowych jak i docelowych system musi umożliwiać </w:t>
            </w:r>
            <w:r>
              <w:rPr>
                <w:rFonts w:ascii="Arial" w:hAnsi="Arial" w:cs="Arial"/>
                <w:lang w:eastAsia="pl-PL"/>
              </w:rPr>
              <w:t>użytkownikowi</w:t>
            </w:r>
            <w:r w:rsidRPr="00486884">
              <w:rPr>
                <w:rFonts w:ascii="Arial" w:hAnsi="Arial" w:cs="Arial"/>
                <w:lang w:eastAsia="pl-PL"/>
              </w:rPr>
              <w:t xml:space="preserve"> uzupełnianie pozyskanych informacji, dotyczących zarówno źródła jak i celu zagrożenia w zakresie:</w:t>
            </w:r>
          </w:p>
          <w:p w14:paraId="49738D64" w14:textId="062C663C"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nazwy zasobu,</w:t>
            </w:r>
          </w:p>
          <w:p w14:paraId="71040520" w14:textId="1D221059"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rodzaju zasobu,</w:t>
            </w:r>
          </w:p>
          <w:p w14:paraId="4245879F" w14:textId="191FC6ED"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ważności zasobu dla organizacji,</w:t>
            </w:r>
          </w:p>
          <w:p w14:paraId="0070C74A" w14:textId="63802F88"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rodzaj</w:t>
            </w:r>
            <w:r>
              <w:rPr>
                <w:rFonts w:ascii="Arial" w:hAnsi="Arial" w:cs="Arial"/>
                <w:lang w:eastAsia="pl-PL"/>
              </w:rPr>
              <w:t>u</w:t>
            </w:r>
            <w:r w:rsidRPr="00486884">
              <w:rPr>
                <w:rFonts w:ascii="Arial" w:hAnsi="Arial" w:cs="Arial"/>
                <w:lang w:eastAsia="pl-PL"/>
              </w:rPr>
              <w:t xml:space="preserve"> przetwarzanych informacji,</w:t>
            </w:r>
          </w:p>
          <w:p w14:paraId="019A2446" w14:textId="3123657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usług, które ten zasób świadczy,</w:t>
            </w:r>
          </w:p>
          <w:p w14:paraId="3FAD471C" w14:textId="3B535541"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lokalizacj</w:t>
            </w:r>
            <w:r>
              <w:rPr>
                <w:rFonts w:ascii="Arial" w:hAnsi="Arial" w:cs="Arial"/>
                <w:lang w:eastAsia="pl-PL"/>
              </w:rPr>
              <w:t>i</w:t>
            </w:r>
            <w:r w:rsidRPr="00486884">
              <w:rPr>
                <w:rFonts w:ascii="Arial" w:hAnsi="Arial" w:cs="Arial"/>
                <w:lang w:eastAsia="pl-PL"/>
              </w:rPr>
              <w:t xml:space="preserve"> użytkowników, którzy z niego korzystają,</w:t>
            </w:r>
          </w:p>
          <w:p w14:paraId="764EA1EB" w14:textId="06FA6B7E"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usług, z których zasób korzysta.</w:t>
            </w:r>
          </w:p>
        </w:tc>
      </w:tr>
      <w:tr w:rsidR="00890B7C" w:rsidRPr="00486884" w14:paraId="2533C95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2AD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D3C5" w14:textId="290C5579"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System powinien mieć logikę automatycznego przypisywania zdarzeń zakwalifikowanych do obsługi wraz z powiadomieniem </w:t>
            </w:r>
            <w:r>
              <w:rPr>
                <w:rFonts w:ascii="Arial" w:hAnsi="Arial" w:cs="Arial"/>
                <w:lang w:eastAsia="pl-PL"/>
              </w:rPr>
              <w:t>użytkownika</w:t>
            </w:r>
            <w:r w:rsidRPr="00486884">
              <w:rPr>
                <w:rFonts w:ascii="Arial" w:hAnsi="Arial" w:cs="Arial"/>
                <w:lang w:eastAsia="pl-PL"/>
              </w:rPr>
              <w:t xml:space="preserve">, któremu zostało ono przydzielone (min. e-mail, SMS). Kwalifikacja musi uwzględniać </w:t>
            </w:r>
            <w:r>
              <w:rPr>
                <w:rFonts w:ascii="Arial" w:hAnsi="Arial" w:cs="Arial"/>
                <w:lang w:eastAsia="pl-PL"/>
              </w:rPr>
              <w:t>co najmniej:</w:t>
            </w:r>
            <w:r w:rsidRPr="00486884">
              <w:rPr>
                <w:rFonts w:ascii="Arial" w:hAnsi="Arial" w:cs="Arial"/>
                <w:lang w:eastAsia="pl-PL"/>
              </w:rPr>
              <w:t xml:space="preserve"> dostępność </w:t>
            </w:r>
            <w:r>
              <w:rPr>
                <w:rFonts w:ascii="Arial" w:hAnsi="Arial" w:cs="Arial"/>
                <w:lang w:eastAsia="pl-PL"/>
              </w:rPr>
              <w:t>użytkownika</w:t>
            </w:r>
            <w:r w:rsidRPr="00486884">
              <w:rPr>
                <w:rFonts w:ascii="Arial" w:hAnsi="Arial" w:cs="Arial"/>
                <w:lang w:eastAsia="pl-PL"/>
              </w:rPr>
              <w:t>, jego obciążeni</w:t>
            </w:r>
            <w:r>
              <w:rPr>
                <w:rFonts w:ascii="Arial" w:hAnsi="Arial" w:cs="Arial"/>
                <w:lang w:eastAsia="pl-PL"/>
              </w:rPr>
              <w:t>e</w:t>
            </w:r>
            <w:r w:rsidRPr="00486884">
              <w:rPr>
                <w:rFonts w:ascii="Arial" w:hAnsi="Arial" w:cs="Arial"/>
                <w:lang w:eastAsia="pl-PL"/>
              </w:rPr>
              <w:t xml:space="preserve"> oraz parametry zasobu, którego dotyczy zdarzenie, typ zasobu (np.: serwer lub stacja robocza), jego krytyczność oraz realizowane z jego udziałem usługi z katalogu usłu</w:t>
            </w:r>
            <w:r>
              <w:rPr>
                <w:rFonts w:ascii="Arial" w:hAnsi="Arial" w:cs="Arial"/>
                <w:lang w:eastAsia="pl-PL"/>
              </w:rPr>
              <w:t xml:space="preserve">g, co oznacza, że </w:t>
            </w:r>
            <w:r w:rsidRPr="00486884">
              <w:rPr>
                <w:rFonts w:ascii="Arial" w:hAnsi="Arial" w:cs="Arial"/>
                <w:lang w:eastAsia="pl-PL"/>
              </w:rPr>
              <w:t>zdarzeni</w:t>
            </w:r>
            <w:r>
              <w:rPr>
                <w:rFonts w:ascii="Arial" w:hAnsi="Arial" w:cs="Arial"/>
                <w:lang w:eastAsia="pl-PL"/>
              </w:rPr>
              <w:t>a</w:t>
            </w:r>
            <w:r w:rsidRPr="00486884">
              <w:rPr>
                <w:rFonts w:ascii="Arial" w:hAnsi="Arial" w:cs="Arial"/>
                <w:lang w:eastAsia="pl-PL"/>
              </w:rPr>
              <w:t xml:space="preserve"> przypisane do krytycznego serwera realizującego usługę DNS powinny trafić do innego </w:t>
            </w:r>
            <w:r>
              <w:rPr>
                <w:rFonts w:ascii="Arial" w:hAnsi="Arial" w:cs="Arial"/>
                <w:lang w:eastAsia="pl-PL"/>
              </w:rPr>
              <w:t>użytkownika</w:t>
            </w:r>
            <w:r w:rsidRPr="00486884">
              <w:rPr>
                <w:rFonts w:ascii="Arial" w:hAnsi="Arial" w:cs="Arial"/>
                <w:lang w:eastAsia="pl-PL"/>
              </w:rPr>
              <w:t xml:space="preserve"> </w:t>
            </w:r>
            <w:r w:rsidRPr="00486884">
              <w:rPr>
                <w:rFonts w:ascii="Arial" w:hAnsi="Arial" w:cs="Arial"/>
                <w:lang w:eastAsia="pl-PL"/>
              </w:rPr>
              <w:lastRenderedPageBreak/>
              <w:t>niż zdarzenia dotyczące pozostałych serwerów usług sieciowych.</w:t>
            </w:r>
          </w:p>
        </w:tc>
      </w:tr>
      <w:tr w:rsidR="00890B7C" w:rsidRPr="00486884" w14:paraId="6436B29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0695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B947A" w14:textId="4DC8F27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Zdarzenia w obsłudze muszą obejmować </w:t>
            </w:r>
            <w:r>
              <w:rPr>
                <w:rFonts w:ascii="Arial" w:hAnsi="Arial" w:cs="Arial"/>
                <w:lang w:eastAsia="pl-PL"/>
              </w:rPr>
              <w:t xml:space="preserve">co najmniej wymienione poniżej </w:t>
            </w:r>
            <w:r w:rsidRPr="00486884">
              <w:rPr>
                <w:rFonts w:ascii="Arial" w:hAnsi="Arial" w:cs="Arial"/>
                <w:lang w:eastAsia="pl-PL"/>
              </w:rPr>
              <w:t>statusy właściwe dla procesu obsługi zdarzeń:</w:t>
            </w:r>
          </w:p>
          <w:p w14:paraId="363BC7BD" w14:textId="0A53B4A0" w:rsidR="00890B7C" w:rsidRPr="0002385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nowe zdarzenie – jako zdarzenie </w:t>
            </w:r>
            <w:r w:rsidRPr="00023857">
              <w:rPr>
                <w:rFonts w:ascii="Arial" w:hAnsi="Arial" w:cs="Arial"/>
                <w:lang w:eastAsia="pl-PL"/>
              </w:rPr>
              <w:t>zarejestrowane w systemie,</w:t>
            </w:r>
          </w:p>
          <w:p w14:paraId="2E6A7913" w14:textId="19FF5082"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segregacja – segregacja i kwalifikacja zdarzeń,</w:t>
            </w:r>
          </w:p>
          <w:p w14:paraId="45B39875" w14:textId="75A400C8"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incydent bezpieczeństwa – zdarzenie zakwalifikowane jako incydent bezpieczeństwa,</w:t>
            </w:r>
          </w:p>
          <w:p w14:paraId="15EC9015" w14:textId="038F9086" w:rsidR="00890B7C" w:rsidRPr="0002385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fałszywy alarm – zdarzenie zakwalifikowane </w:t>
            </w:r>
            <w:r w:rsidRPr="00023857">
              <w:rPr>
                <w:rFonts w:ascii="Arial" w:hAnsi="Arial" w:cs="Arial"/>
                <w:lang w:eastAsia="pl-PL"/>
              </w:rPr>
              <w:t>jako fałszywy alarm,</w:t>
            </w:r>
          </w:p>
          <w:p w14:paraId="2F60255C" w14:textId="294F13A7" w:rsidR="00890B7C" w:rsidRPr="0002385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zdarzanie obsłużone – zdarzenie, które </w:t>
            </w:r>
            <w:r w:rsidRPr="00023857">
              <w:rPr>
                <w:rFonts w:ascii="Arial" w:hAnsi="Arial" w:cs="Arial"/>
                <w:lang w:eastAsia="pl-PL"/>
              </w:rPr>
              <w:t>zostało obsłużone w systemie.</w:t>
            </w:r>
          </w:p>
          <w:p w14:paraId="469550A5" w14:textId="1474818F"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System musi także zapewniać możliwość edycji </w:t>
            </w:r>
            <w:r>
              <w:rPr>
                <w:rFonts w:ascii="Arial" w:hAnsi="Arial" w:cs="Arial"/>
                <w:lang w:eastAsia="pl-PL"/>
              </w:rPr>
              <w:t xml:space="preserve">statusów </w:t>
            </w:r>
            <w:r w:rsidRPr="00486884">
              <w:rPr>
                <w:rFonts w:ascii="Arial" w:hAnsi="Arial" w:cs="Arial"/>
                <w:lang w:eastAsia="pl-PL"/>
              </w:rPr>
              <w:t xml:space="preserve">w zakresie </w:t>
            </w:r>
            <w:r>
              <w:rPr>
                <w:rFonts w:ascii="Arial" w:hAnsi="Arial" w:cs="Arial"/>
                <w:lang w:eastAsia="pl-PL"/>
              </w:rPr>
              <w:t xml:space="preserve">ich </w:t>
            </w:r>
            <w:r w:rsidRPr="00486884">
              <w:rPr>
                <w:rFonts w:ascii="Arial" w:hAnsi="Arial" w:cs="Arial"/>
                <w:lang w:eastAsia="pl-PL"/>
              </w:rPr>
              <w:t>dodawania (np.: wydzielenie z segregacji statusu kwalifikacji) lub usuwania oraz konfiguracji przejść pomiędzy nimi</w:t>
            </w:r>
            <w:r>
              <w:rPr>
                <w:rFonts w:ascii="Arial" w:hAnsi="Arial" w:cs="Arial"/>
                <w:lang w:eastAsia="pl-PL"/>
              </w:rPr>
              <w:t xml:space="preserve">. Przykładowo: </w:t>
            </w:r>
            <w:r w:rsidRPr="00EC29E0">
              <w:rPr>
                <w:rFonts w:ascii="Arial" w:hAnsi="Arial" w:cs="Arial"/>
                <w:lang w:eastAsia="pl-PL"/>
              </w:rPr>
              <w:t xml:space="preserve">umożliwiać przejście ze statusu </w:t>
            </w:r>
            <w:r w:rsidRPr="00486884">
              <w:rPr>
                <w:rFonts w:ascii="Arial" w:hAnsi="Arial" w:cs="Arial"/>
                <w:lang w:eastAsia="pl-PL"/>
              </w:rPr>
              <w:t>„incydent bezpieczeństwa” do statusu „zdarzenie zamknięte”, ale zablokować zmianę ze statusu „incydent bezpieczeństwa” na status „fałszywy alarm”.</w:t>
            </w:r>
          </w:p>
        </w:tc>
      </w:tr>
      <w:tr w:rsidR="00890B7C" w:rsidRPr="00486884" w14:paraId="54BB407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F47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765A0" w14:textId="271BF828"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powinien umożliwiać definiowanie parametrów SLA dla wszystkich statusów obsługi zdarzeń oraz dokonywać automatycznego pomiaru tych czasów i ich weryfikacji względem zdefiniowanych wartości. Wyniki pomiarów czasów SLA powinny być stale aktualizowane i prezentowane na liście zdarzeń zakwalifikowanych do obsługi. </w:t>
            </w:r>
          </w:p>
        </w:tc>
      </w:tr>
      <w:tr w:rsidR="00890B7C" w:rsidRPr="00486884" w14:paraId="1CDD1B8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186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560C" w14:textId="743A4A3F" w:rsidR="00890B7C" w:rsidRPr="00486884" w:rsidRDefault="00890B7C" w:rsidP="0071329C">
            <w:pPr>
              <w:pStyle w:val="TableContents"/>
              <w:spacing w:before="40" w:after="40" w:line="360" w:lineRule="auto"/>
              <w:ind w:right="181" w:hanging="6"/>
              <w:jc w:val="left"/>
              <w:rPr>
                <w:rFonts w:ascii="Arial" w:hAnsi="Arial" w:cs="Arial"/>
                <w:lang w:eastAsia="pl-PL"/>
              </w:rPr>
            </w:pPr>
            <w:r w:rsidRPr="00486884">
              <w:rPr>
                <w:rFonts w:ascii="Arial" w:hAnsi="Arial" w:cs="Arial"/>
                <w:lang w:eastAsia="pl-PL"/>
              </w:rPr>
              <w:t xml:space="preserve">System musi umożliwiać manualne grupowanie dla zdarzeń w obsłudze, których powiązanie zostanie wykryte przez </w:t>
            </w:r>
            <w:r>
              <w:rPr>
                <w:rFonts w:ascii="Arial" w:hAnsi="Arial" w:cs="Arial"/>
                <w:lang w:eastAsia="pl-PL"/>
              </w:rPr>
              <w:t>użytkowników</w:t>
            </w:r>
            <w:r w:rsidRPr="00486884">
              <w:rPr>
                <w:rFonts w:ascii="Arial" w:hAnsi="Arial" w:cs="Arial"/>
                <w:lang w:eastAsia="pl-PL"/>
              </w:rPr>
              <w:t xml:space="preserve"> w trakcie obsługi i umożliwiać zgrupowanie ich do jednego zdarzenia. Zgrupowane zdarzenia muszą być podrzędne w stosunku do zdarzenia, z którym są grupowane oraz synchronizować z nim statusy. Dla zdarzeń przetwarzanych przez </w:t>
            </w:r>
            <w:r>
              <w:rPr>
                <w:rFonts w:ascii="Arial" w:hAnsi="Arial" w:cs="Arial"/>
                <w:lang w:eastAsia="pl-PL"/>
              </w:rPr>
              <w:t>użytkownika</w:t>
            </w:r>
            <w:r w:rsidRPr="00486884">
              <w:rPr>
                <w:rFonts w:ascii="Arial" w:hAnsi="Arial" w:cs="Arial"/>
                <w:lang w:eastAsia="pl-PL"/>
              </w:rPr>
              <w:t xml:space="preserve">, zmiana statusu głównego zdarzenia musi wymusić zmianę statusu pozostałych. Na przykład: zamknięcie nadrzędnego zdarzenia musi zamykać też wszystkie podrzędne. Na liście zdarzeń oraz w podglądzie każdego zdarzenia powinna się </w:t>
            </w:r>
            <w:r w:rsidRPr="00486884">
              <w:rPr>
                <w:rFonts w:ascii="Arial" w:hAnsi="Arial" w:cs="Arial"/>
                <w:lang w:eastAsia="pl-PL"/>
              </w:rPr>
              <w:lastRenderedPageBreak/>
              <w:t>pojawić informacja o zdarzeniach z nim powiązanych.</w:t>
            </w:r>
          </w:p>
        </w:tc>
      </w:tr>
      <w:tr w:rsidR="00890B7C" w:rsidRPr="00486884" w14:paraId="7136A6D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5F29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8D6C" w14:textId="3F0A1E5D"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Obsługiwane zdarzenia muszą zapewniać historyczność, obejmującą wszystkie aktywności realizowane w ramach poszczególnych statusów. Aktywności muszą uwzględniać akcje realizowane w ramach samego systemu </w:t>
            </w:r>
            <w:r>
              <w:rPr>
                <w:rFonts w:ascii="Arial" w:hAnsi="Arial" w:cs="Arial"/>
                <w:lang w:eastAsia="pl-PL"/>
              </w:rPr>
              <w:t>co najmniej:</w:t>
            </w:r>
            <w:r w:rsidRPr="00486884">
              <w:rPr>
                <w:rFonts w:ascii="Arial" w:hAnsi="Arial" w:cs="Arial"/>
                <w:lang w:eastAsia="pl-PL"/>
              </w:rPr>
              <w:t xml:space="preserve"> zmian</w:t>
            </w:r>
            <w:r>
              <w:rPr>
                <w:rFonts w:ascii="Arial" w:hAnsi="Arial" w:cs="Arial"/>
                <w:lang w:eastAsia="pl-PL"/>
              </w:rPr>
              <w:t>ę</w:t>
            </w:r>
            <w:r w:rsidRPr="00486884">
              <w:rPr>
                <w:rFonts w:ascii="Arial" w:hAnsi="Arial" w:cs="Arial"/>
                <w:lang w:eastAsia="pl-PL"/>
              </w:rPr>
              <w:t xml:space="preserve"> priorytet</w:t>
            </w:r>
            <w:r>
              <w:rPr>
                <w:rFonts w:ascii="Arial" w:hAnsi="Arial" w:cs="Arial"/>
                <w:lang w:eastAsia="pl-PL"/>
              </w:rPr>
              <w:t xml:space="preserve">u, </w:t>
            </w:r>
            <w:r w:rsidRPr="00486884">
              <w:rPr>
                <w:rFonts w:ascii="Arial" w:hAnsi="Arial" w:cs="Arial"/>
                <w:lang w:eastAsia="pl-PL"/>
              </w:rPr>
              <w:t xml:space="preserve">przekazanie zdarzenia innemu </w:t>
            </w:r>
            <w:r>
              <w:rPr>
                <w:rFonts w:ascii="Arial" w:hAnsi="Arial" w:cs="Arial"/>
                <w:lang w:eastAsia="pl-PL"/>
              </w:rPr>
              <w:t>użytkownikowi</w:t>
            </w:r>
            <w:r w:rsidRPr="00486884">
              <w:rPr>
                <w:rFonts w:ascii="Arial" w:hAnsi="Arial" w:cs="Arial"/>
                <w:lang w:eastAsia="pl-PL"/>
              </w:rPr>
              <w:t xml:space="preserve">. Dodatkowo historia musi też zawierać wszelkie komentarze wpisywane przez </w:t>
            </w:r>
            <w:r>
              <w:rPr>
                <w:rFonts w:ascii="Arial" w:hAnsi="Arial" w:cs="Arial"/>
                <w:lang w:eastAsia="pl-PL"/>
              </w:rPr>
              <w:t>użytkowników</w:t>
            </w:r>
            <w:r w:rsidRPr="00486884">
              <w:rPr>
                <w:rFonts w:ascii="Arial" w:hAnsi="Arial" w:cs="Arial"/>
                <w:lang w:eastAsia="pl-PL"/>
              </w:rPr>
              <w:t xml:space="preserve">. </w:t>
            </w:r>
          </w:p>
        </w:tc>
      </w:tr>
      <w:tr w:rsidR="00890B7C" w:rsidRPr="00486884" w14:paraId="038FD93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0C6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788C9" w14:textId="3B17DF2C"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Dla każdego obsługiwanego zdarzenia system powinien udostępniać automatyczny raport obejmujący wszystkie podjęte działania wraz z komentarzami </w:t>
            </w:r>
            <w:r>
              <w:rPr>
                <w:rFonts w:ascii="Arial" w:hAnsi="Arial" w:cs="Arial"/>
                <w:lang w:eastAsia="pl-PL"/>
              </w:rPr>
              <w:t>użytkownik</w:t>
            </w:r>
            <w:r w:rsidRPr="00486884">
              <w:rPr>
                <w:rFonts w:ascii="Arial" w:hAnsi="Arial" w:cs="Arial"/>
                <w:lang w:eastAsia="pl-PL"/>
              </w:rPr>
              <w:t>ów.</w:t>
            </w:r>
          </w:p>
        </w:tc>
      </w:tr>
      <w:tr w:rsidR="00890B7C" w:rsidRPr="00486884" w14:paraId="53A0E13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F8E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2F73C" w14:textId="2B257573"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W ramach obsługi zdarzeń system musi automatycznie porównywać wskaźniki kompromitacji zidentyfikowane w bieżącym zdarzeniu względem wszystkich wskaźników pozyskanych do tej pory w ramach dotychczasowej obsługi. Na przykład: jeżeli w obsługiwanym zdarzeniu znajduje się FQDN oraz HASH to system musi automatycznie porównać je ze wszystkimi wskaźnikami typu FQDN oraz HASH, zebranymi do tej pory w obsługiwanych zdarzeniach bez względu na to czy wskaźniki te zostały wpisane ręcznie czy zostały pozyskane automatycznie z innych systemów.</w:t>
            </w:r>
          </w:p>
        </w:tc>
      </w:tr>
      <w:tr w:rsidR="00890B7C" w:rsidRPr="00486884" w14:paraId="46AB477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426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8AAA" w14:textId="2A13721D"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System powinien pozwalać, przy użyciu ogólniedostępnych języków skryptowych (np. Python lub PowerShell), na skonfigurowanie nowych integracji z zewnętrznymi systemami oraz zapewnić dla tych systemów mechanizmy bezpiecznego zarządzania i przechowywania danych związanych z tymi integracjami, </w:t>
            </w:r>
            <w:r>
              <w:rPr>
                <w:rFonts w:ascii="Arial" w:hAnsi="Arial" w:cs="Arial"/>
                <w:lang w:eastAsia="pl-PL"/>
              </w:rPr>
              <w:t xml:space="preserve">co najmniej: </w:t>
            </w:r>
            <w:r w:rsidRPr="00486884">
              <w:rPr>
                <w:rFonts w:ascii="Arial" w:hAnsi="Arial" w:cs="Arial"/>
                <w:lang w:eastAsia="pl-PL"/>
              </w:rPr>
              <w:t>loginy, hasła oraz klucze API.</w:t>
            </w:r>
          </w:p>
        </w:tc>
      </w:tr>
      <w:tr w:rsidR="00890B7C" w:rsidRPr="00486884" w14:paraId="41648CE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AD2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30447" w14:textId="0EA99B91"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W ramach obsługi zdarzenia dla </w:t>
            </w:r>
            <w:r>
              <w:rPr>
                <w:rFonts w:ascii="Arial" w:hAnsi="Arial" w:cs="Arial"/>
                <w:lang w:eastAsia="pl-PL"/>
              </w:rPr>
              <w:t>użytkownika</w:t>
            </w:r>
            <w:r w:rsidRPr="00486884">
              <w:rPr>
                <w:rFonts w:ascii="Arial" w:hAnsi="Arial" w:cs="Arial"/>
                <w:lang w:eastAsia="pl-PL"/>
              </w:rPr>
              <w:t xml:space="preserve"> powinien być dostępny dedykowany panel analityczny pozwalający mu na:</w:t>
            </w:r>
          </w:p>
          <w:p w14:paraId="32C8160C" w14:textId="5321CFB9" w:rsidR="00890B7C" w:rsidRPr="0083742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podgląd aktywności zagrożonego zasobu na </w:t>
            </w:r>
            <w:r w:rsidRPr="00837427">
              <w:rPr>
                <w:rFonts w:ascii="Arial" w:hAnsi="Arial" w:cs="Arial"/>
                <w:lang w:eastAsia="pl-PL"/>
              </w:rPr>
              <w:t xml:space="preserve">linii czasu, </w:t>
            </w:r>
          </w:p>
          <w:p w14:paraId="4102A6BF" w14:textId="1378660A"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 przypadku zagrożenia sieciowego podgląd aktywności zarówno ofiary jak i celu ataku,</w:t>
            </w:r>
          </w:p>
          <w:p w14:paraId="1DC3C5CE" w14:textId="71956C35" w:rsidR="00890B7C" w:rsidRPr="0083742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 xml:space="preserve">w przypadku identyfikacji użytkownika </w:t>
            </w:r>
            <w:r w:rsidRPr="00837427">
              <w:rPr>
                <w:rFonts w:ascii="Arial" w:hAnsi="Arial" w:cs="Arial"/>
                <w:lang w:eastAsia="pl-PL"/>
              </w:rPr>
              <w:t xml:space="preserve">podgląd jego aktywności na linii czasu, </w:t>
            </w:r>
          </w:p>
          <w:p w14:paraId="7A883032" w14:textId="4BBF2ED9" w:rsidR="00890B7C" w:rsidRPr="0083742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podgląd reguły korelacyjnej, która </w:t>
            </w:r>
            <w:r w:rsidRPr="00837427">
              <w:rPr>
                <w:rFonts w:ascii="Arial" w:hAnsi="Arial" w:cs="Arial"/>
                <w:lang w:eastAsia="pl-PL"/>
              </w:rPr>
              <w:t>wygenerowała zdarzenie,</w:t>
            </w:r>
          </w:p>
          <w:p w14:paraId="55ADEF7D" w14:textId="6D0FED2D" w:rsidR="00890B7C" w:rsidRPr="00837427"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 przypadku wykrytej techniki MITRE </w:t>
            </w:r>
            <w:r w:rsidRPr="00837427">
              <w:rPr>
                <w:rFonts w:ascii="Arial" w:hAnsi="Arial" w:cs="Arial"/>
                <w:lang w:eastAsia="pl-PL"/>
              </w:rPr>
              <w:t>ATT&amp;CK® jej szczegółowy opis,</w:t>
            </w:r>
          </w:p>
          <w:p w14:paraId="0CC97BE2" w14:textId="43895CBD"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listowanie podpiętych zdarzeń wraz z mechanizmami filtrowania po nich,</w:t>
            </w:r>
          </w:p>
          <w:p w14:paraId="28A24F0A" w14:textId="78CFE090" w:rsidR="00890B7C" w:rsidRPr="00486884" w:rsidRDefault="00890B7C" w:rsidP="0071329C">
            <w:pPr>
              <w:widowControl/>
              <w:numPr>
                <w:ilvl w:val="0"/>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gotowe i proste w użyciu filtry rozszerzajcie analizę zdarzeń o:</w:t>
            </w:r>
          </w:p>
          <w:p w14:paraId="7E517B01" w14:textId="1A6A505A" w:rsidR="00890B7C" w:rsidRPr="00837427" w:rsidRDefault="00890B7C" w:rsidP="00AF764C">
            <w:pPr>
              <w:pStyle w:val="Akapitzlist"/>
              <w:widowControl/>
              <w:numPr>
                <w:ilvl w:val="0"/>
                <w:numId w:val="30"/>
              </w:numPr>
              <w:tabs>
                <w:tab w:val="left" w:pos="940"/>
                <w:tab w:val="left" w:pos="1440"/>
              </w:tabs>
              <w:suppressAutoHyphens w:val="0"/>
              <w:autoSpaceDE w:val="0"/>
              <w:autoSpaceDN w:val="0"/>
              <w:adjustRightInd w:val="0"/>
              <w:spacing w:line="360" w:lineRule="auto"/>
              <w:ind w:left="921" w:right="-51" w:hanging="290"/>
              <w:jc w:val="left"/>
              <w:textAlignment w:val="auto"/>
              <w:rPr>
                <w:rFonts w:ascii="Arial" w:hAnsi="Arial" w:cs="Arial"/>
                <w:lang w:eastAsia="pl-PL"/>
              </w:rPr>
            </w:pPr>
            <w:r w:rsidRPr="00486884">
              <w:rPr>
                <w:rFonts w:ascii="Arial" w:hAnsi="Arial" w:cs="Arial"/>
                <w:lang w:eastAsia="pl-PL"/>
              </w:rPr>
              <w:t xml:space="preserve">listę wszystkich zdarzeń pomiędzy </w:t>
            </w:r>
            <w:r w:rsidRPr="00837427">
              <w:rPr>
                <w:rFonts w:ascii="Arial" w:hAnsi="Arial" w:cs="Arial"/>
                <w:lang w:eastAsia="pl-PL"/>
              </w:rPr>
              <w:t>celem a źródłem ataku w zadanym okresie, np.: godzinę przed oraz 2 godziny po,</w:t>
            </w:r>
          </w:p>
          <w:p w14:paraId="3C6859FA" w14:textId="616AC730" w:rsidR="00890B7C" w:rsidRPr="00837427" w:rsidRDefault="00890B7C" w:rsidP="00AF764C">
            <w:pPr>
              <w:pStyle w:val="Akapitzlist"/>
              <w:widowControl/>
              <w:numPr>
                <w:ilvl w:val="0"/>
                <w:numId w:val="30"/>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 xml:space="preserve">listę wszystkich zdarzeń </w:t>
            </w:r>
            <w:r w:rsidRPr="00837427">
              <w:rPr>
                <w:rFonts w:ascii="Arial" w:hAnsi="Arial" w:cs="Arial"/>
                <w:lang w:eastAsia="pl-PL"/>
              </w:rPr>
              <w:t>dotyczących źródła lub celu ataku w zadanym okresie.</w:t>
            </w:r>
          </w:p>
          <w:p w14:paraId="0A5095A1" w14:textId="5EF4140A" w:rsidR="00890B7C" w:rsidRPr="00486884" w:rsidRDefault="00890B7C" w:rsidP="0071329C">
            <w:pPr>
              <w:widowControl/>
              <w:numPr>
                <w:ilvl w:val="1"/>
                <w:numId w:val="9"/>
              </w:numPr>
              <w:tabs>
                <w:tab w:val="left" w:pos="220"/>
                <w:tab w:val="left" w:pos="915"/>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gotowe i proste w użyciu filtry rozszerzajcie analizę logów o:</w:t>
            </w:r>
          </w:p>
          <w:p w14:paraId="4BA74A7B" w14:textId="0AC41168" w:rsidR="00890B7C" w:rsidRPr="00837427" w:rsidRDefault="00890B7C" w:rsidP="00AF764C">
            <w:pPr>
              <w:pStyle w:val="Akapitzlist"/>
              <w:widowControl/>
              <w:numPr>
                <w:ilvl w:val="0"/>
                <w:numId w:val="31"/>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 xml:space="preserve">listę wszystkich logów pomiędzy celem a źródłem ataku w </w:t>
            </w:r>
            <w:r w:rsidRPr="00837427">
              <w:rPr>
                <w:rFonts w:ascii="Arial" w:hAnsi="Arial" w:cs="Arial"/>
                <w:lang w:eastAsia="pl-PL"/>
              </w:rPr>
              <w:t xml:space="preserve">zadanym okresie, </w:t>
            </w:r>
          </w:p>
          <w:p w14:paraId="1A18843C" w14:textId="78A6B27E" w:rsidR="00890B7C" w:rsidRPr="00837427" w:rsidRDefault="00890B7C" w:rsidP="00AF764C">
            <w:pPr>
              <w:pStyle w:val="Akapitzlist"/>
              <w:widowControl/>
              <w:numPr>
                <w:ilvl w:val="0"/>
                <w:numId w:val="31"/>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 xml:space="preserve">listę wszystkich logów </w:t>
            </w:r>
            <w:r w:rsidRPr="00837427">
              <w:rPr>
                <w:rFonts w:ascii="Arial" w:hAnsi="Arial" w:cs="Arial"/>
                <w:lang w:eastAsia="pl-PL"/>
              </w:rPr>
              <w:t>dotyczących źródła lub celu ataku w zadanym okresie.</w:t>
            </w:r>
          </w:p>
        </w:tc>
      </w:tr>
      <w:tr w:rsidR="00890B7C" w:rsidRPr="00486884" w14:paraId="2C08DDD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CB8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ED4E" w14:textId="7A9EAADF" w:rsidR="00890B7C" w:rsidRPr="00486884" w:rsidRDefault="00890B7C" w:rsidP="0071329C">
            <w:pPr>
              <w:widowControl/>
              <w:suppressAutoHyphens w:val="0"/>
              <w:autoSpaceDE w:val="0"/>
              <w:autoSpaceDN w:val="0"/>
              <w:adjustRightInd w:val="0"/>
              <w:spacing w:line="360" w:lineRule="auto"/>
              <w:ind w:right="39" w:hanging="6"/>
              <w:jc w:val="left"/>
              <w:textAlignment w:val="auto"/>
              <w:rPr>
                <w:rFonts w:ascii="Arial" w:hAnsi="Arial" w:cs="Arial"/>
                <w:lang w:eastAsia="pl-PL"/>
              </w:rPr>
            </w:pPr>
            <w:r w:rsidRPr="00486884">
              <w:rPr>
                <w:rFonts w:ascii="Arial" w:hAnsi="Arial" w:cs="Arial"/>
                <w:lang w:eastAsia="pl-PL"/>
              </w:rPr>
              <w:t>Dla zdarzeń w obsłudze system musi być wyposażony w graficzny interfejs umożliwiający definiowanie własnych powiadomień obejmujących:</w:t>
            </w:r>
          </w:p>
          <w:p w14:paraId="1759C46A" w14:textId="2747D762" w:rsidR="00890B7C" w:rsidRPr="00486884" w:rsidRDefault="00890B7C" w:rsidP="0071329C">
            <w:pPr>
              <w:pStyle w:val="Akapitzlist"/>
              <w:widowControl/>
              <w:numPr>
                <w:ilvl w:val="0"/>
                <w:numId w:val="15"/>
              </w:numPr>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warunki powiadomień:</w:t>
            </w:r>
          </w:p>
          <w:p w14:paraId="69D0E4A8" w14:textId="030D4F0B" w:rsidR="00890B7C" w:rsidRPr="00837427"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 xml:space="preserve">zdarzeń o przekroczonych </w:t>
            </w:r>
            <w:r w:rsidRPr="00837427">
              <w:rPr>
                <w:rFonts w:ascii="Arial" w:hAnsi="Arial" w:cs="Arial"/>
                <w:lang w:eastAsia="pl-PL"/>
              </w:rPr>
              <w:t>czasach SLA definiowalnych dla wszystkich statusów obsługi,</w:t>
            </w:r>
          </w:p>
          <w:p w14:paraId="0DE0EC2F" w14:textId="0D148DC6" w:rsidR="00890B7C" w:rsidRPr="00A04880" w:rsidRDefault="00890B7C" w:rsidP="00AF764C">
            <w:pPr>
              <w:pStyle w:val="Akapitzlist"/>
              <w:widowControl/>
              <w:numPr>
                <w:ilvl w:val="0"/>
                <w:numId w:val="25"/>
              </w:numPr>
              <w:tabs>
                <w:tab w:val="left" w:pos="940"/>
                <w:tab w:val="left" w:pos="1440"/>
                <w:tab w:val="left" w:pos="6816"/>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o przekroczonych </w:t>
            </w:r>
            <w:r w:rsidRPr="00A04880">
              <w:rPr>
                <w:rFonts w:ascii="Arial" w:hAnsi="Arial" w:cs="Arial"/>
                <w:lang w:eastAsia="pl-PL"/>
              </w:rPr>
              <w:t>czasach SLA o definiowalny okres,</w:t>
            </w:r>
          </w:p>
          <w:p w14:paraId="08D170D0" w14:textId="3E9AFF80" w:rsidR="00890B7C" w:rsidRPr="00486884"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zdarzeń ze zbliżającym się i definiowalnym terminem przekroczenia SLA,</w:t>
            </w:r>
          </w:p>
          <w:p w14:paraId="65E195B4" w14:textId="7E24FB97" w:rsidR="00890B7C" w:rsidRPr="00A04880"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których priorytet </w:t>
            </w:r>
            <w:r w:rsidRPr="00A04880">
              <w:rPr>
                <w:rFonts w:ascii="Arial" w:hAnsi="Arial" w:cs="Arial"/>
                <w:lang w:eastAsia="pl-PL"/>
              </w:rPr>
              <w:t>osiągnął określoną wartość,</w:t>
            </w:r>
          </w:p>
          <w:p w14:paraId="1A3918CC" w14:textId="7B111B39" w:rsidR="00890B7C" w:rsidRPr="00A04880"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zakwalifikowanych jako </w:t>
            </w:r>
            <w:r w:rsidRPr="00A04880">
              <w:rPr>
                <w:rFonts w:ascii="Arial" w:hAnsi="Arial" w:cs="Arial"/>
                <w:lang w:eastAsia="pl-PL"/>
              </w:rPr>
              <w:t>incydent bezpieczeństwa,</w:t>
            </w:r>
          </w:p>
          <w:p w14:paraId="1B790DFF" w14:textId="64A7CC99" w:rsidR="00890B7C" w:rsidRPr="00A04880"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na których doszło do </w:t>
            </w:r>
            <w:r w:rsidRPr="00A04880">
              <w:rPr>
                <w:rFonts w:ascii="Arial" w:hAnsi="Arial" w:cs="Arial"/>
                <w:lang w:eastAsia="pl-PL"/>
              </w:rPr>
              <w:t>naruszenia bezpieczeństwa,</w:t>
            </w:r>
          </w:p>
          <w:p w14:paraId="0E1AB8D8" w14:textId="5B0450EC" w:rsidR="00890B7C" w:rsidRPr="00A04880"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powstałych poprzez </w:t>
            </w:r>
            <w:r w:rsidRPr="00A04880">
              <w:rPr>
                <w:rFonts w:ascii="Arial" w:hAnsi="Arial" w:cs="Arial"/>
                <w:lang w:eastAsia="pl-PL"/>
              </w:rPr>
              <w:t>zdefiniowaną regułę korelacyjną,</w:t>
            </w:r>
          </w:p>
          <w:p w14:paraId="3231FBB4" w14:textId="7DDEDC7E" w:rsidR="00890B7C" w:rsidRPr="00A04880"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realizujących </w:t>
            </w:r>
            <w:r w:rsidRPr="00A04880">
              <w:rPr>
                <w:rFonts w:ascii="Arial" w:hAnsi="Arial" w:cs="Arial"/>
                <w:lang w:eastAsia="pl-PL"/>
              </w:rPr>
              <w:t>zdefiniowaną usługę,</w:t>
            </w:r>
          </w:p>
          <w:p w14:paraId="4291FBF0" w14:textId="674C69B4" w:rsidR="00890B7C" w:rsidRPr="00A04880"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zdarzeń przetwarzających </w:t>
            </w:r>
            <w:r w:rsidRPr="00A04880">
              <w:rPr>
                <w:rFonts w:ascii="Arial" w:hAnsi="Arial" w:cs="Arial"/>
                <w:lang w:eastAsia="pl-PL"/>
              </w:rPr>
              <w:t>sklasyfikowane informację,</w:t>
            </w:r>
          </w:p>
          <w:p w14:paraId="757AEDF7" w14:textId="77A18D19" w:rsidR="00890B7C" w:rsidRPr="00486884" w:rsidRDefault="00890B7C" w:rsidP="00AF764C">
            <w:pPr>
              <w:pStyle w:val="Akapitzlist"/>
              <w:widowControl/>
              <w:numPr>
                <w:ilvl w:val="0"/>
                <w:numId w:val="25"/>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lastRenderedPageBreak/>
              <w:t>zdarzeń przetwarzanych na krytycznych zasobach,</w:t>
            </w:r>
          </w:p>
          <w:p w14:paraId="08081D63" w14:textId="1526E5EB" w:rsidR="00890B7C" w:rsidRPr="00486884" w:rsidRDefault="00890B7C" w:rsidP="0071329C">
            <w:pPr>
              <w:pStyle w:val="Akapitzlist"/>
              <w:widowControl/>
              <w:numPr>
                <w:ilvl w:val="0"/>
                <w:numId w:val="15"/>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odbiorców powiadomień, w tym: </w:t>
            </w:r>
          </w:p>
          <w:p w14:paraId="3A5C0DCC" w14:textId="51865831" w:rsidR="00890B7C" w:rsidRPr="00486884" w:rsidRDefault="00890B7C" w:rsidP="00AF764C">
            <w:pPr>
              <w:pStyle w:val="Akapitzlist"/>
              <w:widowControl/>
              <w:numPr>
                <w:ilvl w:val="0"/>
                <w:numId w:val="24"/>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Pr>
                <w:rFonts w:ascii="Arial" w:hAnsi="Arial" w:cs="Arial"/>
                <w:lang w:eastAsia="pl-PL"/>
              </w:rPr>
              <w:t>użytkownika</w:t>
            </w:r>
            <w:r w:rsidRPr="00486884">
              <w:rPr>
                <w:rFonts w:ascii="Arial" w:hAnsi="Arial" w:cs="Arial"/>
                <w:lang w:eastAsia="pl-PL"/>
              </w:rPr>
              <w:t>, któremu zostało przydzielone zdarzenie,</w:t>
            </w:r>
          </w:p>
          <w:p w14:paraId="788A12BD" w14:textId="4BFC7AE0" w:rsidR="00890B7C" w:rsidRPr="00486884" w:rsidRDefault="00890B7C" w:rsidP="00AF764C">
            <w:pPr>
              <w:pStyle w:val="Akapitzlist"/>
              <w:widowControl/>
              <w:numPr>
                <w:ilvl w:val="0"/>
                <w:numId w:val="24"/>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właściciela zasobu, na którym wystąpiło zdarzenie, </w:t>
            </w:r>
          </w:p>
          <w:p w14:paraId="63FDCF60" w14:textId="3AFE04FA" w:rsidR="00890B7C" w:rsidRPr="00A04880" w:rsidRDefault="00890B7C" w:rsidP="00AF764C">
            <w:pPr>
              <w:pStyle w:val="Akapitzlist"/>
              <w:widowControl/>
              <w:numPr>
                <w:ilvl w:val="0"/>
                <w:numId w:val="24"/>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zespół obsługi, który odpowiada </w:t>
            </w:r>
            <w:r w:rsidRPr="00A04880">
              <w:rPr>
                <w:rFonts w:ascii="Arial" w:hAnsi="Arial" w:cs="Arial"/>
                <w:lang w:eastAsia="pl-PL"/>
              </w:rPr>
              <w:t>za obsługę zdarzeń,</w:t>
            </w:r>
          </w:p>
          <w:p w14:paraId="1B097350" w14:textId="079E6DCF" w:rsidR="00890B7C" w:rsidRPr="00A04880" w:rsidRDefault="00890B7C" w:rsidP="00AF764C">
            <w:pPr>
              <w:pStyle w:val="Akapitzlist"/>
              <w:widowControl/>
              <w:numPr>
                <w:ilvl w:val="0"/>
                <w:numId w:val="24"/>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 xml:space="preserve">właściciela usługi, która jest realizowana na zasobie, na </w:t>
            </w:r>
            <w:r w:rsidRPr="00A04880">
              <w:rPr>
                <w:rFonts w:ascii="Arial" w:hAnsi="Arial" w:cs="Arial"/>
                <w:lang w:eastAsia="pl-PL"/>
              </w:rPr>
              <w:t>którym wystąpiło zdarzenie,</w:t>
            </w:r>
          </w:p>
          <w:p w14:paraId="54998AF2" w14:textId="3001CD87" w:rsidR="00890B7C" w:rsidRPr="00486884" w:rsidRDefault="00890B7C" w:rsidP="00AF764C">
            <w:pPr>
              <w:pStyle w:val="Akapitzlist"/>
              <w:widowControl/>
              <w:numPr>
                <w:ilvl w:val="0"/>
                <w:numId w:val="24"/>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 xml:space="preserve">podmiot zewnętrzny, jeżeli zdarzenie dotyczy zasobu obsługiwanego przez firmę zewnętrzną. </w:t>
            </w:r>
          </w:p>
          <w:p w14:paraId="21743950" w14:textId="456A8109" w:rsidR="00890B7C" w:rsidRPr="00486884" w:rsidRDefault="00890B7C" w:rsidP="0071329C">
            <w:pPr>
              <w:pStyle w:val="Akapitzlist"/>
              <w:widowControl/>
              <w:numPr>
                <w:ilvl w:val="0"/>
                <w:numId w:val="15"/>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kanały powiadomień, m.in. e-mail, sms, komunikator,</w:t>
            </w:r>
          </w:p>
          <w:p w14:paraId="02C76BE9" w14:textId="4A34ABE7" w:rsidR="00890B7C" w:rsidRPr="00486884" w:rsidRDefault="00890B7C" w:rsidP="0071329C">
            <w:pPr>
              <w:pStyle w:val="Akapitzlist"/>
              <w:widowControl/>
              <w:numPr>
                <w:ilvl w:val="0"/>
                <w:numId w:val="15"/>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zastosowanie mechanizmów grupowania:</w:t>
            </w:r>
          </w:p>
          <w:p w14:paraId="2CC87DD2" w14:textId="0A0A5824" w:rsidR="00890B7C" w:rsidRPr="00AF764C" w:rsidRDefault="00890B7C" w:rsidP="00AF764C">
            <w:pPr>
              <w:pStyle w:val="Akapitzlist"/>
              <w:widowControl/>
              <w:numPr>
                <w:ilvl w:val="2"/>
                <w:numId w:val="23"/>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 xml:space="preserve">grupowanie wielu powiadomień </w:t>
            </w:r>
            <w:r w:rsidRPr="00AF764C">
              <w:rPr>
                <w:rFonts w:ascii="Arial" w:hAnsi="Arial" w:cs="Arial"/>
                <w:lang w:eastAsia="pl-PL"/>
              </w:rPr>
              <w:t>w jednej wiadomości,</w:t>
            </w:r>
          </w:p>
          <w:p w14:paraId="79F63642" w14:textId="4187B009" w:rsidR="00890B7C" w:rsidRPr="00486884" w:rsidRDefault="00890B7C" w:rsidP="00AF764C">
            <w:pPr>
              <w:pStyle w:val="Akapitzlist"/>
              <w:widowControl/>
              <w:numPr>
                <w:ilvl w:val="2"/>
                <w:numId w:val="23"/>
              </w:numPr>
              <w:tabs>
                <w:tab w:val="left" w:pos="940"/>
                <w:tab w:val="left" w:pos="1440"/>
              </w:tabs>
              <w:suppressAutoHyphens w:val="0"/>
              <w:autoSpaceDE w:val="0"/>
              <w:autoSpaceDN w:val="0"/>
              <w:adjustRightInd w:val="0"/>
              <w:spacing w:line="360" w:lineRule="auto"/>
              <w:ind w:left="921" w:right="-51" w:hanging="284"/>
              <w:jc w:val="left"/>
              <w:textAlignment w:val="auto"/>
              <w:rPr>
                <w:rFonts w:ascii="Arial" w:hAnsi="Arial" w:cs="Arial"/>
                <w:lang w:eastAsia="pl-PL"/>
              </w:rPr>
            </w:pPr>
            <w:r w:rsidRPr="00486884">
              <w:rPr>
                <w:rFonts w:ascii="Arial" w:hAnsi="Arial" w:cs="Arial"/>
                <w:lang w:eastAsia="pl-PL"/>
              </w:rPr>
              <w:t>ograniczenie liczby wierszy powiadomienia do określonej wartości.</w:t>
            </w:r>
          </w:p>
        </w:tc>
      </w:tr>
      <w:tr w:rsidR="00890B7C" w:rsidRPr="00486884" w14:paraId="4CC10BB0"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293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88F9" w14:textId="230193F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powinien posiadać gotowe szablony powiadomień pozwalające na wysyłanie powiadomień jego </w:t>
            </w:r>
            <w:r>
              <w:rPr>
                <w:rFonts w:ascii="Arial" w:hAnsi="Arial" w:cs="Arial"/>
                <w:lang w:eastAsia="pl-PL"/>
              </w:rPr>
              <w:t>użytkownikom</w:t>
            </w:r>
            <w:r w:rsidRPr="00486884">
              <w:rPr>
                <w:rFonts w:ascii="Arial" w:hAnsi="Arial" w:cs="Arial"/>
                <w:lang w:eastAsia="pl-PL"/>
              </w:rPr>
              <w:t xml:space="preserve"> w przypadku, gdy system przydzieli im zdarzenia do obsługi. Szablony powinny uwzględniać powiadomienie </w:t>
            </w:r>
            <w:r>
              <w:rPr>
                <w:rFonts w:ascii="Arial" w:hAnsi="Arial" w:cs="Arial"/>
                <w:lang w:eastAsia="pl-PL"/>
              </w:rPr>
              <w:t>użytkownik</w:t>
            </w:r>
            <w:r w:rsidRPr="00486884">
              <w:rPr>
                <w:rFonts w:ascii="Arial" w:hAnsi="Arial" w:cs="Arial"/>
                <w:lang w:eastAsia="pl-PL"/>
              </w:rPr>
              <w:t>ów w następujących sytuacjach:</w:t>
            </w:r>
          </w:p>
          <w:p w14:paraId="0D8D76C2" w14:textId="27A9AA99" w:rsidR="00890B7C" w:rsidRPr="00486884" w:rsidRDefault="00890B7C" w:rsidP="00AF764C">
            <w:pPr>
              <w:pStyle w:val="Akapitzlist"/>
              <w:widowControl/>
              <w:numPr>
                <w:ilvl w:val="0"/>
                <w:numId w:val="16"/>
              </w:numPr>
              <w:tabs>
                <w:tab w:val="left" w:pos="212"/>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utworzenia nowego zdarzenia z określonym priorytetem,</w:t>
            </w:r>
          </w:p>
          <w:p w14:paraId="0711BBEF" w14:textId="7DBFB9C5" w:rsidR="00890B7C" w:rsidRPr="00486884" w:rsidRDefault="00890B7C" w:rsidP="0071329C">
            <w:pPr>
              <w:pStyle w:val="Akapitzlist"/>
              <w:widowControl/>
              <w:numPr>
                <w:ilvl w:val="0"/>
                <w:numId w:val="16"/>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utworzenia nowego zdarzenia na zasobie krytycznym,</w:t>
            </w:r>
          </w:p>
          <w:p w14:paraId="4E636FED" w14:textId="738C509A" w:rsidR="00890B7C" w:rsidRPr="00486884" w:rsidRDefault="00890B7C" w:rsidP="00AF764C">
            <w:pPr>
              <w:pStyle w:val="Akapitzlist"/>
              <w:widowControl/>
              <w:numPr>
                <w:ilvl w:val="0"/>
                <w:numId w:val="16"/>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utworzenia nowego zdarzenia na zasobie realizującym zdefiniowaną usługę,</w:t>
            </w:r>
          </w:p>
          <w:p w14:paraId="57C9C877" w14:textId="78E1FB5F" w:rsidR="00890B7C" w:rsidRPr="00486884"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utworzenie nowego zdarzenia na zasobie przetwarzającym dane osobowe,</w:t>
            </w:r>
          </w:p>
          <w:p w14:paraId="731C5040" w14:textId="5D7FAB79" w:rsidR="00890B7C" w:rsidRPr="00486884"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utworzenie nowego zdarzenia na podstawie zdefiniowanej reguły korelacyjnej,</w:t>
            </w:r>
          </w:p>
          <w:p w14:paraId="203F8AFB" w14:textId="69434D42" w:rsidR="00890B7C" w:rsidRPr="00486884"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modyfikacji przydzielonego </w:t>
            </w:r>
            <w:r>
              <w:rPr>
                <w:rFonts w:ascii="Arial" w:hAnsi="Arial" w:cs="Arial"/>
                <w:lang w:eastAsia="pl-PL"/>
              </w:rPr>
              <w:t>użytkowniko</w:t>
            </w:r>
            <w:r w:rsidRPr="00486884">
              <w:rPr>
                <w:rFonts w:ascii="Arial" w:hAnsi="Arial" w:cs="Arial"/>
                <w:lang w:eastAsia="pl-PL"/>
              </w:rPr>
              <w:t xml:space="preserve">wi zdarzania przez innego </w:t>
            </w:r>
            <w:r>
              <w:rPr>
                <w:rFonts w:ascii="Arial" w:hAnsi="Arial" w:cs="Arial"/>
                <w:lang w:eastAsia="pl-PL"/>
              </w:rPr>
              <w:t>użytkownika</w:t>
            </w:r>
            <w:r w:rsidRPr="00486884">
              <w:rPr>
                <w:rFonts w:ascii="Arial" w:hAnsi="Arial" w:cs="Arial"/>
                <w:lang w:eastAsia="pl-PL"/>
              </w:rPr>
              <w:t>,</w:t>
            </w:r>
          </w:p>
          <w:p w14:paraId="011DAECC" w14:textId="77777777" w:rsidR="00890B7C" w:rsidRPr="00486884"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zamknięcia przydzielonego operatorowi zdarzania przez innego operatora,</w:t>
            </w:r>
          </w:p>
          <w:p w14:paraId="24C01D76" w14:textId="55952DB7" w:rsidR="00890B7C" w:rsidRPr="001A3331"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lastRenderedPageBreak/>
              <w:t xml:space="preserve">przejęcia przydzielonego </w:t>
            </w:r>
            <w:r>
              <w:rPr>
                <w:rFonts w:ascii="Arial" w:hAnsi="Arial" w:cs="Arial"/>
                <w:lang w:eastAsia="pl-PL"/>
              </w:rPr>
              <w:t>użytkowniko</w:t>
            </w:r>
            <w:r w:rsidRPr="00486884">
              <w:rPr>
                <w:rFonts w:ascii="Arial" w:hAnsi="Arial" w:cs="Arial"/>
                <w:lang w:eastAsia="pl-PL"/>
              </w:rPr>
              <w:t>wi zdarz</w:t>
            </w:r>
            <w:r>
              <w:rPr>
                <w:rFonts w:ascii="Arial" w:hAnsi="Arial" w:cs="Arial"/>
                <w:lang w:eastAsia="pl-PL"/>
              </w:rPr>
              <w:t>e</w:t>
            </w:r>
            <w:r w:rsidRPr="00486884">
              <w:rPr>
                <w:rFonts w:ascii="Arial" w:hAnsi="Arial" w:cs="Arial"/>
                <w:lang w:eastAsia="pl-PL"/>
              </w:rPr>
              <w:t xml:space="preserve">nia </w:t>
            </w:r>
            <w:r w:rsidRPr="001A3331">
              <w:rPr>
                <w:rFonts w:ascii="Arial" w:hAnsi="Arial" w:cs="Arial"/>
                <w:lang w:eastAsia="pl-PL"/>
              </w:rPr>
              <w:t>przez innego użytkownika.</w:t>
            </w:r>
          </w:p>
        </w:tc>
      </w:tr>
      <w:tr w:rsidR="00890B7C" w:rsidRPr="00486884" w14:paraId="088ECC52"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4F4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BEEC" w14:textId="7E293FD1"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Dla kadry zarządzającej system musi umożliwiać automatyczną dystrybucję raportów poprzez pocztę elektroniczną. System musi umożliwiać dostęp do kreatora umożliwiającego:</w:t>
            </w:r>
          </w:p>
          <w:p w14:paraId="3C404AC3" w14:textId="78FF0545"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wybór raportu, który ma zostać wysłany,</w:t>
            </w:r>
          </w:p>
          <w:p w14:paraId="0980EB51" w14:textId="35760D01"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zdefiniowanie tytułu</w:t>
            </w:r>
            <w:r>
              <w:rPr>
                <w:rFonts w:ascii="Arial" w:hAnsi="Arial" w:cs="Arial"/>
                <w:lang w:eastAsia="pl-PL"/>
              </w:rPr>
              <w:t xml:space="preserve"> raportu</w:t>
            </w:r>
            <w:r w:rsidRPr="00486884">
              <w:rPr>
                <w:rFonts w:ascii="Arial" w:hAnsi="Arial" w:cs="Arial"/>
                <w:lang w:eastAsia="pl-PL"/>
              </w:rPr>
              <w:t>,</w:t>
            </w:r>
          </w:p>
          <w:p w14:paraId="31D0390D" w14:textId="5F0D6A86" w:rsidR="00890B7C" w:rsidRPr="001A3331"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zdefiniowanie cyklu w jakim ma zostać wysyłany</w:t>
            </w:r>
            <w:r>
              <w:rPr>
                <w:rFonts w:ascii="Arial" w:hAnsi="Arial" w:cs="Arial"/>
                <w:lang w:eastAsia="pl-PL"/>
              </w:rPr>
              <w:t xml:space="preserve"> raport</w:t>
            </w:r>
            <w:r w:rsidRPr="00486884">
              <w:rPr>
                <w:rFonts w:ascii="Arial" w:hAnsi="Arial" w:cs="Arial"/>
                <w:lang w:eastAsia="pl-PL"/>
              </w:rPr>
              <w:t xml:space="preserve">, </w:t>
            </w:r>
            <w:r w:rsidRPr="001A3331">
              <w:rPr>
                <w:rFonts w:ascii="Arial" w:hAnsi="Arial" w:cs="Arial"/>
                <w:lang w:eastAsia="pl-PL"/>
              </w:rPr>
              <w:t>np.: tygodniowy lub miesięczny,</w:t>
            </w:r>
          </w:p>
          <w:p w14:paraId="1C296B29" w14:textId="17861A56"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ograniczeni</w:t>
            </w:r>
            <w:r>
              <w:rPr>
                <w:rFonts w:ascii="Arial" w:hAnsi="Arial" w:cs="Arial"/>
                <w:lang w:eastAsia="pl-PL"/>
              </w:rPr>
              <w:t>e</w:t>
            </w:r>
            <w:r w:rsidRPr="00486884">
              <w:rPr>
                <w:rFonts w:ascii="Arial" w:hAnsi="Arial" w:cs="Arial"/>
                <w:lang w:eastAsia="pl-PL"/>
              </w:rPr>
              <w:t xml:space="preserve"> cyklu do dni powszednich,</w:t>
            </w:r>
          </w:p>
          <w:p w14:paraId="7C00C9A6" w14:textId="613E913C"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określenie daty przesłania pierwszego raportu,</w:t>
            </w:r>
          </w:p>
          <w:p w14:paraId="4544E9A1" w14:textId="3A1CE989"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ograniczeni</w:t>
            </w:r>
            <w:r>
              <w:rPr>
                <w:rFonts w:ascii="Arial" w:hAnsi="Arial" w:cs="Arial"/>
                <w:lang w:eastAsia="pl-PL"/>
              </w:rPr>
              <w:t>e</w:t>
            </w:r>
            <w:r w:rsidRPr="00486884">
              <w:rPr>
                <w:rFonts w:ascii="Arial" w:hAnsi="Arial" w:cs="Arial"/>
                <w:lang w:eastAsia="pl-PL"/>
              </w:rPr>
              <w:t xml:space="preserve"> okresu przez jaki raport będzie przesyłany, do:</w:t>
            </w:r>
          </w:p>
          <w:p w14:paraId="7FC396C8" w14:textId="2CA9FEBB" w:rsidR="00890B7C" w:rsidRPr="00486884" w:rsidRDefault="00890B7C" w:rsidP="00AF764C">
            <w:pPr>
              <w:pStyle w:val="Akapitzlist"/>
              <w:widowControl/>
              <w:numPr>
                <w:ilvl w:val="0"/>
                <w:numId w:val="32"/>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zdefiniowanej daty końcowej,</w:t>
            </w:r>
          </w:p>
          <w:p w14:paraId="0D7C79EF" w14:textId="1DC5B27C" w:rsidR="00890B7C" w:rsidRPr="00486884" w:rsidRDefault="00890B7C" w:rsidP="00AF764C">
            <w:pPr>
              <w:pStyle w:val="Akapitzlist"/>
              <w:widowControl/>
              <w:numPr>
                <w:ilvl w:val="0"/>
                <w:numId w:val="32"/>
              </w:numPr>
              <w:tabs>
                <w:tab w:val="left" w:pos="940"/>
                <w:tab w:val="left" w:pos="1440"/>
              </w:tabs>
              <w:suppressAutoHyphens w:val="0"/>
              <w:autoSpaceDE w:val="0"/>
              <w:autoSpaceDN w:val="0"/>
              <w:adjustRightInd w:val="0"/>
              <w:spacing w:line="360" w:lineRule="auto"/>
              <w:ind w:left="637" w:right="-51" w:hanging="6"/>
              <w:jc w:val="left"/>
              <w:textAlignment w:val="auto"/>
              <w:rPr>
                <w:rFonts w:ascii="Arial" w:hAnsi="Arial" w:cs="Arial"/>
                <w:lang w:eastAsia="pl-PL"/>
              </w:rPr>
            </w:pPr>
            <w:r w:rsidRPr="00486884">
              <w:rPr>
                <w:rFonts w:ascii="Arial" w:hAnsi="Arial" w:cs="Arial"/>
                <w:lang w:eastAsia="pl-PL"/>
              </w:rPr>
              <w:t>określnej liczby raportów,</w:t>
            </w:r>
          </w:p>
          <w:p w14:paraId="4BEF552B" w14:textId="28CE4D8F" w:rsidR="00890B7C" w:rsidRPr="00486884" w:rsidRDefault="00890B7C" w:rsidP="00AF764C">
            <w:pPr>
              <w:pStyle w:val="TableContents"/>
              <w:numPr>
                <w:ilvl w:val="0"/>
                <w:numId w:val="17"/>
              </w:numPr>
              <w:tabs>
                <w:tab w:val="left" w:pos="212"/>
              </w:tabs>
              <w:spacing w:before="40" w:after="40" w:line="360" w:lineRule="auto"/>
              <w:ind w:left="0" w:right="-51" w:hanging="6"/>
              <w:jc w:val="left"/>
              <w:rPr>
                <w:rFonts w:ascii="Arial" w:hAnsi="Arial" w:cs="Arial"/>
                <w:lang w:eastAsia="pl-PL"/>
              </w:rPr>
            </w:pPr>
            <w:r w:rsidRPr="00486884">
              <w:rPr>
                <w:rFonts w:ascii="Arial" w:hAnsi="Arial" w:cs="Arial"/>
                <w:lang w:eastAsia="pl-PL"/>
              </w:rPr>
              <w:t>określenie odbiorców raportu.</w:t>
            </w:r>
          </w:p>
        </w:tc>
      </w:tr>
      <w:tr w:rsidR="00890B7C" w:rsidRPr="00486884" w14:paraId="618AE3A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1CD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112C" w14:textId="5581834A"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umożliwiać obsługę podatności w ramach scenariuszy obsługi (Playbook).</w:t>
            </w:r>
          </w:p>
        </w:tc>
      </w:tr>
      <w:tr w:rsidR="00890B7C" w:rsidRPr="00486884" w14:paraId="2087D68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C3EE"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5BF8D" w14:textId="307D356D"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Importowane do systemu podatności</w:t>
            </w:r>
            <w:r>
              <w:rPr>
                <w:rFonts w:ascii="Arial" w:hAnsi="Arial" w:cs="Arial"/>
                <w:lang w:eastAsia="pl-PL"/>
              </w:rPr>
              <w:t>,</w:t>
            </w:r>
            <w:r w:rsidRPr="00486884">
              <w:rPr>
                <w:rFonts w:ascii="Arial" w:hAnsi="Arial" w:cs="Arial"/>
                <w:lang w:eastAsia="pl-PL"/>
              </w:rPr>
              <w:t xml:space="preserve"> muszą być przeanalizowane pod względem ryzyka jakie mogą wygenerować dla organizacji. W tym celu musi być dostępny mechanizm ich automatyczne</w:t>
            </w:r>
            <w:r>
              <w:rPr>
                <w:rFonts w:ascii="Arial" w:hAnsi="Arial" w:cs="Arial"/>
                <w:lang w:eastAsia="pl-PL"/>
              </w:rPr>
              <w:t>j p</w:t>
            </w:r>
            <w:r w:rsidRPr="00486884">
              <w:rPr>
                <w:rFonts w:ascii="Arial" w:hAnsi="Arial" w:cs="Arial"/>
                <w:lang w:eastAsia="pl-PL"/>
              </w:rPr>
              <w:t>riorytetyzacji bazujący na regułach, które wyznaczą dla podatności wymagających obsługi priorytet w oparciu o następujące parametry:</w:t>
            </w:r>
          </w:p>
          <w:p w14:paraId="37C26AF3" w14:textId="0DA77492"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strefę bezpieczeństwa w której została wykryta podatność,</w:t>
            </w:r>
          </w:p>
          <w:p w14:paraId="388DC73E" w14:textId="22F69B6E" w:rsidR="00890B7C" w:rsidRPr="00486884"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prawdopodobieństwo obecności intruza lub złośliwego oprogramowania w tej strefie,</w:t>
            </w:r>
          </w:p>
          <w:p w14:paraId="32215CA2" w14:textId="224F3334"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rodzaj zasobu, którego dotyczy ta podatność,</w:t>
            </w:r>
          </w:p>
          <w:p w14:paraId="44EB74CA" w14:textId="2D534464"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ważność tego zasobu dla organizacji,</w:t>
            </w:r>
          </w:p>
          <w:p w14:paraId="17EC3D3B" w14:textId="2D47A01A"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przetwarzane na tym zasobie informacje, np.: dane osobowe,</w:t>
            </w:r>
          </w:p>
          <w:p w14:paraId="5CF5BDB9" w14:textId="0E7AA77B"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usługi realizowane przez ten zasób, np.: DNS,</w:t>
            </w:r>
          </w:p>
          <w:p w14:paraId="5A7C5260" w14:textId="45DD9C84" w:rsidR="00890B7C" w:rsidRPr="00486884"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2"/>
              <w:jc w:val="left"/>
              <w:textAlignment w:val="auto"/>
              <w:rPr>
                <w:rFonts w:ascii="Arial" w:hAnsi="Arial" w:cs="Arial"/>
                <w:lang w:eastAsia="pl-PL"/>
              </w:rPr>
            </w:pPr>
            <w:r w:rsidRPr="00486884">
              <w:rPr>
                <w:rFonts w:ascii="Arial" w:hAnsi="Arial" w:cs="Arial"/>
                <w:lang w:eastAsia="pl-PL"/>
              </w:rPr>
              <w:lastRenderedPageBreak/>
              <w:t>wartość parametrów CVSS dla podatności, np.: „Confidentiality Impact” = High,</w:t>
            </w:r>
          </w:p>
          <w:p w14:paraId="475AD343" w14:textId="59869864" w:rsidR="00890B7C" w:rsidRPr="007523EA" w:rsidRDefault="00890B7C" w:rsidP="00AF764C">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poprawność konfiguracji zasobu, na którym została wykryta podatność, np.: brak reguł </w:t>
            </w:r>
            <w:r w:rsidRPr="007523EA">
              <w:rPr>
                <w:rFonts w:ascii="Arial" w:hAnsi="Arial" w:cs="Arial"/>
                <w:lang w:eastAsia="pl-PL"/>
              </w:rPr>
              <w:t>wymuszenia złożoności haseł,</w:t>
            </w:r>
          </w:p>
          <w:p w14:paraId="24054CC4" w14:textId="17C9D534" w:rsidR="00890B7C" w:rsidRPr="007523EA" w:rsidRDefault="00890B7C" w:rsidP="00AF764C">
            <w:pPr>
              <w:pStyle w:val="Akapitzlist"/>
              <w:widowControl/>
              <w:numPr>
                <w:ilvl w:val="1"/>
                <w:numId w:val="7"/>
              </w:numPr>
              <w:tabs>
                <w:tab w:val="left" w:pos="212"/>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szacowane prawdopodobieństwo przełamania zabezpieczeń ze zdefiniowanej strefy, która jest autoryzowana do dostępu do tego zasobu, np.: wysokie prawdopodobieństwa zagrożenia ze </w:t>
            </w:r>
            <w:r w:rsidRPr="007523EA">
              <w:rPr>
                <w:rFonts w:ascii="Arial" w:hAnsi="Arial" w:cs="Arial"/>
                <w:lang w:eastAsia="pl-PL"/>
              </w:rPr>
              <w:t>strefy Internet dla zasobu z wykrytą podatnością, który świadczy usługę w strefie Internet.</w:t>
            </w:r>
          </w:p>
        </w:tc>
      </w:tr>
      <w:tr w:rsidR="00890B7C" w:rsidRPr="00486884" w14:paraId="131B351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E64D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DD8" w14:textId="6E474E98"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W systemie musi być dostępny predefiniowany zestaw reguł automatycznej priorytetyzacji wszystkich importowanych podatności oraz interfejs umożliwiający definiowanie własnych reguł umożliwiających zarówno zakwalifikowanie podatności do obsługi jak i możliwość ich wyłączenia z obsługi w przypadku znikomego zagrożenia dla organizacji.</w:t>
            </w:r>
          </w:p>
        </w:tc>
      </w:tr>
      <w:tr w:rsidR="00890B7C" w:rsidRPr="00486884" w14:paraId="15FEE58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19E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2A100" w14:textId="409F1A46" w:rsidR="00890B7C" w:rsidRPr="00486884" w:rsidRDefault="00890B7C" w:rsidP="008F5638">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Obsługiwane w systemie podatności muszą być dostępne w formie listy umożliwiającej ich filtrowanie po następujących wartościach:</w:t>
            </w:r>
          </w:p>
          <w:p w14:paraId="75D72BD4" w14:textId="45F55CD7"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wyliczonym priorytecie podatności,</w:t>
            </w:r>
          </w:p>
          <w:p w14:paraId="5AB95202" w14:textId="16CBEFF4"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aktualnym statusie obsługi,</w:t>
            </w:r>
          </w:p>
          <w:p w14:paraId="128C0972" w14:textId="7E9A6076"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ważności zasobu, na którym została wykryta,</w:t>
            </w:r>
          </w:p>
          <w:p w14:paraId="2153116A" w14:textId="35EEF55C"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adresie IP tego systemu,</w:t>
            </w:r>
          </w:p>
          <w:p w14:paraId="0ACFCF6D" w14:textId="2FA82A71"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parametrów SLA związanych z tym statusem,</w:t>
            </w:r>
          </w:p>
          <w:p w14:paraId="247355C5" w14:textId="77777777"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przetwarzanych na zasobach informacji, np.: lista podatności dotycząca tylko systemów przetwarzających dane osobowe,</w:t>
            </w:r>
          </w:p>
          <w:p w14:paraId="6B7DAFDE" w14:textId="2A8AA89D"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parametrach CVSS, np.: lista podatności których „Access Complexity (AC)” = „low” oraz „Access Vector (AV) = „Network”.</w:t>
            </w:r>
          </w:p>
        </w:tc>
      </w:tr>
      <w:tr w:rsidR="00890B7C" w:rsidRPr="00486884" w14:paraId="5B647FB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F5A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CD37" w14:textId="0384E323" w:rsidR="00890B7C" w:rsidRPr="00486884" w:rsidRDefault="00890B7C" w:rsidP="008F563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powinien posiadać gotowe szablony powiadomień, pozwalające na wysyłanie powiadomień dla kadry zarządzającej, obejmujących eskalacje oraz monitorowanie SLA. Szablony powinny uwzględniać powiadomienia kierowników jednostek organizacyjnych w następujących </w:t>
            </w:r>
          </w:p>
          <w:p w14:paraId="5DF185BA" w14:textId="1D28CB87" w:rsidR="00890B7C" w:rsidRPr="00486884" w:rsidRDefault="00890B7C" w:rsidP="0071329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sytuacjach:</w:t>
            </w:r>
          </w:p>
          <w:p w14:paraId="15A413B4" w14:textId="76DC0CF7"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przekroczenia czasu reakcji o określony czas np.: o godzinę,</w:t>
            </w:r>
          </w:p>
          <w:p w14:paraId="52949FC7" w14:textId="38604FA3" w:rsidR="00890B7C" w:rsidRPr="008F5638"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możliwości przekroczenia czasu reakcji, np.</w:t>
            </w:r>
            <w:r w:rsidR="008F5638">
              <w:rPr>
                <w:rFonts w:ascii="Arial" w:hAnsi="Arial" w:cs="Arial"/>
                <w:lang w:eastAsia="pl-PL"/>
              </w:rPr>
              <w:t xml:space="preserve"> </w:t>
            </w:r>
            <w:r w:rsidRPr="008F5638">
              <w:rPr>
                <w:rFonts w:ascii="Arial" w:hAnsi="Arial" w:cs="Arial"/>
                <w:lang w:eastAsia="pl-PL"/>
              </w:rPr>
              <w:t>została godzina aby rozpocząć obsługę zdarzenia i uchronić się przed przekroczeniem czasu reakcji,</w:t>
            </w:r>
          </w:p>
          <w:p w14:paraId="2AC288C2" w14:textId="7C443BD3" w:rsidR="00890B7C" w:rsidRPr="008F5638"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przekroczenia czasu reakcji dla zdarzenia na </w:t>
            </w:r>
            <w:r w:rsidRPr="008F5638">
              <w:rPr>
                <w:rFonts w:ascii="Arial" w:hAnsi="Arial" w:cs="Arial"/>
                <w:lang w:eastAsia="pl-PL"/>
              </w:rPr>
              <w:t>zasobie przetwarzającym dane osobowe,</w:t>
            </w:r>
          </w:p>
          <w:p w14:paraId="040550CC" w14:textId="1D6D71B5" w:rsidR="00890B7C" w:rsidRPr="008F5638" w:rsidRDefault="00890B7C" w:rsidP="008F5638">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przekroczenia czasu reakcji dla zdarzenia na </w:t>
            </w:r>
            <w:r w:rsidRPr="008F5638">
              <w:rPr>
                <w:rFonts w:ascii="Arial" w:hAnsi="Arial" w:cs="Arial"/>
                <w:lang w:eastAsia="pl-PL"/>
              </w:rPr>
              <w:t>zasobie krytycznym,</w:t>
            </w:r>
          </w:p>
          <w:p w14:paraId="5AF95F2D" w14:textId="10D8B990" w:rsidR="00890B7C" w:rsidRPr="008F5638"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przekroczenia czasu reakcji dla zdarzenia na </w:t>
            </w:r>
            <w:r w:rsidRPr="008F5638">
              <w:rPr>
                <w:rFonts w:ascii="Arial" w:hAnsi="Arial" w:cs="Arial"/>
                <w:lang w:eastAsia="pl-PL"/>
              </w:rPr>
              <w:t>zasobie realizującym krytyczną usługę,</w:t>
            </w:r>
          </w:p>
          <w:p w14:paraId="2BC51C9D" w14:textId="3A286BC8"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przekroczenia czasu obsługi zdarzeń zakwalifikowanych jako incydent bezpieczeństwa, dotyczących zasobów przetwarzających dane osobowe,</w:t>
            </w:r>
          </w:p>
          <w:p w14:paraId="43E76FA7" w14:textId="4A8009A8"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przekroczenia czasu obsługi zdarzeń zakwalifikowanych jako incydent bezpieczeństwa, dotyczących zasobów krytycznych,</w:t>
            </w:r>
          </w:p>
          <w:p w14:paraId="20B3317C" w14:textId="2BBCAE39"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przekroczenia czasu obsługi zdarzeń zakwalifikowanych jako incydent bezpieczeństwa, dotyczących zasobów realizujących krytyczną usługę,</w:t>
            </w:r>
          </w:p>
          <w:p w14:paraId="157E3765" w14:textId="77495114"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przekroczenia czasu reakcji dla podatności na zasobie przetwarzającym dane osobowe,</w:t>
            </w:r>
          </w:p>
          <w:p w14:paraId="04AD7F4E" w14:textId="77777777"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przekroczenia czasu reakcji dla podatności na zasobie krytycznym,</w:t>
            </w:r>
          </w:p>
          <w:p w14:paraId="22572B49" w14:textId="64BEBEE0"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przekroczenia czasu reakcji dla podatności na zasobie realizującym krytyczną usługę,</w:t>
            </w:r>
          </w:p>
        </w:tc>
      </w:tr>
      <w:tr w:rsidR="00890B7C" w:rsidRPr="00486884" w14:paraId="3170793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4AFE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AB7C" w14:textId="02F906FA" w:rsidR="00890B7C" w:rsidRPr="00486884" w:rsidRDefault="00890B7C" w:rsidP="008F5638">
            <w:pPr>
              <w:widowControl/>
              <w:suppressAutoHyphens w:val="0"/>
              <w:autoSpaceDE w:val="0"/>
              <w:autoSpaceDN w:val="0"/>
              <w:adjustRightInd w:val="0"/>
              <w:spacing w:line="360" w:lineRule="auto"/>
              <w:ind w:right="181" w:hanging="6"/>
              <w:jc w:val="left"/>
              <w:textAlignment w:val="auto"/>
              <w:rPr>
                <w:rFonts w:ascii="Arial" w:hAnsi="Arial" w:cs="Arial"/>
                <w:lang w:eastAsia="pl-PL"/>
              </w:rPr>
            </w:pPr>
            <w:r w:rsidRPr="00486884">
              <w:rPr>
                <w:rFonts w:ascii="Arial" w:hAnsi="Arial" w:cs="Arial"/>
                <w:lang w:eastAsia="pl-PL"/>
              </w:rPr>
              <w:t>Dla obsługiwanych podatności system musi być wyposażony w graficzny interfejs umożliwiający definiowanie własnych powiadomień obejmujących:</w:t>
            </w:r>
          </w:p>
          <w:p w14:paraId="3DE5710A" w14:textId="0B7F6A58"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warunki powiadomień:</w:t>
            </w:r>
          </w:p>
          <w:p w14:paraId="262E60EE" w14:textId="1E4C9823" w:rsidR="00890B7C" w:rsidRPr="00486884" w:rsidRDefault="00890B7C" w:rsidP="001B1268">
            <w:pPr>
              <w:pStyle w:val="Akapitzlist"/>
              <w:widowControl/>
              <w:numPr>
                <w:ilvl w:val="0"/>
                <w:numId w:val="26"/>
              </w:numPr>
              <w:tabs>
                <w:tab w:val="left" w:pos="921"/>
              </w:tabs>
              <w:suppressAutoHyphens w:val="0"/>
              <w:autoSpaceDE w:val="0"/>
              <w:autoSpaceDN w:val="0"/>
              <w:adjustRightInd w:val="0"/>
              <w:spacing w:line="360" w:lineRule="auto"/>
              <w:ind w:left="779" w:right="-51" w:hanging="289"/>
              <w:jc w:val="left"/>
              <w:textAlignment w:val="auto"/>
              <w:rPr>
                <w:rFonts w:ascii="Arial" w:hAnsi="Arial" w:cs="Arial"/>
                <w:lang w:eastAsia="pl-PL"/>
              </w:rPr>
            </w:pPr>
            <w:r w:rsidRPr="00486884">
              <w:rPr>
                <w:rFonts w:ascii="Arial" w:hAnsi="Arial" w:cs="Arial"/>
                <w:lang w:eastAsia="pl-PL"/>
              </w:rPr>
              <w:t>podatności o przekroczonych czasach SLA definiowalnych dla wszystkich statusów obsługi,</w:t>
            </w:r>
          </w:p>
          <w:p w14:paraId="5C494B33" w14:textId="04DE3F8F" w:rsidR="00890B7C" w:rsidRPr="001B1268" w:rsidRDefault="00890B7C" w:rsidP="001B1268">
            <w:pPr>
              <w:pStyle w:val="Akapitzlist"/>
              <w:widowControl/>
              <w:numPr>
                <w:ilvl w:val="0"/>
                <w:numId w:val="26"/>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sidRPr="00486884">
              <w:rPr>
                <w:rFonts w:ascii="Arial" w:hAnsi="Arial" w:cs="Arial"/>
                <w:lang w:eastAsia="pl-PL"/>
              </w:rPr>
              <w:t xml:space="preserve">podatności o przekroczonych czasach SLA o definiowalny </w:t>
            </w:r>
            <w:r w:rsidRPr="001B1268">
              <w:rPr>
                <w:rFonts w:ascii="Arial" w:hAnsi="Arial" w:cs="Arial"/>
                <w:lang w:eastAsia="pl-PL"/>
              </w:rPr>
              <w:t>okres,</w:t>
            </w:r>
          </w:p>
          <w:p w14:paraId="468CCBCA" w14:textId="77777777" w:rsidR="001B1268" w:rsidRDefault="00890B7C" w:rsidP="001B1268">
            <w:pPr>
              <w:pStyle w:val="Akapitzlist"/>
              <w:widowControl/>
              <w:numPr>
                <w:ilvl w:val="0"/>
                <w:numId w:val="26"/>
              </w:numPr>
              <w:tabs>
                <w:tab w:val="left" w:pos="779"/>
                <w:tab w:val="left" w:pos="1440"/>
              </w:tabs>
              <w:suppressAutoHyphens w:val="0"/>
              <w:autoSpaceDE w:val="0"/>
              <w:autoSpaceDN w:val="0"/>
              <w:adjustRightInd w:val="0"/>
              <w:spacing w:line="360" w:lineRule="auto"/>
              <w:ind w:left="779" w:right="-51" w:hanging="283"/>
              <w:jc w:val="left"/>
              <w:textAlignment w:val="auto"/>
              <w:rPr>
                <w:rFonts w:ascii="Arial" w:hAnsi="Arial" w:cs="Arial"/>
                <w:lang w:eastAsia="pl-PL"/>
              </w:rPr>
            </w:pPr>
            <w:r w:rsidRPr="00486884">
              <w:rPr>
                <w:rFonts w:ascii="Arial" w:hAnsi="Arial" w:cs="Arial"/>
                <w:lang w:eastAsia="pl-PL"/>
              </w:rPr>
              <w:t>podatności ze zbliżającym się i definiowalnym terminem przekroczenia SLA,</w:t>
            </w:r>
          </w:p>
          <w:p w14:paraId="037C47A8" w14:textId="77777777" w:rsidR="001B1268" w:rsidRDefault="00890B7C" w:rsidP="001B1268">
            <w:pPr>
              <w:pStyle w:val="Akapitzlist"/>
              <w:widowControl/>
              <w:numPr>
                <w:ilvl w:val="0"/>
                <w:numId w:val="26"/>
              </w:numPr>
              <w:tabs>
                <w:tab w:val="left" w:pos="779"/>
                <w:tab w:val="left" w:pos="1440"/>
              </w:tabs>
              <w:suppressAutoHyphens w:val="0"/>
              <w:autoSpaceDE w:val="0"/>
              <w:autoSpaceDN w:val="0"/>
              <w:adjustRightInd w:val="0"/>
              <w:spacing w:line="360" w:lineRule="auto"/>
              <w:ind w:left="779" w:right="-51" w:hanging="283"/>
              <w:jc w:val="left"/>
              <w:textAlignment w:val="auto"/>
              <w:rPr>
                <w:rFonts w:ascii="Arial" w:hAnsi="Arial" w:cs="Arial"/>
                <w:lang w:eastAsia="pl-PL"/>
              </w:rPr>
            </w:pPr>
            <w:r w:rsidRPr="001B1268">
              <w:rPr>
                <w:rFonts w:ascii="Arial" w:hAnsi="Arial" w:cs="Arial"/>
                <w:lang w:eastAsia="pl-PL"/>
              </w:rPr>
              <w:lastRenderedPageBreak/>
              <w:t>podatności, których priorytet osiągnął określoną wartość,</w:t>
            </w:r>
          </w:p>
          <w:p w14:paraId="092D0024" w14:textId="77777777" w:rsidR="001B1268" w:rsidRDefault="00890B7C" w:rsidP="001B1268">
            <w:pPr>
              <w:pStyle w:val="Akapitzlist"/>
              <w:widowControl/>
              <w:numPr>
                <w:ilvl w:val="0"/>
                <w:numId w:val="26"/>
              </w:numPr>
              <w:tabs>
                <w:tab w:val="left" w:pos="779"/>
                <w:tab w:val="left" w:pos="1440"/>
              </w:tabs>
              <w:suppressAutoHyphens w:val="0"/>
              <w:autoSpaceDE w:val="0"/>
              <w:autoSpaceDN w:val="0"/>
              <w:adjustRightInd w:val="0"/>
              <w:spacing w:line="360" w:lineRule="auto"/>
              <w:ind w:left="779" w:right="-51" w:hanging="283"/>
              <w:jc w:val="left"/>
              <w:textAlignment w:val="auto"/>
              <w:rPr>
                <w:rFonts w:ascii="Arial" w:hAnsi="Arial" w:cs="Arial"/>
                <w:lang w:eastAsia="pl-PL"/>
              </w:rPr>
            </w:pPr>
            <w:r w:rsidRPr="001B1268">
              <w:rPr>
                <w:rFonts w:ascii="Arial" w:hAnsi="Arial" w:cs="Arial"/>
                <w:lang w:eastAsia="pl-PL"/>
              </w:rPr>
              <w:t>zdarzeń realizujących zdefiniowaną usługę,</w:t>
            </w:r>
          </w:p>
          <w:p w14:paraId="66187054" w14:textId="77777777" w:rsidR="001B1268" w:rsidRDefault="00890B7C" w:rsidP="001B1268">
            <w:pPr>
              <w:pStyle w:val="Akapitzlist"/>
              <w:widowControl/>
              <w:numPr>
                <w:ilvl w:val="0"/>
                <w:numId w:val="26"/>
              </w:numPr>
              <w:tabs>
                <w:tab w:val="left" w:pos="779"/>
                <w:tab w:val="left" w:pos="1440"/>
              </w:tabs>
              <w:suppressAutoHyphens w:val="0"/>
              <w:autoSpaceDE w:val="0"/>
              <w:autoSpaceDN w:val="0"/>
              <w:adjustRightInd w:val="0"/>
              <w:spacing w:line="360" w:lineRule="auto"/>
              <w:ind w:left="779" w:right="-51" w:hanging="283"/>
              <w:jc w:val="left"/>
              <w:textAlignment w:val="auto"/>
              <w:rPr>
                <w:rFonts w:ascii="Arial" w:hAnsi="Arial" w:cs="Arial"/>
                <w:lang w:eastAsia="pl-PL"/>
              </w:rPr>
            </w:pPr>
            <w:r w:rsidRPr="001B1268">
              <w:rPr>
                <w:rFonts w:ascii="Arial" w:hAnsi="Arial" w:cs="Arial"/>
                <w:lang w:eastAsia="pl-PL"/>
              </w:rPr>
              <w:t>zdarzeń przetwarzających sklasyfikowane informacj</w:t>
            </w:r>
            <w:r w:rsidR="00266F43" w:rsidRPr="001B1268">
              <w:rPr>
                <w:rFonts w:ascii="Arial" w:hAnsi="Arial" w:cs="Arial"/>
                <w:lang w:eastAsia="pl-PL"/>
              </w:rPr>
              <w:t>e</w:t>
            </w:r>
            <w:r w:rsidRPr="001B1268">
              <w:rPr>
                <w:rFonts w:ascii="Arial" w:hAnsi="Arial" w:cs="Arial"/>
                <w:lang w:eastAsia="pl-PL"/>
              </w:rPr>
              <w:t>,</w:t>
            </w:r>
          </w:p>
          <w:p w14:paraId="31ED1900" w14:textId="70AADE20" w:rsidR="00890B7C" w:rsidRPr="001B1268" w:rsidRDefault="00890B7C" w:rsidP="001B1268">
            <w:pPr>
              <w:pStyle w:val="Akapitzlist"/>
              <w:widowControl/>
              <w:numPr>
                <w:ilvl w:val="0"/>
                <w:numId w:val="26"/>
              </w:numPr>
              <w:tabs>
                <w:tab w:val="left" w:pos="779"/>
                <w:tab w:val="left" w:pos="1440"/>
              </w:tabs>
              <w:suppressAutoHyphens w:val="0"/>
              <w:autoSpaceDE w:val="0"/>
              <w:autoSpaceDN w:val="0"/>
              <w:adjustRightInd w:val="0"/>
              <w:spacing w:line="360" w:lineRule="auto"/>
              <w:ind w:left="779" w:right="-51" w:hanging="283"/>
              <w:jc w:val="left"/>
              <w:textAlignment w:val="auto"/>
              <w:rPr>
                <w:rFonts w:ascii="Arial" w:hAnsi="Arial" w:cs="Arial"/>
                <w:lang w:eastAsia="pl-PL"/>
              </w:rPr>
            </w:pPr>
            <w:r w:rsidRPr="001B1268">
              <w:rPr>
                <w:rFonts w:ascii="Arial" w:hAnsi="Arial" w:cs="Arial"/>
                <w:lang w:eastAsia="pl-PL"/>
              </w:rPr>
              <w:t>zdarzeń przetwarzanych na krytycznych zasobach,</w:t>
            </w:r>
          </w:p>
          <w:p w14:paraId="6FE4DBBB" w14:textId="0CD24039"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odbiorców powiadomień, w tym: </w:t>
            </w:r>
          </w:p>
          <w:p w14:paraId="7F60EC7E" w14:textId="77777777" w:rsidR="001B1268" w:rsidRDefault="00266F43" w:rsidP="001B1268">
            <w:pPr>
              <w:pStyle w:val="Akapitzlist"/>
              <w:widowControl/>
              <w:numPr>
                <w:ilvl w:val="0"/>
                <w:numId w:val="27"/>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Pr>
                <w:rFonts w:ascii="Arial" w:hAnsi="Arial" w:cs="Arial"/>
                <w:lang w:eastAsia="pl-PL"/>
              </w:rPr>
              <w:t>użytkownika</w:t>
            </w:r>
            <w:r w:rsidR="00890B7C" w:rsidRPr="00486884">
              <w:rPr>
                <w:rFonts w:ascii="Arial" w:hAnsi="Arial" w:cs="Arial"/>
                <w:lang w:eastAsia="pl-PL"/>
              </w:rPr>
              <w:t>, któremu została przydzielona podatność,</w:t>
            </w:r>
          </w:p>
          <w:p w14:paraId="472EE7E5" w14:textId="77777777" w:rsidR="001B1268" w:rsidRDefault="00890B7C" w:rsidP="001B1268">
            <w:pPr>
              <w:pStyle w:val="Akapitzlist"/>
              <w:widowControl/>
              <w:numPr>
                <w:ilvl w:val="0"/>
                <w:numId w:val="27"/>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sidRPr="001B1268">
              <w:rPr>
                <w:rFonts w:ascii="Arial" w:hAnsi="Arial" w:cs="Arial"/>
                <w:lang w:eastAsia="pl-PL"/>
              </w:rPr>
              <w:t xml:space="preserve">właściciela zasobu, na którym wystąpiła podatność, </w:t>
            </w:r>
          </w:p>
          <w:p w14:paraId="39F145FF" w14:textId="77777777" w:rsidR="001B1268" w:rsidRDefault="00890B7C" w:rsidP="001B1268">
            <w:pPr>
              <w:pStyle w:val="Akapitzlist"/>
              <w:widowControl/>
              <w:numPr>
                <w:ilvl w:val="0"/>
                <w:numId w:val="27"/>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sidRPr="001B1268">
              <w:rPr>
                <w:rFonts w:ascii="Arial" w:hAnsi="Arial" w:cs="Arial"/>
                <w:lang w:eastAsia="pl-PL"/>
              </w:rPr>
              <w:t>zespół obsługi, który odpowiada za obsługę podatności</w:t>
            </w:r>
            <w:r w:rsidR="001B1268">
              <w:rPr>
                <w:rFonts w:ascii="Arial" w:hAnsi="Arial" w:cs="Arial"/>
                <w:lang w:eastAsia="pl-PL"/>
              </w:rPr>
              <w:t>,</w:t>
            </w:r>
          </w:p>
          <w:p w14:paraId="3CC30A75" w14:textId="2359752F" w:rsidR="00890B7C" w:rsidRPr="001B1268" w:rsidRDefault="00890B7C" w:rsidP="001B1268">
            <w:pPr>
              <w:pStyle w:val="Akapitzlist"/>
              <w:widowControl/>
              <w:numPr>
                <w:ilvl w:val="0"/>
                <w:numId w:val="27"/>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sidRPr="001B1268">
              <w:rPr>
                <w:rFonts w:ascii="Arial" w:hAnsi="Arial" w:cs="Arial"/>
                <w:lang w:eastAsia="pl-PL"/>
              </w:rPr>
              <w:t xml:space="preserve">właściciela usługi, która jest realizowana na zasobie, na </w:t>
            </w:r>
          </w:p>
          <w:p w14:paraId="58C3B005" w14:textId="303357FB" w:rsidR="00890B7C" w:rsidRPr="00486884" w:rsidRDefault="00890B7C" w:rsidP="001B1268">
            <w:pPr>
              <w:pStyle w:val="Akapitzlist"/>
              <w:widowControl/>
              <w:tabs>
                <w:tab w:val="left" w:pos="940"/>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którym wystąpiła podatność,</w:t>
            </w:r>
          </w:p>
          <w:p w14:paraId="6644A11B" w14:textId="7EAA83EC" w:rsidR="00890B7C" w:rsidRPr="001B1268" w:rsidRDefault="00890B7C" w:rsidP="001B1268">
            <w:pPr>
              <w:pStyle w:val="Akapitzlist"/>
              <w:widowControl/>
              <w:numPr>
                <w:ilvl w:val="0"/>
                <w:numId w:val="27"/>
              </w:numPr>
              <w:tabs>
                <w:tab w:val="left" w:pos="779"/>
                <w:tab w:val="left" w:pos="1440"/>
              </w:tabs>
              <w:suppressAutoHyphens w:val="0"/>
              <w:autoSpaceDE w:val="0"/>
              <w:autoSpaceDN w:val="0"/>
              <w:adjustRightInd w:val="0"/>
              <w:spacing w:line="360" w:lineRule="auto"/>
              <w:ind w:left="779" w:right="-51" w:hanging="283"/>
              <w:jc w:val="left"/>
              <w:textAlignment w:val="auto"/>
              <w:rPr>
                <w:rFonts w:ascii="Arial" w:hAnsi="Arial" w:cs="Arial"/>
                <w:lang w:eastAsia="pl-PL"/>
              </w:rPr>
            </w:pPr>
            <w:r w:rsidRPr="00486884">
              <w:rPr>
                <w:rFonts w:ascii="Arial" w:hAnsi="Arial" w:cs="Arial"/>
                <w:lang w:eastAsia="pl-PL"/>
              </w:rPr>
              <w:t xml:space="preserve">podmiot zewnętrzny, jeżeli zdarzenie dotyczy podatności </w:t>
            </w:r>
            <w:r w:rsidRPr="001B1268">
              <w:rPr>
                <w:rFonts w:ascii="Arial" w:hAnsi="Arial" w:cs="Arial"/>
                <w:lang w:eastAsia="pl-PL"/>
              </w:rPr>
              <w:t xml:space="preserve">na zasobie obsługiwanym przez firmę zewnętrzną. </w:t>
            </w:r>
          </w:p>
          <w:p w14:paraId="71E57B39" w14:textId="0D3B174A" w:rsidR="00890B7C" w:rsidRPr="00266F43" w:rsidRDefault="00890B7C" w:rsidP="00266F43">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kanały powiadomień, m.in. e-mail, sms, </w:t>
            </w:r>
            <w:r w:rsidRPr="00266F43">
              <w:rPr>
                <w:rFonts w:ascii="Arial" w:hAnsi="Arial" w:cs="Arial"/>
                <w:lang w:eastAsia="pl-PL"/>
              </w:rPr>
              <w:t>komunikator,</w:t>
            </w:r>
          </w:p>
          <w:p w14:paraId="0BB52190" w14:textId="23AB9EB2"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zastosowanie mechanizmów grupowania:</w:t>
            </w:r>
          </w:p>
          <w:p w14:paraId="3E0E6A1E" w14:textId="77777777" w:rsidR="001B1268" w:rsidRDefault="00890B7C" w:rsidP="001B1268">
            <w:pPr>
              <w:pStyle w:val="Akapitzlist"/>
              <w:widowControl/>
              <w:numPr>
                <w:ilvl w:val="0"/>
                <w:numId w:val="28"/>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sidRPr="00486884">
              <w:rPr>
                <w:rFonts w:ascii="Arial" w:hAnsi="Arial" w:cs="Arial"/>
                <w:lang w:eastAsia="pl-PL"/>
              </w:rPr>
              <w:t xml:space="preserve">grupowanie wielu powiadomień </w:t>
            </w:r>
            <w:r w:rsidRPr="00266F43">
              <w:rPr>
                <w:rFonts w:ascii="Arial" w:hAnsi="Arial" w:cs="Arial"/>
                <w:lang w:eastAsia="pl-PL"/>
              </w:rPr>
              <w:t>w jednej wiadomości,</w:t>
            </w:r>
          </w:p>
          <w:p w14:paraId="325D06A3" w14:textId="1C5D3030" w:rsidR="00890B7C" w:rsidRPr="001B1268" w:rsidRDefault="00890B7C" w:rsidP="001B1268">
            <w:pPr>
              <w:pStyle w:val="Akapitzlist"/>
              <w:widowControl/>
              <w:numPr>
                <w:ilvl w:val="0"/>
                <w:numId w:val="28"/>
              </w:numPr>
              <w:tabs>
                <w:tab w:val="left" w:pos="779"/>
                <w:tab w:val="left" w:pos="1440"/>
              </w:tabs>
              <w:suppressAutoHyphens w:val="0"/>
              <w:autoSpaceDE w:val="0"/>
              <w:autoSpaceDN w:val="0"/>
              <w:adjustRightInd w:val="0"/>
              <w:spacing w:line="360" w:lineRule="auto"/>
              <w:ind w:left="0" w:right="-51" w:firstLine="496"/>
              <w:jc w:val="left"/>
              <w:textAlignment w:val="auto"/>
              <w:rPr>
                <w:rFonts w:ascii="Arial" w:hAnsi="Arial" w:cs="Arial"/>
                <w:lang w:eastAsia="pl-PL"/>
              </w:rPr>
            </w:pPr>
            <w:r w:rsidRPr="001B1268">
              <w:rPr>
                <w:rFonts w:ascii="Arial" w:hAnsi="Arial" w:cs="Arial"/>
                <w:lang w:eastAsia="pl-PL"/>
              </w:rPr>
              <w:t>ograniczenie liczby wierszy powiadomienia do określonej wartości.</w:t>
            </w:r>
          </w:p>
        </w:tc>
      </w:tr>
      <w:tr w:rsidR="00890B7C" w:rsidRPr="00486884" w14:paraId="6CFB6CB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6C63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5379D" w14:textId="271E0812" w:rsidR="00890B7C" w:rsidRPr="00486884" w:rsidRDefault="00890B7C" w:rsidP="00266F43">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powinien posiadać gotowe szablony powiadomień, pozwalające na wysyłanie powiadomień jego </w:t>
            </w:r>
            <w:r w:rsidR="00266F43">
              <w:rPr>
                <w:rFonts w:ascii="Arial" w:hAnsi="Arial" w:cs="Arial"/>
                <w:lang w:eastAsia="pl-PL"/>
              </w:rPr>
              <w:t>użytkownikom</w:t>
            </w:r>
            <w:r w:rsidRPr="00486884">
              <w:rPr>
                <w:rFonts w:ascii="Arial" w:hAnsi="Arial" w:cs="Arial"/>
                <w:lang w:eastAsia="pl-PL"/>
              </w:rPr>
              <w:t xml:space="preserve"> w przypadku, gdy </w:t>
            </w:r>
          </w:p>
          <w:p w14:paraId="2A2741A7" w14:textId="05D83063" w:rsidR="00890B7C" w:rsidRPr="00486884" w:rsidRDefault="00890B7C" w:rsidP="0071329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system przydzieli im podatności do obsługi. Szablony powinny uwzględniać powiadomienie </w:t>
            </w:r>
            <w:r w:rsidR="00266F43">
              <w:rPr>
                <w:rFonts w:ascii="Arial" w:hAnsi="Arial" w:cs="Arial"/>
                <w:lang w:eastAsia="pl-PL"/>
              </w:rPr>
              <w:t>użytkowników</w:t>
            </w:r>
            <w:r w:rsidRPr="00486884">
              <w:rPr>
                <w:rFonts w:ascii="Arial" w:hAnsi="Arial" w:cs="Arial"/>
                <w:lang w:eastAsia="pl-PL"/>
              </w:rPr>
              <w:t xml:space="preserve"> w następujących sytuacjach:</w:t>
            </w:r>
          </w:p>
          <w:p w14:paraId="3F0E7B42" w14:textId="3D1CA4BE"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przydzielenia nowej podatności do obsługi z określonym priorytetem,</w:t>
            </w:r>
          </w:p>
          <w:p w14:paraId="299B79C8" w14:textId="4315C0F2" w:rsidR="00890B7C" w:rsidRPr="00266F43" w:rsidRDefault="00890B7C" w:rsidP="00266F43">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przydzielenia nowej podatności do obsługi na </w:t>
            </w:r>
            <w:r w:rsidRPr="00266F43">
              <w:rPr>
                <w:rFonts w:ascii="Arial" w:hAnsi="Arial" w:cs="Arial"/>
                <w:lang w:eastAsia="pl-PL"/>
              </w:rPr>
              <w:t>zasobie krytycznym,</w:t>
            </w:r>
          </w:p>
          <w:p w14:paraId="4C9BA939" w14:textId="00239E13" w:rsidR="00890B7C" w:rsidRPr="00266F43"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przydzielenia nowej podatności do obsługi na </w:t>
            </w:r>
            <w:r w:rsidRPr="00266F43">
              <w:rPr>
                <w:rFonts w:ascii="Arial" w:hAnsi="Arial" w:cs="Arial"/>
                <w:lang w:eastAsia="pl-PL"/>
              </w:rPr>
              <w:t>zasobie realizującym zdefiniowaną usługę,</w:t>
            </w:r>
          </w:p>
          <w:p w14:paraId="0AB7D90F" w14:textId="0D735974" w:rsidR="00890B7C" w:rsidRPr="00266F43"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przydzielenia nowej podatności do obsługi na </w:t>
            </w:r>
            <w:r w:rsidRPr="00266F43">
              <w:rPr>
                <w:rFonts w:ascii="Arial" w:hAnsi="Arial" w:cs="Arial"/>
                <w:lang w:eastAsia="pl-PL"/>
              </w:rPr>
              <w:t>zasobie przetwarzającym dane osobowe,</w:t>
            </w:r>
          </w:p>
          <w:p w14:paraId="4A0ED6C3" w14:textId="37FE22B9"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modyfikacji przydzielonej operatorowi podatności przez innego </w:t>
            </w:r>
            <w:r w:rsidR="00266F43">
              <w:rPr>
                <w:rFonts w:ascii="Arial" w:hAnsi="Arial" w:cs="Arial"/>
                <w:lang w:eastAsia="pl-PL"/>
              </w:rPr>
              <w:t>użytkownika</w:t>
            </w:r>
            <w:r w:rsidRPr="00486884">
              <w:rPr>
                <w:rFonts w:ascii="Arial" w:hAnsi="Arial" w:cs="Arial"/>
                <w:lang w:eastAsia="pl-PL"/>
              </w:rPr>
              <w:t>,</w:t>
            </w:r>
          </w:p>
          <w:p w14:paraId="36CAFC02" w14:textId="1EDED83A"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zamknięcia przydzielonej </w:t>
            </w:r>
            <w:r w:rsidR="00266F43">
              <w:rPr>
                <w:rFonts w:ascii="Arial" w:hAnsi="Arial" w:cs="Arial"/>
                <w:lang w:eastAsia="pl-PL"/>
              </w:rPr>
              <w:t>użytkownik</w:t>
            </w:r>
            <w:r w:rsidRPr="00486884">
              <w:rPr>
                <w:rFonts w:ascii="Arial" w:hAnsi="Arial" w:cs="Arial"/>
                <w:lang w:eastAsia="pl-PL"/>
              </w:rPr>
              <w:t xml:space="preserve">owi podatności przez innego </w:t>
            </w:r>
            <w:r w:rsidR="00266F43">
              <w:rPr>
                <w:rFonts w:ascii="Arial" w:hAnsi="Arial" w:cs="Arial"/>
                <w:lang w:eastAsia="pl-PL"/>
              </w:rPr>
              <w:t>użytkownik</w:t>
            </w:r>
            <w:r w:rsidRPr="00486884">
              <w:rPr>
                <w:rFonts w:ascii="Arial" w:hAnsi="Arial" w:cs="Arial"/>
                <w:lang w:eastAsia="pl-PL"/>
              </w:rPr>
              <w:t>a,</w:t>
            </w:r>
          </w:p>
          <w:p w14:paraId="2A4FDFCA" w14:textId="1A0FF606" w:rsidR="00890B7C" w:rsidRPr="00266F43"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lastRenderedPageBreak/>
              <w:t xml:space="preserve">przejęcia przydzielonej </w:t>
            </w:r>
            <w:r w:rsidR="00266F43">
              <w:rPr>
                <w:rFonts w:ascii="Arial" w:hAnsi="Arial" w:cs="Arial"/>
                <w:lang w:eastAsia="pl-PL"/>
              </w:rPr>
              <w:t>użytkownik</w:t>
            </w:r>
            <w:r w:rsidRPr="00486884">
              <w:rPr>
                <w:rFonts w:ascii="Arial" w:hAnsi="Arial" w:cs="Arial"/>
                <w:lang w:eastAsia="pl-PL"/>
              </w:rPr>
              <w:t xml:space="preserve">owi podatności </w:t>
            </w:r>
            <w:r w:rsidRPr="00266F43">
              <w:rPr>
                <w:rFonts w:ascii="Arial" w:hAnsi="Arial" w:cs="Arial"/>
                <w:lang w:eastAsia="pl-PL"/>
              </w:rPr>
              <w:t xml:space="preserve">przez innego </w:t>
            </w:r>
            <w:r w:rsidR="00266F43">
              <w:rPr>
                <w:rFonts w:ascii="Arial" w:hAnsi="Arial" w:cs="Arial"/>
                <w:lang w:eastAsia="pl-PL"/>
              </w:rPr>
              <w:t>użytkownika</w:t>
            </w:r>
            <w:r w:rsidRPr="00266F43">
              <w:rPr>
                <w:rFonts w:ascii="Arial" w:hAnsi="Arial" w:cs="Arial"/>
                <w:lang w:eastAsia="pl-PL"/>
              </w:rPr>
              <w:t>.</w:t>
            </w:r>
          </w:p>
        </w:tc>
      </w:tr>
      <w:tr w:rsidR="00890B7C" w:rsidRPr="00486884" w14:paraId="697124F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5C68E"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C2CE" w14:textId="1232014E"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Dla kadry zarządzającej system musi umożliwiać automatyczną dystrybucję raportów poprzez pocztę elektroniczną. System musi umożliwiać dostęp do kreatora pozwalającego na:</w:t>
            </w:r>
          </w:p>
          <w:p w14:paraId="3ED33992" w14:textId="46ADD854"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wybór raportu, który ma zostać wysłany,</w:t>
            </w:r>
          </w:p>
          <w:p w14:paraId="48545CB2" w14:textId="223DCBEB"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zdefiniowanie jego tytułu,</w:t>
            </w:r>
          </w:p>
          <w:p w14:paraId="6774FD84" w14:textId="0FF747C2" w:rsidR="00890B7C" w:rsidRPr="001B1268"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zdefiniowanie cyklu w jakim ma zostać wysyłany, </w:t>
            </w:r>
            <w:r w:rsidRPr="001B1268">
              <w:rPr>
                <w:rFonts w:ascii="Arial" w:hAnsi="Arial" w:cs="Arial"/>
                <w:lang w:eastAsia="pl-PL"/>
              </w:rPr>
              <w:t>np.: tygodniowy lub miesięczny,</w:t>
            </w:r>
          </w:p>
          <w:p w14:paraId="0E2E9D87" w14:textId="64FC5EE7"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możliwość ograniczenia cyklu do dni powszednich,</w:t>
            </w:r>
          </w:p>
          <w:p w14:paraId="2D5DFF17" w14:textId="63DA0BBE"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określenie daty przesłania pierwszego raportu,</w:t>
            </w:r>
          </w:p>
          <w:p w14:paraId="0A0FCDEE" w14:textId="7AB2E515"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określenie okresu przez jaki będą one przesyłane, poprzez:</w:t>
            </w:r>
          </w:p>
          <w:p w14:paraId="574BCB19" w14:textId="77777777" w:rsidR="001B1268" w:rsidRDefault="00890B7C" w:rsidP="001B1268">
            <w:pPr>
              <w:pStyle w:val="Akapitzlist"/>
              <w:widowControl/>
              <w:numPr>
                <w:ilvl w:val="0"/>
                <w:numId w:val="29"/>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486884">
              <w:rPr>
                <w:rFonts w:ascii="Arial" w:hAnsi="Arial" w:cs="Arial"/>
                <w:lang w:eastAsia="pl-PL"/>
              </w:rPr>
              <w:t>zdefiniowanie daty końcowej,</w:t>
            </w:r>
          </w:p>
          <w:p w14:paraId="5213D9CE" w14:textId="77777777" w:rsidR="001B1268" w:rsidRDefault="00890B7C" w:rsidP="001B1268">
            <w:pPr>
              <w:pStyle w:val="Akapitzlist"/>
              <w:widowControl/>
              <w:numPr>
                <w:ilvl w:val="0"/>
                <w:numId w:val="29"/>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1B1268">
              <w:rPr>
                <w:rFonts w:ascii="Arial" w:hAnsi="Arial" w:cs="Arial"/>
                <w:lang w:eastAsia="pl-PL"/>
              </w:rPr>
              <w:t>bez daty końcowej,</w:t>
            </w:r>
          </w:p>
          <w:p w14:paraId="36947B1D" w14:textId="41937C49" w:rsidR="00890B7C" w:rsidRPr="001B1268" w:rsidRDefault="00890B7C" w:rsidP="001B1268">
            <w:pPr>
              <w:pStyle w:val="Akapitzlist"/>
              <w:widowControl/>
              <w:numPr>
                <w:ilvl w:val="0"/>
                <w:numId w:val="29"/>
              </w:numPr>
              <w:tabs>
                <w:tab w:val="left" w:pos="940"/>
                <w:tab w:val="left" w:pos="1440"/>
              </w:tabs>
              <w:suppressAutoHyphens w:val="0"/>
              <w:autoSpaceDE w:val="0"/>
              <w:autoSpaceDN w:val="0"/>
              <w:adjustRightInd w:val="0"/>
              <w:spacing w:line="360" w:lineRule="auto"/>
              <w:ind w:left="0" w:right="-51" w:firstLine="637"/>
              <w:jc w:val="left"/>
              <w:textAlignment w:val="auto"/>
              <w:rPr>
                <w:rFonts w:ascii="Arial" w:hAnsi="Arial" w:cs="Arial"/>
                <w:lang w:eastAsia="pl-PL"/>
              </w:rPr>
            </w:pPr>
            <w:r w:rsidRPr="001B1268">
              <w:rPr>
                <w:rFonts w:ascii="Arial" w:hAnsi="Arial" w:cs="Arial"/>
                <w:lang w:eastAsia="pl-PL"/>
              </w:rPr>
              <w:t>określenie liczby raportów,</w:t>
            </w:r>
          </w:p>
          <w:p w14:paraId="1B1ED9A1" w14:textId="4D61A8C5" w:rsidR="00890B7C" w:rsidRPr="00486884" w:rsidRDefault="00890B7C" w:rsidP="001B1268">
            <w:pPr>
              <w:pStyle w:val="Akapitzlist"/>
              <w:widowControl/>
              <w:numPr>
                <w:ilvl w:val="0"/>
                <w:numId w:val="18"/>
              </w:numPr>
              <w:tabs>
                <w:tab w:val="left" w:pos="212"/>
                <w:tab w:val="left" w:pos="144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określenie odbiorców raportu.</w:t>
            </w:r>
          </w:p>
        </w:tc>
      </w:tr>
      <w:tr w:rsidR="00890B7C" w:rsidRPr="00486884" w14:paraId="39D22AF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3BF2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8B6C0" w14:textId="1F2F3B9B"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powinien w formie graficznej prezentować podsumowanie aktualnego stanu bezpieczeństwa organizacji w postaci tzw. „Dashboard’u”, tj. dostosowywać zakres i prezentacje danych do potrzeb zalogowanego użytkownika. </w:t>
            </w:r>
          </w:p>
        </w:tc>
      </w:tr>
      <w:tr w:rsidR="00890B7C" w:rsidRPr="00486884" w14:paraId="19B9732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8158F"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E7EF" w14:textId="680E4AA2"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pozwalać na tworzenie dedykowanych dashboard’ów obejmujących:</w:t>
            </w:r>
          </w:p>
          <w:p w14:paraId="6F46AA44" w14:textId="660B90E5"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zestaw wykresów dla bieżącego użytkownika,</w:t>
            </w:r>
          </w:p>
          <w:p w14:paraId="04FEE8DE" w14:textId="758D5D2B"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zestaw wykresów dla wybranego użytkownika,</w:t>
            </w:r>
          </w:p>
          <w:p w14:paraId="37F11715" w14:textId="77777777"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zestaw wykresów dla roli zdefiniowanej w systemie, np.: administratorzy systemu,</w:t>
            </w:r>
          </w:p>
          <w:p w14:paraId="6CEFED22" w14:textId="12BF2810" w:rsidR="00890B7C" w:rsidRPr="00486884" w:rsidRDefault="00890B7C" w:rsidP="001B1268">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zestaw wykresów dla wybranego zespołu obsługi, np.: </w:t>
            </w:r>
            <w:r w:rsidR="00266F43">
              <w:rPr>
                <w:rFonts w:ascii="Arial" w:hAnsi="Arial" w:cs="Arial"/>
                <w:lang w:eastAsia="pl-PL"/>
              </w:rPr>
              <w:t>użytkownicy</w:t>
            </w:r>
            <w:r w:rsidRPr="00486884">
              <w:rPr>
                <w:rFonts w:ascii="Arial" w:hAnsi="Arial" w:cs="Arial"/>
                <w:lang w:eastAsia="pl-PL"/>
              </w:rPr>
              <w:t xml:space="preserve"> SOC (Security Operations Center).</w:t>
            </w:r>
          </w:p>
        </w:tc>
      </w:tr>
      <w:tr w:rsidR="00890B7C" w:rsidRPr="00486884" w14:paraId="080D4CC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C34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EEF" w14:textId="6B929D08" w:rsidR="00890B7C" w:rsidRPr="00486884" w:rsidRDefault="00890B7C" w:rsidP="00266F43">
            <w:pPr>
              <w:widowControl/>
              <w:suppressAutoHyphens w:val="0"/>
              <w:autoSpaceDE w:val="0"/>
              <w:autoSpaceDN w:val="0"/>
              <w:adjustRightInd w:val="0"/>
              <w:spacing w:line="360" w:lineRule="auto"/>
              <w:ind w:left="-6" w:right="-51"/>
              <w:jc w:val="left"/>
              <w:textAlignment w:val="auto"/>
              <w:rPr>
                <w:rFonts w:ascii="Arial" w:hAnsi="Arial" w:cs="Arial"/>
                <w:lang w:eastAsia="pl-PL"/>
              </w:rPr>
            </w:pPr>
            <w:r w:rsidRPr="00486884">
              <w:rPr>
                <w:rFonts w:ascii="Arial" w:hAnsi="Arial" w:cs="Arial"/>
                <w:lang w:eastAsia="pl-PL"/>
              </w:rPr>
              <w:t>System musi zapewniać zestaw predefiniowanych dashboard’ów obejmujących następujące wykresy:</w:t>
            </w:r>
          </w:p>
          <w:p w14:paraId="29524742" w14:textId="69FE9835"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lastRenderedPageBreak/>
              <w:t>wykres przedstawiający status klasyfikacji zdarzeń, który uwzględnia:</w:t>
            </w:r>
          </w:p>
          <w:p w14:paraId="52B03DA8" w14:textId="77777777" w:rsidR="001B1268" w:rsidRDefault="00890B7C" w:rsidP="001B1268">
            <w:pPr>
              <w:pStyle w:val="Akapitzlist"/>
              <w:widowControl/>
              <w:numPr>
                <w:ilvl w:val="0"/>
                <w:numId w:val="33"/>
              </w:numPr>
              <w:tabs>
                <w:tab w:val="left" w:pos="1346"/>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486884">
              <w:rPr>
                <w:rFonts w:ascii="Arial" w:hAnsi="Arial" w:cs="Arial"/>
                <w:lang w:eastAsia="pl-PL"/>
              </w:rPr>
              <w:t>ilość zdarzeń nowych i niesklasyfikowanych,</w:t>
            </w:r>
          </w:p>
          <w:p w14:paraId="3BAF3EC0" w14:textId="77777777" w:rsidR="001B1268" w:rsidRDefault="00890B7C" w:rsidP="001B1268">
            <w:pPr>
              <w:pStyle w:val="Akapitzlist"/>
              <w:widowControl/>
              <w:numPr>
                <w:ilvl w:val="0"/>
                <w:numId w:val="33"/>
              </w:numPr>
              <w:tabs>
                <w:tab w:val="left" w:pos="1346"/>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1B1268">
              <w:rPr>
                <w:rFonts w:ascii="Arial" w:hAnsi="Arial" w:cs="Arial"/>
                <w:lang w:eastAsia="pl-PL"/>
              </w:rPr>
              <w:t>ilość zdarzeń sklasyfikowanych jako incydenty bezpieczeństwa,</w:t>
            </w:r>
          </w:p>
          <w:p w14:paraId="4DA6E0C3" w14:textId="352731D3" w:rsidR="00890B7C" w:rsidRPr="001B1268" w:rsidRDefault="00890B7C" w:rsidP="001B1268">
            <w:pPr>
              <w:pStyle w:val="Akapitzlist"/>
              <w:widowControl/>
              <w:numPr>
                <w:ilvl w:val="0"/>
                <w:numId w:val="33"/>
              </w:numPr>
              <w:tabs>
                <w:tab w:val="left" w:pos="1346"/>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1B1268">
              <w:rPr>
                <w:rFonts w:ascii="Arial" w:hAnsi="Arial" w:cs="Arial"/>
                <w:lang w:eastAsia="pl-PL"/>
              </w:rPr>
              <w:t>ilość zdarzeń sklasyfikowanych jako fałszywe alarmy.</w:t>
            </w:r>
          </w:p>
          <w:p w14:paraId="160987F6" w14:textId="16E448C6"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skale zagrożeń, który uwzględnia:</w:t>
            </w:r>
          </w:p>
          <w:p w14:paraId="35B2DF26" w14:textId="77777777" w:rsidR="001B1268" w:rsidRDefault="00890B7C" w:rsidP="001B1268">
            <w:pPr>
              <w:pStyle w:val="Akapitzlist"/>
              <w:widowControl/>
              <w:numPr>
                <w:ilvl w:val="0"/>
                <w:numId w:val="34"/>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ilość zasobów krytycznych na których są obsługiwane</w:t>
            </w:r>
          </w:p>
          <w:p w14:paraId="06B1AA28" w14:textId="6DFA4841" w:rsidR="00890B7C" w:rsidRPr="001B1268" w:rsidRDefault="00890B7C" w:rsidP="001B1268">
            <w:pPr>
              <w:pStyle w:val="Akapitzlist"/>
              <w:widowControl/>
              <w:tabs>
                <w:tab w:val="left" w:pos="1063"/>
                <w:tab w:val="left" w:pos="1440"/>
              </w:tabs>
              <w:suppressAutoHyphens w:val="0"/>
              <w:autoSpaceDE w:val="0"/>
              <w:autoSpaceDN w:val="0"/>
              <w:adjustRightInd w:val="0"/>
              <w:spacing w:line="360" w:lineRule="auto"/>
              <w:ind w:left="779" w:right="-51" w:firstLine="284"/>
              <w:jc w:val="left"/>
              <w:textAlignment w:val="auto"/>
              <w:rPr>
                <w:rFonts w:ascii="Arial" w:hAnsi="Arial" w:cs="Arial"/>
                <w:lang w:eastAsia="pl-PL"/>
              </w:rPr>
            </w:pPr>
            <w:r w:rsidRPr="001B1268">
              <w:rPr>
                <w:rFonts w:ascii="Arial" w:hAnsi="Arial" w:cs="Arial"/>
                <w:lang w:eastAsia="pl-PL"/>
              </w:rPr>
              <w:t>zdarzenia,</w:t>
            </w:r>
          </w:p>
          <w:p w14:paraId="0ED16FD2" w14:textId="77777777" w:rsidR="00890B7C" w:rsidRPr="00486884" w:rsidRDefault="00890B7C" w:rsidP="00991651">
            <w:pPr>
              <w:pStyle w:val="Akapitzlist"/>
              <w:widowControl/>
              <w:numPr>
                <w:ilvl w:val="0"/>
                <w:numId w:val="34"/>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 xml:space="preserve">ilość zasobów niekrytycznych na których są obsługiwane </w:t>
            </w:r>
          </w:p>
          <w:p w14:paraId="68D98670" w14:textId="227F75A8" w:rsidR="00890B7C" w:rsidRPr="00486884" w:rsidRDefault="00890B7C" w:rsidP="000D4815">
            <w:pPr>
              <w:pStyle w:val="Akapitzlist"/>
              <w:widowControl/>
              <w:tabs>
                <w:tab w:val="left" w:pos="940"/>
                <w:tab w:val="left" w:pos="1440"/>
              </w:tabs>
              <w:suppressAutoHyphens w:val="0"/>
              <w:autoSpaceDE w:val="0"/>
              <w:autoSpaceDN w:val="0"/>
              <w:adjustRightInd w:val="0"/>
              <w:spacing w:line="360" w:lineRule="auto"/>
              <w:ind w:left="0" w:right="-51" w:firstLine="1063"/>
              <w:jc w:val="left"/>
              <w:textAlignment w:val="auto"/>
              <w:rPr>
                <w:rFonts w:ascii="Arial" w:hAnsi="Arial" w:cs="Arial"/>
                <w:lang w:eastAsia="pl-PL"/>
              </w:rPr>
            </w:pPr>
            <w:r w:rsidRPr="00486884">
              <w:rPr>
                <w:rFonts w:ascii="Arial" w:hAnsi="Arial" w:cs="Arial"/>
                <w:lang w:eastAsia="pl-PL"/>
              </w:rPr>
              <w:t>zdarzenia.</w:t>
            </w:r>
          </w:p>
          <w:p w14:paraId="7C076295" w14:textId="7A0F660D"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źródła zagrożeń, który uwzględnia:</w:t>
            </w:r>
          </w:p>
          <w:p w14:paraId="56DC52E8" w14:textId="77777777" w:rsidR="000D4815" w:rsidRDefault="00890B7C" w:rsidP="000D4815">
            <w:pPr>
              <w:pStyle w:val="Akapitzlist"/>
              <w:widowControl/>
              <w:numPr>
                <w:ilvl w:val="0"/>
                <w:numId w:val="35"/>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 xml:space="preserve">ilość nowych zdarzeń </w:t>
            </w:r>
            <w:r w:rsidRPr="00266F43">
              <w:rPr>
                <w:rFonts w:ascii="Arial" w:hAnsi="Arial" w:cs="Arial"/>
                <w:lang w:eastAsia="pl-PL"/>
              </w:rPr>
              <w:t>dotyczących użytkowników,</w:t>
            </w:r>
          </w:p>
          <w:p w14:paraId="7F9E5B8D" w14:textId="77777777" w:rsidR="000D4815" w:rsidRDefault="00890B7C" w:rsidP="000D4815">
            <w:pPr>
              <w:pStyle w:val="Akapitzlist"/>
              <w:widowControl/>
              <w:numPr>
                <w:ilvl w:val="0"/>
                <w:numId w:val="35"/>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podjętych zdarzeń dotyczących użytkowników,</w:t>
            </w:r>
          </w:p>
          <w:p w14:paraId="23C03AC5" w14:textId="77777777" w:rsidR="000D4815" w:rsidRDefault="00890B7C" w:rsidP="000D4815">
            <w:pPr>
              <w:pStyle w:val="Akapitzlist"/>
              <w:widowControl/>
              <w:numPr>
                <w:ilvl w:val="0"/>
                <w:numId w:val="35"/>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nowych zdarzeń dotyczących zasobów,</w:t>
            </w:r>
          </w:p>
          <w:p w14:paraId="7BC487BA" w14:textId="517C2C67" w:rsidR="00890B7C" w:rsidRPr="000D4815" w:rsidRDefault="00890B7C" w:rsidP="000D4815">
            <w:pPr>
              <w:pStyle w:val="Akapitzlist"/>
              <w:widowControl/>
              <w:numPr>
                <w:ilvl w:val="0"/>
                <w:numId w:val="35"/>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podjętych zdarzeń dotyczących zasobów.</w:t>
            </w:r>
          </w:p>
          <w:p w14:paraId="3D97F2A4" w14:textId="4DD96C80"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poziom zagrożeń, który uwzględnia:</w:t>
            </w:r>
          </w:p>
          <w:p w14:paraId="24B527B3" w14:textId="77777777" w:rsidR="000D4815" w:rsidRDefault="00890B7C" w:rsidP="000D4815">
            <w:pPr>
              <w:pStyle w:val="Akapitzlist"/>
              <w:widowControl/>
              <w:numPr>
                <w:ilvl w:val="0"/>
                <w:numId w:val="36"/>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ilość nowych zdarzeń w podziale na priorytety,</w:t>
            </w:r>
          </w:p>
          <w:p w14:paraId="1D0B7EDB" w14:textId="21CBDB9F" w:rsidR="00890B7C" w:rsidRPr="000D4815" w:rsidRDefault="00890B7C" w:rsidP="000D4815">
            <w:pPr>
              <w:pStyle w:val="Akapitzlist"/>
              <w:widowControl/>
              <w:numPr>
                <w:ilvl w:val="0"/>
                <w:numId w:val="36"/>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podjętych zdarzeń w podziale na priorytety.</w:t>
            </w:r>
          </w:p>
          <w:p w14:paraId="5D0E66C2" w14:textId="219051DA" w:rsidR="00890B7C" w:rsidRPr="00266F43" w:rsidRDefault="00890B7C" w:rsidP="00266F43">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wykres przedstawiający czas obsługi zagrożeń, </w:t>
            </w:r>
            <w:r w:rsidRPr="00266F43">
              <w:rPr>
                <w:rFonts w:ascii="Arial" w:hAnsi="Arial" w:cs="Arial"/>
                <w:lang w:eastAsia="pl-PL"/>
              </w:rPr>
              <w:t>który uwzględnia:</w:t>
            </w:r>
          </w:p>
          <w:p w14:paraId="4F7797BA" w14:textId="77777777" w:rsidR="000D4815" w:rsidRDefault="00890B7C" w:rsidP="000D4815">
            <w:pPr>
              <w:pStyle w:val="Akapitzlist"/>
              <w:widowControl/>
              <w:numPr>
                <w:ilvl w:val="0"/>
                <w:numId w:val="37"/>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 xml:space="preserve">ilość zdarzeń zarejestrowanych </w:t>
            </w:r>
            <w:r w:rsidRPr="00266F43">
              <w:rPr>
                <w:rFonts w:ascii="Arial" w:hAnsi="Arial" w:cs="Arial"/>
                <w:lang w:eastAsia="pl-PL"/>
              </w:rPr>
              <w:t>w bieżącym dniu,</w:t>
            </w:r>
          </w:p>
          <w:p w14:paraId="7F65EBE4" w14:textId="77777777" w:rsidR="000D4815" w:rsidRDefault="00890B7C" w:rsidP="000D4815">
            <w:pPr>
              <w:pStyle w:val="Akapitzlist"/>
              <w:widowControl/>
              <w:numPr>
                <w:ilvl w:val="0"/>
                <w:numId w:val="37"/>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zdarzeń zarejestrowanych w ostatnim tygodniu,</w:t>
            </w:r>
          </w:p>
          <w:p w14:paraId="29F2D02C" w14:textId="77777777" w:rsidR="000D4815" w:rsidRDefault="00890B7C" w:rsidP="000D4815">
            <w:pPr>
              <w:pStyle w:val="Akapitzlist"/>
              <w:widowControl/>
              <w:numPr>
                <w:ilvl w:val="0"/>
                <w:numId w:val="37"/>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zdarzeń zarejestrowanych w ostatnim miesiącu,</w:t>
            </w:r>
          </w:p>
          <w:p w14:paraId="2CC51E0C" w14:textId="645EF53B" w:rsidR="00890B7C" w:rsidRPr="000D4815" w:rsidRDefault="00890B7C" w:rsidP="000D4815">
            <w:pPr>
              <w:pStyle w:val="Akapitzlist"/>
              <w:widowControl/>
              <w:numPr>
                <w:ilvl w:val="0"/>
                <w:numId w:val="37"/>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 xml:space="preserve">ilość zdarzeń zarejestrowanych wcześniej niż w ostatnim </w:t>
            </w:r>
          </w:p>
          <w:p w14:paraId="2B477693" w14:textId="3677CB75" w:rsidR="00890B7C" w:rsidRPr="00486884" w:rsidRDefault="00890B7C" w:rsidP="000D4815">
            <w:pPr>
              <w:pStyle w:val="Akapitzlist"/>
              <w:widowControl/>
              <w:tabs>
                <w:tab w:val="left" w:pos="1063"/>
                <w:tab w:val="left" w:pos="1440"/>
              </w:tabs>
              <w:suppressAutoHyphens w:val="0"/>
              <w:autoSpaceDE w:val="0"/>
              <w:autoSpaceDN w:val="0"/>
              <w:adjustRightInd w:val="0"/>
              <w:spacing w:line="360" w:lineRule="auto"/>
              <w:ind w:left="0" w:right="-51" w:firstLine="1063"/>
              <w:jc w:val="left"/>
              <w:textAlignment w:val="auto"/>
              <w:rPr>
                <w:rFonts w:ascii="Arial" w:hAnsi="Arial" w:cs="Arial"/>
                <w:lang w:eastAsia="pl-PL"/>
              </w:rPr>
            </w:pPr>
            <w:r w:rsidRPr="00486884">
              <w:rPr>
                <w:rFonts w:ascii="Arial" w:hAnsi="Arial" w:cs="Arial"/>
                <w:lang w:eastAsia="pl-PL"/>
              </w:rPr>
              <w:t>miesiącu.</w:t>
            </w:r>
          </w:p>
          <w:p w14:paraId="6F9CBBB8" w14:textId="7762C6BD"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zagrożone usługi, który uwzględnia:</w:t>
            </w:r>
          </w:p>
          <w:p w14:paraId="61919DD7" w14:textId="77777777" w:rsidR="000D4815" w:rsidRDefault="00890B7C" w:rsidP="000D4815">
            <w:pPr>
              <w:pStyle w:val="Akapitzlist"/>
              <w:widowControl/>
              <w:numPr>
                <w:ilvl w:val="0"/>
                <w:numId w:val="38"/>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486884">
              <w:rPr>
                <w:rFonts w:ascii="Arial" w:hAnsi="Arial" w:cs="Arial"/>
                <w:lang w:eastAsia="pl-PL"/>
              </w:rPr>
              <w:t>ilość usług krytycznych zagrożonych przez obsługiwane zdarzenia,</w:t>
            </w:r>
          </w:p>
          <w:p w14:paraId="576C09C4" w14:textId="6A76907B" w:rsidR="00890B7C" w:rsidRPr="000D4815" w:rsidRDefault="00890B7C" w:rsidP="000D4815">
            <w:pPr>
              <w:pStyle w:val="Akapitzlist"/>
              <w:widowControl/>
              <w:numPr>
                <w:ilvl w:val="0"/>
                <w:numId w:val="38"/>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0D4815">
              <w:rPr>
                <w:rFonts w:ascii="Arial" w:hAnsi="Arial" w:cs="Arial"/>
                <w:lang w:eastAsia="pl-PL"/>
              </w:rPr>
              <w:t>ilość pozostałych usług zagrożonych przez obsługiwane zdarzenia.</w:t>
            </w:r>
          </w:p>
          <w:p w14:paraId="66BF8E3A" w14:textId="7D45F85E"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zagrożone dane, który uwzględnia:</w:t>
            </w:r>
          </w:p>
          <w:p w14:paraId="074DECA6" w14:textId="51E925F6" w:rsidR="00890B7C" w:rsidRPr="00486884" w:rsidRDefault="00890B7C" w:rsidP="000D4815">
            <w:pPr>
              <w:pStyle w:val="Akapitzlist"/>
              <w:widowControl/>
              <w:numPr>
                <w:ilvl w:val="0"/>
                <w:numId w:val="39"/>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 xml:space="preserve">ilość nowych zdarzeń </w:t>
            </w:r>
          </w:p>
          <w:p w14:paraId="27CD3FD0" w14:textId="77777777" w:rsidR="000D4815" w:rsidRDefault="00890B7C" w:rsidP="000D4815">
            <w:pPr>
              <w:pStyle w:val="Akapitzlist"/>
              <w:widowControl/>
              <w:numPr>
                <w:ilvl w:val="0"/>
                <w:numId w:val="39"/>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486884">
              <w:rPr>
                <w:rFonts w:ascii="Arial" w:hAnsi="Arial" w:cs="Arial"/>
                <w:lang w:eastAsia="pl-PL"/>
              </w:rPr>
              <w:lastRenderedPageBreak/>
              <w:t xml:space="preserve">dotyczących zasobów </w:t>
            </w:r>
            <w:r w:rsidRPr="00266F43">
              <w:rPr>
                <w:rFonts w:ascii="Arial" w:hAnsi="Arial" w:cs="Arial"/>
                <w:lang w:eastAsia="pl-PL"/>
              </w:rPr>
              <w:t>krytycznych, przetwarzających</w:t>
            </w:r>
            <w:r w:rsidR="00266F43">
              <w:rPr>
                <w:rFonts w:ascii="Arial" w:hAnsi="Arial" w:cs="Arial"/>
                <w:lang w:eastAsia="pl-PL"/>
              </w:rPr>
              <w:t xml:space="preserve"> </w:t>
            </w:r>
            <w:r w:rsidRPr="00266F43">
              <w:rPr>
                <w:rFonts w:ascii="Arial" w:hAnsi="Arial" w:cs="Arial"/>
                <w:lang w:eastAsia="pl-PL"/>
              </w:rPr>
              <w:t>sklasyfikowane informacje,</w:t>
            </w:r>
          </w:p>
          <w:p w14:paraId="02D6FA7B" w14:textId="77777777" w:rsidR="000D4815" w:rsidRDefault="00890B7C" w:rsidP="000D4815">
            <w:pPr>
              <w:pStyle w:val="Akapitzlist"/>
              <w:widowControl/>
              <w:numPr>
                <w:ilvl w:val="0"/>
                <w:numId w:val="39"/>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0D4815">
              <w:rPr>
                <w:rFonts w:ascii="Arial" w:hAnsi="Arial" w:cs="Arial"/>
                <w:lang w:eastAsia="pl-PL"/>
              </w:rPr>
              <w:t>ilość podjętych zdarzeń dotyczących zasobów krytycznych, przetwarzających sklasyfikowane informacje,</w:t>
            </w:r>
          </w:p>
          <w:p w14:paraId="3F179965" w14:textId="77777777" w:rsidR="000D4815" w:rsidRDefault="00890B7C" w:rsidP="000D4815">
            <w:pPr>
              <w:pStyle w:val="Akapitzlist"/>
              <w:widowControl/>
              <w:numPr>
                <w:ilvl w:val="0"/>
                <w:numId w:val="39"/>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0D4815">
              <w:rPr>
                <w:rFonts w:ascii="Arial" w:hAnsi="Arial" w:cs="Arial"/>
                <w:lang w:eastAsia="pl-PL"/>
              </w:rPr>
              <w:t>ilość nowych zdarzeń dotyczących pozostałych zasobów, przetwarzających sklasyfikowane informacje,</w:t>
            </w:r>
          </w:p>
          <w:p w14:paraId="74F65A61" w14:textId="6F12CB8B" w:rsidR="00890B7C" w:rsidRPr="000D4815" w:rsidRDefault="00890B7C" w:rsidP="000D4815">
            <w:pPr>
              <w:pStyle w:val="Akapitzlist"/>
              <w:widowControl/>
              <w:numPr>
                <w:ilvl w:val="0"/>
                <w:numId w:val="39"/>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0D4815">
              <w:rPr>
                <w:rFonts w:ascii="Arial" w:hAnsi="Arial" w:cs="Arial"/>
                <w:lang w:eastAsia="pl-PL"/>
              </w:rPr>
              <w:t>ilość podjętych zdarzeń dotyczących pozostałych zasobów, przetwarzających sklasyfikowane informacje.</w:t>
            </w:r>
          </w:p>
          <w:p w14:paraId="29F62CFB" w14:textId="4571438F"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skale podatności, który uwzględnia:</w:t>
            </w:r>
          </w:p>
          <w:p w14:paraId="78A8A877" w14:textId="4E673D13" w:rsidR="00890B7C" w:rsidRPr="00486884" w:rsidRDefault="00890B7C" w:rsidP="000D4815">
            <w:pPr>
              <w:pStyle w:val="Akapitzlist"/>
              <w:widowControl/>
              <w:numPr>
                <w:ilvl w:val="0"/>
                <w:numId w:val="40"/>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ilość zasobów krytycznych</w:t>
            </w:r>
            <w:r w:rsidR="00266F43">
              <w:rPr>
                <w:rFonts w:ascii="Arial" w:hAnsi="Arial" w:cs="Arial"/>
                <w:lang w:eastAsia="pl-PL"/>
              </w:rPr>
              <w:t>,</w:t>
            </w:r>
            <w:r w:rsidRPr="00486884">
              <w:rPr>
                <w:rFonts w:ascii="Arial" w:hAnsi="Arial" w:cs="Arial"/>
                <w:lang w:eastAsia="pl-PL"/>
              </w:rPr>
              <w:t xml:space="preserve"> na których są obsługiwane </w:t>
            </w:r>
          </w:p>
          <w:p w14:paraId="642868AE" w14:textId="796D7EDC" w:rsidR="00890B7C" w:rsidRPr="00486884" w:rsidRDefault="00890B7C" w:rsidP="000D4815">
            <w:pPr>
              <w:pStyle w:val="Akapitzlist"/>
              <w:widowControl/>
              <w:tabs>
                <w:tab w:val="left" w:pos="1063"/>
                <w:tab w:val="left" w:pos="1440"/>
              </w:tabs>
              <w:suppressAutoHyphens w:val="0"/>
              <w:autoSpaceDE w:val="0"/>
              <w:autoSpaceDN w:val="0"/>
              <w:adjustRightInd w:val="0"/>
              <w:spacing w:line="360" w:lineRule="auto"/>
              <w:ind w:left="1063" w:right="-51"/>
              <w:jc w:val="left"/>
              <w:textAlignment w:val="auto"/>
              <w:rPr>
                <w:rFonts w:ascii="Arial" w:hAnsi="Arial" w:cs="Arial"/>
                <w:lang w:eastAsia="pl-PL"/>
              </w:rPr>
            </w:pPr>
            <w:r w:rsidRPr="00486884">
              <w:rPr>
                <w:rFonts w:ascii="Arial" w:hAnsi="Arial" w:cs="Arial"/>
                <w:lang w:eastAsia="pl-PL"/>
              </w:rPr>
              <w:t>podatności,</w:t>
            </w:r>
          </w:p>
          <w:p w14:paraId="2311E9AD" w14:textId="699EE495" w:rsidR="00890B7C" w:rsidRPr="00486884" w:rsidRDefault="00890B7C" w:rsidP="000D4815">
            <w:pPr>
              <w:pStyle w:val="Akapitzlist"/>
              <w:widowControl/>
              <w:numPr>
                <w:ilvl w:val="0"/>
                <w:numId w:val="40"/>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ilość zasobów niekrytycznych</w:t>
            </w:r>
            <w:r w:rsidR="00266F43">
              <w:rPr>
                <w:rFonts w:ascii="Arial" w:hAnsi="Arial" w:cs="Arial"/>
                <w:lang w:eastAsia="pl-PL"/>
              </w:rPr>
              <w:t>,</w:t>
            </w:r>
            <w:r w:rsidRPr="00486884">
              <w:rPr>
                <w:rFonts w:ascii="Arial" w:hAnsi="Arial" w:cs="Arial"/>
                <w:lang w:eastAsia="pl-PL"/>
              </w:rPr>
              <w:t xml:space="preserve"> na których są obsługiwane </w:t>
            </w:r>
          </w:p>
          <w:p w14:paraId="7D44D0B2" w14:textId="7953E8AB" w:rsidR="00890B7C" w:rsidRPr="00486884" w:rsidRDefault="00890B7C" w:rsidP="000D4815">
            <w:pPr>
              <w:pStyle w:val="Akapitzlist"/>
              <w:widowControl/>
              <w:tabs>
                <w:tab w:val="left" w:pos="940"/>
                <w:tab w:val="left" w:pos="1440"/>
              </w:tabs>
              <w:suppressAutoHyphens w:val="0"/>
              <w:autoSpaceDE w:val="0"/>
              <w:autoSpaceDN w:val="0"/>
              <w:adjustRightInd w:val="0"/>
              <w:spacing w:line="360" w:lineRule="auto"/>
              <w:ind w:left="637" w:right="-51" w:firstLine="426"/>
              <w:jc w:val="left"/>
              <w:textAlignment w:val="auto"/>
              <w:rPr>
                <w:rFonts w:ascii="Arial" w:hAnsi="Arial" w:cs="Arial"/>
                <w:lang w:eastAsia="pl-PL"/>
              </w:rPr>
            </w:pPr>
            <w:r w:rsidRPr="00486884">
              <w:rPr>
                <w:rFonts w:ascii="Arial" w:hAnsi="Arial" w:cs="Arial"/>
                <w:lang w:eastAsia="pl-PL"/>
              </w:rPr>
              <w:t>podatności.</w:t>
            </w:r>
          </w:p>
          <w:p w14:paraId="540735AC" w14:textId="32757071"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czas obsługi podatności, który uwzględnia:</w:t>
            </w:r>
          </w:p>
          <w:p w14:paraId="468A566B" w14:textId="77777777" w:rsidR="000D4815" w:rsidRDefault="00890B7C" w:rsidP="000D4815">
            <w:pPr>
              <w:pStyle w:val="Akapitzlist"/>
              <w:widowControl/>
              <w:numPr>
                <w:ilvl w:val="0"/>
                <w:numId w:val="41"/>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486884">
              <w:rPr>
                <w:rFonts w:ascii="Arial" w:hAnsi="Arial" w:cs="Arial"/>
                <w:lang w:eastAsia="pl-PL"/>
              </w:rPr>
              <w:t xml:space="preserve">ilość podatności </w:t>
            </w:r>
            <w:r w:rsidRPr="00266F43">
              <w:rPr>
                <w:rFonts w:ascii="Arial" w:hAnsi="Arial" w:cs="Arial"/>
                <w:lang w:eastAsia="pl-PL"/>
              </w:rPr>
              <w:t>zarejestrowanych w bieżącym dniu,</w:t>
            </w:r>
          </w:p>
          <w:p w14:paraId="5C656B65" w14:textId="77777777" w:rsidR="000D4815" w:rsidRDefault="00890B7C" w:rsidP="000D4815">
            <w:pPr>
              <w:pStyle w:val="Akapitzlist"/>
              <w:widowControl/>
              <w:numPr>
                <w:ilvl w:val="0"/>
                <w:numId w:val="41"/>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podatności zarejestrowanych w ostatnim tygodniu,</w:t>
            </w:r>
          </w:p>
          <w:p w14:paraId="775D777E" w14:textId="77777777" w:rsidR="000D4815" w:rsidRDefault="00890B7C" w:rsidP="000D4815">
            <w:pPr>
              <w:pStyle w:val="Akapitzlist"/>
              <w:widowControl/>
              <w:numPr>
                <w:ilvl w:val="0"/>
                <w:numId w:val="41"/>
              </w:numPr>
              <w:tabs>
                <w:tab w:val="left" w:pos="1063"/>
                <w:tab w:val="left" w:pos="1440"/>
              </w:tabs>
              <w:suppressAutoHyphens w:val="0"/>
              <w:autoSpaceDE w:val="0"/>
              <w:autoSpaceDN w:val="0"/>
              <w:adjustRightInd w:val="0"/>
              <w:spacing w:line="360" w:lineRule="auto"/>
              <w:ind w:left="0" w:right="-51" w:firstLine="779"/>
              <w:jc w:val="left"/>
              <w:textAlignment w:val="auto"/>
              <w:rPr>
                <w:rFonts w:ascii="Arial" w:hAnsi="Arial" w:cs="Arial"/>
                <w:lang w:eastAsia="pl-PL"/>
              </w:rPr>
            </w:pPr>
            <w:r w:rsidRPr="000D4815">
              <w:rPr>
                <w:rFonts w:ascii="Arial" w:hAnsi="Arial" w:cs="Arial"/>
                <w:lang w:eastAsia="pl-PL"/>
              </w:rPr>
              <w:t>ilość podatności zarejestrowanych w ostatnim miesiącu,</w:t>
            </w:r>
          </w:p>
          <w:p w14:paraId="0575DEB9" w14:textId="45D7802F" w:rsidR="00890B7C" w:rsidRPr="000D4815" w:rsidRDefault="00890B7C" w:rsidP="000D4815">
            <w:pPr>
              <w:pStyle w:val="Akapitzlist"/>
              <w:widowControl/>
              <w:numPr>
                <w:ilvl w:val="0"/>
                <w:numId w:val="41"/>
              </w:numPr>
              <w:tabs>
                <w:tab w:val="left" w:pos="1063"/>
                <w:tab w:val="left" w:pos="1440"/>
              </w:tabs>
              <w:suppressAutoHyphens w:val="0"/>
              <w:autoSpaceDE w:val="0"/>
              <w:autoSpaceDN w:val="0"/>
              <w:adjustRightInd w:val="0"/>
              <w:spacing w:line="360" w:lineRule="auto"/>
              <w:ind w:left="1063" w:right="-51" w:hanging="284"/>
              <w:jc w:val="left"/>
              <w:textAlignment w:val="auto"/>
              <w:rPr>
                <w:rFonts w:ascii="Arial" w:hAnsi="Arial" w:cs="Arial"/>
                <w:lang w:eastAsia="pl-PL"/>
              </w:rPr>
            </w:pPr>
            <w:r w:rsidRPr="000D4815">
              <w:rPr>
                <w:rFonts w:ascii="Arial" w:hAnsi="Arial" w:cs="Arial"/>
                <w:lang w:eastAsia="pl-PL"/>
              </w:rPr>
              <w:t>ilość podatności zarejestrowanych wcześniej niż w ostatnim miesiącu.</w:t>
            </w:r>
          </w:p>
          <w:p w14:paraId="69F08E00" w14:textId="52406C5A" w:rsidR="00890B7C" w:rsidRPr="00486884" w:rsidRDefault="00890B7C" w:rsidP="0071329C">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wykres przedstawiający wagę podatności, który uwzględnia:</w:t>
            </w:r>
          </w:p>
          <w:p w14:paraId="26F84E47" w14:textId="77777777" w:rsidR="000D4815" w:rsidRDefault="00890B7C" w:rsidP="000D4815">
            <w:pPr>
              <w:pStyle w:val="TableContents"/>
              <w:numPr>
                <w:ilvl w:val="0"/>
                <w:numId w:val="42"/>
              </w:numPr>
              <w:tabs>
                <w:tab w:val="left" w:pos="1063"/>
              </w:tabs>
              <w:spacing w:before="40" w:after="40" w:line="360" w:lineRule="auto"/>
              <w:ind w:left="0" w:right="-51" w:firstLine="779"/>
              <w:jc w:val="left"/>
              <w:rPr>
                <w:rFonts w:ascii="Arial" w:hAnsi="Arial" w:cs="Arial"/>
                <w:lang w:eastAsia="pl-PL"/>
              </w:rPr>
            </w:pPr>
            <w:r w:rsidRPr="00486884">
              <w:rPr>
                <w:rFonts w:ascii="Arial" w:hAnsi="Arial" w:cs="Arial"/>
                <w:lang w:eastAsia="pl-PL"/>
              </w:rPr>
              <w:t>ilość podjętych podatności w podziale na priorytety,</w:t>
            </w:r>
          </w:p>
          <w:p w14:paraId="058B6D04" w14:textId="64EB03A9" w:rsidR="00890B7C" w:rsidRPr="000D4815" w:rsidRDefault="00890B7C" w:rsidP="000D4815">
            <w:pPr>
              <w:pStyle w:val="TableContents"/>
              <w:numPr>
                <w:ilvl w:val="0"/>
                <w:numId w:val="42"/>
              </w:numPr>
              <w:tabs>
                <w:tab w:val="left" w:pos="1063"/>
              </w:tabs>
              <w:spacing w:before="40" w:after="40" w:line="360" w:lineRule="auto"/>
              <w:ind w:left="0" w:right="-51" w:firstLine="779"/>
              <w:jc w:val="left"/>
              <w:rPr>
                <w:rFonts w:ascii="Arial" w:hAnsi="Arial" w:cs="Arial"/>
                <w:lang w:eastAsia="pl-PL"/>
              </w:rPr>
            </w:pPr>
            <w:r w:rsidRPr="000D4815">
              <w:rPr>
                <w:rFonts w:ascii="Arial" w:hAnsi="Arial" w:cs="Arial"/>
                <w:lang w:eastAsia="pl-PL"/>
              </w:rPr>
              <w:t>ilość nowych podatności w podziale na priorytety.</w:t>
            </w:r>
          </w:p>
        </w:tc>
      </w:tr>
      <w:tr w:rsidR="00890B7C" w:rsidRPr="00486884" w14:paraId="0CF9FC6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336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5EFD" w14:textId="5BA3F23E"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Nawigacja w ramach „Dashboard’u” musi wspierać opcję typu „Drill down” w następującym zakresie:</w:t>
            </w:r>
          </w:p>
          <w:p w14:paraId="3B8FF9DC" w14:textId="2DEFE55E" w:rsidR="00890B7C" w:rsidRPr="00A060EE" w:rsidRDefault="00890B7C" w:rsidP="00A060EE">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„kliknięcie” wartości prezentowanej na wykresie, dotyczącej zdarzeń w obsłudze musi przenieść </w:t>
            </w:r>
            <w:r w:rsidR="00A060EE">
              <w:rPr>
                <w:rFonts w:ascii="Arial" w:hAnsi="Arial" w:cs="Arial"/>
                <w:lang w:eastAsia="pl-PL"/>
              </w:rPr>
              <w:t>użytkownika</w:t>
            </w:r>
            <w:r w:rsidRPr="00486884">
              <w:rPr>
                <w:rFonts w:ascii="Arial" w:hAnsi="Arial" w:cs="Arial"/>
                <w:lang w:eastAsia="pl-PL"/>
              </w:rPr>
              <w:t xml:space="preserve"> systemu do listy tych zdarzeń z ustawionym automatycznie filtrem, </w:t>
            </w:r>
            <w:r w:rsidRPr="00A060EE">
              <w:rPr>
                <w:rFonts w:ascii="Arial" w:hAnsi="Arial" w:cs="Arial"/>
                <w:lang w:eastAsia="pl-PL"/>
              </w:rPr>
              <w:t>pozwalającym pokazać te same wartości</w:t>
            </w:r>
            <w:r w:rsidR="00A060EE">
              <w:rPr>
                <w:rFonts w:ascii="Arial" w:hAnsi="Arial" w:cs="Arial"/>
                <w:lang w:eastAsia="pl-PL"/>
              </w:rPr>
              <w:t xml:space="preserve">, </w:t>
            </w:r>
            <w:r w:rsidRPr="00A060EE">
              <w:rPr>
                <w:rFonts w:ascii="Arial" w:hAnsi="Arial" w:cs="Arial"/>
                <w:lang w:eastAsia="pl-PL"/>
              </w:rPr>
              <w:t>których dotyczy wykres,</w:t>
            </w:r>
          </w:p>
          <w:p w14:paraId="1D71409F" w14:textId="67AEDC06" w:rsidR="00890B7C" w:rsidRPr="00A060EE" w:rsidRDefault="00890B7C" w:rsidP="00A060EE">
            <w:pPr>
              <w:widowControl/>
              <w:numPr>
                <w:ilvl w:val="1"/>
                <w:numId w:val="7"/>
              </w:numPr>
              <w:tabs>
                <w:tab w:val="left" w:pos="220"/>
                <w:tab w:val="left" w:pos="720"/>
              </w:tabs>
              <w:suppressAutoHyphens w:val="0"/>
              <w:autoSpaceDE w:val="0"/>
              <w:autoSpaceDN w:val="0"/>
              <w:adjustRightInd w:val="0"/>
              <w:spacing w:line="360" w:lineRule="auto"/>
              <w:ind w:left="0" w:right="-51" w:hanging="6"/>
              <w:jc w:val="left"/>
              <w:textAlignment w:val="auto"/>
              <w:rPr>
                <w:rFonts w:ascii="Arial" w:hAnsi="Arial" w:cs="Arial"/>
                <w:lang w:eastAsia="pl-PL"/>
              </w:rPr>
            </w:pPr>
            <w:r w:rsidRPr="00486884">
              <w:rPr>
                <w:rFonts w:ascii="Arial" w:hAnsi="Arial" w:cs="Arial"/>
                <w:lang w:eastAsia="pl-PL"/>
              </w:rPr>
              <w:t xml:space="preserve">„kliknięcie” wartości prezentowanej na wykresie, dotyczącej podatności musi przenieść </w:t>
            </w:r>
            <w:r w:rsidR="00A060EE">
              <w:rPr>
                <w:rFonts w:ascii="Arial" w:hAnsi="Arial" w:cs="Arial"/>
                <w:lang w:eastAsia="pl-PL"/>
              </w:rPr>
              <w:t>użytkownika</w:t>
            </w:r>
            <w:r w:rsidRPr="00A060EE">
              <w:rPr>
                <w:rFonts w:ascii="Arial" w:hAnsi="Arial" w:cs="Arial"/>
                <w:lang w:eastAsia="pl-PL"/>
              </w:rPr>
              <w:t xml:space="preserve"> systemu do listy tych podatności z </w:t>
            </w:r>
            <w:r w:rsidRPr="00A060EE">
              <w:rPr>
                <w:rFonts w:ascii="Arial" w:hAnsi="Arial" w:cs="Arial"/>
                <w:lang w:eastAsia="pl-PL"/>
              </w:rPr>
              <w:lastRenderedPageBreak/>
              <w:t>ustawionym automatycznie filtrem, pozwalającym pokazać te same wartości</w:t>
            </w:r>
            <w:r w:rsidR="00A060EE">
              <w:rPr>
                <w:rFonts w:ascii="Arial" w:hAnsi="Arial" w:cs="Arial"/>
                <w:lang w:eastAsia="pl-PL"/>
              </w:rPr>
              <w:t xml:space="preserve">, </w:t>
            </w:r>
            <w:r w:rsidRPr="00A060EE">
              <w:rPr>
                <w:rFonts w:ascii="Arial" w:hAnsi="Arial" w:cs="Arial"/>
                <w:lang w:eastAsia="pl-PL"/>
              </w:rPr>
              <w:t>których dotyczy wykres,</w:t>
            </w:r>
          </w:p>
          <w:p w14:paraId="1CC8C31E" w14:textId="1928BD2E" w:rsidR="00890B7C" w:rsidRPr="00A060EE" w:rsidRDefault="00890B7C" w:rsidP="000D4815">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„kliknięcie” wartości prezentowanej na wykresie, dotyczącej użytkowników (UBA) musi </w:t>
            </w:r>
            <w:r w:rsidRPr="00A060EE">
              <w:rPr>
                <w:rFonts w:ascii="Arial" w:hAnsi="Arial" w:cs="Arial"/>
                <w:lang w:eastAsia="pl-PL"/>
              </w:rPr>
              <w:t xml:space="preserve">przenieść </w:t>
            </w:r>
            <w:r w:rsidR="00A060EE">
              <w:rPr>
                <w:rFonts w:ascii="Arial" w:hAnsi="Arial" w:cs="Arial"/>
                <w:lang w:eastAsia="pl-PL"/>
              </w:rPr>
              <w:t>użytkownika</w:t>
            </w:r>
            <w:r w:rsidRPr="00A060EE">
              <w:rPr>
                <w:rFonts w:ascii="Arial" w:hAnsi="Arial" w:cs="Arial"/>
                <w:lang w:eastAsia="pl-PL"/>
              </w:rPr>
              <w:t xml:space="preserve"> systemu do listy tych użytkowników z ustawionym automatycznie filtrem, pozwalającym pokazać te same wartości których dotyczy wykres,</w:t>
            </w:r>
          </w:p>
          <w:p w14:paraId="5CF227F2" w14:textId="3B211007" w:rsidR="00890B7C" w:rsidRPr="00A060EE" w:rsidRDefault="00890B7C" w:rsidP="000D4815">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„kliknięcie” wartości prezentowanej na wykresie, dotyczącej zasobów (EBA) musi przenieść </w:t>
            </w:r>
            <w:r w:rsidR="00A060EE">
              <w:rPr>
                <w:rFonts w:ascii="Arial" w:hAnsi="Arial" w:cs="Arial"/>
                <w:lang w:eastAsia="pl-PL"/>
              </w:rPr>
              <w:t>użytkownik</w:t>
            </w:r>
            <w:r w:rsidRPr="00486884">
              <w:rPr>
                <w:rFonts w:ascii="Arial" w:hAnsi="Arial" w:cs="Arial"/>
                <w:lang w:eastAsia="pl-PL"/>
              </w:rPr>
              <w:t xml:space="preserve">a systemu do listy tych zasobów z ustawionym automatycznie filtrem, </w:t>
            </w:r>
            <w:r w:rsidRPr="00A060EE">
              <w:rPr>
                <w:rFonts w:ascii="Arial" w:hAnsi="Arial" w:cs="Arial"/>
                <w:lang w:eastAsia="pl-PL"/>
              </w:rPr>
              <w:t>pozwalającym pokazać te same wartości</w:t>
            </w:r>
            <w:r w:rsidR="00A060EE">
              <w:rPr>
                <w:rFonts w:ascii="Arial" w:hAnsi="Arial" w:cs="Arial"/>
                <w:lang w:eastAsia="pl-PL"/>
              </w:rPr>
              <w:t xml:space="preserve">, </w:t>
            </w:r>
            <w:r w:rsidRPr="00A060EE">
              <w:rPr>
                <w:rFonts w:ascii="Arial" w:hAnsi="Arial" w:cs="Arial"/>
                <w:lang w:eastAsia="pl-PL"/>
              </w:rPr>
              <w:t>których dotyczy wykres,</w:t>
            </w:r>
          </w:p>
          <w:p w14:paraId="46005E1C" w14:textId="05A88140" w:rsidR="00890B7C" w:rsidRPr="00A060EE" w:rsidRDefault="00890B7C" w:rsidP="000D4815">
            <w:pPr>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„kliknięcie” wartości prezentowanej na wykresie, dotyczącej wybranych zdarzeń korelacyjnych musi przenieść </w:t>
            </w:r>
            <w:r w:rsidR="00A060EE">
              <w:rPr>
                <w:rFonts w:ascii="Arial" w:hAnsi="Arial" w:cs="Arial"/>
                <w:lang w:eastAsia="pl-PL"/>
              </w:rPr>
              <w:t>uzytkownika</w:t>
            </w:r>
            <w:r w:rsidRPr="00486884">
              <w:rPr>
                <w:rFonts w:ascii="Arial" w:hAnsi="Arial" w:cs="Arial"/>
                <w:lang w:eastAsia="pl-PL"/>
              </w:rPr>
              <w:t xml:space="preserve"> systemu do listy prezentującej te zdarzenia z ustawionym automatycznie filtrem, pozwalającym </w:t>
            </w:r>
            <w:r w:rsidRPr="00A060EE">
              <w:rPr>
                <w:rFonts w:ascii="Arial" w:hAnsi="Arial" w:cs="Arial"/>
                <w:lang w:eastAsia="pl-PL"/>
              </w:rPr>
              <w:t>pokazać te same wartości</w:t>
            </w:r>
            <w:r w:rsidR="00A060EE">
              <w:rPr>
                <w:rFonts w:ascii="Arial" w:hAnsi="Arial" w:cs="Arial"/>
                <w:lang w:eastAsia="pl-PL"/>
              </w:rPr>
              <w:t>,</w:t>
            </w:r>
            <w:r w:rsidRPr="00A060EE">
              <w:rPr>
                <w:rFonts w:ascii="Arial" w:hAnsi="Arial" w:cs="Arial"/>
                <w:lang w:eastAsia="pl-PL"/>
              </w:rPr>
              <w:t xml:space="preserve"> których dotyczy wykres,</w:t>
            </w:r>
          </w:p>
          <w:p w14:paraId="49E8FBF1" w14:textId="7F6E1C30" w:rsidR="00890B7C" w:rsidRPr="00486884" w:rsidRDefault="00890B7C" w:rsidP="000D4815">
            <w:pPr>
              <w:pStyle w:val="Akapitzlist"/>
              <w:widowControl/>
              <w:numPr>
                <w:ilvl w:val="1"/>
                <w:numId w:val="7"/>
              </w:numPr>
              <w:tabs>
                <w:tab w:val="left" w:pos="220"/>
                <w:tab w:val="left" w:pos="720"/>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„kliknięcie” wartości prezentowanej na wykresie, dotyczącej wybranych logów musi przenieść </w:t>
            </w:r>
            <w:r w:rsidR="00A060EE">
              <w:rPr>
                <w:rFonts w:ascii="Arial" w:hAnsi="Arial" w:cs="Arial"/>
                <w:lang w:eastAsia="pl-PL"/>
              </w:rPr>
              <w:t>użytkownika</w:t>
            </w:r>
            <w:r w:rsidRPr="00486884">
              <w:rPr>
                <w:rFonts w:ascii="Arial" w:hAnsi="Arial" w:cs="Arial"/>
                <w:lang w:eastAsia="pl-PL"/>
              </w:rPr>
              <w:t xml:space="preserve"> systemu do listy prezentującej te logi z ustawionym automatycznie filtrem, pozwalającym pokazać te same wartości</w:t>
            </w:r>
            <w:r w:rsidR="00A060EE">
              <w:rPr>
                <w:rFonts w:ascii="Arial" w:hAnsi="Arial" w:cs="Arial"/>
                <w:lang w:eastAsia="pl-PL"/>
              </w:rPr>
              <w:t>,</w:t>
            </w:r>
            <w:r w:rsidRPr="00486884">
              <w:rPr>
                <w:rFonts w:ascii="Arial" w:hAnsi="Arial" w:cs="Arial"/>
                <w:lang w:eastAsia="pl-PL"/>
              </w:rPr>
              <w:t xml:space="preserve"> których dotyczy wykres.</w:t>
            </w:r>
          </w:p>
        </w:tc>
      </w:tr>
      <w:tr w:rsidR="00890B7C" w:rsidRPr="00486884" w14:paraId="19743025"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54F5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color w:val="000000" w:themeColor="text1"/>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0A3F9" w14:textId="5FB24CD5" w:rsidR="00890B7C" w:rsidRPr="00486884" w:rsidRDefault="00890B7C" w:rsidP="0071329C">
            <w:pPr>
              <w:pStyle w:val="TableContents"/>
              <w:spacing w:before="40" w:after="40" w:line="360" w:lineRule="auto"/>
              <w:ind w:right="-51" w:hanging="6"/>
              <w:jc w:val="left"/>
              <w:rPr>
                <w:rFonts w:ascii="Arial" w:hAnsi="Arial" w:cs="Arial"/>
                <w:color w:val="000000" w:themeColor="text1"/>
                <w:lang w:eastAsia="pl-PL"/>
              </w:rPr>
            </w:pPr>
            <w:r w:rsidRPr="00486884">
              <w:rPr>
                <w:rFonts w:ascii="Arial" w:hAnsi="Arial" w:cs="Arial"/>
                <w:color w:val="000000" w:themeColor="text1"/>
                <w:lang w:eastAsia="pl-PL"/>
              </w:rPr>
              <w:t>Rozwiązanie może być dostarczone w ramach odrębnych rozwiązań, jednakże muszą być one zintegrowane w sposób umożliwiający spełnienie wszystkich wymagań z poziomu jednej konsoli.</w:t>
            </w:r>
          </w:p>
        </w:tc>
      </w:tr>
      <w:tr w:rsidR="00890B7C" w:rsidRPr="00486884" w14:paraId="27C7D00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B58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062B" w14:textId="6375DCA1" w:rsidR="00890B7C" w:rsidRPr="00486884" w:rsidRDefault="00890B7C" w:rsidP="00A060EE">
            <w:pPr>
              <w:widowControl/>
              <w:suppressAutoHyphens w:val="0"/>
              <w:autoSpaceDE w:val="0"/>
              <w:autoSpaceDN w:val="0"/>
              <w:adjustRightInd w:val="0"/>
              <w:spacing w:line="360" w:lineRule="auto"/>
              <w:ind w:right="-51" w:hanging="6"/>
              <w:textAlignment w:val="auto"/>
              <w:rPr>
                <w:rFonts w:ascii="Arial" w:hAnsi="Arial" w:cs="Arial"/>
                <w:lang w:eastAsia="pl-PL"/>
              </w:rPr>
            </w:pPr>
            <w:r w:rsidRPr="00486884">
              <w:rPr>
                <w:rFonts w:ascii="Arial" w:hAnsi="Arial" w:cs="Arial"/>
                <w:lang w:eastAsia="pl-PL"/>
              </w:rPr>
              <w:t xml:space="preserve">Rozwiązanie musi zapewniać elastyczną i skalowalną architekturę, której rozbudowa nie będzie wymagała zakupu dodatkowych licencji, zapewniając tym samym możliwość wydzielania następujących warstw funkcjonalnych zwanych dalej kolektorami, do </w:t>
            </w:r>
            <w:r w:rsidR="00A060EE">
              <w:rPr>
                <w:rFonts w:ascii="Arial" w:hAnsi="Arial" w:cs="Arial"/>
                <w:lang w:eastAsia="pl-PL"/>
              </w:rPr>
              <w:t>i</w:t>
            </w:r>
            <w:r w:rsidRPr="00486884">
              <w:rPr>
                <w:rFonts w:ascii="Arial" w:hAnsi="Arial" w:cs="Arial"/>
                <w:lang w:eastAsia="pl-PL"/>
              </w:rPr>
              <w:t xml:space="preserve">nstalacji na osobnych serwerach bądź </w:t>
            </w:r>
          </w:p>
          <w:p w14:paraId="321AF7A2" w14:textId="371CEDC9" w:rsidR="00890B7C" w:rsidRPr="00486884" w:rsidRDefault="00890B7C" w:rsidP="0071329C">
            <w:pPr>
              <w:widowControl/>
              <w:suppressAutoHyphens w:val="0"/>
              <w:autoSpaceDE w:val="0"/>
              <w:autoSpaceDN w:val="0"/>
              <w:adjustRightInd w:val="0"/>
              <w:spacing w:line="360" w:lineRule="auto"/>
              <w:ind w:right="-51" w:hanging="6"/>
              <w:textAlignment w:val="auto"/>
              <w:rPr>
                <w:rFonts w:ascii="Arial" w:hAnsi="Arial" w:cs="Arial"/>
                <w:lang w:eastAsia="pl-PL"/>
              </w:rPr>
            </w:pPr>
            <w:r w:rsidRPr="00486884">
              <w:rPr>
                <w:rFonts w:ascii="Arial" w:hAnsi="Arial" w:cs="Arial"/>
                <w:lang w:eastAsia="pl-PL"/>
              </w:rPr>
              <w:t>maszynach wirtualnych:</w:t>
            </w:r>
          </w:p>
          <w:p w14:paraId="6FE7C78E" w14:textId="77777777" w:rsid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486884">
              <w:rPr>
                <w:rFonts w:ascii="Arial" w:hAnsi="Arial" w:cs="Arial"/>
                <w:lang w:eastAsia="pl-PL"/>
              </w:rPr>
              <w:t>kolektor parsujący,</w:t>
            </w:r>
          </w:p>
          <w:p w14:paraId="54CA6EA4" w14:textId="77777777" w:rsid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0D4815">
              <w:rPr>
                <w:rFonts w:ascii="Arial" w:hAnsi="Arial" w:cs="Arial"/>
                <w:lang w:eastAsia="pl-PL"/>
              </w:rPr>
              <w:t>kolektor logów,</w:t>
            </w:r>
          </w:p>
          <w:p w14:paraId="0E26AF75" w14:textId="77777777" w:rsid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0D4815">
              <w:rPr>
                <w:rFonts w:ascii="Arial" w:hAnsi="Arial" w:cs="Arial"/>
                <w:lang w:eastAsia="pl-PL"/>
              </w:rPr>
              <w:t>kolektor korelacyjny,</w:t>
            </w:r>
          </w:p>
          <w:p w14:paraId="272D9D66" w14:textId="7ED3606A" w:rsidR="00890B7C" w:rsidRP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0D4815">
              <w:rPr>
                <w:rFonts w:ascii="Arial" w:hAnsi="Arial" w:cs="Arial"/>
                <w:lang w:eastAsia="pl-PL"/>
              </w:rPr>
              <w:t>kolektor zdarzeń,</w:t>
            </w:r>
          </w:p>
          <w:p w14:paraId="4DED8144" w14:textId="77777777" w:rsid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486884">
              <w:rPr>
                <w:rFonts w:ascii="Arial" w:hAnsi="Arial" w:cs="Arial"/>
                <w:lang w:eastAsia="pl-PL"/>
              </w:rPr>
              <w:lastRenderedPageBreak/>
              <w:t>kolektor sztucznej inteligencji,</w:t>
            </w:r>
          </w:p>
          <w:p w14:paraId="69FCA553" w14:textId="77777777" w:rsid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0D4815">
              <w:rPr>
                <w:rFonts w:ascii="Arial" w:hAnsi="Arial" w:cs="Arial"/>
                <w:lang w:eastAsia="pl-PL"/>
              </w:rPr>
              <w:t>kolektor reakcyjny</w:t>
            </w:r>
            <w:r w:rsidR="000D4815">
              <w:rPr>
                <w:rFonts w:ascii="Arial" w:hAnsi="Arial" w:cs="Arial"/>
                <w:lang w:eastAsia="pl-PL"/>
              </w:rPr>
              <w:t>,</w:t>
            </w:r>
          </w:p>
          <w:p w14:paraId="3AAB33AA" w14:textId="64CEBB84" w:rsidR="00890B7C" w:rsidRPr="000D4815" w:rsidRDefault="00890B7C" w:rsidP="000D4815">
            <w:pPr>
              <w:pStyle w:val="Akapitzlist"/>
              <w:widowControl/>
              <w:numPr>
                <w:ilvl w:val="0"/>
                <w:numId w:val="19"/>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0D4815">
              <w:rPr>
                <w:rFonts w:ascii="Arial" w:hAnsi="Arial" w:cs="Arial"/>
                <w:lang w:eastAsia="pl-PL"/>
              </w:rPr>
              <w:t>kolektor kontrolujący.</w:t>
            </w:r>
          </w:p>
        </w:tc>
      </w:tr>
      <w:tr w:rsidR="00890B7C" w:rsidRPr="00486884" w14:paraId="544F7CF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B20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E7854" w14:textId="30ED5B4F"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Kolektor parsujący powinien być odpowiedzialny za odbieranie i parsowanie logów</w:t>
            </w:r>
            <w:r w:rsidR="00A060EE">
              <w:rPr>
                <w:rFonts w:ascii="Arial" w:hAnsi="Arial" w:cs="Arial"/>
                <w:lang w:eastAsia="pl-PL"/>
              </w:rPr>
              <w:t>,</w:t>
            </w:r>
            <w:r w:rsidRPr="00486884">
              <w:rPr>
                <w:rFonts w:ascii="Arial" w:hAnsi="Arial" w:cs="Arial"/>
                <w:lang w:eastAsia="pl-PL"/>
              </w:rPr>
              <w:t xml:space="preserve"> a następnie ich przesyłanie zarówno postaci surowej jak i sparsowanej do odpowiednich kolektorów logów, zgodnie z regułami ich przekierowania zdefiniowanymi w jednym miejscu dla wszystkich kolektorów w interfejsie graficznym. Pojedynczy kolektor parsujący musi zapewniać wydajność co najmniej 20 tysięcy zdarzeń na sekundę w trybie ciągłym oraz posiadać bufor do obsługi natłoku w rozmiarze miliona zdarzeń.</w:t>
            </w:r>
          </w:p>
        </w:tc>
      </w:tr>
      <w:tr w:rsidR="00890B7C" w:rsidRPr="00486884" w14:paraId="16B4A79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EC4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EBDC" w14:textId="1CD4C516" w:rsidR="00890B7C" w:rsidRPr="00486884" w:rsidRDefault="00890B7C" w:rsidP="00A060EE">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Kolektor logów powinien być odpowiedzialny za przechowywanie logów zarówno w postaci surowej jak i sparsowanej oraz przechowywać pliki </w:t>
            </w:r>
          </w:p>
          <w:p w14:paraId="0D1DE105" w14:textId="53D375AB" w:rsidR="00890B7C" w:rsidRPr="00486884" w:rsidRDefault="00890B7C" w:rsidP="00A060EE">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indeksów. Logi muszą być przechowywane w postaci skompresowanej oraz kolektor musi zapewnić mechanizmy zabezpieczające je przed nieautoryzowaną modyfikacją (np.: Certyfikat cyfrowy czy funkcja skrótu). </w:t>
            </w:r>
          </w:p>
          <w:p w14:paraId="6EC7F925" w14:textId="694AF71F" w:rsidR="00890B7C" w:rsidRPr="00486884" w:rsidRDefault="00890B7C" w:rsidP="00A060EE">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Pojedynczy kolektor logów powinien mieć wydajność co najmniej 10 tyś. zdarzeń na sekundę w trybie ciągłym oraz posiadać bufor do</w:t>
            </w:r>
            <w:r w:rsidR="00A060EE">
              <w:rPr>
                <w:rFonts w:ascii="Arial" w:hAnsi="Arial" w:cs="Arial"/>
                <w:lang w:eastAsia="pl-PL"/>
              </w:rPr>
              <w:t xml:space="preserve"> </w:t>
            </w:r>
            <w:r w:rsidRPr="00486884">
              <w:rPr>
                <w:rFonts w:ascii="Arial" w:hAnsi="Arial" w:cs="Arial"/>
                <w:lang w:eastAsia="pl-PL"/>
              </w:rPr>
              <w:t>obsługi natłoku w rozmiarze miliona zdarzeń.</w:t>
            </w:r>
          </w:p>
        </w:tc>
      </w:tr>
      <w:tr w:rsidR="00890B7C" w:rsidRPr="00486884" w14:paraId="4873D3D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B20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DD1C" w14:textId="376B9485"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Kolektor korelujący powinien umożliwiać korelację logów oraz ich agregację zgodnie z regułami korelacyjnymi zdefiniowanymi w jednym miejscu dla wszystkich kolektorów w interfejsie graficznym.</w:t>
            </w:r>
          </w:p>
        </w:tc>
      </w:tr>
      <w:tr w:rsidR="00890B7C" w:rsidRPr="00486884" w14:paraId="52EB5FF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6D2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F168F" w14:textId="3314A1C2"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Kolektor zdarzeń powinien umożliwiać składowanie zdarzeń stanowiących wyniki korelacji oraz umożliwiać ponowne wykorzystanie tych zdarzeń w kolejnych regułach umożliwiając tym korelację zależności pomiędzy nimi. Zdarzenia muszą być przechowywane w postaci skompresowanej oraz kolektor musi zapewnić mechanizmy zabezpieczające je przed nieautoryzowaną modyfikacją (np.: Certyfikat cyfrowy czy funkcja skrótu).</w:t>
            </w:r>
          </w:p>
        </w:tc>
      </w:tr>
      <w:tr w:rsidR="00890B7C" w:rsidRPr="00486884" w14:paraId="084F8F5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DF4B4"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7309" w14:textId="666A62F1"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Kolektor sztucznej inteligencji powinien zawierać wiedzę pozyskaną ze </w:t>
            </w:r>
            <w:r w:rsidRPr="00486884">
              <w:rPr>
                <w:rFonts w:ascii="Arial" w:hAnsi="Arial" w:cs="Arial"/>
                <w:lang w:eastAsia="pl-PL"/>
              </w:rPr>
              <w:lastRenderedPageBreak/>
              <w:t>środowiska obejmującą zarówno linię trendu zachowania użytkowników oraz zasobów obejmujące mechanizmy uczenia maszynowego jak i algorytmy sztucznej inteligencji pozwalające na wypracowanie nowej wiedzy wynikającej z korelacji wyników wiedzy wypracowanej poprzez inne metody.</w:t>
            </w:r>
          </w:p>
        </w:tc>
      </w:tr>
      <w:tr w:rsidR="00890B7C" w:rsidRPr="00486884" w14:paraId="14A7743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A1C6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4634" w14:textId="784E6BAF"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Kolektor reakcyjny musi umożliwiać automatyczną reakcję na wykryte zagrożenia, która nie będzie wymagała żadnej interakcji ze strony użytkownika, chyba że taka będzie dodatkowo zdefiniowana. W celu automatyzacji reakcji musi posiadać funkcjonalność systemu PAM lub być z nim dostarczony w celu przechowywania danych uwierzytelniających oraz kluczy API potrzebnych do automatyzacji reakcji.</w:t>
            </w:r>
          </w:p>
        </w:tc>
      </w:tr>
      <w:tr w:rsidR="00890B7C" w:rsidRPr="00486884" w14:paraId="5C4CFD9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C07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940F" w14:textId="53B4119F"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Architektura rozwiązania musi w pełni wspierać konfigurację niezawodnościową, zapewniającą zarówno pełną redundancję w zakresie, odbierania logów i ich przechowywania, korelacji oraz reakcji na zagrożenia jak i możliwość zastosowania konfiguracji o ograniczonej redundancji do najważniejszych dla Zamawiającego źródeł danych.</w:t>
            </w:r>
          </w:p>
        </w:tc>
      </w:tr>
      <w:tr w:rsidR="00890B7C" w:rsidRPr="00486884" w14:paraId="009946E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184F"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34B1" w14:textId="0A720AD6"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Konfiguracja niezawodnościowa musi wspierać możliwość zastosowania stosu kolektorów zastępczych</w:t>
            </w:r>
            <w:r w:rsidR="003B5745">
              <w:rPr>
                <w:rFonts w:ascii="Arial" w:hAnsi="Arial" w:cs="Arial"/>
                <w:lang w:eastAsia="pl-PL"/>
              </w:rPr>
              <w:t>,</w:t>
            </w:r>
            <w:r w:rsidRPr="00486884">
              <w:rPr>
                <w:rFonts w:ascii="Arial" w:hAnsi="Arial" w:cs="Arial"/>
                <w:lang w:eastAsia="pl-PL"/>
              </w:rPr>
              <w:t xml:space="preserve"> które zostaną uruchomione w przypadku awarii stosu podstawowego, przy czym wszystkie one muszę być zarządzane centralnie z poziomu tej samej konsoli co kolektory podstawowe.</w:t>
            </w:r>
          </w:p>
        </w:tc>
      </w:tr>
      <w:tr w:rsidR="00890B7C" w:rsidRPr="00486884" w14:paraId="61D62F0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49F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00205" w14:textId="164CA567"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Kolektory muszą mieć zapewnione mechanizmy automatycznej aktualizacji zarówno w zakresie parserów</w:t>
            </w:r>
            <w:r w:rsidR="003B5745">
              <w:rPr>
                <w:rFonts w:ascii="Arial" w:hAnsi="Arial" w:cs="Arial"/>
                <w:lang w:eastAsia="pl-PL"/>
              </w:rPr>
              <w:t xml:space="preserve">, </w:t>
            </w:r>
            <w:r w:rsidRPr="00486884">
              <w:rPr>
                <w:rFonts w:ascii="Arial" w:hAnsi="Arial" w:cs="Arial"/>
                <w:lang w:eastAsia="pl-PL"/>
              </w:rPr>
              <w:t>czy reguł korelacyjnych jak i wersji oprogramowania, przy czym aktualizacja musi odbywać się z poziomu centralnego systemu zarządzania.</w:t>
            </w:r>
          </w:p>
        </w:tc>
      </w:tr>
      <w:tr w:rsidR="00890B7C" w:rsidRPr="00486884" w14:paraId="0F95FAF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6D61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0132F" w14:textId="66B4A557"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Rozwiązanie musi zapewnić konsole do aktualizacji pozwalającą na wybór dodatkowych pakietów reguł czy parserów udostępnianych w ramach aktywnego wsparcia producenta w formie usługi, każda aktualizacja musi wspierać mechanizm wersjonowania pozwalający zarówno </w:t>
            </w:r>
            <w:r w:rsidR="003B5745">
              <w:rPr>
                <w:rFonts w:ascii="Arial" w:hAnsi="Arial" w:cs="Arial"/>
                <w:lang w:eastAsia="pl-PL"/>
              </w:rPr>
              <w:t xml:space="preserve">na </w:t>
            </w:r>
            <w:r w:rsidRPr="00486884">
              <w:rPr>
                <w:rFonts w:ascii="Arial" w:hAnsi="Arial" w:cs="Arial"/>
                <w:lang w:eastAsia="pl-PL"/>
              </w:rPr>
              <w:t xml:space="preserve">aktualizację </w:t>
            </w:r>
            <w:r w:rsidRPr="00486884">
              <w:rPr>
                <w:rFonts w:ascii="Arial" w:hAnsi="Arial" w:cs="Arial"/>
                <w:lang w:eastAsia="pl-PL"/>
              </w:rPr>
              <w:lastRenderedPageBreak/>
              <w:t>jaki i przywracanie poprzednich wersji reguł i parserów.</w:t>
            </w:r>
          </w:p>
        </w:tc>
      </w:tr>
      <w:tr w:rsidR="00890B7C" w:rsidRPr="00486884" w14:paraId="0AB7D3F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60A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E6DE4" w14:textId="141F9AD3"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Rozwiązanie musi mieć możliwość skalowania się poprzez dodawanie kolejnych maszyn wirtualnych lub maszyn fizycznych z nowymi typami kolektorów, przy czym dodawanie nowych komponentów nie może wiązać się z koniecznością zakupu nowej licencji, ani posiadać ograniczeń licencyjnych związanych z ilością lub rozmiarem przechowywanych zdarzeń i/lub danych. Jedynym ograniczeniem w tym zakresie (dotyczącym przechowywanych danych) może być rozmiar przestrzeni dyskowej.</w:t>
            </w:r>
          </w:p>
        </w:tc>
      </w:tr>
      <w:tr w:rsidR="00890B7C" w:rsidRPr="00486884" w14:paraId="262F5A5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835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82B0" w14:textId="21A633EF"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Skalowanie przez dodawanie nowych kolektorów musi zwiększać wydajność rozwiązania zgodnie z wartościami zadeklarowanymi przez producenta, przykładowo dwa kolektory logów muszą zapewnić dwukrotną wydajność rozwiązania, </w:t>
            </w:r>
            <w:r w:rsidRPr="003B5745">
              <w:rPr>
                <w:rFonts w:ascii="Arial" w:hAnsi="Arial" w:cs="Arial"/>
                <w:lang w:eastAsia="pl-PL"/>
              </w:rPr>
              <w:t>czyli minimum 20 tyś.</w:t>
            </w:r>
            <w:r w:rsidRPr="00486884">
              <w:rPr>
                <w:rFonts w:ascii="Arial" w:hAnsi="Arial" w:cs="Arial"/>
                <w:lang w:eastAsia="pl-PL"/>
              </w:rPr>
              <w:t xml:space="preserve"> zdarzeń na sekundę. Przy czym całe rozwiązanie nie może ograniczać ilość zastosowanych kolektorów.</w:t>
            </w:r>
          </w:p>
        </w:tc>
      </w:tr>
      <w:tr w:rsidR="00890B7C" w:rsidRPr="00486884" w14:paraId="40D539E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A2623"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5AE5B" w14:textId="4C750BDC"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Rozwiązanie nie może posiadać ograniczeń licencyjnych związanych z rozmiarem gromadzonych danych w jednostce czasu. Przykładowo nie może być limitowana licencyjnie ilość bajtów danych w jednostce czasu.</w:t>
            </w:r>
          </w:p>
        </w:tc>
      </w:tr>
      <w:tr w:rsidR="00890B7C" w:rsidRPr="00486884" w14:paraId="78F6871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606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670A" w14:textId="047A3C1D"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Poszczególne kolektory zdarzeń oraz logów muszą zapewniać przechowywanie danych zarówno na maszynach wirtualnych jak i na dyskach sieciowych.</w:t>
            </w:r>
          </w:p>
        </w:tc>
      </w:tr>
      <w:tr w:rsidR="00890B7C" w:rsidRPr="00486884" w14:paraId="23BDD96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8C6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CF18" w14:textId="7E8FCD94"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Kolektor logów musi mieć możliwość składowania zbieranych danych zarówno w formie surowej (raw event log) jak i w formie sparsowanych danych (parsed event log) /danych znormalizowanych.</w:t>
            </w:r>
          </w:p>
        </w:tc>
      </w:tr>
      <w:tr w:rsidR="00890B7C" w:rsidRPr="00486884" w14:paraId="614B1A10"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3CB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E7439" w14:textId="162224D6" w:rsidR="00890B7C" w:rsidRPr="00486884" w:rsidRDefault="00890B7C" w:rsidP="003B5745">
            <w:pPr>
              <w:widowControl/>
              <w:suppressAutoHyphens w:val="0"/>
              <w:autoSpaceDE w:val="0"/>
              <w:autoSpaceDN w:val="0"/>
              <w:adjustRightInd w:val="0"/>
              <w:spacing w:line="360" w:lineRule="auto"/>
              <w:ind w:right="181" w:hanging="6"/>
              <w:textAlignment w:val="auto"/>
              <w:rPr>
                <w:rFonts w:ascii="Arial" w:hAnsi="Arial" w:cs="Arial"/>
                <w:lang w:eastAsia="pl-PL"/>
              </w:rPr>
            </w:pPr>
            <w:r w:rsidRPr="00486884">
              <w:rPr>
                <w:rFonts w:ascii="Arial" w:hAnsi="Arial" w:cs="Arial"/>
                <w:lang w:eastAsia="pl-PL"/>
              </w:rPr>
              <w:t xml:space="preserve">Rozwiązanie nie może przechowywać logów oraz zdarzeń w klasycznej relacyjnej bazie danych celem gromadzenia i przechowywania. </w:t>
            </w:r>
          </w:p>
          <w:p w14:paraId="0BD860BF" w14:textId="4326A8AE" w:rsidR="00890B7C" w:rsidRPr="00486884" w:rsidRDefault="00890B7C" w:rsidP="003B5745">
            <w:pPr>
              <w:widowControl/>
              <w:suppressAutoHyphens w:val="0"/>
              <w:autoSpaceDE w:val="0"/>
              <w:autoSpaceDN w:val="0"/>
              <w:adjustRightInd w:val="0"/>
              <w:spacing w:line="360" w:lineRule="auto"/>
              <w:ind w:right="-51" w:hanging="6"/>
              <w:textAlignment w:val="auto"/>
              <w:rPr>
                <w:rFonts w:ascii="Arial" w:hAnsi="Arial" w:cs="Arial"/>
                <w:lang w:eastAsia="pl-PL"/>
              </w:rPr>
            </w:pPr>
            <w:r w:rsidRPr="00486884">
              <w:rPr>
                <w:rFonts w:ascii="Arial" w:hAnsi="Arial" w:cs="Arial"/>
                <w:lang w:eastAsia="pl-PL"/>
              </w:rPr>
              <w:t>Rozwiązanie musi wykorzystywać w tym celu bazę nierelacyjną N</w:t>
            </w:r>
            <w:r w:rsidR="003B5745">
              <w:rPr>
                <w:rFonts w:ascii="Arial" w:hAnsi="Arial" w:cs="Arial"/>
                <w:lang w:eastAsia="pl-PL"/>
              </w:rPr>
              <w:t>ew</w:t>
            </w:r>
            <w:r w:rsidRPr="00486884">
              <w:rPr>
                <w:rFonts w:ascii="Arial" w:hAnsi="Arial" w:cs="Arial"/>
                <w:lang w:eastAsia="pl-PL"/>
              </w:rPr>
              <w:t xml:space="preserve">SQL, </w:t>
            </w:r>
          </w:p>
          <w:p w14:paraId="7264CD3C" w14:textId="3D21F892" w:rsidR="00890B7C" w:rsidRPr="00486884" w:rsidRDefault="00890B7C" w:rsidP="003B5745">
            <w:pPr>
              <w:widowControl/>
              <w:suppressAutoHyphens w:val="0"/>
              <w:autoSpaceDE w:val="0"/>
              <w:autoSpaceDN w:val="0"/>
              <w:adjustRightInd w:val="0"/>
              <w:spacing w:line="360" w:lineRule="auto"/>
              <w:ind w:right="-51" w:hanging="6"/>
              <w:textAlignment w:val="auto"/>
              <w:rPr>
                <w:rFonts w:ascii="Arial" w:hAnsi="Arial" w:cs="Arial"/>
                <w:lang w:eastAsia="pl-PL"/>
              </w:rPr>
            </w:pPr>
            <w:r w:rsidRPr="00486884">
              <w:rPr>
                <w:rFonts w:ascii="Arial" w:hAnsi="Arial" w:cs="Arial"/>
                <w:lang w:eastAsia="pl-PL"/>
              </w:rPr>
              <w:t>wielowymiarową bazę OLAP lub inne autorskie rozwiązanie producenta.</w:t>
            </w:r>
          </w:p>
        </w:tc>
      </w:tr>
      <w:tr w:rsidR="00890B7C" w:rsidRPr="00486884" w14:paraId="0A7263D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CC4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976D" w14:textId="7D05BE9B"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Rozwiązanie musi zapewniać możliwość zbudowania większej ilości replik </w:t>
            </w:r>
            <w:r w:rsidRPr="00486884">
              <w:rPr>
                <w:rFonts w:ascii="Arial" w:hAnsi="Arial" w:cs="Arial"/>
                <w:lang w:eastAsia="pl-PL"/>
              </w:rPr>
              <w:lastRenderedPageBreak/>
              <w:t>danych, aby zapewnić niezawodność przechowywania oraz możliwość zbudowania struktury rozproszonej, zapewniającej większą wydajność zapisu i wyszukiwania.</w:t>
            </w:r>
          </w:p>
        </w:tc>
      </w:tr>
      <w:tr w:rsidR="00890B7C" w:rsidRPr="00486884" w14:paraId="083D14C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D310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D866" w14:textId="690FDF09"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Klasyczne relacyjne bazy danych mogą być wykorzystywane jedynie do przechowywania szablonów, raportów, konfiguracji, bazy CMDB oraz innych ustrukturyzowanych informacji.</w:t>
            </w:r>
          </w:p>
        </w:tc>
      </w:tr>
      <w:tr w:rsidR="00890B7C" w:rsidRPr="00486884" w14:paraId="1666F91F"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410AF"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C7FD" w14:textId="524FD8F9"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Rozwiązanie musi zapewniać możliwość automatycznego budowania kontekstu poprzez wykrywanie urządzeń oraz komputerów mających swoją reprezentację w bazie urządzeń (Configuration Management Database - CMDB).</w:t>
            </w:r>
          </w:p>
        </w:tc>
      </w:tr>
      <w:tr w:rsidR="00890B7C" w:rsidRPr="00486884" w14:paraId="15F2F54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D28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C950E" w14:textId="3C08FDF1"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Wymagane jest, aby kolektor odpowiedzialny za parsowanie pozwalał na odrzucanie danych, które uznane są za nieistotne lub niepotrzebne. Mechanizm ten nie może mieć żadnego wpływu na model</w:t>
            </w:r>
            <w:r w:rsidR="003B5745">
              <w:rPr>
                <w:rFonts w:ascii="Arial" w:hAnsi="Arial" w:cs="Arial"/>
                <w:lang w:eastAsia="pl-PL"/>
              </w:rPr>
              <w:t xml:space="preserve"> </w:t>
            </w:r>
            <w:r w:rsidRPr="00486884">
              <w:rPr>
                <w:rFonts w:ascii="Arial" w:hAnsi="Arial" w:cs="Arial"/>
                <w:lang w:eastAsia="pl-PL"/>
              </w:rPr>
              <w:t>licencjonowania.</w:t>
            </w:r>
          </w:p>
        </w:tc>
      </w:tr>
      <w:tr w:rsidR="00890B7C" w:rsidRPr="00486884" w14:paraId="5E049BF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8289E"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AF2FD" w14:textId="314FD696"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Musi istnieć możliwość samodzielnej modyfikacji i poprawiania wszystkich parserów.</w:t>
            </w:r>
          </w:p>
        </w:tc>
      </w:tr>
      <w:tr w:rsidR="00890B7C" w:rsidRPr="00486884" w14:paraId="5CF3441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1135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2BD9" w14:textId="4A4D23A7"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Tworzenie własnych parserów musi być w całości możliwe z</w:t>
            </w:r>
            <w:r w:rsidR="003B5745">
              <w:rPr>
                <w:rFonts w:ascii="Arial" w:hAnsi="Arial" w:cs="Arial"/>
                <w:lang w:eastAsia="pl-PL"/>
              </w:rPr>
              <w:t xml:space="preserve"> </w:t>
            </w:r>
            <w:r w:rsidRPr="00486884">
              <w:rPr>
                <w:rFonts w:ascii="Arial" w:hAnsi="Arial" w:cs="Arial"/>
                <w:lang w:eastAsia="pl-PL"/>
              </w:rPr>
              <w:t>wykorzystaniem interfejsu graficznego (GUI) bez użycia linii komend (CLI).</w:t>
            </w:r>
          </w:p>
        </w:tc>
      </w:tr>
      <w:tr w:rsidR="00890B7C" w:rsidRPr="00486884" w14:paraId="767A791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8F14F"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6FAA" w14:textId="77C31585"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Tworzenie nowych atrybutów (sparsowanych zmiennych), urządzeń oraz rodzajów zdarzeń (events) musi być w całości możliwe z wykorzystaniem interfejsu graficznego (GUI) bez użycia linii komend (CLI).</w:t>
            </w:r>
          </w:p>
        </w:tc>
      </w:tr>
      <w:tr w:rsidR="00890B7C" w:rsidRPr="00486884" w14:paraId="0879BBF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D6F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22500" w14:textId="4F79EF08" w:rsidR="00890B7C" w:rsidRPr="00486884" w:rsidRDefault="00890B7C" w:rsidP="003B5745">
            <w:pPr>
              <w:widowControl/>
              <w:suppressAutoHyphens w:val="0"/>
              <w:autoSpaceDE w:val="0"/>
              <w:autoSpaceDN w:val="0"/>
              <w:adjustRightInd w:val="0"/>
              <w:spacing w:line="360" w:lineRule="auto"/>
              <w:ind w:right="39" w:hanging="6"/>
              <w:textAlignment w:val="auto"/>
              <w:rPr>
                <w:rFonts w:ascii="Arial" w:hAnsi="Arial" w:cs="Arial"/>
                <w:lang w:eastAsia="pl-PL"/>
              </w:rPr>
            </w:pPr>
            <w:r w:rsidRPr="00486884">
              <w:rPr>
                <w:rFonts w:ascii="Arial" w:hAnsi="Arial" w:cs="Arial"/>
                <w:lang w:eastAsia="pl-PL"/>
              </w:rPr>
              <w:t>Parsery mają być tworzone z wykorzystaniem narzędzi wspierających dla XML (XML framework) i jednocześnie zapewniać następujące właściwości:</w:t>
            </w:r>
          </w:p>
          <w:p w14:paraId="4B125DCC" w14:textId="7D5A56BC" w:rsidR="00890B7C" w:rsidRPr="003B574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486884">
              <w:rPr>
                <w:rFonts w:ascii="Arial" w:hAnsi="Arial" w:cs="Arial"/>
                <w:lang w:eastAsia="pl-PL"/>
              </w:rPr>
              <w:t>zdolność do definiowania wzorców</w:t>
            </w:r>
            <w:r w:rsidR="003B5745">
              <w:rPr>
                <w:rFonts w:ascii="Arial" w:hAnsi="Arial" w:cs="Arial"/>
                <w:lang w:eastAsia="pl-PL"/>
              </w:rPr>
              <w:t xml:space="preserve">, </w:t>
            </w:r>
            <w:r w:rsidRPr="003B5745">
              <w:rPr>
                <w:rFonts w:ascii="Arial" w:hAnsi="Arial" w:cs="Arial"/>
                <w:lang w:eastAsia="pl-PL"/>
              </w:rPr>
              <w:t>które powtarzają się jako zmienne,</w:t>
            </w:r>
          </w:p>
          <w:p w14:paraId="2AA37C83" w14:textId="394E2A06" w:rsidR="00890B7C" w:rsidRPr="003B5745" w:rsidRDefault="00890B7C" w:rsidP="000D4815">
            <w:pPr>
              <w:pStyle w:val="Akapitzlist"/>
              <w:widowControl/>
              <w:numPr>
                <w:ilvl w:val="0"/>
                <w:numId w:val="21"/>
              </w:numPr>
              <w:tabs>
                <w:tab w:val="left" w:pos="212"/>
                <w:tab w:val="left" w:pos="853"/>
              </w:tabs>
              <w:suppressAutoHyphens w:val="0"/>
              <w:autoSpaceDE w:val="0"/>
              <w:autoSpaceDN w:val="0"/>
              <w:adjustRightInd w:val="0"/>
              <w:spacing w:line="360" w:lineRule="auto"/>
              <w:ind w:left="0" w:right="-51" w:hanging="6"/>
              <w:textAlignment w:val="auto"/>
              <w:rPr>
                <w:rFonts w:ascii="Arial" w:hAnsi="Arial" w:cs="Arial"/>
                <w:lang w:eastAsia="pl-PL"/>
              </w:rPr>
            </w:pPr>
            <w:r w:rsidRPr="00486884">
              <w:rPr>
                <w:rFonts w:ascii="Arial" w:hAnsi="Arial" w:cs="Arial"/>
                <w:lang w:eastAsia="pl-PL"/>
              </w:rPr>
              <w:t xml:space="preserve">zdolność do definiowania funkcji </w:t>
            </w:r>
            <w:r w:rsidRPr="003B5745">
              <w:rPr>
                <w:rFonts w:ascii="Arial" w:hAnsi="Arial" w:cs="Arial"/>
                <w:lang w:eastAsia="pl-PL"/>
              </w:rPr>
              <w:t xml:space="preserve">pozwalających na identyfikację par </w:t>
            </w:r>
          </w:p>
          <w:p w14:paraId="1AA52B0F" w14:textId="798193B7" w:rsidR="00890B7C" w:rsidRPr="00486884" w:rsidRDefault="00890B7C" w:rsidP="000D4815">
            <w:pPr>
              <w:pStyle w:val="Akapitzlist"/>
              <w:widowControl/>
              <w:tabs>
                <w:tab w:val="left" w:pos="355"/>
              </w:tabs>
              <w:suppressAutoHyphens w:val="0"/>
              <w:autoSpaceDE w:val="0"/>
              <w:autoSpaceDN w:val="0"/>
              <w:adjustRightInd w:val="0"/>
              <w:spacing w:line="360" w:lineRule="auto"/>
              <w:ind w:left="212" w:right="-51"/>
              <w:textAlignment w:val="auto"/>
              <w:rPr>
                <w:rFonts w:ascii="Arial" w:hAnsi="Arial" w:cs="Arial"/>
                <w:lang w:eastAsia="pl-PL"/>
              </w:rPr>
            </w:pPr>
            <w:r w:rsidRPr="00486884">
              <w:rPr>
                <w:rFonts w:ascii="Arial" w:hAnsi="Arial" w:cs="Arial"/>
                <w:lang w:eastAsia="pl-PL"/>
              </w:rPr>
              <w:t>wartości kluczowych,</w:t>
            </w:r>
          </w:p>
          <w:p w14:paraId="764EC9E8" w14:textId="77777777" w:rsidR="003B574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486884">
              <w:rPr>
                <w:rFonts w:ascii="Arial" w:hAnsi="Arial" w:cs="Arial"/>
                <w:lang w:eastAsia="pl-PL"/>
              </w:rPr>
              <w:t xml:space="preserve">zdolność do testowania poszczególnych </w:t>
            </w:r>
            <w:r w:rsidRPr="003B5745">
              <w:rPr>
                <w:rFonts w:ascii="Arial" w:hAnsi="Arial" w:cs="Arial"/>
                <w:lang w:eastAsia="pl-PL"/>
              </w:rPr>
              <w:t>funkcji,</w:t>
            </w:r>
          </w:p>
          <w:p w14:paraId="03D9E44D" w14:textId="075C2D9E" w:rsidR="00890B7C" w:rsidRPr="003B574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0" w:right="-51" w:hanging="6"/>
              <w:textAlignment w:val="auto"/>
              <w:rPr>
                <w:rFonts w:ascii="Arial" w:hAnsi="Arial" w:cs="Arial"/>
                <w:lang w:eastAsia="pl-PL"/>
              </w:rPr>
            </w:pPr>
            <w:r w:rsidRPr="003B5745">
              <w:rPr>
                <w:rFonts w:ascii="Arial" w:hAnsi="Arial" w:cs="Arial"/>
                <w:lang w:eastAsia="pl-PL"/>
              </w:rPr>
              <w:t>zdolność do przekształcania danych w trakcie ich parsowania.</w:t>
            </w:r>
          </w:p>
        </w:tc>
      </w:tr>
      <w:tr w:rsidR="00890B7C" w:rsidRPr="00486884" w14:paraId="5528DFB3" w14:textId="77777777" w:rsidTr="00411E92">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C057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0483" w14:textId="2541D02D" w:rsidR="00890B7C" w:rsidRPr="00486884" w:rsidRDefault="00890B7C" w:rsidP="00411E92">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System musi mieć możliwość realizacji funkcjonalności SIEM (Security Information and Event Management) ze wsparciem obsługi aplikacji typu agent na systemy Windows (Windows Agent), które posiadają</w:t>
            </w:r>
            <w:r w:rsidR="003B5745">
              <w:rPr>
                <w:rFonts w:ascii="Arial" w:hAnsi="Arial" w:cs="Arial"/>
                <w:lang w:eastAsia="pl-PL"/>
              </w:rPr>
              <w:t xml:space="preserve"> </w:t>
            </w:r>
            <w:r w:rsidRPr="00486884">
              <w:rPr>
                <w:rFonts w:ascii="Arial" w:hAnsi="Arial" w:cs="Arial"/>
                <w:lang w:eastAsia="pl-PL"/>
              </w:rPr>
              <w:t>co najmniej następujące możliwości:</w:t>
            </w:r>
          </w:p>
          <w:p w14:paraId="4AE6993E"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centralne zarządzanie i możliwość </w:t>
            </w:r>
            <w:r w:rsidRPr="003B5745">
              <w:rPr>
                <w:rFonts w:ascii="Arial" w:hAnsi="Arial" w:cs="Arial"/>
                <w:lang w:eastAsia="pl-PL"/>
              </w:rPr>
              <w:t>aktualizacji z głównej konsoli zarządzającej,</w:t>
            </w:r>
          </w:p>
          <w:p w14:paraId="269AE763" w14:textId="126F1789" w:rsidR="00890B7C" w:rsidRP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0D4815">
              <w:rPr>
                <w:rFonts w:ascii="Arial" w:hAnsi="Arial" w:cs="Arial"/>
                <w:lang w:eastAsia="pl-PL"/>
              </w:rPr>
              <w:t xml:space="preserve">możliwość zbierania logów z plików tekstowych na urządzeniach z </w:t>
            </w:r>
          </w:p>
          <w:p w14:paraId="26C0F715" w14:textId="29E82E86" w:rsidR="00890B7C" w:rsidRPr="00411E92" w:rsidRDefault="00890B7C" w:rsidP="000D4815">
            <w:pPr>
              <w:pStyle w:val="Akapitzlist"/>
              <w:widowControl/>
              <w:suppressAutoHyphens w:val="0"/>
              <w:autoSpaceDE w:val="0"/>
              <w:autoSpaceDN w:val="0"/>
              <w:adjustRightInd w:val="0"/>
              <w:spacing w:line="360" w:lineRule="auto"/>
              <w:ind w:left="212" w:right="-51"/>
              <w:jc w:val="left"/>
              <w:textAlignment w:val="auto"/>
              <w:rPr>
                <w:rFonts w:ascii="Arial" w:hAnsi="Arial" w:cs="Arial"/>
                <w:lang w:eastAsia="pl-PL"/>
              </w:rPr>
            </w:pPr>
            <w:r w:rsidRPr="00486884">
              <w:rPr>
                <w:rFonts w:ascii="Arial" w:hAnsi="Arial" w:cs="Arial"/>
                <w:lang w:eastAsia="pl-PL"/>
              </w:rPr>
              <w:t xml:space="preserve">zainstalowanym systemem z rodziny </w:t>
            </w:r>
            <w:r w:rsidRPr="00411E92">
              <w:rPr>
                <w:rFonts w:ascii="Arial" w:hAnsi="Arial" w:cs="Arial"/>
                <w:lang w:eastAsia="pl-PL"/>
              </w:rPr>
              <w:t>Windows,</w:t>
            </w:r>
          </w:p>
          <w:p w14:paraId="592BD869"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2"/>
              <w:jc w:val="left"/>
              <w:textAlignment w:val="auto"/>
              <w:rPr>
                <w:rFonts w:ascii="Arial" w:hAnsi="Arial" w:cs="Arial"/>
                <w:lang w:eastAsia="pl-PL"/>
              </w:rPr>
            </w:pPr>
            <w:r w:rsidRPr="00486884">
              <w:rPr>
                <w:rFonts w:ascii="Arial" w:hAnsi="Arial" w:cs="Arial"/>
                <w:lang w:eastAsia="pl-PL"/>
              </w:rPr>
              <w:t xml:space="preserve">możliwość zbierania logów dotyczących </w:t>
            </w:r>
            <w:r w:rsidRPr="00411E92">
              <w:rPr>
                <w:rFonts w:ascii="Arial" w:hAnsi="Arial" w:cs="Arial"/>
                <w:lang w:eastAsia="pl-PL"/>
              </w:rPr>
              <w:t>zdarzeń innych niż: Security, System, Application,</w:t>
            </w:r>
          </w:p>
          <w:p w14:paraId="4CB26DB5"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2"/>
              <w:jc w:val="left"/>
              <w:textAlignment w:val="auto"/>
              <w:rPr>
                <w:rFonts w:ascii="Arial" w:hAnsi="Arial" w:cs="Arial"/>
                <w:lang w:eastAsia="pl-PL"/>
              </w:rPr>
            </w:pPr>
            <w:r w:rsidRPr="000D4815">
              <w:rPr>
                <w:rFonts w:ascii="Arial" w:hAnsi="Arial" w:cs="Arial"/>
                <w:lang w:eastAsia="pl-PL"/>
              </w:rPr>
              <w:t>zdolność do monitorowania integralności plików,</w:t>
            </w:r>
          </w:p>
          <w:p w14:paraId="2C8D1666"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2"/>
              <w:jc w:val="left"/>
              <w:textAlignment w:val="auto"/>
              <w:rPr>
                <w:rFonts w:ascii="Arial" w:hAnsi="Arial" w:cs="Arial"/>
                <w:lang w:eastAsia="pl-PL"/>
              </w:rPr>
            </w:pPr>
            <w:r w:rsidRPr="000D4815">
              <w:rPr>
                <w:rFonts w:ascii="Arial" w:hAnsi="Arial" w:cs="Arial"/>
                <w:lang w:eastAsia="pl-PL"/>
              </w:rPr>
              <w:t>zdolność do monitorowania rejestru systemowego,</w:t>
            </w:r>
          </w:p>
          <w:p w14:paraId="4267693C"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2"/>
              <w:jc w:val="left"/>
              <w:textAlignment w:val="auto"/>
              <w:rPr>
                <w:rFonts w:ascii="Arial" w:hAnsi="Arial" w:cs="Arial"/>
                <w:lang w:eastAsia="pl-PL"/>
              </w:rPr>
            </w:pPr>
            <w:r w:rsidRPr="000D4815">
              <w:rPr>
                <w:rFonts w:ascii="Arial" w:hAnsi="Arial" w:cs="Arial"/>
                <w:lang w:eastAsia="pl-PL"/>
              </w:rPr>
              <w:t>zdolność do monitorowania urządzeń zewnętrznych,</w:t>
            </w:r>
          </w:p>
          <w:p w14:paraId="7D4988FE" w14:textId="21367D08" w:rsidR="00890B7C" w:rsidRP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2"/>
              <w:jc w:val="left"/>
              <w:textAlignment w:val="auto"/>
              <w:rPr>
                <w:rFonts w:ascii="Arial" w:hAnsi="Arial" w:cs="Arial"/>
                <w:lang w:eastAsia="pl-PL"/>
              </w:rPr>
            </w:pPr>
            <w:r w:rsidRPr="000D4815">
              <w:rPr>
                <w:rFonts w:ascii="Arial" w:hAnsi="Arial" w:cs="Arial"/>
                <w:lang w:eastAsia="pl-PL"/>
              </w:rPr>
              <w:t xml:space="preserve">agent musi komunikować się z poszczególnymi komponentami </w:t>
            </w:r>
          </w:p>
          <w:p w14:paraId="73613448" w14:textId="3EF73E9C" w:rsidR="00890B7C" w:rsidRPr="00411E92" w:rsidRDefault="00890B7C" w:rsidP="000D4815">
            <w:pPr>
              <w:pStyle w:val="Akapitzlist"/>
              <w:widowControl/>
              <w:suppressAutoHyphens w:val="0"/>
              <w:autoSpaceDE w:val="0"/>
              <w:autoSpaceDN w:val="0"/>
              <w:adjustRightInd w:val="0"/>
              <w:spacing w:line="360" w:lineRule="auto"/>
              <w:ind w:left="212" w:right="-51"/>
              <w:jc w:val="left"/>
              <w:textAlignment w:val="auto"/>
              <w:rPr>
                <w:rFonts w:ascii="Arial" w:hAnsi="Arial" w:cs="Arial"/>
                <w:lang w:eastAsia="pl-PL"/>
              </w:rPr>
            </w:pPr>
            <w:r w:rsidRPr="00486884">
              <w:rPr>
                <w:rFonts w:ascii="Arial" w:hAnsi="Arial" w:cs="Arial"/>
                <w:lang w:eastAsia="pl-PL"/>
              </w:rPr>
              <w:t xml:space="preserve">rozwiązania SIEM w sposób </w:t>
            </w:r>
            <w:r w:rsidRPr="00411E92">
              <w:rPr>
                <w:rFonts w:ascii="Arial" w:hAnsi="Arial" w:cs="Arial"/>
                <w:lang w:eastAsia="pl-PL"/>
              </w:rPr>
              <w:t xml:space="preserve">zaszyfrowany z wykorzystaniem </w:t>
            </w:r>
          </w:p>
          <w:p w14:paraId="1C02C8F7" w14:textId="217690EA" w:rsidR="00890B7C" w:rsidRPr="00486884" w:rsidRDefault="00890B7C" w:rsidP="000D4815">
            <w:pPr>
              <w:pStyle w:val="Akapitzlist"/>
              <w:widowControl/>
              <w:suppressAutoHyphens w:val="0"/>
              <w:autoSpaceDE w:val="0"/>
              <w:autoSpaceDN w:val="0"/>
              <w:adjustRightInd w:val="0"/>
              <w:spacing w:line="360" w:lineRule="auto"/>
              <w:ind w:left="0" w:right="-51" w:firstLine="212"/>
              <w:jc w:val="left"/>
              <w:textAlignment w:val="auto"/>
              <w:rPr>
                <w:rFonts w:ascii="Arial" w:hAnsi="Arial" w:cs="Arial"/>
                <w:lang w:eastAsia="pl-PL"/>
              </w:rPr>
            </w:pPr>
            <w:r w:rsidRPr="00486884">
              <w:rPr>
                <w:rFonts w:ascii="Arial" w:hAnsi="Arial" w:cs="Arial"/>
                <w:lang w:eastAsia="pl-PL"/>
              </w:rPr>
              <w:t>protokołu HTTPS,</w:t>
            </w:r>
          </w:p>
          <w:p w14:paraId="3203FB67"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486884">
              <w:rPr>
                <w:rFonts w:ascii="Arial" w:hAnsi="Arial" w:cs="Arial"/>
                <w:lang w:eastAsia="pl-PL"/>
              </w:rPr>
              <w:t xml:space="preserve">musi istnieć możliwość monitorowania </w:t>
            </w:r>
            <w:r w:rsidRPr="00411E92">
              <w:rPr>
                <w:rFonts w:ascii="Arial" w:hAnsi="Arial" w:cs="Arial"/>
                <w:lang w:eastAsia="pl-PL"/>
              </w:rPr>
              <w:t>stanu agentów w konsoli zarządzającej systemu,</w:t>
            </w:r>
          </w:p>
          <w:p w14:paraId="2275D52A" w14:textId="77777777" w:rsid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0D4815">
              <w:rPr>
                <w:rFonts w:ascii="Arial" w:hAnsi="Arial" w:cs="Arial"/>
                <w:lang w:eastAsia="pl-PL"/>
              </w:rPr>
              <w:t xml:space="preserve">musi istnieć możliwość przygotowania różnych zestawów konfiguracji agenta, a następnie przypisywania ich niezależnie do dowolnej ilości (jeden lub więcej) systemów źródłowych - np. inne konfiguracje dla kontrolerów domeny, a inne dla </w:t>
            </w:r>
            <w:r w:rsidR="00411E92" w:rsidRPr="000D4815">
              <w:rPr>
                <w:rFonts w:ascii="Arial" w:hAnsi="Arial" w:cs="Arial"/>
                <w:lang w:eastAsia="pl-PL"/>
              </w:rPr>
              <w:t>s</w:t>
            </w:r>
            <w:r w:rsidRPr="000D4815">
              <w:rPr>
                <w:rFonts w:ascii="Arial" w:hAnsi="Arial" w:cs="Arial"/>
                <w:lang w:eastAsia="pl-PL"/>
              </w:rPr>
              <w:t>erwerów DNS,</w:t>
            </w:r>
          </w:p>
          <w:p w14:paraId="50DB4654" w14:textId="4AB87BE5" w:rsidR="00890B7C" w:rsidRPr="000D4815" w:rsidRDefault="00890B7C" w:rsidP="000D4815">
            <w:pPr>
              <w:pStyle w:val="Akapitzlist"/>
              <w:widowControl/>
              <w:numPr>
                <w:ilvl w:val="0"/>
                <w:numId w:val="21"/>
              </w:numPr>
              <w:tabs>
                <w:tab w:val="left" w:pos="212"/>
              </w:tabs>
              <w:suppressAutoHyphens w:val="0"/>
              <w:autoSpaceDE w:val="0"/>
              <w:autoSpaceDN w:val="0"/>
              <w:adjustRightInd w:val="0"/>
              <w:spacing w:line="360" w:lineRule="auto"/>
              <w:ind w:left="212" w:right="-51" w:hanging="218"/>
              <w:jc w:val="left"/>
              <w:textAlignment w:val="auto"/>
              <w:rPr>
                <w:rFonts w:ascii="Arial" w:hAnsi="Arial" w:cs="Arial"/>
                <w:lang w:eastAsia="pl-PL"/>
              </w:rPr>
            </w:pPr>
            <w:r w:rsidRPr="000D4815">
              <w:rPr>
                <w:rFonts w:ascii="Arial" w:hAnsi="Arial" w:cs="Arial"/>
                <w:lang w:eastAsia="pl-PL"/>
              </w:rPr>
              <w:t>musi umożliwiać automatyzację reakcji na zagrożenie, jak blokowanie zdefiniowanego ruchu sieciowego czy blokada procesu.</w:t>
            </w:r>
          </w:p>
        </w:tc>
      </w:tr>
      <w:tr w:rsidR="00890B7C" w:rsidRPr="00486884" w14:paraId="230C42B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AC47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25C1" w14:textId="6F606BF8"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mieć możliwość realizacji funkcjonalności UEBA (User Entity Behaviour Analysis) zarówno w oparciu o dedykowanego agenta na systemy Windows oraz w oparciu o logi z systemu Windows. Metadane lub logi dotyczące funkcji UEBA nie mogą podlegać licencjonowaniu ze względu na EPS lub rozmiar.</w:t>
            </w:r>
          </w:p>
        </w:tc>
      </w:tr>
      <w:tr w:rsidR="00890B7C" w:rsidRPr="00486884" w14:paraId="033CDE7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8F6A"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5ACCD" w14:textId="534CBD8C"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Rozwiązanie musi zapewniać wsparcie dla zarządzania w oparciu o role (Role Based Administration) celem ograniczania dostępu do danych oraz do GUI.</w:t>
            </w:r>
          </w:p>
        </w:tc>
      </w:tr>
      <w:tr w:rsidR="00890B7C" w:rsidRPr="00486884" w14:paraId="61376AFB"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F897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AAD1" w14:textId="13028037"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być zintegrowany z zewnętrznymi bazami o zagrożeniach (Threat Intelligence Feeds - TI) oraz zawierać już zintegrowany zestaw niekomercyjnych (open source) lub komercyjnych baz zagrożeń.</w:t>
            </w:r>
          </w:p>
        </w:tc>
      </w:tr>
      <w:tr w:rsidR="00890B7C" w:rsidRPr="00486884" w14:paraId="4F821B69"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0BC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CC85" w14:textId="1DA90675"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Rozwiązanie musi mieć możliwość korelacji informacji z baz zagrożeń z danymi otrzymywanymi w czasie rzeczywistym. Korelacja ta ma odbywać się w pamięci systemu względem otrzymywanych danych o zdarzeniach (event data).</w:t>
            </w:r>
          </w:p>
        </w:tc>
      </w:tr>
      <w:tr w:rsidR="00890B7C" w:rsidRPr="00486884" w14:paraId="2D6753A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58D8"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3E2B" w14:textId="4F29C90F"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mieć możliwość korelacji informacji z baz zagrożeń z danymi historycznymi.</w:t>
            </w:r>
          </w:p>
        </w:tc>
      </w:tr>
      <w:tr w:rsidR="00890B7C" w:rsidRPr="00486884" w14:paraId="6A40CC88"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DAA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2B76" w14:textId="2F8A739E"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mieć możliwość odpytywania (ręcznego lub automatycznego) zewnętrznych źródeł reputacji takich jak np. VirusTotal.</w:t>
            </w:r>
          </w:p>
        </w:tc>
      </w:tr>
      <w:tr w:rsidR="00890B7C" w:rsidRPr="00486884" w14:paraId="30E46A60"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7BA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DEB4" w14:textId="5D7CEAB1"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mieć możliwość wizualizacji informacji w oparciu o kategorie MITRE ATT&amp;CK® dla standardowego zbioru wbudowanych reguł.</w:t>
            </w:r>
          </w:p>
        </w:tc>
      </w:tr>
      <w:tr w:rsidR="00890B7C" w:rsidRPr="00486884" w14:paraId="76150F3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1BF77"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02DD" w14:textId="3FBF0695"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Pulpity administracyjne (dashboards) muszą mieć możliwość wspólnej prezentacji.</w:t>
            </w:r>
          </w:p>
        </w:tc>
      </w:tr>
      <w:tr w:rsidR="00890B7C" w:rsidRPr="00486884" w14:paraId="5562768A"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0CCB"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858F" w14:textId="39B74BD5"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Rozwiązanie musi mieć możliwość integracji z innymi systemami do obsługi zgłoszeń poprzez API (ticketing system) oraz mieć wbudowany mechanizm obsługi zgłoszeń (ticketing system) niezależny od obsługi alarmów/incydentów.</w:t>
            </w:r>
          </w:p>
        </w:tc>
      </w:tr>
      <w:tr w:rsidR="00890B7C" w:rsidRPr="00486884" w14:paraId="2D01F621"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67B2"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8F028" w14:textId="130E4C09"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System musi wpierać mechanizmy typu Machine Learning w oparciu o zgromadzone zdarzenia. Musi być możliwe użycie przynajmniej 4 różnych rodzajów mechanizmów Machine Learning wraz z możliwością ich ręcznego wybrania oraz działania w trybie automatycznym. W wyniku działania opisanych mechanizmów Machine Learning funkcjonalność SIEM ma tworzyć model bazowy zachowania oraz umożliwiać wykrycie </w:t>
            </w:r>
            <w:r w:rsidRPr="00486884">
              <w:rPr>
                <w:rFonts w:ascii="Arial" w:hAnsi="Arial" w:cs="Arial"/>
                <w:lang w:eastAsia="pl-PL"/>
              </w:rPr>
              <w:lastRenderedPageBreak/>
              <w:t>odchyleń i anomalii od niego. Zadania Machine Learning mają mieć możliwość dystrybuowania ich pomiędzy elementy warstwy korelującej i/lub zarządzającej. Mechanizmy Machine Learning mają również umożliwiać wsparcie dla podejmowania decyzji przy rozwiązywaniu incydentów w funkcjonalności SIEM.</w:t>
            </w:r>
          </w:p>
        </w:tc>
      </w:tr>
      <w:tr w:rsidR="00890B7C" w:rsidRPr="00486884" w14:paraId="58573B4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178C"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01B3E" w14:textId="31AC4397"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kern w:val="1"/>
                <w:lang w:eastAsia="pl-PL"/>
              </w:rPr>
              <w:t>Dostarczone rozwiązanie nie może działać w oparciu o oprogramowanie otwarte w następującym zakresie funkcjonalnym: składowanie, parsowanie, korelacja logów, algorytmy uczenia maszynowego, analiza zachowania użytkowników i zasobów (UEBA), mechanizmy reakcji / scenariusze reakcji (SOAR). Zamawiający nie zaakceptuje systemu, który wykorzystuje mechanizmy typu open source lub został stworzony przez modyfikację programowania otwartego.</w:t>
            </w:r>
          </w:p>
        </w:tc>
      </w:tr>
      <w:tr w:rsidR="00890B7C" w:rsidRPr="00486884" w14:paraId="3A4BACE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A7DF"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123E" w14:textId="5444E99C"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W związku z tym, że obsługa systemu ma objąć także użytkowników nieposługujących się biegle językiem angielskim, interfejs użytkownika musi umożliwiać obsługę w języku polskim lub posiadać możliwość wgrania plików językowych tłumaczących interfejs na język polski. Pliki tłumaczące interfejs na język polski muszą zostać wgrane w trakcie wdrożenia systemu, przed jego zakończeniem.</w:t>
            </w:r>
          </w:p>
        </w:tc>
      </w:tr>
      <w:tr w:rsidR="00890B7C" w:rsidRPr="00486884" w14:paraId="4073F2C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E7CD"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A65F0" w14:textId="746D6628"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Zamawiający na obecnym etapie nie jest w stanie zmierzyć ilości danych przekazywanych do systemu, tj. EPS (Events Per Second) oraz nie zna wymagań związanych z architekturą proponowanego rozwiązania, dlatego oferowana licencje nie może nakładać limitów w tym zakresie. </w:t>
            </w:r>
          </w:p>
        </w:tc>
      </w:tr>
      <w:tr w:rsidR="00890B7C" w:rsidRPr="00486884" w14:paraId="76F014DD"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6EE6"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51E3" w14:textId="46A7F0F1"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 xml:space="preserve">Produkt musi umożliwiać równoczesną pracę co najmniej 10 </w:t>
            </w:r>
            <w:r w:rsidR="006C7361">
              <w:rPr>
                <w:rFonts w:ascii="Arial" w:hAnsi="Arial" w:cs="Arial"/>
                <w:lang w:eastAsia="pl-PL"/>
              </w:rPr>
              <w:t>użytkowników</w:t>
            </w:r>
            <w:r w:rsidRPr="00486884">
              <w:rPr>
                <w:rFonts w:ascii="Arial" w:hAnsi="Arial" w:cs="Arial"/>
                <w:lang w:eastAsia="pl-PL"/>
              </w:rPr>
              <w:t xml:space="preserve"> oraz </w:t>
            </w:r>
            <w:r w:rsidRPr="00486884">
              <w:rPr>
                <w:rFonts w:ascii="Arial" w:hAnsi="Arial" w:cs="Arial"/>
                <w:color w:val="000000" w:themeColor="text1"/>
                <w:lang w:eastAsia="pl-PL"/>
              </w:rPr>
              <w:t xml:space="preserve">obsługiwać 450 źródeł </w:t>
            </w:r>
            <w:r w:rsidRPr="00486884">
              <w:rPr>
                <w:rFonts w:ascii="Arial" w:hAnsi="Arial" w:cs="Arial"/>
                <w:lang w:eastAsia="pl-PL"/>
              </w:rPr>
              <w:t>logów dotyczących wszystkich zdarzeń związanych z komputerami oraz serwerami wykorzystywanymi w organizacji oraz zapewnić dla tych źródeł detekcję i obsługę cyberzagrożeń w ramach wszystkich oferowanych w tym postępowaniu funkcjonalności.</w:t>
            </w:r>
          </w:p>
        </w:tc>
      </w:tr>
      <w:tr w:rsidR="00890B7C" w:rsidRPr="00486884" w14:paraId="01D2069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64F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02D0" w14:textId="558CE0C3"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ma gwarantować możliwość rozbudowy o kolejne źródła logów.</w:t>
            </w:r>
          </w:p>
        </w:tc>
      </w:tr>
      <w:tr w:rsidR="00890B7C" w:rsidRPr="00486884" w14:paraId="5E58FA74"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2ED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4DED8" w14:textId="44A52E7E"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Funkcjonowanie rozwiązania musi umożliwiać konfigurację „On-premise”, w której wszystkie funkcjonalności oraz przetwarzanie danych będzie się odbywać całkowicie w infrastrukturze Zamawiającego, zapewniając tym samym możliwość konfiguracji systemu w strefie odseparowanej od sieci Internet.</w:t>
            </w:r>
          </w:p>
        </w:tc>
      </w:tr>
      <w:tr w:rsidR="00890B7C" w:rsidRPr="00486884" w14:paraId="33B307BC"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1F11"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8A5F" w14:textId="32CA9669" w:rsidR="00890B7C" w:rsidRPr="00486884"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System musi umożliwiać instalację na jednej z platform systemowych: Microsoft Windows (minimum Server 2016), Redhat / Oracle Linux (minimum 7.x).</w:t>
            </w:r>
          </w:p>
        </w:tc>
      </w:tr>
      <w:tr w:rsidR="00890B7C" w:rsidRPr="00486884" w14:paraId="4548CA77"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C85BE"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3D10C" w14:textId="5392DBC4" w:rsidR="00890B7C" w:rsidRPr="00486884" w:rsidRDefault="00BB5BFE" w:rsidP="0071329C">
            <w:pPr>
              <w:pStyle w:val="TableContents"/>
              <w:spacing w:before="40" w:after="40" w:line="360" w:lineRule="auto"/>
              <w:ind w:right="-51" w:hanging="6"/>
              <w:jc w:val="left"/>
              <w:rPr>
                <w:rFonts w:ascii="Arial" w:hAnsi="Arial" w:cs="Arial"/>
                <w:lang w:eastAsia="pl-PL"/>
              </w:rPr>
            </w:pPr>
            <w:r>
              <w:rPr>
                <w:rFonts w:ascii="Arial" w:hAnsi="Arial" w:cs="Arial"/>
                <w:lang w:eastAsia="pl-PL"/>
              </w:rPr>
              <w:t>Wykonawca zapewni w</w:t>
            </w:r>
            <w:r w:rsidR="00890B7C" w:rsidRPr="00486884">
              <w:rPr>
                <w:rFonts w:ascii="Arial" w:hAnsi="Arial" w:cs="Arial"/>
                <w:lang w:eastAsia="pl-PL"/>
              </w:rPr>
              <w:t xml:space="preserve">sparcie </w:t>
            </w:r>
            <w:r>
              <w:rPr>
                <w:rFonts w:ascii="Arial" w:hAnsi="Arial" w:cs="Arial"/>
                <w:lang w:eastAsia="pl-PL"/>
              </w:rPr>
              <w:t xml:space="preserve">techniczne, które </w:t>
            </w:r>
            <w:r w:rsidR="00890B7C" w:rsidRPr="00486884">
              <w:rPr>
                <w:rFonts w:ascii="Arial" w:hAnsi="Arial" w:cs="Arial"/>
                <w:lang w:eastAsia="pl-PL"/>
              </w:rPr>
              <w:t>musi obejmować</w:t>
            </w:r>
            <w:r>
              <w:rPr>
                <w:rFonts w:ascii="Arial" w:hAnsi="Arial" w:cs="Arial"/>
                <w:lang w:eastAsia="pl-PL"/>
              </w:rPr>
              <w:t>:</w:t>
            </w:r>
            <w:r w:rsidR="00890B7C" w:rsidRPr="00486884">
              <w:rPr>
                <w:rFonts w:ascii="Arial" w:hAnsi="Arial" w:cs="Arial"/>
                <w:lang w:eastAsia="pl-PL"/>
              </w:rPr>
              <w:t xml:space="preserve"> bezpłatne dostarczanie aktualizacji oprogramowania, reagowanie na zgłaszane błędy systemowe </w:t>
            </w:r>
            <w:r w:rsidR="00890B7C" w:rsidRPr="003011AA">
              <w:rPr>
                <w:rFonts w:ascii="Arial" w:hAnsi="Arial" w:cs="Arial"/>
                <w:lang w:eastAsia="pl-PL"/>
              </w:rPr>
              <w:t xml:space="preserve">pojawiające się w trakcie eksploatacji systemu oraz usługę </w:t>
            </w:r>
            <w:r w:rsidR="00890B7C" w:rsidRPr="00893107">
              <w:rPr>
                <w:rFonts w:ascii="Arial" w:hAnsi="Arial" w:cs="Arial"/>
                <w:lang w:eastAsia="pl-PL"/>
              </w:rPr>
              <w:t>konsultacji powdrożeniowej w formie spotkań z dedykowanym</w:t>
            </w:r>
            <w:r w:rsidR="00890B7C" w:rsidRPr="00486884">
              <w:rPr>
                <w:rFonts w:ascii="Arial" w:hAnsi="Arial" w:cs="Arial"/>
                <w:lang w:eastAsia="pl-PL"/>
              </w:rPr>
              <w:t xml:space="preserve"> inżynierem, </w:t>
            </w:r>
            <w:r w:rsidR="00890B7C" w:rsidRPr="003011AA">
              <w:rPr>
                <w:rFonts w:ascii="Arial" w:hAnsi="Arial" w:cs="Arial"/>
                <w:lang w:eastAsia="pl-PL"/>
              </w:rPr>
              <w:t>certyfikowanym z procesu konfiguracji i obsługi oferowanego systemu</w:t>
            </w:r>
            <w:r w:rsidRPr="003011AA">
              <w:rPr>
                <w:rFonts w:ascii="Arial" w:hAnsi="Arial" w:cs="Arial"/>
                <w:lang w:eastAsia="pl-PL"/>
              </w:rPr>
              <w:t>, co</w:t>
            </w:r>
            <w:r>
              <w:rPr>
                <w:rFonts w:ascii="Arial" w:hAnsi="Arial" w:cs="Arial"/>
                <w:lang w:eastAsia="pl-PL"/>
              </w:rPr>
              <w:t xml:space="preserve"> Zamawiający będzie weryfikował na etapie realizacji umowy</w:t>
            </w:r>
            <w:r w:rsidR="00890B7C" w:rsidRPr="00486884">
              <w:rPr>
                <w:rFonts w:ascii="Arial" w:hAnsi="Arial" w:cs="Arial"/>
                <w:lang w:eastAsia="pl-PL"/>
              </w:rPr>
              <w:t>. Przez błąd systemowy Zamawiający rozumie błędy krytyczne (zakłócenie uniemożliwiające działanie rozwiązania), błędy poważne (zakłócenie uniemożliwiające działanie części rozwiązania), błędy zwykłe (inne zakłócenia nie stanowiące błędu krytycznego lub poważnego).</w:t>
            </w:r>
          </w:p>
        </w:tc>
      </w:tr>
      <w:tr w:rsidR="00890B7C" w:rsidRPr="00486884" w14:paraId="58E335F7"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C0130"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15BD" w14:textId="66E727EF" w:rsidR="00890B7C" w:rsidRPr="00486884" w:rsidRDefault="00890B7C" w:rsidP="00BB5BFE">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Wykonawca musi zapewnić usługę obejmującą proces aktualizacji oprogramowania oraz kontekstu systemu (dotyczy to zwłaszcza bazy reguł korelacyjnych, bazy parserów, bazy dostępnych aktualizacji). Dostęp do centralnej usługi </w:t>
            </w:r>
            <w:r w:rsidR="00BB5BFE">
              <w:rPr>
                <w:rFonts w:ascii="Arial" w:hAnsi="Arial" w:cs="Arial"/>
                <w:lang w:eastAsia="pl-PL"/>
              </w:rPr>
              <w:t>a</w:t>
            </w:r>
            <w:r w:rsidRPr="00486884">
              <w:rPr>
                <w:rFonts w:ascii="Arial" w:hAnsi="Arial" w:cs="Arial"/>
                <w:lang w:eastAsia="pl-PL"/>
              </w:rPr>
              <w:t xml:space="preserve">ktualizacyjnej ma pozwalać na automatyczne wyświetlanie i pobieranie z poziomu interfejsu systemu dostępnych aktualizacji. Dla pobranych w procesie aktualizacji reguł oraz parserów musi być dostępne wersjonowanie, pozwalające uruchomić nową wersję reguły korelacyjnej oraz parsera z poziomu interfejsu systemu. Automatyczne wersjonowanie ma umożliwiać wczytanie starszej </w:t>
            </w:r>
          </w:p>
          <w:p w14:paraId="5A164CA0" w14:textId="6A0AD836" w:rsidR="00890B7C" w:rsidRPr="00486884" w:rsidRDefault="00890B7C" w:rsidP="0071329C">
            <w:pPr>
              <w:widowControl/>
              <w:suppressAutoHyphens w:val="0"/>
              <w:autoSpaceDE w:val="0"/>
              <w:autoSpaceDN w:val="0"/>
              <w:adjustRightInd w:val="0"/>
              <w:spacing w:line="360" w:lineRule="auto"/>
              <w:ind w:right="-51" w:hanging="6"/>
              <w:jc w:val="left"/>
              <w:textAlignment w:val="auto"/>
              <w:rPr>
                <w:rFonts w:ascii="Arial" w:hAnsi="Arial" w:cs="Arial"/>
                <w:lang w:eastAsia="pl-PL"/>
              </w:rPr>
            </w:pPr>
            <w:r w:rsidRPr="00486884">
              <w:rPr>
                <w:rFonts w:ascii="Arial" w:hAnsi="Arial" w:cs="Arial"/>
                <w:lang w:eastAsia="pl-PL"/>
              </w:rPr>
              <w:t xml:space="preserve">wersji reguły lub parsera, a zmiana reguł i parserów musi być możliwa z poziomu graficznego systemu. </w:t>
            </w:r>
          </w:p>
        </w:tc>
      </w:tr>
      <w:tr w:rsidR="00890B7C" w:rsidRPr="00486884" w14:paraId="04B6EE43"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A222B"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9280" w14:textId="773700FB" w:rsidR="00890B7C" w:rsidRPr="003011AA" w:rsidRDefault="00890B7C" w:rsidP="0071329C">
            <w:pPr>
              <w:pStyle w:val="TableContents"/>
              <w:spacing w:before="40" w:after="40" w:line="360" w:lineRule="auto"/>
              <w:ind w:right="-51" w:hanging="6"/>
              <w:jc w:val="left"/>
              <w:rPr>
                <w:rFonts w:ascii="Arial" w:hAnsi="Arial" w:cs="Arial"/>
                <w:lang w:eastAsia="pl-PL"/>
              </w:rPr>
            </w:pPr>
            <w:r w:rsidRPr="00486884">
              <w:rPr>
                <w:rFonts w:ascii="Arial" w:hAnsi="Arial" w:cs="Arial"/>
                <w:lang w:eastAsia="pl-PL"/>
              </w:rPr>
              <w:t>Wykonawca zapewni bezpłatne szkoleni</w:t>
            </w:r>
            <w:r w:rsidR="00E64750">
              <w:rPr>
                <w:rFonts w:ascii="Arial" w:hAnsi="Arial" w:cs="Arial"/>
                <w:lang w:eastAsia="pl-PL"/>
              </w:rPr>
              <w:t>e</w:t>
            </w:r>
            <w:r w:rsidRPr="00486884">
              <w:rPr>
                <w:rFonts w:ascii="Arial" w:hAnsi="Arial" w:cs="Arial"/>
                <w:lang w:eastAsia="pl-PL"/>
              </w:rPr>
              <w:t xml:space="preserve"> w zakresie użytkowania i administrowania wdrożonego systemu.</w:t>
            </w:r>
            <w:r w:rsidRPr="00B32F1F">
              <w:rPr>
                <w:rFonts w:ascii="Arial" w:hAnsi="Arial" w:cs="Arial"/>
                <w:lang w:eastAsia="pl-PL"/>
              </w:rPr>
              <w:t xml:space="preserve"> Szkole</w:t>
            </w:r>
            <w:r w:rsidRPr="00E64750">
              <w:rPr>
                <w:rFonts w:ascii="Arial" w:hAnsi="Arial" w:cs="Arial"/>
                <w:lang w:eastAsia="pl-PL"/>
              </w:rPr>
              <w:t>ni</w:t>
            </w:r>
            <w:r w:rsidR="00E64750" w:rsidRPr="00E64750">
              <w:rPr>
                <w:rFonts w:ascii="Arial" w:hAnsi="Arial" w:cs="Arial"/>
                <w:lang w:eastAsia="pl-PL"/>
              </w:rPr>
              <w:t>e</w:t>
            </w:r>
            <w:r w:rsidRPr="00B32F1F">
              <w:rPr>
                <w:rFonts w:ascii="Arial" w:hAnsi="Arial" w:cs="Arial"/>
                <w:lang w:eastAsia="pl-PL"/>
              </w:rPr>
              <w:t xml:space="preserve"> </w:t>
            </w:r>
            <w:r w:rsidR="00E64750">
              <w:rPr>
                <w:rFonts w:ascii="Arial" w:hAnsi="Arial" w:cs="Arial"/>
                <w:lang w:eastAsia="pl-PL"/>
              </w:rPr>
              <w:t xml:space="preserve">będzie </w:t>
            </w:r>
            <w:r w:rsidRPr="00486884">
              <w:rPr>
                <w:rFonts w:ascii="Arial" w:hAnsi="Arial" w:cs="Arial"/>
                <w:lang w:eastAsia="pl-PL"/>
              </w:rPr>
              <w:t xml:space="preserve">przeprowadzone dla </w:t>
            </w:r>
            <w:r w:rsidRPr="003011AA">
              <w:rPr>
                <w:rFonts w:ascii="Arial" w:hAnsi="Arial" w:cs="Arial"/>
                <w:lang w:eastAsia="pl-PL"/>
              </w:rPr>
              <w:t>co najmniej 4 pracowników Zamawiającego i będ</w:t>
            </w:r>
            <w:r w:rsidR="00E64750" w:rsidRPr="003011AA">
              <w:rPr>
                <w:rFonts w:ascii="Arial" w:hAnsi="Arial" w:cs="Arial"/>
                <w:lang w:eastAsia="pl-PL"/>
              </w:rPr>
              <w:t>zie</w:t>
            </w:r>
            <w:r w:rsidRPr="003011AA">
              <w:rPr>
                <w:rFonts w:ascii="Arial" w:hAnsi="Arial" w:cs="Arial"/>
                <w:lang w:eastAsia="pl-PL"/>
              </w:rPr>
              <w:t xml:space="preserve"> uwzględniać informacje z zakresu wdrożonego systemu (m.in. wykrywanie i obsługa incydentów bezpieczeństwa, korzystanie ze scenariuszy obsługi incydentów, kompletowanie informacji potrzebnych do opracowania raportu o incydencie, szacowanie ryzyka, konfiguracja system</w:t>
            </w:r>
            <w:r w:rsidR="00E64750" w:rsidRPr="003011AA">
              <w:rPr>
                <w:rFonts w:ascii="Arial" w:hAnsi="Arial" w:cs="Arial"/>
                <w:lang w:eastAsia="pl-PL"/>
              </w:rPr>
              <w:t>u</w:t>
            </w:r>
            <w:r w:rsidRPr="003011AA">
              <w:rPr>
                <w:rFonts w:ascii="Arial" w:hAnsi="Arial" w:cs="Arial"/>
                <w:lang w:eastAsia="pl-PL"/>
              </w:rPr>
              <w:t xml:space="preserve"> </w:t>
            </w:r>
            <w:r w:rsidR="00D1485C" w:rsidRPr="003011AA">
              <w:rPr>
                <w:rFonts w:ascii="Arial" w:hAnsi="Arial" w:cs="Arial"/>
                <w:lang w:eastAsia="pl-PL"/>
              </w:rPr>
              <w:t>itp.)</w:t>
            </w:r>
            <w:r w:rsidRPr="003011AA">
              <w:rPr>
                <w:rFonts w:ascii="Arial" w:hAnsi="Arial" w:cs="Arial"/>
                <w:lang w:eastAsia="pl-PL"/>
              </w:rPr>
              <w:t xml:space="preserve"> </w:t>
            </w:r>
            <w:bookmarkStart w:id="4" w:name="_Hlk165038405"/>
            <w:r w:rsidRPr="003011AA">
              <w:rPr>
                <w:rFonts w:ascii="Arial" w:hAnsi="Arial" w:cs="Arial"/>
                <w:lang w:eastAsia="pl-PL"/>
              </w:rPr>
              <w:t>Szkoleni</w:t>
            </w:r>
            <w:r w:rsidR="00E64750" w:rsidRPr="003011AA">
              <w:rPr>
                <w:rFonts w:ascii="Arial" w:hAnsi="Arial" w:cs="Arial"/>
                <w:lang w:eastAsia="pl-PL"/>
              </w:rPr>
              <w:t>e</w:t>
            </w:r>
            <w:r w:rsidRPr="003011AA">
              <w:rPr>
                <w:rFonts w:ascii="Arial" w:hAnsi="Arial" w:cs="Arial"/>
                <w:lang w:eastAsia="pl-PL"/>
              </w:rPr>
              <w:t xml:space="preserve"> mus</w:t>
            </w:r>
            <w:r w:rsidR="00D1485C" w:rsidRPr="003011AA">
              <w:rPr>
                <w:rFonts w:ascii="Arial" w:hAnsi="Arial" w:cs="Arial"/>
                <w:lang w:eastAsia="pl-PL"/>
              </w:rPr>
              <w:t>i</w:t>
            </w:r>
            <w:r w:rsidRPr="003011AA">
              <w:rPr>
                <w:rFonts w:ascii="Arial" w:hAnsi="Arial" w:cs="Arial"/>
                <w:lang w:eastAsia="pl-PL"/>
              </w:rPr>
              <w:t xml:space="preserve"> zakończ</w:t>
            </w:r>
            <w:r w:rsidR="00D1485C" w:rsidRPr="003011AA">
              <w:rPr>
                <w:rFonts w:ascii="Arial" w:hAnsi="Arial" w:cs="Arial"/>
                <w:lang w:eastAsia="pl-PL"/>
              </w:rPr>
              <w:t>yć się</w:t>
            </w:r>
            <w:r w:rsidRPr="003011AA">
              <w:rPr>
                <w:rFonts w:ascii="Arial" w:hAnsi="Arial" w:cs="Arial"/>
                <w:lang w:eastAsia="pl-PL"/>
              </w:rPr>
              <w:t xml:space="preserve"> przyznaniem certyfikatu</w:t>
            </w:r>
            <w:r w:rsidR="00D1485C" w:rsidRPr="003011AA">
              <w:rPr>
                <w:rFonts w:ascii="Arial" w:hAnsi="Arial" w:cs="Arial"/>
                <w:lang w:eastAsia="pl-PL"/>
              </w:rPr>
              <w:t xml:space="preserve"> wydanego przez producenta systemu</w:t>
            </w:r>
            <w:r w:rsidRPr="003011AA">
              <w:rPr>
                <w:rFonts w:ascii="Arial" w:hAnsi="Arial" w:cs="Arial"/>
                <w:lang w:eastAsia="pl-PL"/>
              </w:rPr>
              <w:t xml:space="preserve">, potwierdzającego wspomniane </w:t>
            </w:r>
            <w:r w:rsidR="00D1485C" w:rsidRPr="003011AA">
              <w:rPr>
                <w:rFonts w:ascii="Arial" w:hAnsi="Arial" w:cs="Arial"/>
                <w:lang w:eastAsia="pl-PL"/>
              </w:rPr>
              <w:t xml:space="preserve">wyżej </w:t>
            </w:r>
            <w:r w:rsidRPr="003011AA">
              <w:rPr>
                <w:rFonts w:ascii="Arial" w:hAnsi="Arial" w:cs="Arial"/>
                <w:lang w:eastAsia="pl-PL"/>
              </w:rPr>
              <w:t>umiejętności</w:t>
            </w:r>
            <w:r w:rsidR="00D1485C" w:rsidRPr="003011AA">
              <w:rPr>
                <w:rFonts w:ascii="Arial" w:hAnsi="Arial" w:cs="Arial"/>
                <w:lang w:eastAsia="pl-PL"/>
              </w:rPr>
              <w:t>.</w:t>
            </w:r>
            <w:bookmarkEnd w:id="4"/>
            <w:r w:rsidRPr="003011AA">
              <w:rPr>
                <w:rFonts w:ascii="Arial" w:hAnsi="Arial" w:cs="Arial"/>
                <w:lang w:eastAsia="pl-PL"/>
              </w:rPr>
              <w:t xml:space="preserve"> Szkoleni</w:t>
            </w:r>
            <w:r w:rsidR="00D1485C" w:rsidRPr="003011AA">
              <w:rPr>
                <w:rFonts w:ascii="Arial" w:hAnsi="Arial" w:cs="Arial"/>
                <w:lang w:eastAsia="pl-PL"/>
              </w:rPr>
              <w:t>e</w:t>
            </w:r>
            <w:r w:rsidRPr="003011AA">
              <w:rPr>
                <w:rFonts w:ascii="Arial" w:hAnsi="Arial" w:cs="Arial"/>
                <w:lang w:eastAsia="pl-PL"/>
              </w:rPr>
              <w:t xml:space="preserve"> mo</w:t>
            </w:r>
            <w:r w:rsidR="00D1485C" w:rsidRPr="003011AA">
              <w:rPr>
                <w:rFonts w:ascii="Arial" w:hAnsi="Arial" w:cs="Arial"/>
                <w:lang w:eastAsia="pl-PL"/>
              </w:rPr>
              <w:t xml:space="preserve">że </w:t>
            </w:r>
            <w:r w:rsidRPr="003011AA">
              <w:rPr>
                <w:rFonts w:ascii="Arial" w:hAnsi="Arial" w:cs="Arial"/>
                <w:lang w:eastAsia="pl-PL"/>
              </w:rPr>
              <w:t xml:space="preserve">odbyć się w siedzibie Zamawiającego lub w formie zdalnej. Wykonawca dla każdego uczestnika </w:t>
            </w:r>
            <w:r w:rsidR="00D1485C" w:rsidRPr="003011AA">
              <w:rPr>
                <w:rFonts w:ascii="Arial" w:hAnsi="Arial" w:cs="Arial"/>
                <w:lang w:eastAsia="pl-PL"/>
              </w:rPr>
              <w:t xml:space="preserve">szkolenia </w:t>
            </w:r>
            <w:r w:rsidRPr="003011AA">
              <w:rPr>
                <w:rFonts w:ascii="Arial" w:hAnsi="Arial" w:cs="Arial"/>
                <w:lang w:eastAsia="pl-PL"/>
              </w:rPr>
              <w:t>dostarczy materiały szkoleniowe w języku polskim w postaci elektronicznej. Szczegółowy plan, zakres i termin szkole</w:t>
            </w:r>
            <w:r w:rsidR="00D1485C" w:rsidRPr="003011AA">
              <w:rPr>
                <w:rFonts w:ascii="Arial" w:hAnsi="Arial" w:cs="Arial"/>
                <w:lang w:eastAsia="pl-PL"/>
              </w:rPr>
              <w:t>nia</w:t>
            </w:r>
            <w:r w:rsidRPr="003011AA">
              <w:rPr>
                <w:rFonts w:ascii="Arial" w:hAnsi="Arial" w:cs="Arial"/>
                <w:lang w:eastAsia="pl-PL"/>
              </w:rPr>
              <w:t xml:space="preserve"> zostaną uzgodnione przez Wykonawcę z Zamawiającym </w:t>
            </w:r>
            <w:r w:rsidR="00D1485C" w:rsidRPr="003011AA">
              <w:rPr>
                <w:rFonts w:ascii="Arial" w:hAnsi="Arial" w:cs="Arial"/>
                <w:lang w:eastAsia="pl-PL"/>
              </w:rPr>
              <w:t>na etapie realizacji umowy.</w:t>
            </w:r>
          </w:p>
        </w:tc>
      </w:tr>
      <w:tr w:rsidR="00890B7C" w:rsidRPr="00486884" w14:paraId="4597E0EE"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F4379"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6F92" w14:textId="59108103" w:rsidR="00890B7C" w:rsidRPr="003011AA" w:rsidRDefault="00AD0251" w:rsidP="0071329C">
            <w:pPr>
              <w:pStyle w:val="TableContents"/>
              <w:spacing w:before="40" w:after="40" w:line="360" w:lineRule="auto"/>
              <w:ind w:right="-51" w:hanging="6"/>
              <w:jc w:val="left"/>
              <w:rPr>
                <w:rFonts w:ascii="Arial" w:hAnsi="Arial" w:cs="Arial"/>
                <w:lang w:eastAsia="pl-PL"/>
              </w:rPr>
            </w:pPr>
            <w:r w:rsidRPr="00AD0251">
              <w:rPr>
                <w:rFonts w:ascii="Arial" w:hAnsi="Arial" w:cs="Arial"/>
                <w:lang w:eastAsia="pl-PL"/>
              </w:rPr>
              <w:t xml:space="preserve">Zmawiający wymaga, by wraz ofertą Wykonawca dostarczył próbkę oferowanego systemu w postaci linku przekierowującego do wersji demonstracyjnej systemu. Wersja demonstracyjna systemu musi zawierać również instrukcje obsługi oraz specyfikacje techniczne systemu, a także informacje na temat producenta (marki) i nazwy oferowanego systemu. Zamawiający zweryfikuje zgodność zaoferowanego systemu z wyspecyfikowanymi, w załączniku nr 2 do SWZ, wymaganiami. Weryfikacja przez Zamawiającego odbędzie się z wykorzystaniem próbki systemu i dostarczonej dokumentacji. Dostarczona próbka systemu musi być skonfigurowana w sposób umożliwiający Zamawiającemu weryfikację systemu z wymaganiami formularza warunków technicznych oraz musi pozwalać na zdalny dostęp. W ramach dostępu do oferowanego rozwiązania, Wykonawca musi przygotować odpowiednią instrukcję oraz zapewnić wsparcie konsultanta technicznego. W przypadku gdy Zamawiający uzna niezgodność próbki i dokumentacji z wymaganiami opisanymi w formularzu warunków technicznych, lub gdy Zamawiający nie </w:t>
            </w:r>
            <w:r w:rsidRPr="00AD0251">
              <w:rPr>
                <w:rFonts w:ascii="Arial" w:hAnsi="Arial" w:cs="Arial"/>
                <w:lang w:eastAsia="pl-PL"/>
              </w:rPr>
              <w:lastRenderedPageBreak/>
              <w:t>odnajdzie określonego wymagania w próbce systemu i dokumentacji, oferta Wykonawcy zostanie odrzucona.</w:t>
            </w:r>
            <w:bookmarkStart w:id="5" w:name="_Hlk165891700"/>
            <w:r>
              <w:rPr>
                <w:rFonts w:ascii="Arial" w:hAnsi="Arial" w:cs="Arial"/>
                <w:lang w:eastAsia="pl-PL"/>
              </w:rPr>
              <w:t xml:space="preserve"> </w:t>
            </w:r>
            <w:r w:rsidR="00890B7C" w:rsidRPr="003011AA">
              <w:rPr>
                <w:rFonts w:ascii="Arial" w:hAnsi="Arial" w:cs="Arial"/>
                <w:b/>
                <w:bCs/>
                <w:lang w:eastAsia="pl-PL"/>
              </w:rPr>
              <w:t>W przypadku gdy Wykonawca nie dołączy do oferty próbki systemu wraz z dokumentacją, oferta zostanie odrzucona</w:t>
            </w:r>
            <w:r w:rsidR="00890B7C" w:rsidRPr="003011AA">
              <w:rPr>
                <w:rFonts w:ascii="Arial" w:hAnsi="Arial" w:cs="Arial"/>
                <w:lang w:eastAsia="pl-PL"/>
              </w:rPr>
              <w:t>.</w:t>
            </w:r>
            <w:bookmarkEnd w:id="5"/>
          </w:p>
        </w:tc>
      </w:tr>
      <w:tr w:rsidR="00890B7C" w:rsidRPr="00486884" w14:paraId="10355846" w14:textId="77777777" w:rsidTr="0071329C">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F409AC5" w14:textId="77777777" w:rsidR="00890B7C" w:rsidRPr="00486884" w:rsidRDefault="00890B7C" w:rsidP="0071329C">
            <w:pPr>
              <w:pStyle w:val="Akapitzlist"/>
              <w:numPr>
                <w:ilvl w:val="0"/>
                <w:numId w:val="11"/>
              </w:numPr>
              <w:snapToGrid w:val="0"/>
              <w:spacing w:line="360" w:lineRule="auto"/>
              <w:ind w:left="0" w:right="-51" w:hanging="6"/>
              <w:jc w:val="left"/>
              <w:rPr>
                <w:rFonts w:ascii="Arial" w:hAnsi="Arial" w:cs="Arial"/>
                <w:bCs/>
              </w:rPr>
            </w:pPr>
          </w:p>
        </w:tc>
        <w:tc>
          <w:tcPr>
            <w:tcW w:w="8080"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0C7E47AB" w14:textId="35AE2BBD" w:rsidR="00890B7C" w:rsidRPr="00486884" w:rsidRDefault="00890B7C" w:rsidP="0071329C">
            <w:pPr>
              <w:spacing w:line="360" w:lineRule="auto"/>
              <w:ind w:right="-51" w:hanging="6"/>
              <w:jc w:val="left"/>
              <w:rPr>
                <w:rFonts w:ascii="Arial" w:hAnsi="Arial" w:cs="Arial"/>
              </w:rPr>
            </w:pPr>
            <w:r w:rsidRPr="00486884">
              <w:rPr>
                <w:rFonts w:ascii="Arial" w:hAnsi="Arial" w:cs="Arial"/>
              </w:rPr>
              <w:t xml:space="preserve">Wsparcie techniczne - </w:t>
            </w:r>
            <w:r w:rsidRPr="003011AA">
              <w:rPr>
                <w:rFonts w:ascii="Arial" w:hAnsi="Arial" w:cs="Arial"/>
              </w:rPr>
              <w:t xml:space="preserve">co najmniej 12 </w:t>
            </w:r>
            <w:r w:rsidRPr="00486884">
              <w:rPr>
                <w:rFonts w:ascii="Arial" w:hAnsi="Arial" w:cs="Arial"/>
              </w:rPr>
              <w:t xml:space="preserve">miesięcy </w:t>
            </w:r>
          </w:p>
        </w:tc>
      </w:tr>
      <w:bookmarkEnd w:id="3"/>
    </w:tbl>
    <w:p w14:paraId="65D98092" w14:textId="69323910" w:rsidR="002F163D" w:rsidRPr="00486884" w:rsidRDefault="002F163D" w:rsidP="00AD0251">
      <w:pPr>
        <w:widowControl/>
        <w:tabs>
          <w:tab w:val="left" w:pos="284"/>
        </w:tabs>
        <w:suppressAutoHyphens w:val="0"/>
        <w:spacing w:before="600" w:line="360" w:lineRule="auto"/>
        <w:ind w:left="5664"/>
        <w:jc w:val="left"/>
        <w:textAlignment w:val="auto"/>
        <w:rPr>
          <w:rFonts w:ascii="Arial" w:hAnsi="Arial" w:cs="Arial"/>
          <w:sz w:val="14"/>
          <w:szCs w:val="16"/>
          <w:lang w:eastAsia="pl-PL"/>
        </w:rPr>
      </w:pPr>
    </w:p>
    <w:sectPr w:rsidR="002F163D" w:rsidRPr="00486884">
      <w:headerReference w:type="default" r:id="rId9"/>
      <w:footerReference w:type="default" r:id="rId10"/>
      <w:pgSz w:w="11906" w:h="16838"/>
      <w:pgMar w:top="1532" w:right="1417" w:bottom="2552" w:left="1620" w:header="54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D9BF" w14:textId="77777777" w:rsidR="00A24226" w:rsidRDefault="00A24226">
      <w:pPr>
        <w:spacing w:line="240" w:lineRule="auto"/>
      </w:pPr>
      <w:r>
        <w:separator/>
      </w:r>
    </w:p>
  </w:endnote>
  <w:endnote w:type="continuationSeparator" w:id="0">
    <w:p w14:paraId="762552FE" w14:textId="77777777" w:rsidR="00A24226" w:rsidRDefault="00A24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1"/>
    <w:family w:val="swiss"/>
    <w:pitch w:val="variable"/>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BF56" w14:textId="77777777" w:rsidR="002F163D" w:rsidRDefault="000C647C">
    <w:pPr>
      <w:pStyle w:val="Stopka"/>
      <w:ind w:right="360"/>
    </w:pPr>
    <w:r>
      <w:rPr>
        <w:noProof/>
      </w:rPr>
      <mc:AlternateContent>
        <mc:Choice Requires="wps">
          <w:drawing>
            <wp:anchor distT="0" distB="0" distL="0" distR="0" simplePos="0" relativeHeight="19" behindDoc="1" locked="0" layoutInCell="1" allowOverlap="1" wp14:anchorId="4C5FCC79" wp14:editId="12341A59">
              <wp:simplePos x="0" y="0"/>
              <wp:positionH relativeFrom="page">
                <wp:posOffset>6583680</wp:posOffset>
              </wp:positionH>
              <wp:positionV relativeFrom="paragraph">
                <wp:posOffset>635</wp:posOffset>
              </wp:positionV>
              <wp:extent cx="363220" cy="229235"/>
              <wp:effectExtent l="0" t="0" r="0" b="0"/>
              <wp:wrapSquare wrapText="largest"/>
              <wp:docPr id="1" name="Text Box 2"/>
              <wp:cNvGraphicFramePr/>
              <a:graphic xmlns:a="http://schemas.openxmlformats.org/drawingml/2006/main">
                <a:graphicData uri="http://schemas.microsoft.com/office/word/2010/wordprocessingShape">
                  <wps:wsp>
                    <wps:cNvSpPr/>
                    <wps:spPr>
                      <a:xfrm>
                        <a:off x="0" y="0"/>
                        <a:ext cx="362520" cy="228600"/>
                      </a:xfrm>
                      <a:prstGeom prst="rect">
                        <a:avLst/>
                      </a:prstGeom>
                      <a:noFill/>
                      <a:ln>
                        <a:noFill/>
                      </a:ln>
                    </wps:spPr>
                    <wps:style>
                      <a:lnRef idx="0">
                        <a:scrgbClr r="0" g="0" b="0"/>
                      </a:lnRef>
                      <a:fillRef idx="0">
                        <a:scrgbClr r="0" g="0" b="0"/>
                      </a:fillRef>
                      <a:effectRef idx="0">
                        <a:scrgbClr r="0" g="0" b="0"/>
                      </a:effectRef>
                      <a:fontRef idx="minor"/>
                    </wps:style>
                    <wps:txbx>
                      <w:txbxContent>
                        <w:p w14:paraId="010FB98F" w14:textId="77777777" w:rsidR="002F163D" w:rsidRDefault="000C647C">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13</w:t>
                          </w:r>
                          <w:r>
                            <w:rPr>
                              <w:rStyle w:val="Numerstrony"/>
                            </w:rPr>
                            <w:fldChar w:fldCharType="end"/>
                          </w:r>
                        </w:p>
                      </w:txbxContent>
                    </wps:txbx>
                    <wps:bodyPr lIns="0" tIns="0" rIns="0" bIns="0">
                      <a:noAutofit/>
                    </wps:bodyPr>
                  </wps:wsp>
                </a:graphicData>
              </a:graphic>
            </wp:anchor>
          </w:drawing>
        </mc:Choice>
        <mc:Fallback>
          <w:pict>
            <v:rect w14:anchorId="4C5FCC79" id="Text Box 2" o:spid="_x0000_s1026" style="position:absolute;left:0;text-align:left;margin-left:518.4pt;margin-top:.05pt;width:28.6pt;height:18.05pt;z-index:-50331646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" filled="f" stroked="f">
              <v:textbox inset="0,0,0,0">
                <w:txbxContent>
                  <w:p w14:paraId="010FB98F" w14:textId="77777777" w:rsidR="002F163D" w:rsidRDefault="000C647C">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13</w:t>
                    </w:r>
                    <w:r>
                      <w:rPr>
                        <w:rStyle w:val="Numerstrony"/>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4B70" w14:textId="77777777" w:rsidR="00A24226" w:rsidRDefault="00A24226">
      <w:pPr>
        <w:spacing w:line="240" w:lineRule="auto"/>
      </w:pPr>
      <w:r>
        <w:separator/>
      </w:r>
    </w:p>
  </w:footnote>
  <w:footnote w:type="continuationSeparator" w:id="0">
    <w:p w14:paraId="506A633B" w14:textId="77777777" w:rsidR="00A24226" w:rsidRDefault="00A242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D51B" w14:textId="6BB5F831" w:rsidR="002F163D" w:rsidRPr="007E0598" w:rsidRDefault="000C647C" w:rsidP="00BD6981">
    <w:pPr>
      <w:tabs>
        <w:tab w:val="center" w:pos="4536"/>
        <w:tab w:val="right" w:pos="9072"/>
      </w:tabs>
      <w:suppressAutoHyphens w:val="0"/>
      <w:spacing w:line="360" w:lineRule="auto"/>
      <w:rPr>
        <w:rFonts w:ascii="Arial" w:hAnsi="Arial" w:cs="Arial"/>
        <w:b/>
        <w:sz w:val="20"/>
        <w:szCs w:val="20"/>
        <w:lang w:eastAsia="pl-PL"/>
      </w:rPr>
    </w:pPr>
    <w:r w:rsidRPr="007E0598">
      <w:rPr>
        <w:rFonts w:ascii="Arial" w:hAnsi="Arial" w:cs="Arial"/>
        <w:b/>
        <w:sz w:val="20"/>
        <w:szCs w:val="20"/>
        <w:lang w:eastAsia="pl-PL"/>
      </w:rPr>
      <w:t>nr sprawy</w:t>
    </w:r>
    <w:r w:rsidR="00860A61" w:rsidRPr="007E0598">
      <w:rPr>
        <w:rFonts w:ascii="Arial" w:hAnsi="Arial" w:cs="Arial"/>
        <w:b/>
        <w:sz w:val="20"/>
        <w:szCs w:val="20"/>
        <w:lang w:eastAsia="pl-PL"/>
      </w:rPr>
      <w:t xml:space="preserve">: </w:t>
    </w:r>
    <w:r w:rsidRPr="007E0598">
      <w:rPr>
        <w:rFonts w:ascii="Arial" w:hAnsi="Arial" w:cs="Arial"/>
        <w:b/>
        <w:sz w:val="20"/>
        <w:szCs w:val="20"/>
        <w:lang w:eastAsia="pl-PL"/>
      </w:rPr>
      <w:t>BAD</w:t>
    </w:r>
    <w:r w:rsidR="00860A61" w:rsidRPr="007E0598">
      <w:rPr>
        <w:rFonts w:ascii="Arial" w:hAnsi="Arial" w:cs="Arial"/>
        <w:b/>
        <w:sz w:val="20"/>
        <w:szCs w:val="20"/>
        <w:lang w:eastAsia="pl-PL"/>
      </w:rPr>
      <w:t>.241.2.6.</w:t>
    </w:r>
    <w:r w:rsidRPr="007E0598">
      <w:rPr>
        <w:rFonts w:ascii="Arial" w:hAnsi="Arial" w:cs="Arial"/>
        <w:b/>
        <w:sz w:val="20"/>
        <w:szCs w:val="20"/>
        <w:lang w:eastAsia="pl-PL"/>
      </w:rPr>
      <w:t>2</w:t>
    </w:r>
    <w:r w:rsidR="00860A61" w:rsidRPr="007E0598">
      <w:rPr>
        <w:rFonts w:ascii="Arial" w:hAnsi="Arial" w:cs="Arial"/>
        <w:b/>
        <w:sz w:val="20"/>
        <w:szCs w:val="20"/>
        <w:lang w:eastAsia="pl-PL"/>
      </w:rPr>
      <w:t>02</w:t>
    </w:r>
    <w:r w:rsidR="00E45117" w:rsidRPr="007E0598">
      <w:rPr>
        <w:rFonts w:ascii="Arial" w:hAnsi="Arial" w:cs="Arial"/>
        <w:b/>
        <w:sz w:val="20"/>
        <w:szCs w:val="20"/>
        <w:lang w:eastAsia="pl-PL"/>
      </w:rPr>
      <w:t>4</w:t>
    </w:r>
  </w:p>
  <w:p w14:paraId="40A33950" w14:textId="27E96446" w:rsidR="002F163D" w:rsidRPr="007E0598" w:rsidRDefault="000C647C" w:rsidP="00BD6981">
    <w:pPr>
      <w:tabs>
        <w:tab w:val="center" w:pos="4536"/>
        <w:tab w:val="right" w:pos="9072"/>
      </w:tabs>
      <w:suppressAutoHyphens w:val="0"/>
      <w:spacing w:line="360" w:lineRule="auto"/>
      <w:rPr>
        <w:rFonts w:ascii="Arial" w:hAnsi="Arial" w:cs="Arial"/>
        <w:b/>
        <w:sz w:val="20"/>
        <w:szCs w:val="20"/>
        <w:lang w:eastAsia="pl-PL"/>
      </w:rPr>
    </w:pPr>
    <w:r w:rsidRPr="007E0598">
      <w:rPr>
        <w:rFonts w:ascii="Arial" w:hAnsi="Arial" w:cs="Arial"/>
        <w:b/>
        <w:sz w:val="20"/>
        <w:szCs w:val="20"/>
        <w:lang w:eastAsia="pl-PL"/>
      </w:rPr>
      <w:t>Załącznik nr</w:t>
    </w:r>
    <w:r w:rsidR="00860A61" w:rsidRPr="007E0598">
      <w:rPr>
        <w:rFonts w:ascii="Arial" w:hAnsi="Arial" w:cs="Arial"/>
        <w:b/>
        <w:sz w:val="20"/>
        <w:szCs w:val="20"/>
        <w:lang w:eastAsia="pl-PL"/>
      </w:rPr>
      <w:t xml:space="preserve"> 2 d</w:t>
    </w:r>
    <w:r w:rsidRPr="007E0598">
      <w:rPr>
        <w:rFonts w:ascii="Arial" w:hAnsi="Arial" w:cs="Arial"/>
        <w:b/>
        <w:sz w:val="20"/>
        <w:szCs w:val="20"/>
        <w:lang w:eastAsia="pl-PL"/>
      </w:rPr>
      <w:t xml:space="preserve">o SWZ </w:t>
    </w:r>
  </w:p>
  <w:p w14:paraId="50DA76FF" w14:textId="77777777" w:rsidR="002F163D" w:rsidRPr="007E0598" w:rsidRDefault="000C647C" w:rsidP="00BD6981">
    <w:pPr>
      <w:tabs>
        <w:tab w:val="center" w:pos="4536"/>
        <w:tab w:val="right" w:pos="9072"/>
      </w:tabs>
      <w:suppressAutoHyphens w:val="0"/>
      <w:spacing w:line="360" w:lineRule="auto"/>
      <w:rPr>
        <w:rFonts w:ascii="Arial" w:hAnsi="Arial" w:cs="Arial"/>
        <w:b/>
        <w:sz w:val="20"/>
        <w:szCs w:val="20"/>
        <w:lang w:eastAsia="pl-PL"/>
      </w:rPr>
    </w:pPr>
    <w:r w:rsidRPr="007E0598">
      <w:rPr>
        <w:rFonts w:ascii="Arial" w:hAnsi="Arial" w:cs="Arial"/>
        <w:b/>
        <w:sz w:val="20"/>
        <w:szCs w:val="20"/>
        <w:lang w:eastAsia="pl-PL"/>
      </w:rPr>
      <w:t>Formularz warunków technicznych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BA62E8"/>
    <w:lvl w:ilvl="0" w:tplc="00000065">
      <w:start w:val="1"/>
      <w:numFmt w:val="bullet"/>
      <w:lvlText w:val="•"/>
      <w:lvlJc w:val="left"/>
      <w:pPr>
        <w:ind w:left="940" w:hanging="360"/>
      </w:pPr>
    </w:lvl>
    <w:lvl w:ilvl="1" w:tplc="00000065">
      <w:start w:val="1"/>
      <w:numFmt w:val="bullet"/>
      <w:lvlText w:val="•"/>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lowerLetter"/>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74AB0"/>
    <w:multiLevelType w:val="hybridMultilevel"/>
    <w:tmpl w:val="EB3A9DA2"/>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16F1E74"/>
    <w:multiLevelType w:val="hybridMultilevel"/>
    <w:tmpl w:val="14D8E4BE"/>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56E09DF"/>
    <w:multiLevelType w:val="hybridMultilevel"/>
    <w:tmpl w:val="D54EB200"/>
    <w:lvl w:ilvl="0" w:tplc="856A9614">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8A43F08"/>
    <w:multiLevelType w:val="multilevel"/>
    <w:tmpl w:val="460CC5B2"/>
    <w:lvl w:ilvl="0">
      <w:start w:val="2"/>
      <w:numFmt w:val="decimal"/>
      <w:lvlText w:val="%1."/>
      <w:lvlJc w:val="left"/>
      <w:pPr>
        <w:ind w:left="357" w:hanging="357"/>
      </w:pPr>
    </w:lvl>
    <w:lvl w:ilvl="1">
      <w:start w:val="1"/>
      <w:numFmt w:val="decimal"/>
      <w:lvlText w:val="%1.%2."/>
      <w:lvlJc w:val="left"/>
      <w:pPr>
        <w:ind w:left="714" w:hanging="357"/>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7" w15:restartNumberingAfterBreak="0">
    <w:nsid w:val="0B961C42"/>
    <w:multiLevelType w:val="hybridMultilevel"/>
    <w:tmpl w:val="893AEEFA"/>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0CC81086"/>
    <w:multiLevelType w:val="hybridMultilevel"/>
    <w:tmpl w:val="1BF6ECD2"/>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0D7E4ED0"/>
    <w:multiLevelType w:val="multilevel"/>
    <w:tmpl w:val="8C12F8F8"/>
    <w:lvl w:ilvl="0">
      <w:start w:val="1"/>
      <w:numFmt w:val="none"/>
      <w:suff w:val="nothing"/>
      <w:lvlText w:val=""/>
      <w:lvlJc w:val="left"/>
      <w:pPr>
        <w:ind w:left="0" w:firstLine="0"/>
      </w:pPr>
    </w:lvl>
    <w:lvl w:ilvl="1">
      <w:start w:val="1"/>
      <w:numFmt w:val="none"/>
      <w:pStyle w:val="Nagwek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3BD7E03"/>
    <w:multiLevelType w:val="hybridMultilevel"/>
    <w:tmpl w:val="09461D8C"/>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 w15:restartNumberingAfterBreak="0">
    <w:nsid w:val="19434FAF"/>
    <w:multiLevelType w:val="hybridMultilevel"/>
    <w:tmpl w:val="47142362"/>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A01611D"/>
    <w:multiLevelType w:val="hybridMultilevel"/>
    <w:tmpl w:val="D4706A66"/>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3" w15:restartNumberingAfterBreak="0">
    <w:nsid w:val="1A667F9A"/>
    <w:multiLevelType w:val="hybridMultilevel"/>
    <w:tmpl w:val="5E80C65A"/>
    <w:lvl w:ilvl="0" w:tplc="83BA05CA">
      <w:start w:val="1"/>
      <w:numFmt w:val="lowerLetter"/>
      <w:lvlText w:val="%1."/>
      <w:lvlJc w:val="left"/>
      <w:pPr>
        <w:ind w:left="803" w:hanging="480"/>
      </w:pPr>
      <w:rPr>
        <w:rFonts w:hint="default"/>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14" w15:restartNumberingAfterBreak="0">
    <w:nsid w:val="1B5F3BA9"/>
    <w:multiLevelType w:val="hybridMultilevel"/>
    <w:tmpl w:val="CB561900"/>
    <w:lvl w:ilvl="0" w:tplc="0415000F">
      <w:start w:val="1"/>
      <w:numFmt w:val="decimal"/>
      <w:lvlText w:val="%1."/>
      <w:lvlJc w:val="left"/>
      <w:pPr>
        <w:ind w:left="720" w:hanging="360"/>
      </w:pPr>
    </w:lvl>
    <w:lvl w:ilvl="1" w:tplc="719C064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140C3E"/>
    <w:multiLevelType w:val="hybridMultilevel"/>
    <w:tmpl w:val="D132F8FA"/>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24A86758"/>
    <w:multiLevelType w:val="hybridMultilevel"/>
    <w:tmpl w:val="B01817FE"/>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2D5557A2"/>
    <w:multiLevelType w:val="multilevel"/>
    <w:tmpl w:val="460CC5B2"/>
    <w:lvl w:ilvl="0">
      <w:start w:val="2"/>
      <w:numFmt w:val="decimal"/>
      <w:lvlText w:val="%1."/>
      <w:lvlJc w:val="left"/>
      <w:pPr>
        <w:ind w:left="357" w:hanging="357"/>
      </w:pPr>
    </w:lvl>
    <w:lvl w:ilvl="1">
      <w:start w:val="1"/>
      <w:numFmt w:val="decimal"/>
      <w:lvlText w:val="%1.%2."/>
      <w:lvlJc w:val="left"/>
      <w:pPr>
        <w:ind w:left="714" w:hanging="357"/>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18" w15:restartNumberingAfterBreak="0">
    <w:nsid w:val="2FB97D2E"/>
    <w:multiLevelType w:val="hybridMultilevel"/>
    <w:tmpl w:val="24DEC49E"/>
    <w:lvl w:ilvl="0" w:tplc="856A961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3955C3"/>
    <w:multiLevelType w:val="hybridMultilevel"/>
    <w:tmpl w:val="D8D0435A"/>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37C958AD"/>
    <w:multiLevelType w:val="hybridMultilevel"/>
    <w:tmpl w:val="3C4210B0"/>
    <w:lvl w:ilvl="0" w:tplc="04150001">
      <w:start w:val="1"/>
      <w:numFmt w:val="bullet"/>
      <w:lvlText w:val=""/>
      <w:lvlJc w:val="left"/>
      <w:pPr>
        <w:ind w:left="984" w:hanging="360"/>
      </w:pPr>
      <w:rPr>
        <w:rFonts w:ascii="Symbol" w:hAnsi="Symbol" w:hint="default"/>
      </w:rPr>
    </w:lvl>
    <w:lvl w:ilvl="1" w:tplc="04150003" w:tentative="1">
      <w:start w:val="1"/>
      <w:numFmt w:val="bullet"/>
      <w:lvlText w:val="o"/>
      <w:lvlJc w:val="left"/>
      <w:pPr>
        <w:ind w:left="1704" w:hanging="360"/>
      </w:pPr>
      <w:rPr>
        <w:rFonts w:ascii="Courier New" w:hAnsi="Courier New" w:cs="Courier New" w:hint="default"/>
      </w:rPr>
    </w:lvl>
    <w:lvl w:ilvl="2" w:tplc="04150005" w:tentative="1">
      <w:start w:val="1"/>
      <w:numFmt w:val="bullet"/>
      <w:lvlText w:val=""/>
      <w:lvlJc w:val="left"/>
      <w:pPr>
        <w:ind w:left="2424" w:hanging="360"/>
      </w:pPr>
      <w:rPr>
        <w:rFonts w:ascii="Wingdings" w:hAnsi="Wingdings" w:hint="default"/>
      </w:rPr>
    </w:lvl>
    <w:lvl w:ilvl="3" w:tplc="04150001" w:tentative="1">
      <w:start w:val="1"/>
      <w:numFmt w:val="bullet"/>
      <w:lvlText w:val=""/>
      <w:lvlJc w:val="left"/>
      <w:pPr>
        <w:ind w:left="3144" w:hanging="360"/>
      </w:pPr>
      <w:rPr>
        <w:rFonts w:ascii="Symbol" w:hAnsi="Symbol" w:hint="default"/>
      </w:rPr>
    </w:lvl>
    <w:lvl w:ilvl="4" w:tplc="04150003" w:tentative="1">
      <w:start w:val="1"/>
      <w:numFmt w:val="bullet"/>
      <w:lvlText w:val="o"/>
      <w:lvlJc w:val="left"/>
      <w:pPr>
        <w:ind w:left="3864" w:hanging="360"/>
      </w:pPr>
      <w:rPr>
        <w:rFonts w:ascii="Courier New" w:hAnsi="Courier New" w:cs="Courier New" w:hint="default"/>
      </w:rPr>
    </w:lvl>
    <w:lvl w:ilvl="5" w:tplc="04150005" w:tentative="1">
      <w:start w:val="1"/>
      <w:numFmt w:val="bullet"/>
      <w:lvlText w:val=""/>
      <w:lvlJc w:val="left"/>
      <w:pPr>
        <w:ind w:left="4584" w:hanging="360"/>
      </w:pPr>
      <w:rPr>
        <w:rFonts w:ascii="Wingdings" w:hAnsi="Wingdings" w:hint="default"/>
      </w:rPr>
    </w:lvl>
    <w:lvl w:ilvl="6" w:tplc="04150001" w:tentative="1">
      <w:start w:val="1"/>
      <w:numFmt w:val="bullet"/>
      <w:lvlText w:val=""/>
      <w:lvlJc w:val="left"/>
      <w:pPr>
        <w:ind w:left="5304" w:hanging="360"/>
      </w:pPr>
      <w:rPr>
        <w:rFonts w:ascii="Symbol" w:hAnsi="Symbol" w:hint="default"/>
      </w:rPr>
    </w:lvl>
    <w:lvl w:ilvl="7" w:tplc="04150003" w:tentative="1">
      <w:start w:val="1"/>
      <w:numFmt w:val="bullet"/>
      <w:lvlText w:val="o"/>
      <w:lvlJc w:val="left"/>
      <w:pPr>
        <w:ind w:left="6024" w:hanging="360"/>
      </w:pPr>
      <w:rPr>
        <w:rFonts w:ascii="Courier New" w:hAnsi="Courier New" w:cs="Courier New" w:hint="default"/>
      </w:rPr>
    </w:lvl>
    <w:lvl w:ilvl="8" w:tplc="04150005" w:tentative="1">
      <w:start w:val="1"/>
      <w:numFmt w:val="bullet"/>
      <w:lvlText w:val=""/>
      <w:lvlJc w:val="left"/>
      <w:pPr>
        <w:ind w:left="6744" w:hanging="360"/>
      </w:pPr>
      <w:rPr>
        <w:rFonts w:ascii="Wingdings" w:hAnsi="Wingdings" w:hint="default"/>
      </w:rPr>
    </w:lvl>
  </w:abstractNum>
  <w:abstractNum w:abstractNumId="21" w15:restartNumberingAfterBreak="0">
    <w:nsid w:val="3B4A484D"/>
    <w:multiLevelType w:val="hybridMultilevel"/>
    <w:tmpl w:val="BD4EC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E02530"/>
    <w:multiLevelType w:val="hybridMultilevel"/>
    <w:tmpl w:val="989E4F5E"/>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41761444"/>
    <w:multiLevelType w:val="hybridMultilevel"/>
    <w:tmpl w:val="48B22FB8"/>
    <w:lvl w:ilvl="0" w:tplc="00000065">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5C7406"/>
    <w:multiLevelType w:val="hybridMultilevel"/>
    <w:tmpl w:val="87D20FB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097003"/>
    <w:multiLevelType w:val="hybridMultilevel"/>
    <w:tmpl w:val="3CF6328C"/>
    <w:lvl w:ilvl="0" w:tplc="00000065">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43185F"/>
    <w:multiLevelType w:val="hybridMultilevel"/>
    <w:tmpl w:val="8550E37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F04682"/>
    <w:multiLevelType w:val="hybridMultilevel"/>
    <w:tmpl w:val="5FBAF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8B4D70"/>
    <w:multiLevelType w:val="multilevel"/>
    <w:tmpl w:val="460CC5B2"/>
    <w:lvl w:ilvl="0">
      <w:start w:val="2"/>
      <w:numFmt w:val="decimal"/>
      <w:lvlText w:val="%1."/>
      <w:lvlJc w:val="left"/>
      <w:pPr>
        <w:ind w:left="357" w:hanging="357"/>
      </w:pPr>
    </w:lvl>
    <w:lvl w:ilvl="1">
      <w:start w:val="1"/>
      <w:numFmt w:val="decimal"/>
      <w:lvlText w:val="%1.%2."/>
      <w:lvlJc w:val="left"/>
      <w:pPr>
        <w:ind w:left="714" w:hanging="357"/>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29" w15:restartNumberingAfterBreak="0">
    <w:nsid w:val="5C1E2C5C"/>
    <w:multiLevelType w:val="hybridMultilevel"/>
    <w:tmpl w:val="FF0AB8EE"/>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5CFD2B85"/>
    <w:multiLevelType w:val="hybridMultilevel"/>
    <w:tmpl w:val="CDD4BDA0"/>
    <w:lvl w:ilvl="0" w:tplc="00000065">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5D70D2"/>
    <w:multiLevelType w:val="hybridMultilevel"/>
    <w:tmpl w:val="FE7EF230"/>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856A9614">
      <w:start w:val="1"/>
      <w:numFmt w:val="bullet"/>
      <w:lvlText w:val="–"/>
      <w:lvlJc w:val="left"/>
      <w:pPr>
        <w:ind w:left="2160" w:hanging="360"/>
      </w:pPr>
      <w:rPr>
        <w:rFonts w:ascii="Times New Roman" w:hAnsi="Times New Roman"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994F3B"/>
    <w:multiLevelType w:val="hybridMultilevel"/>
    <w:tmpl w:val="B3AA1C0E"/>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4C64390"/>
    <w:multiLevelType w:val="hybridMultilevel"/>
    <w:tmpl w:val="3A369748"/>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64F257D1"/>
    <w:multiLevelType w:val="hybridMultilevel"/>
    <w:tmpl w:val="7FA66DFC"/>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6B53295B"/>
    <w:multiLevelType w:val="multilevel"/>
    <w:tmpl w:val="6BB0C9BA"/>
    <w:lvl w:ilvl="0">
      <w:start w:val="1"/>
      <w:numFmt w:val="decimal"/>
      <w:lvlText w:val="%1."/>
      <w:lvlJc w:val="left"/>
      <w:pPr>
        <w:tabs>
          <w:tab w:val="num" w:pos="284"/>
        </w:tabs>
        <w:ind w:left="644" w:hanging="360"/>
      </w:pPr>
      <w:rPr>
        <w:rFonts w:ascii="Arial" w:hAnsi="Arial"/>
        <w:b/>
        <w:sz w:val="22"/>
        <w:szCs w:val="22"/>
      </w:rPr>
    </w:lvl>
    <w:lvl w:ilvl="1">
      <w:start w:val="1"/>
      <w:numFmt w:val="decimal"/>
      <w:lvlText w:val="%1.%2."/>
      <w:lvlJc w:val="left"/>
      <w:pPr>
        <w:tabs>
          <w:tab w:val="num" w:pos="208"/>
        </w:tabs>
        <w:ind w:left="491" w:firstLine="77"/>
      </w:pPr>
      <w:rPr>
        <w:rFonts w:ascii="Arial" w:hAnsi="Arial"/>
        <w:b/>
        <w:sz w:val="24"/>
      </w:rPr>
    </w:lvl>
    <w:lvl w:ilvl="2">
      <w:start w:val="1"/>
      <w:numFmt w:val="decimal"/>
      <w:lvlText w:val="%1.%2.%3."/>
      <w:lvlJc w:val="left"/>
      <w:pPr>
        <w:tabs>
          <w:tab w:val="num" w:pos="284"/>
        </w:tabs>
        <w:ind w:left="1508" w:hanging="504"/>
      </w:p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36" w15:restartNumberingAfterBreak="0">
    <w:nsid w:val="6C360F22"/>
    <w:multiLevelType w:val="multilevel"/>
    <w:tmpl w:val="460CC5B2"/>
    <w:lvl w:ilvl="0">
      <w:start w:val="2"/>
      <w:numFmt w:val="decimal"/>
      <w:lvlText w:val="%1."/>
      <w:lvlJc w:val="left"/>
      <w:pPr>
        <w:ind w:left="357" w:hanging="357"/>
      </w:pPr>
    </w:lvl>
    <w:lvl w:ilvl="1">
      <w:start w:val="1"/>
      <w:numFmt w:val="decimal"/>
      <w:lvlText w:val="%1.%2."/>
      <w:lvlJc w:val="left"/>
      <w:pPr>
        <w:ind w:left="714" w:hanging="357"/>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37" w15:restartNumberingAfterBreak="0">
    <w:nsid w:val="6E463C7E"/>
    <w:multiLevelType w:val="hybridMultilevel"/>
    <w:tmpl w:val="E5824194"/>
    <w:lvl w:ilvl="0" w:tplc="2D6E1B84">
      <w:start w:val="1"/>
      <w:numFmt w:val="lowerLetter"/>
      <w:lvlText w:val="%1."/>
      <w:lvlJc w:val="left"/>
      <w:pPr>
        <w:ind w:left="624" w:hanging="360"/>
      </w:pPr>
      <w:rPr>
        <w:rFonts w:hint="default"/>
      </w:rPr>
    </w:lvl>
    <w:lvl w:ilvl="1" w:tplc="04150019" w:tentative="1">
      <w:start w:val="1"/>
      <w:numFmt w:val="lowerLetter"/>
      <w:lvlText w:val="%2."/>
      <w:lvlJc w:val="left"/>
      <w:pPr>
        <w:ind w:left="1344" w:hanging="360"/>
      </w:pPr>
    </w:lvl>
    <w:lvl w:ilvl="2" w:tplc="0415001B" w:tentative="1">
      <w:start w:val="1"/>
      <w:numFmt w:val="lowerRoman"/>
      <w:lvlText w:val="%3."/>
      <w:lvlJc w:val="right"/>
      <w:pPr>
        <w:ind w:left="2064" w:hanging="180"/>
      </w:pPr>
    </w:lvl>
    <w:lvl w:ilvl="3" w:tplc="0415000F" w:tentative="1">
      <w:start w:val="1"/>
      <w:numFmt w:val="decimal"/>
      <w:lvlText w:val="%4."/>
      <w:lvlJc w:val="left"/>
      <w:pPr>
        <w:ind w:left="2784" w:hanging="360"/>
      </w:pPr>
    </w:lvl>
    <w:lvl w:ilvl="4" w:tplc="04150019" w:tentative="1">
      <w:start w:val="1"/>
      <w:numFmt w:val="lowerLetter"/>
      <w:lvlText w:val="%5."/>
      <w:lvlJc w:val="left"/>
      <w:pPr>
        <w:ind w:left="3504" w:hanging="360"/>
      </w:pPr>
    </w:lvl>
    <w:lvl w:ilvl="5" w:tplc="0415001B" w:tentative="1">
      <w:start w:val="1"/>
      <w:numFmt w:val="lowerRoman"/>
      <w:lvlText w:val="%6."/>
      <w:lvlJc w:val="right"/>
      <w:pPr>
        <w:ind w:left="4224" w:hanging="180"/>
      </w:pPr>
    </w:lvl>
    <w:lvl w:ilvl="6" w:tplc="0415000F" w:tentative="1">
      <w:start w:val="1"/>
      <w:numFmt w:val="decimal"/>
      <w:lvlText w:val="%7."/>
      <w:lvlJc w:val="left"/>
      <w:pPr>
        <w:ind w:left="4944" w:hanging="360"/>
      </w:pPr>
    </w:lvl>
    <w:lvl w:ilvl="7" w:tplc="04150019" w:tentative="1">
      <w:start w:val="1"/>
      <w:numFmt w:val="lowerLetter"/>
      <w:lvlText w:val="%8."/>
      <w:lvlJc w:val="left"/>
      <w:pPr>
        <w:ind w:left="5664" w:hanging="360"/>
      </w:pPr>
    </w:lvl>
    <w:lvl w:ilvl="8" w:tplc="0415001B" w:tentative="1">
      <w:start w:val="1"/>
      <w:numFmt w:val="lowerRoman"/>
      <w:lvlText w:val="%9."/>
      <w:lvlJc w:val="right"/>
      <w:pPr>
        <w:ind w:left="6384" w:hanging="180"/>
      </w:pPr>
    </w:lvl>
  </w:abstractNum>
  <w:abstractNum w:abstractNumId="38" w15:restartNumberingAfterBreak="0">
    <w:nsid w:val="7098467A"/>
    <w:multiLevelType w:val="hybridMultilevel"/>
    <w:tmpl w:val="DEE49384"/>
    <w:lvl w:ilvl="0" w:tplc="00000065">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8A62D5"/>
    <w:multiLevelType w:val="hybridMultilevel"/>
    <w:tmpl w:val="A232D008"/>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799C2EE7"/>
    <w:multiLevelType w:val="hybridMultilevel"/>
    <w:tmpl w:val="197AA6FC"/>
    <w:lvl w:ilvl="0" w:tplc="856A9614">
      <w:start w:val="1"/>
      <w:numFmt w:val="bullet"/>
      <w:lvlText w:val="–"/>
      <w:lvlJc w:val="left"/>
      <w:pPr>
        <w:ind w:left="2160" w:hanging="360"/>
      </w:pPr>
      <w:rPr>
        <w:rFonts w:ascii="Times New Roman" w:hAnsi="Times New Roman" w:cs="Times New Roman"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7AF02A9C"/>
    <w:multiLevelType w:val="hybridMultilevel"/>
    <w:tmpl w:val="BE4C1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0772521">
    <w:abstractNumId w:val="9"/>
  </w:num>
  <w:num w:numId="2" w16cid:durableId="1003511044">
    <w:abstractNumId w:val="35"/>
  </w:num>
  <w:num w:numId="3" w16cid:durableId="1422944039">
    <w:abstractNumId w:val="17"/>
  </w:num>
  <w:num w:numId="4" w16cid:durableId="1313633340">
    <w:abstractNumId w:val="6"/>
  </w:num>
  <w:num w:numId="5" w16cid:durableId="1947955862">
    <w:abstractNumId w:val="28"/>
  </w:num>
  <w:num w:numId="6" w16cid:durableId="857892659">
    <w:abstractNumId w:val="36"/>
  </w:num>
  <w:num w:numId="7" w16cid:durableId="1515416478">
    <w:abstractNumId w:val="0"/>
  </w:num>
  <w:num w:numId="8" w16cid:durableId="445583517">
    <w:abstractNumId w:val="1"/>
  </w:num>
  <w:num w:numId="9" w16cid:durableId="436952705">
    <w:abstractNumId w:val="2"/>
  </w:num>
  <w:num w:numId="10" w16cid:durableId="310791935">
    <w:abstractNumId w:val="27"/>
  </w:num>
  <w:num w:numId="11" w16cid:durableId="2128890493">
    <w:abstractNumId w:val="14"/>
  </w:num>
  <w:num w:numId="12" w16cid:durableId="743648647">
    <w:abstractNumId w:val="26"/>
  </w:num>
  <w:num w:numId="13" w16cid:durableId="1141340484">
    <w:abstractNumId w:val="41"/>
  </w:num>
  <w:num w:numId="14" w16cid:durableId="1334456312">
    <w:abstractNumId w:val="24"/>
  </w:num>
  <w:num w:numId="15" w16cid:durableId="1259869093">
    <w:abstractNumId w:val="30"/>
  </w:num>
  <w:num w:numId="16" w16cid:durableId="689184197">
    <w:abstractNumId w:val="25"/>
  </w:num>
  <w:num w:numId="17" w16cid:durableId="611208242">
    <w:abstractNumId w:val="38"/>
  </w:num>
  <w:num w:numId="18" w16cid:durableId="1893613907">
    <w:abstractNumId w:val="23"/>
  </w:num>
  <w:num w:numId="19" w16cid:durableId="321663884">
    <w:abstractNumId w:val="20"/>
  </w:num>
  <w:num w:numId="20" w16cid:durableId="949166132">
    <w:abstractNumId w:val="37"/>
  </w:num>
  <w:num w:numId="21" w16cid:durableId="859322786">
    <w:abstractNumId w:val="21"/>
  </w:num>
  <w:num w:numId="22" w16cid:durableId="781337922">
    <w:abstractNumId w:val="13"/>
  </w:num>
  <w:num w:numId="23" w16cid:durableId="1902327016">
    <w:abstractNumId w:val="31"/>
  </w:num>
  <w:num w:numId="24" w16cid:durableId="78674135">
    <w:abstractNumId w:val="10"/>
  </w:num>
  <w:num w:numId="25" w16cid:durableId="101850721">
    <w:abstractNumId w:val="12"/>
  </w:num>
  <w:num w:numId="26" w16cid:durableId="452480399">
    <w:abstractNumId w:val="11"/>
  </w:num>
  <w:num w:numId="27" w16cid:durableId="1560091956">
    <w:abstractNumId w:val="7"/>
  </w:num>
  <w:num w:numId="28" w16cid:durableId="986058284">
    <w:abstractNumId w:val="39"/>
  </w:num>
  <w:num w:numId="29" w16cid:durableId="1651905413">
    <w:abstractNumId w:val="8"/>
  </w:num>
  <w:num w:numId="30" w16cid:durableId="2028017114">
    <w:abstractNumId w:val="5"/>
  </w:num>
  <w:num w:numId="31" w16cid:durableId="1644047034">
    <w:abstractNumId w:val="29"/>
  </w:num>
  <w:num w:numId="32" w16cid:durableId="1913658008">
    <w:abstractNumId w:val="40"/>
  </w:num>
  <w:num w:numId="33" w16cid:durableId="1650481660">
    <w:abstractNumId w:val="34"/>
  </w:num>
  <w:num w:numId="34" w16cid:durableId="1978562732">
    <w:abstractNumId w:val="22"/>
  </w:num>
  <w:num w:numId="35" w16cid:durableId="1867675114">
    <w:abstractNumId w:val="32"/>
  </w:num>
  <w:num w:numId="36" w16cid:durableId="875852399">
    <w:abstractNumId w:val="33"/>
  </w:num>
  <w:num w:numId="37" w16cid:durableId="1799762200">
    <w:abstractNumId w:val="16"/>
  </w:num>
  <w:num w:numId="38" w16cid:durableId="1141192944">
    <w:abstractNumId w:val="15"/>
  </w:num>
  <w:num w:numId="39" w16cid:durableId="1302691794">
    <w:abstractNumId w:val="3"/>
  </w:num>
  <w:num w:numId="40" w16cid:durableId="1843272403">
    <w:abstractNumId w:val="19"/>
  </w:num>
  <w:num w:numId="41" w16cid:durableId="1388802605">
    <w:abstractNumId w:val="4"/>
  </w:num>
  <w:num w:numId="42" w16cid:durableId="6041930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3D"/>
    <w:rsid w:val="00002BAE"/>
    <w:rsid w:val="00023857"/>
    <w:rsid w:val="00034885"/>
    <w:rsid w:val="0007380A"/>
    <w:rsid w:val="00082BE0"/>
    <w:rsid w:val="00086C40"/>
    <w:rsid w:val="00095534"/>
    <w:rsid w:val="000C647C"/>
    <w:rsid w:val="000D4815"/>
    <w:rsid w:val="000E7A34"/>
    <w:rsid w:val="00155A9F"/>
    <w:rsid w:val="00160041"/>
    <w:rsid w:val="001A3331"/>
    <w:rsid w:val="001B1268"/>
    <w:rsid w:val="001D5535"/>
    <w:rsid w:val="00204521"/>
    <w:rsid w:val="00266F43"/>
    <w:rsid w:val="00286C74"/>
    <w:rsid w:val="002B0FB1"/>
    <w:rsid w:val="002F163D"/>
    <w:rsid w:val="002F777D"/>
    <w:rsid w:val="003011AA"/>
    <w:rsid w:val="00311076"/>
    <w:rsid w:val="00311548"/>
    <w:rsid w:val="00333530"/>
    <w:rsid w:val="00360B9D"/>
    <w:rsid w:val="0037446C"/>
    <w:rsid w:val="0038446F"/>
    <w:rsid w:val="003B4C1B"/>
    <w:rsid w:val="003B5745"/>
    <w:rsid w:val="003C6CC5"/>
    <w:rsid w:val="003D514E"/>
    <w:rsid w:val="003E4273"/>
    <w:rsid w:val="003E526B"/>
    <w:rsid w:val="003F42EC"/>
    <w:rsid w:val="00411E92"/>
    <w:rsid w:val="00422F15"/>
    <w:rsid w:val="00465A7B"/>
    <w:rsid w:val="00470B13"/>
    <w:rsid w:val="00473DDA"/>
    <w:rsid w:val="00486884"/>
    <w:rsid w:val="004A5BAB"/>
    <w:rsid w:val="004C265B"/>
    <w:rsid w:val="004D4DFC"/>
    <w:rsid w:val="00502A79"/>
    <w:rsid w:val="0051309E"/>
    <w:rsid w:val="00534E59"/>
    <w:rsid w:val="00547E82"/>
    <w:rsid w:val="005575BB"/>
    <w:rsid w:val="00586867"/>
    <w:rsid w:val="00587009"/>
    <w:rsid w:val="00596540"/>
    <w:rsid w:val="00597E05"/>
    <w:rsid w:val="005D0488"/>
    <w:rsid w:val="005E00D3"/>
    <w:rsid w:val="005E1947"/>
    <w:rsid w:val="005F0C2A"/>
    <w:rsid w:val="00602305"/>
    <w:rsid w:val="0063108C"/>
    <w:rsid w:val="00645F5D"/>
    <w:rsid w:val="006940FE"/>
    <w:rsid w:val="00694DEC"/>
    <w:rsid w:val="006A209B"/>
    <w:rsid w:val="006C7361"/>
    <w:rsid w:val="006C7F73"/>
    <w:rsid w:val="006E629C"/>
    <w:rsid w:val="007038C8"/>
    <w:rsid w:val="0071329C"/>
    <w:rsid w:val="007139CF"/>
    <w:rsid w:val="00734B77"/>
    <w:rsid w:val="007523EA"/>
    <w:rsid w:val="007553F6"/>
    <w:rsid w:val="00772A63"/>
    <w:rsid w:val="007C2EFC"/>
    <w:rsid w:val="007C5D23"/>
    <w:rsid w:val="007E0598"/>
    <w:rsid w:val="00800324"/>
    <w:rsid w:val="00802177"/>
    <w:rsid w:val="00837427"/>
    <w:rsid w:val="00860A61"/>
    <w:rsid w:val="008632CA"/>
    <w:rsid w:val="008766D3"/>
    <w:rsid w:val="00890B7C"/>
    <w:rsid w:val="00893107"/>
    <w:rsid w:val="008B1DB5"/>
    <w:rsid w:val="008C3629"/>
    <w:rsid w:val="008D2D0C"/>
    <w:rsid w:val="008E3064"/>
    <w:rsid w:val="008F5638"/>
    <w:rsid w:val="00903022"/>
    <w:rsid w:val="0092458C"/>
    <w:rsid w:val="00930DDD"/>
    <w:rsid w:val="0093121F"/>
    <w:rsid w:val="009458E6"/>
    <w:rsid w:val="00945DF7"/>
    <w:rsid w:val="009849CC"/>
    <w:rsid w:val="00991651"/>
    <w:rsid w:val="009A01EA"/>
    <w:rsid w:val="009F1114"/>
    <w:rsid w:val="00A02D5E"/>
    <w:rsid w:val="00A04880"/>
    <w:rsid w:val="00A060EE"/>
    <w:rsid w:val="00A24226"/>
    <w:rsid w:val="00A520D8"/>
    <w:rsid w:val="00A661AB"/>
    <w:rsid w:val="00A75E4B"/>
    <w:rsid w:val="00AD0251"/>
    <w:rsid w:val="00AD6690"/>
    <w:rsid w:val="00AF764C"/>
    <w:rsid w:val="00B02720"/>
    <w:rsid w:val="00B32F1F"/>
    <w:rsid w:val="00B4089D"/>
    <w:rsid w:val="00B75C14"/>
    <w:rsid w:val="00BB3AAB"/>
    <w:rsid w:val="00BB5BFE"/>
    <w:rsid w:val="00BD0472"/>
    <w:rsid w:val="00BD6981"/>
    <w:rsid w:val="00BE036B"/>
    <w:rsid w:val="00BE6F9F"/>
    <w:rsid w:val="00BF12E9"/>
    <w:rsid w:val="00CA65B6"/>
    <w:rsid w:val="00CD71C5"/>
    <w:rsid w:val="00CE2CD4"/>
    <w:rsid w:val="00D1485C"/>
    <w:rsid w:val="00D37964"/>
    <w:rsid w:val="00D44752"/>
    <w:rsid w:val="00D44F5A"/>
    <w:rsid w:val="00D71C43"/>
    <w:rsid w:val="00D85A4B"/>
    <w:rsid w:val="00DB6309"/>
    <w:rsid w:val="00DD4E54"/>
    <w:rsid w:val="00DE5D93"/>
    <w:rsid w:val="00E271FC"/>
    <w:rsid w:val="00E345E3"/>
    <w:rsid w:val="00E34BF9"/>
    <w:rsid w:val="00E42036"/>
    <w:rsid w:val="00E45117"/>
    <w:rsid w:val="00E45A4F"/>
    <w:rsid w:val="00E6228B"/>
    <w:rsid w:val="00E63CBD"/>
    <w:rsid w:val="00E64750"/>
    <w:rsid w:val="00EA2C43"/>
    <w:rsid w:val="00EA4EF9"/>
    <w:rsid w:val="00EB0D76"/>
    <w:rsid w:val="00EC29E0"/>
    <w:rsid w:val="00EC5B8D"/>
    <w:rsid w:val="00F12567"/>
    <w:rsid w:val="00F14E17"/>
    <w:rsid w:val="00F1572D"/>
    <w:rsid w:val="00F30E72"/>
    <w:rsid w:val="00F553D9"/>
    <w:rsid w:val="00F67005"/>
    <w:rsid w:val="00F759DB"/>
    <w:rsid w:val="00F81C2B"/>
    <w:rsid w:val="00FA49B1"/>
    <w:rsid w:val="00FA621C"/>
    <w:rsid w:val="00FD7F12"/>
  </w:rsids>
  <m:mathPr>
    <m:mathFont m:val="Cambria Math"/>
    <m:brkBin m:val="before"/>
    <m:brkBinSub m:val="--"/>
    <m:smallFrac m:val="0"/>
    <m:dispDef/>
    <m:lMargin m:val="0"/>
    <m:rMargin m:val="0"/>
    <m:defJc m:val="centerGroup"/>
    <m:wrapIndent m:val="1440"/>
    <m:intLim m:val="subSup"/>
    <m:naryLim m:val="undOvr"/>
  </m:mathPr>
  <w:themeFontLang w:val="pl-PL"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80051"/>
  <w15:docId w15:val="{6E888DC7-80F5-4D7D-BC5B-CF6C138D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line="360" w:lineRule="atLeast"/>
      <w:jc w:val="both"/>
      <w:textAlignment w:val="baseline"/>
    </w:pPr>
    <w:rPr>
      <w:sz w:val="24"/>
      <w:szCs w:val="24"/>
      <w:lang w:eastAsia="ar-SA"/>
    </w:rPr>
  </w:style>
  <w:style w:type="paragraph" w:styleId="Nagwek1">
    <w:name w:val="heading 1"/>
    <w:basedOn w:val="Heading"/>
    <w:next w:val="Tekstpodstawowy"/>
    <w:qFormat/>
    <w:pPr>
      <w:outlineLvl w:val="0"/>
    </w:pPr>
    <w:rPr>
      <w:rFonts w:ascii="Liberation Serif" w:eastAsia="DejaVu Sans" w:hAnsi="Liberation Serif" w:cs="DejaVu Sans"/>
      <w:b/>
      <w:bCs/>
      <w:sz w:val="48"/>
      <w:szCs w:val="48"/>
    </w:rPr>
  </w:style>
  <w:style w:type="paragraph" w:styleId="Nagwek2">
    <w:name w:val="heading 2"/>
    <w:basedOn w:val="Normalny"/>
    <w:qFormat/>
    <w:pPr>
      <w:keepNext/>
      <w:numPr>
        <w:ilvl w:val="1"/>
        <w:numId w:val="1"/>
      </w:numPr>
      <w:jc w:val="center"/>
      <w:outlineLvl w:val="1"/>
    </w:pPr>
    <w:rPr>
      <w:rFonts w:ascii="Cambria" w:hAnsi="Cambria" w:cs="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i w:val="0"/>
      <w:sz w:val="22"/>
      <w:szCs w:val="22"/>
    </w:rPr>
  </w:style>
  <w:style w:type="character" w:customStyle="1" w:styleId="WW8Num3z0">
    <w:name w:val="WW8Num3z0"/>
    <w:qFormat/>
    <w:rPr>
      <w:rFonts w:ascii="Times New Roman" w:hAnsi="Times New Roman" w:cs="Times New Roman"/>
      <w:b w:val="0"/>
      <w:i w:val="0"/>
      <w:sz w:val="22"/>
      <w:szCs w:val="22"/>
    </w:rPr>
  </w:style>
  <w:style w:type="character" w:customStyle="1" w:styleId="WW8Num2z1">
    <w:name w:val="WW8Num2z1"/>
    <w:qFormat/>
    <w:rPr>
      <w:rFonts w:cs="Times New Roman"/>
    </w:rPr>
  </w:style>
  <w:style w:type="character" w:customStyle="1" w:styleId="WW8Num3z1">
    <w:name w:val="WW8Num3z1"/>
    <w:qFormat/>
    <w:rPr>
      <w:rFonts w:cs="Times New Roman"/>
    </w:rPr>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eastAsia="Times New Roman" w:hAnsi="Wingdings" w:cs="Times New Roman"/>
      <w:b/>
      <w:sz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b w:val="0"/>
      <w:i w:val="0"/>
      <w:sz w:val="22"/>
      <w:szCs w:val="22"/>
    </w:rPr>
  </w:style>
  <w:style w:type="character" w:customStyle="1" w:styleId="WW8Num8z1">
    <w:name w:val="WW8Num8z1"/>
    <w:qFormat/>
    <w:rPr>
      <w:rFonts w:cs="Times New Roman"/>
    </w:rPr>
  </w:style>
  <w:style w:type="character" w:customStyle="1" w:styleId="WW8Num9z0">
    <w:name w:val="WW8Num9z0"/>
    <w:qFormat/>
    <w:rPr>
      <w:rFonts w:cs="Times New Roman"/>
    </w:rPr>
  </w:style>
  <w:style w:type="character" w:customStyle="1" w:styleId="WW8Num10z0">
    <w:name w:val="WW8Num10z0"/>
    <w:qFormat/>
    <w:rPr>
      <w:rFonts w:ascii="Times New Roman" w:hAnsi="Times New Roman" w:cs="Times New Roman"/>
      <w:b w:val="0"/>
      <w:i w:val="0"/>
      <w:sz w:val="22"/>
      <w:szCs w:val="22"/>
    </w:rPr>
  </w:style>
  <w:style w:type="character" w:customStyle="1" w:styleId="WW8Num10z1">
    <w:name w:val="WW8Num10z1"/>
    <w:qFormat/>
    <w:rPr>
      <w:rFonts w:cs="Times New Roman"/>
    </w:rPr>
  </w:style>
  <w:style w:type="character" w:customStyle="1" w:styleId="WW8Num11z0">
    <w:name w:val="WW8Num11z0"/>
    <w:qFormat/>
    <w:rPr>
      <w:rFonts w:ascii="Times New Roman" w:hAnsi="Times New Roman" w:cs="Times New Roman"/>
      <w:b w:val="0"/>
      <w:i w:val="0"/>
      <w:sz w:val="22"/>
      <w:szCs w:val="22"/>
    </w:rPr>
  </w:style>
  <w:style w:type="character" w:customStyle="1" w:styleId="WW8Num11z1">
    <w:name w:val="WW8Num11z1"/>
    <w:qFormat/>
    <w:rPr>
      <w:rFonts w:cs="Times New Roman"/>
    </w:rPr>
  </w:style>
  <w:style w:type="character" w:customStyle="1" w:styleId="Domylnaczcionkaakapitu1">
    <w:name w:val="Domyślna czcionka akapitu1"/>
    <w:qFormat/>
  </w:style>
  <w:style w:type="character" w:customStyle="1" w:styleId="Nagwek2Znak">
    <w:name w:val="Nagłówek 2 Znak"/>
    <w:qFormat/>
    <w:rPr>
      <w:rFonts w:ascii="Cambria" w:hAnsi="Cambria" w:cs="Times New Roman"/>
      <w:b/>
      <w:bCs/>
      <w:i/>
      <w:iCs/>
      <w:sz w:val="28"/>
      <w:szCs w:val="28"/>
    </w:rPr>
  </w:style>
  <w:style w:type="character" w:customStyle="1" w:styleId="StopkaZnak">
    <w:name w:val="Stopka Znak"/>
    <w:qFormat/>
    <w:rPr>
      <w:rFonts w:cs="Times New Roman"/>
      <w:sz w:val="24"/>
    </w:rPr>
  </w:style>
  <w:style w:type="character" w:styleId="Numerstrony">
    <w:name w:val="page number"/>
    <w:qFormat/>
    <w:rPr>
      <w:rFonts w:cs="Times New Roman"/>
    </w:rPr>
  </w:style>
  <w:style w:type="character" w:customStyle="1" w:styleId="NagwekZnak">
    <w:name w:val="Nagłówek Znak"/>
    <w:qFormat/>
    <w:rPr>
      <w:rFonts w:cs="Times New Roman"/>
      <w:sz w:val="24"/>
    </w:rPr>
  </w:style>
  <w:style w:type="character" w:customStyle="1" w:styleId="TekstprzypisukocowegoZnak">
    <w:name w:val="Tekst przypisu końcowego Znak"/>
    <w:qFormat/>
    <w:rPr>
      <w:rFonts w:cs="Times New Roman"/>
    </w:rPr>
  </w:style>
  <w:style w:type="character" w:customStyle="1" w:styleId="Znakiprzypiswkocowych">
    <w:name w:val="Znaki przypisów końcowych"/>
    <w:qFormat/>
    <w:rPr>
      <w:rFonts w:cs="Times New Roman"/>
      <w:vertAlign w:val="superscript"/>
    </w:rPr>
  </w:style>
  <w:style w:type="character" w:customStyle="1" w:styleId="TekstpodstawowyZnak">
    <w:name w:val="Tekst podstawowy Znak"/>
    <w:qFormat/>
    <w:rPr>
      <w:rFonts w:cs="Times New Roman"/>
      <w:sz w:val="24"/>
      <w:szCs w:val="24"/>
    </w:rPr>
  </w:style>
  <w:style w:type="character" w:customStyle="1" w:styleId="TekstkomentarzaZnak">
    <w:name w:val="Tekst komentarza Znak"/>
    <w:qFormat/>
    <w:rPr>
      <w:rFonts w:cs="Times New Roman"/>
      <w:sz w:val="20"/>
      <w:szCs w:val="20"/>
    </w:rPr>
  </w:style>
  <w:style w:type="character" w:customStyle="1" w:styleId="TematkomentarzaZnak">
    <w:name w:val="Temat komentarza Znak"/>
    <w:qFormat/>
    <w:rPr>
      <w:rFonts w:cs="Times New Roman"/>
      <w:b/>
      <w:bCs/>
      <w:sz w:val="20"/>
      <w:szCs w:val="20"/>
    </w:rPr>
  </w:style>
  <w:style w:type="character" w:customStyle="1" w:styleId="Tekstpodstawowywcity3Znak">
    <w:name w:val="Tekst podstawowy wcięty 3 Znak"/>
    <w:qFormat/>
    <w:rPr>
      <w:rFonts w:cs="Times New Roman"/>
      <w:sz w:val="16"/>
      <w:szCs w:val="16"/>
    </w:rPr>
  </w:style>
  <w:style w:type="character" w:customStyle="1" w:styleId="labelastextbox">
    <w:name w:val="labelastextbox"/>
    <w:qFormat/>
    <w:rPr>
      <w:rFonts w:cs="Times New Roman"/>
    </w:rPr>
  </w:style>
  <w:style w:type="character" w:customStyle="1" w:styleId="TytuZnak">
    <w:name w:val="Tytuł Znak"/>
    <w:qFormat/>
    <w:rPr>
      <w:sz w:val="28"/>
      <w:szCs w:val="28"/>
    </w:rPr>
  </w:style>
  <w:style w:type="character" w:customStyle="1" w:styleId="TekstdymkaZnak">
    <w:name w:val="Tekst dymka Znak"/>
    <w:qFormat/>
    <w:rPr>
      <w:rFonts w:ascii="Tahoma" w:hAnsi="Tahoma" w:cs="Tahoma"/>
      <w:sz w:val="16"/>
      <w:szCs w:val="16"/>
    </w:rPr>
  </w:style>
  <w:style w:type="character" w:customStyle="1" w:styleId="Symbolewypunktowania">
    <w:name w:val="Symbole wypunktowania"/>
    <w:qFormat/>
    <w:rPr>
      <w:rFonts w:ascii="OpenSymbol" w:eastAsia="OpenSymbol" w:hAnsi="OpenSymbol" w:cs="OpenSymbol"/>
    </w:rPr>
  </w:style>
  <w:style w:type="character" w:customStyle="1" w:styleId="size">
    <w:name w:val="size"/>
    <w:basedOn w:val="Domylnaczcionkaakapitu"/>
    <w:qFormat/>
    <w:rsid w:val="00255EC1"/>
  </w:style>
  <w:style w:type="character" w:customStyle="1" w:styleId="ListLabel1">
    <w:name w:val="ListLabel 1"/>
    <w:qFormat/>
    <w:rPr>
      <w:rFonts w:cs="Times New Roman"/>
      <w:b w:val="0"/>
      <w:i w:val="0"/>
      <w:sz w:val="22"/>
      <w:szCs w:val="22"/>
    </w:rPr>
  </w:style>
  <w:style w:type="character" w:customStyle="1" w:styleId="ListLabel2">
    <w:name w:val="ListLabel 2"/>
    <w:qFormat/>
    <w:rPr>
      <w:rFonts w:cs="Times New Roman"/>
      <w:b w:val="0"/>
      <w:i w:val="0"/>
      <w:sz w:val="22"/>
      <w:szCs w:val="22"/>
    </w:rPr>
  </w:style>
  <w:style w:type="character" w:customStyle="1" w:styleId="ListLabel3">
    <w:name w:val="ListLabel 3"/>
    <w:qFormat/>
    <w:rPr>
      <w:rFonts w:cs="Times New Roman"/>
      <w:b w:val="0"/>
      <w:i w:val="0"/>
      <w:sz w:val="22"/>
      <w:szCs w:val="22"/>
    </w:rPr>
  </w:style>
  <w:style w:type="character" w:customStyle="1" w:styleId="ListLabel4">
    <w:name w:val="ListLabel 4"/>
    <w:qFormat/>
    <w:rPr>
      <w:b w:val="0"/>
    </w:rPr>
  </w:style>
  <w:style w:type="character" w:customStyle="1" w:styleId="ListLabel5">
    <w:name w:val="ListLabel 5"/>
    <w:qFormat/>
    <w:rPr>
      <w:rFonts w:ascii="Arial" w:hAnsi="Arial"/>
      <w:b/>
      <w:sz w:val="2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ascii="Arial" w:hAnsi="Arial"/>
      <w:b/>
      <w:sz w:val="20"/>
    </w:rPr>
  </w:style>
  <w:style w:type="character" w:customStyle="1" w:styleId="ListLabel22">
    <w:name w:val="ListLabel 22"/>
    <w:qFormat/>
    <w:rPr>
      <w:rFonts w:ascii="Arial" w:hAnsi="Arial"/>
      <w:b/>
      <w:sz w:val="20"/>
    </w:rPr>
  </w:style>
  <w:style w:type="character" w:customStyle="1" w:styleId="ListLabel23">
    <w:name w:val="ListLabel 23"/>
    <w:qFormat/>
    <w:rPr>
      <w:rFonts w:ascii="Arial" w:hAnsi="Arial"/>
      <w:b/>
      <w:sz w:val="20"/>
    </w:rPr>
  </w:style>
  <w:style w:type="character" w:customStyle="1" w:styleId="ListLabel24">
    <w:name w:val="ListLabel 24"/>
    <w:qFormat/>
    <w:rPr>
      <w:b w:val="0"/>
    </w:rPr>
  </w:style>
  <w:style w:type="character" w:customStyle="1" w:styleId="ListLabel25">
    <w:name w:val="ListLabel 25"/>
    <w:qFormat/>
    <w:rPr>
      <w:sz w:val="22"/>
      <w:szCs w:val="22"/>
    </w:rPr>
  </w:style>
  <w:style w:type="character" w:customStyle="1" w:styleId="ListLabel26">
    <w:name w:val="ListLabel 26"/>
    <w:qFormat/>
    <w:rPr>
      <w:sz w:val="22"/>
      <w:szCs w:val="22"/>
    </w:rPr>
  </w:style>
  <w:style w:type="character" w:customStyle="1" w:styleId="ListLabel27">
    <w:name w:val="ListLabel 27"/>
    <w:qFormat/>
    <w:rPr>
      <w:rFonts w:eastAsia="Calibri" w:cs="Arial"/>
      <w:sz w:val="22"/>
      <w:szCs w:val="22"/>
    </w:rPr>
  </w:style>
  <w:style w:type="character" w:customStyle="1" w:styleId="ListLabel28">
    <w:name w:val="ListLabel 28"/>
    <w:qFormat/>
    <w:rPr>
      <w:sz w:val="22"/>
      <w:szCs w:val="22"/>
    </w:rPr>
  </w:style>
  <w:style w:type="character" w:customStyle="1" w:styleId="ListLabel29">
    <w:name w:val="ListLabel 29"/>
    <w:qFormat/>
    <w:rPr>
      <w:sz w:val="22"/>
      <w:szCs w:val="22"/>
    </w:rPr>
  </w:style>
  <w:style w:type="character" w:customStyle="1" w:styleId="ListLabel30">
    <w:name w:val="ListLabel 30"/>
    <w:qFormat/>
    <w:rPr>
      <w:rFonts w:ascii="Arial" w:hAnsi="Arial"/>
      <w:b/>
      <w:sz w:val="22"/>
      <w:szCs w:val="22"/>
    </w:rPr>
  </w:style>
  <w:style w:type="character" w:customStyle="1" w:styleId="ListLabel31">
    <w:name w:val="ListLabel 31"/>
    <w:qFormat/>
    <w:rPr>
      <w:rFonts w:ascii="Arial" w:hAnsi="Arial"/>
      <w:b/>
      <w:sz w:val="24"/>
    </w:rPr>
  </w:style>
  <w:style w:type="character" w:customStyle="1" w:styleId="ListLabel32">
    <w:name w:val="ListLabel 32"/>
    <w:qFormat/>
    <w:rPr>
      <w:sz w:val="22"/>
      <w:szCs w:val="22"/>
    </w:rPr>
  </w:style>
  <w:style w:type="character" w:customStyle="1" w:styleId="ListLabel33">
    <w:name w:val="ListLabel 33"/>
    <w:qFormat/>
    <w:rPr>
      <w:sz w:val="22"/>
      <w:szCs w:val="22"/>
    </w:rPr>
  </w:style>
  <w:style w:type="character" w:customStyle="1" w:styleId="ListLabel34">
    <w:name w:val="ListLabel 34"/>
    <w:qFormat/>
    <w:rPr>
      <w:b w:val="0"/>
      <w:sz w:val="24"/>
    </w:rPr>
  </w:style>
  <w:style w:type="character" w:customStyle="1" w:styleId="ListLabel35">
    <w:name w:val="ListLabel 35"/>
    <w:qFormat/>
    <w:rPr>
      <w:sz w:val="22"/>
      <w:szCs w:val="22"/>
    </w:rPr>
  </w:style>
  <w:style w:type="character" w:customStyle="1" w:styleId="ListLabel36">
    <w:name w:val="ListLabel 36"/>
    <w:qFormat/>
    <w:rPr>
      <w:b w:val="0"/>
      <w:sz w:val="24"/>
    </w:rPr>
  </w:style>
  <w:style w:type="character" w:customStyle="1" w:styleId="ListLabel37">
    <w:name w:val="ListLabel 37"/>
    <w:qFormat/>
    <w:rPr>
      <w:rFonts w:ascii="Arial" w:hAnsi="Arial"/>
      <w:b/>
      <w:sz w:val="22"/>
      <w:szCs w:val="22"/>
    </w:rPr>
  </w:style>
  <w:style w:type="character" w:customStyle="1" w:styleId="ListLabel38">
    <w:name w:val="ListLabel 38"/>
    <w:qFormat/>
    <w:rPr>
      <w:rFonts w:ascii="Arial" w:hAnsi="Arial"/>
      <w:b/>
      <w:sz w:val="24"/>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Pr>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qFormat/>
    <w:pPr>
      <w:suppressLineNumbers/>
    </w:pPr>
    <w:rPr>
      <w:rFonts w:cs="Lohit Devanagari"/>
    </w:rPr>
  </w:style>
  <w:style w:type="paragraph" w:customStyle="1" w:styleId="Nagwek10">
    <w:name w:val="Nagłówek1"/>
    <w:basedOn w:val="Normalny"/>
    <w:qFormat/>
    <w:pPr>
      <w:keepNext/>
      <w:spacing w:before="240" w:after="120"/>
    </w:pPr>
    <w:rPr>
      <w:rFonts w:ascii="Arial" w:eastAsia="Microsoft YaHei" w:hAnsi="Arial" w:cs="Arial"/>
      <w:sz w:val="28"/>
      <w:szCs w:val="28"/>
    </w:rPr>
  </w:style>
  <w:style w:type="paragraph" w:customStyle="1" w:styleId="Podpis1">
    <w:name w:val="Podpis1"/>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TableText">
    <w:name w:val="Table Text"/>
    <w:qFormat/>
    <w:pPr>
      <w:suppressAutoHyphens/>
    </w:pPr>
    <w:rPr>
      <w:rFonts w:ascii="Arial" w:hAnsi="Arial" w:cs="Arial"/>
      <w:color w:val="000000"/>
      <w:sz w:val="24"/>
      <w:lang w:eastAsia="ar-SA"/>
    </w:rPr>
  </w:style>
  <w:style w:type="paragraph" w:styleId="Stopka">
    <w:name w:val="footer"/>
    <w:basedOn w:val="Normalny"/>
    <w:rPr>
      <w:szCs w:val="20"/>
      <w:lang w:val="x-none"/>
    </w:rPr>
  </w:style>
  <w:style w:type="paragraph" w:styleId="Nagwek">
    <w:name w:val="header"/>
    <w:basedOn w:val="Normalny"/>
    <w:rPr>
      <w:szCs w:val="20"/>
      <w:lang w:val="x-none"/>
    </w:rPr>
  </w:style>
  <w:style w:type="paragraph" w:styleId="NormalnyWeb">
    <w:name w:val="Normal (Web)"/>
    <w:basedOn w:val="Normalny"/>
    <w:qFormat/>
    <w:pPr>
      <w:widowControl/>
      <w:spacing w:before="280" w:after="280" w:line="240" w:lineRule="auto"/>
      <w:jc w:val="left"/>
      <w:textAlignment w:val="auto"/>
    </w:pPr>
  </w:style>
  <w:style w:type="paragraph" w:customStyle="1" w:styleId="StandardowyZadanie">
    <w:name w:val="Standardowy.Zadanie"/>
    <w:qFormat/>
    <w:pPr>
      <w:widowControl w:val="0"/>
      <w:suppressAutoHyphens/>
      <w:overflowPunct w:val="0"/>
      <w:spacing w:line="360" w:lineRule="auto"/>
      <w:textAlignment w:val="baseline"/>
    </w:pPr>
    <w:rPr>
      <w:sz w:val="24"/>
      <w:szCs w:val="24"/>
      <w:lang w:eastAsia="ar-SA"/>
    </w:rPr>
  </w:style>
  <w:style w:type="paragraph" w:customStyle="1" w:styleId="Listapunktowana41">
    <w:name w:val="Lista punktowana 41"/>
    <w:basedOn w:val="Normalny"/>
    <w:qFormat/>
    <w:pPr>
      <w:ind w:left="720" w:hanging="720"/>
    </w:pPr>
  </w:style>
  <w:style w:type="paragraph" w:styleId="Tekstprzypisukocowego">
    <w:name w:val="endnote text"/>
    <w:basedOn w:val="Normalny"/>
    <w:rPr>
      <w:sz w:val="20"/>
      <w:szCs w:val="20"/>
      <w:lang w:val="x-none"/>
    </w:rPr>
  </w:style>
  <w:style w:type="paragraph" w:customStyle="1" w:styleId="Default">
    <w:name w:val="Default"/>
    <w:qFormat/>
    <w:pPr>
      <w:suppressAutoHyphens/>
    </w:pPr>
    <w:rPr>
      <w:rFonts w:ascii="Arial" w:hAnsi="Arial" w:cs="Arial"/>
      <w:color w:val="000000"/>
      <w:sz w:val="24"/>
      <w:szCs w:val="24"/>
      <w:lang w:eastAsia="ar-SA"/>
    </w:rPr>
  </w:style>
  <w:style w:type="paragraph" w:customStyle="1" w:styleId="Tekstkomentarza1">
    <w:name w:val="Tekst komentarza1"/>
    <w:basedOn w:val="Normalny"/>
    <w:qFormat/>
    <w:rPr>
      <w:sz w:val="20"/>
      <w:szCs w:val="20"/>
      <w:lang w:val="x-none"/>
    </w:rPr>
  </w:style>
  <w:style w:type="paragraph" w:styleId="Tematkomentarza">
    <w:name w:val="annotation subject"/>
    <w:basedOn w:val="Tekstkomentarza1"/>
    <w:qFormat/>
    <w:rPr>
      <w:b/>
      <w:bCs/>
    </w:rPr>
  </w:style>
  <w:style w:type="paragraph" w:customStyle="1" w:styleId="Tekstpodstawowywcity31">
    <w:name w:val="Tekst podstawowy wcięty 31"/>
    <w:basedOn w:val="Normalny"/>
    <w:qFormat/>
    <w:pPr>
      <w:spacing w:after="120"/>
      <w:ind w:left="283"/>
    </w:pPr>
    <w:rPr>
      <w:sz w:val="16"/>
      <w:szCs w:val="16"/>
      <w:lang w:val="x-none"/>
    </w:rPr>
  </w:style>
  <w:style w:type="paragraph" w:customStyle="1" w:styleId="A-nagtabeli">
    <w:name w:val="A- nag tabeli"/>
    <w:basedOn w:val="Normalny"/>
    <w:qFormat/>
    <w:pPr>
      <w:widowControl/>
      <w:spacing w:line="240" w:lineRule="auto"/>
      <w:jc w:val="left"/>
      <w:textAlignment w:val="auto"/>
    </w:pPr>
    <w:rPr>
      <w:rFonts w:ascii="Calibri" w:hAnsi="Calibri" w:cs="Calibri"/>
      <w:b/>
      <w:sz w:val="22"/>
      <w:szCs w:val="20"/>
    </w:rPr>
  </w:style>
  <w:style w:type="paragraph" w:customStyle="1" w:styleId="A-wtabeli">
    <w:name w:val="A- w tabeli"/>
    <w:basedOn w:val="Normalny"/>
    <w:qFormat/>
    <w:pPr>
      <w:widowControl/>
      <w:spacing w:line="240" w:lineRule="auto"/>
      <w:jc w:val="left"/>
      <w:textAlignment w:val="auto"/>
    </w:pPr>
    <w:rPr>
      <w:rFonts w:ascii="Calibri" w:hAnsi="Calibri" w:cs="Calibri"/>
      <w:bCs/>
      <w:sz w:val="22"/>
      <w:szCs w:val="20"/>
    </w:rPr>
  </w:style>
  <w:style w:type="paragraph" w:styleId="Tytu">
    <w:name w:val="Title"/>
    <w:basedOn w:val="Normalny"/>
    <w:qFormat/>
    <w:pPr>
      <w:jc w:val="center"/>
    </w:pPr>
    <w:rPr>
      <w:sz w:val="28"/>
      <w:szCs w:val="28"/>
      <w:lang w:val="x-none"/>
    </w:rPr>
  </w:style>
  <w:style w:type="paragraph" w:styleId="Podtytu">
    <w:name w:val="Subtitle"/>
    <w:basedOn w:val="Nagwek10"/>
    <w:qFormat/>
    <w:pPr>
      <w:jc w:val="center"/>
    </w:pPr>
    <w:rPr>
      <w:i/>
      <w:iCs/>
    </w:rPr>
  </w:style>
  <w:style w:type="paragraph" w:styleId="Akapitzlist">
    <w:name w:val="List Paragraph"/>
    <w:basedOn w:val="Normalny"/>
    <w:qFormat/>
    <w:pPr>
      <w:ind w:left="720"/>
    </w:pPr>
  </w:style>
  <w:style w:type="paragraph" w:styleId="Tekstdymka">
    <w:name w:val="Balloon Text"/>
    <w:basedOn w:val="Normalny"/>
    <w:qFormat/>
    <w:pPr>
      <w:spacing w:line="240" w:lineRule="auto"/>
    </w:pPr>
    <w:rPr>
      <w:rFonts w:ascii="Tahoma" w:hAnsi="Tahoma" w:cs="Tahoma"/>
      <w:sz w:val="16"/>
      <w:szCs w:val="16"/>
      <w:lang w:val="x-none"/>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customStyle="1" w:styleId="FrameContents">
    <w:name w:val="Frame Contents"/>
    <w:basedOn w:val="Normalny"/>
    <w:qFormat/>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character" w:styleId="Odwoaniedokomentarza">
    <w:name w:val="annotation reference"/>
    <w:basedOn w:val="Domylnaczcionkaakapitu"/>
    <w:uiPriority w:val="99"/>
    <w:semiHidden/>
    <w:unhideWhenUsed/>
    <w:rsid w:val="00CA65B6"/>
    <w:rPr>
      <w:sz w:val="16"/>
      <w:szCs w:val="16"/>
    </w:rPr>
  </w:style>
  <w:style w:type="paragraph" w:styleId="Tekstkomentarza">
    <w:name w:val="annotation text"/>
    <w:basedOn w:val="Normalny"/>
    <w:link w:val="TekstkomentarzaZnak1"/>
    <w:uiPriority w:val="99"/>
    <w:unhideWhenUsed/>
    <w:rsid w:val="00CA65B6"/>
    <w:pPr>
      <w:spacing w:line="240" w:lineRule="auto"/>
    </w:pPr>
    <w:rPr>
      <w:sz w:val="20"/>
      <w:szCs w:val="20"/>
    </w:rPr>
  </w:style>
  <w:style w:type="character" w:customStyle="1" w:styleId="TekstkomentarzaZnak1">
    <w:name w:val="Tekst komentarza Znak1"/>
    <w:basedOn w:val="Domylnaczcionkaakapitu"/>
    <w:link w:val="Tekstkomentarza"/>
    <w:uiPriority w:val="99"/>
    <w:rsid w:val="00CA65B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isp-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79EA-067D-4B40-9663-CDC9991C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40</Pages>
  <Words>8838</Words>
  <Characters>53033</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załącznik nr 2 do SIWZ formularz warunków technicznych</vt:lpstr>
    </vt:vector>
  </TitlesOfParts>
  <Manager/>
  <Company/>
  <LinksUpToDate>false</LinksUpToDate>
  <CharactersWithSpaces>61748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 formularz warunków technicznych</dc:title>
  <dc:subject/>
  <dc:creator>Wojciech Kuchta</dc:creator>
  <cp:keywords>oprogramowanie przeciwdziałania cyberzagrożeniom</cp:keywords>
  <dc:description/>
  <cp:lastModifiedBy>Katarzyna Niedźwiedzka-Rozkosz</cp:lastModifiedBy>
  <cp:revision>6</cp:revision>
  <cp:lastPrinted>2020-06-03T11:20:00Z</cp:lastPrinted>
  <dcterms:created xsi:type="dcterms:W3CDTF">2024-05-09T14:19:00Z</dcterms:created>
  <dcterms:modified xsi:type="dcterms:W3CDTF">2024-05-22T17:49:00Z</dcterms:modified>
  <cp:category/>
  <dc:language>en-US</dc:language>
</cp:coreProperties>
</file>