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CC9FC" w14:textId="3B7C9354" w:rsidR="00BB4DAD" w:rsidRDefault="00BB4DAD" w:rsidP="00BB4DAD">
      <w:pPr>
        <w:spacing w:before="120" w:after="240"/>
        <w:rPr>
          <w:rFonts w:ascii="Calibri" w:hAnsi="Calibri" w:cs="Calibri"/>
          <w:b/>
          <w:sz w:val="24"/>
          <w:szCs w:val="24"/>
        </w:rPr>
      </w:pPr>
      <w:r>
        <w:rPr>
          <w:rFonts w:ascii="Calibri" w:hAnsi="Calibri" w:cs="Calibri"/>
          <w:b/>
          <w:sz w:val="24"/>
          <w:szCs w:val="24"/>
        </w:rPr>
        <w:t>Załącznik nr 5 do SWZ</w:t>
      </w:r>
    </w:p>
    <w:p w14:paraId="54AE9526" w14:textId="188D2B24" w:rsidR="00AB2522" w:rsidRPr="00FE1328" w:rsidRDefault="00AB2522" w:rsidP="00204201">
      <w:pPr>
        <w:spacing w:before="120" w:after="240"/>
        <w:jc w:val="center"/>
        <w:rPr>
          <w:rFonts w:ascii="Calibri" w:hAnsi="Calibri" w:cs="Calibri"/>
          <w:b/>
          <w:sz w:val="24"/>
          <w:szCs w:val="24"/>
        </w:rPr>
      </w:pPr>
      <w:r w:rsidRPr="00FE1328">
        <w:rPr>
          <w:rFonts w:ascii="Calibri" w:hAnsi="Calibri" w:cs="Calibri"/>
          <w:b/>
          <w:sz w:val="24"/>
          <w:szCs w:val="24"/>
        </w:rPr>
        <w:t>Umowa nr ……………..</w:t>
      </w:r>
    </w:p>
    <w:p w14:paraId="489CA3E0" w14:textId="77777777" w:rsidR="00AB2522" w:rsidRPr="00FE1328" w:rsidRDefault="00AB2522" w:rsidP="00204201">
      <w:pPr>
        <w:spacing w:before="120"/>
        <w:rPr>
          <w:rFonts w:ascii="Calibri" w:hAnsi="Calibri" w:cs="Calibri"/>
          <w:sz w:val="24"/>
          <w:szCs w:val="24"/>
        </w:rPr>
      </w:pPr>
      <w:r w:rsidRPr="00FE1328">
        <w:rPr>
          <w:rFonts w:ascii="Calibri" w:hAnsi="Calibri" w:cs="Calibri"/>
          <w:sz w:val="24"/>
          <w:szCs w:val="24"/>
        </w:rPr>
        <w:t>Na świadczenie usług dostępu do obiektów sportowych i zajęć sportowo-rekreacyjnych zlokalizowanych na terenie Rzeczypospolitej Polskiej dla pracowników Zamawiającego – dalej zwana Umową.</w:t>
      </w:r>
    </w:p>
    <w:p w14:paraId="3C47B6BF" w14:textId="77777777" w:rsidR="00AB2522" w:rsidRPr="00FE1328" w:rsidRDefault="00AB2522" w:rsidP="00204201">
      <w:pPr>
        <w:spacing w:after="240"/>
        <w:rPr>
          <w:rFonts w:ascii="Calibri" w:hAnsi="Calibri" w:cs="Calibri"/>
          <w:sz w:val="24"/>
          <w:szCs w:val="24"/>
        </w:rPr>
      </w:pPr>
      <w:r w:rsidRPr="00FE1328">
        <w:rPr>
          <w:rFonts w:ascii="Calibri" w:hAnsi="Calibri" w:cs="Calibri"/>
          <w:sz w:val="24"/>
          <w:szCs w:val="24"/>
        </w:rPr>
        <w:t>zawarta w dniu …………………………………….. roku pomiędzy:</w:t>
      </w:r>
    </w:p>
    <w:p w14:paraId="263A8638" w14:textId="77777777" w:rsidR="00AB2522" w:rsidRPr="00FE1328" w:rsidRDefault="00AB2522" w:rsidP="00204201">
      <w:pPr>
        <w:spacing w:after="0"/>
        <w:rPr>
          <w:rFonts w:ascii="Calibri" w:hAnsi="Calibri" w:cs="Calibri"/>
          <w:sz w:val="24"/>
          <w:szCs w:val="24"/>
        </w:rPr>
      </w:pPr>
      <w:r w:rsidRPr="00FE1328">
        <w:rPr>
          <w:rFonts w:ascii="Calibri" w:hAnsi="Calibri" w:cs="Calibri"/>
          <w:sz w:val="24"/>
          <w:szCs w:val="24"/>
        </w:rPr>
        <w:t>Miastem Poznań - Miejskim Ośrodkiem Pomocy Rodzinie w Poznaniu,</w:t>
      </w:r>
    </w:p>
    <w:p w14:paraId="2E3BDB1A" w14:textId="79EC9651" w:rsidR="00AB2522" w:rsidRPr="00FE1328" w:rsidRDefault="00AB2522" w:rsidP="00204201">
      <w:pPr>
        <w:rPr>
          <w:rFonts w:ascii="Calibri" w:hAnsi="Calibri" w:cs="Calibri"/>
          <w:sz w:val="24"/>
          <w:szCs w:val="24"/>
        </w:rPr>
      </w:pPr>
      <w:r w:rsidRPr="00FE1328">
        <w:rPr>
          <w:rFonts w:ascii="Calibri" w:hAnsi="Calibri" w:cs="Calibri"/>
          <w:sz w:val="24"/>
          <w:szCs w:val="24"/>
        </w:rPr>
        <w:t>ul. Cześnikowska 18, NIP: 209-00-01-440</w:t>
      </w:r>
      <w:r w:rsidR="0091065E">
        <w:rPr>
          <w:rFonts w:ascii="Calibri" w:hAnsi="Calibri" w:cs="Calibri"/>
          <w:sz w:val="24"/>
          <w:szCs w:val="24"/>
        </w:rPr>
        <w:t>,</w:t>
      </w:r>
    </w:p>
    <w:p w14:paraId="4951363B"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zwanym w dalszej części umowy Zamawiającym,</w:t>
      </w:r>
    </w:p>
    <w:p w14:paraId="4B9A61B4"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reprezentowanym przez Annę Krakowską Dyrektora Miejskiego Ośrodka Pomocy Rodzinie w Poznaniu</w:t>
      </w:r>
    </w:p>
    <w:p w14:paraId="7CA32249"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a</w:t>
      </w:r>
    </w:p>
    <w:p w14:paraId="196739F1"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podmiotem …………………………………………</w:t>
      </w:r>
    </w:p>
    <w:p w14:paraId="282689ED"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z siedzibą ……………………………………………</w:t>
      </w:r>
    </w:p>
    <w:p w14:paraId="6986057D"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zwanym w dalszej części umowy Wykonawcą,</w:t>
      </w:r>
    </w:p>
    <w:p w14:paraId="558D75AF" w14:textId="77777777" w:rsidR="00AB2522" w:rsidRPr="00FE1328" w:rsidRDefault="00AB2522" w:rsidP="00204201">
      <w:pPr>
        <w:spacing w:before="120"/>
        <w:rPr>
          <w:rFonts w:ascii="Calibri" w:hAnsi="Calibri" w:cs="Calibri"/>
          <w:sz w:val="24"/>
          <w:szCs w:val="24"/>
        </w:rPr>
      </w:pPr>
      <w:r w:rsidRPr="00FE1328">
        <w:rPr>
          <w:rFonts w:ascii="Calibri" w:hAnsi="Calibri" w:cs="Calibri"/>
          <w:sz w:val="24"/>
          <w:szCs w:val="24"/>
        </w:rPr>
        <w:t>reprezentowanym przez ……………………………….</w:t>
      </w:r>
    </w:p>
    <w:p w14:paraId="2EE89C48" w14:textId="77777777" w:rsidR="00AB2522" w:rsidRPr="00FE1328" w:rsidRDefault="00AB2522" w:rsidP="00204201">
      <w:pPr>
        <w:spacing w:before="120"/>
        <w:rPr>
          <w:rFonts w:ascii="Calibri" w:hAnsi="Calibri" w:cs="Calibri"/>
          <w:sz w:val="24"/>
          <w:szCs w:val="24"/>
        </w:rPr>
      </w:pPr>
      <w:r w:rsidRPr="00FE1328">
        <w:rPr>
          <w:rFonts w:ascii="Calibri" w:hAnsi="Calibri" w:cs="Calibri"/>
          <w:sz w:val="24"/>
          <w:szCs w:val="24"/>
        </w:rPr>
        <w:t>zwanymi dalej łącznie Stronami.</w:t>
      </w:r>
    </w:p>
    <w:p w14:paraId="2CC04A9A" w14:textId="55C1DEC8" w:rsidR="00AB2522" w:rsidRPr="00FE1328" w:rsidRDefault="00AB2522" w:rsidP="00204201">
      <w:pPr>
        <w:spacing w:before="120"/>
        <w:rPr>
          <w:rFonts w:ascii="Calibri" w:hAnsi="Calibri" w:cs="Calibri"/>
          <w:sz w:val="24"/>
          <w:szCs w:val="24"/>
        </w:rPr>
      </w:pPr>
      <w:r w:rsidRPr="00FE1328">
        <w:rPr>
          <w:rFonts w:ascii="Calibri" w:hAnsi="Calibri" w:cs="Calibri"/>
          <w:sz w:val="24"/>
          <w:szCs w:val="24"/>
        </w:rPr>
        <w:t xml:space="preserve">Miasto Poznań realizuje projekt pt. „ZDROWO – ZAWODOWO. Program na rzecz niwelowania czynników negatywnie wpływających na zdrowie pracowników Urzędu Miasta Poznania oraz MOPR w Poznaniu” zgodnie z umową nr FEWP.06.04-IZ.00-0024/23-00 z dnia 9 lipca 2024 r. w ramach Programu Fundusze Europejskie dla Wielkopolski 2021-2027 współfinansowany ze środków Europejskiego Funduszu Społecznego Plus (EFS+), z zakresu Działania 6.4 Wsparcie pracowników </w:t>
      </w:r>
      <w:r w:rsidR="0091065E">
        <w:rPr>
          <w:rFonts w:ascii="Calibri" w:hAnsi="Calibri" w:cs="Calibri"/>
          <w:sz w:val="24"/>
          <w:szCs w:val="24"/>
        </w:rPr>
        <w:br/>
      </w:r>
      <w:r w:rsidRPr="00FE1328">
        <w:rPr>
          <w:rFonts w:ascii="Calibri" w:hAnsi="Calibri" w:cs="Calibri"/>
          <w:sz w:val="24"/>
          <w:szCs w:val="24"/>
        </w:rPr>
        <w:t xml:space="preserve">i pracodawców i dalej zwanym Projektem. W rezultacie przeprowadzonego przez Zamawiającego postępowania na świadczenie usług dostępu do obiektów sportowych i zajęć sportowo - rekreacyjnych zlokalizowanych na terenie Rzeczpospolitej Polskiej dla 251 pracowników Zamawiającego w ramach projektu pt. „ZDROWO – ZAWODOWO. Program na rzecz niwelowania czynników negatywnie wpływających na zdrowie pracowników Urzędu Miasta Poznania oraz MOPR </w:t>
      </w:r>
      <w:r w:rsidRPr="00FE1328">
        <w:rPr>
          <w:rFonts w:ascii="Calibri" w:hAnsi="Calibri" w:cs="Calibri"/>
          <w:sz w:val="24"/>
          <w:szCs w:val="24"/>
        </w:rPr>
        <w:lastRenderedPageBreak/>
        <w:t>w Poznaniu”, a także poza projektem ze środków prywatnych Pracowników dostęp dla Dzieci Pracowników oraz Osób Towarzyszących</w:t>
      </w:r>
      <w:r w:rsidR="00D87B5F">
        <w:rPr>
          <w:rFonts w:ascii="Calibri" w:hAnsi="Calibri" w:cs="Calibri"/>
          <w:sz w:val="24"/>
          <w:szCs w:val="24"/>
        </w:rPr>
        <w:t>.</w:t>
      </w:r>
    </w:p>
    <w:p w14:paraId="67FAC49E" w14:textId="7DBD7F02" w:rsidR="00AB2522" w:rsidRPr="00FE1328" w:rsidRDefault="00AB2522" w:rsidP="00204201">
      <w:pPr>
        <w:spacing w:before="120"/>
        <w:rPr>
          <w:rFonts w:ascii="Calibri" w:hAnsi="Calibri" w:cs="Calibri"/>
          <w:sz w:val="24"/>
          <w:szCs w:val="24"/>
        </w:rPr>
      </w:pPr>
      <w:r w:rsidRPr="00FE1328">
        <w:rPr>
          <w:rFonts w:ascii="Calibri" w:hAnsi="Calibri" w:cs="Calibri"/>
          <w:sz w:val="24"/>
          <w:szCs w:val="24"/>
        </w:rPr>
        <w:t>Niniejsza umowa jest zawarta na podstawie art. 275 pkt 2 w związku z art. 359 pkt 2 ustawy z dnia 11 września 2019 r. Prawo zamówień publicznych (</w:t>
      </w:r>
      <w:proofErr w:type="spellStart"/>
      <w:r w:rsidRPr="00FE1328">
        <w:rPr>
          <w:rFonts w:ascii="Calibri" w:hAnsi="Calibri" w:cs="Calibri"/>
          <w:sz w:val="24"/>
          <w:szCs w:val="24"/>
        </w:rPr>
        <w:t>t.j</w:t>
      </w:r>
      <w:proofErr w:type="spellEnd"/>
      <w:r w:rsidRPr="00FE1328">
        <w:rPr>
          <w:rFonts w:ascii="Calibri" w:hAnsi="Calibri" w:cs="Calibri"/>
          <w:sz w:val="24"/>
          <w:szCs w:val="24"/>
        </w:rPr>
        <w:t xml:space="preserve">. Dz. U. z 2024 r. poz. 1320) – dalej jako: </w:t>
      </w:r>
      <w:proofErr w:type="spellStart"/>
      <w:r w:rsidRPr="00FE1328">
        <w:rPr>
          <w:rFonts w:ascii="Calibri" w:hAnsi="Calibri" w:cs="Calibri"/>
          <w:sz w:val="24"/>
          <w:szCs w:val="24"/>
        </w:rPr>
        <w:t>Pzp</w:t>
      </w:r>
      <w:proofErr w:type="spellEnd"/>
      <w:r w:rsidRPr="00FE1328">
        <w:rPr>
          <w:rFonts w:ascii="Calibri" w:hAnsi="Calibri" w:cs="Calibri"/>
          <w:sz w:val="24"/>
          <w:szCs w:val="24"/>
        </w:rPr>
        <w:t>.</w:t>
      </w:r>
    </w:p>
    <w:p w14:paraId="1A55D6F7"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1</w:t>
      </w:r>
      <w:r w:rsidRPr="00FE1328">
        <w:rPr>
          <w:rFonts w:ascii="Calibri" w:hAnsi="Calibri" w:cs="Calibri"/>
        </w:rPr>
        <w:br/>
        <w:t>Przedmiot Umowy</w:t>
      </w:r>
    </w:p>
    <w:p w14:paraId="6A2474FB" w14:textId="711527E7" w:rsidR="00AB2522" w:rsidRPr="00FE1328"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Przedmiotem umowy jest usługa zapewnienia dostępu do obiektów sportowych i zajęć sportowo-rekreacyjnych</w:t>
      </w:r>
      <w:r w:rsidR="002048FB">
        <w:rPr>
          <w:rFonts w:ascii="Calibri" w:hAnsi="Calibri" w:cs="Calibri"/>
          <w:sz w:val="24"/>
          <w:szCs w:val="24"/>
        </w:rPr>
        <w:t xml:space="preserve"> </w:t>
      </w:r>
      <w:r w:rsidR="002048FB" w:rsidRPr="002048FB">
        <w:rPr>
          <w:rFonts w:ascii="Calibri" w:hAnsi="Calibri" w:cs="Calibri"/>
          <w:sz w:val="24"/>
          <w:szCs w:val="24"/>
        </w:rPr>
        <w:t>dla pracowników Miejskiego Ośrodka Rodzinie w Poznaniu</w:t>
      </w:r>
      <w:r w:rsidRPr="00FE1328">
        <w:rPr>
          <w:rFonts w:ascii="Calibri" w:hAnsi="Calibri" w:cs="Calibri"/>
          <w:sz w:val="24"/>
          <w:szCs w:val="24"/>
        </w:rPr>
        <w:t>.</w:t>
      </w:r>
    </w:p>
    <w:p w14:paraId="13A8A451" w14:textId="77777777" w:rsidR="00AB2522" w:rsidRPr="00FE1328" w:rsidRDefault="00AB2522" w:rsidP="00204201">
      <w:pPr>
        <w:pStyle w:val="Akapitzlist"/>
        <w:numPr>
          <w:ilvl w:val="0"/>
          <w:numId w:val="6"/>
        </w:numPr>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Przedmiot umowy będzie realizowany poprzez platformę usług zgodnie z opisem przedmiotu zamówienia, stanowiącym załącznik nr 1 do umowy oraz ofertą Wykonawcy, stanowiącą załącznik nr 2 do umowy.</w:t>
      </w:r>
    </w:p>
    <w:p w14:paraId="47B476D1" w14:textId="77777777" w:rsidR="00AB2522" w:rsidRPr="00FE1328" w:rsidRDefault="00AB2522" w:rsidP="00204201">
      <w:pPr>
        <w:pStyle w:val="Akapitzlist"/>
        <w:numPr>
          <w:ilvl w:val="0"/>
          <w:numId w:val="6"/>
        </w:numPr>
        <w:spacing w:after="0" w:line="276" w:lineRule="auto"/>
        <w:ind w:left="426" w:hanging="426"/>
        <w:rPr>
          <w:rFonts w:ascii="Calibri" w:hAnsi="Calibri" w:cs="Calibri"/>
          <w:sz w:val="24"/>
          <w:szCs w:val="24"/>
        </w:rPr>
      </w:pPr>
      <w:r w:rsidRPr="00FE1328">
        <w:rPr>
          <w:rFonts w:ascii="Calibri" w:hAnsi="Calibri" w:cs="Calibri"/>
          <w:sz w:val="24"/>
          <w:szCs w:val="24"/>
        </w:rPr>
        <w:t>Minimalne zobowiązanie Zamawiającego wynosi 5% wartości maksymalnej umowy, o której mowa w § 5 ust. 1.</w:t>
      </w:r>
    </w:p>
    <w:p w14:paraId="713EFD06"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2</w:t>
      </w:r>
      <w:r w:rsidRPr="00FE1328">
        <w:rPr>
          <w:rFonts w:ascii="Calibri" w:hAnsi="Calibri" w:cs="Calibri"/>
        </w:rPr>
        <w:br/>
        <w:t>Okres obowiązywania i warunki rozwiązania Umowy</w:t>
      </w:r>
    </w:p>
    <w:p w14:paraId="187DCBDD" w14:textId="6A4BB44B" w:rsidR="00AB2522" w:rsidRPr="00FE1328" w:rsidRDefault="00577A7A" w:rsidP="00204201">
      <w:pPr>
        <w:pStyle w:val="Akapitzlist"/>
        <w:numPr>
          <w:ilvl w:val="0"/>
          <w:numId w:val="7"/>
        </w:numPr>
        <w:spacing w:after="120" w:line="276" w:lineRule="auto"/>
        <w:ind w:left="425" w:hanging="425"/>
        <w:contextualSpacing w:val="0"/>
        <w:rPr>
          <w:rFonts w:ascii="Calibri" w:hAnsi="Calibri" w:cs="Calibri"/>
          <w:sz w:val="24"/>
          <w:szCs w:val="24"/>
        </w:rPr>
      </w:pPr>
      <w:r w:rsidRPr="00577A7A">
        <w:rPr>
          <w:rFonts w:ascii="Calibri" w:hAnsi="Calibri" w:cs="Calibri"/>
          <w:sz w:val="24"/>
          <w:szCs w:val="24"/>
        </w:rPr>
        <w:t>Umowa zawarta jest na czas określony i będzie obowiązywać 22 miesiące od dnia …………... do dnia …………  albo do czasu wykorzystania maksymalnej wartości umowy, o której mowa w §5 ust. 1, z zastrzeżeniem § 11 albo do dnia 15 maja 2027 r.,  w zależności od tego, które zdarzenie nastąpi</w:t>
      </w:r>
      <w:r>
        <w:rPr>
          <w:rFonts w:ascii="Calibri" w:hAnsi="Calibri" w:cs="Calibri"/>
          <w:sz w:val="24"/>
          <w:szCs w:val="24"/>
        </w:rPr>
        <w:t xml:space="preserve"> </w:t>
      </w:r>
      <w:r w:rsidR="00AB2522" w:rsidRPr="00FE1328">
        <w:rPr>
          <w:rFonts w:ascii="Calibri" w:hAnsi="Calibri" w:cs="Calibri"/>
          <w:sz w:val="24"/>
          <w:szCs w:val="24"/>
        </w:rPr>
        <w:t>pierwsze.</w:t>
      </w:r>
    </w:p>
    <w:p w14:paraId="57E849F5" w14:textId="77777777" w:rsidR="00AB2522" w:rsidRPr="00FE1328" w:rsidRDefault="00AB2522" w:rsidP="00204201">
      <w:pPr>
        <w:pStyle w:val="Akapitzlist"/>
        <w:numPr>
          <w:ilvl w:val="0"/>
          <w:numId w:val="7"/>
        </w:numPr>
        <w:spacing w:after="0" w:line="276" w:lineRule="auto"/>
        <w:ind w:left="426" w:hanging="426"/>
        <w:rPr>
          <w:rFonts w:ascii="Calibri" w:hAnsi="Calibri" w:cs="Calibri"/>
          <w:sz w:val="24"/>
          <w:szCs w:val="24"/>
        </w:rPr>
      </w:pPr>
      <w:r w:rsidRPr="00FE1328">
        <w:rPr>
          <w:rFonts w:ascii="Calibri" w:hAnsi="Calibri" w:cs="Calibri"/>
          <w:sz w:val="24"/>
          <w:szCs w:val="24"/>
        </w:rPr>
        <w:t>Umowa ulegnie rozwiązaniu z końcem miesiąca poprzedzającego miesiąc, w którym wartość wystawionej przez Wykonawcę faktury spowodowałaby przekroczenie kwoty, o której mowa w ust. 1.</w:t>
      </w:r>
      <w:bookmarkStart w:id="0" w:name="_Hlk48825307"/>
    </w:p>
    <w:p w14:paraId="056A1EFD"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3</w:t>
      </w:r>
      <w:bookmarkEnd w:id="0"/>
      <w:r w:rsidRPr="00FE1328">
        <w:rPr>
          <w:rFonts w:ascii="Calibri" w:hAnsi="Calibri" w:cs="Calibri"/>
        </w:rPr>
        <w:br/>
        <w:t>Zobowiązania Wykonawcy</w:t>
      </w:r>
    </w:p>
    <w:p w14:paraId="5333815D" w14:textId="77777777" w:rsidR="00AB2522" w:rsidRPr="00FE1328" w:rsidRDefault="00AB2522" w:rsidP="00204201">
      <w:pPr>
        <w:pStyle w:val="Akapitzlist"/>
        <w:numPr>
          <w:ilvl w:val="0"/>
          <w:numId w:val="8"/>
        </w:numPr>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Wykonawca, w ramach czynności związanych z przygotowaniem i wdrożeniem platformy usług zobowiązuje się do:</w:t>
      </w:r>
    </w:p>
    <w:p w14:paraId="79F6A220" w14:textId="77777777" w:rsidR="00AB2522" w:rsidRPr="00FE1328" w:rsidRDefault="00AB2522" w:rsidP="00204201">
      <w:pPr>
        <w:pStyle w:val="Akapitzlist"/>
        <w:numPr>
          <w:ilvl w:val="0"/>
          <w:numId w:val="9"/>
        </w:numPr>
        <w:spacing w:after="0" w:line="276" w:lineRule="auto"/>
        <w:ind w:left="851" w:hanging="425"/>
        <w:rPr>
          <w:rFonts w:ascii="Calibri" w:hAnsi="Calibri" w:cs="Calibri"/>
          <w:sz w:val="24"/>
          <w:szCs w:val="24"/>
        </w:rPr>
      </w:pPr>
      <w:r w:rsidRPr="00FE1328">
        <w:rPr>
          <w:rFonts w:ascii="Calibri" w:hAnsi="Calibri" w:cs="Calibri"/>
          <w:sz w:val="24"/>
          <w:szCs w:val="24"/>
        </w:rPr>
        <w:t>przystosowania platformy usług do wymagań Zamawiającego wskazanych w opisie przedmiotu zamówienia (załącznik nr 1 do umowy),</w:t>
      </w:r>
    </w:p>
    <w:p w14:paraId="384C946A" w14:textId="7BB5ABBD" w:rsidR="0057218D" w:rsidRPr="0057218D" w:rsidRDefault="0057218D" w:rsidP="0057218D">
      <w:pPr>
        <w:pStyle w:val="Akapitzlist"/>
        <w:numPr>
          <w:ilvl w:val="0"/>
          <w:numId w:val="43"/>
        </w:numPr>
        <w:spacing w:after="0"/>
        <w:rPr>
          <w:rFonts w:ascii="Calibri" w:hAnsi="Calibri" w:cs="Calibri"/>
          <w:sz w:val="24"/>
          <w:szCs w:val="24"/>
        </w:rPr>
      </w:pPr>
      <w:r w:rsidRPr="0057218D">
        <w:rPr>
          <w:rFonts w:ascii="Calibri" w:hAnsi="Calibri" w:cs="Calibri"/>
          <w:sz w:val="24"/>
          <w:szCs w:val="24"/>
        </w:rPr>
        <w:t>uzgodnienia z Zamawiającym, w terminie do 4 dni kalendarzowych od dnia podpisania umowy, harmonogramu wdrożenia platformy oraz zasad zakładania przez pracowników kont na platformie</w:t>
      </w:r>
    </w:p>
    <w:p w14:paraId="6CE66645" w14:textId="77777777" w:rsidR="0057218D" w:rsidRPr="0057218D" w:rsidRDefault="0057218D" w:rsidP="0057218D">
      <w:pPr>
        <w:pStyle w:val="Akapitzlist"/>
        <w:numPr>
          <w:ilvl w:val="0"/>
          <w:numId w:val="43"/>
        </w:numPr>
        <w:spacing w:after="0"/>
        <w:rPr>
          <w:rFonts w:ascii="Calibri" w:hAnsi="Calibri" w:cs="Calibri"/>
          <w:sz w:val="24"/>
          <w:szCs w:val="24"/>
        </w:rPr>
      </w:pPr>
      <w:r w:rsidRPr="0057218D">
        <w:rPr>
          <w:rFonts w:ascii="Calibri" w:hAnsi="Calibri" w:cs="Calibri"/>
          <w:sz w:val="24"/>
          <w:szCs w:val="24"/>
        </w:rPr>
        <w:lastRenderedPageBreak/>
        <w:t>przekazania do akceptacji harmonogramu w terminie 2 dni kalendarzowych od dnia uzgodnienia z Zamawiającym harmonogramu, o którym mowa w lit. a)</w:t>
      </w:r>
    </w:p>
    <w:p w14:paraId="05B6A18F" w14:textId="4A2A65A5" w:rsidR="00AB2522" w:rsidRPr="00FE1328" w:rsidRDefault="0057218D" w:rsidP="0057218D">
      <w:pPr>
        <w:pStyle w:val="Akapitzlist"/>
        <w:numPr>
          <w:ilvl w:val="0"/>
          <w:numId w:val="43"/>
        </w:numPr>
        <w:spacing w:after="0" w:line="276" w:lineRule="auto"/>
        <w:rPr>
          <w:rFonts w:ascii="Calibri" w:hAnsi="Calibri" w:cs="Calibri"/>
          <w:sz w:val="24"/>
          <w:szCs w:val="24"/>
        </w:rPr>
      </w:pPr>
      <w:r w:rsidRPr="0057218D">
        <w:rPr>
          <w:rFonts w:ascii="Calibri" w:hAnsi="Calibri" w:cs="Calibri"/>
          <w:sz w:val="24"/>
          <w:szCs w:val="24"/>
        </w:rPr>
        <w:t xml:space="preserve"> naniesienia zmian w harmonogramie w terminie 2 dni kalendarzowych od wniesienia uwag przez </w:t>
      </w:r>
      <w:r w:rsidR="00AB2522" w:rsidRPr="00FE1328">
        <w:rPr>
          <w:rFonts w:ascii="Calibri" w:hAnsi="Calibri" w:cs="Calibri"/>
          <w:sz w:val="24"/>
          <w:szCs w:val="24"/>
        </w:rPr>
        <w:t>Zamawiając</w:t>
      </w:r>
      <w:r>
        <w:rPr>
          <w:rFonts w:ascii="Calibri" w:hAnsi="Calibri" w:cs="Calibri"/>
          <w:sz w:val="24"/>
          <w:szCs w:val="24"/>
        </w:rPr>
        <w:t>ego.</w:t>
      </w:r>
    </w:p>
    <w:p w14:paraId="4A60AF35" w14:textId="103C3869" w:rsidR="00AB2522" w:rsidRDefault="00AB2522" w:rsidP="0057218D">
      <w:pPr>
        <w:pStyle w:val="Akapitzlist"/>
        <w:numPr>
          <w:ilvl w:val="0"/>
          <w:numId w:val="9"/>
        </w:numPr>
        <w:spacing w:after="0" w:line="276" w:lineRule="auto"/>
        <w:rPr>
          <w:rFonts w:ascii="Calibri" w:hAnsi="Calibri" w:cs="Calibri"/>
          <w:sz w:val="24"/>
          <w:szCs w:val="24"/>
        </w:rPr>
      </w:pPr>
      <w:r w:rsidRPr="00FE1328">
        <w:rPr>
          <w:rFonts w:ascii="Calibri" w:hAnsi="Calibri" w:cs="Calibri"/>
          <w:sz w:val="24"/>
          <w:szCs w:val="24"/>
        </w:rPr>
        <w:t xml:space="preserve">w terminie do 10 dni </w:t>
      </w:r>
      <w:r w:rsidR="0057218D">
        <w:rPr>
          <w:rFonts w:ascii="Calibri" w:hAnsi="Calibri" w:cs="Calibri"/>
          <w:sz w:val="24"/>
          <w:szCs w:val="24"/>
        </w:rPr>
        <w:t>kalendarzowych</w:t>
      </w:r>
      <w:r w:rsidRPr="00FE1328">
        <w:rPr>
          <w:rFonts w:ascii="Calibri" w:hAnsi="Calibri" w:cs="Calibri"/>
          <w:sz w:val="24"/>
          <w:szCs w:val="24"/>
        </w:rPr>
        <w:t xml:space="preserve"> od dnia podpisania umowy, konfiguracji platformy oraz udostępnienia Zamawiającemu wglądu do gotowej platformy celem sprawdzenia poprawności jej przygotowania.</w:t>
      </w:r>
    </w:p>
    <w:p w14:paraId="2A126E25" w14:textId="5CA700AE" w:rsidR="00D93371" w:rsidRPr="00FE1328" w:rsidRDefault="0057218D" w:rsidP="0057218D">
      <w:pPr>
        <w:pStyle w:val="Akapitzlist"/>
        <w:numPr>
          <w:ilvl w:val="0"/>
          <w:numId w:val="9"/>
        </w:numPr>
        <w:spacing w:after="120" w:line="276" w:lineRule="auto"/>
        <w:contextualSpacing w:val="0"/>
        <w:rPr>
          <w:rFonts w:ascii="Calibri" w:hAnsi="Calibri" w:cs="Calibri"/>
          <w:sz w:val="24"/>
          <w:szCs w:val="24"/>
        </w:rPr>
      </w:pPr>
      <w:r w:rsidRPr="0057218D">
        <w:rPr>
          <w:rFonts w:ascii="Calibri" w:hAnsi="Calibri" w:cs="Calibri"/>
          <w:sz w:val="24"/>
          <w:szCs w:val="24"/>
        </w:rPr>
        <w:t>w terminie 1 miesiąca od dnia podpisania umowy do zapewnienia możliwości korzystania z dostępu do obiektów sportowych i zajęć sportowo-rekreacyjnyc</w:t>
      </w:r>
      <w:r>
        <w:rPr>
          <w:rFonts w:ascii="Calibri" w:hAnsi="Calibri" w:cs="Calibri"/>
          <w:sz w:val="24"/>
          <w:szCs w:val="24"/>
        </w:rPr>
        <w:t>h</w:t>
      </w:r>
      <w:r w:rsidR="00D93371">
        <w:rPr>
          <w:rFonts w:ascii="Calibri" w:hAnsi="Calibri" w:cs="Calibri"/>
          <w:sz w:val="24"/>
          <w:szCs w:val="24"/>
        </w:rPr>
        <w:t>.</w:t>
      </w:r>
    </w:p>
    <w:p w14:paraId="7A2E704C" w14:textId="77777777" w:rsidR="00AB2522" w:rsidRPr="00FE1328" w:rsidRDefault="00AB2522" w:rsidP="00204201">
      <w:pPr>
        <w:pStyle w:val="Akapitzlist"/>
        <w:numPr>
          <w:ilvl w:val="0"/>
          <w:numId w:val="8"/>
        </w:numPr>
        <w:spacing w:after="0" w:line="276" w:lineRule="auto"/>
        <w:ind w:left="426" w:hanging="426"/>
        <w:rPr>
          <w:rFonts w:ascii="Calibri" w:hAnsi="Calibri" w:cs="Calibri"/>
          <w:sz w:val="24"/>
          <w:szCs w:val="24"/>
        </w:rPr>
      </w:pPr>
      <w:r w:rsidRPr="00FE1328">
        <w:rPr>
          <w:rFonts w:ascii="Calibri" w:hAnsi="Calibri" w:cs="Calibri"/>
          <w:sz w:val="24"/>
          <w:szCs w:val="24"/>
        </w:rPr>
        <w:t>Wykonawca, w ramach czynności związanych z użytkowaniem platformy usług zobowiązuje się do:</w:t>
      </w:r>
    </w:p>
    <w:p w14:paraId="629710F6" w14:textId="77777777" w:rsidR="00AB2522" w:rsidRPr="00FE1328" w:rsidRDefault="00AB2522" w:rsidP="00204201">
      <w:pPr>
        <w:pStyle w:val="Akapitzlist"/>
        <w:numPr>
          <w:ilvl w:val="0"/>
          <w:numId w:val="10"/>
        </w:numPr>
        <w:spacing w:after="0" w:line="276" w:lineRule="auto"/>
        <w:ind w:left="851" w:hanging="425"/>
        <w:rPr>
          <w:rFonts w:ascii="Calibri" w:hAnsi="Calibri" w:cs="Calibri"/>
          <w:sz w:val="24"/>
          <w:szCs w:val="24"/>
        </w:rPr>
      </w:pPr>
      <w:r w:rsidRPr="00FE1328">
        <w:rPr>
          <w:rFonts w:ascii="Calibri" w:hAnsi="Calibri" w:cs="Calibri"/>
          <w:sz w:val="24"/>
          <w:szCs w:val="24"/>
        </w:rPr>
        <w:t>udzielania dostępu do platformy i umożliwiania korzystania z niej zainteresowanym pracownikom Zamawiającego oraz osobom wskazanym przez Zamawiającego, niebędącym jego pracownikami,</w:t>
      </w:r>
    </w:p>
    <w:p w14:paraId="5872A939" w14:textId="044B838F" w:rsidR="00AB2522" w:rsidRPr="00FE1328" w:rsidRDefault="00AB2522" w:rsidP="00204201">
      <w:pPr>
        <w:pStyle w:val="Akapitzlist"/>
        <w:numPr>
          <w:ilvl w:val="0"/>
          <w:numId w:val="10"/>
        </w:numPr>
        <w:spacing w:after="0" w:line="276" w:lineRule="auto"/>
        <w:ind w:left="851" w:hanging="425"/>
        <w:rPr>
          <w:rFonts w:ascii="Calibri" w:hAnsi="Calibri" w:cs="Calibri"/>
          <w:sz w:val="24"/>
          <w:szCs w:val="24"/>
        </w:rPr>
      </w:pPr>
      <w:r w:rsidRPr="00FE1328">
        <w:rPr>
          <w:rFonts w:ascii="Calibri" w:hAnsi="Calibri" w:cs="Calibri"/>
          <w:sz w:val="24"/>
          <w:szCs w:val="24"/>
        </w:rPr>
        <w:t xml:space="preserve">zapewnienia helpdesku dla pracowników Zamawiającego w kwestiach związanych </w:t>
      </w:r>
      <w:r w:rsidR="00204201">
        <w:rPr>
          <w:rFonts w:ascii="Calibri" w:hAnsi="Calibri" w:cs="Calibri"/>
          <w:sz w:val="24"/>
          <w:szCs w:val="24"/>
        </w:rPr>
        <w:br/>
      </w:r>
      <w:r w:rsidR="00D87B5F">
        <w:rPr>
          <w:rFonts w:ascii="Calibri" w:hAnsi="Calibri" w:cs="Calibri"/>
          <w:sz w:val="24"/>
          <w:szCs w:val="24"/>
        </w:rPr>
        <w:t xml:space="preserve">z </w:t>
      </w:r>
      <w:r w:rsidRPr="00FE1328">
        <w:rPr>
          <w:rFonts w:ascii="Calibri" w:hAnsi="Calibri" w:cs="Calibri"/>
          <w:sz w:val="24"/>
          <w:szCs w:val="24"/>
        </w:rPr>
        <w:t>zakupem i realizacją świadczeń pozapłacowych oraz obsługą platformy,</w:t>
      </w:r>
    </w:p>
    <w:p w14:paraId="41D2D336" w14:textId="77777777" w:rsidR="00AB2522" w:rsidRPr="00FE1328" w:rsidRDefault="00AB2522" w:rsidP="00204201">
      <w:pPr>
        <w:pStyle w:val="Akapitzlist"/>
        <w:numPr>
          <w:ilvl w:val="0"/>
          <w:numId w:val="10"/>
        </w:numPr>
        <w:spacing w:after="0" w:line="276" w:lineRule="auto"/>
        <w:ind w:left="851" w:hanging="425"/>
        <w:rPr>
          <w:rFonts w:ascii="Calibri" w:hAnsi="Calibri" w:cs="Calibri"/>
          <w:sz w:val="24"/>
          <w:szCs w:val="24"/>
        </w:rPr>
      </w:pPr>
      <w:r w:rsidRPr="00FE1328">
        <w:rPr>
          <w:rFonts w:ascii="Calibri" w:hAnsi="Calibri" w:cs="Calibri"/>
          <w:sz w:val="24"/>
          <w:szCs w:val="24"/>
        </w:rPr>
        <w:t>ustalania z Zamawiającym treści komunikatów skierowanych do pracowników Zamawiającego przed ich publikacją na platformie,</w:t>
      </w:r>
    </w:p>
    <w:p w14:paraId="4FFDA0D9" w14:textId="53A8C4EC" w:rsidR="00AB2522" w:rsidRPr="00FE1328" w:rsidRDefault="00AB2522" w:rsidP="00204201">
      <w:pPr>
        <w:pStyle w:val="Akapitzlist"/>
        <w:numPr>
          <w:ilvl w:val="0"/>
          <w:numId w:val="10"/>
        </w:numPr>
        <w:spacing w:after="0" w:line="276" w:lineRule="auto"/>
        <w:ind w:left="851" w:hanging="425"/>
        <w:rPr>
          <w:rFonts w:ascii="Calibri" w:hAnsi="Calibri" w:cs="Calibri"/>
          <w:sz w:val="24"/>
          <w:szCs w:val="24"/>
        </w:rPr>
      </w:pPr>
      <w:r w:rsidRPr="00FE1328">
        <w:rPr>
          <w:rFonts w:ascii="Calibri" w:hAnsi="Calibri" w:cs="Calibri"/>
          <w:sz w:val="24"/>
          <w:szCs w:val="24"/>
        </w:rPr>
        <w:t xml:space="preserve">zapewnienia </w:t>
      </w:r>
      <w:r w:rsidR="007B176D">
        <w:rPr>
          <w:rFonts w:ascii="Calibri" w:hAnsi="Calibri" w:cs="Calibri"/>
          <w:sz w:val="24"/>
          <w:szCs w:val="24"/>
        </w:rPr>
        <w:t>skutecznych</w:t>
      </w:r>
      <w:r w:rsidR="007B176D" w:rsidRPr="00FE1328">
        <w:rPr>
          <w:rFonts w:ascii="Calibri" w:hAnsi="Calibri" w:cs="Calibri"/>
          <w:sz w:val="24"/>
          <w:szCs w:val="24"/>
        </w:rPr>
        <w:t xml:space="preserve"> </w:t>
      </w:r>
      <w:r w:rsidRPr="00FE1328">
        <w:rPr>
          <w:rFonts w:ascii="Calibri" w:hAnsi="Calibri" w:cs="Calibri"/>
          <w:sz w:val="24"/>
          <w:szCs w:val="24"/>
        </w:rPr>
        <w:t>wymogów bezpieczeństwa i poufności zgromadzonych danych na platformie,</w:t>
      </w:r>
    </w:p>
    <w:p w14:paraId="501083B1" w14:textId="77777777" w:rsidR="00AB2522" w:rsidRPr="00FE1328" w:rsidRDefault="00AB2522" w:rsidP="00204201">
      <w:pPr>
        <w:pStyle w:val="Akapitzlist"/>
        <w:numPr>
          <w:ilvl w:val="0"/>
          <w:numId w:val="10"/>
        </w:numPr>
        <w:spacing w:after="120" w:line="276" w:lineRule="auto"/>
        <w:ind w:left="850" w:hanging="425"/>
        <w:contextualSpacing w:val="0"/>
        <w:rPr>
          <w:rFonts w:ascii="Calibri" w:hAnsi="Calibri" w:cs="Calibri"/>
          <w:b/>
          <w:sz w:val="24"/>
          <w:szCs w:val="24"/>
        </w:rPr>
      </w:pPr>
      <w:r w:rsidRPr="00FE1328">
        <w:rPr>
          <w:rFonts w:ascii="Calibri" w:hAnsi="Calibri" w:cs="Calibri"/>
          <w:sz w:val="24"/>
          <w:szCs w:val="24"/>
        </w:rPr>
        <w:t>zapewnienia określonych w opisie przedmiotu zamówienia wymogów dostępności dla osób ze szczególnymi potrzebami w zakresie materiałów informacyjnych i szkoleniowych z obsługi platformy.</w:t>
      </w:r>
    </w:p>
    <w:p w14:paraId="2498F57E" w14:textId="77777777" w:rsidR="00AB2522" w:rsidRPr="00FE1328" w:rsidRDefault="00AB2522" w:rsidP="00204201">
      <w:pPr>
        <w:pStyle w:val="Akapitzlist"/>
        <w:numPr>
          <w:ilvl w:val="0"/>
          <w:numId w:val="8"/>
        </w:numPr>
        <w:spacing w:after="0" w:line="276" w:lineRule="auto"/>
        <w:ind w:left="426" w:hanging="426"/>
        <w:rPr>
          <w:rFonts w:ascii="Calibri" w:hAnsi="Calibri" w:cs="Calibri"/>
          <w:sz w:val="24"/>
          <w:szCs w:val="24"/>
        </w:rPr>
      </w:pPr>
      <w:r w:rsidRPr="00FE1328">
        <w:rPr>
          <w:rFonts w:ascii="Calibri" w:hAnsi="Calibri" w:cs="Calibri"/>
          <w:sz w:val="24"/>
          <w:szCs w:val="24"/>
        </w:rPr>
        <w:t>Wykonawca zobowiązany jest do utrzymywania przez cały okres trwania umowy minimalnej, wskazanej w opisie przedmiotu zamówienia, liczby obiektów sportowo - rekreacyjnych. Lista obiektów dostępna będzie na stronie internetowej Wykonawcy pod adresem: ……………….. .</w:t>
      </w:r>
    </w:p>
    <w:p w14:paraId="1B0EB499"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4</w:t>
      </w:r>
      <w:r w:rsidRPr="00FE1328">
        <w:rPr>
          <w:rFonts w:ascii="Calibri" w:hAnsi="Calibri" w:cs="Calibri"/>
        </w:rPr>
        <w:br/>
        <w:t>Zobowiązania Zamawiającego</w:t>
      </w:r>
    </w:p>
    <w:p w14:paraId="1E33128C"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Zamawiający, w trakcie trwania umowy, zobowiązuje się do:</w:t>
      </w:r>
    </w:p>
    <w:p w14:paraId="285B4AD8" w14:textId="77777777" w:rsidR="00AB2522" w:rsidRPr="00FE1328" w:rsidRDefault="00AB2522" w:rsidP="00204201">
      <w:pPr>
        <w:pStyle w:val="Akapitzlist"/>
        <w:numPr>
          <w:ilvl w:val="0"/>
          <w:numId w:val="11"/>
        </w:numPr>
        <w:spacing w:after="0" w:line="276" w:lineRule="auto"/>
        <w:ind w:left="426" w:hanging="426"/>
        <w:rPr>
          <w:rFonts w:ascii="Calibri" w:hAnsi="Calibri" w:cs="Calibri"/>
          <w:sz w:val="24"/>
          <w:szCs w:val="24"/>
        </w:rPr>
      </w:pPr>
      <w:r w:rsidRPr="00FE1328">
        <w:rPr>
          <w:rFonts w:ascii="Calibri" w:hAnsi="Calibri" w:cs="Calibri"/>
          <w:sz w:val="24"/>
          <w:szCs w:val="24"/>
        </w:rPr>
        <w:t>współdziałania z Wykonawcą w zakresie wdrożenia platformy, w szczególności w zakresie przekazania plików graficznych i danych niezbędnych do konfiguracji platformy oraz ustalenia harmonogramu wdrożenia platformy,</w:t>
      </w:r>
    </w:p>
    <w:p w14:paraId="51530CF8" w14:textId="6028E8E2" w:rsidR="00AB2522" w:rsidRPr="00FE1328" w:rsidRDefault="00AB2522" w:rsidP="00204201">
      <w:pPr>
        <w:pStyle w:val="Akapitzlist"/>
        <w:numPr>
          <w:ilvl w:val="0"/>
          <w:numId w:val="11"/>
        </w:numPr>
        <w:spacing w:after="0" w:line="276" w:lineRule="auto"/>
        <w:ind w:left="426" w:hanging="426"/>
        <w:rPr>
          <w:rFonts w:ascii="Calibri" w:hAnsi="Calibri" w:cs="Calibri"/>
          <w:sz w:val="24"/>
          <w:szCs w:val="24"/>
        </w:rPr>
      </w:pPr>
      <w:r w:rsidRPr="00FE1328">
        <w:rPr>
          <w:rFonts w:ascii="Calibri" w:hAnsi="Calibri" w:cs="Calibri"/>
          <w:sz w:val="24"/>
          <w:szCs w:val="24"/>
        </w:rPr>
        <w:t xml:space="preserve">terminowego potwierdzenia poprawności przygotowania platformy poprzez podpisanie protokołu zdawczo - odbiorczego. W przypadku stwierdzenia przez Zamawiającego wad </w:t>
      </w:r>
      <w:r w:rsidRPr="00FE1328">
        <w:rPr>
          <w:rFonts w:ascii="Calibri" w:hAnsi="Calibri" w:cs="Calibri"/>
          <w:sz w:val="24"/>
          <w:szCs w:val="24"/>
        </w:rPr>
        <w:lastRenderedPageBreak/>
        <w:t>wskazanych w opisie przedmiotu zamówienia, Zamawiający wezwie Wykonawcę do ich usunięcia w wyznaczonym terminie</w:t>
      </w:r>
      <w:r w:rsidR="00004788">
        <w:rPr>
          <w:rFonts w:ascii="Calibri" w:hAnsi="Calibri" w:cs="Calibri"/>
          <w:sz w:val="24"/>
          <w:szCs w:val="24"/>
        </w:rPr>
        <w:t xml:space="preserve"> 5 dni</w:t>
      </w:r>
      <w:r w:rsidR="007B176D">
        <w:rPr>
          <w:rFonts w:ascii="Calibri" w:hAnsi="Calibri" w:cs="Calibri"/>
          <w:sz w:val="24"/>
          <w:szCs w:val="24"/>
        </w:rPr>
        <w:t xml:space="preserve"> roboczych</w:t>
      </w:r>
      <w:r w:rsidRPr="00FE1328">
        <w:rPr>
          <w:rFonts w:ascii="Calibri" w:hAnsi="Calibri" w:cs="Calibri"/>
          <w:sz w:val="24"/>
          <w:szCs w:val="24"/>
        </w:rPr>
        <w:t>. Potwierdzenie poprawności przygotowania platformy nastąpi w takim przypadku po usunięciu wad przez Wykonawcę, na zasadach wskazanych w zdaniu pierwszym,</w:t>
      </w:r>
    </w:p>
    <w:p w14:paraId="7A257163" w14:textId="77777777" w:rsidR="00AB2522" w:rsidRPr="00FE1328" w:rsidRDefault="00AB2522" w:rsidP="00204201">
      <w:pPr>
        <w:pStyle w:val="Akapitzlist"/>
        <w:numPr>
          <w:ilvl w:val="0"/>
          <w:numId w:val="11"/>
        </w:numPr>
        <w:spacing w:after="0" w:line="276" w:lineRule="auto"/>
        <w:ind w:left="426" w:hanging="426"/>
        <w:rPr>
          <w:rFonts w:ascii="Calibri" w:hAnsi="Calibri" w:cs="Calibri"/>
          <w:sz w:val="24"/>
          <w:szCs w:val="24"/>
        </w:rPr>
      </w:pPr>
      <w:r w:rsidRPr="00FE1328">
        <w:rPr>
          <w:rFonts w:ascii="Calibri" w:hAnsi="Calibri" w:cs="Calibri"/>
          <w:sz w:val="24"/>
          <w:szCs w:val="24"/>
        </w:rPr>
        <w:t>współdziałania z Wykonawcą w zakresie przekazywania pracownikom informacji o uruchomieniu platformy, zasadach zakładania kont oraz usługach dostępnych na platformie, w tym w szczególności przekazywania w sposób przyjęty zwyczajowo u Zamawiającego linków do aktywacji konta na platformie i materiałów szkoleniowych przygotowanych przez Wykonawcę,</w:t>
      </w:r>
    </w:p>
    <w:p w14:paraId="097BE75E" w14:textId="77777777" w:rsidR="00AB2522" w:rsidRPr="00FE1328" w:rsidRDefault="00AB2522" w:rsidP="00204201">
      <w:pPr>
        <w:pStyle w:val="Akapitzlist"/>
        <w:numPr>
          <w:ilvl w:val="0"/>
          <w:numId w:val="11"/>
        </w:numPr>
        <w:spacing w:after="0" w:line="276" w:lineRule="auto"/>
        <w:ind w:left="426" w:hanging="426"/>
        <w:rPr>
          <w:rFonts w:ascii="Calibri" w:hAnsi="Calibri" w:cs="Calibri"/>
          <w:sz w:val="24"/>
          <w:szCs w:val="24"/>
        </w:rPr>
      </w:pPr>
      <w:r w:rsidRPr="00FE1328">
        <w:rPr>
          <w:rFonts w:ascii="Calibri" w:hAnsi="Calibri" w:cs="Calibri"/>
          <w:sz w:val="24"/>
          <w:szCs w:val="24"/>
        </w:rPr>
        <w:t>niezwłocznego przekazywania Wykonawcy informacji mających wpływ na sposób świadczenia usług na platformie oraz wprowadzania ich z poziomu administratora lokalnego.</w:t>
      </w:r>
    </w:p>
    <w:p w14:paraId="7167B31F" w14:textId="77777777" w:rsidR="00AB2522" w:rsidRPr="00FE1328" w:rsidRDefault="00AB2522" w:rsidP="00204201">
      <w:pPr>
        <w:pStyle w:val="UMP-nagwekdrugiegopoziomu"/>
        <w:spacing w:line="276" w:lineRule="auto"/>
        <w:rPr>
          <w:rFonts w:ascii="Calibri" w:hAnsi="Calibri" w:cs="Calibri"/>
        </w:rPr>
      </w:pPr>
      <w:bookmarkStart w:id="1" w:name="_Hlk185057793"/>
      <w:r w:rsidRPr="00FE1328">
        <w:rPr>
          <w:rFonts w:ascii="Calibri" w:hAnsi="Calibri" w:cs="Calibri"/>
        </w:rPr>
        <w:t>§ 5</w:t>
      </w:r>
      <w:bookmarkEnd w:id="1"/>
      <w:r w:rsidRPr="00FE1328">
        <w:rPr>
          <w:rFonts w:ascii="Calibri" w:hAnsi="Calibri" w:cs="Calibri"/>
        </w:rPr>
        <w:br/>
        <w:t>Wynagrodzenie</w:t>
      </w:r>
    </w:p>
    <w:p w14:paraId="324FB262" w14:textId="325CA837" w:rsidR="00AB2522" w:rsidRPr="00FE1328" w:rsidRDefault="007E159F" w:rsidP="00204201">
      <w:pPr>
        <w:pStyle w:val="Akapitzlist"/>
        <w:numPr>
          <w:ilvl w:val="0"/>
          <w:numId w:val="12"/>
        </w:numPr>
        <w:spacing w:after="120" w:line="276" w:lineRule="auto"/>
        <w:ind w:left="499" w:hanging="357"/>
        <w:contextualSpacing w:val="0"/>
        <w:rPr>
          <w:rFonts w:ascii="Calibri" w:hAnsi="Calibri" w:cs="Calibri"/>
          <w:sz w:val="24"/>
          <w:szCs w:val="24"/>
        </w:rPr>
      </w:pPr>
      <w:r>
        <w:rPr>
          <w:rFonts w:ascii="Calibri" w:hAnsi="Calibri" w:cs="Calibri"/>
          <w:sz w:val="24"/>
          <w:szCs w:val="24"/>
        </w:rPr>
        <w:t xml:space="preserve">Z tytułu realizacji </w:t>
      </w:r>
      <w:r w:rsidR="00AB2522" w:rsidRPr="00FE1328">
        <w:rPr>
          <w:rFonts w:ascii="Calibri" w:hAnsi="Calibri" w:cs="Calibri"/>
          <w:sz w:val="24"/>
          <w:szCs w:val="24"/>
        </w:rPr>
        <w:t xml:space="preserve">umowy </w:t>
      </w:r>
      <w:r>
        <w:rPr>
          <w:rFonts w:ascii="Calibri" w:hAnsi="Calibri" w:cs="Calibri"/>
          <w:sz w:val="24"/>
          <w:szCs w:val="24"/>
        </w:rPr>
        <w:t xml:space="preserve">Wykonawcy przysługuje maksymalne wynagrodzenie w </w:t>
      </w:r>
      <w:r w:rsidR="00AB2522" w:rsidRPr="00FE1328">
        <w:rPr>
          <w:rFonts w:ascii="Calibri" w:hAnsi="Calibri" w:cs="Calibri"/>
          <w:sz w:val="24"/>
          <w:szCs w:val="24"/>
        </w:rPr>
        <w:t>wy</w:t>
      </w:r>
      <w:r>
        <w:rPr>
          <w:rFonts w:ascii="Calibri" w:hAnsi="Calibri" w:cs="Calibri"/>
          <w:sz w:val="24"/>
          <w:szCs w:val="24"/>
        </w:rPr>
        <w:t>sokości</w:t>
      </w:r>
      <w:r w:rsidR="00AB2522" w:rsidRPr="00FE1328">
        <w:rPr>
          <w:rFonts w:ascii="Calibri" w:hAnsi="Calibri" w:cs="Calibri"/>
          <w:sz w:val="24"/>
          <w:szCs w:val="24"/>
        </w:rPr>
        <w:t xml:space="preserve">: </w:t>
      </w:r>
      <w:r w:rsidR="00577A7A">
        <w:rPr>
          <w:rFonts w:ascii="Calibri" w:hAnsi="Calibri" w:cs="Calibri"/>
          <w:sz w:val="24"/>
          <w:szCs w:val="24"/>
        </w:rPr>
        <w:t xml:space="preserve">527.100,00 </w:t>
      </w:r>
      <w:r w:rsidR="00AB2522" w:rsidRPr="00FE1328">
        <w:rPr>
          <w:rFonts w:ascii="Calibri" w:hAnsi="Calibri" w:cs="Calibri"/>
          <w:sz w:val="24"/>
          <w:szCs w:val="24"/>
        </w:rPr>
        <w:t xml:space="preserve">zł brutto (słownie: </w:t>
      </w:r>
      <w:r w:rsidR="00577A7A">
        <w:rPr>
          <w:rFonts w:ascii="Calibri" w:hAnsi="Calibri" w:cs="Calibri"/>
          <w:sz w:val="24"/>
          <w:szCs w:val="24"/>
        </w:rPr>
        <w:t>pięćset dwadzieścia siedem tysięcy sto złotych</w:t>
      </w:r>
      <w:r w:rsidR="0057218D">
        <w:rPr>
          <w:rFonts w:ascii="Calibri" w:hAnsi="Calibri" w:cs="Calibri"/>
          <w:sz w:val="24"/>
          <w:szCs w:val="24"/>
        </w:rPr>
        <w:t xml:space="preserve"> 00/00</w:t>
      </w:r>
      <w:r w:rsidR="00AB2522" w:rsidRPr="00FE1328">
        <w:rPr>
          <w:rFonts w:ascii="Calibri" w:hAnsi="Calibri" w:cs="Calibri"/>
          <w:sz w:val="24"/>
          <w:szCs w:val="24"/>
        </w:rPr>
        <w:t>)</w:t>
      </w:r>
      <w:r>
        <w:rPr>
          <w:rFonts w:ascii="Calibri" w:hAnsi="Calibri" w:cs="Calibri"/>
          <w:sz w:val="24"/>
          <w:szCs w:val="24"/>
        </w:rPr>
        <w:t xml:space="preserve"> – wartość dofinansowania</w:t>
      </w:r>
      <w:r w:rsidR="00AB2522" w:rsidRPr="00FE1328">
        <w:rPr>
          <w:rFonts w:ascii="Calibri" w:hAnsi="Calibri" w:cs="Calibri"/>
          <w:sz w:val="24"/>
          <w:szCs w:val="24"/>
        </w:rPr>
        <w:t>, w tym VAT (</w:t>
      </w:r>
      <w:r w:rsidR="0057218D">
        <w:rPr>
          <w:rFonts w:ascii="Calibri" w:hAnsi="Calibri" w:cs="Calibri"/>
          <w:sz w:val="24"/>
          <w:szCs w:val="24"/>
        </w:rPr>
        <w:t>8</w:t>
      </w:r>
      <w:r w:rsidR="00AB2522" w:rsidRPr="00FE1328">
        <w:rPr>
          <w:rFonts w:ascii="Calibri" w:hAnsi="Calibri" w:cs="Calibri"/>
          <w:sz w:val="24"/>
          <w:szCs w:val="24"/>
        </w:rPr>
        <w:t xml:space="preserve">%) </w:t>
      </w:r>
      <w:r w:rsidR="0057218D">
        <w:rPr>
          <w:rFonts w:ascii="Calibri" w:hAnsi="Calibri" w:cs="Calibri"/>
          <w:sz w:val="24"/>
          <w:szCs w:val="24"/>
        </w:rPr>
        <w:t>39.044,44</w:t>
      </w:r>
      <w:r w:rsidR="00AB2522" w:rsidRPr="00FE1328">
        <w:rPr>
          <w:rFonts w:ascii="Calibri" w:hAnsi="Calibri" w:cs="Calibri"/>
          <w:sz w:val="24"/>
          <w:szCs w:val="24"/>
        </w:rPr>
        <w:t xml:space="preserve"> zł, kwota netto wynosi: </w:t>
      </w:r>
      <w:r w:rsidR="0057218D">
        <w:rPr>
          <w:rFonts w:ascii="Calibri" w:hAnsi="Calibri" w:cs="Calibri"/>
          <w:sz w:val="24"/>
          <w:szCs w:val="24"/>
        </w:rPr>
        <w:t>488.055,56 zł, z zastrzeżeniem zapisów waloryzacyjnych.</w:t>
      </w:r>
      <w:r w:rsidR="00AB2522" w:rsidRPr="00FE1328">
        <w:rPr>
          <w:rFonts w:ascii="Calibri" w:hAnsi="Calibri" w:cs="Calibri"/>
          <w:sz w:val="24"/>
          <w:szCs w:val="24"/>
        </w:rPr>
        <w:t xml:space="preserve"> </w:t>
      </w:r>
    </w:p>
    <w:p w14:paraId="367B38D6" w14:textId="77777777" w:rsidR="00AB2522" w:rsidRPr="00FE1328" w:rsidRDefault="00AB2522" w:rsidP="00204201">
      <w:pPr>
        <w:pStyle w:val="Akapitzlist"/>
        <w:numPr>
          <w:ilvl w:val="0"/>
          <w:numId w:val="12"/>
        </w:numPr>
        <w:spacing w:after="120" w:line="276" w:lineRule="auto"/>
        <w:ind w:left="499" w:hanging="357"/>
        <w:contextualSpacing w:val="0"/>
        <w:rPr>
          <w:rFonts w:ascii="Calibri" w:hAnsi="Calibri" w:cs="Calibri"/>
          <w:sz w:val="24"/>
          <w:szCs w:val="24"/>
        </w:rPr>
      </w:pPr>
      <w:r w:rsidRPr="00FE1328">
        <w:rPr>
          <w:rFonts w:ascii="Calibri" w:hAnsi="Calibri" w:cs="Calibri"/>
          <w:sz w:val="24"/>
          <w:szCs w:val="24"/>
        </w:rPr>
        <w:t>Całkowity koszt dostępu do Programu I za okres jednego miesiąca kalendarzowego, przez:</w:t>
      </w:r>
    </w:p>
    <w:p w14:paraId="30403E6A" w14:textId="11262EEA"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Pracownika Zamawiającego wynosi: ……… zł brutto (słownie: ………….), w tym VAT (.. %) ……….. zł, kwota netto wynosi: …………..;</w:t>
      </w:r>
    </w:p>
    <w:p w14:paraId="2BA725BA" w14:textId="4C8EDF8A"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Jedną Osobą Towarzyszącą wynosi: ……… zł brutto (słownie: ………….), w tym VAT (.. %) ……….. zł, kwota netto wynosi: …………..;</w:t>
      </w:r>
    </w:p>
    <w:p w14:paraId="465F1368" w14:textId="20228F78"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Jedno Dziecko Pracownika wynosi: ……… zł brutto (słownie: ………….), w tym VAT (.. %) ……….. zł, kwota netto wynosi: ………….;</w:t>
      </w:r>
    </w:p>
    <w:p w14:paraId="48785785" w14:textId="68E6BC5E" w:rsidR="00AB2522" w:rsidRPr="00FE1328"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FE1328">
        <w:rPr>
          <w:rFonts w:ascii="Calibri" w:hAnsi="Calibri" w:cs="Calibri"/>
          <w:sz w:val="24"/>
          <w:szCs w:val="24"/>
        </w:rPr>
        <w:t xml:space="preserve">Jedno Dziecko Pracownika (Karta Basenowa) wynosi: ……… zł brutto (słownie: ………….), </w:t>
      </w:r>
      <w:r w:rsidR="00204201">
        <w:rPr>
          <w:rFonts w:ascii="Calibri" w:hAnsi="Calibri" w:cs="Calibri"/>
          <w:sz w:val="24"/>
          <w:szCs w:val="24"/>
        </w:rPr>
        <w:br/>
      </w:r>
      <w:r w:rsidRPr="00FE1328">
        <w:rPr>
          <w:rFonts w:ascii="Calibri" w:hAnsi="Calibri" w:cs="Calibri"/>
          <w:sz w:val="24"/>
          <w:szCs w:val="24"/>
        </w:rPr>
        <w:t>w tym VAT (.. %) ……….. zł, kwota netto wynosi: …………. .</w:t>
      </w:r>
    </w:p>
    <w:p w14:paraId="4BC261E2" w14:textId="77777777" w:rsidR="00AB2522" w:rsidRPr="00FE1328" w:rsidRDefault="00AB2522" w:rsidP="00204201">
      <w:pPr>
        <w:pStyle w:val="Akapitzlist"/>
        <w:numPr>
          <w:ilvl w:val="0"/>
          <w:numId w:val="12"/>
        </w:numPr>
        <w:spacing w:line="276" w:lineRule="auto"/>
        <w:rPr>
          <w:rFonts w:ascii="Calibri" w:hAnsi="Calibri" w:cs="Calibri"/>
          <w:sz w:val="24"/>
          <w:szCs w:val="24"/>
        </w:rPr>
      </w:pPr>
      <w:r w:rsidRPr="00FE1328">
        <w:rPr>
          <w:rFonts w:ascii="Calibri" w:hAnsi="Calibri" w:cs="Calibri"/>
          <w:sz w:val="24"/>
          <w:szCs w:val="24"/>
        </w:rPr>
        <w:t>Całkowity koszt dostępu do Programu II za okres jednego miesiąca kalendarzowego, przez:</w:t>
      </w:r>
    </w:p>
    <w:p w14:paraId="7B31E966" w14:textId="0B289150"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Pracownika Zamawiającego wynosi: ……… zł brutto (słownie: ………….), w tym VAT (.. %) ……….. zł, kwota netto wynosi: ………….;</w:t>
      </w:r>
    </w:p>
    <w:p w14:paraId="44D3E724" w14:textId="2E5B700C"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Jedną Osobę Towarzyszącą wynosi: ……… zł brutto (słownie: ………….), w tym VAT (.. %) ……….. zł, kwota netto wynosi: ………….;</w:t>
      </w:r>
    </w:p>
    <w:p w14:paraId="105717F0" w14:textId="04E648DD"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Jedno Dziecko Pracownika wynosi: ……… zł brutto (słownie: ………….), w tym VAT (.. %) ……….. zł, kwota netto wynosi: ………….;</w:t>
      </w:r>
    </w:p>
    <w:p w14:paraId="783E0D14" w14:textId="6A850F6E" w:rsidR="00AB2522" w:rsidRPr="00FE1328"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FE1328">
        <w:rPr>
          <w:rFonts w:ascii="Calibri" w:hAnsi="Calibri" w:cs="Calibri"/>
          <w:sz w:val="24"/>
          <w:szCs w:val="24"/>
        </w:rPr>
        <w:t xml:space="preserve">Jedno Dziecko Pracownika (Karta Basenowa) wynosi: ……… zł brutto (słownie: ………….), </w:t>
      </w:r>
      <w:r w:rsidR="00204201">
        <w:rPr>
          <w:rFonts w:ascii="Calibri" w:hAnsi="Calibri" w:cs="Calibri"/>
          <w:sz w:val="24"/>
          <w:szCs w:val="24"/>
        </w:rPr>
        <w:br/>
      </w:r>
      <w:r w:rsidRPr="00FE1328">
        <w:rPr>
          <w:rFonts w:ascii="Calibri" w:hAnsi="Calibri" w:cs="Calibri"/>
          <w:sz w:val="24"/>
          <w:szCs w:val="24"/>
        </w:rPr>
        <w:t>w tym VAT (.. %) ……….. zł, kwota netto wynosi: …………. .</w:t>
      </w:r>
    </w:p>
    <w:p w14:paraId="7F88AF9F" w14:textId="77777777" w:rsidR="00AB2522" w:rsidRPr="00FE1328" w:rsidRDefault="00AB2522" w:rsidP="00204201">
      <w:pPr>
        <w:pStyle w:val="Akapitzlist"/>
        <w:numPr>
          <w:ilvl w:val="0"/>
          <w:numId w:val="12"/>
        </w:numPr>
        <w:spacing w:line="276" w:lineRule="auto"/>
        <w:rPr>
          <w:rFonts w:ascii="Calibri" w:hAnsi="Calibri" w:cs="Calibri"/>
          <w:sz w:val="24"/>
          <w:szCs w:val="24"/>
        </w:rPr>
      </w:pPr>
      <w:r w:rsidRPr="00FE1328">
        <w:rPr>
          <w:rFonts w:ascii="Calibri" w:hAnsi="Calibri" w:cs="Calibri"/>
          <w:sz w:val="24"/>
          <w:szCs w:val="24"/>
        </w:rPr>
        <w:lastRenderedPageBreak/>
        <w:t>Całkowity koszt dostępu do Programu III za okres jednego miesiąca kalendarzowego, przez:</w:t>
      </w:r>
    </w:p>
    <w:p w14:paraId="39C6749A" w14:textId="512E63AB"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Pracownika Zamawiającego wynosi: ……… zł brutto (słownie: ………….), w tym VAT (.. %) ……….. zł, kwota netto wynosi: ………….;</w:t>
      </w:r>
    </w:p>
    <w:p w14:paraId="0D740BF1" w14:textId="7BB27AD9"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Jedną Osobę Towarzyszącą wynosi: ……… zł brutto (słownie: ………….), w tym VAT (.. %) ……….. zł, kwota netto wynosi: ………….;</w:t>
      </w:r>
    </w:p>
    <w:p w14:paraId="37FAE7C8" w14:textId="091FCDF9" w:rsidR="00AB2522" w:rsidRPr="00FE1328" w:rsidRDefault="00AB2522" w:rsidP="00204201">
      <w:pPr>
        <w:pStyle w:val="Akapitzlist"/>
        <w:numPr>
          <w:ilvl w:val="1"/>
          <w:numId w:val="12"/>
        </w:numPr>
        <w:spacing w:line="276" w:lineRule="auto"/>
        <w:ind w:left="993" w:hanging="426"/>
        <w:rPr>
          <w:rFonts w:ascii="Calibri" w:hAnsi="Calibri" w:cs="Calibri"/>
          <w:sz w:val="24"/>
          <w:szCs w:val="24"/>
        </w:rPr>
      </w:pPr>
      <w:r w:rsidRPr="00FE1328">
        <w:rPr>
          <w:rFonts w:ascii="Calibri" w:hAnsi="Calibri" w:cs="Calibri"/>
          <w:sz w:val="24"/>
          <w:szCs w:val="24"/>
        </w:rPr>
        <w:t>Jedno Dziecko Pracownika wynosi: ……… zł brutto (słownie: ………….), w tym VAT (.. %) ……….. zł, kwota netto wynosi: ………….;</w:t>
      </w:r>
    </w:p>
    <w:p w14:paraId="2F9AA538" w14:textId="0DADCD13" w:rsidR="00AB2522" w:rsidRPr="00FE1328" w:rsidRDefault="00AB2522" w:rsidP="00204201">
      <w:pPr>
        <w:pStyle w:val="Akapitzlist"/>
        <w:numPr>
          <w:ilvl w:val="1"/>
          <w:numId w:val="12"/>
        </w:numPr>
        <w:spacing w:after="120" w:line="276" w:lineRule="auto"/>
        <w:ind w:left="993" w:hanging="426"/>
        <w:contextualSpacing w:val="0"/>
        <w:rPr>
          <w:rFonts w:ascii="Calibri" w:hAnsi="Calibri" w:cs="Calibri"/>
          <w:sz w:val="24"/>
          <w:szCs w:val="24"/>
        </w:rPr>
      </w:pPr>
      <w:r w:rsidRPr="00FE1328">
        <w:rPr>
          <w:rFonts w:ascii="Calibri" w:hAnsi="Calibri" w:cs="Calibri"/>
          <w:sz w:val="24"/>
          <w:szCs w:val="24"/>
        </w:rPr>
        <w:t xml:space="preserve">Jedno Dziecko Pracownika ( Karta Basenowa) wynosi: ……… zł brutto (słownie: ………….), </w:t>
      </w:r>
      <w:r w:rsidR="00204201">
        <w:rPr>
          <w:rFonts w:ascii="Calibri" w:hAnsi="Calibri" w:cs="Calibri"/>
          <w:sz w:val="24"/>
          <w:szCs w:val="24"/>
        </w:rPr>
        <w:br/>
      </w:r>
      <w:r w:rsidRPr="00FE1328">
        <w:rPr>
          <w:rFonts w:ascii="Calibri" w:hAnsi="Calibri" w:cs="Calibri"/>
          <w:sz w:val="24"/>
          <w:szCs w:val="24"/>
        </w:rPr>
        <w:t>w tym VAT (.. %) ……….. zł, kwota netto wynosi: …………. .</w:t>
      </w:r>
    </w:p>
    <w:p w14:paraId="5AC12CB5" w14:textId="5EB9B280" w:rsidR="00AB2522"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FE1328">
        <w:rPr>
          <w:rFonts w:ascii="Calibri" w:hAnsi="Calibri" w:cs="Calibri"/>
          <w:sz w:val="24"/>
          <w:szCs w:val="24"/>
          <w:lang w:eastAsia="pl-PL"/>
        </w:rPr>
        <w:t>Wynagrodzenie, o którym mowa w ust. 1 płatne będzie z dołu, po zakończeniu danego miesiąca kalendarzowego, w terminie 21 dni od przedłożenia prawidłowo wystawionej faktury VAT lub noty księgowej przez Wykonawcę. Podstawą wystawienia faktury VAT lub noty księgowej będzie przygotowany przez Wykonawcę raport zawierający informację o liczbie</w:t>
      </w:r>
      <w:r w:rsidR="007E159F">
        <w:rPr>
          <w:rFonts w:ascii="Calibri" w:hAnsi="Calibri" w:cs="Calibri"/>
          <w:sz w:val="24"/>
          <w:szCs w:val="24"/>
          <w:lang w:eastAsia="pl-PL"/>
        </w:rPr>
        <w:t xml:space="preserve"> </w:t>
      </w:r>
      <w:r w:rsidRPr="00FE1328">
        <w:rPr>
          <w:rFonts w:ascii="Calibri" w:hAnsi="Calibri" w:cs="Calibri"/>
          <w:sz w:val="24"/>
          <w:szCs w:val="24"/>
          <w:lang w:eastAsia="pl-PL"/>
        </w:rPr>
        <w:t xml:space="preserve">aktywnych kont </w:t>
      </w:r>
      <w:r w:rsidR="007E159F">
        <w:rPr>
          <w:rFonts w:ascii="Calibri" w:hAnsi="Calibri" w:cs="Calibri"/>
          <w:sz w:val="24"/>
          <w:szCs w:val="24"/>
          <w:lang w:eastAsia="pl-PL"/>
        </w:rPr>
        <w:t xml:space="preserve">Zamawiającego </w:t>
      </w:r>
      <w:r w:rsidRPr="00FE1328">
        <w:rPr>
          <w:rFonts w:ascii="Calibri" w:hAnsi="Calibri" w:cs="Calibri"/>
          <w:sz w:val="24"/>
          <w:szCs w:val="24"/>
          <w:lang w:eastAsia="pl-PL"/>
        </w:rPr>
        <w:t>na platformie.</w:t>
      </w:r>
    </w:p>
    <w:p w14:paraId="36FA888F" w14:textId="0C978341" w:rsidR="007E159F" w:rsidRPr="00E35632" w:rsidRDefault="007E159F" w:rsidP="007E159F">
      <w:pPr>
        <w:pStyle w:val="Akapitzlist"/>
        <w:numPr>
          <w:ilvl w:val="0"/>
          <w:numId w:val="12"/>
        </w:numPr>
        <w:spacing w:before="240" w:after="120"/>
        <w:ind w:right="10"/>
        <w:rPr>
          <w:rFonts w:ascii="Calibri" w:hAnsi="Calibri" w:cs="Calibri"/>
          <w:sz w:val="24"/>
          <w:szCs w:val="24"/>
          <w:lang w:eastAsia="pl-PL"/>
        </w:rPr>
      </w:pPr>
      <w:r w:rsidRPr="00E35632">
        <w:rPr>
          <w:rFonts w:ascii="Calibri" w:hAnsi="Calibri" w:cs="Calibri"/>
          <w:sz w:val="24"/>
          <w:szCs w:val="24"/>
          <w:lang w:eastAsia="pl-PL"/>
        </w:rPr>
        <w:t xml:space="preserve">Strony zgodnie postanawiają, że w odniesieniu do faktury wystawionej przez Wykonawcę w maju 2027 r. nie mają zastosowania zapisy z ust. 5. Podstawą do wystawienia faktury VAT </w:t>
      </w:r>
      <w:r w:rsidR="00AD2F60" w:rsidRPr="00E35632">
        <w:rPr>
          <w:rFonts w:ascii="Calibri" w:hAnsi="Calibri" w:cs="Calibri"/>
          <w:sz w:val="24"/>
          <w:szCs w:val="24"/>
          <w:lang w:eastAsia="pl-PL"/>
        </w:rPr>
        <w:t xml:space="preserve">za maj 2027 </w:t>
      </w:r>
      <w:r w:rsidRPr="00E35632">
        <w:rPr>
          <w:rFonts w:ascii="Calibri" w:hAnsi="Calibri" w:cs="Calibri"/>
          <w:sz w:val="24"/>
          <w:szCs w:val="24"/>
          <w:lang w:eastAsia="pl-PL"/>
        </w:rPr>
        <w:t xml:space="preserve">będzie raport aktywnych kont na pierwszy dzień nowego okresu rozliczeniowego, a płatność </w:t>
      </w:r>
      <w:r w:rsidR="00AD2F60" w:rsidRPr="00E35632">
        <w:rPr>
          <w:rFonts w:ascii="Calibri" w:hAnsi="Calibri" w:cs="Calibri"/>
          <w:sz w:val="24"/>
          <w:szCs w:val="24"/>
          <w:lang w:eastAsia="pl-PL"/>
        </w:rPr>
        <w:t xml:space="preserve">nastąpi </w:t>
      </w:r>
      <w:r w:rsidRPr="00E35632">
        <w:rPr>
          <w:rFonts w:ascii="Calibri" w:hAnsi="Calibri" w:cs="Calibri"/>
          <w:sz w:val="24"/>
          <w:szCs w:val="24"/>
          <w:lang w:eastAsia="pl-PL"/>
        </w:rPr>
        <w:t>z góry przed zakończeniem okresu rozliczeniowego.  Usługa nie może trwać dłużej jak do 15 maja 2027 r.</w:t>
      </w:r>
    </w:p>
    <w:p w14:paraId="41B43C46" w14:textId="00F3AF9F" w:rsidR="007E159F" w:rsidRPr="00E35632" w:rsidRDefault="007E159F" w:rsidP="007E159F">
      <w:pPr>
        <w:pStyle w:val="Akapitzlist"/>
        <w:numPr>
          <w:ilvl w:val="0"/>
          <w:numId w:val="12"/>
        </w:numPr>
        <w:spacing w:before="240" w:after="120"/>
        <w:ind w:right="10"/>
        <w:rPr>
          <w:rFonts w:ascii="Calibri" w:hAnsi="Calibri" w:cs="Calibri"/>
          <w:sz w:val="24"/>
          <w:szCs w:val="24"/>
          <w:lang w:eastAsia="pl-PL"/>
        </w:rPr>
      </w:pPr>
      <w:r w:rsidRPr="00E35632">
        <w:rPr>
          <w:rFonts w:ascii="Calibri" w:hAnsi="Calibri" w:cs="Calibri"/>
          <w:sz w:val="24"/>
          <w:szCs w:val="24"/>
          <w:lang w:eastAsia="pl-PL"/>
        </w:rPr>
        <w:t>W miesiącu maju 2027 r. fakturę należy wystawić i dostarczyć Zamawiającemu najpóźniej do 15 dnia tego miesiąca.</w:t>
      </w:r>
    </w:p>
    <w:p w14:paraId="3FDD1404" w14:textId="77777777" w:rsidR="00AB2522" w:rsidRPr="00FE1328"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FE1328">
        <w:rPr>
          <w:rFonts w:ascii="Calibri" w:hAnsi="Calibri" w:cs="Calibri"/>
          <w:sz w:val="24"/>
          <w:szCs w:val="24"/>
          <w:lang w:eastAsia="pl-PL"/>
        </w:rPr>
        <w:t>Wykonawcy nie przysługują żadne roszczenia z tytułu niewykorzystania maksymalnej wartości umowy przez Zamawiającego.</w:t>
      </w:r>
    </w:p>
    <w:p w14:paraId="1F55A563" w14:textId="77777777" w:rsidR="00AB2522" w:rsidRPr="00FE1328"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FE1328">
        <w:rPr>
          <w:rFonts w:ascii="Calibri" w:hAnsi="Calibri" w:cs="Calibri"/>
          <w:sz w:val="24"/>
          <w:szCs w:val="24"/>
          <w:lang w:eastAsia="pl-PL"/>
        </w:rPr>
        <w:t>Wynagrodzenie płatne będzie w formie przelewu bankowego na konto Wykonawcy wskazane na fakturze lub nocie księgowej.</w:t>
      </w:r>
    </w:p>
    <w:p w14:paraId="33B688D4" w14:textId="77777777" w:rsidR="00AB2522" w:rsidRPr="00FE1328" w:rsidRDefault="00AB2522" w:rsidP="00204201">
      <w:pPr>
        <w:pStyle w:val="Akapitzlist"/>
        <w:numPr>
          <w:ilvl w:val="0"/>
          <w:numId w:val="12"/>
        </w:numPr>
        <w:spacing w:after="120" w:line="276" w:lineRule="auto"/>
        <w:ind w:left="426" w:right="10" w:hanging="426"/>
        <w:contextualSpacing w:val="0"/>
        <w:rPr>
          <w:rFonts w:ascii="Calibri" w:hAnsi="Calibri" w:cs="Calibri"/>
          <w:sz w:val="24"/>
          <w:szCs w:val="24"/>
          <w:lang w:eastAsia="pl-PL"/>
        </w:rPr>
      </w:pPr>
      <w:r w:rsidRPr="00FE1328">
        <w:rPr>
          <w:rFonts w:ascii="Calibri" w:hAnsi="Calibri" w:cs="Calibri"/>
          <w:sz w:val="24"/>
          <w:szCs w:val="24"/>
          <w:lang w:eastAsia="pl-PL"/>
        </w:rPr>
        <w:t>Faktury i noty księgowe należy wystawić na: Miejski Ośrodek Pomocy Rodzinie w Poznaniu, adres: ul. Cześnikowska 18, 60-330 Poznań, NIP: 2090001440.</w:t>
      </w:r>
    </w:p>
    <w:p w14:paraId="7CABF9E4" w14:textId="77777777" w:rsidR="00AB2522" w:rsidRPr="00FE1328" w:rsidRDefault="00AB2522" w:rsidP="00204201">
      <w:pPr>
        <w:pStyle w:val="Akapitzlist"/>
        <w:numPr>
          <w:ilvl w:val="0"/>
          <w:numId w:val="12"/>
        </w:numPr>
        <w:spacing w:after="120" w:line="276" w:lineRule="auto"/>
        <w:ind w:left="425" w:right="11" w:hanging="426"/>
        <w:contextualSpacing w:val="0"/>
        <w:rPr>
          <w:rFonts w:ascii="Calibri" w:hAnsi="Calibri" w:cs="Calibri"/>
          <w:sz w:val="24"/>
          <w:szCs w:val="24"/>
          <w:lang w:eastAsia="pl-PL"/>
        </w:rPr>
      </w:pPr>
      <w:r w:rsidRPr="00FE1328">
        <w:rPr>
          <w:rFonts w:ascii="Calibri" w:hAnsi="Calibri" w:cs="Calibri"/>
          <w:sz w:val="24"/>
          <w:szCs w:val="24"/>
          <w:lang w:eastAsia="pl-PL"/>
        </w:rPr>
        <w:t>W przypadku wystawienia faktury elektronicznej, musi ona zostać przesłana za pośrednictwem Platformy Elektronicznego Fakturowania, zgodnie z przepisami ustawy z dnia 9 listopada 2018 r. o elektronicznym fakturowaniu w zamówieniach publicznych, oraz zawierać dane:</w:t>
      </w:r>
    </w:p>
    <w:p w14:paraId="18C50ED1" w14:textId="77777777" w:rsidR="00AB2522" w:rsidRPr="00FE1328" w:rsidRDefault="00AB2522" w:rsidP="00204201">
      <w:pPr>
        <w:pStyle w:val="Akapitzlist"/>
        <w:spacing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t>NABYWCA:</w:t>
      </w:r>
    </w:p>
    <w:p w14:paraId="5AD622BE" w14:textId="77777777" w:rsidR="00AB2522" w:rsidRPr="00FE1328" w:rsidRDefault="00AB2522" w:rsidP="00204201">
      <w:pPr>
        <w:pStyle w:val="Akapitzlist"/>
        <w:spacing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t>Miasto Poznań</w:t>
      </w:r>
    </w:p>
    <w:p w14:paraId="63FFC36A" w14:textId="77777777" w:rsidR="00AB2522" w:rsidRPr="00FE1328" w:rsidRDefault="00AB2522" w:rsidP="00204201">
      <w:pPr>
        <w:pStyle w:val="Akapitzlist"/>
        <w:spacing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t>Adres:</w:t>
      </w:r>
    </w:p>
    <w:p w14:paraId="65F8A507" w14:textId="77777777" w:rsidR="00AB2522" w:rsidRPr="00FE1328" w:rsidRDefault="00AB2522" w:rsidP="00204201">
      <w:pPr>
        <w:pStyle w:val="Akapitzlist"/>
        <w:spacing w:after="120" w:line="276" w:lineRule="auto"/>
        <w:ind w:left="425" w:right="11"/>
        <w:contextualSpacing w:val="0"/>
        <w:rPr>
          <w:rFonts w:ascii="Calibri" w:hAnsi="Calibri" w:cs="Calibri"/>
          <w:sz w:val="24"/>
          <w:szCs w:val="24"/>
          <w:lang w:eastAsia="pl-PL"/>
        </w:rPr>
      </w:pPr>
      <w:r w:rsidRPr="00FE1328">
        <w:rPr>
          <w:rFonts w:ascii="Calibri" w:hAnsi="Calibri" w:cs="Calibri"/>
          <w:sz w:val="24"/>
          <w:szCs w:val="24"/>
          <w:lang w:eastAsia="pl-PL"/>
        </w:rPr>
        <w:t xml:space="preserve">pl. Kolegiacki 17, 61-841 Poznań, NIP: 2090001440 </w:t>
      </w:r>
    </w:p>
    <w:p w14:paraId="401990F3" w14:textId="77777777" w:rsidR="00AB2522" w:rsidRPr="00FE1328" w:rsidRDefault="00AB2522" w:rsidP="00204201">
      <w:pPr>
        <w:pStyle w:val="Akapitzlist"/>
        <w:spacing w:before="240"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lastRenderedPageBreak/>
        <w:t>ODBIORCA:</w:t>
      </w:r>
    </w:p>
    <w:p w14:paraId="2FDA9431" w14:textId="77777777" w:rsidR="00AB2522" w:rsidRPr="00FE1328" w:rsidRDefault="00AB2522" w:rsidP="00204201">
      <w:pPr>
        <w:pStyle w:val="Akapitzlist"/>
        <w:spacing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t>Miejski Ośrodek Pomocy Rodzinie w Poznaniu</w:t>
      </w:r>
    </w:p>
    <w:p w14:paraId="6F73F470" w14:textId="77777777" w:rsidR="00AB2522" w:rsidRPr="00FE1328" w:rsidRDefault="00AB2522" w:rsidP="00204201">
      <w:pPr>
        <w:pStyle w:val="Akapitzlist"/>
        <w:spacing w:after="0" w:line="276" w:lineRule="auto"/>
        <w:ind w:left="426" w:right="10"/>
        <w:rPr>
          <w:rFonts w:ascii="Calibri" w:hAnsi="Calibri" w:cs="Calibri"/>
          <w:sz w:val="24"/>
          <w:szCs w:val="24"/>
          <w:lang w:eastAsia="pl-PL"/>
        </w:rPr>
      </w:pPr>
      <w:r w:rsidRPr="00FE1328">
        <w:rPr>
          <w:rFonts w:ascii="Calibri" w:hAnsi="Calibri" w:cs="Calibri"/>
          <w:sz w:val="24"/>
          <w:szCs w:val="24"/>
          <w:lang w:eastAsia="pl-PL"/>
        </w:rPr>
        <w:t>Adres:</w:t>
      </w:r>
    </w:p>
    <w:p w14:paraId="4E756852" w14:textId="77777777" w:rsidR="00AB2522" w:rsidRPr="00FE1328" w:rsidRDefault="00AB2522" w:rsidP="00204201">
      <w:pPr>
        <w:pStyle w:val="Akapitzlist"/>
        <w:spacing w:after="120" w:line="276" w:lineRule="auto"/>
        <w:ind w:left="425" w:right="11"/>
        <w:contextualSpacing w:val="0"/>
        <w:rPr>
          <w:rFonts w:ascii="Calibri" w:hAnsi="Calibri" w:cs="Calibri"/>
          <w:sz w:val="24"/>
          <w:szCs w:val="24"/>
          <w:lang w:eastAsia="pl-PL"/>
        </w:rPr>
      </w:pPr>
      <w:r w:rsidRPr="00FE1328">
        <w:rPr>
          <w:rFonts w:ascii="Calibri" w:hAnsi="Calibri" w:cs="Calibri"/>
          <w:sz w:val="24"/>
          <w:szCs w:val="24"/>
          <w:lang w:eastAsia="pl-PL"/>
        </w:rPr>
        <w:t>ul. Cześnikowska 18, 60-330 Poznań, GLN WYDZIAŁU: 5907459622928.</w:t>
      </w:r>
    </w:p>
    <w:p w14:paraId="0CC5E44E" w14:textId="0F4D2259" w:rsidR="00AB2522" w:rsidRPr="00FE1328"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FE1328">
        <w:rPr>
          <w:rFonts w:ascii="Calibri" w:hAnsi="Calibri" w:cs="Calibri"/>
          <w:bCs/>
          <w:sz w:val="24"/>
          <w:szCs w:val="24"/>
        </w:rPr>
        <w:t xml:space="preserve">Zamawiający dokona zapłaty za usługi objęte umową i wymienione w </w:t>
      </w:r>
      <w:r w:rsidR="004054A2">
        <w:rPr>
          <w:rFonts w:ascii="Calibri" w:hAnsi="Calibri" w:cs="Calibri"/>
          <w:bCs/>
          <w:sz w:val="24"/>
          <w:szCs w:val="24"/>
        </w:rPr>
        <w:t>ust</w:t>
      </w:r>
      <w:r w:rsidR="007E159F">
        <w:rPr>
          <w:rFonts w:ascii="Calibri" w:hAnsi="Calibri" w:cs="Calibri"/>
          <w:bCs/>
          <w:sz w:val="24"/>
          <w:szCs w:val="24"/>
        </w:rPr>
        <w:t>.</w:t>
      </w:r>
      <w:r w:rsidR="004054A2">
        <w:rPr>
          <w:rFonts w:ascii="Calibri" w:hAnsi="Calibri" w:cs="Calibri"/>
          <w:bCs/>
          <w:sz w:val="24"/>
          <w:szCs w:val="24"/>
        </w:rPr>
        <w:t xml:space="preserve"> 2 </w:t>
      </w:r>
      <w:r w:rsidR="007E159F">
        <w:rPr>
          <w:rFonts w:ascii="Calibri" w:hAnsi="Calibri" w:cs="Calibri"/>
          <w:bCs/>
          <w:sz w:val="24"/>
          <w:szCs w:val="24"/>
        </w:rPr>
        <w:t xml:space="preserve">pkt 1), </w:t>
      </w:r>
      <w:r w:rsidR="004054A2">
        <w:rPr>
          <w:rFonts w:ascii="Calibri" w:hAnsi="Calibri" w:cs="Calibri"/>
          <w:bCs/>
          <w:sz w:val="24"/>
          <w:szCs w:val="24"/>
        </w:rPr>
        <w:t xml:space="preserve">ust. 3 </w:t>
      </w:r>
      <w:r w:rsidR="007E159F">
        <w:rPr>
          <w:rFonts w:ascii="Calibri" w:hAnsi="Calibri" w:cs="Calibri"/>
          <w:bCs/>
          <w:sz w:val="24"/>
          <w:szCs w:val="24"/>
        </w:rPr>
        <w:t xml:space="preserve">pkt 1) </w:t>
      </w:r>
      <w:r w:rsidR="004054A2">
        <w:rPr>
          <w:rFonts w:ascii="Calibri" w:hAnsi="Calibri" w:cs="Calibri"/>
          <w:bCs/>
          <w:sz w:val="24"/>
          <w:szCs w:val="24"/>
        </w:rPr>
        <w:t>i ust 4</w:t>
      </w:r>
      <w:r w:rsidRPr="00FE1328">
        <w:rPr>
          <w:rFonts w:ascii="Calibri" w:hAnsi="Calibri" w:cs="Calibri"/>
          <w:bCs/>
          <w:sz w:val="24"/>
          <w:szCs w:val="24"/>
        </w:rPr>
        <w:t> </w:t>
      </w:r>
      <w:r w:rsidR="007E159F">
        <w:rPr>
          <w:rFonts w:ascii="Calibri" w:hAnsi="Calibri" w:cs="Calibri"/>
          <w:bCs/>
          <w:sz w:val="24"/>
          <w:szCs w:val="24"/>
        </w:rPr>
        <w:t xml:space="preserve">pkt 1) </w:t>
      </w:r>
      <w:r w:rsidRPr="00FE1328">
        <w:rPr>
          <w:rFonts w:ascii="Calibri" w:hAnsi="Calibri" w:cs="Calibri"/>
          <w:bCs/>
          <w:sz w:val="24"/>
          <w:szCs w:val="24"/>
        </w:rPr>
        <w:t xml:space="preserve">zastosowaniem mechanizmu podzielonej płatności na rachunek rozliczeniowy wskazany na fakturze lub nocie księgowej i znajdujący się w wykazie podmiotów prowadzonym zgodnie z art. 96b ustawy </w:t>
      </w:r>
      <w:r w:rsidRPr="00FE1328">
        <w:rPr>
          <w:rFonts w:ascii="Calibri" w:hAnsi="Calibri" w:cs="Calibri"/>
          <w:sz w:val="24"/>
          <w:szCs w:val="24"/>
        </w:rPr>
        <w:t>z dnia 11 marca 2004 r. o podatku od towarów i usług</w:t>
      </w:r>
      <w:r w:rsidRPr="00FE1328">
        <w:rPr>
          <w:rFonts w:ascii="Calibri" w:hAnsi="Calibri" w:cs="Calibri"/>
          <w:bCs/>
          <w:sz w:val="24"/>
          <w:szCs w:val="24"/>
        </w:rPr>
        <w:t xml:space="preserve">, dalej jako wykaz podmiotów. </w:t>
      </w:r>
    </w:p>
    <w:p w14:paraId="1ED43378" w14:textId="2B930F35" w:rsidR="00AB2522" w:rsidRPr="00FE1328" w:rsidRDefault="00AB2522" w:rsidP="00204201">
      <w:pPr>
        <w:pStyle w:val="Akapitzlist"/>
        <w:numPr>
          <w:ilvl w:val="0"/>
          <w:numId w:val="12"/>
        </w:numPr>
        <w:spacing w:after="120" w:line="276" w:lineRule="auto"/>
        <w:ind w:left="425" w:right="10" w:hanging="425"/>
        <w:contextualSpacing w:val="0"/>
        <w:rPr>
          <w:rFonts w:ascii="Calibri" w:hAnsi="Calibri" w:cs="Calibri"/>
          <w:bCs/>
          <w:sz w:val="24"/>
          <w:szCs w:val="24"/>
        </w:rPr>
      </w:pPr>
      <w:r w:rsidRPr="00FE1328">
        <w:rPr>
          <w:rFonts w:ascii="Calibri" w:hAnsi="Calibri" w:cs="Calibri"/>
          <w:bCs/>
          <w:sz w:val="24"/>
          <w:szCs w:val="24"/>
        </w:rPr>
        <w:t xml:space="preserve">Wykonawca przyjmuje do wiadomości, iż zapłata wynagrodzenia będzie następować na rachunek rozliczeniowy wskazany dla Wykonawcy w wykazie podmiotów. W przypadku wskazania na fakturze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 117ba § 3 pkt 2 ustawy z dnia </w:t>
      </w:r>
      <w:r w:rsidR="00204201">
        <w:rPr>
          <w:rFonts w:ascii="Calibri" w:hAnsi="Calibri" w:cs="Calibri"/>
          <w:bCs/>
          <w:sz w:val="24"/>
          <w:szCs w:val="24"/>
        </w:rPr>
        <w:br/>
      </w:r>
      <w:r w:rsidRPr="00FE1328">
        <w:rPr>
          <w:rFonts w:ascii="Calibri" w:hAnsi="Calibri" w:cs="Calibri"/>
          <w:bCs/>
          <w:sz w:val="24"/>
          <w:szCs w:val="24"/>
        </w:rPr>
        <w:t>29 sierpnia 1997 r. Ordynacja podatkowa, z zastrzeżeniem ust. 1</w:t>
      </w:r>
      <w:r w:rsidR="007B176D">
        <w:rPr>
          <w:rFonts w:ascii="Calibri" w:hAnsi="Calibri" w:cs="Calibri"/>
          <w:bCs/>
          <w:sz w:val="24"/>
          <w:szCs w:val="24"/>
        </w:rPr>
        <w:t>4</w:t>
      </w:r>
      <w:r w:rsidRPr="00FE1328">
        <w:rPr>
          <w:rFonts w:ascii="Calibri" w:hAnsi="Calibri" w:cs="Calibri"/>
          <w:bCs/>
          <w:sz w:val="24"/>
          <w:szCs w:val="24"/>
        </w:rPr>
        <w:t>.</w:t>
      </w:r>
    </w:p>
    <w:p w14:paraId="4DC73FBC" w14:textId="77777777" w:rsidR="00AB2522" w:rsidRPr="00FE1328" w:rsidRDefault="00AB2522" w:rsidP="00204201">
      <w:pPr>
        <w:pStyle w:val="Akapitzlist"/>
        <w:numPr>
          <w:ilvl w:val="0"/>
          <w:numId w:val="12"/>
        </w:numPr>
        <w:tabs>
          <w:tab w:val="left" w:pos="142"/>
        </w:tabs>
        <w:spacing w:after="120" w:line="276" w:lineRule="auto"/>
        <w:ind w:left="425" w:hanging="425"/>
        <w:contextualSpacing w:val="0"/>
        <w:rPr>
          <w:rFonts w:ascii="Calibri" w:hAnsi="Calibri" w:cs="Calibri"/>
          <w:sz w:val="24"/>
          <w:szCs w:val="24"/>
          <w:lang w:eastAsia="pl-PL"/>
        </w:rPr>
      </w:pPr>
      <w:r w:rsidRPr="00FE1328">
        <w:rPr>
          <w:rFonts w:ascii="Calibri" w:hAnsi="Calibri" w:cs="Calibri"/>
          <w:bCs/>
          <w:sz w:val="24"/>
          <w:szCs w:val="24"/>
        </w:rPr>
        <w:t xml:space="preserve">W przypadku gdy Wykonawca jest podatnikiem, o którym mowa w art. 108a ust. 1b ustawy </w:t>
      </w:r>
      <w:r w:rsidRPr="00FE1328">
        <w:rPr>
          <w:rFonts w:ascii="Calibri" w:hAnsi="Calibri" w:cs="Calibri"/>
          <w:sz w:val="24"/>
          <w:szCs w:val="24"/>
        </w:rPr>
        <w:t xml:space="preserve">z dnia 11 marca 2004 r. o </w:t>
      </w:r>
      <w:r w:rsidRPr="00FE1328">
        <w:rPr>
          <w:rFonts w:ascii="Calibri" w:hAnsi="Calibri" w:cs="Calibri"/>
          <w:bCs/>
          <w:sz w:val="24"/>
          <w:szCs w:val="24"/>
        </w:rPr>
        <w:t>podatku od towarów i usług, Zamawiający wstrzyma płatność do czasu podania przez Wykonawcę rachunku umożliwiającego płatność z zastosowaniem mechanizmu podzielonej płatności.</w:t>
      </w:r>
    </w:p>
    <w:p w14:paraId="6FE4F186" w14:textId="77777777" w:rsidR="00AB2522" w:rsidRPr="00FE1328" w:rsidRDefault="00AB2522" w:rsidP="00204201">
      <w:pPr>
        <w:pStyle w:val="Akapitzlist"/>
        <w:numPr>
          <w:ilvl w:val="0"/>
          <w:numId w:val="12"/>
        </w:numPr>
        <w:spacing w:after="120" w:line="276" w:lineRule="auto"/>
        <w:ind w:left="425" w:right="10" w:hanging="425"/>
        <w:contextualSpacing w:val="0"/>
        <w:rPr>
          <w:rFonts w:ascii="Calibri" w:hAnsi="Calibri" w:cs="Calibri"/>
          <w:sz w:val="24"/>
          <w:szCs w:val="24"/>
          <w:lang w:eastAsia="pl-PL"/>
        </w:rPr>
      </w:pPr>
      <w:r w:rsidRPr="00FE1328">
        <w:rPr>
          <w:rFonts w:ascii="Calibri" w:hAnsi="Calibri" w:cs="Calibri"/>
          <w:bCs/>
          <w:sz w:val="24"/>
          <w:szCs w:val="24"/>
        </w:rPr>
        <w:t xml:space="preserve">Zamawiający nie ponosi odpowiedzialności za płatność po terminie 21 dni od dnia prawidłowo wystawionej dostarczonej Zamówionemu faktury VAT spowodowaną brakiem możliwości dokonania płatności z zastosowaniem mechanizmu podzielonej płatności, w szczególności brakiem rachunku rozliczeniowego Wykonawcy w wykazie podmiotów prowadzonym zgodnie z art. 96b ustawy z dnia 11 marca 2004 r. </w:t>
      </w:r>
      <w:r w:rsidRPr="00FE1328">
        <w:rPr>
          <w:rFonts w:ascii="Calibri" w:hAnsi="Calibri" w:cs="Calibri"/>
          <w:sz w:val="24"/>
          <w:szCs w:val="24"/>
        </w:rPr>
        <w:t>o podatku od towarów i usług</w:t>
      </w:r>
      <w:r w:rsidRPr="00FE1328">
        <w:rPr>
          <w:rFonts w:ascii="Calibri" w:hAnsi="Calibri" w:cs="Calibri"/>
          <w:bCs/>
          <w:sz w:val="24"/>
          <w:szCs w:val="24"/>
        </w:rPr>
        <w:t>.</w:t>
      </w:r>
    </w:p>
    <w:p w14:paraId="3D12A6E7" w14:textId="77777777" w:rsidR="00AB2522" w:rsidRPr="00FE1328" w:rsidRDefault="00AB2522" w:rsidP="00204201">
      <w:pPr>
        <w:pStyle w:val="Akapitzlist"/>
        <w:numPr>
          <w:ilvl w:val="0"/>
          <w:numId w:val="12"/>
        </w:numPr>
        <w:spacing w:after="120" w:line="276" w:lineRule="auto"/>
        <w:ind w:left="425" w:hanging="425"/>
        <w:contextualSpacing w:val="0"/>
        <w:rPr>
          <w:rFonts w:ascii="Calibri" w:hAnsi="Calibri" w:cs="Calibri"/>
          <w:sz w:val="24"/>
          <w:szCs w:val="24"/>
          <w:lang w:eastAsia="pl-PL"/>
        </w:rPr>
      </w:pPr>
      <w:r w:rsidRPr="00FE1328">
        <w:rPr>
          <w:rFonts w:ascii="Calibri" w:hAnsi="Calibri" w:cs="Calibri"/>
          <w:sz w:val="24"/>
          <w:szCs w:val="24"/>
          <w:lang w:eastAsia="pl-PL"/>
        </w:rPr>
        <w:t>Wykonawca oświadcza, że jest świadomy, iż faktyczna liczba osób korzystających z platformy będzie zależna od ilości zainteresowanych pracowników Zamawiającego. Zakres przedmiotowy i kwotowy realizacji przedmiotu umowy zależy więc wyłącznie od decyzji pracowników, na rzecz których zawierana jest umowa.</w:t>
      </w:r>
    </w:p>
    <w:p w14:paraId="0F99C443" w14:textId="77777777" w:rsidR="00AB2522" w:rsidRDefault="00AB2522" w:rsidP="00204201">
      <w:pPr>
        <w:pStyle w:val="Akapitzlist"/>
        <w:numPr>
          <w:ilvl w:val="0"/>
          <w:numId w:val="12"/>
        </w:numPr>
        <w:spacing w:after="0" w:line="276" w:lineRule="auto"/>
        <w:ind w:left="426" w:hanging="426"/>
        <w:rPr>
          <w:rFonts w:ascii="Calibri" w:hAnsi="Calibri" w:cs="Calibri"/>
          <w:sz w:val="24"/>
          <w:szCs w:val="24"/>
          <w:lang w:eastAsia="pl-PL"/>
        </w:rPr>
      </w:pPr>
      <w:r w:rsidRPr="00FE1328">
        <w:rPr>
          <w:rFonts w:ascii="Calibri" w:hAnsi="Calibri" w:cs="Calibri"/>
          <w:sz w:val="24"/>
          <w:szCs w:val="24"/>
          <w:lang w:eastAsia="pl-PL"/>
        </w:rPr>
        <w:t>Za dzień zapłaty za usługi objęte umową uznaje się każdorazowo dzień obciążenia rachunku bankowego Zamawiającego.</w:t>
      </w:r>
    </w:p>
    <w:p w14:paraId="1CB8161E" w14:textId="0E65733A" w:rsidR="001D1CD1" w:rsidRPr="00910153" w:rsidRDefault="001D1CD1" w:rsidP="001D1CD1">
      <w:pPr>
        <w:pStyle w:val="Akapitzlist"/>
        <w:numPr>
          <w:ilvl w:val="0"/>
          <w:numId w:val="12"/>
        </w:numPr>
        <w:suppressAutoHyphens/>
        <w:spacing w:after="120" w:line="276" w:lineRule="auto"/>
        <w:contextualSpacing w:val="0"/>
        <w:rPr>
          <w:rFonts w:cstheme="minorHAnsi"/>
          <w:sz w:val="24"/>
          <w:szCs w:val="24"/>
        </w:rPr>
      </w:pPr>
      <w:r w:rsidRPr="00910153">
        <w:rPr>
          <w:rFonts w:cstheme="minorHAnsi"/>
          <w:sz w:val="24"/>
          <w:szCs w:val="24"/>
        </w:rPr>
        <w:t xml:space="preserve">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w:t>
      </w:r>
      <w:r w:rsidRPr="00910153">
        <w:rPr>
          <w:rFonts w:cstheme="minorHAnsi"/>
          <w:sz w:val="24"/>
          <w:szCs w:val="24"/>
        </w:rPr>
        <w:lastRenderedPageBreak/>
        <w:t>Krajowego Systemu e-Faktur (dalej „</w:t>
      </w:r>
      <w:proofErr w:type="spellStart"/>
      <w:r w:rsidRPr="00910153">
        <w:rPr>
          <w:rFonts w:cstheme="minorHAnsi"/>
          <w:sz w:val="24"/>
          <w:szCs w:val="24"/>
        </w:rPr>
        <w:t>KSeF</w:t>
      </w:r>
      <w:proofErr w:type="spellEnd"/>
      <w:r w:rsidRPr="00910153">
        <w:rPr>
          <w:rFonts w:cstheme="minorHAnsi"/>
          <w:sz w:val="24"/>
          <w:szCs w:val="24"/>
        </w:rPr>
        <w:t>”), w miejsce powyższych zapisów (dotyczącego warunków wystawienia faktur) Umowy, stosuje się</w:t>
      </w:r>
      <w:r>
        <w:rPr>
          <w:rFonts w:cstheme="minorHAnsi"/>
          <w:sz w:val="24"/>
          <w:szCs w:val="24"/>
        </w:rPr>
        <w:t xml:space="preserve"> </w:t>
      </w:r>
      <w:r w:rsidRPr="00910153">
        <w:rPr>
          <w:rFonts w:cstheme="minorHAnsi"/>
          <w:sz w:val="24"/>
          <w:szCs w:val="24"/>
        </w:rPr>
        <w:t>poniższe postanowienia ust. 1</w:t>
      </w:r>
      <w:r>
        <w:rPr>
          <w:rFonts w:cstheme="minorHAnsi"/>
          <w:sz w:val="24"/>
          <w:szCs w:val="24"/>
        </w:rPr>
        <w:t>9</w:t>
      </w:r>
      <w:r w:rsidRPr="00910153">
        <w:rPr>
          <w:rFonts w:cstheme="minorHAnsi"/>
          <w:sz w:val="24"/>
          <w:szCs w:val="24"/>
        </w:rPr>
        <w:t>-</w:t>
      </w:r>
      <w:r>
        <w:rPr>
          <w:rFonts w:cstheme="minorHAnsi"/>
          <w:sz w:val="24"/>
          <w:szCs w:val="24"/>
        </w:rPr>
        <w:t>24</w:t>
      </w:r>
      <w:r w:rsidRPr="00910153">
        <w:rPr>
          <w:rFonts w:cstheme="minorHAnsi"/>
          <w:sz w:val="24"/>
          <w:szCs w:val="24"/>
        </w:rPr>
        <w:t>.</w:t>
      </w:r>
    </w:p>
    <w:p w14:paraId="5D353A0A" w14:textId="77777777" w:rsidR="001D1CD1" w:rsidRPr="00910153" w:rsidRDefault="001D1CD1" w:rsidP="001D1CD1">
      <w:pPr>
        <w:pStyle w:val="Akapitzlist"/>
        <w:numPr>
          <w:ilvl w:val="0"/>
          <w:numId w:val="12"/>
        </w:numPr>
        <w:suppressAutoHyphens/>
        <w:spacing w:after="120" w:line="276" w:lineRule="auto"/>
        <w:rPr>
          <w:rFonts w:cstheme="minorHAnsi"/>
          <w:sz w:val="24"/>
          <w:szCs w:val="24"/>
        </w:rPr>
      </w:pPr>
      <w:r w:rsidRPr="00910153">
        <w:rPr>
          <w:rFonts w:cstheme="minorHAnsi"/>
          <w:sz w:val="24"/>
          <w:szCs w:val="24"/>
        </w:rPr>
        <w:t xml:space="preserve">Faktura ustrukturyzowana w postaci elektronicznej wystawiona przy użyciu </w:t>
      </w:r>
      <w:proofErr w:type="spellStart"/>
      <w:r w:rsidRPr="00910153">
        <w:rPr>
          <w:rFonts w:cstheme="minorHAnsi"/>
          <w:sz w:val="24"/>
          <w:szCs w:val="24"/>
        </w:rPr>
        <w:t>KSeF</w:t>
      </w:r>
      <w:proofErr w:type="spellEnd"/>
      <w:r w:rsidRPr="00910153">
        <w:rPr>
          <w:rFonts w:cstheme="minorHAnsi"/>
          <w:sz w:val="24"/>
          <w:szCs w:val="24"/>
        </w:rPr>
        <w:t xml:space="preserve"> musi zawierać następujące dane zamawiającego w strukturze logicznej XSD (schemat FA-2):</w:t>
      </w:r>
    </w:p>
    <w:p w14:paraId="5E0073DD" w14:textId="77777777" w:rsidR="001D1CD1" w:rsidRPr="00325B03" w:rsidRDefault="001D1CD1" w:rsidP="001D1CD1">
      <w:pPr>
        <w:spacing w:after="120"/>
        <w:ind w:left="426"/>
        <w:rPr>
          <w:rFonts w:cstheme="minorHAnsi"/>
          <w:sz w:val="24"/>
          <w:szCs w:val="24"/>
        </w:rPr>
      </w:pPr>
      <w:r w:rsidRPr="00325B03">
        <w:rPr>
          <w:rFonts w:cstheme="minorHAnsi"/>
          <w:sz w:val="24"/>
          <w:szCs w:val="24"/>
        </w:rPr>
        <w:t>-</w:t>
      </w:r>
      <w:r>
        <w:rPr>
          <w:rFonts w:cstheme="minorHAnsi"/>
          <w:sz w:val="24"/>
          <w:szCs w:val="24"/>
        </w:rPr>
        <w:t xml:space="preserve"> </w:t>
      </w:r>
      <w:r w:rsidRPr="00325B03">
        <w:rPr>
          <w:rFonts w:cstheme="minorHAnsi"/>
          <w:sz w:val="24"/>
          <w:szCs w:val="24"/>
        </w:rPr>
        <w:t xml:space="preserve">Podmiot 2 jako Zamawiający: </w:t>
      </w:r>
    </w:p>
    <w:p w14:paraId="5269C425" w14:textId="77777777" w:rsidR="001D1CD1" w:rsidRPr="00325B03" w:rsidRDefault="001D1CD1" w:rsidP="001D1CD1">
      <w:pPr>
        <w:spacing w:after="0"/>
        <w:ind w:left="425"/>
        <w:rPr>
          <w:rFonts w:cstheme="minorHAnsi"/>
          <w:b/>
          <w:bCs/>
          <w:sz w:val="24"/>
          <w:szCs w:val="24"/>
        </w:rPr>
      </w:pPr>
      <w:r w:rsidRPr="00325B03">
        <w:rPr>
          <w:rFonts w:cstheme="minorHAnsi"/>
          <w:b/>
          <w:bCs/>
          <w:sz w:val="24"/>
          <w:szCs w:val="24"/>
        </w:rPr>
        <w:t>Miasto Poznań</w:t>
      </w:r>
    </w:p>
    <w:p w14:paraId="3E9697A2" w14:textId="77777777" w:rsidR="001D1CD1" w:rsidRPr="00325B03" w:rsidRDefault="001D1CD1" w:rsidP="001D1CD1">
      <w:pPr>
        <w:spacing w:after="0"/>
        <w:ind w:left="425"/>
        <w:rPr>
          <w:rFonts w:cstheme="minorHAnsi"/>
          <w:b/>
          <w:bCs/>
          <w:sz w:val="24"/>
          <w:szCs w:val="24"/>
        </w:rPr>
      </w:pPr>
      <w:r w:rsidRPr="00325B03">
        <w:rPr>
          <w:rFonts w:cstheme="minorHAnsi"/>
          <w:b/>
          <w:bCs/>
          <w:sz w:val="24"/>
          <w:szCs w:val="24"/>
        </w:rPr>
        <w:t>plac Kolegiacki 17</w:t>
      </w:r>
    </w:p>
    <w:p w14:paraId="3243F3AD" w14:textId="77777777" w:rsidR="001D1CD1" w:rsidRPr="00325B03" w:rsidRDefault="001D1CD1" w:rsidP="001D1CD1">
      <w:pPr>
        <w:spacing w:after="0"/>
        <w:ind w:left="425"/>
        <w:rPr>
          <w:rFonts w:cstheme="minorHAnsi"/>
          <w:b/>
          <w:bCs/>
          <w:sz w:val="24"/>
          <w:szCs w:val="24"/>
        </w:rPr>
      </w:pPr>
      <w:r w:rsidRPr="00325B03">
        <w:rPr>
          <w:rFonts w:cstheme="minorHAnsi"/>
          <w:b/>
          <w:bCs/>
          <w:sz w:val="24"/>
          <w:szCs w:val="24"/>
        </w:rPr>
        <w:t>61-841 Poznań</w:t>
      </w:r>
    </w:p>
    <w:p w14:paraId="73E7F4CF" w14:textId="77777777" w:rsidR="001D1CD1" w:rsidRPr="00325B03" w:rsidRDefault="001D1CD1" w:rsidP="001D1CD1">
      <w:pPr>
        <w:spacing w:after="120"/>
        <w:ind w:left="426"/>
        <w:rPr>
          <w:rFonts w:cstheme="minorHAnsi"/>
          <w:sz w:val="24"/>
          <w:szCs w:val="24"/>
        </w:rPr>
      </w:pPr>
      <w:r w:rsidRPr="00325B03">
        <w:rPr>
          <w:rFonts w:cstheme="minorHAnsi"/>
          <w:b/>
          <w:bCs/>
          <w:sz w:val="24"/>
          <w:szCs w:val="24"/>
        </w:rPr>
        <w:t>NIP: 2090001440</w:t>
      </w:r>
    </w:p>
    <w:p w14:paraId="24A7958C" w14:textId="77777777" w:rsidR="001D1CD1" w:rsidRPr="00325B03" w:rsidRDefault="001D1CD1" w:rsidP="001D1CD1">
      <w:pPr>
        <w:spacing w:after="120"/>
        <w:ind w:left="426"/>
        <w:rPr>
          <w:rFonts w:cstheme="minorHAnsi"/>
          <w:sz w:val="24"/>
          <w:szCs w:val="24"/>
        </w:rPr>
      </w:pPr>
      <w:r>
        <w:rPr>
          <w:rFonts w:cstheme="minorHAnsi"/>
          <w:sz w:val="24"/>
          <w:szCs w:val="24"/>
        </w:rPr>
        <w:t xml:space="preserve">- </w:t>
      </w:r>
      <w:r w:rsidRPr="00325B03">
        <w:rPr>
          <w:rFonts w:cstheme="minorHAnsi"/>
          <w:sz w:val="24"/>
          <w:szCs w:val="24"/>
        </w:rPr>
        <w:t>Podmiot 3 jako Odbiorca:</w:t>
      </w:r>
      <w:r>
        <w:rPr>
          <w:rFonts w:cstheme="minorHAnsi"/>
          <w:sz w:val="24"/>
          <w:szCs w:val="24"/>
        </w:rPr>
        <w:t xml:space="preserve"> </w:t>
      </w:r>
    </w:p>
    <w:p w14:paraId="4C20E883" w14:textId="77777777" w:rsidR="001D1CD1" w:rsidRPr="00325B03" w:rsidRDefault="001D1CD1" w:rsidP="001D1CD1">
      <w:pPr>
        <w:spacing w:after="0"/>
        <w:ind w:left="425"/>
        <w:rPr>
          <w:rFonts w:cstheme="minorHAnsi"/>
          <w:b/>
          <w:bCs/>
          <w:sz w:val="24"/>
          <w:szCs w:val="24"/>
        </w:rPr>
      </w:pPr>
      <w:r w:rsidRPr="00325B03">
        <w:rPr>
          <w:rFonts w:cstheme="minorHAnsi"/>
          <w:b/>
          <w:bCs/>
          <w:sz w:val="24"/>
          <w:szCs w:val="24"/>
        </w:rPr>
        <w:t>Miejski Ośrodek Pomocy Rodzinie w Poznaniu</w:t>
      </w:r>
    </w:p>
    <w:p w14:paraId="2584BC76" w14:textId="77777777" w:rsidR="001D1CD1" w:rsidRPr="00325B03" w:rsidRDefault="001D1CD1" w:rsidP="001D1CD1">
      <w:pPr>
        <w:spacing w:after="0"/>
        <w:ind w:left="425"/>
        <w:rPr>
          <w:rFonts w:cstheme="minorHAnsi"/>
          <w:b/>
          <w:bCs/>
          <w:sz w:val="24"/>
          <w:szCs w:val="24"/>
        </w:rPr>
      </w:pPr>
      <w:r w:rsidRPr="00325B03">
        <w:rPr>
          <w:rFonts w:cstheme="minorHAnsi"/>
          <w:b/>
          <w:bCs/>
          <w:sz w:val="24"/>
          <w:szCs w:val="24"/>
        </w:rPr>
        <w:t>ul. Cześnikowska 18 60-330 Poznań</w:t>
      </w:r>
    </w:p>
    <w:p w14:paraId="703ED0A8" w14:textId="77777777" w:rsidR="001D1CD1" w:rsidRPr="00325B03" w:rsidRDefault="001D1CD1" w:rsidP="001D1CD1">
      <w:pPr>
        <w:spacing w:after="120"/>
        <w:ind w:left="426"/>
        <w:rPr>
          <w:rFonts w:cstheme="minorHAnsi"/>
          <w:b/>
          <w:bCs/>
          <w:sz w:val="24"/>
          <w:szCs w:val="24"/>
        </w:rPr>
      </w:pPr>
      <w:r>
        <w:rPr>
          <w:rFonts w:cstheme="minorHAnsi"/>
          <w:b/>
          <w:bCs/>
          <w:sz w:val="24"/>
          <w:szCs w:val="24"/>
        </w:rPr>
        <w:t xml:space="preserve">NIP: </w:t>
      </w:r>
      <w:r w:rsidRPr="00325B03">
        <w:rPr>
          <w:rFonts w:cstheme="minorHAnsi"/>
          <w:b/>
          <w:bCs/>
          <w:sz w:val="24"/>
          <w:szCs w:val="24"/>
        </w:rPr>
        <w:t>7792069435</w:t>
      </w:r>
    </w:p>
    <w:p w14:paraId="34D7BC69" w14:textId="1469B9C8" w:rsidR="001D1CD1" w:rsidRPr="00910153" w:rsidRDefault="001D1CD1" w:rsidP="001D1CD1">
      <w:pPr>
        <w:pStyle w:val="Akapitzlist"/>
        <w:numPr>
          <w:ilvl w:val="0"/>
          <w:numId w:val="12"/>
        </w:numPr>
        <w:suppressAutoHyphens/>
        <w:spacing w:after="120" w:line="276" w:lineRule="auto"/>
        <w:contextualSpacing w:val="0"/>
        <w:rPr>
          <w:rFonts w:cstheme="minorHAnsi"/>
          <w:sz w:val="24"/>
          <w:szCs w:val="24"/>
        </w:rPr>
      </w:pPr>
      <w:r w:rsidRPr="00910153">
        <w:rPr>
          <w:rFonts w:cstheme="minorHAnsi"/>
          <w:sz w:val="24"/>
          <w:szCs w:val="24"/>
        </w:rPr>
        <w:t xml:space="preserve">Zamawiający nie wyraża zgody na otrzymywanie wizualizacji faktury ustrukturyzowanej drogą mailową, skanem, faxem lub innym komunikatorem za wyjątkiem niedostępności lub awarii </w:t>
      </w:r>
      <w:proofErr w:type="spellStart"/>
      <w:r w:rsidRPr="00910153">
        <w:rPr>
          <w:rFonts w:cstheme="minorHAnsi"/>
          <w:sz w:val="24"/>
          <w:szCs w:val="24"/>
        </w:rPr>
        <w:t>KSeF</w:t>
      </w:r>
      <w:proofErr w:type="spellEnd"/>
      <w:r w:rsidRPr="00910153">
        <w:rPr>
          <w:rFonts w:cstheme="minorHAnsi"/>
          <w:sz w:val="24"/>
          <w:szCs w:val="24"/>
        </w:rPr>
        <w:t xml:space="preserve">, zgodnie z art. 106 </w:t>
      </w:r>
      <w:proofErr w:type="spellStart"/>
      <w:r w:rsidRPr="00910153">
        <w:rPr>
          <w:rFonts w:cstheme="minorHAnsi"/>
          <w:sz w:val="24"/>
          <w:szCs w:val="24"/>
        </w:rPr>
        <w:t>ne</w:t>
      </w:r>
      <w:proofErr w:type="spellEnd"/>
      <w:r w:rsidRPr="00910153">
        <w:rPr>
          <w:rFonts w:cstheme="minorHAnsi"/>
          <w:sz w:val="24"/>
          <w:szCs w:val="24"/>
        </w:rPr>
        <w:t xml:space="preserve"> ustawy o podatku od towarów i usług oraz w przypadku wskazanym w ust. </w:t>
      </w:r>
      <w:r>
        <w:rPr>
          <w:rFonts w:cstheme="minorHAnsi"/>
          <w:sz w:val="24"/>
          <w:szCs w:val="24"/>
        </w:rPr>
        <w:t>22</w:t>
      </w:r>
      <w:r w:rsidRPr="00910153">
        <w:rPr>
          <w:rFonts w:cstheme="minorHAnsi"/>
          <w:sz w:val="24"/>
          <w:szCs w:val="24"/>
        </w:rPr>
        <w:t xml:space="preserve"> poniżej.</w:t>
      </w:r>
    </w:p>
    <w:p w14:paraId="5363D9E4" w14:textId="387405D0" w:rsidR="001D1CD1" w:rsidRPr="00910153" w:rsidRDefault="001D1CD1" w:rsidP="001D1CD1">
      <w:pPr>
        <w:pStyle w:val="Akapitzlist"/>
        <w:numPr>
          <w:ilvl w:val="0"/>
          <w:numId w:val="12"/>
        </w:numPr>
        <w:suppressAutoHyphens/>
        <w:spacing w:after="120" w:line="276" w:lineRule="auto"/>
        <w:contextualSpacing w:val="0"/>
        <w:rPr>
          <w:rFonts w:cstheme="minorHAnsi"/>
          <w:sz w:val="24"/>
          <w:szCs w:val="24"/>
        </w:rPr>
      </w:pPr>
      <w:r w:rsidRPr="00910153">
        <w:rPr>
          <w:rFonts w:cstheme="minorHAnsi"/>
          <w:sz w:val="24"/>
          <w:szCs w:val="24"/>
        </w:rPr>
        <w:t xml:space="preserve">W sytuacji wymienionej w ust. </w:t>
      </w:r>
      <w:r>
        <w:rPr>
          <w:rFonts w:cstheme="minorHAnsi"/>
          <w:sz w:val="24"/>
          <w:szCs w:val="24"/>
        </w:rPr>
        <w:t>20</w:t>
      </w:r>
      <w:r w:rsidRPr="00910153">
        <w:rPr>
          <w:rFonts w:cstheme="minorHAnsi"/>
          <w:sz w:val="24"/>
          <w:szCs w:val="24"/>
        </w:rPr>
        <w:t xml:space="preserve"> wizualizację faktury ustrukturyzowanej wraz z kodem QR oraz numerem identyfikacyjnym </w:t>
      </w:r>
      <w:proofErr w:type="spellStart"/>
      <w:r w:rsidRPr="00910153">
        <w:rPr>
          <w:rFonts w:cstheme="minorHAnsi"/>
          <w:sz w:val="24"/>
          <w:szCs w:val="24"/>
        </w:rPr>
        <w:t>KSeF</w:t>
      </w:r>
      <w:proofErr w:type="spellEnd"/>
      <w:r w:rsidRPr="00910153">
        <w:rPr>
          <w:rFonts w:cstheme="minorHAnsi"/>
          <w:sz w:val="24"/>
          <w:szCs w:val="24"/>
        </w:rPr>
        <w:t xml:space="preserve"> należy przesłać na adres mailowy: ksef@mopr.poznan.pl niezwłocznie, jednakże nie później niż 3 dni po ustaniu niedostępności lub usunięciu awarii </w:t>
      </w:r>
      <w:proofErr w:type="spellStart"/>
      <w:r w:rsidRPr="00910153">
        <w:rPr>
          <w:rFonts w:cstheme="minorHAnsi"/>
          <w:sz w:val="24"/>
          <w:szCs w:val="24"/>
        </w:rPr>
        <w:t>KSeF</w:t>
      </w:r>
      <w:proofErr w:type="spellEnd"/>
      <w:r w:rsidRPr="00910153">
        <w:rPr>
          <w:rFonts w:cstheme="minorHAnsi"/>
          <w:sz w:val="24"/>
          <w:szCs w:val="24"/>
        </w:rPr>
        <w:t>.</w:t>
      </w:r>
    </w:p>
    <w:p w14:paraId="38AAE030" w14:textId="77777777" w:rsidR="001D1CD1" w:rsidRPr="00910153" w:rsidRDefault="001D1CD1" w:rsidP="001D1CD1">
      <w:pPr>
        <w:pStyle w:val="Akapitzlist"/>
        <w:numPr>
          <w:ilvl w:val="0"/>
          <w:numId w:val="12"/>
        </w:numPr>
        <w:suppressAutoHyphens/>
        <w:spacing w:after="120" w:line="276" w:lineRule="auto"/>
        <w:contextualSpacing w:val="0"/>
        <w:rPr>
          <w:rFonts w:cstheme="minorHAnsi"/>
          <w:sz w:val="24"/>
          <w:szCs w:val="24"/>
        </w:rPr>
      </w:pPr>
      <w:r w:rsidRPr="00910153">
        <w:rPr>
          <w:rFonts w:cstheme="minorHAnsi"/>
          <w:sz w:val="24"/>
          <w:szCs w:val="24"/>
        </w:rPr>
        <w:t xml:space="preserve">Wymagane umową wszelkie załączniki do faktury ustrukturyzowanej należy przesłać w dacie wpływu faktury do </w:t>
      </w:r>
      <w:proofErr w:type="spellStart"/>
      <w:r w:rsidRPr="00910153">
        <w:rPr>
          <w:rFonts w:cstheme="minorHAnsi"/>
          <w:sz w:val="24"/>
          <w:szCs w:val="24"/>
        </w:rPr>
        <w:t>KSeF</w:t>
      </w:r>
      <w:proofErr w:type="spellEnd"/>
      <w:r w:rsidRPr="00910153">
        <w:rPr>
          <w:rFonts w:cstheme="minorHAnsi"/>
          <w:sz w:val="24"/>
          <w:szCs w:val="24"/>
        </w:rPr>
        <w:t xml:space="preserve"> i nadania numeru identyfikacyjnego </w:t>
      </w:r>
      <w:proofErr w:type="spellStart"/>
      <w:r w:rsidRPr="00910153">
        <w:rPr>
          <w:rFonts w:cstheme="minorHAnsi"/>
          <w:sz w:val="24"/>
          <w:szCs w:val="24"/>
        </w:rPr>
        <w:t>KSeF</w:t>
      </w:r>
      <w:proofErr w:type="spellEnd"/>
      <w:r w:rsidRPr="00910153">
        <w:rPr>
          <w:rFonts w:cstheme="minorHAnsi"/>
          <w:sz w:val="24"/>
          <w:szCs w:val="24"/>
        </w:rPr>
        <w:t xml:space="preserve"> na adres mailowy ksef@mopr.poznan.pl wraz z wizualizacją faktury ustrukturyzowanej posiadającej kod QR.</w:t>
      </w:r>
    </w:p>
    <w:p w14:paraId="0E675B8C" w14:textId="0AC64AD3" w:rsidR="001D1CD1" w:rsidRPr="00910153" w:rsidRDefault="001D1CD1" w:rsidP="001D1CD1">
      <w:pPr>
        <w:pStyle w:val="Akapitzlist"/>
        <w:numPr>
          <w:ilvl w:val="0"/>
          <w:numId w:val="12"/>
        </w:numPr>
        <w:suppressAutoHyphens/>
        <w:spacing w:after="120" w:line="276" w:lineRule="auto"/>
        <w:contextualSpacing w:val="0"/>
        <w:rPr>
          <w:rFonts w:cstheme="minorHAnsi"/>
          <w:sz w:val="24"/>
          <w:szCs w:val="24"/>
        </w:rPr>
      </w:pPr>
      <w:r w:rsidRPr="00910153">
        <w:rPr>
          <w:rFonts w:cstheme="minorHAnsi"/>
          <w:sz w:val="24"/>
          <w:szCs w:val="24"/>
        </w:rPr>
        <w:t xml:space="preserve">Wynagrodzenie, o którym mowa w ust. 1 płatne będzie przelewem w terminie do </w:t>
      </w:r>
      <w:r>
        <w:rPr>
          <w:rFonts w:cstheme="minorHAnsi"/>
          <w:sz w:val="24"/>
          <w:szCs w:val="24"/>
        </w:rPr>
        <w:t>21</w:t>
      </w:r>
      <w:r w:rsidRPr="00910153">
        <w:rPr>
          <w:rFonts w:cstheme="minorHAnsi"/>
          <w:sz w:val="24"/>
          <w:szCs w:val="24"/>
        </w:rPr>
        <w:t xml:space="preserve"> dni licząc od dnia następnego po dacie wystawienia faktury ustrukturyzowanej w systemie </w:t>
      </w:r>
      <w:proofErr w:type="spellStart"/>
      <w:r w:rsidRPr="00910153">
        <w:rPr>
          <w:rFonts w:cstheme="minorHAnsi"/>
          <w:sz w:val="24"/>
          <w:szCs w:val="24"/>
        </w:rPr>
        <w:t>KSeF</w:t>
      </w:r>
      <w:proofErr w:type="spellEnd"/>
      <w:r w:rsidRPr="00910153">
        <w:rPr>
          <w:rFonts w:cstheme="minorHAnsi"/>
          <w:sz w:val="24"/>
          <w:szCs w:val="24"/>
        </w:rPr>
        <w:t xml:space="preserve"> na rachunek bankowy nr……, który znajduje się w prowadzonym przez Szefa Krajowej Administracji Skarbowej w wykazie podatników VAT (tzw. białej liście podatników VAT)</w:t>
      </w:r>
    </w:p>
    <w:p w14:paraId="283FE74E" w14:textId="5FDD3C4F" w:rsidR="001D1CD1" w:rsidRPr="001D1CD1" w:rsidRDefault="001D1CD1" w:rsidP="001D1CD1">
      <w:pPr>
        <w:pStyle w:val="Akapitzlist"/>
        <w:numPr>
          <w:ilvl w:val="0"/>
          <w:numId w:val="12"/>
        </w:numPr>
        <w:spacing w:after="0" w:line="276" w:lineRule="auto"/>
        <w:ind w:left="426" w:hanging="426"/>
        <w:rPr>
          <w:rFonts w:cstheme="minorHAnsi"/>
          <w:sz w:val="24"/>
          <w:szCs w:val="24"/>
        </w:rPr>
      </w:pPr>
      <w:r w:rsidRPr="00910153">
        <w:rPr>
          <w:rFonts w:cstheme="minorHAnsi"/>
          <w:sz w:val="24"/>
          <w:szCs w:val="24"/>
        </w:rPr>
        <w:t>Zamawiający dokona zapłaty wynagrodzenia należnego Wykonawcy mechanizmem podzielonej płatności.</w:t>
      </w:r>
    </w:p>
    <w:p w14:paraId="190AF7BD" w14:textId="77777777" w:rsidR="00AB2522" w:rsidRPr="00FE1328" w:rsidRDefault="00AB2522" w:rsidP="00204201">
      <w:pPr>
        <w:pStyle w:val="UMP-nagwekdrugiegopoziomu"/>
        <w:spacing w:line="276" w:lineRule="auto"/>
        <w:rPr>
          <w:rFonts w:ascii="Calibri" w:hAnsi="Calibri" w:cs="Calibri"/>
        </w:rPr>
      </w:pPr>
      <w:bookmarkStart w:id="2" w:name="_Hlk187929231"/>
      <w:r w:rsidRPr="00FE1328">
        <w:rPr>
          <w:rFonts w:ascii="Calibri" w:hAnsi="Calibri" w:cs="Calibri"/>
        </w:rPr>
        <w:lastRenderedPageBreak/>
        <w:t>§</w:t>
      </w:r>
      <w:bookmarkEnd w:id="2"/>
      <w:r w:rsidRPr="00FE1328">
        <w:rPr>
          <w:rFonts w:ascii="Calibri" w:hAnsi="Calibri" w:cs="Calibri"/>
        </w:rPr>
        <w:t xml:space="preserve"> 6</w:t>
      </w:r>
      <w:r w:rsidRPr="00FE1328">
        <w:rPr>
          <w:rFonts w:ascii="Calibri" w:hAnsi="Calibri" w:cs="Calibri"/>
        </w:rPr>
        <w:br/>
        <w:t>Kary umowne, odstąpienie od umowy</w:t>
      </w:r>
    </w:p>
    <w:p w14:paraId="54CEC661" w14:textId="77777777" w:rsidR="00AB2522" w:rsidRPr="00FE1328" w:rsidRDefault="00AB2522" w:rsidP="00204201">
      <w:pPr>
        <w:pStyle w:val="Akapitzlist"/>
        <w:numPr>
          <w:ilvl w:val="0"/>
          <w:numId w:val="13"/>
        </w:numPr>
        <w:spacing w:after="120" w:line="276" w:lineRule="auto"/>
        <w:ind w:left="425" w:hanging="425"/>
        <w:contextualSpacing w:val="0"/>
        <w:jc w:val="both"/>
        <w:rPr>
          <w:rFonts w:ascii="Calibri" w:hAnsi="Calibri" w:cs="Calibri"/>
          <w:sz w:val="24"/>
          <w:szCs w:val="24"/>
        </w:rPr>
      </w:pPr>
      <w:r w:rsidRPr="00FE1328">
        <w:rPr>
          <w:rFonts w:ascii="Calibri" w:hAnsi="Calibri" w:cs="Calibri"/>
          <w:sz w:val="24"/>
          <w:szCs w:val="24"/>
        </w:rPr>
        <w:t>Wykonawca zobowiązuje się zapłacić Zamawiającemu kary umowne:</w:t>
      </w:r>
    </w:p>
    <w:p w14:paraId="1B9D6456" w14:textId="77777777" w:rsidR="00AB2522" w:rsidRPr="00FE1328" w:rsidRDefault="00AB2522" w:rsidP="00204201">
      <w:pPr>
        <w:pStyle w:val="Akapitzlist"/>
        <w:numPr>
          <w:ilvl w:val="0"/>
          <w:numId w:val="14"/>
        </w:numPr>
        <w:spacing w:after="0" w:line="276" w:lineRule="auto"/>
        <w:ind w:left="851" w:hanging="425"/>
        <w:rPr>
          <w:rFonts w:ascii="Calibri" w:hAnsi="Calibri" w:cs="Calibri"/>
          <w:sz w:val="24"/>
          <w:szCs w:val="24"/>
        </w:rPr>
      </w:pPr>
      <w:r w:rsidRPr="00FE1328">
        <w:rPr>
          <w:rFonts w:ascii="Calibri" w:hAnsi="Calibri" w:cs="Calibri"/>
          <w:sz w:val="24"/>
          <w:szCs w:val="24"/>
        </w:rPr>
        <w:t>w wysokości 20 000,00 zł (słownie: dwadzieścia tysięcy złotych 00/100) w przypadku odstąpienia przez którąkolwiek ze Stron od umowy z powodu okoliczności leżących po stronie Wykonawcy,</w:t>
      </w:r>
    </w:p>
    <w:p w14:paraId="001EFCB4" w14:textId="77777777" w:rsidR="00AB2522" w:rsidRPr="00FE1328" w:rsidRDefault="00AB2522" w:rsidP="00204201">
      <w:pPr>
        <w:pStyle w:val="Akapitzlist"/>
        <w:numPr>
          <w:ilvl w:val="0"/>
          <w:numId w:val="14"/>
        </w:numPr>
        <w:spacing w:after="0" w:line="276" w:lineRule="auto"/>
        <w:ind w:left="851" w:hanging="425"/>
        <w:rPr>
          <w:rFonts w:ascii="Calibri" w:hAnsi="Calibri" w:cs="Calibri"/>
          <w:sz w:val="24"/>
          <w:szCs w:val="24"/>
        </w:rPr>
      </w:pPr>
      <w:r w:rsidRPr="00FE1328">
        <w:rPr>
          <w:rFonts w:ascii="Calibri" w:hAnsi="Calibri" w:cs="Calibri"/>
          <w:sz w:val="24"/>
          <w:szCs w:val="24"/>
        </w:rPr>
        <w:t xml:space="preserve">w wysokości 500,00 zł (słownie: pięćset złotych 00/100), za każdy rozpoczęty dzień zwłoki w zakresie skonfigurowania i uruchomienia platformy, w tym za każdy rozpoczęty dzień zwłoki w usunięciu wad, o których mowa w § 4 pkt 2; </w:t>
      </w:r>
    </w:p>
    <w:p w14:paraId="3FD1477A" w14:textId="43BB3FBE" w:rsidR="00AB2522" w:rsidRPr="00FE1328" w:rsidRDefault="00AB2522" w:rsidP="00204201">
      <w:pPr>
        <w:pStyle w:val="Akapitzlist"/>
        <w:numPr>
          <w:ilvl w:val="0"/>
          <w:numId w:val="14"/>
        </w:numPr>
        <w:spacing w:after="0" w:line="276" w:lineRule="auto"/>
        <w:ind w:left="851" w:hanging="425"/>
        <w:rPr>
          <w:rFonts w:ascii="Calibri" w:hAnsi="Calibri" w:cs="Calibri"/>
          <w:sz w:val="24"/>
          <w:szCs w:val="24"/>
        </w:rPr>
      </w:pPr>
      <w:r w:rsidRPr="00FE1328">
        <w:rPr>
          <w:rFonts w:ascii="Calibri" w:hAnsi="Calibri" w:cs="Calibri"/>
          <w:sz w:val="24"/>
          <w:szCs w:val="24"/>
        </w:rPr>
        <w:t>w wysokości 500,00 zł (słownie: pięćset złotych 00/100) za każdy przypadek braku dostępu do platformy</w:t>
      </w:r>
      <w:r w:rsidR="008121BA">
        <w:rPr>
          <w:rFonts w:ascii="Calibri" w:hAnsi="Calibri" w:cs="Calibri"/>
          <w:sz w:val="24"/>
          <w:szCs w:val="24"/>
        </w:rPr>
        <w:t xml:space="preserve"> powyżej 2 dni roboczych</w:t>
      </w:r>
      <w:r w:rsidRPr="00FE1328">
        <w:rPr>
          <w:rFonts w:ascii="Calibri" w:hAnsi="Calibri" w:cs="Calibri"/>
          <w:sz w:val="24"/>
          <w:szCs w:val="24"/>
        </w:rPr>
        <w:t xml:space="preserve"> w trakcie jednego okresu rozliczeniowego (miesiąca kalendarzowego);</w:t>
      </w:r>
      <w:r w:rsidR="007A478B">
        <w:rPr>
          <w:rFonts w:ascii="Calibri" w:hAnsi="Calibri" w:cs="Calibri"/>
          <w:sz w:val="24"/>
          <w:szCs w:val="24"/>
        </w:rPr>
        <w:t xml:space="preserve"> </w:t>
      </w:r>
    </w:p>
    <w:p w14:paraId="5AAFF51A" w14:textId="77777777" w:rsidR="00AB2522" w:rsidRPr="00FE1328" w:rsidRDefault="00AB2522" w:rsidP="00204201">
      <w:pPr>
        <w:pStyle w:val="Akapitzlist"/>
        <w:numPr>
          <w:ilvl w:val="0"/>
          <w:numId w:val="14"/>
        </w:numPr>
        <w:spacing w:after="0" w:line="276" w:lineRule="auto"/>
        <w:ind w:left="851" w:hanging="425"/>
        <w:rPr>
          <w:rFonts w:ascii="Calibri" w:hAnsi="Calibri" w:cs="Calibri"/>
          <w:sz w:val="24"/>
          <w:szCs w:val="24"/>
        </w:rPr>
      </w:pPr>
      <w:r w:rsidRPr="00FE1328">
        <w:rPr>
          <w:rFonts w:ascii="Calibri" w:hAnsi="Calibri" w:cs="Calibri"/>
          <w:sz w:val="24"/>
          <w:szCs w:val="24"/>
        </w:rPr>
        <w:t>w wysokości 200,00 zł (słownie: dwieście złotych 00/100) za każdy stwierdzony przypadek braku spełnienia warunków dostępności lub warunków bezpieczeństwa systemu wskazanych w opisie przedmiotu zamówienia;</w:t>
      </w:r>
    </w:p>
    <w:p w14:paraId="2B5AD03F" w14:textId="77B8624F" w:rsidR="00AB2522" w:rsidRPr="00FE1328" w:rsidRDefault="00AB2522" w:rsidP="00204201">
      <w:pPr>
        <w:pStyle w:val="Akapitzlist"/>
        <w:numPr>
          <w:ilvl w:val="0"/>
          <w:numId w:val="14"/>
        </w:numPr>
        <w:spacing w:after="0" w:line="276" w:lineRule="auto"/>
        <w:ind w:left="851" w:hanging="425"/>
        <w:rPr>
          <w:rFonts w:ascii="Calibri" w:hAnsi="Calibri" w:cs="Calibri"/>
          <w:sz w:val="24"/>
          <w:szCs w:val="24"/>
        </w:rPr>
      </w:pPr>
      <w:r w:rsidRPr="00FE1328">
        <w:rPr>
          <w:rFonts w:ascii="Calibri" w:hAnsi="Calibri" w:cs="Calibri"/>
          <w:iCs/>
          <w:sz w:val="24"/>
          <w:szCs w:val="24"/>
        </w:rPr>
        <w:t xml:space="preserve">w </w:t>
      </w:r>
      <w:r w:rsidR="00702BD5" w:rsidRPr="00702BD5">
        <w:rPr>
          <w:rFonts w:ascii="Calibri" w:hAnsi="Calibri" w:cs="Calibri"/>
          <w:iCs/>
          <w:sz w:val="24"/>
          <w:szCs w:val="24"/>
        </w:rPr>
        <w:t>wysokości 500,00 zł (słownie: pięćset złotych 00/100) za każdy stwierdzony przypadek braku zapłaty lub nieterminowej zapłaty wynagrodzenia należnego podwykonawcom, o którym mowa w §11 ust. 14</w:t>
      </w:r>
      <w:r w:rsidRPr="00FE1328">
        <w:rPr>
          <w:rFonts w:ascii="Calibri" w:hAnsi="Calibri" w:cs="Calibri"/>
          <w:iCs/>
          <w:sz w:val="24"/>
          <w:szCs w:val="24"/>
        </w:rPr>
        <w:t>;</w:t>
      </w:r>
      <w:r w:rsidR="004A626B">
        <w:rPr>
          <w:rFonts w:ascii="Calibri" w:hAnsi="Calibri" w:cs="Calibri"/>
          <w:iCs/>
          <w:sz w:val="24"/>
          <w:szCs w:val="24"/>
        </w:rPr>
        <w:t xml:space="preserve"> </w:t>
      </w:r>
    </w:p>
    <w:p w14:paraId="55F3C6A5" w14:textId="77777777" w:rsidR="00AB2522" w:rsidRPr="00FE1328" w:rsidRDefault="00AB2522" w:rsidP="00204201">
      <w:pPr>
        <w:pStyle w:val="Akapitzlist"/>
        <w:numPr>
          <w:ilvl w:val="0"/>
          <w:numId w:val="14"/>
        </w:numPr>
        <w:spacing w:after="0" w:line="276" w:lineRule="auto"/>
        <w:ind w:left="785"/>
        <w:rPr>
          <w:rFonts w:ascii="Calibri" w:hAnsi="Calibri" w:cs="Calibri"/>
          <w:sz w:val="24"/>
          <w:szCs w:val="24"/>
        </w:rPr>
      </w:pPr>
      <w:r w:rsidRPr="00FE1328">
        <w:rPr>
          <w:rFonts w:ascii="Calibri" w:hAnsi="Calibri" w:cs="Calibri"/>
          <w:iCs/>
          <w:sz w:val="24"/>
          <w:szCs w:val="24"/>
        </w:rPr>
        <w:t xml:space="preserve">w wysokości 500,00 zł </w:t>
      </w:r>
      <w:r w:rsidRPr="00FE1328">
        <w:rPr>
          <w:rFonts w:ascii="Calibri" w:hAnsi="Calibri" w:cs="Calibri"/>
          <w:sz w:val="24"/>
          <w:szCs w:val="24"/>
        </w:rPr>
        <w:t xml:space="preserve">(słownie: pięćset złotych 00/100) </w:t>
      </w:r>
      <w:r w:rsidRPr="00FE1328">
        <w:rPr>
          <w:rFonts w:ascii="Calibri" w:hAnsi="Calibri" w:cs="Calibri"/>
          <w:iCs/>
          <w:sz w:val="24"/>
          <w:szCs w:val="24"/>
        </w:rPr>
        <w:t>za każdy przypadek niespełnienia przez Wykonawcę lub podwykonawcę wymogu zatrudnienia na podstawie stosunku pracy, zgodnie z § 8;</w:t>
      </w:r>
    </w:p>
    <w:p w14:paraId="041885E8" w14:textId="2FEC1CB2" w:rsidR="00AB2522" w:rsidRDefault="00AB2522" w:rsidP="00204201">
      <w:pPr>
        <w:pStyle w:val="Akapitzlist"/>
        <w:numPr>
          <w:ilvl w:val="0"/>
          <w:numId w:val="14"/>
        </w:numPr>
        <w:spacing w:after="120" w:line="276" w:lineRule="auto"/>
        <w:ind w:left="785"/>
        <w:contextualSpacing w:val="0"/>
        <w:rPr>
          <w:rFonts w:ascii="Calibri" w:hAnsi="Calibri" w:cs="Calibri"/>
          <w:sz w:val="24"/>
          <w:szCs w:val="24"/>
        </w:rPr>
      </w:pPr>
      <w:r w:rsidRPr="00FE1328">
        <w:rPr>
          <w:rFonts w:ascii="Calibri" w:hAnsi="Calibri" w:cs="Calibri"/>
          <w:sz w:val="24"/>
          <w:szCs w:val="24"/>
        </w:rPr>
        <w:t>w wysokości 500,00 zł (słownie: pięćset złotych 00/100) za każdy przypadek naruszenia klauzuli</w:t>
      </w:r>
      <w:r w:rsidR="0095549E">
        <w:rPr>
          <w:rFonts w:ascii="Calibri" w:hAnsi="Calibri" w:cs="Calibri"/>
          <w:sz w:val="24"/>
          <w:szCs w:val="24"/>
        </w:rPr>
        <w:t xml:space="preserve"> poufności, o której mowa w § 7</w:t>
      </w:r>
    </w:p>
    <w:p w14:paraId="10159A9B" w14:textId="0A60164B" w:rsidR="0095549E" w:rsidRPr="00FE1328" w:rsidRDefault="00702BD5" w:rsidP="00204201">
      <w:pPr>
        <w:pStyle w:val="Akapitzlist"/>
        <w:numPr>
          <w:ilvl w:val="0"/>
          <w:numId w:val="14"/>
        </w:numPr>
        <w:spacing w:after="120" w:line="276" w:lineRule="auto"/>
        <w:ind w:left="785"/>
        <w:contextualSpacing w:val="0"/>
        <w:rPr>
          <w:rFonts w:ascii="Calibri" w:hAnsi="Calibri" w:cs="Calibri"/>
          <w:sz w:val="24"/>
          <w:szCs w:val="24"/>
        </w:rPr>
      </w:pPr>
      <w:r w:rsidRPr="00CD241E">
        <w:rPr>
          <w:rFonts w:cstheme="minorHAnsi"/>
          <w:sz w:val="24"/>
          <w:szCs w:val="24"/>
        </w:rPr>
        <w:t xml:space="preserve">jeżeli Wykonawca zadeklaruje w Ofercie zatrudnienie do realizacji zamówienia osoby bezrobotne - w przypadku wystąpienia niezgodności w zakresie liczby zatrudnionych osób bezrobotnych, w wysokości </w:t>
      </w:r>
      <w:r>
        <w:rPr>
          <w:rFonts w:cstheme="minorHAnsi"/>
          <w:sz w:val="24"/>
          <w:szCs w:val="24"/>
        </w:rPr>
        <w:t xml:space="preserve">200,00 zł </w:t>
      </w:r>
      <w:r w:rsidRPr="00FE1328">
        <w:rPr>
          <w:rFonts w:ascii="Calibri" w:hAnsi="Calibri" w:cs="Calibri"/>
          <w:sz w:val="24"/>
          <w:szCs w:val="24"/>
        </w:rPr>
        <w:t xml:space="preserve">(słownie: </w:t>
      </w:r>
      <w:r>
        <w:rPr>
          <w:rFonts w:ascii="Calibri" w:hAnsi="Calibri" w:cs="Calibri"/>
          <w:sz w:val="24"/>
          <w:szCs w:val="24"/>
        </w:rPr>
        <w:t>dwieście</w:t>
      </w:r>
      <w:r w:rsidRPr="00FE1328">
        <w:rPr>
          <w:rFonts w:ascii="Calibri" w:hAnsi="Calibri" w:cs="Calibri"/>
          <w:sz w:val="24"/>
          <w:szCs w:val="24"/>
        </w:rPr>
        <w:t xml:space="preserve"> złotych 00/100)</w:t>
      </w:r>
      <w:r w:rsidRPr="00CD241E">
        <w:rPr>
          <w:rFonts w:cstheme="minorHAnsi"/>
          <w:sz w:val="24"/>
          <w:szCs w:val="24"/>
        </w:rPr>
        <w:t>, za każdy stwierdzony fakt niezatrudnienia zadeklarowanych osób, chyba że Wykonawca wykaże, iż przedstawił zgłoszenie oferty pracy urzędowi pracy, a niezatrudnienie tych osób nastąpiło z przyczyn nieleżących po jego stronie</w:t>
      </w:r>
      <w:r>
        <w:rPr>
          <w:rFonts w:cstheme="minorHAnsi"/>
          <w:sz w:val="24"/>
          <w:szCs w:val="24"/>
        </w:rPr>
        <w:t>.</w:t>
      </w:r>
    </w:p>
    <w:p w14:paraId="3BD5C037" w14:textId="77777777" w:rsidR="00AB2522" w:rsidRPr="00FE1328"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Zamawiający niezwłocznie poinformuje Wykonawcę na piśmie o każdym stwierdzonym przypadku zwłoki w wykonaniu umowy, jej niewykonaniu lub nienależytym wykonaniu.</w:t>
      </w:r>
    </w:p>
    <w:p w14:paraId="123BDAE5" w14:textId="01892D8D" w:rsidR="00AB2522" w:rsidRPr="00FE1328"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Zamawiający może odstąpić od umowy ze skutkiem natychmiastowym w przypadku </w:t>
      </w:r>
      <w:r w:rsidR="00702BD5">
        <w:rPr>
          <w:rFonts w:ascii="Calibri" w:hAnsi="Calibri" w:cs="Calibri"/>
          <w:sz w:val="24"/>
          <w:szCs w:val="24"/>
        </w:rPr>
        <w:t>zwłok</w:t>
      </w:r>
      <w:r w:rsidRPr="00FE1328">
        <w:rPr>
          <w:rFonts w:ascii="Calibri" w:hAnsi="Calibri" w:cs="Calibri"/>
          <w:sz w:val="24"/>
          <w:szCs w:val="24"/>
        </w:rPr>
        <w:t xml:space="preserve">i w realizacji przedmiotu umowy przez Wykonawcę przekraczającego 14 dni oraz w sytuacji </w:t>
      </w:r>
      <w:r w:rsidR="008121BA">
        <w:rPr>
          <w:rFonts w:ascii="Calibri" w:hAnsi="Calibri" w:cs="Calibri"/>
          <w:sz w:val="24"/>
          <w:szCs w:val="24"/>
        </w:rPr>
        <w:t xml:space="preserve"> </w:t>
      </w:r>
      <w:r w:rsidR="00E35632">
        <w:rPr>
          <w:rFonts w:ascii="Calibri" w:hAnsi="Calibri" w:cs="Calibri"/>
          <w:sz w:val="24"/>
          <w:szCs w:val="24"/>
        </w:rPr>
        <w:t>pięcio</w:t>
      </w:r>
      <w:r w:rsidR="008121BA">
        <w:rPr>
          <w:rFonts w:ascii="Calibri" w:hAnsi="Calibri" w:cs="Calibri"/>
          <w:sz w:val="24"/>
          <w:szCs w:val="24"/>
        </w:rPr>
        <w:t xml:space="preserve">krotnych </w:t>
      </w:r>
      <w:r w:rsidRPr="00FE1328">
        <w:rPr>
          <w:rFonts w:ascii="Calibri" w:hAnsi="Calibri" w:cs="Calibri"/>
          <w:sz w:val="24"/>
          <w:szCs w:val="24"/>
        </w:rPr>
        <w:t xml:space="preserve">powtarzających się przypadków niewykonania czy nienależytego wykonania </w:t>
      </w:r>
      <w:r w:rsidRPr="00FE1328">
        <w:rPr>
          <w:rFonts w:ascii="Calibri" w:hAnsi="Calibri" w:cs="Calibri"/>
          <w:sz w:val="24"/>
          <w:szCs w:val="24"/>
        </w:rPr>
        <w:lastRenderedPageBreak/>
        <w:t>Umowy przez Wykonawcę. W przypadku odstąpienia od umowy, Zamawiającemu przysługuje kara umowna wskazana w ust. 1 pkt 1.</w:t>
      </w:r>
    </w:p>
    <w:p w14:paraId="1D493FA9" w14:textId="77777777" w:rsidR="00AB2522" w:rsidRPr="00FE1328" w:rsidRDefault="00AB2522" w:rsidP="00204201">
      <w:pPr>
        <w:pStyle w:val="Akapitzlist"/>
        <w:numPr>
          <w:ilvl w:val="0"/>
          <w:numId w:val="13"/>
        </w:numPr>
        <w:spacing w:after="120" w:line="276" w:lineRule="auto"/>
        <w:contextualSpacing w:val="0"/>
        <w:rPr>
          <w:rFonts w:ascii="Calibri" w:hAnsi="Calibri" w:cs="Calibri"/>
          <w:sz w:val="24"/>
          <w:szCs w:val="24"/>
        </w:rPr>
      </w:pPr>
      <w:r w:rsidRPr="00FE1328">
        <w:rPr>
          <w:rFonts w:ascii="Calibri" w:hAnsi="Calibri" w:cs="Calibri"/>
          <w:sz w:val="24"/>
          <w:szCs w:val="24"/>
        </w:rPr>
        <w:t>W przypadku odstąpienia przez Zamawiającego od umowy, Wykonawcy przysługuje roszczenie o wypłatę wynagrodzenia wyłącznie w takim zakresie, w jakim umowa została zrealizowana przez Wykonawcę.</w:t>
      </w:r>
    </w:p>
    <w:p w14:paraId="1E1C0047" w14:textId="1CE850FE" w:rsidR="00AB2522" w:rsidRPr="00FE1328" w:rsidRDefault="00AB2522" w:rsidP="00204201">
      <w:pPr>
        <w:pStyle w:val="Akapitzlist"/>
        <w:numPr>
          <w:ilvl w:val="0"/>
          <w:numId w:val="13"/>
        </w:numPr>
        <w:spacing w:after="120" w:line="276" w:lineRule="auto"/>
        <w:contextualSpacing w:val="0"/>
        <w:rPr>
          <w:rFonts w:ascii="Calibri" w:hAnsi="Calibri" w:cs="Calibri"/>
          <w:sz w:val="24"/>
          <w:szCs w:val="24"/>
        </w:rPr>
      </w:pPr>
      <w:r w:rsidRPr="00FE1328">
        <w:rPr>
          <w:rFonts w:ascii="Calibri" w:hAnsi="Calibri" w:cs="Calibri"/>
          <w:sz w:val="24"/>
          <w:szCs w:val="24"/>
        </w:rPr>
        <w:t>Wykonawca może odstąpić od umowy z dwutygodniowym okresem wypowiedzenia w przypadku zwłoki Zamawiającego w zapłacie wynagrodzenia za dwa pełne okresy płatności, pod warunkiem prawidłowej realizacji umowy oraz z zastrzeżeniem § 5 ust. 1</w:t>
      </w:r>
      <w:r w:rsidR="00702BD5">
        <w:rPr>
          <w:rFonts w:ascii="Calibri" w:hAnsi="Calibri" w:cs="Calibri"/>
          <w:sz w:val="24"/>
          <w:szCs w:val="24"/>
        </w:rPr>
        <w:t>3</w:t>
      </w:r>
      <w:r w:rsidRPr="00FE1328">
        <w:rPr>
          <w:rFonts w:ascii="Calibri" w:hAnsi="Calibri" w:cs="Calibri"/>
          <w:sz w:val="24"/>
          <w:szCs w:val="24"/>
        </w:rPr>
        <w:t>.</w:t>
      </w:r>
    </w:p>
    <w:p w14:paraId="33435B04" w14:textId="77777777" w:rsidR="00AB2522" w:rsidRPr="00FE1328"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przypadku odstąpienia od umowy przez Zamawiającego, którego powodem była zwłoka Wykonawcy w wykonywaniu umowy, jej niewykonywanie czy nienależyte wykonywanie, Zamawiający może dochodzić kary umownej zastrzeżonej w ust. 1 pkt 2 lub 3 niezależnie od kary umownej zastrzeżonej w ust. 1 pkt 1.</w:t>
      </w:r>
    </w:p>
    <w:p w14:paraId="3A077D46" w14:textId="77777777" w:rsidR="00AB2522" w:rsidRPr="00FE1328"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Łączna wysokość kar umownych nie może być wyższa niż 20% kwoty, o której mowa w § 5 ust. 1.</w:t>
      </w:r>
    </w:p>
    <w:p w14:paraId="4C5DB195" w14:textId="2F6A2D9C" w:rsidR="00AB2522" w:rsidRPr="00FE1328" w:rsidRDefault="00AB2522" w:rsidP="00204201">
      <w:pPr>
        <w:pStyle w:val="Akapitzlist"/>
        <w:numPr>
          <w:ilvl w:val="0"/>
          <w:numId w:val="13"/>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Zamawiający ma możliwość potrącenia przysługujących mu kar umownych z należności Wykonawcy z tytułu realizacji umowy</w:t>
      </w:r>
      <w:r w:rsidR="00787DEB">
        <w:rPr>
          <w:rFonts w:ascii="Calibri" w:hAnsi="Calibri" w:cs="Calibri"/>
          <w:sz w:val="24"/>
          <w:szCs w:val="24"/>
        </w:rPr>
        <w:t xml:space="preserve">, na co Wykonawca wyraża zgodę. </w:t>
      </w:r>
    </w:p>
    <w:p w14:paraId="41728216" w14:textId="77777777" w:rsidR="00AB2522" w:rsidRPr="00FE1328" w:rsidRDefault="00AB2522" w:rsidP="00204201">
      <w:pPr>
        <w:pStyle w:val="Akapitzlist"/>
        <w:numPr>
          <w:ilvl w:val="0"/>
          <w:numId w:val="13"/>
        </w:numPr>
        <w:spacing w:after="0" w:line="276" w:lineRule="auto"/>
        <w:ind w:left="426" w:hanging="426"/>
        <w:rPr>
          <w:rFonts w:ascii="Calibri" w:hAnsi="Calibri" w:cs="Calibri"/>
          <w:sz w:val="24"/>
          <w:szCs w:val="24"/>
        </w:rPr>
      </w:pPr>
      <w:r w:rsidRPr="00FE1328">
        <w:rPr>
          <w:rFonts w:ascii="Calibri" w:hAnsi="Calibri" w:cs="Calibri"/>
          <w:sz w:val="24"/>
          <w:szCs w:val="24"/>
        </w:rPr>
        <w:t>Zamawiający może dochodzić na zasadach ogólnych odszkodowania przewyższającego zastrzeżone kary umowne.</w:t>
      </w:r>
    </w:p>
    <w:p w14:paraId="60F5617A" w14:textId="77777777" w:rsidR="00AB2522" w:rsidRPr="00FE1328" w:rsidRDefault="00AB2522" w:rsidP="00204201">
      <w:pPr>
        <w:pStyle w:val="UMP-nagwekdrugiegopoziomu"/>
        <w:spacing w:line="276" w:lineRule="auto"/>
        <w:rPr>
          <w:rFonts w:ascii="Calibri" w:hAnsi="Calibri" w:cs="Calibri"/>
        </w:rPr>
      </w:pPr>
      <w:bookmarkStart w:id="3" w:name="_Hlk184991067"/>
      <w:r w:rsidRPr="00FE1328">
        <w:rPr>
          <w:rFonts w:ascii="Calibri" w:hAnsi="Calibri" w:cs="Calibri"/>
        </w:rPr>
        <w:t>§</w:t>
      </w:r>
      <w:bookmarkEnd w:id="3"/>
      <w:r w:rsidRPr="00FE1328">
        <w:rPr>
          <w:rFonts w:ascii="Calibri" w:hAnsi="Calibri" w:cs="Calibri"/>
        </w:rPr>
        <w:t xml:space="preserve"> 7</w:t>
      </w:r>
      <w:r w:rsidRPr="00FE1328">
        <w:rPr>
          <w:rFonts w:ascii="Calibri" w:hAnsi="Calibri" w:cs="Calibri"/>
        </w:rPr>
        <w:br/>
        <w:t>Klauzula Poufności</w:t>
      </w:r>
    </w:p>
    <w:p w14:paraId="40A97D35" w14:textId="77777777" w:rsidR="00AB2522" w:rsidRPr="00FE1328"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Strony zobowiązują się do zachowania w poufności wszelkich informacji uzyskanych w związku lub przy okazji wykonywania umowy, które stanowią lub mogą stanowić technologiczną, organizacyjną lub finansową tajemnicę drugiej Strony i których ujawnienie mogłoby narazić Stronę na szkodę (dalej: Informacje Poufne).</w:t>
      </w:r>
    </w:p>
    <w:p w14:paraId="413525B5" w14:textId="77777777" w:rsidR="00AB2522" w:rsidRPr="00FE1328" w:rsidRDefault="00AB2522" w:rsidP="0082424F">
      <w:pPr>
        <w:pStyle w:val="Akapitzlist"/>
        <w:numPr>
          <w:ilvl w:val="0"/>
          <w:numId w:val="15"/>
        </w:numPr>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Informacje Poufne obejmują w szczególności:</w:t>
      </w:r>
    </w:p>
    <w:p w14:paraId="2EF46739" w14:textId="77777777" w:rsidR="00AB2522" w:rsidRPr="00FE1328" w:rsidRDefault="00AB2522" w:rsidP="00204201">
      <w:pPr>
        <w:pStyle w:val="Akapitzlist"/>
        <w:numPr>
          <w:ilvl w:val="0"/>
          <w:numId w:val="16"/>
        </w:numPr>
        <w:spacing w:after="0" w:line="276" w:lineRule="auto"/>
        <w:ind w:left="851" w:hanging="425"/>
        <w:rPr>
          <w:rFonts w:ascii="Calibri" w:hAnsi="Calibri" w:cs="Calibri"/>
          <w:sz w:val="24"/>
          <w:szCs w:val="24"/>
        </w:rPr>
      </w:pPr>
      <w:r w:rsidRPr="00FE1328">
        <w:rPr>
          <w:rFonts w:ascii="Calibri" w:hAnsi="Calibri" w:cs="Calibri"/>
          <w:sz w:val="24"/>
          <w:szCs w:val="24"/>
        </w:rPr>
        <w:t>wszelkie dane technologiczne, finansowe, handlowe, tajemnice handlowe, projekty, biznes plany lub inne informacje dotyczące Strony lub jej klientów lub kontrahentów;</w:t>
      </w:r>
    </w:p>
    <w:p w14:paraId="7128C0B5" w14:textId="77777777" w:rsidR="00AB2522" w:rsidRPr="00FE1328" w:rsidRDefault="00AB2522" w:rsidP="00204201">
      <w:pPr>
        <w:pStyle w:val="Akapitzlist"/>
        <w:numPr>
          <w:ilvl w:val="0"/>
          <w:numId w:val="16"/>
        </w:numPr>
        <w:spacing w:after="0" w:line="276" w:lineRule="auto"/>
        <w:ind w:left="851" w:hanging="425"/>
        <w:rPr>
          <w:rFonts w:ascii="Calibri" w:hAnsi="Calibri" w:cs="Calibri"/>
          <w:sz w:val="24"/>
          <w:szCs w:val="24"/>
        </w:rPr>
      </w:pPr>
      <w:r w:rsidRPr="00FE1328">
        <w:rPr>
          <w:rFonts w:ascii="Calibri" w:hAnsi="Calibri" w:cs="Calibri"/>
          <w:sz w:val="24"/>
          <w:szCs w:val="24"/>
        </w:rPr>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prowadzonymi negocjacjami w przedmiocie wykonania umowy;</w:t>
      </w:r>
    </w:p>
    <w:p w14:paraId="4375D923" w14:textId="77777777" w:rsidR="00AB2522" w:rsidRPr="00FE1328" w:rsidRDefault="00AB2522" w:rsidP="00204201">
      <w:pPr>
        <w:pStyle w:val="Akapitzlist"/>
        <w:numPr>
          <w:ilvl w:val="0"/>
          <w:numId w:val="16"/>
        </w:numPr>
        <w:spacing w:after="0" w:line="276" w:lineRule="auto"/>
        <w:ind w:left="851" w:hanging="425"/>
        <w:rPr>
          <w:rFonts w:ascii="Calibri" w:hAnsi="Calibri" w:cs="Calibri"/>
          <w:sz w:val="24"/>
          <w:szCs w:val="24"/>
        </w:rPr>
      </w:pPr>
      <w:r w:rsidRPr="00FE1328">
        <w:rPr>
          <w:rFonts w:ascii="Calibri" w:hAnsi="Calibri" w:cs="Calibri"/>
          <w:sz w:val="24"/>
          <w:szCs w:val="24"/>
        </w:rPr>
        <w:lastRenderedPageBreak/>
        <w:t>informacje stanowiące tajemnicę przedsiębiorstwa Strony w rozumieniu art. 11 ust. 2 ustawy z dnia 16 kwietnia 1993 r. o zwalczaniu nieuczciwej konkurencji,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w:t>
      </w:r>
    </w:p>
    <w:p w14:paraId="52B645E3" w14:textId="77777777" w:rsidR="0082424F" w:rsidRDefault="00AB2522" w:rsidP="00204201">
      <w:pPr>
        <w:pStyle w:val="Akapitzlist"/>
        <w:numPr>
          <w:ilvl w:val="0"/>
          <w:numId w:val="16"/>
        </w:numPr>
        <w:spacing w:after="0" w:line="276" w:lineRule="auto"/>
        <w:ind w:left="851" w:hanging="425"/>
        <w:rPr>
          <w:rFonts w:ascii="Calibri" w:hAnsi="Calibri" w:cs="Calibri"/>
          <w:sz w:val="24"/>
          <w:szCs w:val="24"/>
        </w:rPr>
      </w:pPr>
      <w:r w:rsidRPr="00FE1328">
        <w:rPr>
          <w:rFonts w:ascii="Calibri" w:hAnsi="Calibri" w:cs="Calibri"/>
          <w:sz w:val="24"/>
          <w:szCs w:val="24"/>
        </w:rPr>
        <w:t xml:space="preserve">wszelkie informacje i dokumenty dotyczące Strony i jej praw własności intelektualnej w rozumieniu ustawy z dnia 4 lutego 1994 r. o prawie autorskim i prawach pokrewnych, </w:t>
      </w:r>
      <w:r w:rsidR="0082424F">
        <w:rPr>
          <w:rFonts w:ascii="Calibri" w:hAnsi="Calibri" w:cs="Calibri"/>
          <w:sz w:val="24"/>
          <w:szCs w:val="24"/>
        </w:rPr>
        <w:t>|</w:t>
      </w:r>
    </w:p>
    <w:p w14:paraId="1B17F772" w14:textId="0D2B5706" w:rsidR="00AB2522" w:rsidRPr="00FE1328" w:rsidRDefault="00AB2522" w:rsidP="00204201">
      <w:pPr>
        <w:pStyle w:val="Akapitzlist"/>
        <w:numPr>
          <w:ilvl w:val="0"/>
          <w:numId w:val="16"/>
        </w:numPr>
        <w:spacing w:after="0" w:line="276" w:lineRule="auto"/>
        <w:ind w:left="851" w:hanging="425"/>
        <w:rPr>
          <w:rFonts w:ascii="Calibri" w:hAnsi="Calibri" w:cs="Calibri"/>
          <w:sz w:val="24"/>
          <w:szCs w:val="24"/>
        </w:rPr>
      </w:pPr>
      <w:r w:rsidRPr="00FE1328">
        <w:rPr>
          <w:rFonts w:ascii="Calibri" w:hAnsi="Calibri" w:cs="Calibri"/>
          <w:sz w:val="24"/>
          <w:szCs w:val="24"/>
        </w:rPr>
        <w:t>w szczególności: majątkowych i osobistych praw autorskich, licencji, praw zależnych;</w:t>
      </w:r>
    </w:p>
    <w:p w14:paraId="017CA131" w14:textId="77777777" w:rsidR="00AB2522" w:rsidRPr="00FE1328" w:rsidRDefault="00AB2522" w:rsidP="0082424F">
      <w:pPr>
        <w:pStyle w:val="Akapitzlist"/>
        <w:numPr>
          <w:ilvl w:val="0"/>
          <w:numId w:val="16"/>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t>wszelkie opracowania, kompilacje oraz inne dokumenty w takim zakresie, w jakim będą one zawierały Informacje Poufne.</w:t>
      </w:r>
    </w:p>
    <w:p w14:paraId="254080EF" w14:textId="705F0FA1"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Strony ustalają, że Informacje Poufne obejmują informacje wskazane w ust. 2 niezależnie </w:t>
      </w:r>
      <w:r w:rsidR="0082424F">
        <w:rPr>
          <w:rFonts w:ascii="Calibri" w:hAnsi="Calibri" w:cs="Calibri"/>
          <w:sz w:val="24"/>
          <w:szCs w:val="24"/>
        </w:rPr>
        <w:br/>
      </w:r>
      <w:r w:rsidRPr="00FE1328">
        <w:rPr>
          <w:rFonts w:ascii="Calibri" w:hAnsi="Calibri" w:cs="Calibri"/>
          <w:sz w:val="24"/>
          <w:szCs w:val="24"/>
        </w:rPr>
        <w:t xml:space="preserve">od formy ich przekazania (informacje pisemne, ustne, na nośnikach elektronicznych, </w:t>
      </w:r>
      <w:r w:rsidR="0082424F">
        <w:rPr>
          <w:rFonts w:ascii="Calibri" w:hAnsi="Calibri" w:cs="Calibri"/>
          <w:sz w:val="24"/>
          <w:szCs w:val="24"/>
        </w:rPr>
        <w:br/>
      </w:r>
      <w:r w:rsidRPr="00FE1328">
        <w:rPr>
          <w:rFonts w:ascii="Calibri" w:hAnsi="Calibri" w:cs="Calibri"/>
          <w:sz w:val="24"/>
          <w:szCs w:val="24"/>
        </w:rPr>
        <w:t>a także w postaci prezentacji, rysunków i filmów i innych znanych form przekazania informacji).</w:t>
      </w:r>
    </w:p>
    <w:p w14:paraId="369F2A24"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ustalają, że wzajemnie ujawnią sobie jedynie takie Informacje Poufne, które są niezbędne do realizacji umowy oraz że Informacje Poufne zostaną wykorzystane przez Strony tylko i wyłącznie w celu wykonywania umowy.</w:t>
      </w:r>
    </w:p>
    <w:p w14:paraId="132079D7"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zobowiązują się chronić przekazane sobie wzajemnie Informacje Poufne niezależnie od formy ich przekazania i przetwarzania. Strony postanawiają, że Informacje Poufne będą przekazywane tylko w ustalonej wcześniej formie i przez osoby do tego upoważnione na mocy umowy.</w:t>
      </w:r>
    </w:p>
    <w:p w14:paraId="5FEEE54D"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Strona powstrzyma się od kopiowania i powielania w inny sposób dostarczonych przez drugą Stronę Informacji Poufnych lub ich części, chyba, że konieczne jest to dla celu, w jakim zostały one przekazane lub w innym celu związanym z wykonaniem umowy.</w:t>
      </w:r>
    </w:p>
    <w:p w14:paraId="6ADF9DA7"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14:paraId="1FAFF1FA" w14:textId="07AF1689"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Obowiązek zachowania w tajemnicy Informacji Poufnych jest nieograniczony w czasie.</w:t>
      </w:r>
      <w:r w:rsidR="00702BD5" w:rsidRPr="00702BD5">
        <w:t xml:space="preserve"> </w:t>
      </w:r>
      <w:r w:rsidR="00702BD5" w:rsidRPr="00702BD5">
        <w:rPr>
          <w:rFonts w:ascii="Calibri" w:hAnsi="Calibri" w:cs="Calibri"/>
          <w:sz w:val="24"/>
          <w:szCs w:val="24"/>
        </w:rPr>
        <w:t>W trakcie realizacji umowy, Zamawiający może wezwać, nie częściej niż raz na pół roku</w:t>
      </w:r>
      <w:r w:rsidR="003F6A6C">
        <w:rPr>
          <w:rFonts w:ascii="Calibri" w:hAnsi="Calibri" w:cs="Calibri"/>
          <w:sz w:val="24"/>
          <w:szCs w:val="24"/>
        </w:rPr>
        <w:t xml:space="preserve">  </w:t>
      </w:r>
      <w:r w:rsidR="00702BD5" w:rsidRPr="00702BD5">
        <w:rPr>
          <w:rFonts w:ascii="Calibri" w:hAnsi="Calibri" w:cs="Calibri"/>
          <w:sz w:val="24"/>
          <w:szCs w:val="24"/>
        </w:rPr>
        <w:t xml:space="preserve">Wykonawcę w wyznaczonym w tym wezwaniu terminie, do złożenia Deklaracji poufności, </w:t>
      </w:r>
      <w:r w:rsidR="00702BD5" w:rsidRPr="00702BD5">
        <w:rPr>
          <w:rFonts w:ascii="Calibri" w:hAnsi="Calibri" w:cs="Calibri"/>
          <w:sz w:val="24"/>
          <w:szCs w:val="24"/>
        </w:rPr>
        <w:lastRenderedPageBreak/>
        <w:t>podpisanej przez każdego pracownika realizującego niniejszą umowę, stanowiącej załącznik nr 3 do umowy.</w:t>
      </w:r>
    </w:p>
    <w:p w14:paraId="3BE2C349"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do zachowania ich w tajemnicy. Za działania lub zaniechania wyżej wymienionych osób odpowiada Strona, w imieniu której wykonują one zadania związane z realizacją umowy.</w:t>
      </w:r>
    </w:p>
    <w:p w14:paraId="056A9B98" w14:textId="77777777" w:rsidR="00AB2522" w:rsidRPr="00FE1328" w:rsidRDefault="00AB2522" w:rsidP="0082424F">
      <w:pPr>
        <w:pStyle w:val="Akapitzlist"/>
        <w:numPr>
          <w:ilvl w:val="0"/>
          <w:numId w:val="15"/>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ustalają, że Informacje Poufne nie obejmują:</w:t>
      </w:r>
    </w:p>
    <w:p w14:paraId="65DFC20D" w14:textId="77777777" w:rsidR="00AB2522" w:rsidRPr="00FE1328" w:rsidRDefault="00AB2522" w:rsidP="00204201">
      <w:pPr>
        <w:pStyle w:val="Akapitzlist"/>
        <w:numPr>
          <w:ilvl w:val="0"/>
          <w:numId w:val="17"/>
        </w:numPr>
        <w:spacing w:after="0" w:line="276" w:lineRule="auto"/>
        <w:ind w:left="851" w:hanging="425"/>
        <w:rPr>
          <w:rFonts w:ascii="Calibri" w:hAnsi="Calibri" w:cs="Calibri"/>
          <w:sz w:val="24"/>
          <w:szCs w:val="24"/>
        </w:rPr>
      </w:pPr>
      <w:r w:rsidRPr="00FE1328">
        <w:rPr>
          <w:rFonts w:ascii="Calibri" w:hAnsi="Calibri" w:cs="Calibri"/>
          <w:sz w:val="24"/>
          <w:szCs w:val="24"/>
        </w:rPr>
        <w:t>informacji, które legalnie znajdowały się w posiadaniu Strony przed podpisaniem umowy i nie były objęte obowiązkiem zachowania w tajemnicy zanim zostały jej ujawnione;</w:t>
      </w:r>
    </w:p>
    <w:p w14:paraId="54245087" w14:textId="77777777" w:rsidR="00AB2522" w:rsidRPr="00FE1328" w:rsidRDefault="00AB2522" w:rsidP="00204201">
      <w:pPr>
        <w:pStyle w:val="Akapitzlist"/>
        <w:numPr>
          <w:ilvl w:val="0"/>
          <w:numId w:val="17"/>
        </w:numPr>
        <w:spacing w:after="0" w:line="276" w:lineRule="auto"/>
        <w:ind w:left="851" w:hanging="425"/>
        <w:rPr>
          <w:rFonts w:ascii="Calibri" w:hAnsi="Calibri" w:cs="Calibri"/>
          <w:sz w:val="24"/>
          <w:szCs w:val="24"/>
        </w:rPr>
      </w:pPr>
      <w:r w:rsidRPr="00FE1328">
        <w:rPr>
          <w:rFonts w:ascii="Calibri" w:hAnsi="Calibri" w:cs="Calibri"/>
          <w:sz w:val="24"/>
          <w:szCs w:val="24"/>
        </w:rPr>
        <w:t>informacji uzyskanych od osób trzecich, które miały prawo ich posiadania i ujawnienia, jeśli zostały ujawnione bez naruszania prawa;</w:t>
      </w:r>
    </w:p>
    <w:p w14:paraId="103222CA" w14:textId="77777777" w:rsidR="00AB2522" w:rsidRPr="00FE1328" w:rsidRDefault="00AB2522" w:rsidP="0082424F">
      <w:pPr>
        <w:pStyle w:val="Akapitzlist"/>
        <w:numPr>
          <w:ilvl w:val="0"/>
          <w:numId w:val="17"/>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t>informacji, które są dostępne publicznie, lub staną się publiczne w terminie późniejszym (od chwili ich upublicznienia) bez naruszania postanowień umowy.</w:t>
      </w:r>
    </w:p>
    <w:p w14:paraId="6E6D4764" w14:textId="77777777" w:rsidR="00AB2522" w:rsidRPr="00FE1328" w:rsidRDefault="00AB2522" w:rsidP="00204201">
      <w:pPr>
        <w:pStyle w:val="Akapitzlist"/>
        <w:numPr>
          <w:ilvl w:val="0"/>
          <w:numId w:val="15"/>
        </w:numPr>
        <w:spacing w:after="0" w:line="276" w:lineRule="auto"/>
        <w:ind w:left="426" w:hanging="426"/>
        <w:rPr>
          <w:rFonts w:ascii="Calibri" w:hAnsi="Calibri" w:cs="Calibri"/>
          <w:sz w:val="24"/>
          <w:szCs w:val="24"/>
        </w:rPr>
      </w:pPr>
      <w:r w:rsidRPr="00FE1328">
        <w:rPr>
          <w:rFonts w:ascii="Calibri" w:hAnsi="Calibri" w:cs="Calibri"/>
          <w:sz w:val="24"/>
          <w:szCs w:val="24"/>
        </w:rPr>
        <w:t>Strony zwolnione będą z obowiązku zachowania w tajemnicy Informacji Poufnych, jeżeli obowiązek ujawnienia Informacji Poufnych wynikać będzie z obowiązujących przepisów prawa, orzeczenia uprawnionego sądu lub decyzji uprawnionego organu.</w:t>
      </w:r>
    </w:p>
    <w:p w14:paraId="7158C761" w14:textId="31509045" w:rsidR="00AB2522" w:rsidRPr="00FE1328" w:rsidRDefault="00AB2522" w:rsidP="00204201">
      <w:pPr>
        <w:pStyle w:val="UMP-nagwekdrugiegopoziomu"/>
        <w:spacing w:line="276" w:lineRule="auto"/>
        <w:rPr>
          <w:rFonts w:ascii="Calibri" w:hAnsi="Calibri" w:cs="Calibri"/>
        </w:rPr>
      </w:pPr>
      <w:bookmarkStart w:id="4" w:name="_Hlk185320907"/>
      <w:r w:rsidRPr="00FE1328">
        <w:rPr>
          <w:rFonts w:ascii="Calibri" w:hAnsi="Calibri" w:cs="Calibri"/>
        </w:rPr>
        <w:t xml:space="preserve">§ </w:t>
      </w:r>
      <w:bookmarkEnd w:id="4"/>
      <w:r w:rsidRPr="00FE1328">
        <w:rPr>
          <w:rFonts w:ascii="Calibri" w:hAnsi="Calibri" w:cs="Calibri"/>
        </w:rPr>
        <w:t>8</w:t>
      </w:r>
      <w:r w:rsidRPr="00FE1328">
        <w:rPr>
          <w:rFonts w:ascii="Calibri" w:hAnsi="Calibri" w:cs="Calibri"/>
        </w:rPr>
        <w:br/>
        <w:t xml:space="preserve"> </w:t>
      </w:r>
      <w:r w:rsidR="00702BD5">
        <w:rPr>
          <w:rFonts w:ascii="Calibri" w:hAnsi="Calibri" w:cs="Calibri"/>
        </w:rPr>
        <w:t>Z</w:t>
      </w:r>
      <w:r w:rsidRPr="00FE1328">
        <w:rPr>
          <w:rFonts w:ascii="Calibri" w:hAnsi="Calibri" w:cs="Calibri"/>
        </w:rPr>
        <w:t>atrudn</w:t>
      </w:r>
      <w:r w:rsidR="00702BD5">
        <w:rPr>
          <w:rFonts w:ascii="Calibri" w:hAnsi="Calibri" w:cs="Calibri"/>
        </w:rPr>
        <w:t>ienie na podstawie umowy o pracę</w:t>
      </w:r>
    </w:p>
    <w:p w14:paraId="75E5BE69" w14:textId="4431CC85" w:rsidR="00AB2522" w:rsidRPr="00FE1328"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Stosownie do treści art. 95 ust. 1 </w:t>
      </w:r>
      <w:proofErr w:type="spellStart"/>
      <w:r w:rsidRPr="00FE1328">
        <w:rPr>
          <w:rFonts w:ascii="Calibri" w:hAnsi="Calibri" w:cs="Calibri"/>
          <w:sz w:val="24"/>
          <w:szCs w:val="24"/>
        </w:rPr>
        <w:t>Pzp</w:t>
      </w:r>
      <w:proofErr w:type="spellEnd"/>
      <w:r w:rsidRPr="00FE1328">
        <w:rPr>
          <w:rFonts w:ascii="Calibri" w:hAnsi="Calibri" w:cs="Calibri"/>
          <w:sz w:val="24"/>
          <w:szCs w:val="24"/>
        </w:rPr>
        <w:t>, Zamawiający wymaga zatrudniania przez Wykonawcę lub podwykonawcę osób wykonujących w trakcie realizacji przedmiotu umowy czynności</w:t>
      </w:r>
      <w:r w:rsidR="00702BD5" w:rsidRPr="00702BD5">
        <w:rPr>
          <w:rFonts w:ascii="Calibri" w:hAnsi="Calibri" w:cs="Calibri"/>
          <w:sz w:val="24"/>
          <w:szCs w:val="24"/>
        </w:rPr>
        <w:t xml:space="preserve"> w zakresie koordynacji wykonania Umowy oraz kontaktów z Zamawiający</w:t>
      </w:r>
      <w:r w:rsidRPr="00FE1328">
        <w:rPr>
          <w:rFonts w:ascii="Calibri" w:hAnsi="Calibri" w:cs="Calibri"/>
          <w:sz w:val="24"/>
          <w:szCs w:val="24"/>
        </w:rPr>
        <w:t>m na podstawie stosunku pracy.</w:t>
      </w:r>
    </w:p>
    <w:p w14:paraId="09C6AAD3" w14:textId="77777777" w:rsidR="00AB2522" w:rsidRPr="00FE1328"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trakcie realizacji umowy, Zamawiający uprawniony jest do wykonywania czynności kontrolnych wobec Wykonawcy odnośnie spełniania przez Wykonawcę lub podwykonawcę wymogu, o którym mowa w ust. 1.</w:t>
      </w:r>
    </w:p>
    <w:p w14:paraId="25940AB0" w14:textId="77777777" w:rsidR="00AB2522" w:rsidRPr="00FE1328"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Zamawiający może żądać w celu weryfikacji zatrudnienia:</w:t>
      </w:r>
    </w:p>
    <w:p w14:paraId="3B6AD7F5" w14:textId="77777777" w:rsidR="00AB2522" w:rsidRPr="00FE1328" w:rsidRDefault="00AB2522" w:rsidP="00204201">
      <w:pPr>
        <w:pStyle w:val="Akapitzlist"/>
        <w:numPr>
          <w:ilvl w:val="0"/>
          <w:numId w:val="19"/>
        </w:numPr>
        <w:spacing w:after="0" w:line="276" w:lineRule="auto"/>
        <w:ind w:left="851" w:hanging="425"/>
        <w:rPr>
          <w:rFonts w:ascii="Calibri" w:hAnsi="Calibri" w:cs="Calibri"/>
          <w:sz w:val="24"/>
          <w:szCs w:val="24"/>
        </w:rPr>
      </w:pPr>
      <w:r w:rsidRPr="00FE1328">
        <w:rPr>
          <w:rFonts w:ascii="Calibri" w:hAnsi="Calibri" w:cs="Calibri"/>
          <w:sz w:val="24"/>
          <w:szCs w:val="24"/>
        </w:rPr>
        <w:t>oświadczenia zatrudnionego pracownika Wykonawcy lub podwykonawcy o zatrudnieniu na umowę o pracę,</w:t>
      </w:r>
    </w:p>
    <w:p w14:paraId="0CEB9990" w14:textId="77777777" w:rsidR="00AB2522" w:rsidRPr="00FE1328" w:rsidRDefault="00AB2522" w:rsidP="00204201">
      <w:pPr>
        <w:pStyle w:val="Akapitzlist"/>
        <w:numPr>
          <w:ilvl w:val="0"/>
          <w:numId w:val="19"/>
        </w:numPr>
        <w:spacing w:after="0" w:line="276" w:lineRule="auto"/>
        <w:ind w:left="851" w:hanging="425"/>
        <w:rPr>
          <w:rFonts w:ascii="Calibri" w:hAnsi="Calibri" w:cs="Calibri"/>
          <w:sz w:val="24"/>
          <w:szCs w:val="24"/>
        </w:rPr>
      </w:pPr>
      <w:r w:rsidRPr="00FE1328">
        <w:rPr>
          <w:rFonts w:ascii="Calibri" w:hAnsi="Calibri" w:cs="Calibri"/>
          <w:sz w:val="24"/>
          <w:szCs w:val="24"/>
        </w:rPr>
        <w:t>oświadczenia Wykonawcy lub podwykonawcy o zatrudnieniu pracownika na podstawie umowy o pracę,</w:t>
      </w:r>
    </w:p>
    <w:p w14:paraId="456EEEB2" w14:textId="77777777" w:rsidR="00AB2522" w:rsidRPr="00FE1328" w:rsidRDefault="00AB2522" w:rsidP="0082424F">
      <w:pPr>
        <w:pStyle w:val="Akapitzlist"/>
        <w:numPr>
          <w:ilvl w:val="0"/>
          <w:numId w:val="19"/>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lastRenderedPageBreak/>
        <w:t>poświadczonej za zgodność z oryginałem kopii zanonimizowanej dokumentacji stanowiącej podstawę nawiązania stosunku pracy, np. umowy o pracę zatrudnionego pracownika.</w:t>
      </w:r>
    </w:p>
    <w:p w14:paraId="4BC80425" w14:textId="77777777" w:rsidR="00AB2522" w:rsidRPr="00FE1328" w:rsidRDefault="00AB2522" w:rsidP="0082424F">
      <w:pPr>
        <w:pStyle w:val="Akapitzlist"/>
        <w:numPr>
          <w:ilvl w:val="0"/>
          <w:numId w:val="18"/>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trakcie realizacji umowy, w celu potwierdzenia spełnienia wymogu, o którym mowa w ust. 1, Zamawiający może wezwać Wykonawcę, nie częściej niż raz na pół roku, aby w wyznaczonym w tym wezwaniu terminie, przedstawił mu dokumenty, o których mowa w ust. 3.</w:t>
      </w:r>
    </w:p>
    <w:p w14:paraId="5353E558" w14:textId="3AEC5378" w:rsidR="00AB2522" w:rsidRPr="00FE1328" w:rsidRDefault="00AB2522" w:rsidP="00204201">
      <w:pPr>
        <w:pStyle w:val="Akapitzlist"/>
        <w:numPr>
          <w:ilvl w:val="0"/>
          <w:numId w:val="18"/>
        </w:numPr>
        <w:spacing w:after="0" w:line="276" w:lineRule="auto"/>
        <w:rPr>
          <w:rFonts w:ascii="Calibri" w:hAnsi="Calibri" w:cs="Calibri"/>
          <w:sz w:val="24"/>
          <w:szCs w:val="24"/>
        </w:rPr>
      </w:pPr>
      <w:r w:rsidRPr="00FE1328">
        <w:rPr>
          <w:rFonts w:ascii="Calibri" w:hAnsi="Calibri" w:cs="Calibri"/>
          <w:sz w:val="24"/>
          <w:szCs w:val="24"/>
        </w:rPr>
        <w:t xml:space="preserve">W przypadku stwierdzenia niespełnienia przez Wykonawcę lub podwykonawcę wymogu, o którym mowa w ust. 1, Zamawiający naliczy Wykonawcy karę umowną, o której mowa w § </w:t>
      </w:r>
      <w:r w:rsidR="004054A2">
        <w:rPr>
          <w:rFonts w:ascii="Calibri" w:hAnsi="Calibri" w:cs="Calibri"/>
          <w:sz w:val="24"/>
          <w:szCs w:val="24"/>
        </w:rPr>
        <w:t xml:space="preserve">6 </w:t>
      </w:r>
      <w:r w:rsidRPr="00FE1328">
        <w:rPr>
          <w:rFonts w:ascii="Calibri" w:hAnsi="Calibri" w:cs="Calibri"/>
          <w:sz w:val="24"/>
          <w:szCs w:val="24"/>
        </w:rPr>
        <w:t>ust. 1 pkt 6.</w:t>
      </w:r>
    </w:p>
    <w:p w14:paraId="54923C01"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9</w:t>
      </w:r>
      <w:r w:rsidRPr="00FE1328">
        <w:rPr>
          <w:rFonts w:ascii="Calibri" w:hAnsi="Calibri" w:cs="Calibri"/>
        </w:rPr>
        <w:br/>
        <w:t>Ochrona danych osobowych</w:t>
      </w:r>
    </w:p>
    <w:p w14:paraId="0914E6CE" w14:textId="77777777" w:rsidR="00AB2522" w:rsidRPr="00FE1328"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Dane osobowe reprezentantów Stron będą przetwarzane w celu wykonywania umowy.</w:t>
      </w:r>
    </w:p>
    <w:p w14:paraId="01E72AA8" w14:textId="77777777" w:rsidR="00AB2522" w:rsidRPr="00FE1328"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1C5C1CE4" w14:textId="630035E8" w:rsidR="00AB2522" w:rsidRPr="00FE1328"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Dane, o których mowa w ustępie poprzedzającym, w zależności od rodzaju współpracy, mogą obejmować: imię i nazwisko pracownika, zakład pracy, stanowisko służbowe, służbowe dane kontaktowe (e-mail, numer telefonu)</w:t>
      </w:r>
      <w:r w:rsidR="00650F89">
        <w:rPr>
          <w:rFonts w:ascii="Calibri" w:hAnsi="Calibri" w:cs="Calibri"/>
          <w:sz w:val="24"/>
          <w:szCs w:val="24"/>
        </w:rPr>
        <w:t>.</w:t>
      </w:r>
      <w:r w:rsidRPr="00FE1328">
        <w:rPr>
          <w:rFonts w:ascii="Calibri" w:hAnsi="Calibri" w:cs="Calibri"/>
          <w:sz w:val="24"/>
          <w:szCs w:val="24"/>
        </w:rPr>
        <w:t xml:space="preserve"> </w:t>
      </w:r>
    </w:p>
    <w:p w14:paraId="14CD109A" w14:textId="77777777" w:rsidR="00AB2522" w:rsidRPr="00FE1328"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1A02B026" w14:textId="77777777" w:rsidR="00AB2522" w:rsidRPr="003F3B7C"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 xml:space="preserve">Informacje na temat przetwarzania danych osobowych przez Zamawiającego znajdują się pod adresem: </w:t>
      </w:r>
      <w:hyperlink r:id="rId8" w:history="1">
        <w:r w:rsidRPr="00FE1328">
          <w:rPr>
            <w:rStyle w:val="Hipercze"/>
            <w:rFonts w:ascii="Calibri" w:hAnsi="Calibri" w:cs="Calibri"/>
            <w:sz w:val="24"/>
            <w:szCs w:val="24"/>
          </w:rPr>
          <w:t>https://mopr.poznan.pl/obowiazek-informacyjny-rodo-2/</w:t>
        </w:r>
      </w:hyperlink>
      <w:r w:rsidRPr="00FE1328">
        <w:rPr>
          <w:rFonts w:ascii="Calibri" w:hAnsi="Calibri" w:cs="Calibri"/>
          <w:sz w:val="24"/>
          <w:szCs w:val="24"/>
          <w:u w:val="single"/>
        </w:rPr>
        <w:t xml:space="preserve"> </w:t>
      </w:r>
      <w:r w:rsidRPr="003F3B7C">
        <w:rPr>
          <w:rFonts w:ascii="Calibri" w:hAnsi="Calibri" w:cs="Calibri"/>
          <w:sz w:val="24"/>
          <w:szCs w:val="24"/>
        </w:rPr>
        <w:t>- klauzula dla osób do kontaktu.</w:t>
      </w:r>
    </w:p>
    <w:p w14:paraId="742C713A" w14:textId="566F038E" w:rsidR="00AB2522" w:rsidRPr="00FE1328" w:rsidRDefault="00AB2522" w:rsidP="0082424F">
      <w:pPr>
        <w:pStyle w:val="Akapitzlist"/>
        <w:widowControl w:val="0"/>
        <w:numPr>
          <w:ilvl w:val="0"/>
          <w:numId w:val="20"/>
        </w:numPr>
        <w:suppressAutoHyphens/>
        <w:autoSpaceDE w:val="0"/>
        <w:autoSpaceDN w:val="0"/>
        <w:adjustRightInd w:val="0"/>
        <w:spacing w:after="120" w:line="276" w:lineRule="auto"/>
        <w:ind w:left="425" w:hanging="425"/>
        <w:contextualSpacing w:val="0"/>
        <w:rPr>
          <w:rFonts w:ascii="Calibri" w:hAnsi="Calibri" w:cs="Calibri"/>
          <w:sz w:val="24"/>
          <w:szCs w:val="24"/>
        </w:rPr>
      </w:pPr>
      <w:r w:rsidRPr="00FE1328">
        <w:rPr>
          <w:rFonts w:ascii="Calibri" w:hAnsi="Calibri" w:cs="Calibri"/>
          <w:sz w:val="24"/>
          <w:szCs w:val="24"/>
        </w:rPr>
        <w:t xml:space="preserve">Informacje na temat przetwarzania danych osobowych przez Wykonawcę są dostępne pod adresem: …………………………/ w załączniku nr </w:t>
      </w:r>
      <w:r w:rsidR="00702BD5">
        <w:rPr>
          <w:rFonts w:ascii="Calibri" w:hAnsi="Calibri" w:cs="Calibri"/>
          <w:sz w:val="24"/>
          <w:szCs w:val="24"/>
        </w:rPr>
        <w:t>4</w:t>
      </w:r>
      <w:r w:rsidRPr="00FE1328">
        <w:rPr>
          <w:rFonts w:ascii="Calibri" w:hAnsi="Calibri" w:cs="Calibri"/>
          <w:sz w:val="24"/>
          <w:szCs w:val="24"/>
        </w:rPr>
        <w:t xml:space="preserve"> do umowy.</w:t>
      </w:r>
      <w:r w:rsidRPr="00FE1328">
        <w:rPr>
          <w:rStyle w:val="Odwoanieprzypisudolnego"/>
          <w:rFonts w:ascii="Calibri" w:hAnsi="Calibri" w:cs="Calibri"/>
          <w:sz w:val="24"/>
          <w:szCs w:val="24"/>
        </w:rPr>
        <w:footnoteReference w:id="1"/>
      </w:r>
      <w:r w:rsidRPr="00FE1328">
        <w:rPr>
          <w:rFonts w:ascii="Calibri" w:hAnsi="Calibri" w:cs="Calibri"/>
          <w:sz w:val="24"/>
          <w:szCs w:val="24"/>
        </w:rPr>
        <w:t xml:space="preserve"> </w:t>
      </w:r>
    </w:p>
    <w:p w14:paraId="6800AC96"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10</w:t>
      </w:r>
      <w:r w:rsidRPr="00FE1328">
        <w:rPr>
          <w:rFonts w:ascii="Calibri" w:hAnsi="Calibri" w:cs="Calibri"/>
        </w:rPr>
        <w:br/>
        <w:t>Informacja publiczna</w:t>
      </w:r>
    </w:p>
    <w:p w14:paraId="7CE9F3B2" w14:textId="77777777" w:rsidR="00AB2522" w:rsidRPr="00FE1328" w:rsidRDefault="00AB2522" w:rsidP="00204201">
      <w:pPr>
        <w:ind w:hanging="7"/>
        <w:rPr>
          <w:rFonts w:ascii="Calibri" w:hAnsi="Calibri" w:cs="Calibri"/>
          <w:kern w:val="2"/>
          <w:sz w:val="24"/>
          <w:szCs w:val="24"/>
        </w:rPr>
      </w:pPr>
      <w:r w:rsidRPr="00FE1328">
        <w:rPr>
          <w:rFonts w:ascii="Calibri" w:hAnsi="Calibri" w:cs="Calibri"/>
          <w:kern w:val="2"/>
          <w:sz w:val="24"/>
          <w:szCs w:val="24"/>
        </w:rPr>
        <w:t xml:space="preserve">Wykonawca oświadcza, że jest świadomy ciążącego na Zamawiającym obowiązku ujawnienia informacji na temat treści niniejszej umowy w ramach realizacji dostępu do informacji publicznej, </w:t>
      </w:r>
      <w:r w:rsidRPr="00FE1328">
        <w:rPr>
          <w:rFonts w:ascii="Calibri" w:hAnsi="Calibri" w:cs="Calibri"/>
          <w:kern w:val="2"/>
          <w:sz w:val="24"/>
          <w:szCs w:val="24"/>
        </w:rPr>
        <w:lastRenderedPageBreak/>
        <w:t>m.in. poprzez zamieszczenie tego rodzaju informacji w Biuletynie Informacji Publicznej Miasta Poznania (w Rejestrze Umów).</w:t>
      </w:r>
    </w:p>
    <w:p w14:paraId="3636E183"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11</w:t>
      </w:r>
      <w:r w:rsidRPr="00FE1328">
        <w:rPr>
          <w:rFonts w:ascii="Calibri" w:hAnsi="Calibri" w:cs="Calibri"/>
        </w:rPr>
        <w:br/>
        <w:t>Klauzula waloryzacyjna</w:t>
      </w:r>
    </w:p>
    <w:p w14:paraId="72761D27"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Zgodnie z art. 436 pkt 4 lit. b </w:t>
      </w:r>
      <w:proofErr w:type="spellStart"/>
      <w:r w:rsidRPr="00FE1328">
        <w:rPr>
          <w:rFonts w:ascii="Calibri" w:hAnsi="Calibri" w:cs="Calibri"/>
          <w:sz w:val="24"/>
          <w:szCs w:val="24"/>
        </w:rPr>
        <w:t>Pzp</w:t>
      </w:r>
      <w:proofErr w:type="spellEnd"/>
      <w:r w:rsidRPr="00FE1328">
        <w:rPr>
          <w:rFonts w:ascii="Calibri" w:hAnsi="Calibri" w:cs="Calibri"/>
          <w:sz w:val="24"/>
          <w:szCs w:val="24"/>
        </w:rPr>
        <w:t xml:space="preserve">, Zamawiający przewiduje zmianę wysokości wynagrodzenia określonego w § 5 ust. 1, na podstawie przeprowadzonych z Wykonawcą negocjacji w przedmiocie podwyższenia lub obniżenia cen jednostkowych w przypadku zmiany: </w:t>
      </w:r>
    </w:p>
    <w:p w14:paraId="384954B5" w14:textId="77777777" w:rsidR="00AB2522" w:rsidRPr="00FE1328" w:rsidRDefault="00AB2522" w:rsidP="00204201">
      <w:pPr>
        <w:pStyle w:val="Akapitzlist"/>
        <w:numPr>
          <w:ilvl w:val="0"/>
          <w:numId w:val="22"/>
        </w:numPr>
        <w:spacing w:after="0" w:line="276" w:lineRule="auto"/>
        <w:ind w:left="1134" w:hanging="425"/>
        <w:rPr>
          <w:rFonts w:ascii="Calibri" w:hAnsi="Calibri" w:cs="Calibri"/>
          <w:sz w:val="24"/>
          <w:szCs w:val="24"/>
        </w:rPr>
      </w:pPr>
      <w:r w:rsidRPr="00FE1328">
        <w:rPr>
          <w:rFonts w:ascii="Calibri" w:hAnsi="Calibri" w:cs="Calibri"/>
          <w:sz w:val="24"/>
          <w:szCs w:val="24"/>
        </w:rPr>
        <w:t xml:space="preserve">wysokości stawki podatku od towarów i usług oraz podatku akcyzowego, </w:t>
      </w:r>
    </w:p>
    <w:p w14:paraId="70438130" w14:textId="77777777" w:rsidR="00AB2522" w:rsidRPr="00FE1328" w:rsidRDefault="00AB2522" w:rsidP="00204201">
      <w:pPr>
        <w:pStyle w:val="Akapitzlist"/>
        <w:numPr>
          <w:ilvl w:val="0"/>
          <w:numId w:val="22"/>
        </w:numPr>
        <w:spacing w:after="0" w:line="276" w:lineRule="auto"/>
        <w:ind w:left="1134" w:hanging="425"/>
        <w:rPr>
          <w:rFonts w:ascii="Calibri" w:hAnsi="Calibri" w:cs="Calibri"/>
          <w:sz w:val="24"/>
          <w:szCs w:val="24"/>
        </w:rPr>
      </w:pPr>
      <w:r w:rsidRPr="00FE1328">
        <w:rPr>
          <w:rFonts w:ascii="Calibri" w:hAnsi="Calibri" w:cs="Calibri"/>
          <w:sz w:val="24"/>
          <w:szCs w:val="24"/>
        </w:rPr>
        <w:t xml:space="preserve">wysokości minimalnego wynagrodzenia za pracę ustalonego na podstawie art. 2 ust. 3 - 5 ustawy z dnia 10 października 2002 r. o minimalnym wynagrodzeniu za pracę, </w:t>
      </w:r>
    </w:p>
    <w:p w14:paraId="68BFFBAE" w14:textId="77777777" w:rsidR="00AB2522" w:rsidRPr="00FE1328" w:rsidRDefault="00AB2522" w:rsidP="00204201">
      <w:pPr>
        <w:pStyle w:val="Akapitzlist"/>
        <w:numPr>
          <w:ilvl w:val="0"/>
          <w:numId w:val="22"/>
        </w:numPr>
        <w:spacing w:after="0" w:line="276" w:lineRule="auto"/>
        <w:ind w:left="1134" w:hanging="425"/>
        <w:rPr>
          <w:rFonts w:ascii="Calibri" w:hAnsi="Calibri" w:cs="Calibri"/>
          <w:sz w:val="24"/>
          <w:szCs w:val="24"/>
        </w:rPr>
      </w:pPr>
      <w:r w:rsidRPr="00FE1328">
        <w:rPr>
          <w:rFonts w:ascii="Calibri" w:hAnsi="Calibri" w:cs="Calibri"/>
          <w:sz w:val="24"/>
          <w:szCs w:val="24"/>
        </w:rPr>
        <w:t>zasad podlegania ubezpieczeniom społecznym lub ubezpieczeniu zdrowotnemu lub wysokości stawki składki na ubezpieczenia społeczne lub zdrowotne,</w:t>
      </w:r>
    </w:p>
    <w:p w14:paraId="28273C1F" w14:textId="77777777" w:rsidR="00AB2522" w:rsidRPr="00FE1328" w:rsidRDefault="00AB2522" w:rsidP="00204201">
      <w:pPr>
        <w:pStyle w:val="Akapitzlist"/>
        <w:numPr>
          <w:ilvl w:val="0"/>
          <w:numId w:val="22"/>
        </w:numPr>
        <w:spacing w:after="0" w:line="276" w:lineRule="auto"/>
        <w:ind w:left="1134" w:hanging="425"/>
        <w:rPr>
          <w:rFonts w:ascii="Calibri" w:hAnsi="Calibri" w:cs="Calibri"/>
          <w:sz w:val="24"/>
          <w:szCs w:val="24"/>
        </w:rPr>
      </w:pPr>
      <w:r w:rsidRPr="00FE1328">
        <w:rPr>
          <w:rFonts w:ascii="Calibri" w:hAnsi="Calibri" w:cs="Calibri"/>
          <w:sz w:val="24"/>
          <w:szCs w:val="24"/>
        </w:rPr>
        <w:t>zasad gromadzenia i wysokości wpłat do pracowniczych planów kapitałowych, o których mowa w ustawie z dnia 4 października 2018 r. o pracowniczych planach kapitałowych,</w:t>
      </w:r>
    </w:p>
    <w:p w14:paraId="043A390C" w14:textId="72C8C809" w:rsidR="00AB2522" w:rsidRPr="00FE1328" w:rsidRDefault="00AF71D9" w:rsidP="0082424F">
      <w:pPr>
        <w:pStyle w:val="Akapitzlist"/>
        <w:spacing w:after="120" w:line="276" w:lineRule="auto"/>
        <w:ind w:left="645"/>
        <w:contextualSpacing w:val="0"/>
        <w:rPr>
          <w:rFonts w:ascii="Calibri" w:hAnsi="Calibri" w:cs="Calibri"/>
          <w:sz w:val="24"/>
          <w:szCs w:val="24"/>
        </w:rPr>
      </w:pPr>
      <w:r>
        <w:rPr>
          <w:rFonts w:ascii="Calibri" w:hAnsi="Calibri" w:cs="Calibri"/>
          <w:sz w:val="24"/>
          <w:szCs w:val="24"/>
        </w:rPr>
        <w:t xml:space="preserve">- </w:t>
      </w:r>
      <w:r w:rsidR="00AB2522" w:rsidRPr="00FE1328">
        <w:rPr>
          <w:rFonts w:ascii="Calibri" w:hAnsi="Calibri" w:cs="Calibri"/>
          <w:sz w:val="24"/>
          <w:szCs w:val="24"/>
        </w:rPr>
        <w:t>jeżeli zmiany te będą miały wpływ na koszty wykonania zamówienia przez Wykonawcę.</w:t>
      </w:r>
    </w:p>
    <w:p w14:paraId="48AB3549"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Negocjacje o których mowa w ust. 1 będą przeprowadzone:</w:t>
      </w:r>
    </w:p>
    <w:p w14:paraId="6B2806A3" w14:textId="77777777" w:rsidR="00AB2522" w:rsidRPr="00FE1328" w:rsidRDefault="00AB2522" w:rsidP="00204201">
      <w:pPr>
        <w:pStyle w:val="Akapitzlist"/>
        <w:numPr>
          <w:ilvl w:val="0"/>
          <w:numId w:val="23"/>
        </w:numPr>
        <w:spacing w:after="0" w:line="276" w:lineRule="auto"/>
        <w:rPr>
          <w:rFonts w:ascii="Calibri" w:hAnsi="Calibri" w:cs="Calibri"/>
          <w:sz w:val="24"/>
          <w:szCs w:val="24"/>
        </w:rPr>
      </w:pPr>
      <w:r w:rsidRPr="00FE1328">
        <w:rPr>
          <w:rFonts w:ascii="Calibri" w:hAnsi="Calibri" w:cs="Calibri"/>
          <w:sz w:val="24"/>
          <w:szCs w:val="24"/>
        </w:rPr>
        <w:t>w przypadku zmiany, o której mowa w ust. 1 pkt 1, 3 i 4, zarówno z inicjatywy Zamawiającego, jak i na pisemny wniosek Wykonawcy,</w:t>
      </w:r>
    </w:p>
    <w:p w14:paraId="7993823D" w14:textId="77777777" w:rsidR="00AB2522" w:rsidRPr="00FE1328" w:rsidRDefault="00AB2522" w:rsidP="0082424F">
      <w:pPr>
        <w:pStyle w:val="Akapitzlist"/>
        <w:numPr>
          <w:ilvl w:val="0"/>
          <w:numId w:val="23"/>
        </w:numPr>
        <w:spacing w:after="120" w:line="276" w:lineRule="auto"/>
        <w:contextualSpacing w:val="0"/>
        <w:rPr>
          <w:rFonts w:ascii="Calibri" w:hAnsi="Calibri" w:cs="Calibri"/>
          <w:sz w:val="24"/>
          <w:szCs w:val="24"/>
        </w:rPr>
      </w:pPr>
      <w:r w:rsidRPr="00FE1328">
        <w:rPr>
          <w:rFonts w:ascii="Calibri" w:hAnsi="Calibri" w:cs="Calibri"/>
          <w:sz w:val="24"/>
          <w:szCs w:val="24"/>
        </w:rPr>
        <w:t>w przypadku zmiany, o której mowa w ust. 1 pkt 2, wyłącznie na pisemny wniosek Wykonawcy.</w:t>
      </w:r>
    </w:p>
    <w:p w14:paraId="2AF85513"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przypadku zmiany, o której mowa w ust. 1 pkt 1, podwyższenie lub obniżenie cen jednostkowych następuje jedynie w zakresie wartości należnego podatku od towaru i usług lub akcyzowego. Negocjacje nie będą obejmować zmiany ceny stanowiącej podstawę ustalenia wymiaru podatku od towaru i usług lub podatku akcyzowego, czyli tzw. ceny netto.</w:t>
      </w:r>
    </w:p>
    <w:p w14:paraId="13E47792"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przypadku zmian, o których mowa w ust. 1 pkt 2, 3 i 4 Wykonawca zobowiązany jest do załączenia do wniosku, o którym mowa w ust. 2 następujących dokumentów:</w:t>
      </w:r>
    </w:p>
    <w:p w14:paraId="3ECBE252" w14:textId="77777777" w:rsidR="00AB2522" w:rsidRPr="00FE1328" w:rsidRDefault="00AB2522" w:rsidP="00204201">
      <w:pPr>
        <w:pStyle w:val="Akapitzlist"/>
        <w:numPr>
          <w:ilvl w:val="0"/>
          <w:numId w:val="24"/>
        </w:numPr>
        <w:spacing w:after="0" w:line="276" w:lineRule="auto"/>
        <w:ind w:left="1134" w:hanging="425"/>
        <w:rPr>
          <w:rFonts w:ascii="Calibri" w:hAnsi="Calibri" w:cs="Calibri"/>
          <w:sz w:val="24"/>
          <w:szCs w:val="24"/>
        </w:rPr>
      </w:pPr>
      <w:r w:rsidRPr="00FE1328">
        <w:rPr>
          <w:rFonts w:ascii="Calibri" w:hAnsi="Calibri" w:cs="Calibri"/>
          <w:sz w:val="24"/>
          <w:szCs w:val="24"/>
        </w:rPr>
        <w:t>analizy wpływu zmian, o których mowa w ust. 1 pkt 2, 3 i 4 na koszty realizowanego zamówienia wraz z strukturą ponoszonych kosztów wynagrodzeń jednostkowych,</w:t>
      </w:r>
    </w:p>
    <w:p w14:paraId="2EB64C2A" w14:textId="77777777" w:rsidR="00AB2522" w:rsidRPr="00FE1328" w:rsidRDefault="00AB2522" w:rsidP="0082424F">
      <w:pPr>
        <w:pStyle w:val="Akapitzlist"/>
        <w:numPr>
          <w:ilvl w:val="0"/>
          <w:numId w:val="24"/>
        </w:numPr>
        <w:spacing w:after="120" w:line="276" w:lineRule="auto"/>
        <w:ind w:left="1134" w:hanging="425"/>
        <w:contextualSpacing w:val="0"/>
        <w:rPr>
          <w:rFonts w:ascii="Calibri" w:hAnsi="Calibri" w:cs="Calibri"/>
          <w:sz w:val="24"/>
          <w:szCs w:val="24"/>
        </w:rPr>
      </w:pPr>
      <w:r w:rsidRPr="00FE1328">
        <w:rPr>
          <w:rFonts w:ascii="Calibri" w:hAnsi="Calibri" w:cs="Calibri"/>
          <w:sz w:val="24"/>
          <w:szCs w:val="24"/>
        </w:rPr>
        <w:t xml:space="preserve">struktury zatrudnienia z podaniem stanowisk pracy oraz wysokości zarobków z wyłączeniem danych osobowych pracowników. </w:t>
      </w:r>
    </w:p>
    <w:p w14:paraId="2294C213" w14:textId="69D025E3"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W przypadku, gdy koszty związane z realizacją umowy ulegną zmianie o co najmniej 5 % w stosunku do cen i kosztów </w:t>
      </w:r>
      <w:r w:rsidR="002A5491" w:rsidRPr="002A5491">
        <w:rPr>
          <w:rFonts w:ascii="Calibri" w:hAnsi="Calibri" w:cs="Calibri"/>
          <w:sz w:val="24"/>
          <w:szCs w:val="24"/>
        </w:rPr>
        <w:t>z miesiąca złożenia oferty w odniesieniu do komunikatu Prezesa GUS w sprawie wskaźnika cen towarów i usług konsumpcyjnych za pierwsze półrocz</w:t>
      </w:r>
      <w:r w:rsidRPr="00FE1328">
        <w:rPr>
          <w:rFonts w:ascii="Calibri" w:hAnsi="Calibri" w:cs="Calibri"/>
          <w:sz w:val="24"/>
          <w:szCs w:val="24"/>
        </w:rPr>
        <w:t>e</w:t>
      </w:r>
      <w:r w:rsidR="002A5491">
        <w:rPr>
          <w:rFonts w:ascii="Calibri" w:hAnsi="Calibri" w:cs="Calibri"/>
          <w:sz w:val="24"/>
          <w:szCs w:val="24"/>
        </w:rPr>
        <w:t>,</w:t>
      </w:r>
      <w:r w:rsidRPr="00FE1328">
        <w:rPr>
          <w:rFonts w:ascii="Calibri" w:hAnsi="Calibri" w:cs="Calibri"/>
          <w:sz w:val="24"/>
          <w:szCs w:val="24"/>
        </w:rPr>
        <w:t xml:space="preserve"> </w:t>
      </w:r>
      <w:r w:rsidRPr="00FE1328">
        <w:rPr>
          <w:rFonts w:ascii="Calibri" w:hAnsi="Calibri" w:cs="Calibri"/>
          <w:sz w:val="24"/>
          <w:szCs w:val="24"/>
        </w:rPr>
        <w:lastRenderedPageBreak/>
        <w:t>wynagrodzenie należne Wykonawcy ulegnie odpowiedniej zmianie (zwiększeniu lub zmniejszeniu).</w:t>
      </w:r>
    </w:p>
    <w:p w14:paraId="3FE60C13"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Początkowy termin waloryzacji wynagrodzenia to pierwszy dzień 7. miesiąca realizacji umowy. Waloryzacja nie działa wstecz, co oznacza, że nie znajduje ona zastosowania w stosunku do wypłaconego już wynagrodzenia przed datą pierwszej waloryzacji.</w:t>
      </w:r>
    </w:p>
    <w:p w14:paraId="7769FF14"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Kolejna waloryzacja ma miejsce, począwszy od daty pierwszej waloryzacji wskazanej w ust. 6, co 6 miesięcy (na pierwszy dzień kolejnego miesiąca tego okresu).</w:t>
      </w:r>
    </w:p>
    <w:p w14:paraId="386B9BBA"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Maksymalna wysokość zmiany wynagrodzenia należnego Wykonawcy w związku z waloryzacją wynagrodzenia nie może przekroczyć 10% wartości wynagrodzenia za wykonanie umowy, o którym mowa w § 5 ust. 1.</w:t>
      </w:r>
    </w:p>
    <w:p w14:paraId="1341F2FC"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Wykonawca, wnosząc o waloryzację wynagrodzenia umownego, zobowiązany jest do przedstawienia szczegółowego uzasadnienia, wskazującego:</w:t>
      </w:r>
    </w:p>
    <w:p w14:paraId="64135ACD" w14:textId="77777777" w:rsidR="00AB2522" w:rsidRPr="00FE1328" w:rsidRDefault="00AB2522" w:rsidP="00204201">
      <w:pPr>
        <w:pStyle w:val="Akapitzlist"/>
        <w:numPr>
          <w:ilvl w:val="0"/>
          <w:numId w:val="34"/>
        </w:numPr>
        <w:spacing w:after="0" w:line="276" w:lineRule="auto"/>
        <w:ind w:left="851" w:hanging="425"/>
        <w:rPr>
          <w:rFonts w:ascii="Calibri" w:hAnsi="Calibri" w:cs="Calibri"/>
          <w:sz w:val="24"/>
          <w:szCs w:val="24"/>
        </w:rPr>
      </w:pPr>
      <w:r w:rsidRPr="00FE1328">
        <w:rPr>
          <w:rFonts w:ascii="Calibri" w:hAnsi="Calibri" w:cs="Calibri"/>
          <w:sz w:val="24"/>
          <w:szCs w:val="24"/>
        </w:rPr>
        <w:t>jakie ceny i koszty związane z realizacją umowy wzrosły w stosunku do cen i kosztów z daty złożenia oferty wraz z odniesieniem się komunikatu GUS;</w:t>
      </w:r>
    </w:p>
    <w:p w14:paraId="558F5F96" w14:textId="77777777" w:rsidR="00AB2522" w:rsidRPr="00FE1328" w:rsidRDefault="00AB2522" w:rsidP="00204201">
      <w:pPr>
        <w:pStyle w:val="Akapitzlist"/>
        <w:numPr>
          <w:ilvl w:val="0"/>
          <w:numId w:val="34"/>
        </w:numPr>
        <w:spacing w:after="0" w:line="276" w:lineRule="auto"/>
        <w:ind w:left="851" w:hanging="425"/>
        <w:rPr>
          <w:rFonts w:ascii="Calibri" w:hAnsi="Calibri" w:cs="Calibri"/>
          <w:sz w:val="24"/>
          <w:szCs w:val="24"/>
        </w:rPr>
      </w:pPr>
      <w:r w:rsidRPr="00FE1328">
        <w:rPr>
          <w:rFonts w:ascii="Calibri" w:hAnsi="Calibri" w:cs="Calibri"/>
          <w:sz w:val="24"/>
          <w:szCs w:val="24"/>
        </w:rPr>
        <w:t>dlaczego ww. zmiana wpływa na koszt realizacji umowy;</w:t>
      </w:r>
    </w:p>
    <w:p w14:paraId="7852D3A8" w14:textId="77777777" w:rsidR="00AB2522" w:rsidRPr="00FE1328" w:rsidRDefault="00AB2522" w:rsidP="0082424F">
      <w:pPr>
        <w:pStyle w:val="Akapitzlist"/>
        <w:numPr>
          <w:ilvl w:val="0"/>
          <w:numId w:val="34"/>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t>kwoty o jaką zmienił się koszt wykonania umowy, w związku ze zmianą cen i kosztów związanych z realizacją umowy wraz z uzasadnieniem.</w:t>
      </w:r>
    </w:p>
    <w:p w14:paraId="1C8ECFE4" w14:textId="77777777" w:rsidR="00AB2522" w:rsidRPr="00FE1328"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Wynagrodzenie należne Wykonawcy zostanie zmienione w wysokości kwoty, o której mowa w ust. 9 pkt 3, z zastrzeżeniem maksymalnej kwoty zmiany wynagrodzenia określonej w ust. 8 oraz w wysokości proporcjonalnej do wpływu zmian wskaźników na koszty wykonania umowy, jeżeli zmiany te będą miały wpływ na koszty wykonania zamówienia przez Wykonawcę.</w:t>
      </w:r>
    </w:p>
    <w:p w14:paraId="2DCA1B0C" w14:textId="77777777" w:rsidR="00AB2522" w:rsidRPr="00C57573"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W przypadku wątpliwości w zakresie przedstawionych informacji każda ze Stron może żądać uzupełnienia lub poprawienia informacji przedstawionych przez drugą Stronę wnioskującą o zmianę </w:t>
      </w:r>
      <w:r w:rsidRPr="00C57573">
        <w:rPr>
          <w:rFonts w:ascii="Calibri" w:hAnsi="Calibri" w:cs="Calibri"/>
          <w:sz w:val="24"/>
          <w:szCs w:val="24"/>
        </w:rPr>
        <w:t>wynagrodzenia wynikającą z jego waloryzacji.</w:t>
      </w:r>
    </w:p>
    <w:p w14:paraId="3D7C5E32" w14:textId="25599330" w:rsidR="00AB2522" w:rsidRPr="00C57573" w:rsidRDefault="00AB2522" w:rsidP="0082424F">
      <w:pPr>
        <w:pStyle w:val="Akapitzlist"/>
        <w:widowControl w:val="0"/>
        <w:numPr>
          <w:ilvl w:val="0"/>
          <w:numId w:val="21"/>
        </w:numPr>
        <w:suppressAutoHyphens/>
        <w:autoSpaceDE w:val="0"/>
        <w:autoSpaceDN w:val="0"/>
        <w:adjustRightInd w:val="0"/>
        <w:spacing w:after="120" w:line="276" w:lineRule="auto"/>
        <w:ind w:left="426" w:hanging="426"/>
        <w:contextualSpacing w:val="0"/>
        <w:rPr>
          <w:rFonts w:ascii="Calibri" w:hAnsi="Calibri" w:cs="Calibri"/>
          <w:sz w:val="24"/>
          <w:szCs w:val="24"/>
        </w:rPr>
      </w:pPr>
      <w:r w:rsidRPr="00C57573">
        <w:rPr>
          <w:rFonts w:ascii="Calibri" w:hAnsi="Calibri" w:cs="Calibri"/>
          <w:sz w:val="24"/>
          <w:szCs w:val="24"/>
        </w:rPr>
        <w:t>Zapisy dotyczące waloryzacji stosuje się także w stosunku do cen miesięcznych abonamentów określonych</w:t>
      </w:r>
      <w:r w:rsidR="004054A2" w:rsidRPr="00C57573">
        <w:rPr>
          <w:rFonts w:ascii="Calibri" w:hAnsi="Calibri" w:cs="Calibri"/>
          <w:sz w:val="24"/>
          <w:szCs w:val="24"/>
        </w:rPr>
        <w:t xml:space="preserve"> w § 5 ust</w:t>
      </w:r>
      <w:r w:rsidR="002A5491" w:rsidRPr="00C57573">
        <w:rPr>
          <w:rFonts w:ascii="Calibri" w:hAnsi="Calibri" w:cs="Calibri"/>
          <w:sz w:val="24"/>
          <w:szCs w:val="24"/>
        </w:rPr>
        <w:t>.</w:t>
      </w:r>
      <w:r w:rsidR="004054A2" w:rsidRPr="00C57573">
        <w:rPr>
          <w:rFonts w:ascii="Calibri" w:hAnsi="Calibri" w:cs="Calibri"/>
          <w:sz w:val="24"/>
          <w:szCs w:val="24"/>
        </w:rPr>
        <w:t xml:space="preserve"> 2</w:t>
      </w:r>
      <w:r w:rsidR="002A5491" w:rsidRPr="00C57573">
        <w:rPr>
          <w:rFonts w:ascii="Calibri" w:hAnsi="Calibri" w:cs="Calibri"/>
          <w:sz w:val="24"/>
          <w:szCs w:val="24"/>
        </w:rPr>
        <w:t>-</w:t>
      </w:r>
      <w:r w:rsidR="00AD44E0" w:rsidRPr="00C57573">
        <w:rPr>
          <w:rFonts w:ascii="Calibri" w:hAnsi="Calibri" w:cs="Calibri"/>
          <w:sz w:val="24"/>
          <w:szCs w:val="24"/>
        </w:rPr>
        <w:t>4</w:t>
      </w:r>
      <w:r w:rsidR="008121BA" w:rsidRPr="00C57573">
        <w:rPr>
          <w:rFonts w:ascii="Calibri" w:hAnsi="Calibri" w:cs="Calibri"/>
          <w:sz w:val="24"/>
          <w:szCs w:val="24"/>
        </w:rPr>
        <w:t>.</w:t>
      </w:r>
    </w:p>
    <w:p w14:paraId="759D38FF" w14:textId="77777777" w:rsidR="00E95A84" w:rsidRPr="00AD44E0" w:rsidRDefault="00E95A84" w:rsidP="00E95A84">
      <w:pPr>
        <w:pStyle w:val="Tekstkomentarza"/>
        <w:numPr>
          <w:ilvl w:val="0"/>
          <w:numId w:val="37"/>
        </w:numPr>
        <w:rPr>
          <w:sz w:val="24"/>
          <w:szCs w:val="24"/>
        </w:rPr>
      </w:pPr>
      <w:r w:rsidRPr="00AD44E0">
        <w:rPr>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zostaną następujące warunki:</w:t>
      </w:r>
    </w:p>
    <w:p w14:paraId="2BA074D7" w14:textId="77777777" w:rsidR="00E95A84" w:rsidRPr="00AD44E0" w:rsidRDefault="00E95A84" w:rsidP="00E95A84">
      <w:pPr>
        <w:pStyle w:val="Tekstkomentarza"/>
        <w:numPr>
          <w:ilvl w:val="0"/>
          <w:numId w:val="36"/>
        </w:numPr>
        <w:rPr>
          <w:sz w:val="24"/>
          <w:szCs w:val="24"/>
        </w:rPr>
      </w:pPr>
      <w:r w:rsidRPr="00AD44E0">
        <w:rPr>
          <w:sz w:val="24"/>
          <w:szCs w:val="24"/>
        </w:rPr>
        <w:t>Przedmiotem umowy są usługi lub dostawy</w:t>
      </w:r>
    </w:p>
    <w:p w14:paraId="45AF2CA7" w14:textId="77777777" w:rsidR="00E95A84" w:rsidRPr="00AD44E0" w:rsidRDefault="00E95A84" w:rsidP="00E95A84">
      <w:pPr>
        <w:pStyle w:val="Tekstkomentarza"/>
        <w:numPr>
          <w:ilvl w:val="0"/>
          <w:numId w:val="36"/>
        </w:numPr>
        <w:rPr>
          <w:sz w:val="24"/>
          <w:szCs w:val="24"/>
        </w:rPr>
      </w:pPr>
      <w:r w:rsidRPr="00AD44E0">
        <w:rPr>
          <w:sz w:val="24"/>
          <w:szCs w:val="24"/>
        </w:rPr>
        <w:t>Okres obowiązywania umowy przekracza 6 miesięcy.</w:t>
      </w:r>
    </w:p>
    <w:p w14:paraId="6C50E69F" w14:textId="763116BC" w:rsidR="00E95A84" w:rsidRPr="00AD44E0" w:rsidRDefault="00E95A84" w:rsidP="00E95A84">
      <w:pPr>
        <w:pStyle w:val="Tekstkomentarza"/>
        <w:numPr>
          <w:ilvl w:val="0"/>
          <w:numId w:val="37"/>
        </w:numPr>
        <w:rPr>
          <w:sz w:val="24"/>
          <w:szCs w:val="24"/>
        </w:rPr>
      </w:pPr>
      <w:r w:rsidRPr="00AD44E0">
        <w:rPr>
          <w:rFonts w:cstheme="minorHAnsi"/>
          <w:sz w:val="24"/>
          <w:szCs w:val="24"/>
        </w:rPr>
        <w:lastRenderedPageBreak/>
        <w:t>W przypadku niespełnienia przez Wykonawcę wymogu, o którym mowa w ust. 13</w:t>
      </w:r>
      <w:r w:rsidR="00787DEB">
        <w:rPr>
          <w:rFonts w:cstheme="minorHAnsi"/>
          <w:sz w:val="24"/>
          <w:szCs w:val="24"/>
        </w:rPr>
        <w:t xml:space="preserve"> </w:t>
      </w:r>
      <w:r w:rsidRPr="00AD44E0">
        <w:rPr>
          <w:rFonts w:cstheme="minorHAnsi"/>
          <w:sz w:val="24"/>
          <w:szCs w:val="24"/>
        </w:rPr>
        <w:t>Zamawiający przewiduje sankcję w postaci obowiązku zapłaty przez Wykonawcę kary umownej określonej w §6 ust. 1 pkt 5</w:t>
      </w:r>
    </w:p>
    <w:p w14:paraId="67367EE6" w14:textId="77777777" w:rsidR="00AB2522" w:rsidRPr="00FE1328" w:rsidRDefault="00AB2522" w:rsidP="00204201">
      <w:pPr>
        <w:pStyle w:val="UMP-nagwekdrugiegopoziomu"/>
        <w:spacing w:line="276" w:lineRule="auto"/>
        <w:rPr>
          <w:rFonts w:ascii="Calibri" w:hAnsi="Calibri" w:cs="Calibri"/>
        </w:rPr>
      </w:pPr>
      <w:bookmarkStart w:id="5" w:name="_GoBack"/>
      <w:bookmarkEnd w:id="5"/>
      <w:r w:rsidRPr="00FE1328">
        <w:rPr>
          <w:rFonts w:ascii="Calibri" w:hAnsi="Calibri" w:cs="Calibri"/>
        </w:rPr>
        <w:t>§ 12</w:t>
      </w:r>
      <w:r w:rsidRPr="00FE1328">
        <w:rPr>
          <w:rFonts w:ascii="Calibri" w:hAnsi="Calibri" w:cs="Calibri"/>
        </w:rPr>
        <w:br/>
        <w:t>Podwykonawcy</w:t>
      </w:r>
    </w:p>
    <w:p w14:paraId="30AF3C7C" w14:textId="77777777" w:rsidR="00AB2522" w:rsidRPr="00FE1328" w:rsidRDefault="00AB2522" w:rsidP="0082424F">
      <w:pPr>
        <w:pStyle w:val="Akapitzlist"/>
        <w:widowControl w:val="0"/>
        <w:numPr>
          <w:ilvl w:val="0"/>
          <w:numId w:val="25"/>
        </w:numPr>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FE1328">
        <w:rPr>
          <w:rFonts w:ascii="Calibri" w:hAnsi="Calibri" w:cs="Calibri"/>
          <w:iCs/>
          <w:sz w:val="24"/>
          <w:szCs w:val="24"/>
        </w:rPr>
        <w:t>Wykonawca oświadcza, iż zamierza/nie zamierza</w:t>
      </w:r>
      <w:r w:rsidRPr="00FE1328">
        <w:rPr>
          <w:rStyle w:val="Odwoanieprzypisudolnego"/>
          <w:rFonts w:ascii="Calibri" w:hAnsi="Calibri" w:cs="Calibri"/>
          <w:iCs/>
          <w:sz w:val="24"/>
          <w:szCs w:val="24"/>
        </w:rPr>
        <w:footnoteReference w:id="2"/>
      </w:r>
      <w:r w:rsidRPr="00FE1328">
        <w:rPr>
          <w:rFonts w:ascii="Calibri" w:hAnsi="Calibri" w:cs="Calibri"/>
          <w:iCs/>
          <w:sz w:val="24"/>
          <w:szCs w:val="24"/>
        </w:rPr>
        <w:t xml:space="preserve"> powierzyć podwykonawcom następujący zakres usług, objętych przedmiotem zamówienia, stanowiących część zamówienia:</w:t>
      </w:r>
    </w:p>
    <w:p w14:paraId="4DB02F59" w14:textId="77777777" w:rsidR="00AB2522" w:rsidRPr="00FE1328" w:rsidRDefault="00AB2522" w:rsidP="00204201">
      <w:pPr>
        <w:pStyle w:val="Akapitzlist"/>
        <w:widowControl w:val="0"/>
        <w:numPr>
          <w:ilvl w:val="0"/>
          <w:numId w:val="26"/>
        </w:numPr>
        <w:suppressAutoHyphens/>
        <w:autoSpaceDE w:val="0"/>
        <w:autoSpaceDN w:val="0"/>
        <w:adjustRightInd w:val="0"/>
        <w:spacing w:after="120" w:line="276" w:lineRule="auto"/>
        <w:ind w:left="850" w:hanging="425"/>
        <w:textAlignment w:val="baseline"/>
        <w:rPr>
          <w:rFonts w:ascii="Calibri" w:hAnsi="Calibri" w:cs="Calibri"/>
          <w:iCs/>
          <w:sz w:val="24"/>
          <w:szCs w:val="24"/>
        </w:rPr>
      </w:pPr>
      <w:r w:rsidRPr="00FE1328">
        <w:rPr>
          <w:rFonts w:ascii="Calibri" w:hAnsi="Calibri" w:cs="Calibri"/>
          <w:iCs/>
          <w:sz w:val="24"/>
          <w:szCs w:val="24"/>
        </w:rPr>
        <w:t>nazwa podwykonawcy (podmiotu na rzecz którego Wykonawca, powierzy czynności wchodzące w zakres usług, objętych przedmiotem zamówienia: …………………………………………………………………………………………</w:t>
      </w:r>
    </w:p>
    <w:p w14:paraId="7B153C0D" w14:textId="77777777" w:rsidR="00AB2522" w:rsidRPr="00FE1328" w:rsidRDefault="00AB2522" w:rsidP="0082424F">
      <w:pPr>
        <w:pStyle w:val="Akapitzlist"/>
        <w:widowControl w:val="0"/>
        <w:numPr>
          <w:ilvl w:val="0"/>
          <w:numId w:val="26"/>
        </w:numPr>
        <w:suppressAutoHyphens/>
        <w:autoSpaceDE w:val="0"/>
        <w:autoSpaceDN w:val="0"/>
        <w:adjustRightInd w:val="0"/>
        <w:spacing w:after="120" w:line="276" w:lineRule="auto"/>
        <w:ind w:left="851" w:hanging="425"/>
        <w:contextualSpacing w:val="0"/>
        <w:textAlignment w:val="baseline"/>
        <w:rPr>
          <w:rFonts w:ascii="Calibri" w:hAnsi="Calibri" w:cs="Calibri"/>
          <w:iCs/>
          <w:sz w:val="24"/>
          <w:szCs w:val="24"/>
        </w:rPr>
      </w:pPr>
      <w:r w:rsidRPr="00FE1328">
        <w:rPr>
          <w:rFonts w:ascii="Calibri" w:hAnsi="Calibri" w:cs="Calibri"/>
          <w:iCs/>
          <w:sz w:val="24"/>
          <w:szCs w:val="24"/>
        </w:rPr>
        <w:t>zakres powierzonych czynności: …………………………………………………………............................................</w:t>
      </w:r>
    </w:p>
    <w:p w14:paraId="78ADACF0" w14:textId="77777777" w:rsidR="00AB2522" w:rsidRPr="00FE1328" w:rsidRDefault="00AB2522" w:rsidP="0082424F">
      <w:pPr>
        <w:pStyle w:val="Akapitzlist"/>
        <w:widowControl w:val="0"/>
        <w:numPr>
          <w:ilvl w:val="0"/>
          <w:numId w:val="25"/>
        </w:numPr>
        <w:tabs>
          <w:tab w:val="left" w:pos="0"/>
        </w:tabs>
        <w:suppressAutoHyphens/>
        <w:autoSpaceDE w:val="0"/>
        <w:autoSpaceDN w:val="0"/>
        <w:adjustRightInd w:val="0"/>
        <w:spacing w:after="120" w:line="276" w:lineRule="auto"/>
        <w:ind w:left="425" w:hanging="425"/>
        <w:contextualSpacing w:val="0"/>
        <w:textAlignment w:val="baseline"/>
        <w:rPr>
          <w:rFonts w:ascii="Calibri" w:hAnsi="Calibri" w:cs="Calibri"/>
          <w:iCs/>
          <w:sz w:val="24"/>
          <w:szCs w:val="24"/>
        </w:rPr>
      </w:pPr>
      <w:r w:rsidRPr="00FE1328">
        <w:rPr>
          <w:rFonts w:ascii="Calibri" w:hAnsi="Calibri" w:cs="Calibri"/>
          <w:iCs/>
          <w:sz w:val="24"/>
          <w:szCs w:val="24"/>
        </w:rPr>
        <w:t>Wykonawca odpowiada za działania lub zaniechania podwykonawców jak za swoje własne.</w:t>
      </w:r>
    </w:p>
    <w:p w14:paraId="39D07AE2" w14:textId="77777777" w:rsidR="00AB2522" w:rsidRPr="00FE1328" w:rsidRDefault="00AB2522" w:rsidP="00204201">
      <w:pPr>
        <w:pStyle w:val="Akapitzlist"/>
        <w:widowControl w:val="0"/>
        <w:numPr>
          <w:ilvl w:val="0"/>
          <w:numId w:val="25"/>
        </w:numPr>
        <w:tabs>
          <w:tab w:val="left" w:pos="0"/>
        </w:tabs>
        <w:suppressAutoHyphens/>
        <w:autoSpaceDE w:val="0"/>
        <w:autoSpaceDN w:val="0"/>
        <w:adjustRightInd w:val="0"/>
        <w:spacing w:after="0" w:line="276" w:lineRule="auto"/>
        <w:ind w:left="425" w:hanging="425"/>
        <w:textAlignment w:val="baseline"/>
        <w:rPr>
          <w:rFonts w:ascii="Calibri" w:hAnsi="Calibri" w:cs="Calibri"/>
          <w:iCs/>
          <w:sz w:val="24"/>
          <w:szCs w:val="24"/>
        </w:rPr>
      </w:pPr>
      <w:bookmarkStart w:id="6" w:name="_Hlk83752467"/>
      <w:r w:rsidRPr="00FE1328">
        <w:rPr>
          <w:rFonts w:ascii="Calibri" w:hAnsi="Calibri" w:cs="Calibri"/>
          <w:iCs/>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bookmarkEnd w:id="6"/>
    <w:p w14:paraId="0E070825" w14:textId="77777777" w:rsidR="00AB2522" w:rsidRPr="00FE1328" w:rsidRDefault="00AB2522" w:rsidP="00204201">
      <w:pPr>
        <w:pStyle w:val="UMP-nagwekdrugiegopoziomu"/>
        <w:spacing w:line="276" w:lineRule="auto"/>
        <w:rPr>
          <w:rFonts w:ascii="Calibri" w:hAnsi="Calibri" w:cs="Calibri"/>
        </w:rPr>
      </w:pPr>
      <w:r w:rsidRPr="00FE1328">
        <w:rPr>
          <w:rFonts w:ascii="Calibri" w:hAnsi="Calibri" w:cs="Calibri"/>
        </w:rPr>
        <w:t>§ 13</w:t>
      </w:r>
      <w:r w:rsidRPr="00FE1328">
        <w:rPr>
          <w:rFonts w:ascii="Calibri" w:hAnsi="Calibri" w:cs="Calibri"/>
        </w:rPr>
        <w:br/>
        <w:t xml:space="preserve">Osoby do kontaktu </w:t>
      </w:r>
      <w:proofErr w:type="spellStart"/>
      <w:r w:rsidRPr="00FE1328">
        <w:rPr>
          <w:rFonts w:ascii="Calibri" w:hAnsi="Calibri" w:cs="Calibri"/>
        </w:rPr>
        <w:t>ws</w:t>
      </w:r>
      <w:proofErr w:type="spellEnd"/>
      <w:r w:rsidRPr="00FE1328">
        <w:rPr>
          <w:rFonts w:ascii="Calibri" w:hAnsi="Calibri" w:cs="Calibri"/>
        </w:rPr>
        <w:t>. realizacji umowy</w:t>
      </w:r>
    </w:p>
    <w:p w14:paraId="3ED03754" w14:textId="77777777" w:rsidR="00AB2522" w:rsidRPr="00FE1328"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Osobami upoważnionymi przez Zamawiającego do kontaktów z Wykonawcą są:</w:t>
      </w:r>
    </w:p>
    <w:p w14:paraId="54E75AB8" w14:textId="77777777" w:rsidR="00AB2522" w:rsidRPr="00FE1328" w:rsidRDefault="00AB2522" w:rsidP="00204201">
      <w:pPr>
        <w:pStyle w:val="Akapitzlist"/>
        <w:numPr>
          <w:ilvl w:val="0"/>
          <w:numId w:val="28"/>
        </w:numPr>
        <w:spacing w:after="0" w:line="276" w:lineRule="auto"/>
        <w:ind w:left="851" w:hanging="425"/>
        <w:rPr>
          <w:rFonts w:ascii="Calibri" w:hAnsi="Calibri" w:cs="Calibri"/>
          <w:sz w:val="24"/>
          <w:szCs w:val="24"/>
        </w:rPr>
      </w:pPr>
      <w:r w:rsidRPr="00FE1328">
        <w:rPr>
          <w:rFonts w:ascii="Calibri" w:hAnsi="Calibri" w:cs="Calibri"/>
          <w:sz w:val="24"/>
          <w:szCs w:val="24"/>
        </w:rPr>
        <w:t>………………………………………………</w:t>
      </w:r>
    </w:p>
    <w:p w14:paraId="4A903071" w14:textId="77777777" w:rsidR="00AB2522" w:rsidRPr="00FE1328" w:rsidRDefault="00AB2522" w:rsidP="0082424F">
      <w:pPr>
        <w:pStyle w:val="Akapitzlist"/>
        <w:numPr>
          <w:ilvl w:val="0"/>
          <w:numId w:val="28"/>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t>………………………………………………</w:t>
      </w:r>
    </w:p>
    <w:p w14:paraId="189F3299" w14:textId="77777777" w:rsidR="00AB2522" w:rsidRPr="00FE1328"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Osobami upoważnionymi przez Wykonawcę do kontaktów z Zamawiającym są:</w:t>
      </w:r>
    </w:p>
    <w:p w14:paraId="2E64DF5D" w14:textId="77777777" w:rsidR="00AB2522" w:rsidRPr="00FE1328" w:rsidRDefault="00AB2522" w:rsidP="00204201">
      <w:pPr>
        <w:pStyle w:val="Akapitzlist"/>
        <w:numPr>
          <w:ilvl w:val="0"/>
          <w:numId w:val="29"/>
        </w:numPr>
        <w:spacing w:after="0" w:line="276" w:lineRule="auto"/>
        <w:ind w:left="851" w:hanging="425"/>
        <w:rPr>
          <w:rFonts w:ascii="Calibri" w:hAnsi="Calibri" w:cs="Calibri"/>
          <w:sz w:val="24"/>
          <w:szCs w:val="24"/>
        </w:rPr>
      </w:pPr>
      <w:r w:rsidRPr="00FE1328">
        <w:rPr>
          <w:rFonts w:ascii="Calibri" w:hAnsi="Calibri" w:cs="Calibri"/>
          <w:sz w:val="24"/>
          <w:szCs w:val="24"/>
        </w:rPr>
        <w:t>………………………………………………</w:t>
      </w:r>
    </w:p>
    <w:p w14:paraId="6ED9CD12" w14:textId="77777777" w:rsidR="00AB2522" w:rsidRPr="00FE1328" w:rsidRDefault="00AB2522" w:rsidP="0082424F">
      <w:pPr>
        <w:pStyle w:val="Akapitzlist"/>
        <w:numPr>
          <w:ilvl w:val="0"/>
          <w:numId w:val="29"/>
        </w:numPr>
        <w:spacing w:after="120" w:line="276" w:lineRule="auto"/>
        <w:ind w:left="851" w:hanging="425"/>
        <w:contextualSpacing w:val="0"/>
        <w:rPr>
          <w:rFonts w:ascii="Calibri" w:hAnsi="Calibri" w:cs="Calibri"/>
          <w:sz w:val="24"/>
          <w:szCs w:val="24"/>
        </w:rPr>
      </w:pPr>
      <w:r w:rsidRPr="00FE1328">
        <w:rPr>
          <w:rFonts w:ascii="Calibri" w:hAnsi="Calibri" w:cs="Calibri"/>
          <w:sz w:val="24"/>
          <w:szCs w:val="24"/>
        </w:rPr>
        <w:t>………………………………………………</w:t>
      </w:r>
    </w:p>
    <w:p w14:paraId="349D2706" w14:textId="77777777" w:rsidR="00AB2522" w:rsidRPr="00FE1328"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oświadczają, że adresy ich siedzib stanowią adresy do doręczania korespondencji.</w:t>
      </w:r>
    </w:p>
    <w:p w14:paraId="0BEED1D9" w14:textId="77777777" w:rsidR="00AB2522" w:rsidRPr="00FE1328"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Strony zobowiązują się do niezwłocznego powiadomienia o każdej zmianie adresu lub numeru telefonu.</w:t>
      </w:r>
    </w:p>
    <w:p w14:paraId="63F51BF1" w14:textId="77777777" w:rsidR="00AB2522" w:rsidRPr="00FE1328" w:rsidRDefault="00AB2522" w:rsidP="00204201">
      <w:pPr>
        <w:pStyle w:val="Akapitzlist"/>
        <w:numPr>
          <w:ilvl w:val="0"/>
          <w:numId w:val="27"/>
        </w:numPr>
        <w:spacing w:after="0" w:line="276" w:lineRule="auto"/>
        <w:ind w:left="426" w:hanging="426"/>
        <w:rPr>
          <w:rFonts w:ascii="Calibri" w:hAnsi="Calibri" w:cs="Calibri"/>
          <w:sz w:val="24"/>
          <w:szCs w:val="24"/>
        </w:rPr>
      </w:pPr>
      <w:r w:rsidRPr="00FE1328">
        <w:rPr>
          <w:rFonts w:ascii="Calibri" w:hAnsi="Calibri" w:cs="Calibri"/>
          <w:sz w:val="24"/>
          <w:szCs w:val="24"/>
        </w:rPr>
        <w:t>W przypadku niezrealizowania zobowiązania, o którym mowa w ust. 4, pisma dostarczone pod adres wskazany w niniejszej umowie uważa się za doręczone.</w:t>
      </w:r>
    </w:p>
    <w:p w14:paraId="14E385A9" w14:textId="77777777" w:rsidR="00076501" w:rsidRDefault="00D5717E" w:rsidP="002A5491">
      <w:pPr>
        <w:pStyle w:val="UMP-nagwekdrugiegopoziomu"/>
        <w:rPr>
          <w:rFonts w:ascii="Calibri" w:hAnsi="Calibri" w:cs="Calibri"/>
        </w:rPr>
      </w:pPr>
      <w:r w:rsidRPr="00FE1328">
        <w:rPr>
          <w:rFonts w:ascii="Calibri" w:hAnsi="Calibri" w:cs="Calibri"/>
        </w:rPr>
        <w:lastRenderedPageBreak/>
        <w:t>§</w:t>
      </w:r>
      <w:r w:rsidR="002A5491" w:rsidRPr="002A5491">
        <w:rPr>
          <w:rFonts w:ascii="Calibri" w:hAnsi="Calibri" w:cs="Calibri"/>
        </w:rPr>
        <w:t>14</w:t>
      </w:r>
    </w:p>
    <w:p w14:paraId="5251A983" w14:textId="338694C7" w:rsidR="002A5491" w:rsidRPr="002A5491" w:rsidRDefault="002A5491" w:rsidP="002A5491">
      <w:pPr>
        <w:pStyle w:val="UMP-nagwekdrugiegopoziomu"/>
        <w:rPr>
          <w:rFonts w:ascii="Calibri" w:hAnsi="Calibri" w:cs="Calibri"/>
        </w:rPr>
      </w:pPr>
      <w:r w:rsidRPr="002A5491">
        <w:rPr>
          <w:rFonts w:ascii="Calibri" w:hAnsi="Calibri" w:cs="Calibri"/>
        </w:rPr>
        <w:t xml:space="preserve"> Zatrudnienie osób bezrobotnych</w:t>
      </w:r>
      <w:r w:rsidR="0069289E">
        <w:rPr>
          <w:rStyle w:val="Odwoanieprzypisudolnego"/>
          <w:rFonts w:ascii="Calibri" w:hAnsi="Calibri" w:cs="Calibri"/>
        </w:rPr>
        <w:footnoteReference w:id="3"/>
      </w:r>
    </w:p>
    <w:p w14:paraId="79DF908C" w14:textId="77777777" w:rsidR="002A5491" w:rsidRPr="00072866" w:rsidRDefault="002A5491" w:rsidP="002A5491">
      <w:pPr>
        <w:pStyle w:val="Styl1dodany"/>
        <w:rPr>
          <w:sz w:val="24"/>
          <w:szCs w:val="24"/>
        </w:rPr>
      </w:pPr>
      <w:r w:rsidRPr="00072866">
        <w:rPr>
          <w:sz w:val="24"/>
          <w:szCs w:val="24"/>
        </w:rPr>
        <w:t>Wykonawca, zatrudni przy wykonywaniu zamówienia …..</w:t>
      </w:r>
      <w:r>
        <w:rPr>
          <w:sz w:val="24"/>
          <w:szCs w:val="24"/>
        </w:rPr>
        <w:t xml:space="preserve"> </w:t>
      </w:r>
      <w:r w:rsidRPr="00072866">
        <w:rPr>
          <w:sz w:val="24"/>
          <w:szCs w:val="24"/>
        </w:rPr>
        <w:t xml:space="preserve">osoby bezrobotne, co oznacza osoby spełniające przesłanki wynikające z ustawy z dnia 20 kwietnia 2004 r. o promocji zatrudnienia i instytucjach rynku pracy, w terminie 7 dni od daty zawarcia umowy. Zatrudnienie powinno obejmować czas realizacji zamówienia. </w:t>
      </w:r>
    </w:p>
    <w:p w14:paraId="10B93D81" w14:textId="77777777" w:rsidR="002A5491" w:rsidRPr="00072866" w:rsidRDefault="002A5491" w:rsidP="002A5491">
      <w:pPr>
        <w:pStyle w:val="Styl1dodany"/>
        <w:rPr>
          <w:sz w:val="24"/>
          <w:szCs w:val="24"/>
        </w:rPr>
      </w:pPr>
      <w:r w:rsidRPr="00072866">
        <w:rPr>
          <w:sz w:val="24"/>
          <w:szCs w:val="24"/>
        </w:rPr>
        <w:t>Wykonawca w dniu podpisania umowy przedłoży Zamawiającemu zgłoszenie oferty pracy przedstawionej urzędowi pracy bądź odpis skierowania osób bezrobotnych przez urząd pracy do pracodawcy i dokumenty potwierdzające zatrudnienie tych osób lub informację o nieskierowaniu odpowiedniej liczby osób, wystawioną przez urząd pracy.</w:t>
      </w:r>
    </w:p>
    <w:p w14:paraId="2D792E0B" w14:textId="77777777" w:rsidR="002A5491" w:rsidRPr="00072866" w:rsidRDefault="002A5491" w:rsidP="002A5491">
      <w:pPr>
        <w:pStyle w:val="Styl1dodany"/>
        <w:rPr>
          <w:sz w:val="24"/>
          <w:szCs w:val="24"/>
        </w:rPr>
      </w:pPr>
      <w:r w:rsidRPr="00072866">
        <w:rPr>
          <w:sz w:val="24"/>
          <w:szCs w:val="24"/>
        </w:rPr>
        <w:t>W przypadku rozwiązania stosunku pracy przez osobę bezrobotną lub przez pracodawcę przed zakończeniem okresu realizacji przedmiotu umowy, Wykonawca będzie zobowiązany do przedstawienia w ciągu 3 dni licząc od dnia rozwiązania stosunku pracy zgłoszenia oferty pracy przedstawionej urzędowi. Zamawiający ma prawo na każdym etapie realizacji przedmiotu umowy zwrócić się do Wykonawcy o przedstawienie dokumentacji zatrudnienia osoby bezrobotnej.</w:t>
      </w:r>
    </w:p>
    <w:p w14:paraId="1CE82DF8" w14:textId="054961AB" w:rsidR="002A5491" w:rsidRPr="00072866" w:rsidRDefault="002A5491" w:rsidP="002A5491">
      <w:pPr>
        <w:pStyle w:val="Styl1dodany"/>
        <w:rPr>
          <w:sz w:val="24"/>
          <w:szCs w:val="24"/>
        </w:rPr>
      </w:pPr>
      <w:r w:rsidRPr="00072866">
        <w:rPr>
          <w:sz w:val="24"/>
          <w:szCs w:val="24"/>
        </w:rPr>
        <w:t>W przypadku niespełnienia przez Wykonawcę wymogu zatrudnienia do realizacji zamówienia zadeklarowanej w Ofercie liczby osób bezrobotnych,  Zamawiający przewiduje sankcję w postaci obowiązku zapłaty przez Wykonawcę kary umownej określonej w §</w:t>
      </w:r>
      <w:r>
        <w:rPr>
          <w:sz w:val="24"/>
          <w:szCs w:val="24"/>
        </w:rPr>
        <w:t xml:space="preserve"> </w:t>
      </w:r>
      <w:r w:rsidRPr="00072866">
        <w:rPr>
          <w:sz w:val="24"/>
          <w:szCs w:val="24"/>
        </w:rPr>
        <w:t xml:space="preserve">6 ust. 1 pkt </w:t>
      </w:r>
      <w:r>
        <w:rPr>
          <w:sz w:val="24"/>
          <w:szCs w:val="24"/>
        </w:rPr>
        <w:t>8.</w:t>
      </w:r>
    </w:p>
    <w:p w14:paraId="4D3DC989" w14:textId="2C2AFF28" w:rsidR="00AB2522" w:rsidRPr="00FE1328" w:rsidRDefault="00D5717E" w:rsidP="00204201">
      <w:pPr>
        <w:pStyle w:val="UMP-nagwekdrugiegopoziomu"/>
        <w:spacing w:line="276" w:lineRule="auto"/>
        <w:rPr>
          <w:rFonts w:ascii="Calibri" w:hAnsi="Calibri" w:cs="Calibri"/>
        </w:rPr>
      </w:pPr>
      <w:r w:rsidRPr="00FE1328">
        <w:rPr>
          <w:rFonts w:ascii="Calibri" w:hAnsi="Calibri" w:cs="Calibri"/>
        </w:rPr>
        <w:t>§</w:t>
      </w:r>
      <w:r w:rsidR="00AB2522" w:rsidRPr="00FE1328">
        <w:rPr>
          <w:rFonts w:ascii="Calibri" w:hAnsi="Calibri" w:cs="Calibri"/>
        </w:rPr>
        <w:t xml:space="preserve"> 1</w:t>
      </w:r>
      <w:r w:rsidR="002A5491">
        <w:rPr>
          <w:rFonts w:ascii="Calibri" w:hAnsi="Calibri" w:cs="Calibri"/>
        </w:rPr>
        <w:t>5</w:t>
      </w:r>
      <w:r w:rsidR="00AB2522" w:rsidRPr="00FE1328">
        <w:rPr>
          <w:rFonts w:ascii="Calibri" w:hAnsi="Calibri" w:cs="Calibri"/>
        </w:rPr>
        <w:br/>
        <w:t>Postanowienia końcowe</w:t>
      </w:r>
    </w:p>
    <w:p w14:paraId="56697691" w14:textId="77777777" w:rsidR="00AB2522" w:rsidRPr="00FE1328"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 sprawach nieuregulowanych umową, mają zastosowanie odpowiednie przepisy prawa powszechnie obowiązującego, w szczególności przepisy Kodeksu cywilnego oraz </w:t>
      </w:r>
      <w:proofErr w:type="spellStart"/>
      <w:r w:rsidRPr="00FE1328">
        <w:rPr>
          <w:rFonts w:ascii="Calibri" w:hAnsi="Calibri" w:cs="Calibri"/>
          <w:sz w:val="24"/>
          <w:szCs w:val="24"/>
        </w:rPr>
        <w:t>Pzp</w:t>
      </w:r>
      <w:proofErr w:type="spellEnd"/>
      <w:r w:rsidRPr="00FE1328">
        <w:rPr>
          <w:rFonts w:ascii="Calibri" w:hAnsi="Calibri" w:cs="Calibri"/>
          <w:sz w:val="24"/>
          <w:szCs w:val="24"/>
        </w:rPr>
        <w:t>.</w:t>
      </w:r>
    </w:p>
    <w:p w14:paraId="26F684CD" w14:textId="77777777" w:rsidR="00AB2522" w:rsidRPr="00FE1328"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 xml:space="preserve">W sprawach nieuregulowanych umową mają zastosowanie odpowiednie regulaminy Wykonawcy, w tym Regulamin świadczenia usług droga elektroniczną. W przypadku sprzeczności regulaminów Wykonawcy z ofertą przedstawioną w postępowaniu o udzielenie zamówienia publicznego lub niniejszą umową, pierwszeństwo mają zapisy oferty oraz umowy. </w:t>
      </w:r>
    </w:p>
    <w:p w14:paraId="5A516411" w14:textId="2AB4E9D1" w:rsidR="00AB2522" w:rsidRPr="00FE1328"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Wszelkie zmiany umowy wymagają zgody obu Stron wyrażonej w formie pisemnego aneksu do umowy pod rygorem nieważności. Zapis ten nie ma zastosowania w przypadku zmiany osób, o których mowa w § 1</w:t>
      </w:r>
      <w:r w:rsidR="004054A2">
        <w:rPr>
          <w:rFonts w:ascii="Calibri" w:hAnsi="Calibri" w:cs="Calibri"/>
          <w:sz w:val="24"/>
          <w:szCs w:val="24"/>
        </w:rPr>
        <w:t>3</w:t>
      </w:r>
      <w:r w:rsidRPr="00FE1328">
        <w:rPr>
          <w:rFonts w:ascii="Calibri" w:hAnsi="Calibri" w:cs="Calibri"/>
          <w:sz w:val="24"/>
          <w:szCs w:val="24"/>
        </w:rPr>
        <w:t xml:space="preserve"> ust. 1 i 2 oraz rozszerzenia przez Wykonawcę zakresu abonamentów kart sportowych, kiedy to wystarczającą formą dla wprowadzenia zmian jest forma wiadomości e</w:t>
      </w:r>
      <w:r w:rsidRPr="00FE1328">
        <w:rPr>
          <w:rFonts w:ascii="Calibri" w:hAnsi="Calibri" w:cs="Calibri"/>
          <w:sz w:val="24"/>
          <w:szCs w:val="24"/>
        </w:rPr>
        <w:noBreakHyphen/>
        <w:t>mail z potwierdzeniem odbioru.</w:t>
      </w:r>
    </w:p>
    <w:p w14:paraId="7F78D7D5" w14:textId="77777777" w:rsidR="00AB2522" w:rsidRPr="00FE1328" w:rsidRDefault="00AB2522" w:rsidP="0082424F">
      <w:pPr>
        <w:pStyle w:val="Akapitzlist"/>
        <w:numPr>
          <w:ilvl w:val="0"/>
          <w:numId w:val="30"/>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lastRenderedPageBreak/>
        <w:t>Warunki wprowadzenia zmiany do umowy:</w:t>
      </w:r>
    </w:p>
    <w:p w14:paraId="59FD09A7" w14:textId="77777777" w:rsidR="00AB2522" w:rsidRPr="00FE1328" w:rsidRDefault="00AB2522" w:rsidP="00204201">
      <w:pPr>
        <w:pStyle w:val="Akapitzlist"/>
        <w:numPr>
          <w:ilvl w:val="0"/>
          <w:numId w:val="31"/>
        </w:numPr>
        <w:spacing w:line="276" w:lineRule="auto"/>
        <w:ind w:hanging="294"/>
        <w:rPr>
          <w:rFonts w:ascii="Calibri" w:hAnsi="Calibri" w:cs="Calibri"/>
          <w:sz w:val="24"/>
          <w:szCs w:val="24"/>
        </w:rPr>
      </w:pPr>
      <w:r w:rsidRPr="00FE1328">
        <w:rPr>
          <w:rFonts w:ascii="Calibri" w:hAnsi="Calibri" w:cs="Calibri"/>
          <w:sz w:val="24"/>
          <w:szCs w:val="24"/>
        </w:rPr>
        <w:t>Strona występująca o zmianę postanowień umowy zobowiązana jest do udokumentowania zaistnienia okoliczności, stanowiących podstawę zmian;</w:t>
      </w:r>
    </w:p>
    <w:p w14:paraId="5B682E7F" w14:textId="77777777" w:rsidR="00AB2522" w:rsidRPr="00FE1328" w:rsidRDefault="00AB2522" w:rsidP="0082424F">
      <w:pPr>
        <w:pStyle w:val="Akapitzlist"/>
        <w:numPr>
          <w:ilvl w:val="0"/>
          <w:numId w:val="31"/>
        </w:numPr>
        <w:spacing w:after="120" w:line="276" w:lineRule="auto"/>
        <w:ind w:hanging="294"/>
        <w:contextualSpacing w:val="0"/>
        <w:rPr>
          <w:rFonts w:ascii="Calibri" w:hAnsi="Calibri" w:cs="Calibri"/>
          <w:sz w:val="24"/>
          <w:szCs w:val="24"/>
        </w:rPr>
      </w:pPr>
      <w:r w:rsidRPr="00FE1328">
        <w:rPr>
          <w:rFonts w:ascii="Calibri" w:hAnsi="Calibri" w:cs="Calibri"/>
          <w:sz w:val="24"/>
          <w:szCs w:val="24"/>
        </w:rPr>
        <w:t>złożony przez Stronę inicjującą wniosek o zmianę musi zawierać:</w:t>
      </w:r>
    </w:p>
    <w:p w14:paraId="46CCAE61" w14:textId="77777777" w:rsidR="00AB2522" w:rsidRPr="00FE1328" w:rsidRDefault="00AB2522" w:rsidP="00204201">
      <w:pPr>
        <w:pStyle w:val="Akapitzlist"/>
        <w:numPr>
          <w:ilvl w:val="0"/>
          <w:numId w:val="32"/>
        </w:numPr>
        <w:spacing w:after="0" w:line="276" w:lineRule="auto"/>
        <w:rPr>
          <w:rFonts w:ascii="Calibri" w:hAnsi="Calibri" w:cs="Calibri"/>
          <w:sz w:val="24"/>
          <w:szCs w:val="24"/>
        </w:rPr>
      </w:pPr>
      <w:r w:rsidRPr="00FE1328">
        <w:rPr>
          <w:rFonts w:ascii="Calibri" w:hAnsi="Calibri" w:cs="Calibri"/>
          <w:sz w:val="24"/>
          <w:szCs w:val="24"/>
        </w:rPr>
        <w:t>opis propozycji zmiany (treści zapisów umownych),</w:t>
      </w:r>
    </w:p>
    <w:p w14:paraId="354A9CD3" w14:textId="77777777" w:rsidR="00AB2522" w:rsidRPr="00FE1328" w:rsidRDefault="00AB2522" w:rsidP="00204201">
      <w:pPr>
        <w:pStyle w:val="Akapitzlist"/>
        <w:numPr>
          <w:ilvl w:val="0"/>
          <w:numId w:val="32"/>
        </w:numPr>
        <w:spacing w:after="0" w:line="276" w:lineRule="auto"/>
        <w:rPr>
          <w:rFonts w:ascii="Calibri" w:hAnsi="Calibri" w:cs="Calibri"/>
          <w:sz w:val="24"/>
          <w:szCs w:val="24"/>
        </w:rPr>
      </w:pPr>
      <w:r w:rsidRPr="00FE1328">
        <w:rPr>
          <w:rFonts w:ascii="Calibri" w:hAnsi="Calibri" w:cs="Calibri"/>
          <w:sz w:val="24"/>
          <w:szCs w:val="24"/>
        </w:rPr>
        <w:t>uzasadnienie zmiany wraz z udokumentowaniem okoliczności stanowiących podstawę zmiany umowy,</w:t>
      </w:r>
    </w:p>
    <w:p w14:paraId="0A6F1F7A" w14:textId="77777777" w:rsidR="00AB2522" w:rsidRPr="00FE1328" w:rsidRDefault="00AB2522" w:rsidP="0082424F">
      <w:pPr>
        <w:pStyle w:val="Akapitzlist"/>
        <w:numPr>
          <w:ilvl w:val="0"/>
          <w:numId w:val="32"/>
        </w:numPr>
        <w:spacing w:after="120" w:line="276" w:lineRule="auto"/>
        <w:contextualSpacing w:val="0"/>
        <w:rPr>
          <w:rFonts w:ascii="Calibri" w:hAnsi="Calibri" w:cs="Calibri"/>
          <w:sz w:val="24"/>
          <w:szCs w:val="24"/>
        </w:rPr>
      </w:pPr>
      <w:r w:rsidRPr="00FE1328">
        <w:rPr>
          <w:rFonts w:ascii="Calibri" w:hAnsi="Calibri" w:cs="Calibri"/>
          <w:sz w:val="24"/>
          <w:szCs w:val="24"/>
        </w:rPr>
        <w:t xml:space="preserve">opis wpływu zmiany na warunki realizacji umowy. </w:t>
      </w:r>
    </w:p>
    <w:p w14:paraId="6417301C" w14:textId="77777777" w:rsidR="00AB2522" w:rsidRPr="00FE1328" w:rsidRDefault="00AB2522" w:rsidP="0082424F">
      <w:pPr>
        <w:pStyle w:val="Akapitzlist"/>
        <w:numPr>
          <w:ilvl w:val="0"/>
          <w:numId w:val="27"/>
        </w:numPr>
        <w:spacing w:after="120" w:line="276" w:lineRule="auto"/>
        <w:ind w:left="426" w:hanging="426"/>
        <w:contextualSpacing w:val="0"/>
        <w:rPr>
          <w:rFonts w:ascii="Calibri" w:hAnsi="Calibri" w:cs="Calibri"/>
          <w:sz w:val="24"/>
          <w:szCs w:val="24"/>
        </w:rPr>
      </w:pPr>
      <w:r w:rsidRPr="00FE1328">
        <w:rPr>
          <w:rFonts w:ascii="Calibri" w:hAnsi="Calibri" w:cs="Calibri"/>
          <w:sz w:val="24"/>
          <w:szCs w:val="24"/>
        </w:rPr>
        <w:t>Ewentualne spory powstałe w związku z zawarciem i wykonywaniem niniejszej Umowy, Strony będą się starały rozstrzygać polubownie. W przypadku braku porozumienia, spór zostanie poddany pod rozstrzygnięcie sądu powszechnego właściwego miejscowo dla siedziby Zamawiającego.</w:t>
      </w:r>
    </w:p>
    <w:p w14:paraId="689D8320" w14:textId="77777777" w:rsidR="00AB2522" w:rsidRPr="00FE1328" w:rsidRDefault="00AB2522" w:rsidP="00204201">
      <w:pPr>
        <w:pStyle w:val="Akapitzlist"/>
        <w:numPr>
          <w:ilvl w:val="0"/>
          <w:numId w:val="27"/>
        </w:numPr>
        <w:spacing w:after="0" w:line="276" w:lineRule="auto"/>
        <w:ind w:left="426" w:hanging="426"/>
        <w:rPr>
          <w:rFonts w:ascii="Calibri" w:hAnsi="Calibri" w:cs="Calibri"/>
          <w:sz w:val="24"/>
          <w:szCs w:val="24"/>
        </w:rPr>
      </w:pPr>
      <w:r w:rsidRPr="00FE1328">
        <w:rPr>
          <w:rFonts w:ascii="Calibri" w:hAnsi="Calibri" w:cs="Calibri"/>
          <w:sz w:val="24"/>
          <w:szCs w:val="24"/>
        </w:rPr>
        <w:t>Umowę sporządzono w dwóch egzemplarzach, 1 egzemplarz dla Wykonawcy i 1 egzemplarz dla Zamawiającego/ Umowa została zawarta w formie elektronicznej.</w:t>
      </w:r>
      <w:r w:rsidRPr="00FE1328">
        <w:rPr>
          <w:rStyle w:val="Odwoanieprzypisudolnego"/>
          <w:rFonts w:ascii="Calibri" w:hAnsi="Calibri" w:cs="Calibri"/>
          <w:sz w:val="24"/>
          <w:szCs w:val="24"/>
        </w:rPr>
        <w:footnoteReference w:id="4"/>
      </w:r>
    </w:p>
    <w:p w14:paraId="7DBC6479" w14:textId="77777777" w:rsidR="00AB2522" w:rsidRPr="00FE1328" w:rsidRDefault="00AB2522" w:rsidP="00204201">
      <w:pPr>
        <w:pStyle w:val="Akapitzlist"/>
        <w:tabs>
          <w:tab w:val="left" w:pos="5245"/>
        </w:tabs>
        <w:spacing w:before="1320" w:after="840" w:line="276" w:lineRule="auto"/>
        <w:ind w:left="0"/>
        <w:contextualSpacing w:val="0"/>
        <w:jc w:val="center"/>
        <w:rPr>
          <w:rFonts w:ascii="Calibri" w:hAnsi="Calibri" w:cs="Calibri"/>
          <w:sz w:val="24"/>
          <w:szCs w:val="24"/>
        </w:rPr>
      </w:pPr>
      <w:r w:rsidRPr="00FE1328">
        <w:rPr>
          <w:rFonts w:ascii="Calibri" w:hAnsi="Calibri" w:cs="Calibri"/>
          <w:sz w:val="24"/>
          <w:szCs w:val="24"/>
        </w:rPr>
        <w:t>Zamawiający</w:t>
      </w:r>
      <w:r w:rsidRPr="00FE1328">
        <w:rPr>
          <w:rFonts w:ascii="Calibri" w:hAnsi="Calibri" w:cs="Calibri"/>
          <w:sz w:val="24"/>
          <w:szCs w:val="24"/>
        </w:rPr>
        <w:tab/>
        <w:t>Wykonawca</w:t>
      </w:r>
    </w:p>
    <w:p w14:paraId="3F676DD8" w14:textId="77777777" w:rsidR="00AB2522" w:rsidRPr="00FE1328" w:rsidRDefault="00AB2522" w:rsidP="00204201">
      <w:pPr>
        <w:rPr>
          <w:rFonts w:ascii="Calibri" w:hAnsi="Calibri" w:cs="Calibri"/>
          <w:sz w:val="24"/>
          <w:szCs w:val="24"/>
        </w:rPr>
      </w:pPr>
      <w:r w:rsidRPr="00FE1328">
        <w:rPr>
          <w:rFonts w:ascii="Calibri" w:hAnsi="Calibri" w:cs="Calibri"/>
          <w:sz w:val="24"/>
          <w:szCs w:val="24"/>
        </w:rPr>
        <w:t>Załączniki:</w:t>
      </w:r>
    </w:p>
    <w:p w14:paraId="7DEDC2EB" w14:textId="77777777" w:rsidR="00AB2522" w:rsidRPr="00FE1328" w:rsidRDefault="00AB2522" w:rsidP="00204201">
      <w:pPr>
        <w:numPr>
          <w:ilvl w:val="0"/>
          <w:numId w:val="33"/>
        </w:numPr>
        <w:autoSpaceDN w:val="0"/>
        <w:spacing w:after="160"/>
        <w:ind w:left="426" w:hanging="426"/>
        <w:contextualSpacing/>
        <w:rPr>
          <w:rFonts w:ascii="Calibri" w:hAnsi="Calibri" w:cs="Calibri"/>
          <w:sz w:val="24"/>
          <w:szCs w:val="24"/>
        </w:rPr>
      </w:pPr>
      <w:bookmarkStart w:id="7" w:name="_Hlk187915837"/>
      <w:r w:rsidRPr="00FE1328">
        <w:rPr>
          <w:rFonts w:ascii="Calibri" w:hAnsi="Calibri" w:cs="Calibri"/>
          <w:sz w:val="24"/>
          <w:szCs w:val="24"/>
        </w:rPr>
        <w:t>Załącznik nr 1 do umowy – Opis przedmiotu zamówienia,</w:t>
      </w:r>
    </w:p>
    <w:p w14:paraId="255BAE34" w14:textId="77777777" w:rsidR="00AB2522" w:rsidRPr="00FE1328" w:rsidRDefault="00AB2522" w:rsidP="00204201">
      <w:pPr>
        <w:numPr>
          <w:ilvl w:val="0"/>
          <w:numId w:val="33"/>
        </w:numPr>
        <w:autoSpaceDN w:val="0"/>
        <w:spacing w:after="160"/>
        <w:ind w:left="426" w:hanging="426"/>
        <w:contextualSpacing/>
        <w:rPr>
          <w:rFonts w:ascii="Calibri" w:hAnsi="Calibri" w:cs="Calibri"/>
          <w:sz w:val="24"/>
          <w:szCs w:val="24"/>
        </w:rPr>
      </w:pPr>
      <w:r w:rsidRPr="00FE1328">
        <w:rPr>
          <w:rFonts w:ascii="Calibri" w:hAnsi="Calibri" w:cs="Calibri"/>
          <w:sz w:val="24"/>
          <w:szCs w:val="24"/>
        </w:rPr>
        <w:t>Załącznik nr 2 do umowy – Oferta Wykonawcy,</w:t>
      </w:r>
    </w:p>
    <w:p w14:paraId="35B99447" w14:textId="7387C42D" w:rsidR="002A5491" w:rsidRPr="00FE1328" w:rsidRDefault="00AB2522" w:rsidP="002A5491">
      <w:pPr>
        <w:numPr>
          <w:ilvl w:val="0"/>
          <w:numId w:val="33"/>
        </w:numPr>
        <w:autoSpaceDN w:val="0"/>
        <w:spacing w:after="160"/>
        <w:ind w:left="426" w:hanging="426"/>
        <w:contextualSpacing/>
        <w:rPr>
          <w:rFonts w:ascii="Calibri" w:hAnsi="Calibri" w:cs="Calibri"/>
          <w:sz w:val="24"/>
          <w:szCs w:val="24"/>
        </w:rPr>
      </w:pPr>
      <w:r w:rsidRPr="00FE1328">
        <w:rPr>
          <w:rFonts w:ascii="Calibri" w:hAnsi="Calibri" w:cs="Calibri"/>
          <w:sz w:val="24"/>
          <w:szCs w:val="24"/>
        </w:rPr>
        <w:t>Załącznik</w:t>
      </w:r>
      <w:bookmarkEnd w:id="7"/>
      <w:r w:rsidR="002A5491">
        <w:rPr>
          <w:rFonts w:ascii="Calibri" w:hAnsi="Calibri" w:cs="Calibri"/>
          <w:sz w:val="24"/>
          <w:szCs w:val="24"/>
        </w:rPr>
        <w:t xml:space="preserve"> nr 3 do umowy – Deklaracja poufności</w:t>
      </w:r>
    </w:p>
    <w:p w14:paraId="5600EE50" w14:textId="79633B82" w:rsidR="00380EA3" w:rsidRPr="002A5491" w:rsidRDefault="002A5491" w:rsidP="002A5491">
      <w:pPr>
        <w:numPr>
          <w:ilvl w:val="0"/>
          <w:numId w:val="33"/>
        </w:numPr>
        <w:autoSpaceDN w:val="0"/>
        <w:spacing w:after="160"/>
        <w:ind w:left="426" w:hanging="426"/>
        <w:contextualSpacing/>
        <w:rPr>
          <w:rFonts w:ascii="Calibri" w:hAnsi="Calibri" w:cs="Calibri"/>
          <w:sz w:val="24"/>
          <w:szCs w:val="24"/>
        </w:rPr>
      </w:pPr>
      <w:r w:rsidRPr="00FE1328">
        <w:rPr>
          <w:rFonts w:ascii="Calibri" w:hAnsi="Calibri" w:cs="Calibri"/>
          <w:sz w:val="24"/>
          <w:szCs w:val="24"/>
        </w:rPr>
        <w:t xml:space="preserve">Załącznik nr </w:t>
      </w:r>
      <w:r>
        <w:rPr>
          <w:rFonts w:ascii="Calibri" w:hAnsi="Calibri" w:cs="Calibri"/>
          <w:sz w:val="24"/>
          <w:szCs w:val="24"/>
        </w:rPr>
        <w:t>4</w:t>
      </w:r>
      <w:r w:rsidRPr="00FE1328">
        <w:rPr>
          <w:rFonts w:ascii="Calibri" w:hAnsi="Calibri" w:cs="Calibri"/>
          <w:sz w:val="24"/>
          <w:szCs w:val="24"/>
        </w:rPr>
        <w:t xml:space="preserve"> do umowy – Informacje na temat przetwarzania danych osobowych przez Wykonawcę (jeżeli dotyczy).</w:t>
      </w:r>
    </w:p>
    <w:sectPr w:rsidR="00380EA3" w:rsidRPr="002A5491" w:rsidSect="001643E0">
      <w:headerReference w:type="default" r:id="rId9"/>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B644D" w14:textId="77777777" w:rsidR="00CF1EAE" w:rsidRDefault="00CF1EAE" w:rsidP="00966C68">
      <w:pPr>
        <w:spacing w:after="0" w:line="240" w:lineRule="auto"/>
      </w:pPr>
      <w:r>
        <w:separator/>
      </w:r>
    </w:p>
  </w:endnote>
  <w:endnote w:type="continuationSeparator" w:id="0">
    <w:p w14:paraId="2CF1972A" w14:textId="77777777" w:rsidR="00CF1EAE" w:rsidRDefault="00CF1EAE" w:rsidP="0096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961902"/>
      <w:docPartObj>
        <w:docPartGallery w:val="Page Numbers (Bottom of Page)"/>
        <w:docPartUnique/>
      </w:docPartObj>
    </w:sdtPr>
    <w:sdtEndPr/>
    <w:sdtContent>
      <w:p w14:paraId="3D426D92" w14:textId="6D51F8C3" w:rsidR="00B754F4" w:rsidRDefault="00B754F4">
        <w:pPr>
          <w:pStyle w:val="Stopka"/>
          <w:jc w:val="right"/>
        </w:pPr>
        <w:r>
          <w:fldChar w:fldCharType="begin"/>
        </w:r>
        <w:r>
          <w:instrText>PAGE   \* MERGEFORMAT</w:instrText>
        </w:r>
        <w:r>
          <w:fldChar w:fldCharType="separate"/>
        </w:r>
        <w:r w:rsidR="00BB4DAD">
          <w:rPr>
            <w:noProof/>
          </w:rPr>
          <w:t>17</w:t>
        </w:r>
        <w:r>
          <w:fldChar w:fldCharType="end"/>
        </w:r>
      </w:p>
    </w:sdtContent>
  </w:sdt>
  <w:p w14:paraId="69A02DB8" w14:textId="77777777" w:rsidR="00B754F4" w:rsidRDefault="00B75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4C42" w14:textId="77777777" w:rsidR="00CF1EAE" w:rsidRDefault="00CF1EAE" w:rsidP="00966C68">
      <w:pPr>
        <w:spacing w:after="0" w:line="240" w:lineRule="auto"/>
      </w:pPr>
      <w:r>
        <w:separator/>
      </w:r>
    </w:p>
  </w:footnote>
  <w:footnote w:type="continuationSeparator" w:id="0">
    <w:p w14:paraId="33B9CEA4" w14:textId="77777777" w:rsidR="00CF1EAE" w:rsidRDefault="00CF1EAE" w:rsidP="00966C68">
      <w:pPr>
        <w:spacing w:after="0" w:line="240" w:lineRule="auto"/>
      </w:pPr>
      <w:r>
        <w:continuationSeparator/>
      </w:r>
    </w:p>
  </w:footnote>
  <w:footnote w:id="1">
    <w:p w14:paraId="563EA2F4" w14:textId="77777777" w:rsidR="00B754F4" w:rsidRDefault="00B754F4" w:rsidP="00AB2522">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22"/>
          <w:szCs w:val="22"/>
        </w:rPr>
        <w:t>pozostawić właściwe</w:t>
      </w:r>
    </w:p>
  </w:footnote>
  <w:footnote w:id="2">
    <w:p w14:paraId="3BFE4621" w14:textId="77777777" w:rsidR="00B754F4" w:rsidRPr="00D5717E" w:rsidRDefault="00B754F4" w:rsidP="00AB2522">
      <w:pPr>
        <w:pStyle w:val="Tekstprzypisudolnego"/>
        <w:ind w:left="142" w:hanging="142"/>
        <w:jc w:val="both"/>
        <w:rPr>
          <w:rFonts w:asciiTheme="minorHAnsi" w:hAnsiTheme="minorHAnsi" w:cstheme="minorHAnsi"/>
        </w:rPr>
      </w:pPr>
      <w:r w:rsidRPr="00D5717E">
        <w:rPr>
          <w:rStyle w:val="Odwoanieprzypisudolnego"/>
          <w:rFonts w:asciiTheme="minorHAnsi" w:hAnsiTheme="minorHAnsi" w:cstheme="minorHAnsi"/>
          <w:sz w:val="22"/>
          <w:szCs w:val="22"/>
        </w:rPr>
        <w:footnoteRef/>
      </w:r>
      <w:r w:rsidRPr="00D5717E">
        <w:rPr>
          <w:rFonts w:asciiTheme="minorHAnsi" w:hAnsiTheme="minorHAnsi" w:cstheme="minorHAnsi"/>
          <w:sz w:val="22"/>
          <w:szCs w:val="22"/>
        </w:rPr>
        <w:t xml:space="preserve"> Niewłaściwe skreślić, w przypadku skorzystania z usług podwykonawców, wypełnić pkt 1 i 2).</w:t>
      </w:r>
    </w:p>
  </w:footnote>
  <w:footnote w:id="3">
    <w:p w14:paraId="4D06541C" w14:textId="46FF6044" w:rsidR="0069289E" w:rsidRPr="0069289E" w:rsidRDefault="0069289E">
      <w:pPr>
        <w:pStyle w:val="Tekstprzypisudolnego"/>
        <w:rPr>
          <w:rFonts w:asciiTheme="minorHAnsi" w:hAnsiTheme="minorHAnsi" w:cstheme="minorHAnsi"/>
          <w:sz w:val="24"/>
        </w:rPr>
      </w:pPr>
      <w:r w:rsidRPr="0069289E">
        <w:rPr>
          <w:rStyle w:val="Odwoanieprzypisudolnego"/>
          <w:rFonts w:asciiTheme="minorHAnsi" w:hAnsiTheme="minorHAnsi" w:cstheme="minorHAnsi"/>
          <w:sz w:val="24"/>
        </w:rPr>
        <w:footnoteRef/>
      </w:r>
      <w:r w:rsidRPr="0069289E">
        <w:rPr>
          <w:rFonts w:asciiTheme="minorHAnsi" w:hAnsiTheme="minorHAnsi" w:cstheme="minorHAnsi"/>
          <w:sz w:val="24"/>
        </w:rPr>
        <w:t xml:space="preserve"> </w:t>
      </w:r>
      <w:r w:rsidRPr="0069289E">
        <w:rPr>
          <w:rFonts w:asciiTheme="minorHAnsi" w:hAnsiTheme="minorHAnsi" w:cstheme="minorHAnsi"/>
          <w:bCs/>
          <w:sz w:val="24"/>
        </w:rPr>
        <w:t>Obowiązuje wyłącznie w sytuacji zadeklarowania przez Wykonawcę w złożonej Ofercie</w:t>
      </w:r>
    </w:p>
  </w:footnote>
  <w:footnote w:id="4">
    <w:p w14:paraId="24D53183" w14:textId="77777777" w:rsidR="00B754F4" w:rsidRPr="00D5717E" w:rsidRDefault="00B754F4" w:rsidP="00AB2522">
      <w:pPr>
        <w:pStyle w:val="Tekstprzypisudolnego"/>
        <w:jc w:val="both"/>
        <w:rPr>
          <w:rFonts w:asciiTheme="minorHAnsi" w:hAnsiTheme="minorHAnsi" w:cstheme="minorHAnsi"/>
          <w:sz w:val="24"/>
          <w:szCs w:val="24"/>
        </w:rPr>
      </w:pPr>
      <w:r w:rsidRPr="00D5717E">
        <w:rPr>
          <w:rStyle w:val="Odwoanieprzypisudolnego"/>
          <w:rFonts w:asciiTheme="minorHAnsi" w:hAnsiTheme="minorHAnsi" w:cstheme="minorHAnsi"/>
          <w:sz w:val="24"/>
          <w:szCs w:val="24"/>
        </w:rPr>
        <w:footnoteRef/>
      </w:r>
      <w:r w:rsidRPr="00D5717E">
        <w:rPr>
          <w:rFonts w:asciiTheme="minorHAnsi" w:hAnsiTheme="minorHAnsi" w:cstheme="minorHAnsi"/>
          <w:sz w:val="24"/>
          <w:szCs w:val="24"/>
        </w:rPr>
        <w:t xml:space="preserve"> pozostawić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3E09" w14:textId="65BD2763" w:rsidR="00B754F4" w:rsidRDefault="00B754F4" w:rsidP="005A1308">
    <w:pPr>
      <w:pStyle w:val="Nagwek"/>
      <w:spacing w:after="100" w:afterAutospacing="1"/>
      <w:jc w:val="center"/>
      <w:rPr>
        <w:rFonts w:cstheme="minorHAnsi"/>
        <w:sz w:val="18"/>
      </w:rPr>
    </w:pPr>
    <w:r>
      <w:rPr>
        <w:noProof/>
        <w:lang w:eastAsia="pl-PL"/>
      </w:rPr>
      <mc:AlternateContent>
        <mc:Choice Requires="wps">
          <w:drawing>
            <wp:anchor distT="0" distB="0" distL="114300" distR="114300" simplePos="0" relativeHeight="251676672" behindDoc="0" locked="0" layoutInCell="1" allowOverlap="1" wp14:anchorId="7A4E9F54" wp14:editId="329F3704">
              <wp:simplePos x="0" y="0"/>
              <wp:positionH relativeFrom="margin">
                <wp:align>center</wp:align>
              </wp:positionH>
              <wp:positionV relativeFrom="paragraph">
                <wp:posOffset>1257935</wp:posOffset>
              </wp:positionV>
              <wp:extent cx="6972300" cy="0"/>
              <wp:effectExtent l="0" t="0" r="0" b="0"/>
              <wp:wrapNone/>
              <wp:docPr id="1335086355" name="Łącznik prosty 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25B1227" id="Łącznik prosty 4"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99.05pt" to="549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" strokecolor="#7f7f7f [1612]">
              <w10:wrap anchorx="margin"/>
            </v:line>
          </w:pict>
        </mc:Fallback>
      </mc:AlternateContent>
    </w:r>
    <w:r>
      <w:rPr>
        <w:noProof/>
        <w:lang w:eastAsia="pl-PL"/>
      </w:rPr>
      <w:drawing>
        <wp:inline distT="0" distB="0" distL="0" distR="0" wp14:anchorId="15D882C1" wp14:editId="4C327D2E">
          <wp:extent cx="5727700" cy="754380"/>
          <wp:effectExtent l="0" t="0" r="6350" b="7620"/>
          <wp:docPr id="406030879" name="Obraz 406030879" descr="Zestawienie logotypów Programu Fundusze dla Wielkopolski, flagi Unii Europejskiej, hermu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Zestawienie_wer.achromatyczna_FE+RP+UE+HERB_dofinansowan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54380"/>
                  </a:xfrm>
                  <a:prstGeom prst="rect">
                    <a:avLst/>
                  </a:prstGeom>
                </pic:spPr>
              </pic:pic>
            </a:graphicData>
          </a:graphic>
        </wp:inline>
      </w:drawing>
    </w:r>
    <w:r>
      <w:rPr>
        <w:rFonts w:cstheme="minorHAnsi"/>
        <w:sz w:val="18"/>
      </w:rPr>
      <w:br/>
    </w:r>
    <w:r w:rsidRPr="006D3C62">
      <w:rPr>
        <w:rFonts w:cstheme="minorHAnsi"/>
        <w:sz w:val="18"/>
      </w:rPr>
      <w:t>Projekt pt. „</w:t>
    </w:r>
    <w:bookmarkStart w:id="8" w:name="_Hlk164414409"/>
    <w:r>
      <w:rPr>
        <w:rFonts w:cstheme="minorHAnsi"/>
        <w:sz w:val="18"/>
      </w:rPr>
      <w:t>ZDROWO – ZAWODOWO. Program na rzecz niwelowania czynników negatywnie wpływających na zdrowie pracowników Urzędu Miasta Poznania oraz MOPR w Poznaniu</w:t>
    </w:r>
    <w:r w:rsidRPr="006D3C62">
      <w:rPr>
        <w:rFonts w:cstheme="minorHAnsi"/>
        <w:sz w:val="18"/>
      </w:rPr>
      <w:t xml:space="preserve">” współfinansowany przez Unię Europejską z Europejskiego Funduszu Społecznego Plus </w:t>
    </w:r>
    <w:r>
      <w:rPr>
        <w:rFonts w:cstheme="minorHAnsi"/>
        <w:sz w:val="18"/>
      </w:rPr>
      <w:t xml:space="preserve">w </w:t>
    </w:r>
    <w:r w:rsidRPr="006D3C62">
      <w:rPr>
        <w:rFonts w:cstheme="minorHAnsi"/>
        <w:sz w:val="18"/>
      </w:rPr>
      <w:t>ramach Programu Fundusze Europejskie dla Wielkopolski 2021-2027</w:t>
    </w:r>
    <w:bookmarkEnd w:id="8"/>
    <w:r>
      <w:rPr>
        <w:rFonts w:cstheme="minorHAnsi"/>
        <w:sz w:val="18"/>
      </w:rPr>
      <w:t>.</w:t>
    </w:r>
  </w:p>
  <w:p w14:paraId="4F98E110" w14:textId="54EB299D" w:rsidR="00B754F4" w:rsidRPr="009D29FB" w:rsidRDefault="00B754F4" w:rsidP="007917AD">
    <w:pPr>
      <w:pStyle w:val="Stopka"/>
      <w:ind w:left="-1134" w:right="-1902"/>
      <w:jc w:val="center"/>
      <w:rPr>
        <w:rFonts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F15"/>
    <w:multiLevelType w:val="hybridMultilevel"/>
    <w:tmpl w:val="BD7A9D5C"/>
    <w:lvl w:ilvl="0" w:tplc="37B6B186">
      <w:start w:val="1"/>
      <w:numFmt w:val="decimal"/>
      <w:lvlText w:val="%1)"/>
      <w:lvlJc w:val="left"/>
      <w:pPr>
        <w:ind w:left="720" w:hanging="360"/>
      </w:pPr>
      <w:rPr>
        <w:rFonts w:hint="default"/>
      </w:rPr>
    </w:lvl>
    <w:lvl w:ilvl="1" w:tplc="3B940B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66764"/>
    <w:multiLevelType w:val="hybridMultilevel"/>
    <w:tmpl w:val="B94620A2"/>
    <w:lvl w:ilvl="0" w:tplc="32BE1C46">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9C73C2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CBB1B40"/>
    <w:multiLevelType w:val="hybridMultilevel"/>
    <w:tmpl w:val="E3282E0C"/>
    <w:lvl w:ilvl="0" w:tplc="F4D66F6A">
      <w:start w:val="1"/>
      <w:numFmt w:val="decimal"/>
      <w:lvlText w:val="%1)"/>
      <w:lvlJc w:val="left"/>
      <w:pPr>
        <w:ind w:left="72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7A762E"/>
    <w:multiLevelType w:val="hybridMultilevel"/>
    <w:tmpl w:val="44A26982"/>
    <w:lvl w:ilvl="0" w:tplc="0415000F">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E916EB"/>
    <w:multiLevelType w:val="hybridMultilevel"/>
    <w:tmpl w:val="EF9E365C"/>
    <w:lvl w:ilvl="0" w:tplc="EB1C38B0">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12BB400D"/>
    <w:multiLevelType w:val="multilevel"/>
    <w:tmpl w:val="F6FA9B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A47437"/>
    <w:multiLevelType w:val="hybridMultilevel"/>
    <w:tmpl w:val="84CA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F7477"/>
    <w:multiLevelType w:val="hybridMultilevel"/>
    <w:tmpl w:val="D06441FA"/>
    <w:lvl w:ilvl="0" w:tplc="0415000F">
      <w:start w:val="1"/>
      <w:numFmt w:val="decimal"/>
      <w:lvlText w:val="%1."/>
      <w:lvlJc w:val="left"/>
      <w:pPr>
        <w:ind w:left="720" w:hanging="360"/>
      </w:pPr>
    </w:lvl>
    <w:lvl w:ilvl="1" w:tplc="81BA53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B1D78"/>
    <w:multiLevelType w:val="hybridMultilevel"/>
    <w:tmpl w:val="A118A688"/>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8D0AC2"/>
    <w:multiLevelType w:val="hybridMultilevel"/>
    <w:tmpl w:val="A6E65CD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FD5307B"/>
    <w:multiLevelType w:val="hybridMultilevel"/>
    <w:tmpl w:val="38462F5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025C41"/>
    <w:multiLevelType w:val="hybridMultilevel"/>
    <w:tmpl w:val="1B7269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C6E89"/>
    <w:multiLevelType w:val="hybridMultilevel"/>
    <w:tmpl w:val="979009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8DE4D65"/>
    <w:multiLevelType w:val="hybridMultilevel"/>
    <w:tmpl w:val="0512C3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625313"/>
    <w:multiLevelType w:val="hybridMultilevel"/>
    <w:tmpl w:val="8DA0A12E"/>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16" w15:restartNumberingAfterBreak="0">
    <w:nsid w:val="42EE7742"/>
    <w:multiLevelType w:val="hybridMultilevel"/>
    <w:tmpl w:val="DC16FB8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467A0207"/>
    <w:multiLevelType w:val="hybridMultilevel"/>
    <w:tmpl w:val="C7D6EB1E"/>
    <w:lvl w:ilvl="0" w:tplc="369E9F76">
      <w:start w:val="1"/>
      <w:numFmt w:val="decimal"/>
      <w:lvlText w:val="%1."/>
      <w:lvlJc w:val="left"/>
      <w:pPr>
        <w:ind w:left="360" w:hanging="360"/>
      </w:pPr>
      <w:rPr>
        <w:rFonts w:cs="Times New Roman"/>
        <w:i w:val="0"/>
      </w:rPr>
    </w:lvl>
    <w:lvl w:ilvl="1" w:tplc="AF1EC4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864713"/>
    <w:multiLevelType w:val="hybridMultilevel"/>
    <w:tmpl w:val="D88C005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482D2BDD"/>
    <w:multiLevelType w:val="hybridMultilevel"/>
    <w:tmpl w:val="9F087E94"/>
    <w:lvl w:ilvl="0" w:tplc="766217D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462017"/>
    <w:multiLevelType w:val="hybridMultilevel"/>
    <w:tmpl w:val="257A1C46"/>
    <w:lvl w:ilvl="0" w:tplc="EA7C144A">
      <w:start w:val="1"/>
      <w:numFmt w:val="decimal"/>
      <w:pStyle w:val="Styl1dodany"/>
      <w:lvlText w:val="%1."/>
      <w:lvlJc w:val="left"/>
      <w:pPr>
        <w:ind w:left="360" w:hanging="360"/>
      </w:pPr>
      <w:rPr>
        <w:rFonts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33795E"/>
    <w:multiLevelType w:val="hybridMultilevel"/>
    <w:tmpl w:val="69B02192"/>
    <w:lvl w:ilvl="0" w:tplc="42C02404">
      <w:start w:val="1"/>
      <w:numFmt w:val="decimal"/>
      <w:lvlText w:val="%1)"/>
      <w:lvlJc w:val="left"/>
      <w:pPr>
        <w:ind w:left="1080"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E247D1C"/>
    <w:multiLevelType w:val="hybridMultilevel"/>
    <w:tmpl w:val="84CAC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472B7C"/>
    <w:multiLevelType w:val="hybridMultilevel"/>
    <w:tmpl w:val="C2060A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0370904"/>
    <w:multiLevelType w:val="hybridMultilevel"/>
    <w:tmpl w:val="01AC84E2"/>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25" w15:restartNumberingAfterBreak="0">
    <w:nsid w:val="53437BB0"/>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6905B8"/>
    <w:multiLevelType w:val="hybridMultilevel"/>
    <w:tmpl w:val="A58A090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557650C5"/>
    <w:multiLevelType w:val="hybridMultilevel"/>
    <w:tmpl w:val="F0688F0C"/>
    <w:name w:val="WW8Num296222"/>
    <w:lvl w:ilvl="0" w:tplc="2D22EF3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BA1473"/>
    <w:multiLevelType w:val="hybridMultilevel"/>
    <w:tmpl w:val="121AB154"/>
    <w:lvl w:ilvl="0" w:tplc="049AE1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A49C1"/>
    <w:multiLevelType w:val="hybridMultilevel"/>
    <w:tmpl w:val="82821A48"/>
    <w:lvl w:ilvl="0" w:tplc="35F6975E">
      <w:start w:val="1"/>
      <w:numFmt w:val="lowerLetter"/>
      <w:lvlText w:val="%1)"/>
      <w:lvlJc w:val="left"/>
      <w:pPr>
        <w:ind w:left="720" w:hanging="360"/>
      </w:pPr>
      <w:rPr>
        <w:rFonts w:ascii="Calibri" w:hAnsi="Calibri"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0345D"/>
    <w:multiLevelType w:val="hybridMultilevel"/>
    <w:tmpl w:val="4A506F2A"/>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31" w15:restartNumberingAfterBreak="0">
    <w:nsid w:val="5B7D0C48"/>
    <w:multiLevelType w:val="hybridMultilevel"/>
    <w:tmpl w:val="D616B62A"/>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2" w15:restartNumberingAfterBreak="0">
    <w:nsid w:val="612C1CFB"/>
    <w:multiLevelType w:val="hybridMultilevel"/>
    <w:tmpl w:val="FB8841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3C967A8"/>
    <w:multiLevelType w:val="hybridMultilevel"/>
    <w:tmpl w:val="34061EDC"/>
    <w:lvl w:ilvl="0" w:tplc="5352EB6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5BA4B17"/>
    <w:multiLevelType w:val="hybridMultilevel"/>
    <w:tmpl w:val="267019D4"/>
    <w:lvl w:ilvl="0" w:tplc="462EC0F4">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8FD7BCD"/>
    <w:multiLevelType w:val="hybridMultilevel"/>
    <w:tmpl w:val="601A375C"/>
    <w:lvl w:ilvl="0" w:tplc="04150011">
      <w:start w:val="1"/>
      <w:numFmt w:val="decimal"/>
      <w:lvlText w:val="%1)"/>
      <w:lvlJc w:val="left"/>
      <w:pPr>
        <w:ind w:left="1365" w:hanging="360"/>
      </w:pPr>
      <w:rPr>
        <w:rFonts w:cs="Times New Roman"/>
      </w:rPr>
    </w:lvl>
    <w:lvl w:ilvl="1" w:tplc="04150019" w:tentative="1">
      <w:start w:val="1"/>
      <w:numFmt w:val="lowerLetter"/>
      <w:lvlText w:val="%2."/>
      <w:lvlJc w:val="left"/>
      <w:pPr>
        <w:ind w:left="2085" w:hanging="360"/>
      </w:pPr>
      <w:rPr>
        <w:rFonts w:cs="Times New Roman"/>
      </w:rPr>
    </w:lvl>
    <w:lvl w:ilvl="2" w:tplc="0415001B" w:tentative="1">
      <w:start w:val="1"/>
      <w:numFmt w:val="lowerRoman"/>
      <w:lvlText w:val="%3."/>
      <w:lvlJc w:val="right"/>
      <w:pPr>
        <w:ind w:left="2805" w:hanging="180"/>
      </w:pPr>
      <w:rPr>
        <w:rFonts w:cs="Times New Roman"/>
      </w:rPr>
    </w:lvl>
    <w:lvl w:ilvl="3" w:tplc="0415000F" w:tentative="1">
      <w:start w:val="1"/>
      <w:numFmt w:val="decimal"/>
      <w:lvlText w:val="%4."/>
      <w:lvlJc w:val="left"/>
      <w:pPr>
        <w:ind w:left="3525" w:hanging="360"/>
      </w:pPr>
      <w:rPr>
        <w:rFonts w:cs="Times New Roman"/>
      </w:rPr>
    </w:lvl>
    <w:lvl w:ilvl="4" w:tplc="04150019" w:tentative="1">
      <w:start w:val="1"/>
      <w:numFmt w:val="lowerLetter"/>
      <w:lvlText w:val="%5."/>
      <w:lvlJc w:val="left"/>
      <w:pPr>
        <w:ind w:left="4245" w:hanging="360"/>
      </w:pPr>
      <w:rPr>
        <w:rFonts w:cs="Times New Roman"/>
      </w:rPr>
    </w:lvl>
    <w:lvl w:ilvl="5" w:tplc="0415001B" w:tentative="1">
      <w:start w:val="1"/>
      <w:numFmt w:val="lowerRoman"/>
      <w:lvlText w:val="%6."/>
      <w:lvlJc w:val="right"/>
      <w:pPr>
        <w:ind w:left="4965" w:hanging="180"/>
      </w:pPr>
      <w:rPr>
        <w:rFonts w:cs="Times New Roman"/>
      </w:rPr>
    </w:lvl>
    <w:lvl w:ilvl="6" w:tplc="0415000F" w:tentative="1">
      <w:start w:val="1"/>
      <w:numFmt w:val="decimal"/>
      <w:lvlText w:val="%7."/>
      <w:lvlJc w:val="left"/>
      <w:pPr>
        <w:ind w:left="5685" w:hanging="360"/>
      </w:pPr>
      <w:rPr>
        <w:rFonts w:cs="Times New Roman"/>
      </w:rPr>
    </w:lvl>
    <w:lvl w:ilvl="7" w:tplc="04150019" w:tentative="1">
      <w:start w:val="1"/>
      <w:numFmt w:val="lowerLetter"/>
      <w:lvlText w:val="%8."/>
      <w:lvlJc w:val="left"/>
      <w:pPr>
        <w:ind w:left="6405" w:hanging="360"/>
      </w:pPr>
      <w:rPr>
        <w:rFonts w:cs="Times New Roman"/>
      </w:rPr>
    </w:lvl>
    <w:lvl w:ilvl="8" w:tplc="0415001B" w:tentative="1">
      <w:start w:val="1"/>
      <w:numFmt w:val="lowerRoman"/>
      <w:lvlText w:val="%9."/>
      <w:lvlJc w:val="right"/>
      <w:pPr>
        <w:ind w:left="7125" w:hanging="180"/>
      </w:pPr>
      <w:rPr>
        <w:rFonts w:cs="Times New Roman"/>
      </w:rPr>
    </w:lvl>
  </w:abstractNum>
  <w:abstractNum w:abstractNumId="36" w15:restartNumberingAfterBreak="0">
    <w:nsid w:val="6AFB7B5E"/>
    <w:multiLevelType w:val="hybridMultilevel"/>
    <w:tmpl w:val="8D902F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D5D4E84"/>
    <w:multiLevelType w:val="hybridMultilevel"/>
    <w:tmpl w:val="E894FFEA"/>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8" w15:restartNumberingAfterBreak="0">
    <w:nsid w:val="6F2D53CC"/>
    <w:multiLevelType w:val="hybridMultilevel"/>
    <w:tmpl w:val="1D5A693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F7F1DF6"/>
    <w:multiLevelType w:val="hybridMultilevel"/>
    <w:tmpl w:val="817AB78A"/>
    <w:lvl w:ilvl="0" w:tplc="E04A0E8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0" w15:restartNumberingAfterBreak="0">
    <w:nsid w:val="73111BAD"/>
    <w:multiLevelType w:val="hybridMultilevel"/>
    <w:tmpl w:val="596AAB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9952B76"/>
    <w:multiLevelType w:val="hybridMultilevel"/>
    <w:tmpl w:val="9F087E94"/>
    <w:lvl w:ilvl="0" w:tplc="766217D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7"/>
  </w:num>
  <w:num w:numId="4">
    <w:abstractNumId w:val="27"/>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8"/>
  </w:num>
  <w:num w:numId="37">
    <w:abstractNumId w:val="4"/>
  </w:num>
  <w:num w:numId="38">
    <w:abstractNumId w:val="8"/>
  </w:num>
  <w:num w:numId="39">
    <w:abstractNumId w:val="29"/>
  </w:num>
  <w:num w:numId="40">
    <w:abstractNumId w:val="13"/>
  </w:num>
  <w:num w:numId="41">
    <w:abstractNumId w:val="16"/>
  </w:num>
  <w:num w:numId="42">
    <w:abstractNumId w:val="17"/>
  </w:num>
  <w:num w:numId="43">
    <w:abstractNumId w:val="39"/>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68"/>
    <w:rsid w:val="00004788"/>
    <w:rsid w:val="0001451C"/>
    <w:rsid w:val="00071817"/>
    <w:rsid w:val="00074E62"/>
    <w:rsid w:val="00076501"/>
    <w:rsid w:val="00092CC8"/>
    <w:rsid w:val="0009514C"/>
    <w:rsid w:val="000B1DDD"/>
    <w:rsid w:val="000B5D98"/>
    <w:rsid w:val="000C10F0"/>
    <w:rsid w:val="000E7A0F"/>
    <w:rsid w:val="000F6C4C"/>
    <w:rsid w:val="00105E9C"/>
    <w:rsid w:val="001171B4"/>
    <w:rsid w:val="00124B3C"/>
    <w:rsid w:val="001643E0"/>
    <w:rsid w:val="0017624D"/>
    <w:rsid w:val="001833F7"/>
    <w:rsid w:val="00190D16"/>
    <w:rsid w:val="00195F86"/>
    <w:rsid w:val="001B103D"/>
    <w:rsid w:val="001D1CD1"/>
    <w:rsid w:val="00202628"/>
    <w:rsid w:val="00204201"/>
    <w:rsid w:val="002048FB"/>
    <w:rsid w:val="0022191C"/>
    <w:rsid w:val="00223C85"/>
    <w:rsid w:val="00226DBF"/>
    <w:rsid w:val="00231DBA"/>
    <w:rsid w:val="00262198"/>
    <w:rsid w:val="0026459B"/>
    <w:rsid w:val="00274E88"/>
    <w:rsid w:val="002769FD"/>
    <w:rsid w:val="00293D2F"/>
    <w:rsid w:val="002A5491"/>
    <w:rsid w:val="002A6BF8"/>
    <w:rsid w:val="002B5CC2"/>
    <w:rsid w:val="002C376C"/>
    <w:rsid w:val="002C4C56"/>
    <w:rsid w:val="002C638B"/>
    <w:rsid w:val="002D1FCD"/>
    <w:rsid w:val="002F4A9A"/>
    <w:rsid w:val="002F636D"/>
    <w:rsid w:val="0030680B"/>
    <w:rsid w:val="00307A87"/>
    <w:rsid w:val="00307C1C"/>
    <w:rsid w:val="00316381"/>
    <w:rsid w:val="00317D6F"/>
    <w:rsid w:val="0032202E"/>
    <w:rsid w:val="003221BA"/>
    <w:rsid w:val="0032626D"/>
    <w:rsid w:val="00326FC5"/>
    <w:rsid w:val="003654F4"/>
    <w:rsid w:val="003806F3"/>
    <w:rsid w:val="00380EA3"/>
    <w:rsid w:val="00385E74"/>
    <w:rsid w:val="00390DC0"/>
    <w:rsid w:val="00392CF3"/>
    <w:rsid w:val="003A371C"/>
    <w:rsid w:val="003A5A5D"/>
    <w:rsid w:val="003C30E4"/>
    <w:rsid w:val="003C32AC"/>
    <w:rsid w:val="003E2887"/>
    <w:rsid w:val="003F3B7C"/>
    <w:rsid w:val="003F6A6C"/>
    <w:rsid w:val="004038F6"/>
    <w:rsid w:val="004054A2"/>
    <w:rsid w:val="00424692"/>
    <w:rsid w:val="004260E1"/>
    <w:rsid w:val="00444114"/>
    <w:rsid w:val="00444B26"/>
    <w:rsid w:val="004467FF"/>
    <w:rsid w:val="00457626"/>
    <w:rsid w:val="00457D69"/>
    <w:rsid w:val="00460474"/>
    <w:rsid w:val="00463E6F"/>
    <w:rsid w:val="004718E0"/>
    <w:rsid w:val="004A145E"/>
    <w:rsid w:val="004A626B"/>
    <w:rsid w:val="004A6ACB"/>
    <w:rsid w:val="004B231F"/>
    <w:rsid w:val="004C0E3A"/>
    <w:rsid w:val="004D4F75"/>
    <w:rsid w:val="004F22C2"/>
    <w:rsid w:val="00501000"/>
    <w:rsid w:val="005064E1"/>
    <w:rsid w:val="0051049D"/>
    <w:rsid w:val="005153B7"/>
    <w:rsid w:val="00517CE7"/>
    <w:rsid w:val="00552138"/>
    <w:rsid w:val="00555536"/>
    <w:rsid w:val="0057218D"/>
    <w:rsid w:val="00577A7A"/>
    <w:rsid w:val="005837BE"/>
    <w:rsid w:val="005846AA"/>
    <w:rsid w:val="00590355"/>
    <w:rsid w:val="0059216A"/>
    <w:rsid w:val="005A1308"/>
    <w:rsid w:val="005B4F2C"/>
    <w:rsid w:val="005C1469"/>
    <w:rsid w:val="005D6AF5"/>
    <w:rsid w:val="005F1511"/>
    <w:rsid w:val="005F64D0"/>
    <w:rsid w:val="00605866"/>
    <w:rsid w:val="00611847"/>
    <w:rsid w:val="00611BC9"/>
    <w:rsid w:val="00615119"/>
    <w:rsid w:val="0062653A"/>
    <w:rsid w:val="00637401"/>
    <w:rsid w:val="00641AD4"/>
    <w:rsid w:val="006444AD"/>
    <w:rsid w:val="00650F89"/>
    <w:rsid w:val="00653D43"/>
    <w:rsid w:val="006605E0"/>
    <w:rsid w:val="00672A49"/>
    <w:rsid w:val="00672C43"/>
    <w:rsid w:val="00677848"/>
    <w:rsid w:val="006862FD"/>
    <w:rsid w:val="00692116"/>
    <w:rsid w:val="0069289E"/>
    <w:rsid w:val="006947F1"/>
    <w:rsid w:val="006A3B2A"/>
    <w:rsid w:val="006A56E9"/>
    <w:rsid w:val="006A7D74"/>
    <w:rsid w:val="006B25E2"/>
    <w:rsid w:val="006B3544"/>
    <w:rsid w:val="006B3D55"/>
    <w:rsid w:val="006B67E1"/>
    <w:rsid w:val="006C2095"/>
    <w:rsid w:val="00702BD5"/>
    <w:rsid w:val="00714F61"/>
    <w:rsid w:val="00715119"/>
    <w:rsid w:val="00715DE8"/>
    <w:rsid w:val="007211E4"/>
    <w:rsid w:val="0072148F"/>
    <w:rsid w:val="0072399B"/>
    <w:rsid w:val="007320EE"/>
    <w:rsid w:val="00743D4C"/>
    <w:rsid w:val="0074510D"/>
    <w:rsid w:val="007628CE"/>
    <w:rsid w:val="0077149F"/>
    <w:rsid w:val="0077164B"/>
    <w:rsid w:val="00771FF6"/>
    <w:rsid w:val="00774E3C"/>
    <w:rsid w:val="00787DEB"/>
    <w:rsid w:val="007917AD"/>
    <w:rsid w:val="007A039C"/>
    <w:rsid w:val="007A321C"/>
    <w:rsid w:val="007A478B"/>
    <w:rsid w:val="007B176D"/>
    <w:rsid w:val="007B3F7E"/>
    <w:rsid w:val="007E159F"/>
    <w:rsid w:val="007E224B"/>
    <w:rsid w:val="008121BA"/>
    <w:rsid w:val="0082424F"/>
    <w:rsid w:val="008439A6"/>
    <w:rsid w:val="00863DBB"/>
    <w:rsid w:val="00867122"/>
    <w:rsid w:val="00882B2F"/>
    <w:rsid w:val="00890612"/>
    <w:rsid w:val="008A6385"/>
    <w:rsid w:val="008C64B7"/>
    <w:rsid w:val="008D67A2"/>
    <w:rsid w:val="0091065E"/>
    <w:rsid w:val="00923A76"/>
    <w:rsid w:val="009302F0"/>
    <w:rsid w:val="00932445"/>
    <w:rsid w:val="00936CB3"/>
    <w:rsid w:val="0094066D"/>
    <w:rsid w:val="009541A9"/>
    <w:rsid w:val="0095549E"/>
    <w:rsid w:val="00962C61"/>
    <w:rsid w:val="009645AE"/>
    <w:rsid w:val="00966C68"/>
    <w:rsid w:val="00974C44"/>
    <w:rsid w:val="00990780"/>
    <w:rsid w:val="009974D0"/>
    <w:rsid w:val="009D29FB"/>
    <w:rsid w:val="009E4604"/>
    <w:rsid w:val="009E7F9E"/>
    <w:rsid w:val="009F1A69"/>
    <w:rsid w:val="00A00755"/>
    <w:rsid w:val="00A0573D"/>
    <w:rsid w:val="00A1403B"/>
    <w:rsid w:val="00A16543"/>
    <w:rsid w:val="00A266DE"/>
    <w:rsid w:val="00A5774E"/>
    <w:rsid w:val="00A60874"/>
    <w:rsid w:val="00A821CA"/>
    <w:rsid w:val="00A96A3C"/>
    <w:rsid w:val="00AA2AA9"/>
    <w:rsid w:val="00AB0C62"/>
    <w:rsid w:val="00AB2522"/>
    <w:rsid w:val="00AC1ABB"/>
    <w:rsid w:val="00AD216D"/>
    <w:rsid w:val="00AD2F60"/>
    <w:rsid w:val="00AD44E0"/>
    <w:rsid w:val="00AF18E8"/>
    <w:rsid w:val="00AF71D9"/>
    <w:rsid w:val="00B077F7"/>
    <w:rsid w:val="00B228A3"/>
    <w:rsid w:val="00B268AC"/>
    <w:rsid w:val="00B326E7"/>
    <w:rsid w:val="00B51534"/>
    <w:rsid w:val="00B54BB0"/>
    <w:rsid w:val="00B63B3D"/>
    <w:rsid w:val="00B65DEF"/>
    <w:rsid w:val="00B72F60"/>
    <w:rsid w:val="00B754F4"/>
    <w:rsid w:val="00B9044E"/>
    <w:rsid w:val="00B93535"/>
    <w:rsid w:val="00B96EAC"/>
    <w:rsid w:val="00BA7C9E"/>
    <w:rsid w:val="00BB4DAD"/>
    <w:rsid w:val="00BC0532"/>
    <w:rsid w:val="00BE59A6"/>
    <w:rsid w:val="00BE6131"/>
    <w:rsid w:val="00BF04D5"/>
    <w:rsid w:val="00C059EC"/>
    <w:rsid w:val="00C07DD6"/>
    <w:rsid w:val="00C11258"/>
    <w:rsid w:val="00C16605"/>
    <w:rsid w:val="00C178B0"/>
    <w:rsid w:val="00C27E48"/>
    <w:rsid w:val="00C42202"/>
    <w:rsid w:val="00C45143"/>
    <w:rsid w:val="00C52FC2"/>
    <w:rsid w:val="00C57573"/>
    <w:rsid w:val="00C576E6"/>
    <w:rsid w:val="00C718D3"/>
    <w:rsid w:val="00C73125"/>
    <w:rsid w:val="00C8192C"/>
    <w:rsid w:val="00C81F58"/>
    <w:rsid w:val="00C93674"/>
    <w:rsid w:val="00C938C0"/>
    <w:rsid w:val="00C93FDA"/>
    <w:rsid w:val="00CA1695"/>
    <w:rsid w:val="00CA5690"/>
    <w:rsid w:val="00CB6A18"/>
    <w:rsid w:val="00CB72B0"/>
    <w:rsid w:val="00CC2E56"/>
    <w:rsid w:val="00CC7D28"/>
    <w:rsid w:val="00CE71F6"/>
    <w:rsid w:val="00CF1EAE"/>
    <w:rsid w:val="00CF51A9"/>
    <w:rsid w:val="00CF7202"/>
    <w:rsid w:val="00D005FB"/>
    <w:rsid w:val="00D02B97"/>
    <w:rsid w:val="00D1205F"/>
    <w:rsid w:val="00D20FC5"/>
    <w:rsid w:val="00D30DFF"/>
    <w:rsid w:val="00D5717E"/>
    <w:rsid w:val="00D659C5"/>
    <w:rsid w:val="00D87B5F"/>
    <w:rsid w:val="00D90260"/>
    <w:rsid w:val="00D93371"/>
    <w:rsid w:val="00DD184A"/>
    <w:rsid w:val="00DD44B1"/>
    <w:rsid w:val="00DE09C7"/>
    <w:rsid w:val="00DE1F14"/>
    <w:rsid w:val="00DE31EB"/>
    <w:rsid w:val="00DF6658"/>
    <w:rsid w:val="00E02711"/>
    <w:rsid w:val="00E101CA"/>
    <w:rsid w:val="00E12F3E"/>
    <w:rsid w:val="00E3119E"/>
    <w:rsid w:val="00E3194B"/>
    <w:rsid w:val="00E35632"/>
    <w:rsid w:val="00E4300F"/>
    <w:rsid w:val="00E4775C"/>
    <w:rsid w:val="00E556B9"/>
    <w:rsid w:val="00E56752"/>
    <w:rsid w:val="00E66DE0"/>
    <w:rsid w:val="00E7592A"/>
    <w:rsid w:val="00E80558"/>
    <w:rsid w:val="00E80CB3"/>
    <w:rsid w:val="00E827F8"/>
    <w:rsid w:val="00E83903"/>
    <w:rsid w:val="00E84931"/>
    <w:rsid w:val="00E95A84"/>
    <w:rsid w:val="00EA2487"/>
    <w:rsid w:val="00EA41BE"/>
    <w:rsid w:val="00EF596F"/>
    <w:rsid w:val="00F13F74"/>
    <w:rsid w:val="00F17E4D"/>
    <w:rsid w:val="00F274EE"/>
    <w:rsid w:val="00F320EF"/>
    <w:rsid w:val="00F473A4"/>
    <w:rsid w:val="00F513CD"/>
    <w:rsid w:val="00F51C24"/>
    <w:rsid w:val="00F72ADD"/>
    <w:rsid w:val="00F8097B"/>
    <w:rsid w:val="00F8223C"/>
    <w:rsid w:val="00F83C4B"/>
    <w:rsid w:val="00F9457B"/>
    <w:rsid w:val="00F94878"/>
    <w:rsid w:val="00FB56B9"/>
    <w:rsid w:val="00FB59BF"/>
    <w:rsid w:val="00FC2E96"/>
    <w:rsid w:val="00FC37ED"/>
    <w:rsid w:val="00FC4B13"/>
    <w:rsid w:val="00FC6F79"/>
    <w:rsid w:val="00FD222E"/>
    <w:rsid w:val="00FF1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5AA5"/>
  <w15:docId w15:val="{F133E1FB-4602-4F37-A22C-A746AAE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0DC0"/>
  </w:style>
  <w:style w:type="paragraph" w:styleId="Nagwek2">
    <w:name w:val="heading 2"/>
    <w:basedOn w:val="Normalny"/>
    <w:next w:val="Normalny"/>
    <w:link w:val="Nagwek2Znak"/>
    <w:uiPriority w:val="9"/>
    <w:semiHidden/>
    <w:unhideWhenUsed/>
    <w:qFormat/>
    <w:rsid w:val="00AB25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6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6C68"/>
  </w:style>
  <w:style w:type="paragraph" w:styleId="Stopka">
    <w:name w:val="footer"/>
    <w:basedOn w:val="Normalny"/>
    <w:link w:val="StopkaZnak"/>
    <w:uiPriority w:val="99"/>
    <w:unhideWhenUsed/>
    <w:rsid w:val="00966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6C68"/>
  </w:style>
  <w:style w:type="paragraph" w:styleId="Tekstdymka">
    <w:name w:val="Balloon Text"/>
    <w:basedOn w:val="Normalny"/>
    <w:link w:val="TekstdymkaZnak"/>
    <w:uiPriority w:val="99"/>
    <w:semiHidden/>
    <w:unhideWhenUsed/>
    <w:rsid w:val="00966C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6C68"/>
    <w:rPr>
      <w:rFonts w:ascii="Tahoma" w:hAnsi="Tahoma" w:cs="Tahoma"/>
      <w:sz w:val="16"/>
      <w:szCs w:val="16"/>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
    <w:basedOn w:val="Normalny"/>
    <w:link w:val="AkapitzlistZnak"/>
    <w:uiPriority w:val="34"/>
    <w:qFormat/>
    <w:rsid w:val="004C0E3A"/>
    <w:pPr>
      <w:spacing w:after="160" w:line="259" w:lineRule="auto"/>
      <w:ind w:left="720"/>
      <w:contextualSpacing/>
    </w:pPr>
  </w:style>
  <w:style w:type="character" w:styleId="Pogrubienie">
    <w:name w:val="Strong"/>
    <w:basedOn w:val="Domylnaczcionkaakapitu"/>
    <w:uiPriority w:val="22"/>
    <w:qFormat/>
    <w:rsid w:val="004C0E3A"/>
    <w:rPr>
      <w:b/>
      <w:bCs/>
    </w:rPr>
  </w:style>
  <w:style w:type="paragraph" w:styleId="NormalnyWeb">
    <w:name w:val="Normal (Web)"/>
    <w:basedOn w:val="Normalny"/>
    <w:unhideWhenUsed/>
    <w:rsid w:val="004C0E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C0E3A"/>
    <w:rPr>
      <w:color w:val="0000FF"/>
      <w:u w:val="single"/>
    </w:rPr>
  </w:style>
  <w:style w:type="character" w:customStyle="1" w:styleId="Nierozpoznanawzmianka1">
    <w:name w:val="Nierozpoznana wzmianka1"/>
    <w:basedOn w:val="Domylnaczcionkaakapitu"/>
    <w:uiPriority w:val="99"/>
    <w:semiHidden/>
    <w:unhideWhenUsed/>
    <w:rsid w:val="00B54BB0"/>
    <w:rPr>
      <w:color w:val="605E5C"/>
      <w:shd w:val="clear" w:color="auto" w:fill="E1DFDD"/>
    </w:rPr>
  </w:style>
  <w:style w:type="character" w:styleId="Odwoaniedokomentarza">
    <w:name w:val="annotation reference"/>
    <w:basedOn w:val="Domylnaczcionkaakapitu"/>
    <w:uiPriority w:val="99"/>
    <w:semiHidden/>
    <w:unhideWhenUsed/>
    <w:qFormat/>
    <w:rsid w:val="00E556B9"/>
    <w:rPr>
      <w:sz w:val="16"/>
      <w:szCs w:val="16"/>
    </w:rPr>
  </w:style>
  <w:style w:type="paragraph" w:styleId="Tekstkomentarza">
    <w:name w:val="annotation text"/>
    <w:basedOn w:val="Normalny"/>
    <w:link w:val="TekstkomentarzaZnak"/>
    <w:uiPriority w:val="99"/>
    <w:unhideWhenUsed/>
    <w:qFormat/>
    <w:rsid w:val="00E556B9"/>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556B9"/>
    <w:rPr>
      <w:sz w:val="20"/>
      <w:szCs w:val="20"/>
    </w:rPr>
  </w:style>
  <w:style w:type="paragraph" w:styleId="Tematkomentarza">
    <w:name w:val="annotation subject"/>
    <w:basedOn w:val="Tekstkomentarza"/>
    <w:next w:val="Tekstkomentarza"/>
    <w:link w:val="TematkomentarzaZnak"/>
    <w:uiPriority w:val="99"/>
    <w:semiHidden/>
    <w:unhideWhenUsed/>
    <w:rsid w:val="00E556B9"/>
    <w:rPr>
      <w:b/>
      <w:bCs/>
    </w:rPr>
  </w:style>
  <w:style w:type="character" w:customStyle="1" w:styleId="TematkomentarzaZnak">
    <w:name w:val="Temat komentarza Znak"/>
    <w:basedOn w:val="TekstkomentarzaZnak"/>
    <w:link w:val="Tematkomentarza"/>
    <w:uiPriority w:val="99"/>
    <w:semiHidden/>
    <w:rsid w:val="00E556B9"/>
    <w:rPr>
      <w:b/>
      <w:bCs/>
      <w:sz w:val="20"/>
      <w:szCs w:val="20"/>
    </w:rPr>
  </w:style>
  <w:style w:type="table" w:styleId="Tabela-Siatka">
    <w:name w:val="Table Grid"/>
    <w:basedOn w:val="Standardowy"/>
    <w:uiPriority w:val="59"/>
    <w:rsid w:val="0088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9216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9216A"/>
    <w:rPr>
      <w:rFonts w:ascii="Times New Roman" w:eastAsia="Times New Roman" w:hAnsi="Times New Roman" w:cs="Times New Roman"/>
      <w:sz w:val="20"/>
      <w:szCs w:val="20"/>
      <w:lang w:eastAsia="pl-PL"/>
    </w:rPr>
  </w:style>
  <w:style w:type="character" w:styleId="Odwoanieprzypisudolnego">
    <w:name w:val="footnote reference"/>
    <w:uiPriority w:val="99"/>
    <w:rsid w:val="0059216A"/>
    <w:rPr>
      <w:vertAlign w:val="superscript"/>
    </w:rPr>
  </w:style>
  <w:style w:type="paragraph" w:styleId="Tekstpodstawowy3">
    <w:name w:val="Body Text 3"/>
    <w:basedOn w:val="Normalny"/>
    <w:link w:val="Tekstpodstawowy3Znak"/>
    <w:rsid w:val="0059216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59216A"/>
    <w:rPr>
      <w:rFonts w:ascii="Times New Roman" w:eastAsia="Times New Roman" w:hAnsi="Times New Roman" w:cs="Times New Roman"/>
      <w:sz w:val="16"/>
      <w:szCs w:val="16"/>
      <w:lang w:val="x-none" w:eastAsia="x-none"/>
    </w:rPr>
  </w:style>
  <w:style w:type="paragraph" w:styleId="Tekstpodstawowy">
    <w:name w:val="Body Text"/>
    <w:basedOn w:val="Normalny"/>
    <w:link w:val="TekstpodstawowyZnak"/>
    <w:rsid w:val="0059216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9216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921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9216A"/>
    <w:rPr>
      <w:rFonts w:ascii="Times New Roman" w:eastAsia="Times New Roman" w:hAnsi="Times New Roman" w:cs="Times New Roman"/>
      <w:sz w:val="24"/>
      <w:szCs w:val="24"/>
      <w:lang w:eastAsia="pl-PL"/>
    </w:rPr>
  </w:style>
  <w:style w:type="paragraph" w:customStyle="1" w:styleId="UMP-nagwekdrugiegopoziomu">
    <w:name w:val="UMP - nagłówek drugiego poziomu"/>
    <w:basedOn w:val="Nagwek2"/>
    <w:next w:val="Normalny"/>
    <w:link w:val="UMP-nagwekdrugiegopoziomuZnak"/>
    <w:autoRedefine/>
    <w:qFormat/>
    <w:rsid w:val="00AB2522"/>
    <w:pPr>
      <w:autoSpaceDE w:val="0"/>
      <w:autoSpaceDN w:val="0"/>
      <w:adjustRightInd w:val="0"/>
      <w:spacing w:before="240" w:after="120" w:line="240" w:lineRule="auto"/>
      <w:jc w:val="center"/>
    </w:pPr>
    <w:rPr>
      <w:rFonts w:ascii="Arial" w:hAnsi="Arial" w:cs="Arial"/>
      <w:b/>
      <w:color w:val="auto"/>
      <w:kern w:val="24"/>
      <w:sz w:val="24"/>
      <w:szCs w:val="24"/>
      <w:lang w:eastAsia="pl-PL"/>
    </w:rPr>
  </w:style>
  <w:style w:type="character" w:customStyle="1" w:styleId="UMP-nagwekdrugiegopoziomuZnak">
    <w:name w:val="UMP - nagłówek drugiego poziomu Znak"/>
    <w:basedOn w:val="Domylnaczcionkaakapitu"/>
    <w:link w:val="UMP-nagwekdrugiegopoziomu"/>
    <w:locked/>
    <w:rsid w:val="00AB2522"/>
    <w:rPr>
      <w:rFonts w:ascii="Arial" w:eastAsiaTheme="majorEastAsia" w:hAnsi="Arial" w:cs="Arial"/>
      <w:b/>
      <w:kern w:val="24"/>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AB2522"/>
  </w:style>
  <w:style w:type="character" w:customStyle="1" w:styleId="Nagwek2Znak">
    <w:name w:val="Nagłówek 2 Znak"/>
    <w:basedOn w:val="Domylnaczcionkaakapitu"/>
    <w:link w:val="Nagwek2"/>
    <w:uiPriority w:val="9"/>
    <w:semiHidden/>
    <w:rsid w:val="00AB2522"/>
    <w:rPr>
      <w:rFonts w:asciiTheme="majorHAnsi" w:eastAsiaTheme="majorEastAsia" w:hAnsiTheme="majorHAnsi" w:cstheme="majorBidi"/>
      <w:color w:val="365F91" w:themeColor="accent1" w:themeShade="BF"/>
      <w:sz w:val="26"/>
      <w:szCs w:val="26"/>
    </w:rPr>
  </w:style>
  <w:style w:type="paragraph" w:customStyle="1" w:styleId="Styl1dodany">
    <w:name w:val="Styl1 dodany"/>
    <w:basedOn w:val="Akapitzlist"/>
    <w:link w:val="Styl1dodanyZnak"/>
    <w:qFormat/>
    <w:rsid w:val="002A5491"/>
    <w:pPr>
      <w:numPr>
        <w:numId w:val="44"/>
      </w:numPr>
    </w:pPr>
    <w:rPr>
      <w:lang w:eastAsia="pl-PL"/>
    </w:rPr>
  </w:style>
  <w:style w:type="character" w:customStyle="1" w:styleId="Styl1dodanyZnak">
    <w:name w:val="Styl1 dodany Znak"/>
    <w:basedOn w:val="AkapitzlistZnak"/>
    <w:link w:val="Styl1dodany"/>
    <w:rsid w:val="002A5491"/>
    <w:rPr>
      <w:lang w:eastAsia="pl-PL"/>
    </w:rPr>
  </w:style>
  <w:style w:type="paragraph" w:styleId="Poprawka">
    <w:name w:val="Revision"/>
    <w:hidden/>
    <w:uiPriority w:val="99"/>
    <w:semiHidden/>
    <w:rsid w:val="002048FB"/>
    <w:pPr>
      <w:spacing w:after="0" w:line="240" w:lineRule="auto"/>
    </w:pPr>
  </w:style>
  <w:style w:type="paragraph" w:styleId="Tekstprzypisukocowego">
    <w:name w:val="endnote text"/>
    <w:basedOn w:val="Normalny"/>
    <w:link w:val="TekstprzypisukocowegoZnak"/>
    <w:uiPriority w:val="99"/>
    <w:semiHidden/>
    <w:unhideWhenUsed/>
    <w:rsid w:val="007A47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478B"/>
    <w:rPr>
      <w:sz w:val="20"/>
      <w:szCs w:val="20"/>
    </w:rPr>
  </w:style>
  <w:style w:type="character" w:styleId="Odwoanieprzypisukocowego">
    <w:name w:val="endnote reference"/>
    <w:basedOn w:val="Domylnaczcionkaakapitu"/>
    <w:uiPriority w:val="99"/>
    <w:semiHidden/>
    <w:unhideWhenUsed/>
    <w:rsid w:val="007A4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2369">
      <w:bodyDiv w:val="1"/>
      <w:marLeft w:val="0"/>
      <w:marRight w:val="0"/>
      <w:marTop w:val="0"/>
      <w:marBottom w:val="0"/>
      <w:divBdr>
        <w:top w:val="none" w:sz="0" w:space="0" w:color="auto"/>
        <w:left w:val="none" w:sz="0" w:space="0" w:color="auto"/>
        <w:bottom w:val="none" w:sz="0" w:space="0" w:color="auto"/>
        <w:right w:val="none" w:sz="0" w:space="0" w:color="auto"/>
      </w:divBdr>
    </w:div>
    <w:div w:id="1658918491">
      <w:bodyDiv w:val="1"/>
      <w:marLeft w:val="0"/>
      <w:marRight w:val="0"/>
      <w:marTop w:val="0"/>
      <w:marBottom w:val="0"/>
      <w:divBdr>
        <w:top w:val="none" w:sz="0" w:space="0" w:color="auto"/>
        <w:left w:val="none" w:sz="0" w:space="0" w:color="auto"/>
        <w:bottom w:val="none" w:sz="0" w:space="0" w:color="auto"/>
        <w:right w:val="none" w:sz="0" w:space="0" w:color="auto"/>
      </w:divBdr>
    </w:div>
    <w:div w:id="17604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r.poznan.pl/obowiazek-informacyjny-rod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0C2B-E13D-4B23-97C1-89A87E41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5016</Words>
  <Characters>30096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dc:creator>
  <cp:lastModifiedBy>Małgorzata Abramczyk</cp:lastModifiedBy>
  <cp:revision>6</cp:revision>
  <cp:lastPrinted>2025-04-30T06:47:00Z</cp:lastPrinted>
  <dcterms:created xsi:type="dcterms:W3CDTF">2025-04-30T06:47:00Z</dcterms:created>
  <dcterms:modified xsi:type="dcterms:W3CDTF">2025-04-30T10:43:00Z</dcterms:modified>
</cp:coreProperties>
</file>