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5649" w:rsidRDefault="00A95649">
      <w:pPr>
        <w:rPr>
          <w:rFonts w:ascii="Arial" w:hAnsi="Arial" w:cs="Arial"/>
          <w:color w:val="FF0000"/>
          <w:sz w:val="16"/>
        </w:rPr>
      </w:pPr>
    </w:p>
    <w:p w:rsidR="00A95649" w:rsidRPr="002C09D0" w:rsidRDefault="00A95649">
      <w:pPr>
        <w:rPr>
          <w:rFonts w:ascii="Arial" w:hAnsi="Arial" w:cs="Arial"/>
          <w:color w:val="FF0000"/>
          <w:sz w:val="16"/>
        </w:rPr>
      </w:pPr>
    </w:p>
    <w:p w:rsidR="000838EF" w:rsidRPr="002C09D0" w:rsidRDefault="000838EF">
      <w:pPr>
        <w:rPr>
          <w:rFonts w:ascii="Arial" w:hAnsi="Arial" w:cs="Arial"/>
          <w:color w:val="FF0000"/>
          <w:sz w:val="16"/>
        </w:rPr>
      </w:pPr>
    </w:p>
    <w:p w:rsidR="00CF2306" w:rsidRPr="005D71FD" w:rsidRDefault="00CF2306" w:rsidP="00CF2306">
      <w:pPr>
        <w:spacing w:line="100" w:lineRule="atLeast"/>
        <w:jc w:val="center"/>
        <w:rPr>
          <w:rFonts w:ascii="Arial" w:hAnsi="Arial" w:cs="Arial"/>
          <w:b/>
          <w:spacing w:val="60"/>
          <w:kern w:val="769"/>
          <w:sz w:val="44"/>
          <w:szCs w:val="44"/>
        </w:rPr>
      </w:pPr>
      <w:bookmarkStart w:id="0" w:name="Typ_projektu"/>
      <w:bookmarkEnd w:id="0"/>
      <w:r w:rsidRPr="005D71FD">
        <w:rPr>
          <w:rFonts w:ascii="Arial" w:hAnsi="Arial" w:cs="Arial"/>
          <w:b/>
          <w:spacing w:val="60"/>
          <w:kern w:val="769"/>
          <w:sz w:val="44"/>
          <w:szCs w:val="44"/>
        </w:rPr>
        <w:t>PROJEKT BUDOWLANY</w:t>
      </w:r>
    </w:p>
    <w:p w:rsidR="00CF2306" w:rsidRPr="005D71FD" w:rsidRDefault="00CF2306" w:rsidP="00CF2306">
      <w:pPr>
        <w:spacing w:line="100" w:lineRule="atLeast"/>
        <w:jc w:val="center"/>
        <w:rPr>
          <w:rFonts w:ascii="Arial" w:hAnsi="Arial" w:cs="Arial"/>
          <w:b/>
          <w:spacing w:val="60"/>
          <w:kern w:val="769"/>
          <w:sz w:val="20"/>
          <w:szCs w:val="44"/>
        </w:rPr>
      </w:pPr>
    </w:p>
    <w:p w:rsidR="00CF2306" w:rsidRPr="005D71FD" w:rsidRDefault="00CF2306" w:rsidP="00CF2306">
      <w:pPr>
        <w:pStyle w:val="Tekstdymka"/>
        <w:spacing w:line="240" w:lineRule="auto"/>
        <w:jc w:val="center"/>
        <w:rPr>
          <w:rFonts w:ascii="Arial" w:hAnsi="Arial" w:cs="Arial"/>
          <w:sz w:val="40"/>
          <w:szCs w:val="20"/>
        </w:rPr>
      </w:pPr>
      <w:r w:rsidRPr="005D71FD">
        <w:rPr>
          <w:rFonts w:ascii="Arial" w:hAnsi="Arial" w:cs="Arial"/>
          <w:sz w:val="40"/>
          <w:szCs w:val="20"/>
        </w:rPr>
        <w:t>PROJEKT ARCHITEKTONICZNO-BUDOWLANY</w:t>
      </w:r>
    </w:p>
    <w:p w:rsidR="00D92FD6" w:rsidRDefault="00D92FD6">
      <w:pPr>
        <w:spacing w:line="100" w:lineRule="atLeast"/>
        <w:jc w:val="center"/>
        <w:rPr>
          <w:rFonts w:ascii="Arial" w:hAnsi="Arial" w:cs="Arial"/>
          <w:b/>
          <w:sz w:val="32"/>
          <w:u w:val="single"/>
        </w:rPr>
      </w:pPr>
    </w:p>
    <w:p w:rsidR="00DD798E" w:rsidRDefault="00DD798E" w:rsidP="00DD798E">
      <w:pPr>
        <w:spacing w:line="100" w:lineRule="atLeast"/>
        <w:jc w:val="center"/>
        <w:rPr>
          <w:rFonts w:ascii="Arial" w:hAnsi="Arial" w:cs="Arial"/>
          <w:b/>
          <w:sz w:val="32"/>
          <w:u w:val="single"/>
        </w:rPr>
      </w:pPr>
      <w:r>
        <w:rPr>
          <w:rFonts w:ascii="Arial" w:hAnsi="Arial" w:cs="Arial"/>
          <w:b/>
          <w:sz w:val="32"/>
          <w:u w:val="single"/>
        </w:rPr>
        <w:t xml:space="preserve">BRANŻA ELEKTRYCZNA  </w:t>
      </w:r>
    </w:p>
    <w:p w:rsidR="00A106AD" w:rsidRDefault="00A106AD" w:rsidP="00DD798E">
      <w:pPr>
        <w:spacing w:line="100" w:lineRule="atLeast"/>
        <w:jc w:val="center"/>
        <w:rPr>
          <w:rFonts w:ascii="Arial" w:hAnsi="Arial" w:cs="Arial"/>
          <w:b/>
          <w:sz w:val="32"/>
          <w:u w:val="single"/>
        </w:rPr>
      </w:pPr>
    </w:p>
    <w:tbl>
      <w:tblPr>
        <w:tblW w:w="1034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560"/>
        <w:gridCol w:w="8788"/>
      </w:tblGrid>
      <w:tr w:rsidR="00A106AD" w:rsidRPr="00B458E3" w:rsidTr="0065466B">
        <w:trPr>
          <w:trHeight w:val="1190"/>
        </w:trPr>
        <w:tc>
          <w:tcPr>
            <w:tcW w:w="1560" w:type="dxa"/>
            <w:vAlign w:val="center"/>
          </w:tcPr>
          <w:p w:rsidR="00A106AD" w:rsidRDefault="00A106AD" w:rsidP="0065466B">
            <w:pPr>
              <w:tabs>
                <w:tab w:val="left" w:pos="2541"/>
              </w:tabs>
              <w:spacing w:line="276" w:lineRule="auto"/>
              <w:jc w:val="left"/>
              <w:rPr>
                <w:rFonts w:ascii="Arial" w:hAnsi="Arial" w:cs="Arial"/>
                <w:i/>
                <w:sz w:val="18"/>
              </w:rPr>
            </w:pPr>
          </w:p>
          <w:p w:rsidR="00A106AD" w:rsidRDefault="00A106AD" w:rsidP="0065466B">
            <w:pPr>
              <w:tabs>
                <w:tab w:val="left" w:pos="2541"/>
              </w:tabs>
              <w:spacing w:line="276" w:lineRule="auto"/>
              <w:ind w:left="131" w:hanging="74"/>
              <w:jc w:val="left"/>
              <w:rPr>
                <w:rFonts w:ascii="Arial" w:hAnsi="Arial" w:cs="Arial"/>
                <w:i/>
                <w:sz w:val="18"/>
              </w:rPr>
            </w:pPr>
          </w:p>
          <w:p w:rsidR="00A106AD" w:rsidRPr="00B458E3" w:rsidRDefault="00A106AD" w:rsidP="0065466B">
            <w:pPr>
              <w:tabs>
                <w:tab w:val="left" w:pos="2541"/>
              </w:tabs>
              <w:spacing w:line="276" w:lineRule="auto"/>
              <w:ind w:left="131" w:hanging="74"/>
              <w:jc w:val="left"/>
              <w:rPr>
                <w:rFonts w:ascii="Arial" w:hAnsi="Arial" w:cs="Arial"/>
                <w:i/>
                <w:sz w:val="18"/>
              </w:rPr>
            </w:pPr>
            <w:r w:rsidRPr="00B458E3">
              <w:rPr>
                <w:rFonts w:ascii="Arial" w:hAnsi="Arial" w:cs="Arial"/>
                <w:i/>
                <w:sz w:val="18"/>
              </w:rPr>
              <w:t>Temat projektu:</w:t>
            </w:r>
          </w:p>
        </w:tc>
        <w:tc>
          <w:tcPr>
            <w:tcW w:w="8788" w:type="dxa"/>
          </w:tcPr>
          <w:p w:rsidR="00A106AD" w:rsidRDefault="00A106AD" w:rsidP="0065466B">
            <w:pPr>
              <w:spacing w:line="276" w:lineRule="auto"/>
              <w:rPr>
                <w:rFonts w:ascii="Arial" w:hAnsi="Arial" w:cs="Arial"/>
                <w:b/>
                <w:sz w:val="28"/>
              </w:rPr>
            </w:pPr>
          </w:p>
          <w:p w:rsidR="00A106AD" w:rsidRPr="00B67699" w:rsidRDefault="00A106AD" w:rsidP="0065466B">
            <w:pPr>
              <w:spacing w:line="240" w:lineRule="auto"/>
              <w:rPr>
                <w:rFonts w:ascii="Arial" w:hAnsi="Arial" w:cs="Arial"/>
                <w:b/>
                <w:szCs w:val="24"/>
              </w:rPr>
            </w:pPr>
            <w:r w:rsidRPr="003578AE">
              <w:rPr>
                <w:rFonts w:ascii="Arial" w:hAnsi="Arial" w:cs="Arial"/>
                <w:b/>
                <w:sz w:val="28"/>
                <w:szCs w:val="28"/>
              </w:rPr>
              <w:t xml:space="preserve">Budowa </w:t>
            </w:r>
            <w:r>
              <w:rPr>
                <w:rFonts w:ascii="Arial" w:hAnsi="Arial" w:cs="Arial"/>
                <w:b/>
                <w:sz w:val="28"/>
                <w:szCs w:val="28"/>
              </w:rPr>
              <w:t>drogi łączącej ulicę Wzgórze Wolności z ulicą Jeziorną w Kartuzach</w:t>
            </w:r>
          </w:p>
        </w:tc>
      </w:tr>
      <w:tr w:rsidR="00A106AD" w:rsidRPr="00B458E3" w:rsidTr="0065466B">
        <w:trPr>
          <w:trHeight w:val="579"/>
        </w:trPr>
        <w:tc>
          <w:tcPr>
            <w:tcW w:w="1560" w:type="dxa"/>
          </w:tcPr>
          <w:p w:rsidR="00A106AD" w:rsidRPr="00B67699" w:rsidRDefault="00A106AD" w:rsidP="0065466B">
            <w:pPr>
              <w:tabs>
                <w:tab w:val="left" w:pos="2541"/>
              </w:tabs>
              <w:spacing w:line="276" w:lineRule="auto"/>
              <w:ind w:left="131" w:hanging="74"/>
              <w:jc w:val="left"/>
              <w:rPr>
                <w:rFonts w:ascii="Arial" w:hAnsi="Arial" w:cs="Arial"/>
                <w:i/>
                <w:sz w:val="18"/>
                <w:szCs w:val="18"/>
              </w:rPr>
            </w:pPr>
            <w:r>
              <w:rPr>
                <w:rFonts w:ascii="Arial" w:hAnsi="Arial" w:cs="Arial"/>
                <w:i/>
                <w:sz w:val="18"/>
                <w:szCs w:val="18"/>
              </w:rPr>
              <w:t>Lokalizacja</w:t>
            </w:r>
            <w:r w:rsidRPr="00B67699">
              <w:rPr>
                <w:rFonts w:ascii="Arial" w:hAnsi="Arial" w:cs="Arial"/>
                <w:i/>
                <w:sz w:val="18"/>
                <w:szCs w:val="18"/>
              </w:rPr>
              <w:t>:</w:t>
            </w:r>
          </w:p>
          <w:p w:rsidR="00A106AD" w:rsidRPr="00036AFD" w:rsidRDefault="00A106AD" w:rsidP="0065466B">
            <w:pPr>
              <w:tabs>
                <w:tab w:val="left" w:pos="2541"/>
              </w:tabs>
              <w:spacing w:line="276" w:lineRule="auto"/>
              <w:ind w:left="131" w:hanging="74"/>
              <w:jc w:val="left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A106AD" w:rsidRPr="00B67699" w:rsidRDefault="00A106AD" w:rsidP="0065466B">
            <w:pPr>
              <w:tabs>
                <w:tab w:val="left" w:pos="2541"/>
              </w:tabs>
              <w:spacing w:line="276" w:lineRule="auto"/>
              <w:jc w:val="left"/>
              <w:rPr>
                <w:rFonts w:ascii="Arial" w:hAnsi="Arial" w:cs="Arial"/>
                <w:i/>
                <w:sz w:val="18"/>
                <w:szCs w:val="18"/>
              </w:rPr>
            </w:pPr>
            <w:r>
              <w:rPr>
                <w:rFonts w:ascii="Arial" w:hAnsi="Arial" w:cs="Arial"/>
                <w:i/>
                <w:sz w:val="18"/>
                <w:szCs w:val="18"/>
              </w:rPr>
              <w:t>Działki</w:t>
            </w:r>
          </w:p>
        </w:tc>
        <w:tc>
          <w:tcPr>
            <w:tcW w:w="8788" w:type="dxa"/>
          </w:tcPr>
          <w:p w:rsidR="00A106AD" w:rsidRPr="00DC6922" w:rsidRDefault="00A106AD" w:rsidP="0065466B">
            <w:pPr>
              <w:tabs>
                <w:tab w:val="left" w:pos="6309"/>
              </w:tabs>
              <w:spacing w:line="276" w:lineRule="auto"/>
              <w:jc w:val="left"/>
              <w:rPr>
                <w:rFonts w:ascii="Arial" w:hAnsi="Arial" w:cs="Arial"/>
                <w:b/>
                <w:sz w:val="28"/>
                <w:szCs w:val="28"/>
              </w:rPr>
            </w:pPr>
            <w:r w:rsidRPr="00DC6922">
              <w:rPr>
                <w:rFonts w:ascii="Arial" w:hAnsi="Arial" w:cs="Arial"/>
                <w:b/>
                <w:sz w:val="28"/>
                <w:szCs w:val="28"/>
              </w:rPr>
              <w:t>Kartuzy</w:t>
            </w:r>
          </w:p>
          <w:p w:rsidR="00080F7E" w:rsidRDefault="00080F7E" w:rsidP="00080F7E">
            <w:pPr>
              <w:tabs>
                <w:tab w:val="left" w:pos="6309"/>
              </w:tabs>
              <w:spacing w:line="276" w:lineRule="auto"/>
              <w:rPr>
                <w:rFonts w:ascii="Arial" w:hAnsi="Arial" w:cs="Arial"/>
                <w:szCs w:val="28"/>
              </w:rPr>
            </w:pPr>
            <w:r w:rsidRPr="00D76FF5">
              <w:rPr>
                <w:rFonts w:ascii="Arial" w:hAnsi="Arial" w:cs="Arial"/>
                <w:szCs w:val="28"/>
              </w:rPr>
              <w:t xml:space="preserve">1/55 (z podziału </w:t>
            </w:r>
            <w:r w:rsidRPr="00D76FF5">
              <w:rPr>
                <w:rFonts w:ascii="Arial" w:hAnsi="Arial" w:cs="Arial"/>
                <w:b/>
                <w:szCs w:val="28"/>
              </w:rPr>
              <w:t>1/37</w:t>
            </w:r>
            <w:r w:rsidRPr="00D76FF5">
              <w:rPr>
                <w:rFonts w:ascii="Arial" w:hAnsi="Arial" w:cs="Arial"/>
                <w:szCs w:val="28"/>
              </w:rPr>
              <w:t>),</w:t>
            </w:r>
            <w:r>
              <w:rPr>
                <w:rFonts w:ascii="Arial" w:hAnsi="Arial" w:cs="Arial"/>
                <w:szCs w:val="28"/>
              </w:rPr>
              <w:t xml:space="preserve"> </w:t>
            </w:r>
            <w:r w:rsidRPr="00D76FF5">
              <w:rPr>
                <w:rFonts w:ascii="Arial" w:hAnsi="Arial" w:cs="Arial"/>
                <w:szCs w:val="28"/>
              </w:rPr>
              <w:t xml:space="preserve">1/38, </w:t>
            </w:r>
            <w:r>
              <w:rPr>
                <w:rFonts w:ascii="Arial" w:hAnsi="Arial" w:cs="Arial"/>
                <w:szCs w:val="28"/>
              </w:rPr>
              <w:t xml:space="preserve">1/57 (z podziału </w:t>
            </w:r>
            <w:r w:rsidRPr="00AA1B6A">
              <w:rPr>
                <w:rFonts w:ascii="Arial" w:hAnsi="Arial" w:cs="Arial"/>
                <w:b/>
                <w:color w:val="000000"/>
                <w:szCs w:val="28"/>
              </w:rPr>
              <w:t>1/48</w:t>
            </w:r>
            <w:r>
              <w:rPr>
                <w:rFonts w:ascii="Arial" w:hAnsi="Arial" w:cs="Arial"/>
                <w:color w:val="000000"/>
                <w:szCs w:val="28"/>
              </w:rPr>
              <w:t>)</w:t>
            </w:r>
            <w:r w:rsidRPr="00D76FF5">
              <w:rPr>
                <w:rFonts w:ascii="Arial" w:hAnsi="Arial" w:cs="Arial"/>
                <w:color w:val="000000"/>
                <w:szCs w:val="28"/>
              </w:rPr>
              <w:t>,</w:t>
            </w:r>
            <w:r>
              <w:rPr>
                <w:rFonts w:ascii="Arial" w:hAnsi="Arial" w:cs="Arial"/>
                <w:szCs w:val="28"/>
              </w:rPr>
              <w:t xml:space="preserve"> 1/58 (z podziału </w:t>
            </w:r>
            <w:r w:rsidRPr="00AA1B6A">
              <w:rPr>
                <w:rFonts w:ascii="Arial" w:hAnsi="Arial" w:cs="Arial"/>
                <w:b/>
                <w:color w:val="000000"/>
                <w:szCs w:val="28"/>
              </w:rPr>
              <w:t>1/48</w:t>
            </w:r>
            <w:r>
              <w:rPr>
                <w:rFonts w:ascii="Arial" w:hAnsi="Arial" w:cs="Arial"/>
                <w:color w:val="000000"/>
                <w:szCs w:val="28"/>
              </w:rPr>
              <w:t>)</w:t>
            </w:r>
            <w:r w:rsidRPr="00D76FF5">
              <w:rPr>
                <w:rFonts w:ascii="Arial" w:hAnsi="Arial" w:cs="Arial"/>
                <w:color w:val="000000"/>
                <w:szCs w:val="28"/>
              </w:rPr>
              <w:t xml:space="preserve"> 1/49,</w:t>
            </w:r>
            <w:r>
              <w:rPr>
                <w:rFonts w:ascii="Arial" w:hAnsi="Arial" w:cs="Arial"/>
                <w:color w:val="000000"/>
                <w:szCs w:val="28"/>
              </w:rPr>
              <w:t xml:space="preserve"> </w:t>
            </w:r>
            <w:r w:rsidRPr="00D76FF5">
              <w:rPr>
                <w:rFonts w:ascii="Arial" w:hAnsi="Arial" w:cs="Arial"/>
                <w:szCs w:val="28"/>
              </w:rPr>
              <w:t>32/1</w:t>
            </w:r>
            <w:r w:rsidRPr="00D76FF5">
              <w:rPr>
                <w:rFonts w:ascii="Arial" w:hAnsi="Arial" w:cs="Arial"/>
                <w:color w:val="FF0000"/>
                <w:szCs w:val="28"/>
              </w:rPr>
              <w:t xml:space="preserve"> </w:t>
            </w:r>
            <w:r w:rsidRPr="00D76FF5">
              <w:rPr>
                <w:rFonts w:ascii="Arial" w:hAnsi="Arial" w:cs="Arial"/>
                <w:color w:val="000000"/>
                <w:szCs w:val="28"/>
              </w:rPr>
              <w:t xml:space="preserve">(z podziału </w:t>
            </w:r>
            <w:r w:rsidRPr="00D76FF5">
              <w:rPr>
                <w:rFonts w:ascii="Arial" w:hAnsi="Arial" w:cs="Arial"/>
                <w:b/>
                <w:color w:val="000000"/>
                <w:szCs w:val="28"/>
              </w:rPr>
              <w:t>32</w:t>
            </w:r>
            <w:r w:rsidRPr="00D76FF5">
              <w:rPr>
                <w:rFonts w:ascii="Arial" w:hAnsi="Arial" w:cs="Arial"/>
                <w:color w:val="000000"/>
                <w:szCs w:val="28"/>
              </w:rPr>
              <w:t>),</w:t>
            </w:r>
            <w:r>
              <w:rPr>
                <w:rFonts w:ascii="Arial" w:hAnsi="Arial" w:cs="Arial"/>
                <w:color w:val="000000"/>
                <w:szCs w:val="28"/>
              </w:rPr>
              <w:t xml:space="preserve"> </w:t>
            </w:r>
            <w:r w:rsidRPr="00D76FF5">
              <w:rPr>
                <w:rFonts w:ascii="Arial" w:hAnsi="Arial" w:cs="Arial"/>
                <w:color w:val="000000"/>
                <w:szCs w:val="28"/>
              </w:rPr>
              <w:t xml:space="preserve">32/2 (z podziału </w:t>
            </w:r>
            <w:r w:rsidRPr="00D76FF5">
              <w:rPr>
                <w:rFonts w:ascii="Arial" w:hAnsi="Arial" w:cs="Arial"/>
                <w:b/>
                <w:color w:val="000000"/>
                <w:szCs w:val="28"/>
              </w:rPr>
              <w:t>32</w:t>
            </w:r>
            <w:r>
              <w:rPr>
                <w:rFonts w:ascii="Arial" w:hAnsi="Arial" w:cs="Arial"/>
                <w:color w:val="000000"/>
                <w:szCs w:val="28"/>
              </w:rPr>
              <w:t xml:space="preserve">), 33/1 (z podziału </w:t>
            </w:r>
            <w:r w:rsidRPr="001E1D95">
              <w:rPr>
                <w:rFonts w:ascii="Arial" w:hAnsi="Arial" w:cs="Arial"/>
                <w:b/>
                <w:color w:val="000000"/>
                <w:szCs w:val="28"/>
              </w:rPr>
              <w:t>33</w:t>
            </w:r>
            <w:r>
              <w:rPr>
                <w:rFonts w:ascii="Arial" w:hAnsi="Arial" w:cs="Arial"/>
                <w:color w:val="000000"/>
                <w:szCs w:val="28"/>
              </w:rPr>
              <w:t xml:space="preserve">), 3, </w:t>
            </w:r>
            <w:r w:rsidRPr="00D76FF5">
              <w:rPr>
                <w:rFonts w:ascii="Arial" w:hAnsi="Arial" w:cs="Arial"/>
                <w:szCs w:val="28"/>
              </w:rPr>
              <w:t xml:space="preserve">37/1 (z podziału </w:t>
            </w:r>
            <w:r w:rsidRPr="00D76FF5">
              <w:rPr>
                <w:rFonts w:ascii="Arial" w:hAnsi="Arial" w:cs="Arial"/>
                <w:b/>
                <w:szCs w:val="28"/>
              </w:rPr>
              <w:t>37</w:t>
            </w:r>
            <w:r w:rsidRPr="00D76FF5">
              <w:rPr>
                <w:rFonts w:ascii="Arial" w:hAnsi="Arial" w:cs="Arial"/>
                <w:szCs w:val="28"/>
              </w:rPr>
              <w:t xml:space="preserve">), 37/2 (z podziału </w:t>
            </w:r>
            <w:r w:rsidRPr="00D76FF5">
              <w:rPr>
                <w:rFonts w:ascii="Arial" w:hAnsi="Arial" w:cs="Arial"/>
                <w:b/>
                <w:szCs w:val="28"/>
              </w:rPr>
              <w:t>37</w:t>
            </w:r>
            <w:r w:rsidRPr="00D76FF5">
              <w:rPr>
                <w:rFonts w:ascii="Arial" w:hAnsi="Arial" w:cs="Arial"/>
                <w:szCs w:val="28"/>
              </w:rPr>
              <w:t>),</w:t>
            </w:r>
            <w:r>
              <w:rPr>
                <w:rFonts w:ascii="Arial" w:hAnsi="Arial" w:cs="Arial"/>
                <w:szCs w:val="28"/>
              </w:rPr>
              <w:t xml:space="preserve"> </w:t>
            </w:r>
            <w:r w:rsidRPr="00D76FF5">
              <w:rPr>
                <w:rFonts w:ascii="Arial" w:hAnsi="Arial" w:cs="Arial"/>
                <w:szCs w:val="28"/>
              </w:rPr>
              <w:t xml:space="preserve">38/7 (z podziału </w:t>
            </w:r>
            <w:r w:rsidRPr="00D76FF5">
              <w:rPr>
                <w:rFonts w:ascii="Arial" w:hAnsi="Arial" w:cs="Arial"/>
                <w:b/>
                <w:szCs w:val="28"/>
              </w:rPr>
              <w:t>38/6</w:t>
            </w:r>
            <w:r w:rsidRPr="00D76FF5">
              <w:rPr>
                <w:rFonts w:ascii="Arial" w:hAnsi="Arial" w:cs="Arial"/>
                <w:szCs w:val="28"/>
              </w:rPr>
              <w:t>)</w:t>
            </w:r>
            <w:r>
              <w:rPr>
                <w:rFonts w:ascii="Arial" w:hAnsi="Arial" w:cs="Arial"/>
                <w:szCs w:val="28"/>
              </w:rPr>
              <w:t xml:space="preserve">, </w:t>
            </w:r>
            <w:r w:rsidRPr="00D76FF5">
              <w:rPr>
                <w:rFonts w:ascii="Arial" w:hAnsi="Arial" w:cs="Arial"/>
                <w:szCs w:val="28"/>
              </w:rPr>
              <w:t>38/4, 38/3</w:t>
            </w:r>
            <w:r w:rsidRPr="00D76FF5">
              <w:rPr>
                <w:rFonts w:ascii="Arial" w:hAnsi="Arial" w:cs="Arial"/>
                <w:color w:val="FF0000"/>
                <w:szCs w:val="28"/>
              </w:rPr>
              <w:t xml:space="preserve">  </w:t>
            </w:r>
            <w:r>
              <w:rPr>
                <w:rFonts w:ascii="Arial" w:hAnsi="Arial" w:cs="Arial"/>
                <w:color w:val="FF0000"/>
                <w:szCs w:val="28"/>
              </w:rPr>
              <w:br/>
            </w:r>
            <w:r w:rsidRPr="00D76FF5">
              <w:rPr>
                <w:rFonts w:ascii="Arial" w:hAnsi="Arial" w:cs="Arial"/>
                <w:szCs w:val="28"/>
              </w:rPr>
              <w:t>obręb 0005,5 jednostka ewidencyjna 220502_4, Kartuzy – M</w:t>
            </w:r>
          </w:p>
          <w:p w:rsidR="009E364E" w:rsidRPr="00D76FF5" w:rsidRDefault="00080F7E" w:rsidP="00080F7E">
            <w:pPr>
              <w:tabs>
                <w:tab w:val="left" w:pos="6309"/>
              </w:tabs>
              <w:spacing w:line="276" w:lineRule="auto"/>
              <w:jc w:val="left"/>
              <w:rPr>
                <w:rFonts w:ascii="Arial" w:hAnsi="Arial" w:cs="Arial"/>
                <w:color w:val="FF0000"/>
                <w:szCs w:val="28"/>
              </w:rPr>
            </w:pPr>
            <w:r w:rsidRPr="00D76FF5">
              <w:rPr>
                <w:rFonts w:ascii="Arial" w:hAnsi="Arial" w:cs="Arial"/>
                <w:szCs w:val="28"/>
              </w:rPr>
              <w:t>160/1– obręb 0008,8 jednostka ewidencyjna 220502_4, Kartuzy - M</w:t>
            </w:r>
          </w:p>
          <w:p w:rsidR="00A106AD" w:rsidRPr="00D76FF5" w:rsidRDefault="00A106AD" w:rsidP="0065466B">
            <w:pPr>
              <w:tabs>
                <w:tab w:val="left" w:pos="6309"/>
              </w:tabs>
              <w:spacing w:line="276" w:lineRule="auto"/>
              <w:jc w:val="left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106AD" w:rsidRPr="00B458E3" w:rsidTr="0065466B">
        <w:tc>
          <w:tcPr>
            <w:tcW w:w="1560" w:type="dxa"/>
            <w:vAlign w:val="center"/>
          </w:tcPr>
          <w:p w:rsidR="00A106AD" w:rsidRPr="00B458E3" w:rsidRDefault="00A106AD" w:rsidP="0065466B">
            <w:pPr>
              <w:tabs>
                <w:tab w:val="left" w:pos="2541"/>
              </w:tabs>
              <w:spacing w:line="276" w:lineRule="auto"/>
              <w:ind w:left="131" w:hanging="74"/>
              <w:jc w:val="left"/>
              <w:rPr>
                <w:rFonts w:ascii="Arial" w:hAnsi="Arial" w:cs="Arial"/>
                <w:i/>
                <w:sz w:val="18"/>
              </w:rPr>
            </w:pPr>
            <w:r>
              <w:rPr>
                <w:rFonts w:ascii="Arial" w:hAnsi="Arial" w:cs="Arial"/>
                <w:i/>
                <w:sz w:val="18"/>
              </w:rPr>
              <w:t>Inwestor</w:t>
            </w:r>
            <w:r w:rsidRPr="00B458E3">
              <w:rPr>
                <w:rFonts w:ascii="Arial" w:hAnsi="Arial" w:cs="Arial"/>
                <w:i/>
                <w:sz w:val="18"/>
              </w:rPr>
              <w:t>:</w:t>
            </w:r>
          </w:p>
        </w:tc>
        <w:tc>
          <w:tcPr>
            <w:tcW w:w="8788" w:type="dxa"/>
          </w:tcPr>
          <w:p w:rsidR="00A106AD" w:rsidRDefault="00A106AD" w:rsidP="0065466B">
            <w:pPr>
              <w:spacing w:line="276" w:lineRule="auto"/>
              <w:jc w:val="left"/>
              <w:rPr>
                <w:rFonts w:ascii="Arial" w:hAnsi="Arial" w:cs="Arial"/>
                <w:b/>
                <w:sz w:val="28"/>
              </w:rPr>
            </w:pPr>
            <w:r>
              <w:rPr>
                <w:rFonts w:ascii="Arial" w:hAnsi="Arial" w:cs="Arial"/>
                <w:b/>
                <w:sz w:val="28"/>
              </w:rPr>
              <w:t>Burmistrz Kartuz</w:t>
            </w:r>
          </w:p>
          <w:p w:rsidR="00A106AD" w:rsidRDefault="00A106AD" w:rsidP="0065466B">
            <w:pPr>
              <w:spacing w:line="276" w:lineRule="auto"/>
              <w:jc w:val="left"/>
              <w:rPr>
                <w:rFonts w:ascii="Arial" w:hAnsi="Arial" w:cs="Arial"/>
                <w:b/>
                <w:sz w:val="28"/>
              </w:rPr>
            </w:pPr>
            <w:r>
              <w:rPr>
                <w:rFonts w:ascii="Arial" w:hAnsi="Arial" w:cs="Arial"/>
                <w:b/>
                <w:sz w:val="28"/>
              </w:rPr>
              <w:t>ul. gen. Józefa Hallera 1</w:t>
            </w:r>
          </w:p>
          <w:p w:rsidR="00A106AD" w:rsidRPr="00B458E3" w:rsidRDefault="00A106AD" w:rsidP="0065466B">
            <w:pPr>
              <w:spacing w:line="240" w:lineRule="auto"/>
              <w:jc w:val="left"/>
              <w:rPr>
                <w:rFonts w:ascii="Arial" w:hAnsi="Arial" w:cs="Arial"/>
                <w:b/>
                <w:sz w:val="28"/>
              </w:rPr>
            </w:pPr>
            <w:r>
              <w:rPr>
                <w:rFonts w:ascii="Arial" w:hAnsi="Arial" w:cs="Arial"/>
                <w:b/>
                <w:sz w:val="28"/>
              </w:rPr>
              <w:t>83-300 Kartuzy</w:t>
            </w:r>
          </w:p>
        </w:tc>
      </w:tr>
    </w:tbl>
    <w:p w:rsidR="00A106AD" w:rsidRDefault="00A106AD" w:rsidP="00DD798E">
      <w:pPr>
        <w:spacing w:line="100" w:lineRule="atLeast"/>
        <w:jc w:val="center"/>
        <w:rPr>
          <w:rFonts w:ascii="Arial" w:hAnsi="Arial" w:cs="Arial"/>
          <w:b/>
          <w:sz w:val="32"/>
          <w:u w:val="single"/>
        </w:rPr>
      </w:pPr>
    </w:p>
    <w:p w:rsidR="002874FA" w:rsidRDefault="002874FA" w:rsidP="002874FA">
      <w:pPr>
        <w:spacing w:line="240" w:lineRule="auto"/>
        <w:rPr>
          <w:rFonts w:ascii="Arial" w:hAnsi="Arial" w:cs="Arial"/>
          <w:szCs w:val="24"/>
        </w:rPr>
      </w:pPr>
    </w:p>
    <w:p w:rsidR="002874FA" w:rsidRPr="002D799F" w:rsidRDefault="002874FA" w:rsidP="002874FA">
      <w:pPr>
        <w:spacing w:line="240" w:lineRule="auto"/>
        <w:rPr>
          <w:rFonts w:ascii="Arial" w:hAnsi="Arial" w:cs="Arial"/>
          <w:szCs w:val="24"/>
        </w:rPr>
      </w:pPr>
      <w:r w:rsidRPr="002D799F">
        <w:rPr>
          <w:rFonts w:ascii="Arial" w:hAnsi="Arial" w:cs="Arial"/>
          <w:szCs w:val="24"/>
        </w:rPr>
        <w:t xml:space="preserve">Kategoria </w:t>
      </w:r>
      <w:r w:rsidR="00A844E4">
        <w:rPr>
          <w:rFonts w:ascii="Arial" w:hAnsi="Arial" w:cs="Arial"/>
          <w:szCs w:val="24"/>
        </w:rPr>
        <w:t>obiektu budowlanego</w:t>
      </w:r>
      <w:r w:rsidRPr="002D799F">
        <w:rPr>
          <w:rFonts w:ascii="Arial" w:hAnsi="Arial" w:cs="Arial"/>
          <w:szCs w:val="24"/>
        </w:rPr>
        <w:t>:</w:t>
      </w:r>
    </w:p>
    <w:p w:rsidR="002874FA" w:rsidRPr="00201934" w:rsidRDefault="002874FA" w:rsidP="002874FA">
      <w:pPr>
        <w:pStyle w:val="NormalnyWeb"/>
        <w:shd w:val="clear" w:color="auto" w:fill="FFFFFF"/>
        <w:spacing w:before="0" w:beforeAutospacing="0" w:after="0" w:afterAutospacing="0"/>
        <w:ind w:right="96"/>
        <w:rPr>
          <w:rFonts w:ascii="Arial" w:hAnsi="Arial" w:cs="Arial"/>
          <w:sz w:val="22"/>
          <w:szCs w:val="22"/>
        </w:rPr>
      </w:pPr>
      <w:r w:rsidRPr="00201934">
        <w:rPr>
          <w:rFonts w:ascii="Arial" w:hAnsi="Arial" w:cs="Arial"/>
          <w:b/>
          <w:spacing w:val="-3"/>
          <w:sz w:val="22"/>
          <w:szCs w:val="22"/>
        </w:rPr>
        <w:t>Kategoria XXVI</w:t>
      </w:r>
      <w:r w:rsidRPr="00201934">
        <w:rPr>
          <w:rFonts w:ascii="Arial" w:hAnsi="Arial" w:cs="Arial"/>
          <w:spacing w:val="-3"/>
          <w:sz w:val="22"/>
          <w:szCs w:val="22"/>
        </w:rPr>
        <w:t xml:space="preserve"> – Sieci </w:t>
      </w:r>
      <w:r w:rsidR="00EA7084">
        <w:rPr>
          <w:rFonts w:ascii="Arial" w:hAnsi="Arial" w:cs="Arial"/>
          <w:spacing w:val="-3"/>
          <w:sz w:val="22"/>
          <w:szCs w:val="22"/>
        </w:rPr>
        <w:t>elektro</w:t>
      </w:r>
      <w:r w:rsidRPr="00201934">
        <w:rPr>
          <w:rFonts w:ascii="Arial" w:hAnsi="Arial" w:cs="Arial"/>
          <w:spacing w:val="-3"/>
          <w:sz w:val="22"/>
          <w:szCs w:val="22"/>
        </w:rPr>
        <w:t>energetyczne</w:t>
      </w:r>
    </w:p>
    <w:p w:rsidR="00A95649" w:rsidRDefault="00A95649">
      <w:pPr>
        <w:rPr>
          <w:rFonts w:ascii="Arial" w:hAnsi="Arial" w:cs="Arial"/>
          <w:color w:val="FF0000"/>
          <w:sz w:val="16"/>
          <w:highlight w:val="green"/>
        </w:rPr>
      </w:pPr>
    </w:p>
    <w:p w:rsidR="00A95649" w:rsidRDefault="00A95649">
      <w:pPr>
        <w:rPr>
          <w:rFonts w:ascii="Arial" w:hAnsi="Arial" w:cs="Arial"/>
          <w:color w:val="FF0000"/>
          <w:sz w:val="16"/>
          <w:highlight w:val="green"/>
        </w:rPr>
      </w:pPr>
    </w:p>
    <w:p w:rsidR="00824560" w:rsidRDefault="00824560">
      <w:pPr>
        <w:rPr>
          <w:rFonts w:ascii="Arial" w:hAnsi="Arial" w:cs="Arial"/>
          <w:color w:val="FF0000"/>
          <w:sz w:val="16"/>
          <w:highlight w:val="green"/>
        </w:rPr>
      </w:pPr>
    </w:p>
    <w:p w:rsidR="00CF2306" w:rsidRDefault="00CF2306">
      <w:pPr>
        <w:rPr>
          <w:rFonts w:ascii="Arial" w:hAnsi="Arial" w:cs="Arial"/>
          <w:color w:val="FF0000"/>
          <w:sz w:val="16"/>
          <w:highlight w:val="green"/>
        </w:rPr>
      </w:pPr>
    </w:p>
    <w:p w:rsidR="00824560" w:rsidRDefault="00824560">
      <w:pPr>
        <w:rPr>
          <w:rFonts w:ascii="Arial" w:hAnsi="Arial" w:cs="Arial"/>
          <w:color w:val="FF0000"/>
          <w:sz w:val="16"/>
          <w:highlight w:val="green"/>
        </w:rPr>
      </w:pPr>
    </w:p>
    <w:p w:rsidR="00A95649" w:rsidRPr="002C09D0" w:rsidRDefault="00A95649">
      <w:pPr>
        <w:rPr>
          <w:rFonts w:ascii="Arial" w:hAnsi="Arial" w:cs="Arial"/>
          <w:color w:val="FF0000"/>
          <w:sz w:val="16"/>
          <w:highlight w:val="green"/>
        </w:rPr>
      </w:pPr>
    </w:p>
    <w:tbl>
      <w:tblPr>
        <w:tblW w:w="0" w:type="auto"/>
        <w:tblInd w:w="47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2378"/>
        <w:gridCol w:w="3544"/>
        <w:gridCol w:w="2835"/>
        <w:gridCol w:w="1449"/>
      </w:tblGrid>
      <w:tr w:rsidR="000838EF" w:rsidRPr="002C09D0" w:rsidTr="00044D61">
        <w:trPr>
          <w:trHeight w:val="420"/>
        </w:trPr>
        <w:tc>
          <w:tcPr>
            <w:tcW w:w="237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  <w:vAlign w:val="center"/>
          </w:tcPr>
          <w:p w:rsidR="000838EF" w:rsidRPr="00D92FD6" w:rsidRDefault="000838EF">
            <w:pPr>
              <w:jc w:val="center"/>
              <w:rPr>
                <w:rFonts w:ascii="Arial" w:hAnsi="Arial" w:cs="Arial"/>
                <w:color w:val="000000"/>
              </w:rPr>
            </w:pPr>
            <w:r w:rsidRPr="00D92FD6">
              <w:rPr>
                <w:rFonts w:ascii="Arial" w:hAnsi="Arial" w:cs="Arial"/>
                <w:color w:val="000000"/>
              </w:rPr>
              <w:t>Zespół projektowy</w:t>
            </w:r>
          </w:p>
        </w:tc>
        <w:tc>
          <w:tcPr>
            <w:tcW w:w="3544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0838EF" w:rsidRPr="00D92FD6" w:rsidRDefault="000838EF">
            <w:pPr>
              <w:jc w:val="center"/>
              <w:rPr>
                <w:rFonts w:ascii="Arial" w:hAnsi="Arial" w:cs="Arial"/>
                <w:color w:val="000000"/>
              </w:rPr>
            </w:pPr>
            <w:r w:rsidRPr="00D92FD6">
              <w:rPr>
                <w:rFonts w:ascii="Arial" w:hAnsi="Arial" w:cs="Arial"/>
                <w:color w:val="000000"/>
              </w:rPr>
              <w:t>Imię i nazwisko</w:t>
            </w:r>
          </w:p>
        </w:tc>
        <w:tc>
          <w:tcPr>
            <w:tcW w:w="2835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0838EF" w:rsidRPr="00D92FD6" w:rsidRDefault="000838EF">
            <w:pPr>
              <w:jc w:val="center"/>
              <w:rPr>
                <w:rFonts w:ascii="Arial" w:hAnsi="Arial" w:cs="Arial"/>
                <w:color w:val="000000"/>
              </w:rPr>
            </w:pPr>
            <w:r w:rsidRPr="00D92FD6">
              <w:rPr>
                <w:rFonts w:ascii="Arial" w:hAnsi="Arial" w:cs="Arial"/>
                <w:color w:val="000000"/>
              </w:rPr>
              <w:t>Nr uprawnień</w:t>
            </w:r>
          </w:p>
        </w:tc>
        <w:tc>
          <w:tcPr>
            <w:tcW w:w="1449" w:type="dxa"/>
            <w:tcBorders>
              <w:top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0838EF" w:rsidRPr="00D92FD6" w:rsidRDefault="000838EF">
            <w:pPr>
              <w:jc w:val="center"/>
              <w:rPr>
                <w:rFonts w:ascii="Arial" w:hAnsi="Arial" w:cs="Arial"/>
                <w:color w:val="000000"/>
              </w:rPr>
            </w:pPr>
            <w:r w:rsidRPr="00D92FD6">
              <w:rPr>
                <w:rFonts w:ascii="Arial" w:hAnsi="Arial" w:cs="Arial"/>
                <w:color w:val="000000"/>
              </w:rPr>
              <w:t>Podpis</w:t>
            </w:r>
          </w:p>
        </w:tc>
      </w:tr>
      <w:tr w:rsidR="00DD798E" w:rsidRPr="002C09D0" w:rsidTr="00044D61">
        <w:trPr>
          <w:trHeight w:val="952"/>
        </w:trPr>
        <w:tc>
          <w:tcPr>
            <w:tcW w:w="2378" w:type="dxa"/>
            <w:tcBorders>
              <w:top w:val="nil"/>
              <w:left w:val="single" w:sz="12" w:space="0" w:color="000000"/>
            </w:tcBorders>
            <w:vAlign w:val="center"/>
          </w:tcPr>
          <w:p w:rsidR="00DD798E" w:rsidRPr="00D92FD6" w:rsidRDefault="00DD798E">
            <w:pPr>
              <w:ind w:left="74"/>
              <w:jc w:val="center"/>
              <w:rPr>
                <w:rFonts w:ascii="Arial" w:hAnsi="Arial" w:cs="Arial"/>
                <w:color w:val="000000"/>
              </w:rPr>
            </w:pPr>
            <w:r w:rsidRPr="00D92FD6">
              <w:rPr>
                <w:rFonts w:ascii="Arial" w:hAnsi="Arial" w:cs="Arial"/>
                <w:color w:val="000000"/>
              </w:rPr>
              <w:t>Projektant</w:t>
            </w:r>
          </w:p>
        </w:tc>
        <w:tc>
          <w:tcPr>
            <w:tcW w:w="3544" w:type="dxa"/>
            <w:tcBorders>
              <w:top w:val="nil"/>
            </w:tcBorders>
            <w:vAlign w:val="center"/>
          </w:tcPr>
          <w:p w:rsidR="00DD798E" w:rsidRPr="00D92FD6" w:rsidRDefault="00DD798E" w:rsidP="003450FE">
            <w:pPr>
              <w:jc w:val="center"/>
              <w:rPr>
                <w:rFonts w:ascii="Arial" w:hAnsi="Arial" w:cs="Arial"/>
                <w:b/>
                <w:color w:val="000000"/>
                <w:sz w:val="22"/>
              </w:rPr>
            </w:pPr>
            <w:r w:rsidRPr="00D92FD6">
              <w:rPr>
                <w:rFonts w:ascii="Arial" w:hAnsi="Arial" w:cs="Arial"/>
                <w:b/>
                <w:color w:val="000000"/>
                <w:sz w:val="22"/>
              </w:rPr>
              <w:t xml:space="preserve">mgr inż. </w:t>
            </w:r>
            <w:r>
              <w:rPr>
                <w:rFonts w:ascii="Arial" w:hAnsi="Arial" w:cs="Arial"/>
                <w:b/>
                <w:color w:val="000000"/>
                <w:sz w:val="22"/>
              </w:rPr>
              <w:t>Krzysztof Komolubi</w:t>
            </w:r>
          </w:p>
        </w:tc>
        <w:tc>
          <w:tcPr>
            <w:tcW w:w="2835" w:type="dxa"/>
            <w:tcBorders>
              <w:top w:val="nil"/>
            </w:tcBorders>
            <w:vAlign w:val="center"/>
          </w:tcPr>
          <w:p w:rsidR="00924DC8" w:rsidRPr="00824560" w:rsidRDefault="00DD798E" w:rsidP="00824560">
            <w:pPr>
              <w:widowControl/>
              <w:suppressAutoHyphens w:val="0"/>
              <w:overflowPunct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b/>
                <w:sz w:val="20"/>
              </w:rPr>
            </w:pPr>
            <w:r w:rsidRPr="00824560">
              <w:rPr>
                <w:rFonts w:ascii="Arial" w:hAnsi="Arial" w:cs="Arial"/>
                <w:b/>
                <w:sz w:val="20"/>
              </w:rPr>
              <w:t>242/GD/2002</w:t>
            </w:r>
          </w:p>
          <w:p w:rsidR="00DD798E" w:rsidRPr="00CF2306" w:rsidRDefault="00DD798E" w:rsidP="00CF2306">
            <w:pPr>
              <w:widowControl/>
              <w:suppressAutoHyphens w:val="0"/>
              <w:overflowPunct/>
              <w:spacing w:line="240" w:lineRule="auto"/>
              <w:ind w:right="0"/>
              <w:jc w:val="center"/>
              <w:textAlignment w:val="auto"/>
              <w:rPr>
                <w:rFonts w:ascii="Arial Narrow" w:hAnsi="Arial Narrow" w:cs="Arial Narrow"/>
                <w:color w:val="000000"/>
                <w:szCs w:val="24"/>
              </w:rPr>
            </w:pPr>
            <w:r w:rsidRPr="00D92FD6">
              <w:rPr>
                <w:rFonts w:ascii="Arial" w:hAnsi="Arial" w:cs="Arial"/>
                <w:color w:val="000000"/>
                <w:sz w:val="16"/>
                <w:szCs w:val="16"/>
              </w:rPr>
              <w:t xml:space="preserve">w </w:t>
            </w:r>
            <w:r w:rsidR="00924DC8" w:rsidRPr="00924DC8">
              <w:rPr>
                <w:rFonts w:ascii="Arial" w:hAnsi="Arial" w:cs="Arial"/>
                <w:color w:val="000000"/>
                <w:sz w:val="16"/>
                <w:szCs w:val="16"/>
              </w:rPr>
              <w:t>i</w:t>
            </w:r>
            <w:r w:rsidR="00F26FE1" w:rsidRPr="00924DC8">
              <w:rPr>
                <w:rFonts w:ascii="Arial" w:hAnsi="Arial" w:cs="Arial"/>
                <w:color w:val="000000"/>
                <w:sz w:val="16"/>
                <w:szCs w:val="16"/>
              </w:rPr>
              <w:t>nstalacyjna w zakresie sieci, instalacji i urządzeń elektrycznych i elektroenergetycznych</w:t>
            </w:r>
          </w:p>
        </w:tc>
        <w:tc>
          <w:tcPr>
            <w:tcW w:w="1449" w:type="dxa"/>
            <w:tcBorders>
              <w:top w:val="nil"/>
              <w:right w:val="single" w:sz="12" w:space="0" w:color="000000"/>
            </w:tcBorders>
          </w:tcPr>
          <w:p w:rsidR="00DD798E" w:rsidRPr="00D92FD6" w:rsidRDefault="00DD798E" w:rsidP="003450FE">
            <w:pPr>
              <w:rPr>
                <w:rFonts w:ascii="Arial" w:hAnsi="Arial" w:cs="Arial"/>
                <w:color w:val="000000"/>
                <w:sz w:val="22"/>
              </w:rPr>
            </w:pPr>
          </w:p>
        </w:tc>
      </w:tr>
      <w:tr w:rsidR="00DD798E" w:rsidRPr="002C09D0" w:rsidTr="00044D61">
        <w:trPr>
          <w:trHeight w:val="952"/>
        </w:trPr>
        <w:tc>
          <w:tcPr>
            <w:tcW w:w="2378" w:type="dxa"/>
            <w:tcBorders>
              <w:top w:val="nil"/>
              <w:left w:val="single" w:sz="12" w:space="0" w:color="000000"/>
              <w:bottom w:val="single" w:sz="12" w:space="0" w:color="auto"/>
            </w:tcBorders>
            <w:vAlign w:val="center"/>
          </w:tcPr>
          <w:p w:rsidR="00DD798E" w:rsidRPr="00D92FD6" w:rsidRDefault="00DD798E">
            <w:pPr>
              <w:ind w:left="74"/>
              <w:jc w:val="center"/>
              <w:rPr>
                <w:rFonts w:ascii="Arial" w:hAnsi="Arial" w:cs="Arial"/>
                <w:color w:val="000000"/>
              </w:rPr>
            </w:pPr>
            <w:r w:rsidRPr="00D92FD6">
              <w:rPr>
                <w:rFonts w:ascii="Arial" w:hAnsi="Arial" w:cs="Arial"/>
                <w:color w:val="000000"/>
              </w:rPr>
              <w:t>Sprawdzający</w:t>
            </w:r>
          </w:p>
        </w:tc>
        <w:tc>
          <w:tcPr>
            <w:tcW w:w="3544" w:type="dxa"/>
            <w:tcBorders>
              <w:top w:val="nil"/>
              <w:bottom w:val="single" w:sz="12" w:space="0" w:color="auto"/>
            </w:tcBorders>
            <w:vAlign w:val="center"/>
          </w:tcPr>
          <w:p w:rsidR="00DD798E" w:rsidRPr="00D92FD6" w:rsidRDefault="00DD798E" w:rsidP="003450FE">
            <w:pPr>
              <w:jc w:val="center"/>
              <w:rPr>
                <w:rFonts w:ascii="Arial" w:hAnsi="Arial" w:cs="Arial"/>
                <w:b/>
                <w:color w:val="000000"/>
                <w:sz w:val="22"/>
              </w:rPr>
            </w:pPr>
            <w:r w:rsidRPr="00D92FD6">
              <w:rPr>
                <w:rFonts w:ascii="Arial" w:hAnsi="Arial" w:cs="Arial"/>
                <w:b/>
                <w:color w:val="000000"/>
                <w:sz w:val="22"/>
              </w:rPr>
              <w:t xml:space="preserve">mgr inż. </w:t>
            </w:r>
            <w:r>
              <w:rPr>
                <w:rFonts w:ascii="Arial" w:hAnsi="Arial" w:cs="Arial"/>
                <w:b/>
                <w:color w:val="000000"/>
                <w:sz w:val="22"/>
              </w:rPr>
              <w:t>Rafał Dylewski</w:t>
            </w:r>
          </w:p>
        </w:tc>
        <w:tc>
          <w:tcPr>
            <w:tcW w:w="2835" w:type="dxa"/>
            <w:tcBorders>
              <w:top w:val="nil"/>
              <w:bottom w:val="single" w:sz="12" w:space="0" w:color="auto"/>
            </w:tcBorders>
            <w:vAlign w:val="center"/>
          </w:tcPr>
          <w:p w:rsidR="00924DC8" w:rsidRPr="00824560" w:rsidRDefault="00DD798E" w:rsidP="00824560">
            <w:pPr>
              <w:widowControl/>
              <w:suppressAutoHyphens w:val="0"/>
              <w:overflowPunct/>
              <w:spacing w:line="240" w:lineRule="auto"/>
              <w:ind w:right="0"/>
              <w:jc w:val="center"/>
              <w:textAlignment w:val="auto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044D61">
              <w:rPr>
                <w:rFonts w:ascii="Arial" w:hAnsi="Arial" w:cs="Arial"/>
                <w:b/>
                <w:sz w:val="20"/>
                <w:szCs w:val="18"/>
              </w:rPr>
              <w:t>POM/0248/PWBE/16</w:t>
            </w:r>
          </w:p>
          <w:p w:rsidR="00DD798E" w:rsidRPr="00CF2306" w:rsidRDefault="00924DC8" w:rsidP="00CF2306">
            <w:pPr>
              <w:widowControl/>
              <w:suppressAutoHyphens w:val="0"/>
              <w:overflowPunct/>
              <w:spacing w:line="240" w:lineRule="auto"/>
              <w:ind w:right="0"/>
              <w:jc w:val="center"/>
              <w:textAlignment w:val="auto"/>
              <w:rPr>
                <w:rFonts w:ascii="Arial Narrow" w:hAnsi="Arial Narrow" w:cs="Arial Narrow"/>
                <w:color w:val="000000"/>
                <w:szCs w:val="24"/>
              </w:rPr>
            </w:pPr>
            <w:r w:rsidRPr="00D92FD6">
              <w:rPr>
                <w:rFonts w:ascii="Arial" w:hAnsi="Arial" w:cs="Arial"/>
                <w:color w:val="000000"/>
                <w:sz w:val="16"/>
                <w:szCs w:val="16"/>
              </w:rPr>
              <w:t xml:space="preserve">w </w:t>
            </w:r>
            <w:r w:rsidRPr="00924DC8">
              <w:rPr>
                <w:rFonts w:ascii="Arial" w:hAnsi="Arial" w:cs="Arial"/>
                <w:color w:val="000000"/>
                <w:sz w:val="16"/>
                <w:szCs w:val="16"/>
              </w:rPr>
              <w:t>instalacyjna w zakresie sieci, instalacji i urządzeń elektrycznych i elektroenergetycznych</w:t>
            </w:r>
          </w:p>
        </w:tc>
        <w:tc>
          <w:tcPr>
            <w:tcW w:w="1449" w:type="dxa"/>
            <w:tcBorders>
              <w:top w:val="nil"/>
              <w:bottom w:val="single" w:sz="12" w:space="0" w:color="auto"/>
              <w:right w:val="single" w:sz="12" w:space="0" w:color="000000"/>
            </w:tcBorders>
          </w:tcPr>
          <w:p w:rsidR="00DD798E" w:rsidRPr="00D92FD6" w:rsidRDefault="00DD798E" w:rsidP="003450FE">
            <w:pPr>
              <w:rPr>
                <w:rFonts w:ascii="Arial" w:hAnsi="Arial" w:cs="Arial"/>
                <w:color w:val="000000"/>
                <w:sz w:val="22"/>
              </w:rPr>
            </w:pPr>
          </w:p>
        </w:tc>
      </w:tr>
    </w:tbl>
    <w:p w:rsidR="000838EF" w:rsidRPr="002C09D0" w:rsidRDefault="000838EF">
      <w:pPr>
        <w:pStyle w:val="Tekstpodstawowy"/>
        <w:jc w:val="center"/>
        <w:rPr>
          <w:rFonts w:cs="Arial"/>
          <w:b/>
          <w:color w:val="FF0000"/>
          <w:sz w:val="36"/>
          <w:highlight w:val="green"/>
        </w:rPr>
        <w:sectPr w:rsidR="000838EF" w:rsidRPr="002C09D0" w:rsidSect="00900A98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footnotePr>
            <w:pos w:val="beneathText"/>
          </w:footnotePr>
          <w:pgSz w:w="11906" w:h="16838" w:code="9"/>
          <w:pgMar w:top="1951" w:right="284" w:bottom="426" w:left="1134" w:header="567" w:footer="764" w:gutter="0"/>
          <w:pgNumType w:start="73"/>
          <w:cols w:space="708"/>
          <w:titlePg/>
        </w:sectPr>
      </w:pPr>
    </w:p>
    <w:p w:rsidR="002048C7" w:rsidRDefault="002048C7">
      <w:pPr>
        <w:pStyle w:val="Tekstpodstawowy"/>
        <w:jc w:val="center"/>
        <w:rPr>
          <w:rFonts w:cs="Arial"/>
          <w:b/>
          <w:color w:val="000000"/>
        </w:rPr>
      </w:pPr>
    </w:p>
    <w:p w:rsidR="00441861" w:rsidRPr="008B7394" w:rsidRDefault="007B733B" w:rsidP="00441861">
      <w:pPr>
        <w:pStyle w:val="Tekstpodstawowy"/>
        <w:jc w:val="center"/>
        <w:rPr>
          <w:rFonts w:cs="Arial"/>
          <w:b/>
        </w:rPr>
        <w:sectPr w:rsidR="00441861" w:rsidRPr="008B7394" w:rsidSect="007F6A8B">
          <w:footnotePr>
            <w:pos w:val="beneathText"/>
          </w:footnotePr>
          <w:type w:val="continuous"/>
          <w:pgSz w:w="11906" w:h="16838" w:code="9"/>
          <w:pgMar w:top="1951" w:right="284" w:bottom="1077" w:left="1134" w:header="567" w:footer="764" w:gutter="0"/>
          <w:cols w:space="708"/>
          <w:titlePg/>
        </w:sectPr>
      </w:pPr>
      <w:r>
        <w:rPr>
          <w:rFonts w:cs="Arial"/>
          <w:b/>
        </w:rPr>
        <w:t>Grudzień</w:t>
      </w:r>
      <w:r w:rsidR="00441861" w:rsidRPr="009D4828">
        <w:rPr>
          <w:rFonts w:cs="Arial"/>
          <w:b/>
        </w:rPr>
        <w:t xml:space="preserve"> 20</w:t>
      </w:r>
      <w:r w:rsidR="00441861">
        <w:rPr>
          <w:rFonts w:cs="Arial"/>
          <w:b/>
        </w:rPr>
        <w:t>2</w:t>
      </w:r>
      <w:r w:rsidR="00FB6CF4">
        <w:rPr>
          <w:rFonts w:cs="Arial"/>
          <w:b/>
        </w:rPr>
        <w:t>4</w:t>
      </w:r>
    </w:p>
    <w:p w:rsidR="000838EF" w:rsidRPr="00D92FD6" w:rsidRDefault="00924DC8">
      <w:pPr>
        <w:pStyle w:val="Tytuspisutreci"/>
        <w:pBdr>
          <w:bottom w:val="none" w:sz="0" w:space="0" w:color="auto"/>
        </w:pBdr>
        <w:tabs>
          <w:tab w:val="left" w:pos="9072"/>
          <w:tab w:val="right" w:pos="9498"/>
          <w:tab w:val="left" w:pos="9781"/>
        </w:tabs>
        <w:spacing w:before="0" w:after="0"/>
        <w:ind w:right="-1"/>
        <w:rPr>
          <w:rFonts w:cs="Arial"/>
          <w:color w:val="000000"/>
        </w:rPr>
      </w:pPr>
      <w:r>
        <w:rPr>
          <w:rFonts w:cs="Arial"/>
          <w:color w:val="000000"/>
        </w:rPr>
        <w:lastRenderedPageBreak/>
        <w:t xml:space="preserve">Projekt </w:t>
      </w:r>
      <w:r w:rsidR="00824560">
        <w:rPr>
          <w:rFonts w:cs="Arial"/>
          <w:color w:val="000000"/>
        </w:rPr>
        <w:t>budowlany</w:t>
      </w:r>
    </w:p>
    <w:p w:rsidR="000838EF" w:rsidRPr="00D92FD6" w:rsidRDefault="000838EF" w:rsidP="00DD3852">
      <w:pPr>
        <w:ind w:right="0"/>
        <w:jc w:val="center"/>
        <w:rPr>
          <w:rFonts w:ascii="Arial" w:hAnsi="Arial" w:cs="Arial"/>
          <w:color w:val="000000"/>
        </w:rPr>
      </w:pPr>
    </w:p>
    <w:p w:rsidR="000838EF" w:rsidRPr="00D92FD6" w:rsidRDefault="000838EF">
      <w:pPr>
        <w:pStyle w:val="Tekstpodstawowy"/>
        <w:jc w:val="center"/>
        <w:rPr>
          <w:rFonts w:cs="Arial"/>
          <w:b/>
          <w:color w:val="000000"/>
          <w:sz w:val="28"/>
        </w:rPr>
      </w:pPr>
      <w:r w:rsidRPr="00D92FD6">
        <w:rPr>
          <w:rFonts w:cs="Arial"/>
          <w:b/>
          <w:color w:val="000000"/>
          <w:sz w:val="28"/>
        </w:rPr>
        <w:t>Spis treści</w:t>
      </w:r>
    </w:p>
    <w:p w:rsidR="0051135C" w:rsidRDefault="003269CD" w:rsidP="0051135C">
      <w:pPr>
        <w:pStyle w:val="Spistreci1"/>
        <w:tabs>
          <w:tab w:val="left" w:pos="480"/>
          <w:tab w:val="right" w:leader="dot" w:pos="9771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 w:rsidRPr="003269CD">
        <w:rPr>
          <w:rFonts w:ascii="Arial" w:hAnsi="Arial" w:cs="Arial"/>
          <w:b w:val="0"/>
          <w:bCs w:val="0"/>
          <w:caps w:val="0"/>
          <w:color w:val="FF0000"/>
          <w:sz w:val="22"/>
          <w:szCs w:val="22"/>
          <w:highlight w:val="red"/>
        </w:rPr>
        <w:fldChar w:fldCharType="begin"/>
      </w:r>
      <w:r w:rsidR="000838EF" w:rsidRPr="002C09D0">
        <w:rPr>
          <w:rFonts w:ascii="Arial" w:hAnsi="Arial" w:cs="Arial"/>
          <w:b w:val="0"/>
          <w:bCs w:val="0"/>
          <w:caps w:val="0"/>
          <w:color w:val="FF0000"/>
          <w:sz w:val="22"/>
          <w:szCs w:val="22"/>
          <w:highlight w:val="red"/>
        </w:rPr>
        <w:instrText xml:space="preserve"> TOC \o "1-3" \h \z \u </w:instrText>
      </w:r>
      <w:r w:rsidRPr="003269CD">
        <w:rPr>
          <w:rFonts w:ascii="Arial" w:hAnsi="Arial" w:cs="Arial"/>
          <w:b w:val="0"/>
          <w:bCs w:val="0"/>
          <w:caps w:val="0"/>
          <w:color w:val="FF0000"/>
          <w:sz w:val="22"/>
          <w:szCs w:val="22"/>
          <w:highlight w:val="red"/>
        </w:rPr>
        <w:fldChar w:fldCharType="separate"/>
      </w:r>
      <w:hyperlink w:anchor="_Toc173152199" w:history="1">
        <w:r w:rsidR="0051135C" w:rsidRPr="00020550">
          <w:rPr>
            <w:rStyle w:val="Hipercze"/>
            <w:rFonts w:cs="Arial"/>
            <w:noProof/>
          </w:rPr>
          <w:t>1</w:t>
        </w:r>
        <w:r w:rsidR="0051135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  <w:noProof/>
          </w:rPr>
          <w:t>Część ogólna</w:t>
        </w:r>
        <w:r w:rsidR="0051135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1135C">
          <w:rPr>
            <w:noProof/>
            <w:webHidden/>
          </w:rPr>
          <w:instrText xml:space="preserve"> PAGEREF _Toc173152199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70E47">
          <w:rPr>
            <w:noProof/>
            <w:webHidden/>
          </w:rPr>
          <w:t>75</w:t>
        </w:r>
        <w:r>
          <w:rPr>
            <w:noProof/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00" w:history="1">
        <w:r w:rsidR="0051135C" w:rsidRPr="00020550">
          <w:rPr>
            <w:rStyle w:val="Hipercze"/>
            <w:rFonts w:cs="Arial"/>
          </w:rPr>
          <w:t>1.1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Zleceniodawca dokumentacji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_Toc173152200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75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01" w:history="1">
        <w:r w:rsidR="0051135C" w:rsidRPr="00020550">
          <w:rPr>
            <w:rStyle w:val="Hipercze"/>
            <w:rFonts w:cs="Arial"/>
          </w:rPr>
          <w:t>1.2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Podstawa opracowania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_Toc173152201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75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02" w:history="1">
        <w:r w:rsidR="0051135C" w:rsidRPr="00020550">
          <w:rPr>
            <w:rStyle w:val="Hipercze"/>
            <w:rFonts w:cs="Arial"/>
          </w:rPr>
          <w:t>1.3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Przedmiot i zakres projektu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_Toc173152202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76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03" w:history="1">
        <w:r w:rsidR="0051135C" w:rsidRPr="00020550">
          <w:rPr>
            <w:rStyle w:val="Hipercze"/>
            <w:rFonts w:cs="Arial"/>
          </w:rPr>
          <w:t>1.4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Stan istniejący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76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04" w:history="1">
        <w:r w:rsidR="0051135C" w:rsidRPr="00020550">
          <w:rPr>
            <w:rStyle w:val="Hipercze"/>
            <w:rFonts w:cs="Arial"/>
          </w:rPr>
          <w:t>1.5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Zestawienie powierzchni zagospodarowania terenu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_Toc173152204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76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05" w:history="1">
        <w:r w:rsidR="0051135C" w:rsidRPr="00020550">
          <w:rPr>
            <w:rStyle w:val="Hipercze"/>
            <w:rFonts w:cs="Arial"/>
          </w:rPr>
          <w:t>1.6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Informacje na oddziaływanie na środowisko naturalne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_Toc173152205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77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1"/>
        <w:tabs>
          <w:tab w:val="left" w:pos="480"/>
          <w:tab w:val="right" w:leader="dot" w:pos="9771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73152206" w:history="1">
        <w:r w:rsidR="0051135C" w:rsidRPr="00020550">
          <w:rPr>
            <w:rStyle w:val="Hipercze"/>
            <w:noProof/>
          </w:rPr>
          <w:t>2</w:t>
        </w:r>
        <w:r w:rsidR="0051135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51135C" w:rsidRPr="00020550">
          <w:rPr>
            <w:rStyle w:val="Hipercze"/>
            <w:noProof/>
          </w:rPr>
          <w:t>Część techniczna</w:t>
        </w:r>
        <w:r w:rsidR="0051135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1135C">
          <w:rPr>
            <w:noProof/>
            <w:webHidden/>
          </w:rPr>
          <w:instrText xml:space="preserve"> PAGEREF _Toc173152206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70E47">
          <w:rPr>
            <w:noProof/>
            <w:webHidden/>
          </w:rPr>
          <w:t>77</w:t>
        </w:r>
        <w:r>
          <w:rPr>
            <w:noProof/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07" w:history="1">
        <w:r w:rsidR="0051135C" w:rsidRPr="00020550">
          <w:rPr>
            <w:rStyle w:val="Hipercze"/>
            <w:rFonts w:cs="Arial"/>
          </w:rPr>
          <w:t>2.1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Opinia geotechniczna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_Toc173152207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77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08" w:history="1">
        <w:r w:rsidR="0051135C" w:rsidRPr="00020550">
          <w:rPr>
            <w:rStyle w:val="Hipercze"/>
            <w:rFonts w:cs="Arial"/>
          </w:rPr>
          <w:t>2.2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System ochrony od porażeń prądem elektrycznym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77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09" w:history="1">
        <w:r w:rsidR="0051135C" w:rsidRPr="00020550">
          <w:rPr>
            <w:rStyle w:val="Hipercze"/>
            <w:rFonts w:cs="Arial"/>
          </w:rPr>
          <w:t>2.3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Kategoria oświetlenia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77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10" w:history="1">
        <w:r w:rsidR="0051135C" w:rsidRPr="00020550">
          <w:rPr>
            <w:rStyle w:val="Hipercze"/>
            <w:rFonts w:cs="Arial"/>
          </w:rPr>
          <w:t>2.4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Układanie linii kablowej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78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11" w:history="1">
        <w:r w:rsidR="0051135C" w:rsidRPr="00020550">
          <w:rPr>
            <w:rStyle w:val="Hipercze"/>
            <w:rFonts w:cs="Arial"/>
          </w:rPr>
          <w:t>2.5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Konstrukcje wsporcze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79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12" w:history="1">
        <w:r w:rsidR="0051135C" w:rsidRPr="00020550">
          <w:rPr>
            <w:rStyle w:val="Hipercze"/>
            <w:rFonts w:cs="Arial"/>
          </w:rPr>
          <w:t>2.6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Oprawy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79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13" w:history="1">
        <w:r w:rsidR="0051135C" w:rsidRPr="00020550">
          <w:rPr>
            <w:rStyle w:val="Hipercze"/>
            <w:rFonts w:cs="Arial"/>
          </w:rPr>
          <w:t>2.7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Zasilanie i zabezpieczenie opraw oświetleniowych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79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14" w:history="1">
        <w:r w:rsidR="0051135C" w:rsidRPr="00020550">
          <w:rPr>
            <w:rStyle w:val="Hipercze"/>
            <w:rFonts w:cs="Arial"/>
          </w:rPr>
          <w:t>2.8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Szafka sterowania oświetlaniem ulicznym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80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15" w:history="1">
        <w:r w:rsidR="0051135C" w:rsidRPr="00020550">
          <w:rPr>
            <w:rStyle w:val="Hipercze"/>
            <w:rFonts w:cs="Arial"/>
          </w:rPr>
          <w:t>2.9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Zasilanie przepompowni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80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16" w:history="1">
        <w:r w:rsidR="0051135C" w:rsidRPr="00020550">
          <w:rPr>
            <w:rStyle w:val="Hipercze"/>
            <w:rFonts w:cs="Arial"/>
          </w:rPr>
          <w:t>2.10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</w:rPr>
          <w:t>Uwagi końcowe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80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1"/>
        <w:tabs>
          <w:tab w:val="left" w:pos="480"/>
          <w:tab w:val="right" w:leader="dot" w:pos="9771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73152217" w:history="1">
        <w:r w:rsidR="0051135C" w:rsidRPr="00020550">
          <w:rPr>
            <w:rStyle w:val="Hipercze"/>
            <w:rFonts w:cs="Arial"/>
            <w:noProof/>
          </w:rPr>
          <w:t>3</w:t>
        </w:r>
        <w:r w:rsidR="0051135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  <w:noProof/>
          </w:rPr>
          <w:t>Obliczenia techniczne</w:t>
        </w:r>
        <w:r w:rsidR="0051135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1135C">
          <w:rPr>
            <w:noProof/>
            <w:webHidden/>
          </w:rPr>
          <w:instrText xml:space="preserve"> PAGEREF _Toc173152217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70E47">
          <w:rPr>
            <w:noProof/>
            <w:webHidden/>
          </w:rPr>
          <w:t>81</w:t>
        </w:r>
        <w:r>
          <w:rPr>
            <w:noProof/>
            <w:webHidden/>
          </w:rPr>
          <w:fldChar w:fldCharType="end"/>
        </w:r>
      </w:hyperlink>
    </w:p>
    <w:p w:rsidR="0051135C" w:rsidRDefault="003269CD" w:rsidP="0051135C">
      <w:pPr>
        <w:pStyle w:val="Spistreci2"/>
        <w:tabs>
          <w:tab w:val="right" w:leader="dot" w:pos="9771"/>
        </w:tabs>
        <w:rPr>
          <w:rFonts w:asciiTheme="minorHAnsi" w:eastAsiaTheme="minorEastAsia" w:hAnsiTheme="minorHAnsi" w:cstheme="minorBidi"/>
          <w:smallCaps w:val="0"/>
          <w:sz w:val="22"/>
          <w:szCs w:val="22"/>
        </w:rPr>
      </w:pPr>
      <w:hyperlink w:anchor="_Toc173152218" w:history="1">
        <w:r w:rsidR="0051135C" w:rsidRPr="00020550">
          <w:rPr>
            <w:rStyle w:val="Hipercze"/>
          </w:rPr>
          <w:t>3.1</w:t>
        </w:r>
        <w:r w:rsidR="0051135C">
          <w:rPr>
            <w:rFonts w:asciiTheme="minorHAnsi" w:eastAsiaTheme="minorEastAsia" w:hAnsiTheme="minorHAnsi" w:cstheme="minorBidi"/>
            <w:smallCaps w:val="0"/>
            <w:sz w:val="22"/>
            <w:szCs w:val="22"/>
          </w:rPr>
          <w:tab/>
        </w:r>
        <w:r w:rsidR="0051135C" w:rsidRPr="00020550">
          <w:rPr>
            <w:rStyle w:val="Hipercze"/>
          </w:rPr>
          <w:t>Spadki napięcia , ochrona od porażeń</w:t>
        </w:r>
        <w:r w:rsidR="0051135C">
          <w:rPr>
            <w:webHidden/>
          </w:rPr>
          <w:tab/>
        </w:r>
        <w:r>
          <w:rPr>
            <w:webHidden/>
          </w:rPr>
          <w:fldChar w:fldCharType="begin"/>
        </w:r>
        <w:r w:rsidR="0051135C">
          <w:rPr>
            <w:webHidden/>
          </w:rPr>
          <w:instrText xml:space="preserve"> PAGEREF _Toc173152218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670E47">
          <w:rPr>
            <w:webHidden/>
          </w:rPr>
          <w:t>81</w:t>
        </w:r>
        <w:r>
          <w:rPr>
            <w:webHidden/>
          </w:rPr>
          <w:fldChar w:fldCharType="end"/>
        </w:r>
      </w:hyperlink>
    </w:p>
    <w:p w:rsidR="0051135C" w:rsidRDefault="003269CD" w:rsidP="0051135C">
      <w:pPr>
        <w:pStyle w:val="Spistreci1"/>
        <w:tabs>
          <w:tab w:val="left" w:pos="480"/>
          <w:tab w:val="right" w:leader="dot" w:pos="9771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73152219" w:history="1">
        <w:r w:rsidR="0051135C" w:rsidRPr="00020550">
          <w:rPr>
            <w:rStyle w:val="Hipercze"/>
            <w:rFonts w:cs="Arial"/>
            <w:noProof/>
          </w:rPr>
          <w:t>4</w:t>
        </w:r>
        <w:r w:rsidR="0051135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  <w:noProof/>
          </w:rPr>
          <w:t>Zestawienie materiałów</w:t>
        </w:r>
        <w:r w:rsidR="0051135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1135C">
          <w:rPr>
            <w:noProof/>
            <w:webHidden/>
          </w:rPr>
          <w:instrText xml:space="preserve"> PAGEREF _Toc173152219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70E47">
          <w:rPr>
            <w:noProof/>
            <w:webHidden/>
          </w:rPr>
          <w:t>82</w:t>
        </w:r>
        <w:r>
          <w:rPr>
            <w:noProof/>
            <w:webHidden/>
          </w:rPr>
          <w:fldChar w:fldCharType="end"/>
        </w:r>
      </w:hyperlink>
    </w:p>
    <w:p w:rsidR="0051135C" w:rsidRDefault="003269CD" w:rsidP="0051135C">
      <w:pPr>
        <w:pStyle w:val="Spistreci1"/>
        <w:tabs>
          <w:tab w:val="left" w:pos="480"/>
          <w:tab w:val="right" w:leader="dot" w:pos="9771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73152220" w:history="1">
        <w:r w:rsidR="0051135C" w:rsidRPr="00020550">
          <w:rPr>
            <w:rStyle w:val="Hipercze"/>
            <w:rFonts w:cs="Arial"/>
            <w:noProof/>
          </w:rPr>
          <w:t>5</w:t>
        </w:r>
        <w:r w:rsidR="0051135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51135C" w:rsidRPr="00020550">
          <w:rPr>
            <w:rStyle w:val="Hipercze"/>
            <w:rFonts w:cs="Arial"/>
            <w:noProof/>
          </w:rPr>
          <w:t>Oświadczenie projektantów i sprawdzających</w:t>
        </w:r>
        <w:r w:rsidR="0051135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1135C">
          <w:rPr>
            <w:noProof/>
            <w:webHidden/>
          </w:rPr>
          <w:instrText xml:space="preserve"> PAGEREF _Toc173152220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70E47">
          <w:rPr>
            <w:noProof/>
            <w:webHidden/>
          </w:rPr>
          <w:t>83</w:t>
        </w:r>
        <w:r>
          <w:rPr>
            <w:noProof/>
            <w:webHidden/>
          </w:rPr>
          <w:fldChar w:fldCharType="end"/>
        </w:r>
      </w:hyperlink>
    </w:p>
    <w:p w:rsidR="0051135C" w:rsidRDefault="003269CD" w:rsidP="0051135C">
      <w:pPr>
        <w:pStyle w:val="Spistreci1"/>
        <w:tabs>
          <w:tab w:val="left" w:pos="480"/>
          <w:tab w:val="right" w:leader="dot" w:pos="9771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73152221" w:history="1">
        <w:r w:rsidR="0051135C" w:rsidRPr="00020550">
          <w:rPr>
            <w:rStyle w:val="Hipercze"/>
            <w:noProof/>
          </w:rPr>
          <w:t>6</w:t>
        </w:r>
        <w:r w:rsidR="0051135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51135C" w:rsidRPr="00020550">
          <w:rPr>
            <w:rStyle w:val="Hipercze"/>
            <w:noProof/>
          </w:rPr>
          <w:t>Kopie uprawnień i zaświadczeń z izby inżynierów budownictwa</w:t>
        </w:r>
        <w:r w:rsidR="0051135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1135C">
          <w:rPr>
            <w:noProof/>
            <w:webHidden/>
          </w:rPr>
          <w:instrText xml:space="preserve"> PAGEREF _Toc173152221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70E47">
          <w:rPr>
            <w:noProof/>
            <w:webHidden/>
          </w:rPr>
          <w:t>84</w:t>
        </w:r>
        <w:r>
          <w:rPr>
            <w:noProof/>
            <w:webHidden/>
          </w:rPr>
          <w:fldChar w:fldCharType="end"/>
        </w:r>
      </w:hyperlink>
    </w:p>
    <w:p w:rsidR="000838EF" w:rsidRPr="002C09D0" w:rsidRDefault="003269CD" w:rsidP="00F51B25">
      <w:pPr>
        <w:tabs>
          <w:tab w:val="left" w:pos="1134"/>
          <w:tab w:val="left" w:pos="1418"/>
          <w:tab w:val="right" w:leader="dot" w:pos="9214"/>
          <w:tab w:val="right" w:leader="dot" w:pos="9498"/>
          <w:tab w:val="right" w:leader="dot" w:pos="9639"/>
          <w:tab w:val="right" w:leader="dot" w:pos="9771"/>
        </w:tabs>
        <w:ind w:right="0"/>
        <w:rPr>
          <w:rFonts w:ascii="Arial" w:hAnsi="Arial" w:cs="Arial"/>
          <w:color w:val="FF0000"/>
          <w:sz w:val="16"/>
        </w:rPr>
      </w:pPr>
      <w:r w:rsidRPr="002C09D0">
        <w:rPr>
          <w:rFonts w:ascii="Arial" w:hAnsi="Arial" w:cs="Arial"/>
          <w:caps/>
          <w:color w:val="FF0000"/>
          <w:sz w:val="22"/>
          <w:szCs w:val="22"/>
          <w:highlight w:val="red"/>
        </w:rPr>
        <w:fldChar w:fldCharType="end"/>
      </w:r>
    </w:p>
    <w:p w:rsidR="000838EF" w:rsidRPr="002C09D0" w:rsidRDefault="000838EF">
      <w:pPr>
        <w:pBdr>
          <w:bottom w:val="double" w:sz="6" w:space="1" w:color="auto"/>
        </w:pBdr>
        <w:tabs>
          <w:tab w:val="left" w:pos="1134"/>
          <w:tab w:val="left" w:pos="1418"/>
          <w:tab w:val="right" w:leader="dot" w:pos="9214"/>
        </w:tabs>
        <w:ind w:right="-1"/>
        <w:rPr>
          <w:rFonts w:ascii="Arial" w:hAnsi="Arial" w:cs="Arial"/>
          <w:color w:val="FF0000"/>
        </w:rPr>
      </w:pPr>
    </w:p>
    <w:p w:rsidR="000838EF" w:rsidRPr="002C09D0" w:rsidRDefault="000838EF">
      <w:pPr>
        <w:tabs>
          <w:tab w:val="left" w:pos="1134"/>
          <w:tab w:val="left" w:pos="1418"/>
          <w:tab w:val="right" w:leader="dot" w:pos="9214"/>
        </w:tabs>
        <w:ind w:right="-1"/>
        <w:rPr>
          <w:rFonts w:ascii="Arial" w:hAnsi="Arial" w:cs="Arial"/>
          <w:color w:val="FF0000"/>
        </w:rPr>
      </w:pPr>
    </w:p>
    <w:p w:rsidR="000838EF" w:rsidRPr="002C09D0" w:rsidRDefault="000838EF">
      <w:pPr>
        <w:tabs>
          <w:tab w:val="left" w:pos="1134"/>
          <w:tab w:val="left" w:pos="1418"/>
          <w:tab w:val="right" w:leader="dot" w:pos="9214"/>
        </w:tabs>
        <w:ind w:right="-1"/>
        <w:rPr>
          <w:rFonts w:ascii="Arial" w:hAnsi="Arial" w:cs="Arial"/>
          <w:color w:val="FF0000"/>
        </w:rPr>
      </w:pPr>
    </w:p>
    <w:p w:rsidR="000838EF" w:rsidRPr="00B71912" w:rsidRDefault="000838EF">
      <w:pPr>
        <w:pStyle w:val="Nagwek8"/>
        <w:rPr>
          <w:rFonts w:ascii="Arial" w:hAnsi="Arial" w:cs="Arial"/>
          <w:color w:val="000000"/>
        </w:rPr>
      </w:pPr>
      <w:r w:rsidRPr="00B71912">
        <w:rPr>
          <w:rFonts w:ascii="Arial" w:hAnsi="Arial" w:cs="Arial"/>
          <w:color w:val="000000"/>
        </w:rPr>
        <w:t>Spis rysunków</w:t>
      </w:r>
    </w:p>
    <w:p w:rsidR="000838EF" w:rsidRPr="00B71912" w:rsidRDefault="000838EF" w:rsidP="00607542">
      <w:pPr>
        <w:ind w:left="1134" w:hanging="1134"/>
        <w:jc w:val="center"/>
        <w:rPr>
          <w:rFonts w:ascii="Arial" w:hAnsi="Arial" w:cs="Arial"/>
          <w:b/>
          <w:color w:val="000000"/>
          <w:sz w:val="28"/>
        </w:rPr>
      </w:pPr>
    </w:p>
    <w:p w:rsidR="00BA14CF" w:rsidRPr="00B71912" w:rsidRDefault="00BA14CF" w:rsidP="00EF7FB1">
      <w:pPr>
        <w:tabs>
          <w:tab w:val="left" w:pos="7797"/>
        </w:tabs>
        <w:rPr>
          <w:rFonts w:ascii="Arial" w:hAnsi="Arial" w:cs="Arial"/>
          <w:color w:val="000000"/>
          <w:sz w:val="22"/>
          <w:szCs w:val="22"/>
        </w:rPr>
      </w:pPr>
      <w:bookmarkStart w:id="1" w:name="_Toc525529057"/>
    </w:p>
    <w:p w:rsidR="00FB6CF4" w:rsidRPr="00CF2306" w:rsidRDefault="00BA14CF" w:rsidP="00FB6CF4">
      <w:pPr>
        <w:tabs>
          <w:tab w:val="left" w:pos="7797"/>
        </w:tabs>
        <w:spacing w:line="480" w:lineRule="auto"/>
        <w:ind w:left="1701" w:hanging="1701"/>
        <w:rPr>
          <w:rFonts w:ascii="Arial" w:hAnsi="Arial" w:cs="Arial"/>
          <w:color w:val="000000"/>
          <w:szCs w:val="22"/>
        </w:rPr>
      </w:pPr>
      <w:r w:rsidRPr="00CF2306">
        <w:rPr>
          <w:rFonts w:ascii="Arial" w:hAnsi="Arial" w:cs="Arial"/>
          <w:color w:val="000000"/>
          <w:szCs w:val="22"/>
        </w:rPr>
        <w:t>Rys.1</w:t>
      </w:r>
      <w:r w:rsidR="00824560" w:rsidRPr="00CF2306">
        <w:rPr>
          <w:rFonts w:ascii="Arial" w:hAnsi="Arial" w:cs="Arial"/>
          <w:color w:val="000000"/>
          <w:szCs w:val="22"/>
        </w:rPr>
        <w:t>.0</w:t>
      </w:r>
      <w:r w:rsidRPr="00CF2306">
        <w:rPr>
          <w:rFonts w:ascii="Arial" w:hAnsi="Arial" w:cs="Arial"/>
          <w:color w:val="000000"/>
          <w:szCs w:val="22"/>
        </w:rPr>
        <w:tab/>
      </w:r>
      <w:r w:rsidR="00B7186A" w:rsidRPr="00CF2306">
        <w:rPr>
          <w:rFonts w:ascii="Arial" w:hAnsi="Arial" w:cs="Arial"/>
          <w:color w:val="000000"/>
          <w:szCs w:val="22"/>
        </w:rPr>
        <w:t>Plan orientacyjny</w:t>
      </w:r>
      <w:r w:rsidRPr="00CF2306">
        <w:rPr>
          <w:rFonts w:ascii="Arial" w:hAnsi="Arial" w:cs="Arial"/>
          <w:color w:val="000000"/>
          <w:szCs w:val="22"/>
        </w:rPr>
        <w:tab/>
        <w:t xml:space="preserve">skala 1 : </w:t>
      </w:r>
      <w:r w:rsidR="00B7186A" w:rsidRPr="00CF2306">
        <w:rPr>
          <w:rFonts w:ascii="Arial" w:hAnsi="Arial" w:cs="Arial"/>
          <w:color w:val="000000"/>
          <w:szCs w:val="22"/>
        </w:rPr>
        <w:t>10</w:t>
      </w:r>
      <w:r w:rsidR="00FB6CF4">
        <w:rPr>
          <w:rFonts w:ascii="Arial" w:hAnsi="Arial" w:cs="Arial"/>
          <w:color w:val="000000"/>
          <w:szCs w:val="22"/>
        </w:rPr>
        <w:t> </w:t>
      </w:r>
      <w:r w:rsidR="00B7186A" w:rsidRPr="00CF2306">
        <w:rPr>
          <w:rFonts w:ascii="Arial" w:hAnsi="Arial" w:cs="Arial"/>
          <w:color w:val="000000"/>
          <w:szCs w:val="22"/>
        </w:rPr>
        <w:t>0</w:t>
      </w:r>
      <w:r w:rsidRPr="00CF2306">
        <w:rPr>
          <w:rFonts w:ascii="Arial" w:hAnsi="Arial" w:cs="Arial"/>
          <w:color w:val="000000"/>
          <w:szCs w:val="22"/>
        </w:rPr>
        <w:t>00</w:t>
      </w:r>
    </w:p>
    <w:p w:rsidR="00BA14CF" w:rsidRPr="00CF2306" w:rsidRDefault="003C4B05" w:rsidP="00FB6CF4">
      <w:pPr>
        <w:tabs>
          <w:tab w:val="left" w:pos="7797"/>
        </w:tabs>
        <w:spacing w:line="480" w:lineRule="auto"/>
        <w:rPr>
          <w:rFonts w:ascii="Arial" w:hAnsi="Arial" w:cs="Arial"/>
          <w:color w:val="000000"/>
          <w:szCs w:val="22"/>
        </w:rPr>
      </w:pPr>
      <w:r w:rsidRPr="00CF2306">
        <w:rPr>
          <w:rFonts w:ascii="Arial" w:hAnsi="Arial" w:cs="Arial"/>
          <w:color w:val="000000"/>
          <w:szCs w:val="22"/>
        </w:rPr>
        <w:t>Rys. 2</w:t>
      </w:r>
      <w:r w:rsidR="00824560" w:rsidRPr="00CF2306">
        <w:rPr>
          <w:rFonts w:ascii="Arial" w:hAnsi="Arial" w:cs="Arial"/>
          <w:color w:val="000000"/>
          <w:szCs w:val="22"/>
        </w:rPr>
        <w:t xml:space="preserve">.1             </w:t>
      </w:r>
      <w:r w:rsidRPr="00CF2306">
        <w:rPr>
          <w:rFonts w:ascii="Arial" w:hAnsi="Arial" w:cs="Arial"/>
          <w:color w:val="000000"/>
          <w:szCs w:val="22"/>
        </w:rPr>
        <w:t>Plan sytuacyjny</w:t>
      </w:r>
      <w:r w:rsidRPr="00CF2306">
        <w:rPr>
          <w:rFonts w:ascii="Arial" w:hAnsi="Arial" w:cs="Arial"/>
          <w:color w:val="000000"/>
          <w:szCs w:val="22"/>
        </w:rPr>
        <w:tab/>
        <w:t>skala 1 : 500</w:t>
      </w:r>
    </w:p>
    <w:p w:rsidR="00DA2819" w:rsidRPr="00CF2306" w:rsidRDefault="002874FA" w:rsidP="00FB6CF4">
      <w:pPr>
        <w:tabs>
          <w:tab w:val="left" w:pos="7797"/>
        </w:tabs>
        <w:spacing w:line="480" w:lineRule="auto"/>
        <w:ind w:left="1701" w:hanging="1701"/>
        <w:rPr>
          <w:rFonts w:ascii="Arial" w:hAnsi="Arial" w:cs="Arial"/>
          <w:color w:val="000000"/>
          <w:szCs w:val="22"/>
        </w:rPr>
      </w:pPr>
      <w:r w:rsidRPr="00CF2306">
        <w:rPr>
          <w:rFonts w:ascii="Arial" w:hAnsi="Arial" w:cs="Arial"/>
          <w:color w:val="000000"/>
          <w:szCs w:val="22"/>
        </w:rPr>
        <w:t>Rys.</w:t>
      </w:r>
      <w:r w:rsidR="007B733B">
        <w:rPr>
          <w:rFonts w:ascii="Arial" w:hAnsi="Arial" w:cs="Arial"/>
          <w:color w:val="000000"/>
          <w:szCs w:val="22"/>
        </w:rPr>
        <w:t xml:space="preserve"> </w:t>
      </w:r>
      <w:r w:rsidR="003C4B05" w:rsidRPr="00CF2306">
        <w:rPr>
          <w:rFonts w:ascii="Arial" w:hAnsi="Arial" w:cs="Arial"/>
          <w:color w:val="000000"/>
          <w:szCs w:val="22"/>
        </w:rPr>
        <w:t>3</w:t>
      </w:r>
      <w:r w:rsidR="00772620">
        <w:rPr>
          <w:rFonts w:ascii="Arial" w:hAnsi="Arial" w:cs="Arial"/>
          <w:color w:val="000000"/>
          <w:szCs w:val="22"/>
        </w:rPr>
        <w:t>.0</w:t>
      </w:r>
      <w:r w:rsidR="00824560" w:rsidRPr="00CF2306">
        <w:rPr>
          <w:rFonts w:ascii="Arial" w:hAnsi="Arial" w:cs="Arial"/>
          <w:color w:val="000000"/>
          <w:szCs w:val="22"/>
        </w:rPr>
        <w:tab/>
      </w:r>
      <w:r w:rsidR="00BA14CF" w:rsidRPr="00CF2306">
        <w:rPr>
          <w:rFonts w:ascii="Arial" w:hAnsi="Arial" w:cs="Arial"/>
          <w:color w:val="000000"/>
          <w:szCs w:val="22"/>
        </w:rPr>
        <w:t xml:space="preserve">Schemat </w:t>
      </w:r>
      <w:proofErr w:type="spellStart"/>
      <w:r w:rsidR="00BA14CF" w:rsidRPr="00CF2306">
        <w:rPr>
          <w:rFonts w:ascii="Arial" w:hAnsi="Arial" w:cs="Arial"/>
          <w:color w:val="000000"/>
          <w:szCs w:val="22"/>
        </w:rPr>
        <w:t>jednokreskowy</w:t>
      </w:r>
      <w:proofErr w:type="spellEnd"/>
      <w:r w:rsidR="00BA14CF" w:rsidRPr="00CF2306">
        <w:rPr>
          <w:rFonts w:ascii="Arial" w:hAnsi="Arial" w:cs="Arial"/>
          <w:color w:val="000000"/>
          <w:szCs w:val="22"/>
        </w:rPr>
        <w:tab/>
        <w:t>skala b/s</w:t>
      </w:r>
    </w:p>
    <w:p w:rsidR="00CE4996" w:rsidRPr="00CF2306" w:rsidRDefault="00EF7FB1" w:rsidP="00FB6CF4">
      <w:pPr>
        <w:tabs>
          <w:tab w:val="left" w:pos="7797"/>
        </w:tabs>
        <w:spacing w:line="480" w:lineRule="auto"/>
        <w:ind w:left="1701" w:hanging="1701"/>
        <w:rPr>
          <w:rFonts w:ascii="Arial" w:hAnsi="Arial" w:cs="Arial"/>
          <w:color w:val="000000"/>
          <w:szCs w:val="22"/>
        </w:rPr>
      </w:pPr>
      <w:r w:rsidRPr="00CF2306">
        <w:rPr>
          <w:rFonts w:ascii="Arial" w:hAnsi="Arial" w:cs="Arial"/>
          <w:color w:val="000000"/>
          <w:szCs w:val="22"/>
        </w:rPr>
        <w:t xml:space="preserve">Rys. </w:t>
      </w:r>
      <w:r w:rsidR="003C4B05" w:rsidRPr="00CF2306">
        <w:rPr>
          <w:rFonts w:ascii="Arial" w:hAnsi="Arial" w:cs="Arial"/>
          <w:color w:val="000000"/>
          <w:szCs w:val="22"/>
        </w:rPr>
        <w:t>4</w:t>
      </w:r>
      <w:r w:rsidR="00824560" w:rsidRPr="00CF2306">
        <w:rPr>
          <w:rFonts w:ascii="Arial" w:hAnsi="Arial" w:cs="Arial"/>
          <w:color w:val="000000"/>
          <w:szCs w:val="22"/>
        </w:rPr>
        <w:t>.</w:t>
      </w:r>
      <w:r w:rsidR="0008545B">
        <w:rPr>
          <w:rFonts w:ascii="Arial" w:hAnsi="Arial" w:cs="Arial"/>
          <w:color w:val="000000"/>
          <w:szCs w:val="22"/>
        </w:rPr>
        <w:t>0</w:t>
      </w:r>
      <w:r w:rsidRPr="00CF2306">
        <w:rPr>
          <w:rFonts w:ascii="Arial" w:hAnsi="Arial" w:cs="Arial"/>
          <w:color w:val="000000"/>
          <w:szCs w:val="22"/>
        </w:rPr>
        <w:tab/>
        <w:t xml:space="preserve">Schemat </w:t>
      </w:r>
      <w:proofErr w:type="spellStart"/>
      <w:r w:rsidRPr="00CF2306">
        <w:rPr>
          <w:rFonts w:ascii="Arial" w:hAnsi="Arial" w:cs="Arial"/>
          <w:color w:val="000000"/>
          <w:szCs w:val="22"/>
        </w:rPr>
        <w:t>jednokreskowy</w:t>
      </w:r>
      <w:proofErr w:type="spellEnd"/>
      <w:r w:rsidRPr="00CF2306">
        <w:rPr>
          <w:rFonts w:ascii="Arial" w:hAnsi="Arial" w:cs="Arial"/>
          <w:color w:val="000000"/>
          <w:szCs w:val="22"/>
        </w:rPr>
        <w:t xml:space="preserve"> sterowania</w:t>
      </w:r>
      <w:r w:rsidRPr="00CF2306">
        <w:rPr>
          <w:rFonts w:ascii="Arial" w:hAnsi="Arial" w:cs="Arial"/>
          <w:color w:val="000000"/>
          <w:szCs w:val="22"/>
        </w:rPr>
        <w:tab/>
        <w:t>skala b/s</w:t>
      </w:r>
    </w:p>
    <w:p w:rsidR="00EF7FB1" w:rsidRPr="00CF2306" w:rsidRDefault="00EF7FB1" w:rsidP="00FB6CF4">
      <w:pPr>
        <w:tabs>
          <w:tab w:val="left" w:pos="7797"/>
        </w:tabs>
        <w:spacing w:line="480" w:lineRule="auto"/>
        <w:ind w:left="1701" w:hanging="1701"/>
        <w:rPr>
          <w:rFonts w:ascii="Arial" w:hAnsi="Arial" w:cs="Arial"/>
          <w:color w:val="000000"/>
          <w:szCs w:val="22"/>
        </w:rPr>
      </w:pPr>
      <w:r w:rsidRPr="00CF2306">
        <w:rPr>
          <w:rFonts w:ascii="Arial" w:hAnsi="Arial" w:cs="Arial"/>
          <w:color w:val="000000"/>
          <w:szCs w:val="22"/>
        </w:rPr>
        <w:t xml:space="preserve">Rys. </w:t>
      </w:r>
      <w:r w:rsidR="003C4B05" w:rsidRPr="00CF2306">
        <w:rPr>
          <w:rFonts w:ascii="Arial" w:hAnsi="Arial" w:cs="Arial"/>
          <w:color w:val="000000"/>
          <w:szCs w:val="22"/>
        </w:rPr>
        <w:t>5</w:t>
      </w:r>
      <w:r w:rsidR="00824560" w:rsidRPr="00CF2306">
        <w:rPr>
          <w:rFonts w:ascii="Arial" w:hAnsi="Arial" w:cs="Arial"/>
          <w:color w:val="000000"/>
          <w:szCs w:val="22"/>
        </w:rPr>
        <w:t>.</w:t>
      </w:r>
      <w:r w:rsidR="00045B8D">
        <w:rPr>
          <w:rFonts w:ascii="Arial" w:hAnsi="Arial" w:cs="Arial"/>
          <w:color w:val="000000"/>
          <w:szCs w:val="22"/>
        </w:rPr>
        <w:t>0</w:t>
      </w:r>
      <w:r w:rsidRPr="00CF2306">
        <w:rPr>
          <w:rFonts w:ascii="Arial" w:hAnsi="Arial" w:cs="Arial"/>
          <w:color w:val="000000"/>
          <w:szCs w:val="22"/>
        </w:rPr>
        <w:tab/>
        <w:t>Widok sz</w:t>
      </w:r>
      <w:r w:rsidR="00217B93">
        <w:rPr>
          <w:rFonts w:ascii="Arial" w:hAnsi="Arial" w:cs="Arial"/>
          <w:color w:val="000000"/>
          <w:szCs w:val="22"/>
        </w:rPr>
        <w:t>afy sterowania oświetleniem</w:t>
      </w:r>
      <w:r w:rsidRPr="00CF2306">
        <w:rPr>
          <w:rFonts w:ascii="Arial" w:hAnsi="Arial" w:cs="Arial"/>
          <w:color w:val="000000"/>
          <w:szCs w:val="22"/>
        </w:rPr>
        <w:tab/>
        <w:t>skala b/s</w:t>
      </w:r>
    </w:p>
    <w:p w:rsidR="00DA2819" w:rsidRPr="00B71912" w:rsidRDefault="00DA2819" w:rsidP="00D95C9F">
      <w:pPr>
        <w:tabs>
          <w:tab w:val="left" w:pos="7797"/>
        </w:tabs>
        <w:ind w:left="1701" w:hanging="1701"/>
        <w:rPr>
          <w:rFonts w:ascii="Arial" w:hAnsi="Arial" w:cs="Arial"/>
          <w:color w:val="000000"/>
          <w:sz w:val="22"/>
          <w:szCs w:val="22"/>
        </w:rPr>
      </w:pPr>
    </w:p>
    <w:p w:rsidR="005A333D" w:rsidRPr="00CF2306" w:rsidRDefault="000838EF" w:rsidP="005A333D">
      <w:pPr>
        <w:pStyle w:val="Nagwek1"/>
        <w:tabs>
          <w:tab w:val="clear" w:pos="4544"/>
          <w:tab w:val="num" w:pos="0"/>
        </w:tabs>
        <w:spacing w:before="0" w:after="0" w:line="276" w:lineRule="auto"/>
        <w:ind w:left="567" w:hanging="567"/>
        <w:jc w:val="left"/>
        <w:rPr>
          <w:rFonts w:cs="Arial"/>
          <w:sz w:val="28"/>
          <w:szCs w:val="24"/>
        </w:rPr>
      </w:pPr>
      <w:r w:rsidRPr="002C09D0">
        <w:rPr>
          <w:color w:val="FF0000"/>
          <w:highlight w:val="green"/>
        </w:rPr>
        <w:br w:type="page"/>
      </w:r>
      <w:bookmarkStart w:id="2" w:name="_Toc12696103"/>
      <w:bookmarkStart w:id="3" w:name="_Toc78333349"/>
      <w:bookmarkStart w:id="4" w:name="_Toc173152199"/>
      <w:bookmarkEnd w:id="1"/>
      <w:r w:rsidRPr="005A333D">
        <w:rPr>
          <w:rFonts w:cs="Arial"/>
          <w:sz w:val="28"/>
          <w:szCs w:val="24"/>
        </w:rPr>
        <w:lastRenderedPageBreak/>
        <w:t>Część ogólna</w:t>
      </w:r>
      <w:bookmarkEnd w:id="2"/>
      <w:bookmarkEnd w:id="3"/>
      <w:bookmarkEnd w:id="4"/>
    </w:p>
    <w:p w:rsidR="000838EF" w:rsidRPr="005A333D" w:rsidRDefault="00B810DF" w:rsidP="005A333D">
      <w:pPr>
        <w:pStyle w:val="Nagwek2"/>
        <w:spacing w:before="0" w:after="0" w:line="276" w:lineRule="auto"/>
        <w:rPr>
          <w:rFonts w:cs="Arial"/>
          <w:color w:val="000000"/>
          <w:szCs w:val="24"/>
        </w:rPr>
      </w:pPr>
      <w:bookmarkStart w:id="5" w:name="_Toc525529058"/>
      <w:bookmarkStart w:id="6" w:name="_Toc12696104"/>
      <w:bookmarkStart w:id="7" w:name="_Toc78333350"/>
      <w:bookmarkStart w:id="8" w:name="_Toc173152200"/>
      <w:r w:rsidRPr="005A333D">
        <w:rPr>
          <w:rFonts w:cs="Arial"/>
          <w:color w:val="000000"/>
          <w:szCs w:val="24"/>
        </w:rPr>
        <w:t>Z</w:t>
      </w:r>
      <w:r w:rsidR="000838EF" w:rsidRPr="005A333D">
        <w:rPr>
          <w:rFonts w:cs="Arial"/>
          <w:color w:val="000000"/>
          <w:szCs w:val="24"/>
        </w:rPr>
        <w:t>leceniodawca dokumentacji</w:t>
      </w:r>
      <w:bookmarkEnd w:id="5"/>
      <w:bookmarkEnd w:id="6"/>
      <w:bookmarkEnd w:id="7"/>
      <w:bookmarkEnd w:id="8"/>
    </w:p>
    <w:p w:rsidR="00F91CDF" w:rsidRDefault="00F91CDF" w:rsidP="00F91CDF">
      <w:pPr>
        <w:spacing w:line="276" w:lineRule="auto"/>
        <w:rPr>
          <w:rFonts w:ascii="Arial" w:hAnsi="Arial" w:cs="Arial"/>
        </w:rPr>
      </w:pPr>
      <w:bookmarkStart w:id="9" w:name="_Toc525529059"/>
      <w:bookmarkStart w:id="10" w:name="_Toc12696105"/>
      <w:bookmarkStart w:id="11" w:name="_Toc78333351"/>
      <w:r w:rsidRPr="0058323F">
        <w:rPr>
          <w:rFonts w:ascii="Arial" w:hAnsi="Arial" w:cs="Arial"/>
        </w:rPr>
        <w:t>Inwestorem dokumentacji jest:</w:t>
      </w:r>
    </w:p>
    <w:p w:rsidR="00B7186A" w:rsidRPr="004E4B35" w:rsidRDefault="00A106AD" w:rsidP="00B7186A">
      <w:pPr>
        <w:spacing w:line="276" w:lineRule="auto"/>
        <w:jc w:val="left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t>Burmistrz Kartuz</w:t>
      </w:r>
    </w:p>
    <w:p w:rsidR="00B7186A" w:rsidRPr="004E4B35" w:rsidRDefault="00B7186A" w:rsidP="00B7186A">
      <w:pPr>
        <w:spacing w:line="276" w:lineRule="auto"/>
        <w:jc w:val="left"/>
        <w:rPr>
          <w:rFonts w:ascii="Arial" w:hAnsi="Arial" w:cs="Arial"/>
          <w:b/>
          <w:szCs w:val="24"/>
        </w:rPr>
      </w:pPr>
      <w:r w:rsidRPr="004E4B35">
        <w:rPr>
          <w:rFonts w:ascii="Arial" w:hAnsi="Arial" w:cs="Arial"/>
          <w:b/>
          <w:szCs w:val="24"/>
        </w:rPr>
        <w:t>ul. gen. Józefa Hallera 1</w:t>
      </w:r>
    </w:p>
    <w:p w:rsidR="00B7186A" w:rsidRDefault="00B7186A" w:rsidP="00B7186A">
      <w:pPr>
        <w:spacing w:line="276" w:lineRule="auto"/>
        <w:rPr>
          <w:rFonts w:ascii="Arial" w:hAnsi="Arial" w:cs="Arial"/>
          <w:b/>
          <w:color w:val="FF0000"/>
          <w:szCs w:val="24"/>
        </w:rPr>
      </w:pPr>
      <w:r w:rsidRPr="004E4B35">
        <w:rPr>
          <w:rFonts w:ascii="Arial" w:hAnsi="Arial" w:cs="Arial"/>
          <w:b/>
          <w:szCs w:val="24"/>
        </w:rPr>
        <w:t>83-300 Kartuzy</w:t>
      </w:r>
    </w:p>
    <w:p w:rsidR="005A333D" w:rsidRPr="005A333D" w:rsidRDefault="005A333D" w:rsidP="005A333D">
      <w:pPr>
        <w:spacing w:line="276" w:lineRule="auto"/>
        <w:rPr>
          <w:rFonts w:ascii="Arial" w:hAnsi="Arial" w:cs="Arial"/>
          <w:b/>
          <w:color w:val="000000"/>
          <w:szCs w:val="24"/>
        </w:rPr>
      </w:pPr>
    </w:p>
    <w:p w:rsidR="000838EF" w:rsidRDefault="000838EF" w:rsidP="005A333D">
      <w:pPr>
        <w:pStyle w:val="Nagwek2"/>
        <w:spacing w:before="0" w:after="0" w:line="276" w:lineRule="auto"/>
        <w:rPr>
          <w:rFonts w:cs="Arial"/>
          <w:color w:val="000000"/>
          <w:szCs w:val="24"/>
        </w:rPr>
      </w:pPr>
      <w:bookmarkStart w:id="12" w:name="_Toc173152201"/>
      <w:r w:rsidRPr="005A333D">
        <w:rPr>
          <w:rFonts w:cs="Arial"/>
          <w:color w:val="000000"/>
          <w:szCs w:val="24"/>
        </w:rPr>
        <w:t>Podstawa opracowania</w:t>
      </w:r>
      <w:bookmarkEnd w:id="9"/>
      <w:bookmarkEnd w:id="10"/>
      <w:bookmarkEnd w:id="11"/>
      <w:bookmarkEnd w:id="12"/>
    </w:p>
    <w:p w:rsidR="005A333D" w:rsidRPr="005A333D" w:rsidRDefault="005A333D" w:rsidP="005A333D"/>
    <w:p w:rsidR="002048C7" w:rsidRPr="005A333D" w:rsidRDefault="002048C7" w:rsidP="005A333D">
      <w:pPr>
        <w:pStyle w:val="Tekstpodstawowy"/>
        <w:spacing w:after="0" w:line="276" w:lineRule="auto"/>
        <w:rPr>
          <w:rFonts w:cs="Arial"/>
          <w:color w:val="000000"/>
          <w:szCs w:val="24"/>
        </w:rPr>
      </w:pPr>
      <w:bookmarkStart w:id="13" w:name="_Toc525529060"/>
      <w:bookmarkStart w:id="14" w:name="_Toc12696106"/>
      <w:bookmarkStart w:id="15" w:name="_Toc78333352"/>
      <w:r w:rsidRPr="005A333D">
        <w:rPr>
          <w:rFonts w:cs="Arial"/>
          <w:color w:val="000000"/>
          <w:szCs w:val="24"/>
        </w:rPr>
        <w:t>Podstawę do opracowania niniejszego projektu stanowią:</w:t>
      </w:r>
    </w:p>
    <w:p w:rsidR="00AA04A3" w:rsidRPr="00E54B5D" w:rsidRDefault="00E54B5D" w:rsidP="00E54B5D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</w:rPr>
      </w:pPr>
      <w:r w:rsidRPr="00CC2855">
        <w:rPr>
          <w:rFonts w:ascii="Arial" w:hAnsi="Arial" w:cs="Arial"/>
        </w:rPr>
        <w:t>formalna umowa,</w:t>
      </w:r>
    </w:p>
    <w:p w:rsidR="00E54B5D" w:rsidRPr="002E0D4C" w:rsidRDefault="00E54B5D" w:rsidP="00E54B5D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</w:rPr>
      </w:pPr>
      <w:r w:rsidRPr="002E0D4C">
        <w:rPr>
          <w:rFonts w:ascii="Arial" w:hAnsi="Arial" w:cs="Arial"/>
        </w:rPr>
        <w:t>mapa do celów projektowych w skali 1:500,</w:t>
      </w:r>
    </w:p>
    <w:p w:rsidR="00FB6CF4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</w:rPr>
      </w:pPr>
      <w:r w:rsidRPr="002E0D4C">
        <w:rPr>
          <w:rFonts w:ascii="Arial" w:hAnsi="Arial" w:cs="Arial"/>
        </w:rPr>
        <w:t>inwentaryzacja wykonana przez projektanta w terenie,</w:t>
      </w:r>
    </w:p>
    <w:p w:rsidR="00864B6D" w:rsidRDefault="00864B6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</w:rPr>
      </w:pPr>
      <w:r w:rsidRPr="00333B66">
        <w:rPr>
          <w:rFonts w:ascii="Arial" w:hAnsi="Arial" w:cs="Arial"/>
        </w:rPr>
        <w:t>obowiązujące ustawy i rozporządzenia przywołane w projekcie zagospodarowania terenu</w:t>
      </w:r>
      <w:r w:rsidRPr="00FB6CF4">
        <w:rPr>
          <w:rFonts w:ascii="Arial" w:hAnsi="Arial" w:cs="Arial"/>
        </w:rPr>
        <w:t xml:space="preserve"> </w:t>
      </w:r>
    </w:p>
    <w:p w:rsidR="00FB6CF4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</w:rPr>
      </w:pPr>
      <w:r w:rsidRPr="00FB6CF4">
        <w:rPr>
          <w:rFonts w:ascii="Arial" w:hAnsi="Arial" w:cs="Arial"/>
          <w:iCs/>
        </w:rPr>
        <w:t>PN-76/E895/12-05125 - Elektroenergetyczne i sygnalizacyjne linie kablowe. Projektowanie i budowa.</w:t>
      </w:r>
    </w:p>
    <w:p w:rsidR="00FB6CF4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</w:rPr>
      </w:pPr>
      <w:r w:rsidRPr="00FB6CF4">
        <w:rPr>
          <w:rFonts w:ascii="Arial" w:hAnsi="Arial" w:cs="Arial"/>
          <w:iCs/>
        </w:rPr>
        <w:t>Norma SEP - Elektroenergetyczne i sygnalizacyjne linie kablowe. Projektowanie i budowa. N SEP-004</w:t>
      </w:r>
    </w:p>
    <w:p w:rsidR="00E54B5D" w:rsidRPr="00FB6CF4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</w:rPr>
      </w:pPr>
      <w:r w:rsidRPr="00FB6CF4">
        <w:rPr>
          <w:rFonts w:ascii="Arial" w:hAnsi="Arial" w:cs="Arial"/>
          <w:iCs/>
        </w:rPr>
        <w:t>PN-EN 61140:2002 (U) - Ochrona przed porażeniem prądem elektrycznym — Wspólne aspekty instalacji i urządzeń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>PN-EN 60529:2003 - Stopnie ochrony zapewniane przed obudowy (Kod IP)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>PN-90/E895/12-05023 - Oznaczenia identyfikacyjne przewodów elektrycznych barwami i cyframi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>N SEP-E-004 Elektroenergetyczne i sygnaliza</w:t>
      </w:r>
      <w:r>
        <w:rPr>
          <w:rFonts w:ascii="Arial" w:hAnsi="Arial" w:cs="Arial"/>
          <w:iCs/>
        </w:rPr>
        <w:t>cyjne linie kablowe. Projekto</w:t>
      </w:r>
      <w:r w:rsidRPr="002E0D4C">
        <w:rPr>
          <w:rFonts w:ascii="Arial" w:hAnsi="Arial" w:cs="Arial"/>
          <w:iCs/>
        </w:rPr>
        <w:t>wanie i budowa.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 xml:space="preserve">PN-E-05125:1976 Elektroenergetyczne </w:t>
      </w:r>
      <w:r>
        <w:rPr>
          <w:rFonts w:ascii="Arial" w:hAnsi="Arial" w:cs="Arial"/>
          <w:iCs/>
        </w:rPr>
        <w:t xml:space="preserve">i sygnalizacyjne linie kablowe. </w:t>
      </w:r>
      <w:r w:rsidRPr="002E0D4C">
        <w:rPr>
          <w:rFonts w:ascii="Arial" w:hAnsi="Arial" w:cs="Arial"/>
          <w:iCs/>
        </w:rPr>
        <w:t>Projektowanie i budowa.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>PN-EN 60865-1:2002 (</w:t>
      </w:r>
      <w:proofErr w:type="spellStart"/>
      <w:r w:rsidRPr="002E0D4C">
        <w:rPr>
          <w:rFonts w:ascii="Arial" w:hAnsi="Arial" w:cs="Arial"/>
          <w:iCs/>
        </w:rPr>
        <w:t>oryg</w:t>
      </w:r>
      <w:proofErr w:type="spellEnd"/>
      <w:r w:rsidRPr="002E0D4C">
        <w:rPr>
          <w:rFonts w:ascii="Arial" w:hAnsi="Arial" w:cs="Arial"/>
          <w:iCs/>
        </w:rPr>
        <w:t>.) Obliczenia skutków prądów zwarciowych.</w:t>
      </w:r>
      <w:r w:rsidRPr="002E0D4C">
        <w:rPr>
          <w:rFonts w:ascii="Arial" w:hAnsi="Arial" w:cs="Arial"/>
          <w:iCs/>
        </w:rPr>
        <w:br/>
        <w:t>Część 1: Definicje i metody obliczania.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>PN-EN 60909-0:2002 (</w:t>
      </w:r>
      <w:proofErr w:type="spellStart"/>
      <w:r w:rsidRPr="002E0D4C">
        <w:rPr>
          <w:rFonts w:ascii="Arial" w:hAnsi="Arial" w:cs="Arial"/>
          <w:iCs/>
        </w:rPr>
        <w:t>oryg</w:t>
      </w:r>
      <w:proofErr w:type="spellEnd"/>
      <w:r w:rsidRPr="002E0D4C">
        <w:rPr>
          <w:rFonts w:ascii="Arial" w:hAnsi="Arial" w:cs="Arial"/>
          <w:iCs/>
        </w:rPr>
        <w:t>.) Prądy zwarciowe w sieciach trójfazowych prą-</w:t>
      </w:r>
      <w:r w:rsidRPr="002E0D4C">
        <w:rPr>
          <w:rFonts w:ascii="Arial" w:hAnsi="Arial" w:cs="Arial"/>
          <w:iCs/>
        </w:rPr>
        <w:br/>
      </w:r>
      <w:proofErr w:type="spellStart"/>
      <w:r w:rsidRPr="002E0D4C">
        <w:rPr>
          <w:rFonts w:ascii="Arial" w:hAnsi="Arial" w:cs="Arial"/>
          <w:iCs/>
        </w:rPr>
        <w:t>du</w:t>
      </w:r>
      <w:proofErr w:type="spellEnd"/>
      <w:r w:rsidRPr="002E0D4C">
        <w:rPr>
          <w:rFonts w:ascii="Arial" w:hAnsi="Arial" w:cs="Arial"/>
          <w:iCs/>
        </w:rPr>
        <w:t xml:space="preserve"> przemiennego. Część 0: Obliczenia prądów.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>PN-E-04700: 1998 Urządzenia i układy elektryczne w obiektach elektro-</w:t>
      </w:r>
      <w:r w:rsidRPr="002E0D4C">
        <w:rPr>
          <w:rFonts w:ascii="Arial" w:hAnsi="Arial" w:cs="Arial"/>
          <w:iCs/>
        </w:rPr>
        <w:br/>
        <w:t>energetycznych. Wytyczne przeprowadzania pomontażowych badań od-</w:t>
      </w:r>
      <w:r w:rsidRPr="002E0D4C">
        <w:rPr>
          <w:rFonts w:ascii="Arial" w:hAnsi="Arial" w:cs="Arial"/>
          <w:iCs/>
        </w:rPr>
        <w:br/>
        <w:t>biorczych.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>Ochrona sieci elektroenergetycznych od</w:t>
      </w:r>
      <w:r>
        <w:rPr>
          <w:rFonts w:ascii="Arial" w:hAnsi="Arial" w:cs="Arial"/>
          <w:iCs/>
        </w:rPr>
        <w:t xml:space="preserve"> przepięć" - opracowanie pod pa</w:t>
      </w:r>
      <w:r w:rsidRPr="002E0D4C">
        <w:rPr>
          <w:rFonts w:ascii="Arial" w:hAnsi="Arial" w:cs="Arial"/>
          <w:iCs/>
        </w:rPr>
        <w:t>tronatem</w:t>
      </w:r>
      <w:r w:rsidR="00B25E31">
        <w:rPr>
          <w:rFonts w:ascii="Arial" w:hAnsi="Arial" w:cs="Arial"/>
          <w:iCs/>
        </w:rPr>
        <w:t xml:space="preserve"> </w:t>
      </w:r>
      <w:proofErr w:type="spellStart"/>
      <w:r w:rsidRPr="002E0D4C">
        <w:rPr>
          <w:rFonts w:ascii="Arial" w:hAnsi="Arial" w:cs="Arial"/>
          <w:iCs/>
        </w:rPr>
        <w:t>PTPiREE</w:t>
      </w:r>
      <w:proofErr w:type="spellEnd"/>
      <w:r w:rsidRPr="002E0D4C">
        <w:rPr>
          <w:rFonts w:ascii="Arial" w:hAnsi="Arial" w:cs="Arial"/>
          <w:iCs/>
        </w:rPr>
        <w:t xml:space="preserve"> Poznań 2005 rok.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</w:rPr>
      </w:pPr>
      <w:r w:rsidRPr="002E0D4C">
        <w:rPr>
          <w:rFonts w:ascii="Arial" w:hAnsi="Arial" w:cs="Arial"/>
        </w:rPr>
        <w:t>Przepisy Budowy Urządzeń Elektroenergetycznych – wydanie IV - aktualizowane stan prawny na 5.V.97 r.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>Przepisy Eksploatacji Urządzeń Elektroenergetycznych – wydanie IV stan prawny na 30.VI.95 r.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>PN-EN 60694: 2001 „Postanowienia wspólne dla norm na wysokonapięciową aparaturę rozdzielczą i sterowniczą.”;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>PN-EN 60298: 2000 „Rozdzielnice prądu przemiennego w osłonach metalowych na napięcie 1kV do 52kV włącznie.”;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>PN-EN 60439-1:2003 „Rozdzielnice i sterownice niskonapięciowe. Zestawy badane</w:t>
      </w:r>
      <w:r w:rsidRPr="002E0D4C">
        <w:rPr>
          <w:rFonts w:ascii="Arial" w:hAnsi="Arial" w:cs="Arial"/>
          <w:iCs/>
        </w:rPr>
        <w:br/>
      </w:r>
      <w:r w:rsidRPr="002E0D4C">
        <w:rPr>
          <w:rFonts w:ascii="Arial" w:hAnsi="Arial" w:cs="Arial"/>
          <w:iCs/>
        </w:rPr>
        <w:lastRenderedPageBreak/>
        <w:t>w pełnym i niepełnym zakresie badań typu.”;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 w:rsidRPr="002E0D4C">
        <w:rPr>
          <w:rFonts w:ascii="Arial" w:hAnsi="Arial" w:cs="Arial"/>
          <w:iCs/>
        </w:rPr>
        <w:t>PN – EN 62271-202: „Wysokonapięciowa aparatura rozdzielcza i sterownicza – Część 202: Stacje transformatorowe prefabrykowane wysokiego napięcia na niskie napięcie.”;</w:t>
      </w:r>
    </w:p>
    <w:p w:rsidR="00E54B5D" w:rsidRPr="002E0D4C" w:rsidRDefault="00E54B5D" w:rsidP="00FB6CF4">
      <w:pPr>
        <w:numPr>
          <w:ilvl w:val="0"/>
          <w:numId w:val="1"/>
        </w:numPr>
        <w:spacing w:line="276" w:lineRule="auto"/>
        <w:ind w:left="567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Wytyczne projektowania infrastruktury dla pieszych. Część 4: Projektowanie oświetlenia przejść dla pieszych WR-D-41-4</w:t>
      </w:r>
    </w:p>
    <w:p w:rsidR="00F11FA5" w:rsidRPr="005A333D" w:rsidRDefault="00F11FA5" w:rsidP="005A333D">
      <w:pPr>
        <w:spacing w:line="276" w:lineRule="auto"/>
        <w:ind w:left="1134"/>
        <w:rPr>
          <w:rFonts w:ascii="Arial" w:hAnsi="Arial" w:cs="Arial"/>
          <w:szCs w:val="24"/>
        </w:rPr>
      </w:pPr>
    </w:p>
    <w:p w:rsidR="000838EF" w:rsidRDefault="000838EF" w:rsidP="005A333D">
      <w:pPr>
        <w:pStyle w:val="Nagwek2"/>
        <w:spacing w:before="0" w:after="0" w:line="276" w:lineRule="auto"/>
        <w:rPr>
          <w:rFonts w:cs="Arial"/>
          <w:color w:val="000000"/>
          <w:szCs w:val="24"/>
        </w:rPr>
      </w:pPr>
      <w:bookmarkStart w:id="16" w:name="_Toc173152202"/>
      <w:r w:rsidRPr="005A333D">
        <w:rPr>
          <w:rFonts w:cs="Arial"/>
          <w:color w:val="000000"/>
          <w:szCs w:val="24"/>
        </w:rPr>
        <w:t>Przedmiot i zakres projektu</w:t>
      </w:r>
      <w:bookmarkEnd w:id="13"/>
      <w:bookmarkEnd w:id="14"/>
      <w:bookmarkEnd w:id="15"/>
      <w:bookmarkEnd w:id="16"/>
    </w:p>
    <w:p w:rsidR="005A333D" w:rsidRPr="005A333D" w:rsidRDefault="005A333D" w:rsidP="005A333D"/>
    <w:p w:rsidR="00AA04A3" w:rsidRPr="00B7186A" w:rsidRDefault="00AA04A3" w:rsidP="00B7186A">
      <w:pPr>
        <w:ind w:firstLine="567"/>
        <w:rPr>
          <w:rFonts w:ascii="Arial" w:eastAsia="Arial Unicode MS" w:hAnsi="Arial" w:cs="Arial"/>
          <w:szCs w:val="24"/>
        </w:rPr>
      </w:pPr>
      <w:bookmarkStart w:id="17" w:name="_Toc525529064"/>
      <w:bookmarkStart w:id="18" w:name="_Toc12696110"/>
      <w:bookmarkStart w:id="19" w:name="_Toc78333355"/>
      <w:r w:rsidRPr="00B7186A">
        <w:rPr>
          <w:rFonts w:ascii="Arial" w:eastAsia="Arial Unicode MS" w:hAnsi="Arial" w:cs="Arial"/>
          <w:szCs w:val="24"/>
        </w:rPr>
        <w:t xml:space="preserve">Przedmiotem i zakresem opracowania jest projekt  </w:t>
      </w:r>
      <w:r w:rsidR="00CF2306">
        <w:rPr>
          <w:rFonts w:ascii="Arial" w:eastAsia="Arial Unicode MS" w:hAnsi="Arial" w:cs="Arial"/>
          <w:szCs w:val="24"/>
        </w:rPr>
        <w:t xml:space="preserve">budowy oświetlenia ulicznego </w:t>
      </w:r>
      <w:r w:rsidR="00B7186A" w:rsidRPr="00B7186A">
        <w:rPr>
          <w:rFonts w:ascii="Arial" w:eastAsia="Arial Unicode MS" w:hAnsi="Arial" w:cs="Arial"/>
          <w:szCs w:val="24"/>
        </w:rPr>
        <w:t>budowy drogi łączącej ulicę Wzgórze Wolności z ulicą Jeziorną w Kartuzach</w:t>
      </w:r>
      <w:r w:rsidRPr="00B7186A">
        <w:rPr>
          <w:rFonts w:ascii="Arial" w:eastAsia="Arial Unicode MS" w:hAnsi="Arial" w:cs="Arial"/>
          <w:szCs w:val="24"/>
        </w:rPr>
        <w:t>.</w:t>
      </w:r>
    </w:p>
    <w:p w:rsidR="00DD798E" w:rsidRPr="003D2B73" w:rsidRDefault="00DD798E" w:rsidP="003D2B73">
      <w:pPr>
        <w:pStyle w:val="Tekstpodstawowy"/>
        <w:spacing w:after="0" w:line="276" w:lineRule="auto"/>
        <w:ind w:firstLine="567"/>
        <w:rPr>
          <w:rFonts w:cs="Arial"/>
          <w:szCs w:val="24"/>
        </w:rPr>
      </w:pPr>
      <w:r w:rsidRPr="005A333D">
        <w:rPr>
          <w:rFonts w:eastAsia="Arial Unicode MS" w:cs="Arial"/>
          <w:szCs w:val="24"/>
        </w:rPr>
        <w:t>W/w inwestycja podyktowana została poprawą walorów bezpieczeństwa na odcinku objętym powyższym opracowaniem</w:t>
      </w:r>
      <w:r w:rsidR="003450FE" w:rsidRPr="005A333D">
        <w:rPr>
          <w:rFonts w:eastAsia="Arial Unicode MS" w:cs="Arial"/>
          <w:szCs w:val="24"/>
        </w:rPr>
        <w:t>.</w:t>
      </w:r>
    </w:p>
    <w:p w:rsidR="003450FE" w:rsidRPr="005A333D" w:rsidRDefault="003450FE" w:rsidP="005A333D">
      <w:pPr>
        <w:pStyle w:val="Tekstpodstawowy"/>
        <w:spacing w:after="0" w:line="276" w:lineRule="auto"/>
        <w:ind w:firstLine="567"/>
        <w:rPr>
          <w:rFonts w:cs="Arial"/>
          <w:szCs w:val="24"/>
        </w:rPr>
      </w:pPr>
      <w:r w:rsidRPr="005A333D">
        <w:rPr>
          <w:rFonts w:cs="Arial"/>
          <w:szCs w:val="24"/>
        </w:rPr>
        <w:t>Zakres opracowania obejmuje:</w:t>
      </w:r>
    </w:p>
    <w:p w:rsidR="003450FE" w:rsidRPr="005A333D" w:rsidRDefault="003450FE" w:rsidP="005A333D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7513"/>
        </w:tabs>
        <w:spacing w:line="276" w:lineRule="auto"/>
        <w:rPr>
          <w:rFonts w:ascii="Arial" w:eastAsia="Arial Unicode MS" w:hAnsi="Arial" w:cs="Arial"/>
          <w:szCs w:val="24"/>
        </w:rPr>
      </w:pPr>
      <w:r w:rsidRPr="005A333D">
        <w:rPr>
          <w:rFonts w:ascii="Arial" w:eastAsia="Arial Unicode MS" w:hAnsi="Arial" w:cs="Arial"/>
          <w:szCs w:val="24"/>
        </w:rPr>
        <w:t>- budo</w:t>
      </w:r>
      <w:r w:rsidR="003D2B73">
        <w:rPr>
          <w:rFonts w:ascii="Arial" w:eastAsia="Arial Unicode MS" w:hAnsi="Arial" w:cs="Arial"/>
          <w:szCs w:val="24"/>
        </w:rPr>
        <w:t>wę</w:t>
      </w:r>
      <w:r w:rsidR="00AA04A3">
        <w:rPr>
          <w:rFonts w:ascii="Arial" w:eastAsia="Arial Unicode MS" w:hAnsi="Arial" w:cs="Arial"/>
          <w:szCs w:val="24"/>
        </w:rPr>
        <w:t xml:space="preserve"> linii ośw. kablowej 0,4 </w:t>
      </w:r>
      <w:proofErr w:type="spellStart"/>
      <w:r w:rsidR="00AA04A3">
        <w:rPr>
          <w:rFonts w:ascii="Arial" w:eastAsia="Arial Unicode MS" w:hAnsi="Arial" w:cs="Arial"/>
          <w:szCs w:val="24"/>
        </w:rPr>
        <w:t>kV</w:t>
      </w:r>
      <w:proofErr w:type="spellEnd"/>
      <w:r w:rsidR="00AA04A3">
        <w:rPr>
          <w:rFonts w:ascii="Arial" w:eastAsia="Arial Unicode MS" w:hAnsi="Arial" w:cs="Arial"/>
          <w:szCs w:val="24"/>
        </w:rPr>
        <w:t xml:space="preserve"> YAKXS</w:t>
      </w:r>
      <w:r w:rsidR="00AA10D3">
        <w:rPr>
          <w:rFonts w:ascii="Arial" w:eastAsia="Arial Unicode MS" w:hAnsi="Arial" w:cs="Arial"/>
          <w:szCs w:val="24"/>
        </w:rPr>
        <w:t>4</w:t>
      </w:r>
      <w:r w:rsidR="00AA04A3">
        <w:rPr>
          <w:rFonts w:ascii="Arial" w:eastAsia="Arial Unicode MS" w:hAnsi="Arial" w:cs="Arial"/>
          <w:szCs w:val="24"/>
        </w:rPr>
        <w:t>x25</w:t>
      </w:r>
      <w:r w:rsidRPr="005A333D">
        <w:rPr>
          <w:rFonts w:ascii="Arial" w:eastAsia="Arial Unicode MS" w:hAnsi="Arial" w:cs="Arial"/>
          <w:szCs w:val="24"/>
        </w:rPr>
        <w:t>mm</w:t>
      </w:r>
      <w:r w:rsidRPr="005A333D">
        <w:rPr>
          <w:rFonts w:ascii="Arial" w:eastAsia="Arial Unicode MS" w:hAnsi="Arial" w:cs="Arial"/>
          <w:szCs w:val="24"/>
          <w:vertAlign w:val="superscript"/>
        </w:rPr>
        <w:t>2</w:t>
      </w:r>
      <w:r w:rsidRPr="005A333D">
        <w:rPr>
          <w:rFonts w:ascii="Arial" w:eastAsia="Arial Unicode MS" w:hAnsi="Arial" w:cs="Arial"/>
          <w:szCs w:val="24"/>
        </w:rPr>
        <w:tab/>
      </w:r>
      <w:r w:rsidRPr="005A333D">
        <w:rPr>
          <w:rFonts w:ascii="Arial" w:eastAsia="Arial Unicode MS" w:hAnsi="Arial" w:cs="Arial"/>
          <w:szCs w:val="24"/>
        </w:rPr>
        <w:tab/>
      </w:r>
      <w:r w:rsidR="002F2C7B">
        <w:rPr>
          <w:rFonts w:ascii="Arial" w:eastAsia="Arial Unicode MS" w:hAnsi="Arial" w:cs="Arial"/>
          <w:b/>
          <w:szCs w:val="24"/>
        </w:rPr>
        <w:t>3</w:t>
      </w:r>
      <w:r w:rsidR="008E4EDB">
        <w:rPr>
          <w:rFonts w:ascii="Arial" w:eastAsia="Arial Unicode MS" w:hAnsi="Arial" w:cs="Arial"/>
          <w:b/>
          <w:szCs w:val="24"/>
        </w:rPr>
        <w:t>44</w:t>
      </w:r>
      <w:r w:rsidR="009D1D9C">
        <w:rPr>
          <w:rFonts w:ascii="Arial" w:eastAsia="Arial Unicode MS" w:hAnsi="Arial" w:cs="Arial"/>
          <w:b/>
          <w:szCs w:val="24"/>
        </w:rPr>
        <w:t xml:space="preserve"> </w:t>
      </w:r>
      <w:r w:rsidRPr="005A333D">
        <w:rPr>
          <w:rFonts w:ascii="Arial" w:eastAsia="Arial Unicode MS" w:hAnsi="Arial" w:cs="Arial"/>
          <w:b/>
          <w:szCs w:val="24"/>
        </w:rPr>
        <w:t>m</w:t>
      </w:r>
    </w:p>
    <w:p w:rsidR="0015595D" w:rsidRDefault="0015595D" w:rsidP="0015595D">
      <w:pPr>
        <w:tabs>
          <w:tab w:val="left" w:pos="284"/>
          <w:tab w:val="left" w:pos="567"/>
          <w:tab w:val="left" w:pos="993"/>
          <w:tab w:val="left" w:pos="2552"/>
          <w:tab w:val="left" w:pos="7513"/>
        </w:tabs>
        <w:spacing w:line="276" w:lineRule="auto"/>
        <w:rPr>
          <w:rFonts w:ascii="Arial" w:eastAsia="Arial Unicode MS" w:hAnsi="Arial" w:cs="Arial"/>
          <w:szCs w:val="24"/>
        </w:rPr>
      </w:pPr>
      <w:r w:rsidRPr="005A333D">
        <w:rPr>
          <w:rFonts w:ascii="Arial" w:eastAsia="Arial Unicode MS" w:hAnsi="Arial" w:cs="Arial"/>
          <w:szCs w:val="24"/>
        </w:rPr>
        <w:t xml:space="preserve">- montaż słupów ośw. </w:t>
      </w:r>
      <w:r>
        <w:rPr>
          <w:rFonts w:ascii="Arial" w:eastAsia="Arial Unicode MS" w:hAnsi="Arial" w:cs="Arial"/>
          <w:szCs w:val="24"/>
        </w:rPr>
        <w:t>z wysięgnikiem</w:t>
      </w:r>
      <w:r w:rsidRPr="005A333D">
        <w:rPr>
          <w:rFonts w:ascii="Arial" w:eastAsia="Arial Unicode MS" w:hAnsi="Arial" w:cs="Arial"/>
          <w:szCs w:val="24"/>
        </w:rPr>
        <w:tab/>
      </w:r>
      <w:r w:rsidR="00824560">
        <w:rPr>
          <w:rFonts w:ascii="Arial" w:eastAsia="Arial Unicode MS" w:hAnsi="Arial" w:cs="Arial"/>
          <w:szCs w:val="24"/>
        </w:rPr>
        <w:tab/>
      </w:r>
      <w:r w:rsidR="009D1D9C">
        <w:rPr>
          <w:rFonts w:ascii="Arial" w:eastAsia="Arial Unicode MS" w:hAnsi="Arial" w:cs="Arial"/>
          <w:b/>
          <w:szCs w:val="24"/>
        </w:rPr>
        <w:t xml:space="preserve">10 </w:t>
      </w:r>
      <w:proofErr w:type="spellStart"/>
      <w:r w:rsidRPr="005A333D">
        <w:rPr>
          <w:rFonts w:ascii="Arial" w:eastAsia="Arial Unicode MS" w:hAnsi="Arial" w:cs="Arial"/>
          <w:b/>
          <w:szCs w:val="24"/>
        </w:rPr>
        <w:t>klp</w:t>
      </w:r>
      <w:proofErr w:type="spellEnd"/>
      <w:r w:rsidRPr="005A333D">
        <w:rPr>
          <w:rFonts w:ascii="Arial" w:eastAsia="Arial Unicode MS" w:hAnsi="Arial" w:cs="Arial"/>
          <w:szCs w:val="24"/>
        </w:rPr>
        <w:t>.</w:t>
      </w:r>
    </w:p>
    <w:p w:rsidR="0015595D" w:rsidRDefault="0015595D" w:rsidP="0015595D">
      <w:pPr>
        <w:tabs>
          <w:tab w:val="left" w:pos="284"/>
          <w:tab w:val="left" w:pos="567"/>
          <w:tab w:val="left" w:pos="993"/>
          <w:tab w:val="left" w:pos="2552"/>
          <w:tab w:val="left" w:pos="7513"/>
        </w:tabs>
        <w:spacing w:line="276" w:lineRule="auto"/>
        <w:rPr>
          <w:rFonts w:ascii="Arial" w:eastAsia="Arial Unicode MS" w:hAnsi="Arial" w:cs="Arial"/>
          <w:b/>
          <w:bCs/>
          <w:szCs w:val="24"/>
        </w:rPr>
      </w:pPr>
      <w:r>
        <w:rPr>
          <w:rFonts w:ascii="Arial" w:eastAsia="Arial Unicode MS" w:hAnsi="Arial" w:cs="Arial"/>
          <w:szCs w:val="24"/>
        </w:rPr>
        <w:t xml:space="preserve">- montaż opraw typu LED ośw. ulicznego                                                      </w:t>
      </w:r>
      <w:r w:rsidR="009D1D9C">
        <w:rPr>
          <w:rFonts w:ascii="Arial" w:eastAsia="Arial Unicode MS" w:hAnsi="Arial" w:cs="Arial"/>
          <w:b/>
          <w:bCs/>
          <w:szCs w:val="24"/>
        </w:rPr>
        <w:t>10</w:t>
      </w:r>
      <w:r w:rsidRPr="00867023">
        <w:rPr>
          <w:rFonts w:ascii="Arial" w:eastAsia="Arial Unicode MS" w:hAnsi="Arial" w:cs="Arial"/>
          <w:b/>
          <w:bCs/>
          <w:szCs w:val="24"/>
        </w:rPr>
        <w:t xml:space="preserve"> szt</w:t>
      </w:r>
      <w:r>
        <w:rPr>
          <w:rFonts w:ascii="Arial" w:eastAsia="Arial Unicode MS" w:hAnsi="Arial" w:cs="Arial"/>
          <w:b/>
          <w:bCs/>
          <w:szCs w:val="24"/>
        </w:rPr>
        <w:t>.</w:t>
      </w:r>
    </w:p>
    <w:p w:rsidR="003450FE" w:rsidRPr="005A333D" w:rsidRDefault="003450FE" w:rsidP="005A333D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7513"/>
        </w:tabs>
        <w:spacing w:line="276" w:lineRule="auto"/>
        <w:rPr>
          <w:rFonts w:ascii="Arial" w:eastAsia="Arial Unicode MS" w:hAnsi="Arial" w:cs="Arial"/>
          <w:b/>
          <w:szCs w:val="24"/>
        </w:rPr>
      </w:pPr>
      <w:r w:rsidRPr="005A333D">
        <w:rPr>
          <w:rFonts w:ascii="Arial" w:eastAsia="Arial Unicode MS" w:hAnsi="Arial" w:cs="Arial"/>
          <w:szCs w:val="24"/>
        </w:rPr>
        <w:t xml:space="preserve">- montaż </w:t>
      </w:r>
      <w:r w:rsidR="00AA04A3">
        <w:rPr>
          <w:rFonts w:ascii="Arial" w:eastAsia="Arial Unicode MS" w:hAnsi="Arial" w:cs="Arial"/>
          <w:szCs w:val="24"/>
        </w:rPr>
        <w:t>fundamentów</w:t>
      </w:r>
      <w:r w:rsidRPr="005A333D">
        <w:rPr>
          <w:rFonts w:ascii="Arial" w:eastAsia="Arial Unicode MS" w:hAnsi="Arial" w:cs="Arial"/>
          <w:szCs w:val="24"/>
        </w:rPr>
        <w:t xml:space="preserve"> pod słupy ośw.  </w:t>
      </w:r>
      <w:r w:rsidRPr="005A333D">
        <w:rPr>
          <w:rFonts w:ascii="Arial" w:eastAsia="Arial Unicode MS" w:hAnsi="Arial" w:cs="Arial"/>
          <w:szCs w:val="24"/>
        </w:rPr>
        <w:tab/>
      </w:r>
      <w:r w:rsidRPr="005A333D">
        <w:rPr>
          <w:rFonts w:ascii="Arial" w:eastAsia="Arial Unicode MS" w:hAnsi="Arial" w:cs="Arial"/>
          <w:szCs w:val="24"/>
        </w:rPr>
        <w:tab/>
      </w:r>
      <w:r w:rsidR="009D1D9C">
        <w:rPr>
          <w:rFonts w:ascii="Arial" w:eastAsia="Arial Unicode MS" w:hAnsi="Arial" w:cs="Arial"/>
          <w:b/>
          <w:szCs w:val="24"/>
        </w:rPr>
        <w:t>10</w:t>
      </w:r>
      <w:r w:rsidRPr="005A333D">
        <w:rPr>
          <w:rFonts w:ascii="Arial" w:eastAsia="Arial Unicode MS" w:hAnsi="Arial" w:cs="Arial"/>
          <w:b/>
          <w:szCs w:val="24"/>
        </w:rPr>
        <w:t xml:space="preserve"> szt.</w:t>
      </w:r>
    </w:p>
    <w:p w:rsidR="00FF0F12" w:rsidRDefault="00FE726D" w:rsidP="005A333D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7513"/>
        </w:tabs>
        <w:spacing w:line="276" w:lineRule="auto"/>
        <w:rPr>
          <w:rFonts w:ascii="Arial" w:eastAsia="Arial Unicode MS" w:hAnsi="Arial" w:cs="Arial"/>
          <w:b/>
          <w:szCs w:val="24"/>
        </w:rPr>
      </w:pPr>
      <w:r>
        <w:rPr>
          <w:rFonts w:ascii="Arial" w:eastAsia="Arial Unicode MS" w:hAnsi="Arial" w:cs="Arial"/>
          <w:szCs w:val="24"/>
        </w:rPr>
        <w:t>- montaż rur ochronnych</w:t>
      </w:r>
      <w:r w:rsidR="003450FE" w:rsidRPr="005A333D">
        <w:rPr>
          <w:rFonts w:ascii="Arial" w:eastAsia="Arial Unicode MS" w:hAnsi="Arial" w:cs="Arial"/>
          <w:szCs w:val="24"/>
        </w:rPr>
        <w:tab/>
      </w:r>
      <w:r w:rsidR="003450FE" w:rsidRPr="005A333D">
        <w:rPr>
          <w:rFonts w:ascii="Arial" w:eastAsia="Arial Unicode MS" w:hAnsi="Arial" w:cs="Arial"/>
          <w:szCs w:val="24"/>
        </w:rPr>
        <w:tab/>
      </w:r>
      <w:r w:rsidR="002F2C7B">
        <w:rPr>
          <w:rFonts w:ascii="Arial" w:eastAsia="Arial Unicode MS" w:hAnsi="Arial" w:cs="Arial"/>
          <w:b/>
          <w:szCs w:val="24"/>
        </w:rPr>
        <w:t>3</w:t>
      </w:r>
      <w:r w:rsidR="008E4EDB">
        <w:rPr>
          <w:rFonts w:ascii="Arial" w:eastAsia="Arial Unicode MS" w:hAnsi="Arial" w:cs="Arial"/>
          <w:b/>
          <w:szCs w:val="24"/>
        </w:rPr>
        <w:t>9</w:t>
      </w:r>
      <w:r w:rsidR="003450FE" w:rsidRPr="005A333D">
        <w:rPr>
          <w:rFonts w:ascii="Arial" w:eastAsia="Arial Unicode MS" w:hAnsi="Arial" w:cs="Arial"/>
          <w:b/>
          <w:szCs w:val="24"/>
        </w:rPr>
        <w:t xml:space="preserve"> m</w:t>
      </w:r>
    </w:p>
    <w:p w:rsidR="00CB6B8B" w:rsidRDefault="00CB6B8B" w:rsidP="005A333D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7513"/>
        </w:tabs>
        <w:spacing w:line="276" w:lineRule="auto"/>
        <w:rPr>
          <w:rFonts w:ascii="Arial" w:eastAsia="Arial Unicode MS" w:hAnsi="Arial" w:cs="Arial"/>
          <w:b/>
          <w:szCs w:val="24"/>
        </w:rPr>
      </w:pPr>
      <w:r>
        <w:rPr>
          <w:rFonts w:ascii="Arial" w:eastAsia="Arial Unicode MS" w:hAnsi="Arial" w:cs="Arial"/>
          <w:szCs w:val="24"/>
        </w:rPr>
        <w:t xml:space="preserve">- </w:t>
      </w:r>
      <w:r w:rsidRPr="00CB6B8B">
        <w:rPr>
          <w:rFonts w:ascii="Arial" w:eastAsia="Arial Unicode MS" w:hAnsi="Arial" w:cs="Arial"/>
          <w:szCs w:val="24"/>
        </w:rPr>
        <w:t xml:space="preserve">montaż szafki ośw. </w:t>
      </w:r>
      <w:r>
        <w:rPr>
          <w:rFonts w:ascii="Arial" w:eastAsia="Arial Unicode MS" w:hAnsi="Arial" w:cs="Arial"/>
          <w:szCs w:val="24"/>
        </w:rPr>
        <w:t>u</w:t>
      </w:r>
      <w:r w:rsidRPr="00CB6B8B">
        <w:rPr>
          <w:rFonts w:ascii="Arial" w:eastAsia="Arial Unicode MS" w:hAnsi="Arial" w:cs="Arial"/>
          <w:szCs w:val="24"/>
        </w:rPr>
        <w:t>licznego SO 3f/</w:t>
      </w:r>
      <w:r w:rsidR="002F2C7B">
        <w:rPr>
          <w:rFonts w:ascii="Arial" w:eastAsia="Arial Unicode MS" w:hAnsi="Arial" w:cs="Arial"/>
          <w:szCs w:val="24"/>
        </w:rPr>
        <w:t>2</w:t>
      </w:r>
      <w:r w:rsidRPr="00CB6B8B">
        <w:rPr>
          <w:rFonts w:ascii="Arial" w:eastAsia="Arial Unicode MS" w:hAnsi="Arial" w:cs="Arial"/>
          <w:szCs w:val="24"/>
        </w:rPr>
        <w:t>obw.</w:t>
      </w:r>
      <w:r w:rsidRPr="005A333D">
        <w:rPr>
          <w:rFonts w:ascii="Arial" w:eastAsia="Arial Unicode MS" w:hAnsi="Arial" w:cs="Arial"/>
          <w:szCs w:val="24"/>
        </w:rPr>
        <w:tab/>
      </w:r>
      <w:r w:rsidR="00824560">
        <w:rPr>
          <w:rFonts w:ascii="Arial" w:eastAsia="Arial Unicode MS" w:hAnsi="Arial" w:cs="Arial"/>
          <w:szCs w:val="24"/>
        </w:rPr>
        <w:tab/>
      </w:r>
      <w:r>
        <w:rPr>
          <w:rFonts w:ascii="Arial" w:eastAsia="Arial Unicode MS" w:hAnsi="Arial" w:cs="Arial"/>
          <w:b/>
          <w:szCs w:val="24"/>
        </w:rPr>
        <w:t>1 kpl</w:t>
      </w:r>
    </w:p>
    <w:p w:rsidR="00F018AD" w:rsidRPr="005A333D" w:rsidRDefault="00F018AD" w:rsidP="00F018AD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7513"/>
        </w:tabs>
        <w:spacing w:line="276" w:lineRule="auto"/>
        <w:rPr>
          <w:rFonts w:ascii="Arial" w:eastAsia="Arial Unicode MS" w:hAnsi="Arial" w:cs="Arial"/>
          <w:szCs w:val="24"/>
        </w:rPr>
      </w:pPr>
      <w:r w:rsidRPr="005A333D">
        <w:rPr>
          <w:rFonts w:ascii="Arial" w:eastAsia="Arial Unicode MS" w:hAnsi="Arial" w:cs="Arial"/>
          <w:szCs w:val="24"/>
        </w:rPr>
        <w:t>- budo</w:t>
      </w:r>
      <w:r>
        <w:rPr>
          <w:rFonts w:ascii="Arial" w:eastAsia="Arial Unicode MS" w:hAnsi="Arial" w:cs="Arial"/>
          <w:szCs w:val="24"/>
        </w:rPr>
        <w:t>wę</w:t>
      </w:r>
      <w:r w:rsidR="00FE1806">
        <w:rPr>
          <w:rFonts w:ascii="Arial" w:eastAsia="Arial Unicode MS" w:hAnsi="Arial" w:cs="Arial"/>
          <w:szCs w:val="24"/>
        </w:rPr>
        <w:t xml:space="preserve"> zasilającej</w:t>
      </w:r>
      <w:r>
        <w:rPr>
          <w:rFonts w:ascii="Arial" w:eastAsia="Arial Unicode MS" w:hAnsi="Arial" w:cs="Arial"/>
          <w:szCs w:val="24"/>
        </w:rPr>
        <w:t xml:space="preserve"> linii kablowej 0,4 kV YAKXS4x35</w:t>
      </w:r>
      <w:r w:rsidRPr="005A333D">
        <w:rPr>
          <w:rFonts w:ascii="Arial" w:eastAsia="Arial Unicode MS" w:hAnsi="Arial" w:cs="Arial"/>
          <w:szCs w:val="24"/>
        </w:rPr>
        <w:t>mm</w:t>
      </w:r>
      <w:r w:rsidRPr="005A333D">
        <w:rPr>
          <w:rFonts w:ascii="Arial" w:eastAsia="Arial Unicode MS" w:hAnsi="Arial" w:cs="Arial"/>
          <w:szCs w:val="24"/>
          <w:vertAlign w:val="superscript"/>
        </w:rPr>
        <w:t>2</w:t>
      </w:r>
      <w:r w:rsidRPr="005A333D">
        <w:rPr>
          <w:rFonts w:ascii="Arial" w:eastAsia="Arial Unicode MS" w:hAnsi="Arial" w:cs="Arial"/>
          <w:szCs w:val="24"/>
        </w:rPr>
        <w:tab/>
      </w:r>
      <w:r w:rsidRPr="005A333D">
        <w:rPr>
          <w:rFonts w:ascii="Arial" w:eastAsia="Arial Unicode MS" w:hAnsi="Arial" w:cs="Arial"/>
          <w:szCs w:val="24"/>
        </w:rPr>
        <w:tab/>
      </w:r>
      <w:r>
        <w:rPr>
          <w:rFonts w:ascii="Arial" w:eastAsia="Arial Unicode MS" w:hAnsi="Arial" w:cs="Arial"/>
          <w:b/>
          <w:szCs w:val="24"/>
        </w:rPr>
        <w:t>1</w:t>
      </w:r>
      <w:r w:rsidR="00FE1806">
        <w:rPr>
          <w:rFonts w:ascii="Arial" w:eastAsia="Arial Unicode MS" w:hAnsi="Arial" w:cs="Arial"/>
          <w:b/>
          <w:szCs w:val="24"/>
        </w:rPr>
        <w:t>40</w:t>
      </w:r>
      <w:r w:rsidRPr="005A333D">
        <w:rPr>
          <w:rFonts w:ascii="Arial" w:eastAsia="Arial Unicode MS" w:hAnsi="Arial" w:cs="Arial"/>
          <w:b/>
          <w:szCs w:val="24"/>
        </w:rPr>
        <w:t>m</w:t>
      </w:r>
    </w:p>
    <w:p w:rsidR="00F018AD" w:rsidRDefault="00F018AD" w:rsidP="005A333D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7513"/>
        </w:tabs>
        <w:spacing w:line="276" w:lineRule="auto"/>
        <w:rPr>
          <w:rFonts w:ascii="Arial" w:eastAsia="Arial Unicode MS" w:hAnsi="Arial" w:cs="Arial"/>
          <w:b/>
          <w:szCs w:val="24"/>
        </w:rPr>
      </w:pPr>
    </w:p>
    <w:p w:rsidR="005A333D" w:rsidRPr="005A333D" w:rsidRDefault="005A333D" w:rsidP="005A333D">
      <w:pPr>
        <w:pStyle w:val="Tekstpodstawowy"/>
        <w:spacing w:after="0" w:line="276" w:lineRule="auto"/>
        <w:ind w:firstLine="851"/>
        <w:rPr>
          <w:rFonts w:cs="Arial"/>
          <w:szCs w:val="24"/>
        </w:rPr>
      </w:pPr>
    </w:p>
    <w:p w:rsidR="00FF0F12" w:rsidRDefault="002F2C7B" w:rsidP="005A333D">
      <w:pPr>
        <w:pStyle w:val="Nagwek2"/>
        <w:spacing w:before="0" w:after="0" w:line="276" w:lineRule="auto"/>
        <w:rPr>
          <w:rFonts w:cs="Arial"/>
          <w:color w:val="000000"/>
          <w:szCs w:val="24"/>
        </w:rPr>
      </w:pPr>
      <w:bookmarkStart w:id="20" w:name="_Toc173152203"/>
      <w:r>
        <w:rPr>
          <w:rFonts w:cs="Arial"/>
          <w:color w:val="000000"/>
          <w:szCs w:val="24"/>
        </w:rPr>
        <w:t>Stan istniejący</w:t>
      </w:r>
      <w:bookmarkEnd w:id="20"/>
    </w:p>
    <w:p w:rsidR="005A333D" w:rsidRPr="005A333D" w:rsidRDefault="005A333D" w:rsidP="005A333D"/>
    <w:p w:rsidR="002F2C7B" w:rsidRDefault="002F2C7B" w:rsidP="002F2C7B">
      <w:pPr>
        <w:pStyle w:val="Tekstpodstawowy"/>
        <w:spacing w:after="0" w:line="276" w:lineRule="auto"/>
        <w:ind w:firstLine="567"/>
        <w:rPr>
          <w:rFonts w:cs="Arial"/>
          <w:szCs w:val="24"/>
        </w:rPr>
      </w:pPr>
      <w:r w:rsidRPr="007F5BDF">
        <w:rPr>
          <w:rFonts w:cs="Arial"/>
          <w:szCs w:val="24"/>
        </w:rPr>
        <w:t>W stanie istniejącym,</w:t>
      </w:r>
      <w:r>
        <w:rPr>
          <w:rFonts w:cs="Arial"/>
          <w:szCs w:val="24"/>
        </w:rPr>
        <w:t xml:space="preserve"> zlokalizowany jest zjazd z ulicy Wzgórze Wolności oraz jezdnia doprowadzona do zjazdu na działkę nr 1/37 oraz 32. Dojazd do drogi dla pieszych </w:t>
      </w:r>
      <w:r w:rsidR="00CF2306">
        <w:rPr>
          <w:rFonts w:cs="Arial"/>
          <w:szCs w:val="24"/>
        </w:rPr>
        <w:br/>
      </w:r>
      <w:r>
        <w:rPr>
          <w:rFonts w:cs="Arial"/>
          <w:szCs w:val="24"/>
        </w:rPr>
        <w:t xml:space="preserve">i rowerzystów zlokalizowanej wzdłuż jeziora Karczemnego odbywa się za pośrednictwem tymczasowej nawierzchni rozbieralnej. Przedmiotowy teren między ul. Wzgórze Wolności </w:t>
      </w:r>
      <w:r w:rsidR="00CF2306">
        <w:rPr>
          <w:rFonts w:cs="Arial"/>
          <w:szCs w:val="24"/>
        </w:rPr>
        <w:br/>
      </w:r>
      <w:r>
        <w:rPr>
          <w:rFonts w:cs="Arial"/>
          <w:szCs w:val="24"/>
        </w:rPr>
        <w:t xml:space="preserve">i ul. Jeziorną jest zarośnięty zielenią niską i wysoką, charakteryzuje się intensywnym nawodnieniem gruntowym. Od strony ul. Jeziornej, zlokalizowany jest zjazd na działkę </w:t>
      </w:r>
      <w:r>
        <w:rPr>
          <w:rFonts w:cs="Arial"/>
          <w:szCs w:val="24"/>
        </w:rPr>
        <w:br/>
        <w:t>nr 38/4.</w:t>
      </w:r>
    </w:p>
    <w:p w:rsidR="002F2C7B" w:rsidRPr="002F2C7B" w:rsidRDefault="002F2C7B" w:rsidP="002F2C7B">
      <w:pPr>
        <w:pStyle w:val="Tekstpodstawowy"/>
        <w:spacing w:after="0" w:line="264" w:lineRule="auto"/>
        <w:ind w:firstLine="567"/>
        <w:rPr>
          <w:rFonts w:cs="Arial"/>
          <w:color w:val="000000"/>
          <w:szCs w:val="24"/>
        </w:rPr>
      </w:pPr>
      <w:r w:rsidRPr="009B6A75">
        <w:rPr>
          <w:rFonts w:cs="Arial"/>
          <w:color w:val="000000"/>
          <w:szCs w:val="24"/>
        </w:rPr>
        <w:t>W stanie istniejącym</w:t>
      </w:r>
      <w:r>
        <w:rPr>
          <w:rFonts w:cs="Arial"/>
          <w:color w:val="000000"/>
          <w:szCs w:val="24"/>
        </w:rPr>
        <w:t>,</w:t>
      </w:r>
      <w:r w:rsidRPr="009B6A75">
        <w:rPr>
          <w:rFonts w:cs="Arial"/>
          <w:color w:val="000000"/>
          <w:szCs w:val="24"/>
        </w:rPr>
        <w:t xml:space="preserve"> występują podziemne sieci infrastruktury technicznej: sieć wodociągowa, teletechniczn</w:t>
      </w:r>
      <w:r>
        <w:rPr>
          <w:rFonts w:cs="Arial"/>
          <w:color w:val="000000"/>
          <w:szCs w:val="24"/>
        </w:rPr>
        <w:t xml:space="preserve">a, elektroenergetyczna, gazowa oraz kanalizacja sanitarna </w:t>
      </w:r>
      <w:r w:rsidR="00CF2306">
        <w:rPr>
          <w:rFonts w:cs="Arial"/>
          <w:color w:val="000000"/>
          <w:szCs w:val="24"/>
        </w:rPr>
        <w:br/>
      </w:r>
      <w:r>
        <w:rPr>
          <w:rFonts w:cs="Arial"/>
          <w:color w:val="000000"/>
          <w:szCs w:val="24"/>
        </w:rPr>
        <w:t xml:space="preserve">i deszczowa. </w:t>
      </w:r>
    </w:p>
    <w:p w:rsidR="00BD5001" w:rsidRPr="005A333D" w:rsidRDefault="00BD5001" w:rsidP="008B4825">
      <w:pPr>
        <w:pStyle w:val="Tekstpodstawowy"/>
        <w:spacing w:after="0" w:line="276" w:lineRule="auto"/>
        <w:rPr>
          <w:rFonts w:cs="Arial"/>
          <w:szCs w:val="24"/>
        </w:rPr>
      </w:pPr>
    </w:p>
    <w:p w:rsidR="00D55D5E" w:rsidRDefault="00D55D5E" w:rsidP="005A333D">
      <w:pPr>
        <w:pStyle w:val="Nagwek2"/>
        <w:spacing w:before="0" w:after="0" w:line="276" w:lineRule="auto"/>
        <w:rPr>
          <w:rFonts w:cs="Arial"/>
          <w:szCs w:val="24"/>
        </w:rPr>
      </w:pPr>
      <w:bookmarkStart w:id="21" w:name="_Toc173152204"/>
      <w:r w:rsidRPr="005A333D">
        <w:rPr>
          <w:rFonts w:cs="Arial"/>
          <w:szCs w:val="24"/>
        </w:rPr>
        <w:t>Zestawienie powierzchni zagospodarowania terenu</w:t>
      </w:r>
      <w:bookmarkEnd w:id="21"/>
    </w:p>
    <w:p w:rsidR="005A333D" w:rsidRPr="005A333D" w:rsidRDefault="005A333D" w:rsidP="005A333D"/>
    <w:p w:rsidR="00D55D5E" w:rsidRDefault="00D55D5E" w:rsidP="005A333D">
      <w:pPr>
        <w:spacing w:line="276" w:lineRule="auto"/>
        <w:ind w:firstLine="567"/>
        <w:rPr>
          <w:rFonts w:ascii="Arial" w:hAnsi="Arial" w:cs="Arial"/>
          <w:color w:val="000000"/>
          <w:szCs w:val="24"/>
          <w:vertAlign w:val="superscript"/>
        </w:rPr>
      </w:pPr>
      <w:r w:rsidRPr="005A333D">
        <w:rPr>
          <w:rFonts w:ascii="Arial" w:hAnsi="Arial" w:cs="Arial"/>
          <w:color w:val="000000"/>
          <w:szCs w:val="24"/>
        </w:rPr>
        <w:t>Powierzchnia terenu objęta planowaną budową oświetlenia ulicznego przy założeniu zajęcia p</w:t>
      </w:r>
      <w:r w:rsidR="00A52365">
        <w:rPr>
          <w:rFonts w:ascii="Arial" w:hAnsi="Arial" w:cs="Arial"/>
          <w:color w:val="000000"/>
          <w:szCs w:val="24"/>
        </w:rPr>
        <w:t>a</w:t>
      </w:r>
      <w:r w:rsidR="00441861">
        <w:rPr>
          <w:rFonts w:ascii="Arial" w:hAnsi="Arial" w:cs="Arial"/>
          <w:color w:val="000000"/>
          <w:szCs w:val="24"/>
        </w:rPr>
        <w:t xml:space="preserve">sa terenu szerokości 1m około </w:t>
      </w:r>
      <w:r w:rsidR="002F2C7B">
        <w:rPr>
          <w:rFonts w:ascii="Arial" w:hAnsi="Arial" w:cs="Arial"/>
          <w:color w:val="000000"/>
          <w:szCs w:val="24"/>
        </w:rPr>
        <w:t>260</w:t>
      </w:r>
      <w:r w:rsidRPr="005A333D">
        <w:rPr>
          <w:rFonts w:ascii="Arial" w:hAnsi="Arial" w:cs="Arial"/>
          <w:color w:val="000000"/>
          <w:szCs w:val="24"/>
        </w:rPr>
        <w:t xml:space="preserve"> m</w:t>
      </w:r>
      <w:r w:rsidRPr="005A333D">
        <w:rPr>
          <w:rFonts w:ascii="Arial" w:hAnsi="Arial" w:cs="Arial"/>
          <w:color w:val="000000"/>
          <w:szCs w:val="24"/>
          <w:vertAlign w:val="superscript"/>
        </w:rPr>
        <w:t xml:space="preserve"> 2</w:t>
      </w:r>
    </w:p>
    <w:p w:rsidR="00FB6CF4" w:rsidRDefault="00FB6CF4" w:rsidP="005A333D">
      <w:pPr>
        <w:spacing w:line="276" w:lineRule="auto"/>
        <w:ind w:firstLine="567"/>
        <w:rPr>
          <w:rFonts w:ascii="Arial" w:hAnsi="Arial" w:cs="Arial"/>
          <w:color w:val="000000"/>
          <w:szCs w:val="24"/>
          <w:vertAlign w:val="superscript"/>
        </w:rPr>
      </w:pPr>
    </w:p>
    <w:p w:rsidR="00FB6CF4" w:rsidRPr="005A333D" w:rsidRDefault="00FB6CF4" w:rsidP="005A333D">
      <w:pPr>
        <w:spacing w:line="276" w:lineRule="auto"/>
        <w:ind w:firstLine="567"/>
        <w:rPr>
          <w:rFonts w:ascii="Arial" w:hAnsi="Arial" w:cs="Arial"/>
          <w:color w:val="000000"/>
          <w:szCs w:val="24"/>
          <w:vertAlign w:val="superscript"/>
        </w:rPr>
      </w:pPr>
    </w:p>
    <w:p w:rsidR="00864B6D" w:rsidRDefault="00864B6D">
      <w:pPr>
        <w:widowControl/>
        <w:suppressAutoHyphens w:val="0"/>
        <w:overflowPunct/>
        <w:autoSpaceDE/>
        <w:autoSpaceDN/>
        <w:adjustRightInd/>
        <w:spacing w:line="240" w:lineRule="auto"/>
        <w:ind w:right="0"/>
        <w:jc w:val="left"/>
        <w:textAlignment w:val="auto"/>
        <w:rPr>
          <w:rFonts w:ascii="Arial" w:hAnsi="Arial" w:cs="Arial"/>
          <w:szCs w:val="24"/>
        </w:rPr>
      </w:pPr>
      <w:bookmarkStart w:id="22" w:name="_Toc173152205"/>
      <w:r>
        <w:rPr>
          <w:rFonts w:cs="Arial"/>
          <w:b/>
          <w:szCs w:val="24"/>
        </w:rPr>
        <w:br w:type="page"/>
      </w:r>
    </w:p>
    <w:p w:rsidR="00D55D5E" w:rsidRDefault="00D55D5E" w:rsidP="005A333D">
      <w:pPr>
        <w:pStyle w:val="Nagwek2"/>
        <w:spacing w:before="0" w:after="0" w:line="276" w:lineRule="auto"/>
        <w:rPr>
          <w:rFonts w:cs="Arial"/>
          <w:color w:val="000000"/>
          <w:szCs w:val="24"/>
        </w:rPr>
      </w:pPr>
      <w:r w:rsidRPr="005A333D">
        <w:rPr>
          <w:rFonts w:cs="Arial"/>
          <w:szCs w:val="24"/>
        </w:rPr>
        <w:lastRenderedPageBreak/>
        <w:t>Informacje na oddziaływanie na środowisko naturalne</w:t>
      </w:r>
      <w:bookmarkEnd w:id="22"/>
    </w:p>
    <w:p w:rsidR="005A333D" w:rsidRPr="005A333D" w:rsidRDefault="005A333D" w:rsidP="005A333D"/>
    <w:p w:rsidR="005A333D" w:rsidRDefault="00D55D5E" w:rsidP="005A333D">
      <w:pPr>
        <w:spacing w:line="276" w:lineRule="auto"/>
        <w:ind w:firstLine="567"/>
        <w:rPr>
          <w:rFonts w:ascii="Arial" w:hAnsi="Arial" w:cs="Arial"/>
          <w:szCs w:val="24"/>
        </w:rPr>
      </w:pPr>
      <w:r w:rsidRPr="005A333D">
        <w:rPr>
          <w:rFonts w:ascii="Arial" w:hAnsi="Arial" w:cs="Arial"/>
          <w:szCs w:val="24"/>
        </w:rPr>
        <w:t xml:space="preserve">Inwestycja nie ma wpływu na środowisko naturalne oraz nie znajduje się w katalogu zawartym w rozporządzeniu Rady Ministrów z dnia 9 listopada 2010 r. w sprawie rodzajów przedsięwzięć mogących znacząco oddziaływać na środowisko. </w:t>
      </w:r>
    </w:p>
    <w:p w:rsidR="005A333D" w:rsidRDefault="00D55D5E" w:rsidP="005A333D">
      <w:pPr>
        <w:spacing w:line="276" w:lineRule="auto"/>
        <w:ind w:firstLine="567"/>
        <w:rPr>
          <w:rFonts w:ascii="Arial" w:hAnsi="Arial" w:cs="Arial"/>
          <w:szCs w:val="24"/>
        </w:rPr>
      </w:pPr>
      <w:r w:rsidRPr="005A333D">
        <w:rPr>
          <w:rFonts w:ascii="Arial" w:hAnsi="Arial" w:cs="Arial"/>
          <w:szCs w:val="24"/>
        </w:rPr>
        <w:t xml:space="preserve">Roboty należy prowadzić zgodnie z zasadami wiedzy technicznej, normami </w:t>
      </w:r>
      <w:r w:rsidR="00CF2306">
        <w:rPr>
          <w:rFonts w:ascii="Arial" w:hAnsi="Arial" w:cs="Arial"/>
          <w:szCs w:val="24"/>
        </w:rPr>
        <w:br/>
      </w:r>
      <w:r w:rsidRPr="005A333D">
        <w:rPr>
          <w:rFonts w:ascii="Arial" w:hAnsi="Arial" w:cs="Arial"/>
          <w:szCs w:val="24"/>
        </w:rPr>
        <w:t>i przepisami ogólnymi z zakresu ochrony środowiska ( nie naruszanie korzeni drzew, krzewów, przywrócenie do stanu pierwotnego). Bezpośrednio na trasie inwestycji nie ma drzew.</w:t>
      </w:r>
    </w:p>
    <w:p w:rsidR="00D55D5E" w:rsidRDefault="00D55D5E" w:rsidP="005A333D">
      <w:pPr>
        <w:spacing w:line="276" w:lineRule="auto"/>
        <w:ind w:firstLine="567"/>
        <w:rPr>
          <w:rFonts w:ascii="Arial" w:hAnsi="Arial" w:cs="Arial"/>
          <w:szCs w:val="24"/>
        </w:rPr>
      </w:pPr>
      <w:r w:rsidRPr="005A333D">
        <w:rPr>
          <w:rFonts w:ascii="Arial" w:hAnsi="Arial" w:cs="Arial"/>
          <w:szCs w:val="24"/>
        </w:rPr>
        <w:t>Wszelkie roboty należy prowadzić zgodnie z Rozporządzeniem Ministra Infrastruktury z dnia 06 lutego 2003r. w sprawie bezpieczeństwa i higieny pracy podczas wykonywania robót budowlanych.</w:t>
      </w:r>
    </w:p>
    <w:p w:rsidR="00D55D5E" w:rsidRPr="005A333D" w:rsidRDefault="00D55D5E" w:rsidP="005A333D">
      <w:pPr>
        <w:spacing w:line="276" w:lineRule="auto"/>
        <w:rPr>
          <w:rFonts w:ascii="Arial" w:hAnsi="Arial" w:cs="Arial"/>
          <w:szCs w:val="24"/>
        </w:rPr>
      </w:pPr>
    </w:p>
    <w:p w:rsidR="005A333D" w:rsidRPr="00CF2306" w:rsidRDefault="005A333D" w:rsidP="005A333D">
      <w:pPr>
        <w:pStyle w:val="Nagwek1"/>
        <w:tabs>
          <w:tab w:val="clear" w:pos="4544"/>
          <w:tab w:val="num" w:pos="0"/>
        </w:tabs>
        <w:spacing w:before="0" w:after="0"/>
        <w:ind w:left="0" w:firstLine="0"/>
        <w:rPr>
          <w:sz w:val="28"/>
          <w:szCs w:val="28"/>
        </w:rPr>
      </w:pPr>
      <w:bookmarkStart w:id="23" w:name="_Toc173152206"/>
      <w:r w:rsidRPr="005A333D">
        <w:rPr>
          <w:sz w:val="28"/>
          <w:szCs w:val="28"/>
        </w:rPr>
        <w:t>Część techniczna</w:t>
      </w:r>
      <w:bookmarkEnd w:id="23"/>
    </w:p>
    <w:p w:rsidR="005A333D" w:rsidRDefault="005A333D" w:rsidP="005A333D">
      <w:pPr>
        <w:pStyle w:val="Nagwek2"/>
        <w:spacing w:before="0" w:after="0" w:line="276" w:lineRule="auto"/>
        <w:rPr>
          <w:rFonts w:cs="Arial"/>
          <w:szCs w:val="24"/>
        </w:rPr>
      </w:pPr>
      <w:bookmarkStart w:id="24" w:name="_Toc173152207"/>
      <w:r w:rsidRPr="005A333D">
        <w:rPr>
          <w:rFonts w:cs="Arial"/>
          <w:szCs w:val="24"/>
        </w:rPr>
        <w:t>Opinia geotechniczna</w:t>
      </w:r>
      <w:bookmarkEnd w:id="24"/>
    </w:p>
    <w:p w:rsidR="003C4B05" w:rsidRDefault="003C4B05" w:rsidP="003C4B05"/>
    <w:p w:rsidR="002F2C7B" w:rsidRPr="0001350D" w:rsidRDefault="002F2C7B" w:rsidP="002F2C7B">
      <w:pPr>
        <w:widowControl/>
        <w:suppressAutoHyphens w:val="0"/>
        <w:overflowPunct/>
        <w:spacing w:line="276" w:lineRule="auto"/>
        <w:ind w:firstLine="567"/>
        <w:textAlignment w:val="auto"/>
        <w:rPr>
          <w:color w:val="000000"/>
          <w:sz w:val="22"/>
          <w:szCs w:val="22"/>
        </w:rPr>
      </w:pPr>
      <w:r w:rsidRPr="0001350D">
        <w:rPr>
          <w:rFonts w:ascii="Arial" w:hAnsi="Arial" w:cs="Arial"/>
          <w:color w:val="000000"/>
          <w:szCs w:val="24"/>
        </w:rPr>
        <w:t xml:space="preserve">Teren charakteryzuje się </w:t>
      </w:r>
      <w:r>
        <w:rPr>
          <w:rFonts w:ascii="Arial" w:hAnsi="Arial" w:cs="Arial"/>
          <w:color w:val="000000"/>
          <w:szCs w:val="24"/>
        </w:rPr>
        <w:t xml:space="preserve">warstwowaną, </w:t>
      </w:r>
      <w:r w:rsidRPr="0001350D">
        <w:rPr>
          <w:rFonts w:ascii="Arial" w:hAnsi="Arial" w:cs="Arial"/>
          <w:color w:val="000000"/>
          <w:szCs w:val="24"/>
        </w:rPr>
        <w:t>prostą budową geologiczną i jest utworzony z  czwartorzędowych holoceńskich i plejstoceńsk</w:t>
      </w:r>
      <w:r>
        <w:rPr>
          <w:rFonts w:ascii="Arial" w:hAnsi="Arial" w:cs="Arial"/>
          <w:color w:val="000000"/>
          <w:szCs w:val="24"/>
        </w:rPr>
        <w:t>ich utwo</w:t>
      </w:r>
      <w:r w:rsidRPr="0001350D">
        <w:rPr>
          <w:rFonts w:ascii="Arial" w:hAnsi="Arial" w:cs="Arial"/>
          <w:color w:val="000000"/>
          <w:szCs w:val="24"/>
        </w:rPr>
        <w:t xml:space="preserve">rów. </w:t>
      </w:r>
      <w:r>
        <w:rPr>
          <w:rFonts w:ascii="Arial" w:hAnsi="Arial" w:cs="Arial"/>
          <w:color w:val="000000"/>
          <w:szCs w:val="24"/>
        </w:rPr>
        <w:t>Stwierdzono występowanie gleb, nasypów niekontrolowanych, kred jeziornych, torfów, namułów, glin, piasków gliniastych, glin pylastych, glin piaszczystych i piasków drobnych.</w:t>
      </w:r>
    </w:p>
    <w:p w:rsidR="00CF2306" w:rsidRDefault="002F2C7B" w:rsidP="00CF2306">
      <w:pPr>
        <w:widowControl/>
        <w:suppressAutoHyphens w:val="0"/>
        <w:overflowPunct/>
        <w:spacing w:line="276" w:lineRule="auto"/>
        <w:ind w:firstLine="567"/>
        <w:textAlignment w:val="auto"/>
        <w:rPr>
          <w:rFonts w:ascii="Arial" w:hAnsi="Arial" w:cs="Arial"/>
          <w:color w:val="000000"/>
          <w:szCs w:val="24"/>
        </w:rPr>
      </w:pPr>
      <w:r w:rsidRPr="0001350D">
        <w:rPr>
          <w:rFonts w:ascii="Arial" w:hAnsi="Arial" w:cs="Arial"/>
          <w:szCs w:val="24"/>
        </w:rPr>
        <w:t>Wodę jako zwierciadło swobodne stwierdzono na głębokości 1,5 m. Woda gruntowa w formie sączeń wystąpiła na głębokościach od 0,8 do 4,8 m. Wahania wód gruntowych szacuje się na +/- 0,5 m.</w:t>
      </w:r>
    </w:p>
    <w:p w:rsidR="00D55D5E" w:rsidRPr="00CF2306" w:rsidRDefault="002F2C7B" w:rsidP="00CF2306">
      <w:pPr>
        <w:widowControl/>
        <w:suppressAutoHyphens w:val="0"/>
        <w:overflowPunct/>
        <w:spacing w:line="276" w:lineRule="auto"/>
        <w:ind w:firstLine="567"/>
        <w:textAlignment w:val="auto"/>
        <w:rPr>
          <w:rFonts w:ascii="Arial" w:hAnsi="Arial" w:cs="Arial"/>
          <w:color w:val="000000"/>
          <w:szCs w:val="24"/>
        </w:rPr>
      </w:pPr>
      <w:r w:rsidRPr="0001350D">
        <w:rPr>
          <w:rFonts w:ascii="Arial" w:hAnsi="Arial" w:cs="Arial"/>
          <w:color w:val="000000"/>
          <w:szCs w:val="24"/>
        </w:rPr>
        <w:t xml:space="preserve">Na podstawie Rozporządzenie Ministra Transportu, Budownictwa i Gospodarki Morskiej z dnia 25 kwietnia 2012 r. w sprawie ustalania geotechnicznych warunków posada wiania </w:t>
      </w:r>
      <w:r w:rsidR="00FB6CF4" w:rsidRPr="0001350D">
        <w:rPr>
          <w:rFonts w:ascii="Arial" w:hAnsi="Arial" w:cs="Arial"/>
          <w:color w:val="000000"/>
          <w:szCs w:val="24"/>
        </w:rPr>
        <w:t>obiektów</w:t>
      </w:r>
      <w:r w:rsidRPr="0001350D">
        <w:rPr>
          <w:rFonts w:ascii="Arial" w:hAnsi="Arial" w:cs="Arial"/>
          <w:color w:val="000000"/>
          <w:szCs w:val="24"/>
        </w:rPr>
        <w:t xml:space="preserve"> budowlanych oraz PN-B-02479, projektowany obiekt proponujemy zaliczyć do </w:t>
      </w:r>
      <w:r w:rsidRPr="0001350D">
        <w:rPr>
          <w:rFonts w:ascii="Arial" w:hAnsi="Arial" w:cs="Arial"/>
          <w:b/>
          <w:color w:val="000000"/>
          <w:szCs w:val="24"/>
        </w:rPr>
        <w:t>I</w:t>
      </w:r>
      <w:r>
        <w:rPr>
          <w:rFonts w:ascii="Arial" w:hAnsi="Arial" w:cs="Arial"/>
          <w:b/>
          <w:color w:val="000000"/>
          <w:szCs w:val="24"/>
        </w:rPr>
        <w:t>I</w:t>
      </w:r>
      <w:r w:rsidRPr="0001350D">
        <w:rPr>
          <w:rFonts w:ascii="Arial" w:hAnsi="Arial" w:cs="Arial"/>
          <w:b/>
          <w:color w:val="000000"/>
          <w:szCs w:val="24"/>
        </w:rPr>
        <w:t xml:space="preserve"> kategorii geotechnicznej</w:t>
      </w:r>
      <w:r w:rsidR="00FB6CF4">
        <w:rPr>
          <w:rFonts w:ascii="Arial" w:hAnsi="Arial" w:cs="Arial"/>
          <w:b/>
          <w:color w:val="000000"/>
          <w:szCs w:val="24"/>
        </w:rPr>
        <w:t xml:space="preserve"> </w:t>
      </w:r>
      <w:r w:rsidRPr="0001350D">
        <w:rPr>
          <w:rFonts w:ascii="Arial" w:hAnsi="Arial" w:cs="Arial"/>
          <w:b/>
          <w:color w:val="000000"/>
          <w:szCs w:val="24"/>
        </w:rPr>
        <w:t>o prostych warunkach gruntowo – wodnych</w:t>
      </w:r>
    </w:p>
    <w:p w:rsidR="00AA04A3" w:rsidRPr="005A333D" w:rsidRDefault="00AA04A3" w:rsidP="00AA04A3">
      <w:pPr>
        <w:spacing w:line="276" w:lineRule="auto"/>
        <w:rPr>
          <w:rFonts w:ascii="Arial" w:hAnsi="Arial" w:cs="Arial"/>
          <w:szCs w:val="24"/>
        </w:rPr>
      </w:pPr>
    </w:p>
    <w:p w:rsidR="005A333D" w:rsidRDefault="00D55D5E" w:rsidP="005A333D">
      <w:pPr>
        <w:pStyle w:val="Nagwek2"/>
        <w:spacing w:before="0" w:after="0" w:line="276" w:lineRule="auto"/>
        <w:rPr>
          <w:rFonts w:cs="Arial"/>
          <w:szCs w:val="24"/>
        </w:rPr>
      </w:pPr>
      <w:bookmarkStart w:id="25" w:name="_Toc173152208"/>
      <w:r w:rsidRPr="005A333D">
        <w:rPr>
          <w:rFonts w:cs="Arial"/>
          <w:szCs w:val="24"/>
        </w:rPr>
        <w:t>System ochrony od porażeń prądem elektrycznym</w:t>
      </w:r>
      <w:bookmarkEnd w:id="25"/>
    </w:p>
    <w:p w:rsidR="00CF2306" w:rsidRPr="00CF2306" w:rsidRDefault="00CF2306" w:rsidP="00CF2306"/>
    <w:p w:rsidR="005A333D" w:rsidRDefault="00D55D5E" w:rsidP="00CF2306">
      <w:pPr>
        <w:spacing w:line="276" w:lineRule="auto"/>
        <w:ind w:firstLine="567"/>
        <w:rPr>
          <w:rFonts w:ascii="Arial" w:hAnsi="Arial" w:cs="Arial"/>
          <w:szCs w:val="24"/>
        </w:rPr>
      </w:pPr>
      <w:r w:rsidRPr="005A333D">
        <w:rPr>
          <w:rFonts w:ascii="Arial" w:hAnsi="Arial" w:cs="Arial"/>
          <w:szCs w:val="24"/>
        </w:rPr>
        <w:t xml:space="preserve">Jako system ochrony od porażeń prądem elektrycznym </w:t>
      </w:r>
      <w:proofErr w:type="spellStart"/>
      <w:r w:rsidRPr="005A333D">
        <w:rPr>
          <w:rFonts w:ascii="Arial" w:hAnsi="Arial" w:cs="Arial"/>
          <w:szCs w:val="24"/>
        </w:rPr>
        <w:t>nn</w:t>
      </w:r>
      <w:proofErr w:type="spellEnd"/>
      <w:r w:rsidRPr="005A333D">
        <w:rPr>
          <w:rFonts w:ascii="Arial" w:hAnsi="Arial" w:cs="Arial"/>
          <w:szCs w:val="24"/>
        </w:rPr>
        <w:t xml:space="preserve"> projektuje się samoczynne wyłączenie zasilania; linia zasilająca w systemie sieciowym </w:t>
      </w:r>
      <w:proofErr w:type="spellStart"/>
      <w:r w:rsidRPr="005A333D">
        <w:rPr>
          <w:rFonts w:ascii="Arial" w:hAnsi="Arial" w:cs="Arial"/>
          <w:szCs w:val="24"/>
        </w:rPr>
        <w:t>TN-C</w:t>
      </w:r>
      <w:proofErr w:type="spellEnd"/>
      <w:r w:rsidRPr="005A333D">
        <w:rPr>
          <w:rFonts w:ascii="Arial" w:hAnsi="Arial" w:cs="Arial"/>
          <w:szCs w:val="24"/>
        </w:rPr>
        <w:t>.</w:t>
      </w:r>
    </w:p>
    <w:p w:rsidR="00CF2306" w:rsidRPr="005A333D" w:rsidRDefault="00CF2306" w:rsidP="00CF2306">
      <w:pPr>
        <w:spacing w:line="276" w:lineRule="auto"/>
        <w:ind w:firstLine="567"/>
        <w:rPr>
          <w:rFonts w:ascii="Arial" w:hAnsi="Arial" w:cs="Arial"/>
          <w:szCs w:val="24"/>
        </w:rPr>
      </w:pPr>
    </w:p>
    <w:p w:rsidR="00D55D5E" w:rsidRDefault="00D55D5E" w:rsidP="005A333D">
      <w:pPr>
        <w:pStyle w:val="Nagwek2"/>
        <w:spacing w:before="0" w:after="0" w:line="276" w:lineRule="auto"/>
        <w:rPr>
          <w:rFonts w:cs="Arial"/>
          <w:szCs w:val="24"/>
        </w:rPr>
      </w:pPr>
      <w:bookmarkStart w:id="26" w:name="_Toc173152209"/>
      <w:r w:rsidRPr="005A333D">
        <w:rPr>
          <w:rFonts w:cs="Arial"/>
          <w:szCs w:val="24"/>
        </w:rPr>
        <w:t>Kategoria oświetlenia</w:t>
      </w:r>
      <w:bookmarkEnd w:id="26"/>
    </w:p>
    <w:p w:rsidR="005A333D" w:rsidRPr="005A333D" w:rsidRDefault="005A333D" w:rsidP="005A333D"/>
    <w:p w:rsidR="00E97940" w:rsidRDefault="00E97940" w:rsidP="00CF2306">
      <w:pPr>
        <w:spacing w:line="276" w:lineRule="auto"/>
        <w:ind w:firstLine="567"/>
        <w:rPr>
          <w:rFonts w:ascii="Arial" w:hAnsi="Arial" w:cs="Arial"/>
        </w:rPr>
      </w:pPr>
      <w:r>
        <w:rPr>
          <w:rFonts w:ascii="Arial" w:hAnsi="Arial" w:cs="Arial"/>
        </w:rPr>
        <w:t>Projektowane aktywne o</w:t>
      </w:r>
      <w:r w:rsidRPr="00976721">
        <w:rPr>
          <w:rFonts w:ascii="Arial" w:hAnsi="Arial" w:cs="Arial"/>
        </w:rPr>
        <w:t xml:space="preserve">świetlenie przejścia dla pieszych </w:t>
      </w:r>
      <w:r>
        <w:rPr>
          <w:rFonts w:ascii="Arial" w:hAnsi="Arial" w:cs="Arial"/>
        </w:rPr>
        <w:t xml:space="preserve">wyposażone w </w:t>
      </w:r>
      <w:r w:rsidRPr="00976721">
        <w:rPr>
          <w:rFonts w:ascii="Arial" w:hAnsi="Arial" w:cs="Arial"/>
        </w:rPr>
        <w:t>detektor ruchu</w:t>
      </w:r>
      <w:r>
        <w:rPr>
          <w:rFonts w:ascii="Arial" w:hAnsi="Arial" w:cs="Arial"/>
        </w:rPr>
        <w:t xml:space="preserve">, który powoduje zwiększenie mocy oprawy oświetlenia przejścia w przypadku wykrycia ruchu pieszego. </w:t>
      </w:r>
    </w:p>
    <w:p w:rsidR="00064011" w:rsidRDefault="00064011" w:rsidP="00CF2306">
      <w:pPr>
        <w:spacing w:line="276" w:lineRule="auto"/>
        <w:ind w:firstLine="567"/>
        <w:rPr>
          <w:rFonts w:ascii="Arial" w:hAnsi="Arial" w:cs="Arial"/>
          <w:szCs w:val="24"/>
        </w:rPr>
      </w:pPr>
      <w:r w:rsidRPr="00064011">
        <w:rPr>
          <w:rFonts w:ascii="Arial" w:hAnsi="Arial" w:cs="Arial"/>
          <w:szCs w:val="24"/>
        </w:rPr>
        <w:t xml:space="preserve">Projektowane oświetlenie przejścia winno spełniać wymagania normy PN-EN 13201:2016 odnośnie eksploatacji pieszego na przejściu jako jasną postać na ciemnym tle, jednocześnie ze względu na brak przywołanych w normie wartości wymaganego natężenia na przejściu obliczenia wykonano w oparciu o wymagania normy PN-76/E-02032. Natężenie średnie w płaszczyźnie pionowej od strony nadjeżdżających pojazdów, przechodzącej w osi przejścia na wysokości 1m nie powinno być mniejsze niż 50lx, a jego wartość minimalna w dowolnym miejscu przejścia łącznie ze strefą oczekiwania pieszych nie powinna być mniejsza od 10lx ( za strefę oczekiwania pieszych przyjęto strefę </w:t>
      </w:r>
      <w:r w:rsidRPr="00064011">
        <w:rPr>
          <w:rFonts w:ascii="Arial" w:hAnsi="Arial" w:cs="Arial"/>
          <w:szCs w:val="24"/>
        </w:rPr>
        <w:lastRenderedPageBreak/>
        <w:t>chodnika stanowiącą przedłużenie przejścia o 1m).</w:t>
      </w:r>
    </w:p>
    <w:p w:rsidR="00D55D5E" w:rsidRPr="00264C52" w:rsidRDefault="00264C52" w:rsidP="00CF2306">
      <w:pPr>
        <w:spacing w:line="276" w:lineRule="auto"/>
        <w:ind w:firstLine="567"/>
        <w:rPr>
          <w:rFonts w:ascii="Arial" w:hAnsi="Arial" w:cs="Arial"/>
          <w:szCs w:val="24"/>
        </w:rPr>
      </w:pPr>
      <w:r w:rsidRPr="00264C52">
        <w:rPr>
          <w:rFonts w:ascii="Arial" w:hAnsi="Arial" w:cs="Arial"/>
          <w:szCs w:val="24"/>
        </w:rPr>
        <w:t>Projektowane oświetlenie drogi winno spełniać wymagania normy PN-EN 13201:2016</w:t>
      </w:r>
      <w:r w:rsidR="0041544B">
        <w:rPr>
          <w:rFonts w:ascii="Arial" w:hAnsi="Arial" w:cs="Arial"/>
          <w:szCs w:val="24"/>
        </w:rPr>
        <w:t xml:space="preserve">. Obliczenia fotometryczne oraz dobór klasy oświetleniowej </w:t>
      </w:r>
      <w:r w:rsidR="00AA10D3">
        <w:rPr>
          <w:rFonts w:ascii="Arial" w:hAnsi="Arial" w:cs="Arial"/>
          <w:szCs w:val="24"/>
        </w:rPr>
        <w:t xml:space="preserve">przedstawiano w części obliczeniowej niniejszego </w:t>
      </w:r>
      <w:r w:rsidR="008B4825">
        <w:rPr>
          <w:rFonts w:ascii="Arial" w:hAnsi="Arial" w:cs="Arial"/>
          <w:szCs w:val="24"/>
        </w:rPr>
        <w:t>projektu</w:t>
      </w:r>
      <w:r w:rsidR="00AA10D3">
        <w:rPr>
          <w:rFonts w:ascii="Arial" w:hAnsi="Arial" w:cs="Arial"/>
          <w:szCs w:val="24"/>
        </w:rPr>
        <w:t>.</w:t>
      </w:r>
    </w:p>
    <w:p w:rsidR="00D55D5E" w:rsidRPr="005A333D" w:rsidRDefault="00D55D5E" w:rsidP="005A333D">
      <w:pPr>
        <w:spacing w:line="276" w:lineRule="auto"/>
        <w:rPr>
          <w:rFonts w:ascii="Arial" w:hAnsi="Arial" w:cs="Arial"/>
          <w:szCs w:val="24"/>
        </w:rPr>
      </w:pPr>
    </w:p>
    <w:p w:rsidR="00D55D5E" w:rsidRPr="005A333D" w:rsidRDefault="00D55D5E" w:rsidP="005A333D">
      <w:pPr>
        <w:pStyle w:val="Nagwek2"/>
        <w:spacing w:before="0" w:after="0" w:line="276" w:lineRule="auto"/>
        <w:rPr>
          <w:rFonts w:cs="Arial"/>
          <w:color w:val="000000"/>
          <w:szCs w:val="24"/>
        </w:rPr>
      </w:pPr>
      <w:bookmarkStart w:id="27" w:name="_Toc173152210"/>
      <w:r w:rsidRPr="005A333D">
        <w:rPr>
          <w:rFonts w:cs="Arial"/>
          <w:szCs w:val="24"/>
        </w:rPr>
        <w:t>Układanie linii kablowej</w:t>
      </w:r>
      <w:bookmarkEnd w:id="27"/>
    </w:p>
    <w:p w:rsidR="005A333D" w:rsidRDefault="005A333D" w:rsidP="005A333D">
      <w:pPr>
        <w:spacing w:line="276" w:lineRule="auto"/>
        <w:ind w:firstLine="284"/>
        <w:rPr>
          <w:rFonts w:ascii="Arial" w:hAnsi="Arial" w:cs="Arial"/>
          <w:szCs w:val="24"/>
        </w:rPr>
      </w:pPr>
    </w:p>
    <w:p w:rsidR="005A333D" w:rsidRDefault="00D55D5E" w:rsidP="005A333D">
      <w:pPr>
        <w:spacing w:line="276" w:lineRule="auto"/>
        <w:ind w:firstLine="567"/>
        <w:rPr>
          <w:rFonts w:ascii="Arial" w:hAnsi="Arial" w:cs="Arial"/>
          <w:szCs w:val="24"/>
        </w:rPr>
      </w:pPr>
      <w:r w:rsidRPr="005A333D">
        <w:rPr>
          <w:rFonts w:ascii="Arial" w:hAnsi="Arial" w:cs="Arial"/>
          <w:szCs w:val="24"/>
        </w:rPr>
        <w:t xml:space="preserve">Linie kablowe zasilające projektowane oświetlenie należy wykonać kablami </w:t>
      </w:r>
      <w:r w:rsidR="00AA04A3">
        <w:rPr>
          <w:rFonts w:ascii="Arial" w:hAnsi="Arial" w:cs="Arial"/>
          <w:szCs w:val="24"/>
        </w:rPr>
        <w:t>typu YAKXS 4x25</w:t>
      </w:r>
      <w:r w:rsidRPr="005A333D">
        <w:rPr>
          <w:rFonts w:ascii="Arial" w:hAnsi="Arial" w:cs="Arial"/>
          <w:szCs w:val="24"/>
        </w:rPr>
        <w:t>mm</w:t>
      </w:r>
      <w:r w:rsidRPr="005A333D">
        <w:rPr>
          <w:rFonts w:ascii="Arial" w:hAnsi="Arial" w:cs="Arial"/>
          <w:szCs w:val="24"/>
          <w:vertAlign w:val="superscript"/>
        </w:rPr>
        <w:t>2</w:t>
      </w:r>
      <w:r w:rsidRPr="005A333D">
        <w:rPr>
          <w:rFonts w:ascii="Arial" w:hAnsi="Arial" w:cs="Arial"/>
          <w:szCs w:val="24"/>
        </w:rPr>
        <w:t>po trasie jak pokazano na planie sytuacyjnym (rys.</w:t>
      </w:r>
      <w:r w:rsidR="00A8352E">
        <w:rPr>
          <w:rFonts w:ascii="Arial" w:hAnsi="Arial" w:cs="Arial"/>
          <w:szCs w:val="24"/>
        </w:rPr>
        <w:t xml:space="preserve"> nr </w:t>
      </w:r>
      <w:r w:rsidR="00264C52">
        <w:rPr>
          <w:rFonts w:ascii="Arial" w:hAnsi="Arial" w:cs="Arial"/>
          <w:szCs w:val="24"/>
        </w:rPr>
        <w:t>2</w:t>
      </w:r>
      <w:r w:rsidRPr="005A333D">
        <w:rPr>
          <w:rFonts w:ascii="Arial" w:hAnsi="Arial" w:cs="Arial"/>
          <w:szCs w:val="24"/>
        </w:rPr>
        <w:t xml:space="preserve">). Kable </w:t>
      </w:r>
      <w:proofErr w:type="spellStart"/>
      <w:r w:rsidRPr="005A333D">
        <w:rPr>
          <w:rFonts w:ascii="Arial" w:hAnsi="Arial" w:cs="Arial"/>
          <w:szCs w:val="24"/>
        </w:rPr>
        <w:t>układaćw</w:t>
      </w:r>
      <w:proofErr w:type="spellEnd"/>
      <w:r w:rsidRPr="005A333D">
        <w:rPr>
          <w:rFonts w:ascii="Arial" w:hAnsi="Arial" w:cs="Arial"/>
          <w:szCs w:val="24"/>
        </w:rPr>
        <w:t xml:space="preserve"> rowie o szerokości nie mniejszej niż 0,4m na głębokości 0,7m (dla kabli układanych poza chodnikiem) oraz 0,5m ( dla kabli układanych pod chodnikiem), linią falistą na 10-centymetrowej podsypce piaskowej. Pod kablem i warstwą posypki z piasku należy ułożyć bednarkę stalową ocynkowaną FeZn 25x4mm. Opaski kablowe należy mocować na kablu przy wejściach do przepustów i słupów oraz na całej długości kabla w odległościach co 10m (treść opasek kablowych uzgodnić z Właścicielem).Kabel przykryć analogiczną warstwą piasku, a następnie zasypać 15-centymetrową warstwą ziemi rodzimej, na której położyć folię z </w:t>
      </w:r>
      <w:proofErr w:type="spellStart"/>
      <w:r w:rsidRPr="005A333D">
        <w:rPr>
          <w:rFonts w:ascii="Arial" w:hAnsi="Arial" w:cs="Arial"/>
          <w:szCs w:val="24"/>
        </w:rPr>
        <w:t>PCVw</w:t>
      </w:r>
      <w:proofErr w:type="spellEnd"/>
      <w:r w:rsidRPr="005A333D">
        <w:rPr>
          <w:rFonts w:ascii="Arial" w:hAnsi="Arial" w:cs="Arial"/>
          <w:szCs w:val="24"/>
        </w:rPr>
        <w:t xml:space="preserve"> kolorze niebieskim. Następnie rów kablowy zasypać gruntem rodzimym .</w:t>
      </w:r>
      <w:proofErr w:type="spellStart"/>
      <w:r w:rsidRPr="005A333D">
        <w:rPr>
          <w:rFonts w:ascii="Arial" w:hAnsi="Arial" w:cs="Arial"/>
          <w:szCs w:val="24"/>
        </w:rPr>
        <w:t>Nakońcach</w:t>
      </w:r>
      <w:proofErr w:type="spellEnd"/>
      <w:r w:rsidRPr="005A333D">
        <w:rPr>
          <w:rFonts w:ascii="Arial" w:hAnsi="Arial" w:cs="Arial"/>
          <w:szCs w:val="24"/>
        </w:rPr>
        <w:t xml:space="preserve"> kabla założyć tabliczki opisowe grawerowane z danymi technicznymi kabla, kierunkiem zasilania, rokiem budowy i </w:t>
      </w:r>
      <w:proofErr w:type="spellStart"/>
      <w:r w:rsidRPr="005A333D">
        <w:rPr>
          <w:rFonts w:ascii="Arial" w:hAnsi="Arial" w:cs="Arial"/>
          <w:szCs w:val="24"/>
        </w:rPr>
        <w:t>właścicielem.Promień</w:t>
      </w:r>
      <w:proofErr w:type="spellEnd"/>
      <w:r w:rsidRPr="005A333D">
        <w:rPr>
          <w:rFonts w:ascii="Arial" w:hAnsi="Arial" w:cs="Arial"/>
          <w:szCs w:val="24"/>
        </w:rPr>
        <w:t xml:space="preserve"> gięcia kabli nie mniejszy niż 10 średnic zewnętrznych danego kabla , temperatura otoczenia </w:t>
      </w:r>
      <w:r w:rsidR="005A333D">
        <w:rPr>
          <w:rFonts w:ascii="Arial" w:hAnsi="Arial" w:cs="Arial"/>
          <w:szCs w:val="24"/>
        </w:rPr>
        <w:br/>
      </w:r>
      <w:r w:rsidRPr="005A333D">
        <w:rPr>
          <w:rFonts w:ascii="Arial" w:hAnsi="Arial" w:cs="Arial"/>
          <w:szCs w:val="24"/>
        </w:rPr>
        <w:t xml:space="preserve">w czasie układania nie mniejsza niż 0°C. </w:t>
      </w:r>
    </w:p>
    <w:p w:rsidR="00C30EE9" w:rsidRDefault="00C30EE9" w:rsidP="005A333D">
      <w:pPr>
        <w:spacing w:line="276" w:lineRule="auto"/>
        <w:ind w:firstLine="567"/>
        <w:rPr>
          <w:rFonts w:ascii="Arial" w:hAnsi="Arial" w:cs="Arial"/>
          <w:szCs w:val="24"/>
        </w:rPr>
      </w:pPr>
      <w:r w:rsidRPr="00C30EE9">
        <w:rPr>
          <w:rFonts w:ascii="Arial" w:hAnsi="Arial" w:cs="Arial"/>
          <w:szCs w:val="24"/>
        </w:rPr>
        <w:t>Kable we wnęce słupowej przyłączać do tabliczki słupowej w tzw. „choinkę”. Kable w miejscu ich wejścia do wnęki fundamentu betonowego umieścić w rurze osłonowej w stosunku jej długości min 50 cm wewnątrz fundamentu i 50 cm na długości dna wykopu</w:t>
      </w:r>
      <w:r>
        <w:rPr>
          <w:rFonts w:ascii="Arial" w:hAnsi="Arial" w:cs="Arial"/>
          <w:szCs w:val="24"/>
        </w:rPr>
        <w:t>.</w:t>
      </w:r>
    </w:p>
    <w:p w:rsidR="00D55D5E" w:rsidRPr="005A333D" w:rsidRDefault="00D55D5E" w:rsidP="005A333D">
      <w:pPr>
        <w:spacing w:line="276" w:lineRule="auto"/>
        <w:ind w:firstLine="567"/>
        <w:rPr>
          <w:rFonts w:ascii="Arial" w:hAnsi="Arial" w:cs="Arial"/>
          <w:szCs w:val="24"/>
        </w:rPr>
      </w:pPr>
      <w:r w:rsidRPr="005A333D">
        <w:rPr>
          <w:rFonts w:ascii="Arial" w:hAnsi="Arial" w:cs="Arial"/>
          <w:szCs w:val="24"/>
        </w:rPr>
        <w:t>Należy zachować odległości kabla energetycznego od następujących urządzeń poziemnych i przeszkód występujących w projekcie:</w:t>
      </w:r>
    </w:p>
    <w:p w:rsidR="00D55D5E" w:rsidRPr="005A333D" w:rsidRDefault="00D55D5E" w:rsidP="00837CB0">
      <w:pPr>
        <w:pStyle w:val="Akapitzlist"/>
        <w:numPr>
          <w:ilvl w:val="0"/>
          <w:numId w:val="5"/>
        </w:numPr>
        <w:spacing w:before="0" w:beforeAutospacing="0" w:after="0" w:afterAutospacing="0" w:line="276" w:lineRule="auto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Odległość od chodnika min 0,5m</w:t>
      </w:r>
    </w:p>
    <w:p w:rsidR="00D55D5E" w:rsidRPr="005A333D" w:rsidRDefault="00D55D5E" w:rsidP="00837CB0">
      <w:pPr>
        <w:pStyle w:val="Akapitzlist"/>
        <w:numPr>
          <w:ilvl w:val="0"/>
          <w:numId w:val="5"/>
        </w:numPr>
        <w:spacing w:before="0" w:beforeAutospacing="0" w:after="0" w:afterAutospacing="0" w:line="276" w:lineRule="auto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Odległość od sieci teletechnicznej min 0,5m</w:t>
      </w:r>
    </w:p>
    <w:p w:rsidR="00D55D5E" w:rsidRPr="005A333D" w:rsidRDefault="00D55D5E" w:rsidP="00837CB0">
      <w:pPr>
        <w:pStyle w:val="Akapitzlist"/>
        <w:numPr>
          <w:ilvl w:val="0"/>
          <w:numId w:val="5"/>
        </w:numPr>
        <w:spacing w:before="0" w:beforeAutospacing="0" w:after="0" w:afterAutospacing="0" w:line="276" w:lineRule="auto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Odległość od sieci wodociągowej i kanalizacyjnej 0,25 m + średnica rurociągu</w:t>
      </w:r>
    </w:p>
    <w:p w:rsidR="00D55D5E" w:rsidRPr="005A333D" w:rsidRDefault="00D55D5E" w:rsidP="00837CB0">
      <w:pPr>
        <w:pStyle w:val="Akapitzlist"/>
        <w:numPr>
          <w:ilvl w:val="0"/>
          <w:numId w:val="5"/>
        </w:numPr>
        <w:spacing w:before="0" w:beforeAutospacing="0" w:after="0" w:afterAutospacing="0" w:line="276" w:lineRule="auto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Odległość od zewnętrznego obrysu pnia drzewa min 1,5m</w:t>
      </w:r>
    </w:p>
    <w:p w:rsidR="005A333D" w:rsidRDefault="00D55D5E" w:rsidP="005A333D">
      <w:pPr>
        <w:spacing w:line="276" w:lineRule="auto"/>
        <w:ind w:firstLine="567"/>
        <w:rPr>
          <w:rFonts w:ascii="Arial" w:hAnsi="Arial" w:cs="Arial"/>
          <w:szCs w:val="24"/>
        </w:rPr>
      </w:pPr>
      <w:r w:rsidRPr="005A333D">
        <w:rPr>
          <w:rFonts w:ascii="Arial" w:hAnsi="Arial" w:cs="Arial"/>
          <w:szCs w:val="24"/>
        </w:rPr>
        <w:t>W przypadku braku możliwości zachowania powyższych odległości należy kabel oświetleniowy umieścić w rurze ochronnej typu SRS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Ø 110mm.</w:t>
      </w:r>
    </w:p>
    <w:p w:rsidR="005A333D" w:rsidRDefault="00D55D5E" w:rsidP="005A333D">
      <w:pPr>
        <w:spacing w:line="276" w:lineRule="auto"/>
        <w:ind w:firstLine="567"/>
        <w:rPr>
          <w:rFonts w:ascii="Arial" w:hAnsi="Arial" w:cs="Arial"/>
          <w:szCs w:val="24"/>
        </w:rPr>
      </w:pPr>
      <w:r w:rsidRPr="005A333D">
        <w:rPr>
          <w:rFonts w:ascii="Arial" w:hAnsi="Arial" w:cs="Arial"/>
          <w:szCs w:val="24"/>
        </w:rPr>
        <w:t>Wszystkie miejsca skrzyżowania kabli z istniejącym i projektowanym uzbrojeniem podziemnym wykonać w rurze typu SRS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Ø 110mm. Pod drogami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 xml:space="preserve">prowadzić </w:t>
      </w:r>
      <w:r w:rsidR="00CF2306">
        <w:rPr>
          <w:rFonts w:ascii="Arial" w:hAnsi="Arial" w:cs="Arial"/>
          <w:szCs w:val="24"/>
        </w:rPr>
        <w:br/>
      </w:r>
      <w:r w:rsidRPr="005A333D">
        <w:rPr>
          <w:rFonts w:ascii="Arial" w:hAnsi="Arial" w:cs="Arial"/>
          <w:szCs w:val="24"/>
        </w:rPr>
        <w:t>w przepustach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kablowych z rur HDPE Ø110 w taki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sposób, aby odległość od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górnej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ściany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rury (przepustu) do powierzchni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jezdni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wynosiła m</w:t>
      </w:r>
      <w:r w:rsidR="00CF2306">
        <w:rPr>
          <w:rFonts w:ascii="Arial" w:hAnsi="Arial" w:cs="Arial"/>
          <w:szCs w:val="24"/>
        </w:rPr>
        <w:t xml:space="preserve">in 1m, </w:t>
      </w:r>
      <w:r w:rsidRPr="005A333D">
        <w:rPr>
          <w:rFonts w:ascii="Arial" w:hAnsi="Arial" w:cs="Arial"/>
          <w:szCs w:val="24"/>
        </w:rPr>
        <w:t>przy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zachowaniu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jego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jednostronnego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spadku (rzędu</w:t>
      </w:r>
      <w:r w:rsidR="00FB6CF4">
        <w:rPr>
          <w:rFonts w:ascii="Arial" w:hAnsi="Arial" w:cs="Arial"/>
          <w:szCs w:val="24"/>
        </w:rPr>
        <w:t xml:space="preserve"> </w:t>
      </w:r>
      <w:r w:rsidRPr="005A333D">
        <w:rPr>
          <w:rFonts w:ascii="Arial" w:hAnsi="Arial" w:cs="Arial"/>
          <w:szCs w:val="24"/>
        </w:rPr>
        <w:t>0,1 do 0,2%). Po ułożeniu rur i przeciągnięciu kabli, ich końce należy uszczelnić w celu zabezpieczenia przed dostaniem się wilgoci oraz zamuleniem.</w:t>
      </w:r>
    </w:p>
    <w:p w:rsidR="00D55D5E" w:rsidRPr="005A333D" w:rsidRDefault="00D55D5E" w:rsidP="005A333D">
      <w:pPr>
        <w:spacing w:line="276" w:lineRule="auto"/>
        <w:ind w:firstLine="567"/>
        <w:rPr>
          <w:rFonts w:ascii="Arial" w:hAnsi="Arial" w:cs="Arial"/>
          <w:szCs w:val="24"/>
        </w:rPr>
      </w:pPr>
      <w:r w:rsidRPr="005A333D">
        <w:rPr>
          <w:rFonts w:ascii="Arial" w:hAnsi="Arial" w:cs="Arial"/>
          <w:szCs w:val="24"/>
        </w:rPr>
        <w:t>Po zakończeniu robót należy:</w:t>
      </w:r>
    </w:p>
    <w:p w:rsidR="00D55D5E" w:rsidRPr="005A333D" w:rsidRDefault="00D55D5E" w:rsidP="00837CB0">
      <w:pPr>
        <w:pStyle w:val="Akapitzlist"/>
        <w:numPr>
          <w:ilvl w:val="0"/>
          <w:numId w:val="4"/>
        </w:numPr>
        <w:spacing w:before="0" w:beforeAutospacing="0" w:after="0" w:afterAutospacing="0" w:line="276" w:lineRule="auto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sprawdzić trasy linii kablowej,</w:t>
      </w:r>
    </w:p>
    <w:p w:rsidR="00D55D5E" w:rsidRPr="005A333D" w:rsidRDefault="00D55D5E" w:rsidP="00837CB0">
      <w:pPr>
        <w:pStyle w:val="Akapitzlist"/>
        <w:numPr>
          <w:ilvl w:val="0"/>
          <w:numId w:val="4"/>
        </w:numPr>
        <w:spacing w:before="0" w:beforeAutospacing="0" w:after="0" w:afterAutospacing="0" w:line="276" w:lineRule="auto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sprawdzić ciągłość żył i powłok kabli oraz zgodność faz,</w:t>
      </w:r>
    </w:p>
    <w:p w:rsidR="00D55D5E" w:rsidRPr="005A333D" w:rsidRDefault="00D55D5E" w:rsidP="00837CB0">
      <w:pPr>
        <w:pStyle w:val="Akapitzlist"/>
        <w:numPr>
          <w:ilvl w:val="0"/>
          <w:numId w:val="4"/>
        </w:numPr>
        <w:spacing w:before="0" w:beforeAutospacing="0" w:after="0" w:afterAutospacing="0" w:line="276" w:lineRule="auto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wykonać próbę i powłoki napięciową izolacji kabla,</w:t>
      </w:r>
    </w:p>
    <w:p w:rsidR="00D55D5E" w:rsidRPr="005A333D" w:rsidRDefault="00D55D5E" w:rsidP="00837CB0">
      <w:pPr>
        <w:pStyle w:val="Akapitzlist"/>
        <w:numPr>
          <w:ilvl w:val="0"/>
          <w:numId w:val="4"/>
        </w:numPr>
        <w:spacing w:before="0" w:beforeAutospacing="0" w:after="0" w:afterAutospacing="0" w:line="276" w:lineRule="auto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 xml:space="preserve"> pomierzyć wartość oporności uziemień.</w:t>
      </w:r>
    </w:p>
    <w:p w:rsidR="00D55D5E" w:rsidRPr="005A333D" w:rsidRDefault="00D55D5E" w:rsidP="00837CB0">
      <w:pPr>
        <w:numPr>
          <w:ilvl w:val="0"/>
          <w:numId w:val="4"/>
        </w:numPr>
        <w:spacing w:line="276" w:lineRule="auto"/>
        <w:rPr>
          <w:rFonts w:ascii="Arial" w:hAnsi="Arial" w:cs="Arial"/>
          <w:szCs w:val="24"/>
        </w:rPr>
      </w:pPr>
      <w:r w:rsidRPr="005A333D">
        <w:rPr>
          <w:rFonts w:ascii="Arial" w:hAnsi="Arial" w:cs="Arial"/>
          <w:szCs w:val="24"/>
        </w:rPr>
        <w:t xml:space="preserve">Kabel przed zasypaniem należy zgłosić i dokonać odbioru technicznemu. Całość prac wykonać zgodnie z wymogami normy PN-76/E-05125 pt. </w:t>
      </w:r>
      <w:r w:rsidRPr="005A333D">
        <w:rPr>
          <w:rFonts w:ascii="Arial" w:hAnsi="Arial" w:cs="Arial"/>
          <w:i/>
          <w:szCs w:val="24"/>
        </w:rPr>
        <w:t xml:space="preserve">Elektroenergetyczne i </w:t>
      </w:r>
      <w:r w:rsidRPr="005A333D">
        <w:rPr>
          <w:rFonts w:ascii="Arial" w:hAnsi="Arial" w:cs="Arial"/>
          <w:i/>
          <w:szCs w:val="24"/>
        </w:rPr>
        <w:lastRenderedPageBreak/>
        <w:t>sygnalizacyjne linie kablowe. Projektowanie i budowa</w:t>
      </w:r>
      <w:r w:rsidRPr="005A333D">
        <w:rPr>
          <w:rFonts w:ascii="Arial" w:hAnsi="Arial" w:cs="Arial"/>
          <w:szCs w:val="24"/>
        </w:rPr>
        <w:t>.</w:t>
      </w:r>
    </w:p>
    <w:p w:rsidR="00BD6F60" w:rsidRPr="005A333D" w:rsidRDefault="00BD6F60" w:rsidP="00CF2306">
      <w:pPr>
        <w:pStyle w:val="Tekstpodstawowy"/>
        <w:spacing w:after="0" w:line="276" w:lineRule="auto"/>
        <w:rPr>
          <w:rFonts w:cs="Arial"/>
          <w:szCs w:val="24"/>
        </w:rPr>
      </w:pPr>
    </w:p>
    <w:p w:rsidR="00D55D5E" w:rsidRPr="005A333D" w:rsidRDefault="00D55D5E" w:rsidP="005A333D">
      <w:pPr>
        <w:pStyle w:val="Nagwek2"/>
        <w:spacing w:before="0" w:after="0" w:line="276" w:lineRule="auto"/>
        <w:rPr>
          <w:rFonts w:cs="Arial"/>
          <w:szCs w:val="24"/>
        </w:rPr>
      </w:pPr>
      <w:bookmarkStart w:id="28" w:name="_Toc173152211"/>
      <w:r w:rsidRPr="005A333D">
        <w:rPr>
          <w:rFonts w:cs="Arial"/>
          <w:szCs w:val="24"/>
        </w:rPr>
        <w:t>Konstrukcje wsporcze</w:t>
      </w:r>
      <w:bookmarkEnd w:id="28"/>
    </w:p>
    <w:p w:rsidR="005A333D" w:rsidRDefault="005A333D" w:rsidP="005A333D">
      <w:pPr>
        <w:spacing w:line="276" w:lineRule="auto"/>
        <w:rPr>
          <w:rFonts w:ascii="Arial" w:eastAsia="Arial Unicode MS" w:hAnsi="Arial" w:cs="Arial"/>
          <w:szCs w:val="24"/>
        </w:rPr>
      </w:pPr>
    </w:p>
    <w:p w:rsidR="004B12DF" w:rsidRDefault="00E54B5D" w:rsidP="004B12DF">
      <w:pPr>
        <w:spacing w:line="276" w:lineRule="auto"/>
        <w:ind w:firstLine="567"/>
        <w:rPr>
          <w:rFonts w:ascii="Arial" w:eastAsia="Arial Unicode MS" w:hAnsi="Arial" w:cs="Arial"/>
          <w:szCs w:val="24"/>
        </w:rPr>
      </w:pPr>
      <w:r>
        <w:rPr>
          <w:rFonts w:ascii="Arial" w:eastAsia="Arial Unicode MS" w:hAnsi="Arial" w:cs="Arial"/>
          <w:szCs w:val="24"/>
        </w:rPr>
        <w:t>Projektowane słupy oświetlenia ulicznego należy zastosować stalowe podatne, ocynkowane metodą ogniową, malowane proszkowo, wysokość zawieszenia</w:t>
      </w:r>
      <w:r w:rsidR="00FB6CF4">
        <w:rPr>
          <w:rFonts w:ascii="Arial" w:eastAsia="Arial Unicode MS" w:hAnsi="Arial" w:cs="Arial"/>
          <w:szCs w:val="24"/>
        </w:rPr>
        <w:t xml:space="preserve"> </w:t>
      </w:r>
      <w:r w:rsidR="0015595D" w:rsidRPr="005A333D">
        <w:rPr>
          <w:rFonts w:ascii="Arial" w:eastAsia="Arial Unicode MS" w:hAnsi="Arial" w:cs="Arial"/>
          <w:szCs w:val="24"/>
        </w:rPr>
        <w:t xml:space="preserve">oprawy </w:t>
      </w:r>
      <w:r w:rsidR="00264C52">
        <w:rPr>
          <w:rFonts w:ascii="Arial" w:eastAsia="Arial Unicode MS" w:hAnsi="Arial" w:cs="Arial"/>
          <w:szCs w:val="24"/>
        </w:rPr>
        <w:t>7</w:t>
      </w:r>
      <w:r w:rsidR="00A8352E">
        <w:rPr>
          <w:rFonts w:ascii="Arial" w:eastAsia="Arial Unicode MS" w:hAnsi="Arial" w:cs="Arial"/>
          <w:szCs w:val="24"/>
        </w:rPr>
        <w:t>m</w:t>
      </w:r>
      <w:r w:rsidR="00CF2306">
        <w:rPr>
          <w:rFonts w:ascii="Arial" w:eastAsia="Arial Unicode MS" w:hAnsi="Arial" w:cs="Arial"/>
          <w:szCs w:val="24"/>
        </w:rPr>
        <w:br/>
      </w:r>
      <w:r w:rsidR="0015595D">
        <w:rPr>
          <w:rFonts w:ascii="Arial" w:eastAsia="Arial Unicode MS" w:hAnsi="Arial" w:cs="Arial"/>
          <w:szCs w:val="24"/>
        </w:rPr>
        <w:t>z wysięgnik</w:t>
      </w:r>
      <w:r w:rsidR="00A8352E">
        <w:rPr>
          <w:rFonts w:ascii="Arial" w:eastAsia="Arial Unicode MS" w:hAnsi="Arial" w:cs="Arial"/>
          <w:szCs w:val="24"/>
        </w:rPr>
        <w:t>iem</w:t>
      </w:r>
      <w:r w:rsidR="00FB6CF4">
        <w:rPr>
          <w:rFonts w:ascii="Arial" w:eastAsia="Arial Unicode MS" w:hAnsi="Arial" w:cs="Arial"/>
          <w:szCs w:val="24"/>
        </w:rPr>
        <w:t xml:space="preserve"> </w:t>
      </w:r>
      <w:r w:rsidR="00264C52">
        <w:rPr>
          <w:rFonts w:ascii="Arial" w:eastAsia="Arial Unicode MS" w:hAnsi="Arial" w:cs="Arial"/>
          <w:szCs w:val="24"/>
        </w:rPr>
        <w:t>0,5</w:t>
      </w:r>
      <w:r w:rsidR="0015595D">
        <w:rPr>
          <w:rFonts w:ascii="Arial" w:eastAsia="Arial Unicode MS" w:hAnsi="Arial" w:cs="Arial"/>
          <w:szCs w:val="24"/>
        </w:rPr>
        <w:t>m</w:t>
      </w:r>
      <w:r w:rsidR="00E97940">
        <w:rPr>
          <w:rFonts w:ascii="Arial" w:eastAsia="Arial Unicode MS" w:hAnsi="Arial" w:cs="Arial"/>
          <w:szCs w:val="24"/>
        </w:rPr>
        <w:t xml:space="preserve"> ( wyglądem przypominające oświetlenie przy promenadzie </w:t>
      </w:r>
      <w:proofErr w:type="spellStart"/>
      <w:r w:rsidR="00E97940">
        <w:rPr>
          <w:rFonts w:ascii="Arial" w:eastAsia="Arial Unicode MS" w:hAnsi="Arial" w:cs="Arial"/>
          <w:szCs w:val="24"/>
        </w:rPr>
        <w:t>Aswsora</w:t>
      </w:r>
      <w:proofErr w:type="spellEnd"/>
      <w:r w:rsidR="00E97940">
        <w:rPr>
          <w:rFonts w:ascii="Arial" w:eastAsia="Arial Unicode MS" w:hAnsi="Arial" w:cs="Arial"/>
          <w:szCs w:val="24"/>
        </w:rPr>
        <w:t xml:space="preserve">)  </w:t>
      </w:r>
      <w:r w:rsidR="0007245D" w:rsidRPr="00C77E02">
        <w:rPr>
          <w:rFonts w:ascii="Arial" w:eastAsia="Arial Unicode MS" w:hAnsi="Arial" w:cs="Arial"/>
          <w:szCs w:val="24"/>
        </w:rPr>
        <w:t>W/w słupy posadowić na prefabrykowanym fundamencie umieszczonym na wysokości 1,5 cm nad docelowy poziom terenu</w:t>
      </w:r>
      <w:r w:rsidR="0007245D">
        <w:rPr>
          <w:rFonts w:ascii="Arial" w:eastAsia="Arial Unicode MS" w:hAnsi="Arial" w:cs="Arial"/>
          <w:szCs w:val="24"/>
        </w:rPr>
        <w:t>.</w:t>
      </w:r>
      <w:r w:rsidR="00F028C3" w:rsidRPr="005A333D">
        <w:rPr>
          <w:rFonts w:ascii="Arial" w:eastAsia="Arial Unicode MS" w:hAnsi="Arial" w:cs="Arial"/>
          <w:szCs w:val="24"/>
        </w:rPr>
        <w:t xml:space="preserve"> Słupy </w:t>
      </w:r>
      <w:r w:rsidR="005A333D" w:rsidRPr="005A333D">
        <w:rPr>
          <w:rFonts w:ascii="Arial" w:eastAsia="Arial Unicode MS" w:hAnsi="Arial" w:cs="Arial"/>
          <w:szCs w:val="24"/>
        </w:rPr>
        <w:t>powinny</w:t>
      </w:r>
      <w:r w:rsidR="00F028C3" w:rsidRPr="005A333D">
        <w:rPr>
          <w:rFonts w:ascii="Arial" w:eastAsia="Arial Unicode MS" w:hAnsi="Arial" w:cs="Arial"/>
          <w:szCs w:val="24"/>
        </w:rPr>
        <w:t xml:space="preserve"> być zabezpieczone antykorozyjnie poprzez ocynkowanie zanurzeniowe wg normy PN-EN ISO 1461 i posiadać spoinę spawalniczą wzdłużną</w:t>
      </w:r>
      <w:r w:rsidR="00AA10D3">
        <w:rPr>
          <w:rFonts w:ascii="Arial" w:eastAsia="Arial Unicode MS" w:hAnsi="Arial" w:cs="Arial"/>
          <w:szCs w:val="24"/>
        </w:rPr>
        <w:t xml:space="preserve">. </w:t>
      </w:r>
      <w:r w:rsidR="00F028C3" w:rsidRPr="005A333D">
        <w:rPr>
          <w:rFonts w:ascii="Arial" w:eastAsia="Arial Unicode MS" w:hAnsi="Arial" w:cs="Arial"/>
          <w:szCs w:val="24"/>
        </w:rPr>
        <w:t>Śruby montażowe zabezpieczyć kapturkami ochronnymi. Wskazane w projekcie słupy należy uziemić. Wartość uziomu uziemienia roboczego nie powinna być wyższa niż 10Ω. Połączenia uziemianych słupów</w:t>
      </w:r>
      <w:r w:rsidR="00AA10D3">
        <w:rPr>
          <w:rFonts w:ascii="Arial" w:eastAsia="Arial Unicode MS" w:hAnsi="Arial" w:cs="Arial"/>
          <w:szCs w:val="24"/>
        </w:rPr>
        <w:t xml:space="preserve"> oraz z</w:t>
      </w:r>
      <w:r w:rsidR="00AA10D3" w:rsidRPr="005A333D">
        <w:rPr>
          <w:rFonts w:ascii="Arial" w:eastAsia="Arial Unicode MS" w:hAnsi="Arial" w:cs="Arial"/>
          <w:szCs w:val="24"/>
        </w:rPr>
        <w:t>erowanie słupów wykonać</w:t>
      </w:r>
      <w:r w:rsidR="00FB6CF4">
        <w:rPr>
          <w:rFonts w:ascii="Arial" w:eastAsia="Arial Unicode MS" w:hAnsi="Arial" w:cs="Arial"/>
          <w:szCs w:val="24"/>
        </w:rPr>
        <w:t xml:space="preserve"> </w:t>
      </w:r>
      <w:r w:rsidR="00AA10D3">
        <w:rPr>
          <w:rFonts w:ascii="Arial" w:eastAsia="Arial Unicode MS" w:hAnsi="Arial" w:cs="Arial"/>
          <w:szCs w:val="24"/>
        </w:rPr>
        <w:t xml:space="preserve">przewodem w </w:t>
      </w:r>
      <w:r w:rsidR="00AA10D3" w:rsidRPr="005A333D">
        <w:rPr>
          <w:rFonts w:ascii="Arial" w:eastAsia="Arial Unicode MS" w:hAnsi="Arial" w:cs="Arial"/>
          <w:szCs w:val="24"/>
        </w:rPr>
        <w:t>ko</w:t>
      </w:r>
      <w:r w:rsidR="00AA10D3">
        <w:rPr>
          <w:rFonts w:ascii="Arial" w:eastAsia="Arial Unicode MS" w:hAnsi="Arial" w:cs="Arial"/>
          <w:szCs w:val="24"/>
        </w:rPr>
        <w:t>lorze żółto-zielonym typu LgY 6</w:t>
      </w:r>
      <w:r w:rsidR="00AA10D3" w:rsidRPr="005A333D">
        <w:rPr>
          <w:rFonts w:ascii="Arial" w:eastAsia="Arial Unicode MS" w:hAnsi="Arial" w:cs="Arial"/>
          <w:szCs w:val="24"/>
        </w:rPr>
        <w:t>mm</w:t>
      </w:r>
      <w:r w:rsidR="00AA10D3" w:rsidRPr="005A333D">
        <w:rPr>
          <w:rFonts w:ascii="Arial" w:eastAsia="Arial Unicode MS" w:hAnsi="Arial" w:cs="Arial"/>
          <w:szCs w:val="24"/>
          <w:vertAlign w:val="superscript"/>
        </w:rPr>
        <w:t>2</w:t>
      </w:r>
      <w:r w:rsidR="00AA10D3">
        <w:rPr>
          <w:rFonts w:ascii="Arial" w:eastAsia="Arial Unicode MS" w:hAnsi="Arial" w:cs="Arial"/>
          <w:szCs w:val="24"/>
        </w:rPr>
        <w:t xml:space="preserve">. </w:t>
      </w:r>
      <w:r w:rsidR="00F028C3" w:rsidRPr="005A333D">
        <w:rPr>
          <w:rFonts w:ascii="Arial" w:eastAsia="Arial Unicode MS" w:hAnsi="Arial" w:cs="Arial"/>
          <w:szCs w:val="24"/>
        </w:rPr>
        <w:t>Usytuowanie słupów i odległości pokazano na planie sytuacyjnym opracowania oraz schemacie</w:t>
      </w:r>
      <w:r w:rsidR="00F028C3" w:rsidRPr="005A333D">
        <w:rPr>
          <w:rFonts w:ascii="Arial" w:hAnsi="Arial" w:cs="Arial"/>
          <w:szCs w:val="24"/>
          <w:lang w:val="de-DE"/>
        </w:rPr>
        <w:t>.</w:t>
      </w:r>
      <w:r w:rsidR="00F028C3" w:rsidRPr="005A333D">
        <w:rPr>
          <w:rFonts w:ascii="Arial" w:eastAsia="Arial Unicode MS" w:hAnsi="Arial" w:cs="Arial"/>
          <w:szCs w:val="24"/>
        </w:rPr>
        <w:t xml:space="preserve"> Wszelkie połączenia śrubowe należy </w:t>
      </w:r>
      <w:r w:rsidR="005A333D">
        <w:rPr>
          <w:rFonts w:ascii="Arial" w:eastAsia="Arial Unicode MS" w:hAnsi="Arial" w:cs="Arial"/>
          <w:szCs w:val="24"/>
        </w:rPr>
        <w:t>za</w:t>
      </w:r>
      <w:r w:rsidR="00F028C3" w:rsidRPr="005A333D">
        <w:rPr>
          <w:rFonts w:ascii="Arial" w:eastAsia="Arial Unicode MS" w:hAnsi="Arial" w:cs="Arial"/>
          <w:szCs w:val="24"/>
        </w:rPr>
        <w:t>konserwować smarem lub wazeliną techniczną celem zabezpieczenia przed korozją.</w:t>
      </w:r>
    </w:p>
    <w:p w:rsidR="004B12DF" w:rsidRDefault="004B12DF" w:rsidP="005A333D">
      <w:pPr>
        <w:spacing w:line="276" w:lineRule="auto"/>
        <w:ind w:firstLine="567"/>
        <w:rPr>
          <w:rFonts w:ascii="Arial" w:eastAsia="Arial Unicode MS" w:hAnsi="Arial" w:cs="Arial"/>
          <w:szCs w:val="24"/>
        </w:rPr>
      </w:pPr>
      <w:r w:rsidRPr="004B12DF">
        <w:rPr>
          <w:rFonts w:ascii="Arial" w:eastAsia="Arial Unicode MS" w:hAnsi="Arial" w:cs="Arial"/>
          <w:szCs w:val="24"/>
        </w:rPr>
        <w:t>W dolnej części słupa, od podstawy słupa do wysokości 50 cm nad poziom terenu, zastosować zabezpieczenie w postaci farby antykorozyjnej elastomerowej, np. typu poliuretanowego, winylowo-akrylowego, itp.</w:t>
      </w:r>
      <w:r w:rsidR="00FB6CF4">
        <w:rPr>
          <w:rFonts w:ascii="Arial" w:eastAsia="Arial Unicode MS" w:hAnsi="Arial" w:cs="Arial"/>
          <w:szCs w:val="24"/>
        </w:rPr>
        <w:t xml:space="preserve"> </w:t>
      </w:r>
      <w:r w:rsidRPr="004B12DF">
        <w:rPr>
          <w:rFonts w:ascii="Arial" w:eastAsia="Arial Unicode MS" w:hAnsi="Arial" w:cs="Arial"/>
          <w:szCs w:val="24"/>
        </w:rPr>
        <w:t xml:space="preserve">Wnęki słupowe </w:t>
      </w:r>
      <w:r w:rsidR="00CF2306">
        <w:rPr>
          <w:rFonts w:ascii="Arial" w:eastAsia="Arial Unicode MS" w:hAnsi="Arial" w:cs="Arial"/>
          <w:szCs w:val="24"/>
        </w:rPr>
        <w:t xml:space="preserve">umieszczać </w:t>
      </w:r>
      <w:r w:rsidRPr="004B12DF">
        <w:rPr>
          <w:rFonts w:ascii="Arial" w:eastAsia="Arial Unicode MS" w:hAnsi="Arial" w:cs="Arial"/>
          <w:szCs w:val="24"/>
        </w:rPr>
        <w:t>w kierunku przeciwnym do kierunku jazdy, na wysokości min 70 cm od poziomu terenu</w:t>
      </w:r>
      <w:r>
        <w:rPr>
          <w:rFonts w:ascii="Arial" w:eastAsia="Arial Unicode MS" w:hAnsi="Arial" w:cs="Arial"/>
          <w:szCs w:val="24"/>
        </w:rPr>
        <w:t>.</w:t>
      </w:r>
    </w:p>
    <w:p w:rsidR="00F028C3" w:rsidRPr="005A333D" w:rsidRDefault="00F028C3" w:rsidP="005A333D">
      <w:pPr>
        <w:spacing w:line="276" w:lineRule="auto"/>
        <w:rPr>
          <w:rFonts w:ascii="Arial" w:hAnsi="Arial" w:cs="Arial"/>
          <w:szCs w:val="24"/>
        </w:rPr>
      </w:pPr>
    </w:p>
    <w:p w:rsidR="005A333D" w:rsidRPr="00CF2306" w:rsidRDefault="008047E3" w:rsidP="005A333D">
      <w:pPr>
        <w:pStyle w:val="Nagwek2"/>
        <w:spacing w:before="0" w:after="0" w:line="276" w:lineRule="auto"/>
        <w:rPr>
          <w:rFonts w:cs="Arial"/>
          <w:color w:val="000000"/>
          <w:szCs w:val="24"/>
        </w:rPr>
      </w:pPr>
      <w:bookmarkStart w:id="29" w:name="_Toc173152212"/>
      <w:r w:rsidRPr="005A333D">
        <w:rPr>
          <w:rFonts w:cs="Arial"/>
          <w:szCs w:val="24"/>
        </w:rPr>
        <w:t>Oprawy</w:t>
      </w:r>
      <w:bookmarkEnd w:id="29"/>
    </w:p>
    <w:p w:rsidR="00195A18" w:rsidRPr="00195A18" w:rsidRDefault="00195A18" w:rsidP="00195A18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284"/>
        <w:rPr>
          <w:rFonts w:ascii="Arial" w:eastAsia="Arial Unicode MS" w:hAnsi="Arial" w:cs="Arial"/>
          <w:szCs w:val="24"/>
        </w:rPr>
      </w:pPr>
      <w:r w:rsidRPr="00195A18">
        <w:rPr>
          <w:rFonts w:ascii="Arial" w:eastAsia="Arial Unicode MS" w:hAnsi="Arial" w:cs="Arial"/>
          <w:szCs w:val="24"/>
        </w:rPr>
        <w:t>Dla projektowanego oświetlenia  proponuje się oprawę LED o parametrach min:</w:t>
      </w:r>
    </w:p>
    <w:p w:rsidR="00195A18" w:rsidRPr="00195A18" w:rsidRDefault="00195A18" w:rsidP="00195A18">
      <w:pPr>
        <w:spacing w:line="276" w:lineRule="auto"/>
        <w:ind w:left="284"/>
        <w:rPr>
          <w:rFonts w:ascii="Arial" w:eastAsia="Arial Unicode MS" w:hAnsi="Arial" w:cs="Arial"/>
          <w:szCs w:val="24"/>
        </w:rPr>
      </w:pPr>
      <w:r w:rsidRPr="00195A18">
        <w:rPr>
          <w:rFonts w:ascii="Arial" w:eastAsia="Arial Unicode MS" w:hAnsi="Arial" w:cs="Arial"/>
          <w:szCs w:val="24"/>
        </w:rPr>
        <w:t>a) Materiał korpusu wysokociśnieniowy odlew aluminium,</w:t>
      </w:r>
    </w:p>
    <w:p w:rsidR="00195A18" w:rsidRPr="00195A18" w:rsidRDefault="00195A18" w:rsidP="00195A18">
      <w:pPr>
        <w:spacing w:line="276" w:lineRule="auto"/>
        <w:ind w:left="284"/>
        <w:rPr>
          <w:rFonts w:ascii="Arial" w:eastAsia="Arial Unicode MS" w:hAnsi="Arial" w:cs="Arial"/>
          <w:szCs w:val="24"/>
        </w:rPr>
      </w:pPr>
      <w:r w:rsidRPr="00195A18">
        <w:rPr>
          <w:rFonts w:ascii="Arial" w:eastAsia="Arial Unicode MS" w:hAnsi="Arial" w:cs="Arial"/>
          <w:szCs w:val="24"/>
        </w:rPr>
        <w:t>b) Klosz szkło hartowane płaskie o IK min. 08,</w:t>
      </w:r>
    </w:p>
    <w:p w:rsidR="00195A18" w:rsidRPr="00195A18" w:rsidRDefault="00195A18" w:rsidP="00195A18">
      <w:pPr>
        <w:spacing w:line="276" w:lineRule="auto"/>
        <w:ind w:left="284"/>
        <w:rPr>
          <w:rFonts w:ascii="Arial" w:eastAsia="Arial Unicode MS" w:hAnsi="Arial" w:cs="Arial"/>
          <w:szCs w:val="24"/>
        </w:rPr>
      </w:pPr>
      <w:r w:rsidRPr="00195A18">
        <w:rPr>
          <w:rFonts w:ascii="Arial" w:eastAsia="Arial Unicode MS" w:hAnsi="Arial" w:cs="Arial"/>
          <w:szCs w:val="24"/>
        </w:rPr>
        <w:t>c) Stopień szczelności min IP66,</w:t>
      </w:r>
    </w:p>
    <w:p w:rsidR="00195A18" w:rsidRPr="00195A18" w:rsidRDefault="00195A18" w:rsidP="00195A18">
      <w:pPr>
        <w:spacing w:line="276" w:lineRule="auto"/>
        <w:ind w:left="284"/>
        <w:rPr>
          <w:rFonts w:ascii="Arial" w:eastAsia="Arial Unicode MS" w:hAnsi="Arial" w:cs="Arial"/>
          <w:szCs w:val="24"/>
        </w:rPr>
      </w:pPr>
      <w:r w:rsidRPr="00195A18">
        <w:rPr>
          <w:rFonts w:ascii="Arial" w:eastAsia="Arial Unicode MS" w:hAnsi="Arial" w:cs="Arial"/>
          <w:szCs w:val="24"/>
        </w:rPr>
        <w:t>d) Oprawa drogowa emituje światło o temp. barwowej max 4000K,</w:t>
      </w:r>
    </w:p>
    <w:p w:rsidR="00195A18" w:rsidRPr="00195A18" w:rsidRDefault="00195A18" w:rsidP="00195A18">
      <w:pPr>
        <w:spacing w:line="276" w:lineRule="auto"/>
        <w:ind w:left="284"/>
        <w:rPr>
          <w:rFonts w:ascii="Arial" w:eastAsia="Arial Unicode MS" w:hAnsi="Arial" w:cs="Arial"/>
          <w:szCs w:val="24"/>
        </w:rPr>
      </w:pPr>
      <w:r w:rsidRPr="00195A18">
        <w:rPr>
          <w:rFonts w:ascii="Arial" w:eastAsia="Arial Unicode MS" w:hAnsi="Arial" w:cs="Arial"/>
          <w:szCs w:val="24"/>
        </w:rPr>
        <w:t>e) Trwałość całej oprawy min L96B10 dla 100tys h pracy,</w:t>
      </w:r>
    </w:p>
    <w:p w:rsidR="00195A18" w:rsidRPr="00195A18" w:rsidRDefault="00195A18" w:rsidP="00195A18">
      <w:pPr>
        <w:spacing w:line="276" w:lineRule="auto"/>
        <w:ind w:left="284"/>
        <w:rPr>
          <w:rFonts w:ascii="Arial" w:eastAsia="Arial Unicode MS" w:hAnsi="Arial" w:cs="Arial"/>
          <w:szCs w:val="24"/>
        </w:rPr>
      </w:pPr>
      <w:r w:rsidRPr="00195A18">
        <w:rPr>
          <w:rFonts w:ascii="Arial" w:eastAsia="Arial Unicode MS" w:hAnsi="Arial" w:cs="Arial"/>
          <w:szCs w:val="24"/>
        </w:rPr>
        <w:t>f) Prąd sterowania max 700mA,</w:t>
      </w:r>
    </w:p>
    <w:p w:rsidR="00195A18" w:rsidRPr="00195A18" w:rsidRDefault="00195A18" w:rsidP="00195A18">
      <w:pPr>
        <w:spacing w:line="276" w:lineRule="auto"/>
        <w:ind w:left="284"/>
        <w:rPr>
          <w:rFonts w:ascii="Arial" w:eastAsia="Arial Unicode MS" w:hAnsi="Arial" w:cs="Arial"/>
          <w:szCs w:val="24"/>
        </w:rPr>
      </w:pPr>
      <w:r w:rsidRPr="00195A18">
        <w:rPr>
          <w:rFonts w:ascii="Arial" w:eastAsia="Arial Unicode MS" w:hAnsi="Arial" w:cs="Arial"/>
          <w:szCs w:val="24"/>
        </w:rPr>
        <w:t>h) Moc oprawy nie większa niż w projekcie,</w:t>
      </w:r>
    </w:p>
    <w:p w:rsidR="00E54B5D" w:rsidRDefault="00195A18" w:rsidP="00264C52">
      <w:pPr>
        <w:spacing w:line="276" w:lineRule="auto"/>
        <w:ind w:left="284"/>
        <w:rPr>
          <w:rFonts w:ascii="Arial" w:eastAsia="Arial Unicode MS" w:hAnsi="Arial" w:cs="Arial"/>
          <w:szCs w:val="24"/>
        </w:rPr>
      </w:pPr>
      <w:r w:rsidRPr="00195A18">
        <w:rPr>
          <w:rFonts w:ascii="Arial" w:eastAsia="Arial Unicode MS" w:hAnsi="Arial" w:cs="Arial"/>
          <w:szCs w:val="24"/>
        </w:rPr>
        <w:t>i) Parametry całej oprawy potwierdzone certyfikatami CE oraz ENEC+</w:t>
      </w:r>
    </w:p>
    <w:p w:rsidR="00E97940" w:rsidRDefault="00E97940" w:rsidP="00264C52">
      <w:pPr>
        <w:spacing w:line="276" w:lineRule="auto"/>
        <w:ind w:left="284"/>
        <w:rPr>
          <w:rFonts w:ascii="Arial" w:eastAsia="Arial Unicode MS" w:hAnsi="Arial" w:cs="Arial"/>
          <w:szCs w:val="24"/>
        </w:rPr>
      </w:pPr>
    </w:p>
    <w:p w:rsidR="00E97940" w:rsidRPr="00195A18" w:rsidRDefault="00E97940" w:rsidP="00264C52">
      <w:pPr>
        <w:spacing w:line="276" w:lineRule="auto"/>
        <w:ind w:left="284"/>
        <w:rPr>
          <w:rFonts w:ascii="Arial" w:eastAsia="Arial Unicode MS" w:hAnsi="Arial" w:cs="Arial"/>
          <w:szCs w:val="24"/>
        </w:rPr>
      </w:pPr>
      <w:r>
        <w:rPr>
          <w:rFonts w:ascii="Arial" w:eastAsia="Arial Unicode MS" w:hAnsi="Arial" w:cs="Arial"/>
          <w:szCs w:val="24"/>
        </w:rPr>
        <w:t xml:space="preserve">Należy zastosować oprawy przypominające wyglądem oświetlenie na promenadzie Asesora, przystosowane do stopniowej regulacji strumienia światła.  </w:t>
      </w:r>
    </w:p>
    <w:p w:rsidR="00824560" w:rsidRPr="005A333D" w:rsidRDefault="00824560" w:rsidP="005A333D">
      <w:pPr>
        <w:spacing w:line="276" w:lineRule="auto"/>
        <w:rPr>
          <w:rFonts w:ascii="Arial" w:hAnsi="Arial" w:cs="Arial"/>
          <w:szCs w:val="24"/>
        </w:rPr>
      </w:pPr>
    </w:p>
    <w:p w:rsidR="00D55D5E" w:rsidRPr="005A333D" w:rsidRDefault="008047E3" w:rsidP="005A333D">
      <w:pPr>
        <w:pStyle w:val="Nagwek2"/>
        <w:spacing w:before="0" w:after="0" w:line="276" w:lineRule="auto"/>
        <w:rPr>
          <w:rFonts w:cs="Arial"/>
          <w:color w:val="000000"/>
          <w:szCs w:val="24"/>
        </w:rPr>
      </w:pPr>
      <w:bookmarkStart w:id="30" w:name="_Toc173152213"/>
      <w:r w:rsidRPr="005A333D">
        <w:rPr>
          <w:rFonts w:cs="Arial"/>
          <w:szCs w:val="24"/>
        </w:rPr>
        <w:t>Zasilanie i zabezpieczenie opraw oświetleniowych</w:t>
      </w:r>
      <w:bookmarkEnd w:id="30"/>
    </w:p>
    <w:p w:rsidR="005601E9" w:rsidRDefault="005601E9" w:rsidP="005A333D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284"/>
        <w:rPr>
          <w:rFonts w:ascii="Arial" w:eastAsia="Arial Unicode MS" w:hAnsi="Arial" w:cs="Arial"/>
          <w:szCs w:val="24"/>
        </w:rPr>
      </w:pPr>
    </w:p>
    <w:p w:rsidR="00AA04A3" w:rsidRDefault="000D72DB" w:rsidP="005601E9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567"/>
        <w:rPr>
          <w:rFonts w:ascii="Arial" w:eastAsia="Arial Unicode MS" w:hAnsi="Arial" w:cs="Arial"/>
          <w:szCs w:val="24"/>
        </w:rPr>
      </w:pPr>
      <w:r>
        <w:rPr>
          <w:rFonts w:ascii="Arial" w:eastAsia="Arial Unicode MS" w:hAnsi="Arial" w:cs="Arial"/>
          <w:szCs w:val="24"/>
        </w:rPr>
        <w:t>Projektowane</w:t>
      </w:r>
      <w:r w:rsidR="00FB6CF4">
        <w:rPr>
          <w:rFonts w:ascii="Arial" w:eastAsia="Arial Unicode MS" w:hAnsi="Arial" w:cs="Arial"/>
          <w:szCs w:val="24"/>
        </w:rPr>
        <w:t xml:space="preserve"> </w:t>
      </w:r>
      <w:r w:rsidR="00BF7955">
        <w:rPr>
          <w:rFonts w:ascii="Arial" w:eastAsia="Arial Unicode MS" w:hAnsi="Arial" w:cs="Arial"/>
          <w:szCs w:val="24"/>
        </w:rPr>
        <w:t>słupy</w:t>
      </w:r>
      <w:r w:rsidR="00AA04A3">
        <w:rPr>
          <w:rFonts w:ascii="Arial" w:eastAsia="Arial Unicode MS" w:hAnsi="Arial" w:cs="Arial"/>
          <w:szCs w:val="24"/>
        </w:rPr>
        <w:t xml:space="preserve"> zasilić kablem typu YAKXS 4x25mm2 z </w:t>
      </w:r>
      <w:r w:rsidR="005D3FAE">
        <w:rPr>
          <w:rFonts w:ascii="Arial" w:eastAsia="Arial Unicode MS" w:hAnsi="Arial" w:cs="Arial"/>
          <w:szCs w:val="24"/>
        </w:rPr>
        <w:t>proj. szafki sterowania oświetleniem typu SO 3f/</w:t>
      </w:r>
      <w:r w:rsidR="00264C52">
        <w:rPr>
          <w:rFonts w:ascii="Arial" w:eastAsia="Arial Unicode MS" w:hAnsi="Arial" w:cs="Arial"/>
          <w:szCs w:val="24"/>
        </w:rPr>
        <w:t>2</w:t>
      </w:r>
      <w:r w:rsidR="005D3FAE">
        <w:rPr>
          <w:rFonts w:ascii="Arial" w:eastAsia="Arial Unicode MS" w:hAnsi="Arial" w:cs="Arial"/>
          <w:szCs w:val="24"/>
        </w:rPr>
        <w:t>obw.</w:t>
      </w:r>
      <w:r w:rsidR="00C555C2">
        <w:rPr>
          <w:rFonts w:ascii="Arial" w:eastAsia="Arial Unicode MS" w:hAnsi="Arial" w:cs="Arial"/>
          <w:szCs w:val="24"/>
        </w:rPr>
        <w:t xml:space="preserve"> Projektowana szafka zasilana będzie kablem typu YAKXS 4x</w:t>
      </w:r>
      <w:r w:rsidR="00A3635E">
        <w:rPr>
          <w:rFonts w:ascii="Arial" w:eastAsia="Arial Unicode MS" w:hAnsi="Arial" w:cs="Arial"/>
          <w:szCs w:val="24"/>
        </w:rPr>
        <w:t>3</w:t>
      </w:r>
      <w:r w:rsidR="00C555C2">
        <w:rPr>
          <w:rFonts w:ascii="Arial" w:eastAsia="Arial Unicode MS" w:hAnsi="Arial" w:cs="Arial"/>
          <w:szCs w:val="24"/>
        </w:rPr>
        <w:t xml:space="preserve">5mm2 </w:t>
      </w:r>
      <w:r w:rsidR="005D3FAE">
        <w:rPr>
          <w:rFonts w:ascii="Arial" w:eastAsia="Arial Unicode MS" w:hAnsi="Arial" w:cs="Arial"/>
          <w:szCs w:val="24"/>
        </w:rPr>
        <w:t xml:space="preserve">z </w:t>
      </w:r>
      <w:r w:rsidR="00264C52">
        <w:rPr>
          <w:rFonts w:ascii="Arial" w:eastAsia="Arial Unicode MS" w:hAnsi="Arial" w:cs="Arial"/>
          <w:szCs w:val="24"/>
        </w:rPr>
        <w:t>istn</w:t>
      </w:r>
      <w:r w:rsidR="005D3FAE">
        <w:rPr>
          <w:rFonts w:ascii="Arial" w:eastAsia="Arial Unicode MS" w:hAnsi="Arial" w:cs="Arial"/>
          <w:szCs w:val="24"/>
        </w:rPr>
        <w:t>. złącza</w:t>
      </w:r>
      <w:r w:rsidR="00264C52">
        <w:rPr>
          <w:rFonts w:ascii="Arial" w:eastAsia="Arial Unicode MS" w:hAnsi="Arial" w:cs="Arial"/>
          <w:szCs w:val="24"/>
        </w:rPr>
        <w:t>licznikowegoZ3508309</w:t>
      </w:r>
      <w:r w:rsidR="005D3FAE">
        <w:rPr>
          <w:rFonts w:ascii="Arial" w:eastAsia="Arial Unicode MS" w:hAnsi="Arial" w:cs="Arial"/>
          <w:szCs w:val="24"/>
        </w:rPr>
        <w:t>ze stacji T-</w:t>
      </w:r>
      <w:r w:rsidR="0031390E">
        <w:rPr>
          <w:rFonts w:ascii="Arial" w:eastAsia="Arial Unicode MS" w:hAnsi="Arial" w:cs="Arial"/>
          <w:szCs w:val="24"/>
        </w:rPr>
        <w:t>7</w:t>
      </w:r>
      <w:r w:rsidR="00264C52">
        <w:rPr>
          <w:rFonts w:ascii="Arial" w:eastAsia="Arial Unicode MS" w:hAnsi="Arial" w:cs="Arial"/>
          <w:szCs w:val="24"/>
        </w:rPr>
        <w:t>065</w:t>
      </w:r>
      <w:r w:rsidR="00457C1F">
        <w:rPr>
          <w:rFonts w:ascii="Arial" w:eastAsia="Arial Unicode MS" w:hAnsi="Arial" w:cs="Arial"/>
          <w:szCs w:val="24"/>
        </w:rPr>
        <w:t xml:space="preserve">. </w:t>
      </w:r>
    </w:p>
    <w:p w:rsidR="005601E9" w:rsidRDefault="008047E3" w:rsidP="005601E9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567"/>
        <w:rPr>
          <w:rFonts w:ascii="Arial" w:eastAsia="Arial Unicode MS" w:hAnsi="Arial" w:cs="Arial"/>
          <w:szCs w:val="24"/>
        </w:rPr>
      </w:pPr>
      <w:r w:rsidRPr="005A333D">
        <w:rPr>
          <w:rFonts w:ascii="Arial" w:eastAsia="Arial Unicode MS" w:hAnsi="Arial" w:cs="Arial"/>
          <w:szCs w:val="24"/>
        </w:rPr>
        <w:t>Zasilanie opraw wykonać przewodem YDY 3 x 1,5mm</w:t>
      </w:r>
      <w:r w:rsidRPr="005A333D">
        <w:rPr>
          <w:rFonts w:ascii="Arial" w:eastAsia="Arial Unicode MS" w:hAnsi="Arial" w:cs="Arial"/>
          <w:szCs w:val="24"/>
          <w:vertAlign w:val="superscript"/>
        </w:rPr>
        <w:t>2</w:t>
      </w:r>
      <w:r w:rsidRPr="005A333D">
        <w:rPr>
          <w:rFonts w:ascii="Arial" w:eastAsia="Arial Unicode MS" w:hAnsi="Arial" w:cs="Arial"/>
          <w:szCs w:val="24"/>
        </w:rPr>
        <w:t xml:space="preserve"> . Celem zabezpieczenia projektowanej oprawy należy zastosować wkładki DO1- </w:t>
      </w:r>
      <w:r w:rsidR="00195A18">
        <w:rPr>
          <w:rFonts w:ascii="Arial" w:eastAsia="Arial Unicode MS" w:hAnsi="Arial" w:cs="Arial"/>
          <w:szCs w:val="24"/>
        </w:rPr>
        <w:t>4</w:t>
      </w:r>
      <w:r w:rsidRPr="005A333D">
        <w:rPr>
          <w:rFonts w:ascii="Arial" w:eastAsia="Arial Unicode MS" w:hAnsi="Arial" w:cs="Arial"/>
          <w:szCs w:val="24"/>
        </w:rPr>
        <w:t xml:space="preserve">A w słupowej tabliczce bezpiecznikowej. </w:t>
      </w:r>
    </w:p>
    <w:p w:rsidR="0047092F" w:rsidRDefault="008047E3" w:rsidP="0072159E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567"/>
        <w:rPr>
          <w:rFonts w:ascii="Arial" w:eastAsia="Arial Unicode MS" w:hAnsi="Arial" w:cs="Arial"/>
          <w:szCs w:val="24"/>
        </w:rPr>
      </w:pPr>
      <w:r w:rsidRPr="005A333D">
        <w:rPr>
          <w:rFonts w:ascii="Arial" w:eastAsia="Arial Unicode MS" w:hAnsi="Arial" w:cs="Arial"/>
          <w:szCs w:val="24"/>
        </w:rPr>
        <w:t xml:space="preserve">Zasilanie projektowanych opraw  należy wykonać w sposób równomierny (fazowanie) tzn. co trzeci słup oświetleniowy do tej samej fazy źródła zasilana. Wszelkie połączenia </w:t>
      </w:r>
      <w:r w:rsidRPr="005A333D">
        <w:rPr>
          <w:rFonts w:ascii="Arial" w:eastAsia="Arial Unicode MS" w:hAnsi="Arial" w:cs="Arial"/>
          <w:szCs w:val="24"/>
        </w:rPr>
        <w:lastRenderedPageBreak/>
        <w:t xml:space="preserve">śrubowe należy </w:t>
      </w:r>
      <w:r w:rsidR="005601E9">
        <w:rPr>
          <w:rFonts w:ascii="Arial" w:eastAsia="Arial Unicode MS" w:hAnsi="Arial" w:cs="Arial"/>
          <w:szCs w:val="24"/>
        </w:rPr>
        <w:t>za</w:t>
      </w:r>
      <w:r w:rsidRPr="005A333D">
        <w:rPr>
          <w:rFonts w:ascii="Arial" w:eastAsia="Arial Unicode MS" w:hAnsi="Arial" w:cs="Arial"/>
          <w:szCs w:val="24"/>
        </w:rPr>
        <w:t>konserwować smarem lub wazeliną techniczną</w:t>
      </w:r>
      <w:r w:rsidR="005601E9">
        <w:rPr>
          <w:rFonts w:ascii="Arial" w:eastAsia="Arial Unicode MS" w:hAnsi="Arial" w:cs="Arial"/>
          <w:szCs w:val="24"/>
        </w:rPr>
        <w:t>.</w:t>
      </w:r>
    </w:p>
    <w:p w:rsidR="005D3FAE" w:rsidRDefault="005D3FAE" w:rsidP="005601E9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567"/>
        <w:rPr>
          <w:rFonts w:ascii="Arial" w:eastAsia="Arial Unicode MS" w:hAnsi="Arial" w:cs="Arial"/>
          <w:szCs w:val="24"/>
        </w:rPr>
      </w:pPr>
    </w:p>
    <w:p w:rsidR="00653894" w:rsidRPr="005A333D" w:rsidRDefault="00653894" w:rsidP="00653894">
      <w:pPr>
        <w:pStyle w:val="Nagwek2"/>
        <w:spacing w:before="0" w:after="0" w:line="276" w:lineRule="auto"/>
        <w:rPr>
          <w:rFonts w:cs="Arial"/>
          <w:color w:val="000000"/>
          <w:szCs w:val="24"/>
        </w:rPr>
      </w:pPr>
      <w:bookmarkStart w:id="31" w:name="_Toc173152214"/>
      <w:r>
        <w:rPr>
          <w:rFonts w:cs="Arial"/>
          <w:szCs w:val="24"/>
        </w:rPr>
        <w:t>Szafka sterowania oświetlaniem ulicznym</w:t>
      </w:r>
      <w:bookmarkEnd w:id="31"/>
    </w:p>
    <w:p w:rsidR="005D3FAE" w:rsidRDefault="005D3FAE" w:rsidP="005601E9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567"/>
        <w:rPr>
          <w:rFonts w:ascii="Arial" w:eastAsia="Arial Unicode MS" w:hAnsi="Arial" w:cs="Arial"/>
          <w:szCs w:val="24"/>
        </w:rPr>
      </w:pPr>
    </w:p>
    <w:p w:rsidR="006F036A" w:rsidRDefault="006F036A" w:rsidP="006F036A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567"/>
        <w:rPr>
          <w:rFonts w:ascii="Arial" w:eastAsia="Arial Unicode MS" w:hAnsi="Arial" w:cs="Arial"/>
          <w:szCs w:val="24"/>
        </w:rPr>
      </w:pPr>
      <w:bookmarkStart w:id="32" w:name="_Hlk114650045"/>
      <w:r>
        <w:rPr>
          <w:rFonts w:ascii="Arial" w:eastAsia="Arial Unicode MS" w:hAnsi="Arial" w:cs="Arial"/>
          <w:szCs w:val="24"/>
        </w:rPr>
        <w:t>Lokalizacje szafki przestawiono na planie sytuacyjnym rysunek 1. Zasilanie szafki jest poprowadzone</w:t>
      </w:r>
      <w:r w:rsidR="00195A18">
        <w:rPr>
          <w:rFonts w:ascii="Arial" w:eastAsia="Arial Unicode MS" w:hAnsi="Arial" w:cs="Arial"/>
          <w:szCs w:val="24"/>
        </w:rPr>
        <w:t xml:space="preserve"> </w:t>
      </w:r>
      <w:proofErr w:type="spellStart"/>
      <w:r w:rsidR="00195A18">
        <w:rPr>
          <w:rFonts w:ascii="Arial" w:eastAsia="Arial Unicode MS" w:hAnsi="Arial" w:cs="Arial"/>
          <w:szCs w:val="24"/>
        </w:rPr>
        <w:t>z</w:t>
      </w:r>
      <w:r w:rsidR="00264C52">
        <w:rPr>
          <w:rFonts w:ascii="Arial" w:eastAsia="Arial Unicode MS" w:hAnsi="Arial" w:cs="Arial"/>
          <w:szCs w:val="24"/>
        </w:rPr>
        <w:t>istn</w:t>
      </w:r>
      <w:proofErr w:type="spellEnd"/>
      <w:r w:rsidR="00195A18">
        <w:rPr>
          <w:rFonts w:ascii="Arial" w:eastAsia="Arial Unicode MS" w:hAnsi="Arial" w:cs="Arial"/>
          <w:szCs w:val="24"/>
        </w:rPr>
        <w:t xml:space="preserve">. złącza </w:t>
      </w:r>
      <w:r w:rsidR="00264C52">
        <w:rPr>
          <w:rFonts w:ascii="Arial" w:eastAsia="Arial Unicode MS" w:hAnsi="Arial" w:cs="Arial"/>
          <w:szCs w:val="24"/>
        </w:rPr>
        <w:t>licznikowego Z3508309 zasilanego ze stacji T-7065</w:t>
      </w:r>
      <w:r>
        <w:rPr>
          <w:rFonts w:ascii="Arial" w:eastAsia="Arial Unicode MS" w:hAnsi="Arial" w:cs="Arial"/>
          <w:szCs w:val="24"/>
        </w:rPr>
        <w:t>.</w:t>
      </w:r>
      <w:bookmarkEnd w:id="32"/>
    </w:p>
    <w:p w:rsidR="005D3FAE" w:rsidRPr="005D3FAE" w:rsidRDefault="005D3FAE" w:rsidP="005D3FAE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567"/>
        <w:rPr>
          <w:rFonts w:ascii="Arial" w:eastAsia="Arial Unicode MS" w:hAnsi="Arial" w:cs="Arial"/>
          <w:szCs w:val="24"/>
        </w:rPr>
      </w:pPr>
      <w:r w:rsidRPr="005D3FAE">
        <w:rPr>
          <w:rFonts w:ascii="Arial" w:eastAsia="Arial Unicode MS" w:hAnsi="Arial" w:cs="Arial"/>
          <w:szCs w:val="24"/>
        </w:rPr>
        <w:t xml:space="preserve">Projektowane szafki oświetleniowe SO winny być typu wolnostojącego o ilości pół wyjściowych wskazanych w punkcie powyżej w wykonaniu </w:t>
      </w:r>
      <w:proofErr w:type="spellStart"/>
      <w:r w:rsidRPr="005D3FAE">
        <w:rPr>
          <w:rFonts w:ascii="Arial" w:eastAsia="Arial Unicode MS" w:hAnsi="Arial" w:cs="Arial"/>
          <w:szCs w:val="24"/>
        </w:rPr>
        <w:t>wandaloodpornym</w:t>
      </w:r>
      <w:proofErr w:type="spellEnd"/>
      <w:r w:rsidRPr="005D3FAE">
        <w:rPr>
          <w:rFonts w:ascii="Arial" w:eastAsia="Arial Unicode MS" w:hAnsi="Arial" w:cs="Arial"/>
          <w:szCs w:val="24"/>
        </w:rPr>
        <w:t xml:space="preserve"> IK10.</w:t>
      </w:r>
    </w:p>
    <w:p w:rsidR="005D3FAE" w:rsidRDefault="005D3FAE" w:rsidP="00CF2306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567"/>
        <w:rPr>
          <w:rFonts w:ascii="Arial" w:eastAsia="Arial Unicode MS" w:hAnsi="Arial" w:cs="Arial"/>
          <w:szCs w:val="24"/>
        </w:rPr>
      </w:pPr>
      <w:r w:rsidRPr="005D3FAE">
        <w:rPr>
          <w:rFonts w:ascii="Arial" w:eastAsia="Arial Unicode MS" w:hAnsi="Arial" w:cs="Arial"/>
          <w:szCs w:val="24"/>
        </w:rPr>
        <w:t xml:space="preserve">Szafkę oświetleniową – prefabrykowaną, posadowić na wysokość 30cm nad poziom terenu. Fundamenty prefabrykowane w całości pomalować abizolem i do wysokości minimum 30cm nad poziom terenu należy zabezpieczyć elastomerem lub inną masą odporną na odchody </w:t>
      </w:r>
      <w:proofErr w:type="spellStart"/>
      <w:r w:rsidRPr="005D3FAE">
        <w:rPr>
          <w:rFonts w:ascii="Arial" w:eastAsia="Arial Unicode MS" w:hAnsi="Arial" w:cs="Arial"/>
          <w:szCs w:val="24"/>
        </w:rPr>
        <w:t>zwierząt.Jako</w:t>
      </w:r>
      <w:proofErr w:type="spellEnd"/>
      <w:r w:rsidRPr="005D3FAE">
        <w:rPr>
          <w:rFonts w:ascii="Arial" w:eastAsia="Arial Unicode MS" w:hAnsi="Arial" w:cs="Arial"/>
          <w:szCs w:val="24"/>
        </w:rPr>
        <w:t xml:space="preserve"> zabezpieczenie obwodów oświetleniowych należy stosować wkładki topikowe, wyłącznik główny z widoczną </w:t>
      </w:r>
      <w:proofErr w:type="spellStart"/>
      <w:r w:rsidRPr="005D3FAE">
        <w:rPr>
          <w:rFonts w:ascii="Arial" w:eastAsia="Arial Unicode MS" w:hAnsi="Arial" w:cs="Arial"/>
          <w:szCs w:val="24"/>
        </w:rPr>
        <w:t>przerwą.</w:t>
      </w:r>
      <w:r w:rsidR="00264C52" w:rsidRPr="00264C52">
        <w:rPr>
          <w:rFonts w:ascii="Arial" w:eastAsia="Arial Unicode MS" w:hAnsi="Arial" w:cs="Arial"/>
          <w:szCs w:val="24"/>
        </w:rPr>
        <w:t>Sterowanie</w:t>
      </w:r>
      <w:proofErr w:type="spellEnd"/>
      <w:r w:rsidR="00264C52" w:rsidRPr="00264C52">
        <w:rPr>
          <w:rFonts w:ascii="Arial" w:eastAsia="Arial Unicode MS" w:hAnsi="Arial" w:cs="Arial"/>
          <w:szCs w:val="24"/>
        </w:rPr>
        <w:t xml:space="preserve"> oświetleniem ulicznym odbywać będzie się </w:t>
      </w:r>
      <w:r w:rsidR="00264C52">
        <w:rPr>
          <w:rFonts w:ascii="Arial" w:eastAsia="Arial Unicode MS" w:hAnsi="Arial" w:cs="Arial"/>
          <w:szCs w:val="24"/>
        </w:rPr>
        <w:t xml:space="preserve">z proj. szafki SO </w:t>
      </w:r>
      <w:r w:rsidR="00264C52" w:rsidRPr="00264C52">
        <w:rPr>
          <w:rFonts w:ascii="Arial" w:eastAsia="Arial Unicode MS" w:hAnsi="Arial" w:cs="Arial"/>
          <w:szCs w:val="24"/>
        </w:rPr>
        <w:t>za pomocą przekaźnika zmierzchowego lub programatorem astronomicznym oraz należy zainstalować przełącznik realizujący pracę ręczną i automatyczną.</w:t>
      </w:r>
    </w:p>
    <w:p w:rsidR="00F018AD" w:rsidRDefault="00F018AD" w:rsidP="00CF2306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567"/>
        <w:rPr>
          <w:rFonts w:ascii="Arial" w:eastAsia="Arial Unicode MS" w:hAnsi="Arial" w:cs="Arial"/>
          <w:szCs w:val="24"/>
        </w:rPr>
      </w:pPr>
    </w:p>
    <w:p w:rsidR="00F018AD" w:rsidRDefault="00F018AD" w:rsidP="00F018AD">
      <w:pPr>
        <w:pStyle w:val="Nagwek2"/>
        <w:spacing w:before="0" w:after="0" w:line="276" w:lineRule="auto"/>
        <w:rPr>
          <w:rFonts w:cs="Arial"/>
          <w:color w:val="000000"/>
          <w:szCs w:val="24"/>
        </w:rPr>
      </w:pPr>
      <w:bookmarkStart w:id="33" w:name="_Toc173152215"/>
      <w:r>
        <w:rPr>
          <w:rFonts w:cs="Arial"/>
          <w:color w:val="000000"/>
          <w:szCs w:val="24"/>
        </w:rPr>
        <w:t>Zasilanie przepompowni</w:t>
      </w:r>
      <w:bookmarkEnd w:id="33"/>
      <w:r>
        <w:rPr>
          <w:rFonts w:cs="Arial"/>
          <w:color w:val="000000"/>
          <w:szCs w:val="24"/>
        </w:rPr>
        <w:t xml:space="preserve"> </w:t>
      </w:r>
    </w:p>
    <w:p w:rsidR="00F018AD" w:rsidRDefault="00F018AD" w:rsidP="00CF2306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567"/>
        <w:rPr>
          <w:rFonts w:ascii="Arial" w:eastAsia="Arial Unicode MS" w:hAnsi="Arial" w:cs="Arial"/>
          <w:szCs w:val="24"/>
        </w:rPr>
      </w:pPr>
    </w:p>
    <w:p w:rsidR="00F018AD" w:rsidRDefault="00F018AD" w:rsidP="00CF2306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567"/>
        <w:rPr>
          <w:rFonts w:ascii="Arial" w:eastAsia="Arial Unicode MS" w:hAnsi="Arial" w:cs="Arial"/>
          <w:szCs w:val="24"/>
        </w:rPr>
      </w:pPr>
      <w:r>
        <w:rPr>
          <w:rFonts w:ascii="Arial" w:eastAsia="Arial Unicode MS" w:hAnsi="Arial" w:cs="Arial"/>
          <w:szCs w:val="24"/>
        </w:rPr>
        <w:t>W ramach projektu należy doprowadzić kabel zasilający typu YAKXS 4x35mm2 od szafki licznikowej do projektowanej szafki sterowania przepompownią (projekt przepompowni i sterowania przepompownią w ramach odrębnego opracowania) po trasie jak na rys. PZT.</w:t>
      </w:r>
    </w:p>
    <w:p w:rsidR="00F018AD" w:rsidRPr="005D3FAE" w:rsidRDefault="00F018AD" w:rsidP="00CF2306">
      <w:pPr>
        <w:tabs>
          <w:tab w:val="left" w:pos="284"/>
          <w:tab w:val="left" w:pos="567"/>
          <w:tab w:val="left" w:pos="993"/>
          <w:tab w:val="left" w:pos="2127"/>
          <w:tab w:val="left" w:pos="2552"/>
          <w:tab w:val="left" w:pos="4111"/>
          <w:tab w:val="left" w:pos="7513"/>
        </w:tabs>
        <w:spacing w:line="276" w:lineRule="auto"/>
        <w:ind w:firstLine="567"/>
        <w:rPr>
          <w:rFonts w:ascii="Arial" w:eastAsia="Arial Unicode MS" w:hAnsi="Arial" w:cs="Arial"/>
          <w:szCs w:val="24"/>
        </w:rPr>
      </w:pPr>
    </w:p>
    <w:p w:rsidR="005601E9" w:rsidRDefault="005601E9" w:rsidP="005601E9">
      <w:pPr>
        <w:pStyle w:val="Nagwek2"/>
        <w:spacing w:before="0" w:after="0" w:line="276" w:lineRule="auto"/>
        <w:rPr>
          <w:rFonts w:cs="Arial"/>
          <w:color w:val="000000"/>
          <w:szCs w:val="24"/>
        </w:rPr>
      </w:pPr>
      <w:bookmarkStart w:id="34" w:name="_Toc173152216"/>
      <w:r>
        <w:rPr>
          <w:rFonts w:cs="Arial"/>
          <w:color w:val="000000"/>
          <w:szCs w:val="24"/>
        </w:rPr>
        <w:t>Uwagi końcowe</w:t>
      </w:r>
      <w:bookmarkEnd w:id="34"/>
    </w:p>
    <w:p w:rsidR="00CF2306" w:rsidRPr="00CF2306" w:rsidRDefault="00CF2306" w:rsidP="00CF2306"/>
    <w:p w:rsidR="008047E3" w:rsidRPr="005A333D" w:rsidRDefault="008047E3" w:rsidP="00CF2306">
      <w:pPr>
        <w:pStyle w:val="Akapitzlist"/>
        <w:numPr>
          <w:ilvl w:val="0"/>
          <w:numId w:val="6"/>
        </w:numPr>
        <w:spacing w:before="0" w:beforeAutospacing="0" w:after="0" w:afterAutospacing="0" w:line="276" w:lineRule="auto"/>
        <w:ind w:left="0" w:firstLine="0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Przed rozpoczęciem robót należy zapoznać się z istniejącym i projektowanym uzbrojeniem.</w:t>
      </w:r>
    </w:p>
    <w:p w:rsidR="00BF7955" w:rsidRPr="00BF7955" w:rsidRDefault="00BF7955" w:rsidP="00CF2306">
      <w:pPr>
        <w:pStyle w:val="Akapitzlist"/>
        <w:numPr>
          <w:ilvl w:val="0"/>
          <w:numId w:val="6"/>
        </w:numPr>
        <w:spacing w:before="0" w:beforeAutospacing="0" w:after="120" w:afterAutospacing="0" w:line="276" w:lineRule="auto"/>
        <w:ind w:left="0" w:firstLine="0"/>
        <w:contextualSpacing/>
        <w:jc w:val="both"/>
        <w:rPr>
          <w:rFonts w:ascii="Arial" w:hAnsi="Arial" w:cs="Arial"/>
        </w:rPr>
      </w:pPr>
      <w:r w:rsidRPr="00BF7955">
        <w:rPr>
          <w:rFonts w:ascii="Arial" w:hAnsi="Arial" w:cs="Arial"/>
        </w:rPr>
        <w:t xml:space="preserve">Przed rozpoczęciem robót uzgodnić termin rozpoczęcia prac z Gminą </w:t>
      </w:r>
      <w:r w:rsidR="00264C52">
        <w:rPr>
          <w:rFonts w:ascii="Arial" w:hAnsi="Arial" w:cs="Arial"/>
        </w:rPr>
        <w:t>Kartuzy</w:t>
      </w:r>
      <w:r w:rsidRPr="00BF7955">
        <w:rPr>
          <w:rFonts w:ascii="Arial" w:hAnsi="Arial" w:cs="Arial"/>
        </w:rPr>
        <w:t>, firmą serwisującą istniejące oświetlenie oraz z właścicielami działek. Zamiar rozpoczęcia prac zgłosić z minimum 14-dniowym wyprzedzeniem.</w:t>
      </w:r>
    </w:p>
    <w:p w:rsidR="008047E3" w:rsidRPr="005A333D" w:rsidRDefault="008047E3" w:rsidP="00CF2306">
      <w:pPr>
        <w:pStyle w:val="Akapitzlist"/>
        <w:numPr>
          <w:ilvl w:val="0"/>
          <w:numId w:val="6"/>
        </w:numPr>
        <w:spacing w:before="0" w:beforeAutospacing="0" w:after="0" w:afterAutospacing="0" w:line="276" w:lineRule="auto"/>
        <w:ind w:left="0" w:firstLine="0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Przestrzegać uwag instytucji uzgadniających</w:t>
      </w:r>
    </w:p>
    <w:p w:rsidR="008047E3" w:rsidRPr="005A333D" w:rsidRDefault="008047E3" w:rsidP="00CF2306">
      <w:pPr>
        <w:pStyle w:val="Akapitzlist"/>
        <w:numPr>
          <w:ilvl w:val="0"/>
          <w:numId w:val="6"/>
        </w:numPr>
        <w:spacing w:before="0" w:beforeAutospacing="0" w:after="0" w:afterAutospacing="0" w:line="276" w:lineRule="auto"/>
        <w:ind w:left="0" w:firstLine="0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Prace wykonać zgodnie z uzgodnieniami załączonymi w części formalno-prawnej, standa</w:t>
      </w:r>
      <w:r w:rsidR="00B3019F">
        <w:rPr>
          <w:rFonts w:ascii="Arial" w:hAnsi="Arial" w:cs="Arial"/>
        </w:rPr>
        <w:t xml:space="preserve">rdami technicznymi </w:t>
      </w:r>
      <w:r w:rsidR="00264C52">
        <w:rPr>
          <w:rFonts w:ascii="Arial" w:hAnsi="Arial" w:cs="Arial"/>
        </w:rPr>
        <w:t>gminy Kartuzy</w:t>
      </w:r>
      <w:r w:rsidRPr="005A333D">
        <w:rPr>
          <w:rFonts w:ascii="Arial" w:hAnsi="Arial" w:cs="Arial"/>
        </w:rPr>
        <w:t>, obowiązującymi przepisami i normami.</w:t>
      </w:r>
    </w:p>
    <w:p w:rsidR="008047E3" w:rsidRPr="005A333D" w:rsidRDefault="008047E3" w:rsidP="00CF2306">
      <w:pPr>
        <w:pStyle w:val="Akapitzlist"/>
        <w:numPr>
          <w:ilvl w:val="0"/>
          <w:numId w:val="6"/>
        </w:numPr>
        <w:spacing w:before="0" w:beforeAutospacing="0" w:after="0" w:afterAutospacing="0" w:line="276" w:lineRule="auto"/>
        <w:ind w:left="0" w:firstLine="0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 xml:space="preserve">Wszystkie materiały powinny być dopuszczone do stosowania w budownictwie zgodnie z ustawą o wyrobach budowlanych oraz powinny być zgodne ze standardami technicznymi właścicieli przebudowywanych urządzeń oświetleniowych. </w:t>
      </w:r>
    </w:p>
    <w:p w:rsidR="008047E3" w:rsidRPr="005A333D" w:rsidRDefault="008047E3" w:rsidP="00CF2306">
      <w:pPr>
        <w:pStyle w:val="Akapitzlist"/>
        <w:numPr>
          <w:ilvl w:val="0"/>
          <w:numId w:val="6"/>
        </w:numPr>
        <w:spacing w:before="0" w:beforeAutospacing="0" w:after="0" w:afterAutospacing="0" w:line="276" w:lineRule="auto"/>
        <w:ind w:left="0" w:firstLine="0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W miejscach kolizji z istniejącym uzbrojeniem wykonać wykopy kontrolne, prace prowadzić ręcznie pod nadzorem użytkownika.</w:t>
      </w:r>
    </w:p>
    <w:p w:rsidR="008047E3" w:rsidRPr="005A333D" w:rsidRDefault="008047E3" w:rsidP="00CF2306">
      <w:pPr>
        <w:pStyle w:val="Akapitzlist"/>
        <w:numPr>
          <w:ilvl w:val="0"/>
          <w:numId w:val="6"/>
        </w:numPr>
        <w:spacing w:before="0" w:beforeAutospacing="0" w:after="0" w:afterAutospacing="0" w:line="276" w:lineRule="auto"/>
        <w:ind w:left="0" w:firstLine="0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Kable w rowach przed zasypaniem podlegają etapowemu odbiorowi przez właścicieli przebudowywanych linii oraz służbę geodezyjną.</w:t>
      </w:r>
    </w:p>
    <w:p w:rsidR="008047E3" w:rsidRPr="005A333D" w:rsidRDefault="008047E3" w:rsidP="00CF2306">
      <w:pPr>
        <w:pStyle w:val="Akapitzlist"/>
        <w:numPr>
          <w:ilvl w:val="0"/>
          <w:numId w:val="6"/>
        </w:numPr>
        <w:spacing w:before="0" w:beforeAutospacing="0" w:after="0" w:afterAutospacing="0" w:line="276" w:lineRule="auto"/>
        <w:ind w:left="0" w:firstLine="0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 xml:space="preserve"> Wszystkie zmiany wynikłe w trakcie budowy nanieść na dokumentację przed odbiorem inwestycji.</w:t>
      </w:r>
    </w:p>
    <w:p w:rsidR="00CF2306" w:rsidRDefault="008047E3" w:rsidP="005A333D">
      <w:pPr>
        <w:pStyle w:val="Akapitzlist"/>
        <w:numPr>
          <w:ilvl w:val="0"/>
          <w:numId w:val="6"/>
        </w:numPr>
        <w:spacing w:before="0" w:beforeAutospacing="0" w:after="0" w:afterAutospacing="0" w:line="276" w:lineRule="auto"/>
        <w:ind w:left="0" w:firstLine="0"/>
        <w:contextualSpacing/>
        <w:jc w:val="both"/>
        <w:rPr>
          <w:rFonts w:ascii="Arial" w:hAnsi="Arial" w:cs="Arial"/>
        </w:rPr>
      </w:pPr>
      <w:r w:rsidRPr="005A333D">
        <w:rPr>
          <w:rFonts w:ascii="Arial" w:hAnsi="Arial" w:cs="Arial"/>
        </w:rPr>
        <w:t>Po zakończeniu prac wykonać protokoły pomiarów linii kablowych, skuteczności ochrony przeciwporażeniowej i uziemień, wykonać dokumentacje powykonawczą or</w:t>
      </w:r>
      <w:r w:rsidR="00A50705">
        <w:rPr>
          <w:rFonts w:ascii="Arial" w:hAnsi="Arial" w:cs="Arial"/>
        </w:rPr>
        <w:t>az zgłosić do odbioru końcowego.</w:t>
      </w:r>
      <w:bookmarkEnd w:id="17"/>
      <w:bookmarkEnd w:id="18"/>
      <w:bookmarkEnd w:id="19"/>
    </w:p>
    <w:p w:rsidR="005601E9" w:rsidRDefault="005601E9" w:rsidP="005601E9">
      <w:pPr>
        <w:pStyle w:val="Nagwek1"/>
        <w:tabs>
          <w:tab w:val="clear" w:pos="4544"/>
          <w:tab w:val="num" w:pos="426"/>
        </w:tabs>
        <w:spacing w:before="0" w:after="0" w:line="276" w:lineRule="auto"/>
        <w:ind w:left="431" w:hanging="431"/>
        <w:rPr>
          <w:rFonts w:cs="Arial"/>
          <w:sz w:val="28"/>
          <w:szCs w:val="24"/>
        </w:rPr>
        <w:sectPr w:rsidR="005601E9" w:rsidSect="007F6A8B">
          <w:headerReference w:type="default" r:id="rId14"/>
          <w:footerReference w:type="default" r:id="rId15"/>
          <w:footnotePr>
            <w:pos w:val="beneathText"/>
          </w:footnotePr>
          <w:pgSz w:w="11907" w:h="16840" w:code="9"/>
          <w:pgMar w:top="1135" w:right="708" w:bottom="958" w:left="1418" w:header="567" w:footer="791" w:gutter="0"/>
          <w:cols w:space="708"/>
        </w:sectPr>
      </w:pPr>
      <w:bookmarkStart w:id="35" w:name="_Toc525529078"/>
      <w:bookmarkStart w:id="36" w:name="_Toc12696128"/>
      <w:bookmarkStart w:id="37" w:name="_Toc30405015"/>
      <w:bookmarkStart w:id="38" w:name="_Toc75595386"/>
      <w:bookmarkStart w:id="39" w:name="_Toc78461895"/>
    </w:p>
    <w:p w:rsidR="005601E9" w:rsidRDefault="005601E9" w:rsidP="005601E9">
      <w:pPr>
        <w:pStyle w:val="Nagwek1"/>
        <w:tabs>
          <w:tab w:val="clear" w:pos="4544"/>
          <w:tab w:val="num" w:pos="426"/>
        </w:tabs>
        <w:spacing w:before="0" w:after="0" w:line="276" w:lineRule="auto"/>
        <w:ind w:left="431" w:hanging="431"/>
        <w:rPr>
          <w:rFonts w:cs="Arial"/>
          <w:sz w:val="28"/>
          <w:szCs w:val="24"/>
        </w:rPr>
      </w:pPr>
      <w:bookmarkStart w:id="40" w:name="_Toc173152217"/>
      <w:r>
        <w:rPr>
          <w:rFonts w:cs="Arial"/>
          <w:sz w:val="28"/>
          <w:szCs w:val="24"/>
        </w:rPr>
        <w:lastRenderedPageBreak/>
        <w:t>Obliczenia techniczne</w:t>
      </w:r>
      <w:bookmarkEnd w:id="40"/>
    </w:p>
    <w:p w:rsidR="00F51B25" w:rsidRPr="00F51B25" w:rsidRDefault="00F51B25" w:rsidP="00F51B25"/>
    <w:p w:rsidR="005601E9" w:rsidRDefault="005601E9" w:rsidP="00F51B25">
      <w:pPr>
        <w:pStyle w:val="Nagwek2"/>
        <w:spacing w:before="0" w:after="0" w:line="276" w:lineRule="auto"/>
      </w:pPr>
      <w:bookmarkStart w:id="41" w:name="_Toc173152218"/>
      <w:r w:rsidRPr="00F51B25">
        <w:t>Spadki napięcia , ochrona od porażeń</w:t>
      </w:r>
      <w:bookmarkEnd w:id="41"/>
    </w:p>
    <w:p w:rsidR="00F51B25" w:rsidRPr="00F51B25" w:rsidRDefault="00F51B25" w:rsidP="00F51B25"/>
    <w:p w:rsidR="005601E9" w:rsidRDefault="005601E9" w:rsidP="005601E9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/>
      </w:tblPr>
      <w:tblGrid>
        <w:gridCol w:w="1990"/>
        <w:gridCol w:w="596"/>
        <w:gridCol w:w="558"/>
        <w:gridCol w:w="642"/>
        <w:gridCol w:w="412"/>
        <w:gridCol w:w="1088"/>
        <w:gridCol w:w="408"/>
        <w:gridCol w:w="530"/>
        <w:gridCol w:w="680"/>
        <w:gridCol w:w="1696"/>
        <w:gridCol w:w="530"/>
        <w:gridCol w:w="530"/>
        <w:gridCol w:w="624"/>
        <w:gridCol w:w="530"/>
        <w:gridCol w:w="739"/>
        <w:gridCol w:w="577"/>
        <w:gridCol w:w="739"/>
        <w:gridCol w:w="739"/>
        <w:gridCol w:w="733"/>
        <w:gridCol w:w="483"/>
        <w:gridCol w:w="767"/>
      </w:tblGrid>
      <w:tr w:rsidR="00A3635E" w:rsidRPr="00A3635E" w:rsidTr="00A3635E">
        <w:trPr>
          <w:trHeight w:val="315"/>
        </w:trPr>
        <w:tc>
          <w:tcPr>
            <w:tcW w:w="134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Odbiór</w:t>
            </w:r>
          </w:p>
        </w:tc>
        <w:tc>
          <w:tcPr>
            <w:tcW w:w="867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Zabezpieczenie</w:t>
            </w:r>
          </w:p>
        </w:tc>
        <w:tc>
          <w:tcPr>
            <w:tcW w:w="1253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Kabel</w:t>
            </w:r>
          </w:p>
        </w:tc>
        <w:tc>
          <w:tcPr>
            <w:tcW w:w="1286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Obliczenia zwarciowe i spadku nap.</w:t>
            </w:r>
          </w:p>
        </w:tc>
        <w:tc>
          <w:tcPr>
            <w:tcW w:w="2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Wynik</w:t>
            </w:r>
          </w:p>
        </w:tc>
      </w:tr>
      <w:tr w:rsidR="00A3635E" w:rsidRPr="00A3635E" w:rsidTr="00A3635E">
        <w:trPr>
          <w:trHeight w:val="315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Nazwa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Moc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Nap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cosϕ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Ib</w:t>
            </w:r>
            <w:proofErr w:type="spellEnd"/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typ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In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I2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In&gt;Ib</w:t>
            </w:r>
            <w:proofErr w:type="spellEnd"/>
          </w:p>
        </w:tc>
        <w:tc>
          <w:tcPr>
            <w:tcW w:w="71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Kabel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Iz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Iz&gt;In</w:t>
            </w:r>
            <w:proofErr w:type="spellEnd"/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L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dU</w:t>
            </w:r>
            <w:proofErr w:type="spellEnd"/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&lt;5%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Z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Zk</w:t>
            </w:r>
            <w:proofErr w:type="spellEnd"/>
            <w:r w:rsidRPr="00A3635E">
              <w:rPr>
                <w:rFonts w:ascii="Calibri" w:hAnsi="Calibri" w:cs="Calibri"/>
                <w:sz w:val="20"/>
              </w:rPr>
              <w:t>``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Ikmin</w:t>
            </w:r>
            <w:proofErr w:type="spellEnd"/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&gt;I2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</w:tr>
      <w:tr w:rsidR="00A3635E" w:rsidRPr="00A3635E" w:rsidTr="00A3635E">
        <w:trPr>
          <w:trHeight w:val="315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kW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V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A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A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Spr</w:t>
            </w:r>
            <w:proofErr w:type="spellEnd"/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typ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zcionka tekstu podstawowego" w:hAnsi="Czcionka tekstu podstawowego" w:cs="Arial"/>
                <w:sz w:val="20"/>
              </w:rPr>
            </w:pPr>
            <w:r w:rsidRPr="00A3635E">
              <w:rPr>
                <w:rFonts w:ascii="Czcionka tekstu podstawowego" w:hAnsi="Czcionka tekstu podstawowego" w:cs="Arial"/>
                <w:sz w:val="20"/>
              </w:rPr>
              <w:t>Ø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A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m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%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Spr</w:t>
            </w:r>
            <w:proofErr w:type="spellEnd"/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Ω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Ω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A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Spr</w:t>
            </w:r>
            <w:proofErr w:type="spellEnd"/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</w:tr>
      <w:tr w:rsidR="00A3635E" w:rsidRPr="00A3635E" w:rsidTr="00A3635E">
        <w:trPr>
          <w:trHeight w:val="315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Trafo</w:t>
            </w:r>
            <w:proofErr w:type="spellEnd"/>
            <w:r w:rsidRPr="00A3635E">
              <w:rPr>
                <w:rFonts w:ascii="Calibri" w:hAnsi="Calibri" w:cs="Calibri"/>
                <w:sz w:val="20"/>
              </w:rPr>
              <w:t xml:space="preserve">  7065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630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0,017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0,017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</w:tr>
      <w:tr w:rsidR="00A3635E" w:rsidRPr="00A3635E" w:rsidTr="00A3635E">
        <w:trPr>
          <w:trHeight w:val="420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Istn. ZK501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10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400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0,95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15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gG80-5s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80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430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YAKXS4x120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120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186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44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0,051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0,028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6 594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OK.</w:t>
            </w:r>
          </w:p>
        </w:tc>
      </w:tr>
      <w:tr w:rsidR="00A3635E" w:rsidRPr="00A3635E" w:rsidTr="00A3635E">
        <w:trPr>
          <w:trHeight w:val="405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Istn. ZK3508309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7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400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0,95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11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gG25-5s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25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115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YAKXS4x35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35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94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18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0,047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0,044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4 227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OK.</w:t>
            </w:r>
          </w:p>
        </w:tc>
      </w:tr>
      <w:tr w:rsidR="00A3635E" w:rsidRPr="00A3635E" w:rsidTr="00A3635E">
        <w:trPr>
          <w:trHeight w:val="405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Proj. Szafka SO 3f/3obw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5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400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0,95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8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gG16-5s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16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70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YAKXS4x35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35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94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0,009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0,004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0,048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3 844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OK.</w:t>
            </w:r>
          </w:p>
        </w:tc>
      </w:tr>
      <w:tr w:rsidR="00A3635E" w:rsidRPr="00A3635E" w:rsidTr="00A3635E">
        <w:trPr>
          <w:trHeight w:val="555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istn. obwód nr 1 do słupa nr 10/1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1,0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400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0,95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2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gG10-5s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10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48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YAKXS4x25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25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78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278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0,143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0,334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0,382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482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OK.</w:t>
            </w:r>
          </w:p>
        </w:tc>
      </w:tr>
      <w:tr w:rsidR="00A3635E" w:rsidRPr="00A3635E" w:rsidTr="00A3635E">
        <w:trPr>
          <w:trHeight w:val="510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oprawa słup nr 10/1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0,1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230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0,95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gG4-5s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19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YDY</w:t>
            </w:r>
            <w:r>
              <w:rPr>
                <w:rFonts w:ascii="Calibri" w:hAnsi="Calibri" w:cs="Calibri"/>
                <w:color w:val="002060"/>
                <w:sz w:val="20"/>
              </w:rPr>
              <w:t>3</w:t>
            </w:r>
            <w:r w:rsidRPr="00A3635E">
              <w:rPr>
                <w:rFonts w:ascii="Calibri" w:hAnsi="Calibri" w:cs="Calibri"/>
                <w:color w:val="002060"/>
                <w:sz w:val="20"/>
              </w:rPr>
              <w:t>x</w:t>
            </w:r>
            <w:r>
              <w:rPr>
                <w:rFonts w:ascii="Calibri" w:hAnsi="Calibri" w:cs="Calibri"/>
                <w:color w:val="002060"/>
                <w:sz w:val="20"/>
              </w:rPr>
              <w:t>2</w:t>
            </w:r>
            <w:r w:rsidRPr="00A3635E">
              <w:rPr>
                <w:rFonts w:ascii="Calibri" w:hAnsi="Calibri" w:cs="Calibri"/>
                <w:color w:val="002060"/>
                <w:sz w:val="20"/>
              </w:rPr>
              <w:t>,5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2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19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0,011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0,085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0,466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395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OK.</w:t>
            </w:r>
          </w:p>
        </w:tc>
      </w:tr>
      <w:tr w:rsidR="00A3635E" w:rsidRPr="00A3635E" w:rsidTr="00A3635E">
        <w:trPr>
          <w:trHeight w:val="315"/>
        </w:trPr>
        <w:tc>
          <w:tcPr>
            <w:tcW w:w="6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</w:tr>
      <w:tr w:rsidR="00A3635E" w:rsidRPr="00A3635E" w:rsidTr="00A3635E">
        <w:trPr>
          <w:trHeight w:val="315"/>
        </w:trPr>
        <w:tc>
          <w:tcPr>
            <w:tcW w:w="6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9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3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1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8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15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  <w:tc>
          <w:tcPr>
            <w:tcW w:w="2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sz w:val="20"/>
              </w:rPr>
            </w:pPr>
          </w:p>
        </w:tc>
      </w:tr>
      <w:tr w:rsidR="00A3635E" w:rsidRPr="00A3635E" w:rsidTr="00A3635E">
        <w:trPr>
          <w:trHeight w:val="315"/>
        </w:trPr>
        <w:tc>
          <w:tcPr>
            <w:tcW w:w="134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Odbiór</w:t>
            </w:r>
          </w:p>
        </w:tc>
        <w:tc>
          <w:tcPr>
            <w:tcW w:w="867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Zabezpieczenie</w:t>
            </w:r>
          </w:p>
        </w:tc>
        <w:tc>
          <w:tcPr>
            <w:tcW w:w="1253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Kabel</w:t>
            </w:r>
          </w:p>
        </w:tc>
        <w:tc>
          <w:tcPr>
            <w:tcW w:w="1286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Obliczenia zwarciowe i spadku nap.</w:t>
            </w:r>
          </w:p>
        </w:tc>
        <w:tc>
          <w:tcPr>
            <w:tcW w:w="2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Wynik</w:t>
            </w:r>
          </w:p>
        </w:tc>
      </w:tr>
      <w:tr w:rsidR="00A3635E" w:rsidRPr="00A3635E" w:rsidTr="00A3635E">
        <w:trPr>
          <w:trHeight w:val="315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Nazwa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Moc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Nap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cosϕ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Ib</w:t>
            </w:r>
            <w:proofErr w:type="spellEnd"/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typ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In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I2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In&gt;Ib</w:t>
            </w:r>
            <w:proofErr w:type="spellEnd"/>
          </w:p>
        </w:tc>
        <w:tc>
          <w:tcPr>
            <w:tcW w:w="71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Kabel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Iz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Iz&gt;In</w:t>
            </w:r>
            <w:proofErr w:type="spellEnd"/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L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dU</w:t>
            </w:r>
            <w:proofErr w:type="spellEnd"/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&lt;5%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Z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Zk</w:t>
            </w:r>
            <w:proofErr w:type="spellEnd"/>
            <w:r w:rsidRPr="00A3635E">
              <w:rPr>
                <w:rFonts w:ascii="Calibri" w:hAnsi="Calibri" w:cs="Calibri"/>
                <w:sz w:val="20"/>
              </w:rPr>
              <w:t>``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Ikmin</w:t>
            </w:r>
            <w:proofErr w:type="spellEnd"/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&gt;I2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</w:tr>
      <w:tr w:rsidR="00A3635E" w:rsidRPr="00A3635E" w:rsidTr="00A3635E">
        <w:trPr>
          <w:trHeight w:val="315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kW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V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A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A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Spr</w:t>
            </w:r>
            <w:proofErr w:type="spellEnd"/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typ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zcionka tekstu podstawowego" w:hAnsi="Czcionka tekstu podstawowego" w:cs="Arial"/>
                <w:sz w:val="20"/>
              </w:rPr>
            </w:pPr>
            <w:r w:rsidRPr="00A3635E">
              <w:rPr>
                <w:rFonts w:ascii="Czcionka tekstu podstawowego" w:hAnsi="Czcionka tekstu podstawowego" w:cs="Arial"/>
                <w:sz w:val="20"/>
              </w:rPr>
              <w:t>Ø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A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m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%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Spr</w:t>
            </w:r>
            <w:proofErr w:type="spellEnd"/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Ω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Ω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A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Spr</w:t>
            </w:r>
            <w:proofErr w:type="spellEnd"/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</w:tr>
      <w:tr w:rsidR="00A3635E" w:rsidRPr="00A3635E" w:rsidTr="00A3635E">
        <w:trPr>
          <w:trHeight w:val="315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rFonts w:ascii="Calibri" w:hAnsi="Calibri" w:cs="Calibri"/>
                <w:sz w:val="20"/>
              </w:rPr>
            </w:pPr>
            <w:proofErr w:type="spellStart"/>
            <w:r w:rsidRPr="00A3635E">
              <w:rPr>
                <w:rFonts w:ascii="Calibri" w:hAnsi="Calibri" w:cs="Calibri"/>
                <w:sz w:val="20"/>
              </w:rPr>
              <w:t>Trafo</w:t>
            </w:r>
            <w:proofErr w:type="spellEnd"/>
            <w:r w:rsidRPr="00A3635E">
              <w:rPr>
                <w:rFonts w:ascii="Calibri" w:hAnsi="Calibri" w:cs="Calibri"/>
                <w:sz w:val="20"/>
              </w:rPr>
              <w:t xml:space="preserve">  7065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630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0,017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0,017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 </w:t>
            </w:r>
          </w:p>
        </w:tc>
      </w:tr>
      <w:tr w:rsidR="00A3635E" w:rsidRPr="00A3635E" w:rsidTr="00A3635E">
        <w:trPr>
          <w:trHeight w:val="315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Istn. ZK501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10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400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0,95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15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gG80-5s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80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430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YAKXS4x120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120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186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44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0,051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0,028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6 541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OK.</w:t>
            </w:r>
          </w:p>
        </w:tc>
      </w:tr>
      <w:tr w:rsidR="00A3635E" w:rsidRPr="00A3635E" w:rsidTr="00A3635E">
        <w:trPr>
          <w:trHeight w:val="315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Istn. ZK3508309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7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400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0,95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11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gG25-5s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25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115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YAKXS4x35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35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94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18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0,047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0,044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4 205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OK.</w:t>
            </w:r>
          </w:p>
        </w:tc>
      </w:tr>
      <w:tr w:rsidR="00A3635E" w:rsidRPr="00A3635E" w:rsidTr="00A3635E">
        <w:trPr>
          <w:trHeight w:val="510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Proj. Szafka SO 3f/3obw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5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400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0,95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8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gG16-5s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16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70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YAKXS4x35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35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94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0,009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0,004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0,048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3 826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OK.</w:t>
            </w:r>
          </w:p>
        </w:tc>
      </w:tr>
      <w:tr w:rsidR="00A3635E" w:rsidRPr="00A3635E" w:rsidTr="00A3635E">
        <w:trPr>
          <w:trHeight w:val="510"/>
        </w:trPr>
        <w:tc>
          <w:tcPr>
            <w:tcW w:w="6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left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istn. zasilanie przepompowni</w:t>
            </w:r>
          </w:p>
        </w:tc>
        <w:tc>
          <w:tcPr>
            <w:tcW w:w="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2,5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400</w:t>
            </w:r>
          </w:p>
        </w:tc>
        <w:tc>
          <w:tcPr>
            <w:tcW w:w="2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0,95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</w:t>
            </w:r>
          </w:p>
        </w:tc>
        <w:tc>
          <w:tcPr>
            <w:tcW w:w="3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gG10-5s</w:t>
            </w:r>
          </w:p>
        </w:tc>
        <w:tc>
          <w:tcPr>
            <w:tcW w:w="1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10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48</w:t>
            </w:r>
          </w:p>
        </w:tc>
        <w:tc>
          <w:tcPr>
            <w:tcW w:w="2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YAKXS4x35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35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94</w:t>
            </w:r>
          </w:p>
        </w:tc>
        <w:tc>
          <w:tcPr>
            <w:tcW w:w="2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1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color w:val="002060"/>
                <w:sz w:val="20"/>
              </w:rPr>
            </w:pPr>
            <w:r w:rsidRPr="00A3635E">
              <w:rPr>
                <w:rFonts w:ascii="Calibri" w:hAnsi="Calibri" w:cs="Calibri"/>
                <w:color w:val="002060"/>
                <w:sz w:val="20"/>
              </w:rPr>
              <w:t>140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0,131</w:t>
            </w:r>
          </w:p>
        </w:tc>
        <w:tc>
          <w:tcPr>
            <w:tcW w:w="1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0,122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sz w:val="20"/>
              </w:rPr>
            </w:pPr>
            <w:r w:rsidRPr="00A3635E">
              <w:rPr>
                <w:rFonts w:ascii="Calibri" w:hAnsi="Calibri" w:cs="Calibri"/>
                <w:sz w:val="20"/>
              </w:rPr>
              <w:t>0,170</w:t>
            </w:r>
          </w:p>
        </w:tc>
        <w:tc>
          <w:tcPr>
            <w:tcW w:w="2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1 085</w:t>
            </w:r>
          </w:p>
        </w:tc>
        <w:tc>
          <w:tcPr>
            <w:tcW w:w="1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</w:t>
            </w:r>
          </w:p>
        </w:tc>
        <w:tc>
          <w:tcPr>
            <w:tcW w:w="2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635E" w:rsidRPr="00A3635E" w:rsidRDefault="00A3635E" w:rsidP="00A3635E">
            <w:pPr>
              <w:widowControl/>
              <w:suppressAutoHyphens w:val="0"/>
              <w:overflowPunct/>
              <w:autoSpaceDE/>
              <w:autoSpaceDN/>
              <w:adjustRightInd/>
              <w:spacing w:line="240" w:lineRule="auto"/>
              <w:ind w:right="0"/>
              <w:jc w:val="center"/>
              <w:textAlignment w:val="auto"/>
              <w:rPr>
                <w:rFonts w:ascii="Calibri" w:hAnsi="Calibri" w:cs="Calibri"/>
                <w:b/>
                <w:bCs/>
                <w:sz w:val="20"/>
              </w:rPr>
            </w:pPr>
            <w:r w:rsidRPr="00A3635E">
              <w:rPr>
                <w:rFonts w:ascii="Calibri" w:hAnsi="Calibri" w:cs="Calibri"/>
                <w:b/>
                <w:bCs/>
                <w:sz w:val="20"/>
              </w:rPr>
              <w:t>OK.</w:t>
            </w:r>
          </w:p>
        </w:tc>
      </w:tr>
    </w:tbl>
    <w:p w:rsidR="00007DBE" w:rsidRDefault="00007DBE" w:rsidP="005601E9">
      <w:pPr>
        <w:pStyle w:val="Tekstpodstawowy"/>
        <w:spacing w:after="0" w:line="276" w:lineRule="auto"/>
        <w:rPr>
          <w:rFonts w:cs="Arial"/>
          <w:color w:val="000000"/>
          <w:szCs w:val="24"/>
        </w:rPr>
        <w:sectPr w:rsidR="00007DBE" w:rsidSect="00CB6B8B">
          <w:footnotePr>
            <w:pos w:val="beneathText"/>
          </w:footnotePr>
          <w:pgSz w:w="16840" w:h="11907" w:orient="landscape" w:code="9"/>
          <w:pgMar w:top="1418" w:right="680" w:bottom="709" w:left="709" w:header="567" w:footer="794" w:gutter="0"/>
          <w:cols w:space="708"/>
        </w:sectPr>
      </w:pPr>
    </w:p>
    <w:p w:rsidR="00CF2306" w:rsidRDefault="00CF2306" w:rsidP="00CF2306">
      <w:pPr>
        <w:pStyle w:val="Nagwek1"/>
        <w:tabs>
          <w:tab w:val="clear" w:pos="4544"/>
          <w:tab w:val="num" w:pos="426"/>
        </w:tabs>
        <w:spacing w:before="0" w:after="0" w:line="276" w:lineRule="auto"/>
        <w:ind w:left="431" w:hanging="431"/>
        <w:rPr>
          <w:rFonts w:cs="Arial"/>
          <w:sz w:val="28"/>
          <w:szCs w:val="24"/>
        </w:rPr>
      </w:pPr>
      <w:bookmarkStart w:id="42" w:name="_Toc173152219"/>
      <w:bookmarkEnd w:id="35"/>
      <w:bookmarkEnd w:id="36"/>
      <w:bookmarkEnd w:id="37"/>
      <w:bookmarkEnd w:id="38"/>
      <w:bookmarkEnd w:id="39"/>
      <w:r>
        <w:rPr>
          <w:rFonts w:cs="Arial"/>
          <w:sz w:val="28"/>
          <w:szCs w:val="24"/>
        </w:rPr>
        <w:lastRenderedPageBreak/>
        <w:t>Zestawienie materiałów</w:t>
      </w:r>
      <w:bookmarkEnd w:id="42"/>
    </w:p>
    <w:p w:rsidR="00CF2306" w:rsidRPr="00CF2306" w:rsidRDefault="00CF2306" w:rsidP="00CF2306"/>
    <w:p w:rsidR="00CF2306" w:rsidRPr="005601E9" w:rsidRDefault="00CF2306" w:rsidP="00CF2306">
      <w:pPr>
        <w:jc w:val="left"/>
        <w:rPr>
          <w:rFonts w:ascii="Arial" w:hAnsi="Arial" w:cs="Arial"/>
          <w:szCs w:val="24"/>
        </w:rPr>
      </w:pPr>
      <w:r w:rsidRPr="005601E9">
        <w:rPr>
          <w:rFonts w:ascii="Arial" w:hAnsi="Arial" w:cs="Arial"/>
          <w:szCs w:val="24"/>
        </w:rPr>
        <w:t>Zestawienie podstawowych materiałów montażowych</w:t>
      </w:r>
    </w:p>
    <w:tbl>
      <w:tblPr>
        <w:tblpPr w:leftFromText="141" w:rightFromText="141" w:vertAnchor="text" w:horzAnchor="page" w:tblpXSpec="center" w:tblpY="111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17"/>
        <w:gridCol w:w="6095"/>
        <w:gridCol w:w="763"/>
        <w:gridCol w:w="1003"/>
      </w:tblGrid>
      <w:tr w:rsidR="00CF2306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i/>
                <w:szCs w:val="24"/>
              </w:rPr>
            </w:pPr>
            <w:r w:rsidRPr="005601E9">
              <w:rPr>
                <w:rFonts w:ascii="Arial" w:hAnsi="Arial" w:cs="Arial"/>
                <w:i/>
                <w:szCs w:val="24"/>
              </w:rPr>
              <w:t>Lp.</w:t>
            </w:r>
          </w:p>
        </w:tc>
        <w:tc>
          <w:tcPr>
            <w:tcW w:w="6095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i/>
                <w:szCs w:val="24"/>
              </w:rPr>
            </w:pPr>
            <w:r w:rsidRPr="005601E9">
              <w:rPr>
                <w:rFonts w:ascii="Arial" w:hAnsi="Arial" w:cs="Arial"/>
                <w:i/>
                <w:szCs w:val="24"/>
              </w:rPr>
              <w:t xml:space="preserve">N a z w a   m a t e </w:t>
            </w:r>
            <w:proofErr w:type="spellStart"/>
            <w:r w:rsidRPr="005601E9">
              <w:rPr>
                <w:rFonts w:ascii="Arial" w:hAnsi="Arial" w:cs="Arial"/>
                <w:i/>
                <w:szCs w:val="24"/>
              </w:rPr>
              <w:t>r</w:t>
            </w:r>
            <w:proofErr w:type="spellEnd"/>
            <w:r w:rsidRPr="005601E9">
              <w:rPr>
                <w:rFonts w:ascii="Arial" w:hAnsi="Arial" w:cs="Arial"/>
                <w:i/>
                <w:szCs w:val="24"/>
              </w:rPr>
              <w:t xml:space="preserve"> i a ł u</w:t>
            </w:r>
          </w:p>
        </w:tc>
        <w:tc>
          <w:tcPr>
            <w:tcW w:w="763" w:type="dxa"/>
            <w:vAlign w:val="center"/>
          </w:tcPr>
          <w:p w:rsidR="00CF2306" w:rsidRPr="005601E9" w:rsidRDefault="00CF2306" w:rsidP="00CF2306">
            <w:pPr>
              <w:tabs>
                <w:tab w:val="left" w:pos="884"/>
              </w:tabs>
              <w:ind w:right="-41"/>
              <w:jc w:val="center"/>
              <w:rPr>
                <w:rFonts w:ascii="Arial" w:hAnsi="Arial" w:cs="Arial"/>
                <w:i/>
                <w:szCs w:val="24"/>
              </w:rPr>
            </w:pPr>
            <w:r w:rsidRPr="005601E9">
              <w:rPr>
                <w:rFonts w:ascii="Arial" w:hAnsi="Arial" w:cs="Arial"/>
                <w:i/>
                <w:szCs w:val="24"/>
              </w:rPr>
              <w:t>Jedn.</w:t>
            </w:r>
          </w:p>
        </w:tc>
        <w:tc>
          <w:tcPr>
            <w:tcW w:w="1003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i/>
                <w:szCs w:val="24"/>
              </w:rPr>
            </w:pPr>
            <w:r w:rsidRPr="005601E9">
              <w:rPr>
                <w:rFonts w:ascii="Arial" w:hAnsi="Arial" w:cs="Arial"/>
                <w:i/>
                <w:szCs w:val="24"/>
              </w:rPr>
              <w:t>Ilość</w:t>
            </w:r>
          </w:p>
        </w:tc>
      </w:tr>
      <w:tr w:rsidR="00CF2306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1.</w:t>
            </w:r>
          </w:p>
        </w:tc>
        <w:tc>
          <w:tcPr>
            <w:tcW w:w="6095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  <w:vertAlign w:val="superscript"/>
              </w:rPr>
            </w:pPr>
            <w:r>
              <w:rPr>
                <w:rFonts w:ascii="Arial" w:hAnsi="Arial" w:cs="Arial"/>
                <w:szCs w:val="24"/>
              </w:rPr>
              <w:t>Kabel YAKXS 4x25</w:t>
            </w:r>
            <w:r w:rsidRPr="005601E9">
              <w:rPr>
                <w:rFonts w:ascii="Arial" w:hAnsi="Arial" w:cs="Arial"/>
                <w:szCs w:val="24"/>
              </w:rPr>
              <w:t>mm</w:t>
            </w:r>
            <w:r w:rsidRPr="005601E9">
              <w:rPr>
                <w:rFonts w:ascii="Arial" w:hAnsi="Arial" w:cs="Arial"/>
                <w:szCs w:val="24"/>
                <w:vertAlign w:val="superscript"/>
              </w:rPr>
              <w:t>2</w:t>
            </w:r>
          </w:p>
        </w:tc>
        <w:tc>
          <w:tcPr>
            <w:tcW w:w="763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CF2306" w:rsidRPr="009F584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3</w:t>
            </w:r>
            <w:r w:rsidR="008E4EDB">
              <w:rPr>
                <w:rFonts w:ascii="Arial" w:hAnsi="Arial" w:cs="Arial"/>
                <w:szCs w:val="24"/>
              </w:rPr>
              <w:t>44</w:t>
            </w:r>
          </w:p>
        </w:tc>
      </w:tr>
      <w:tr w:rsidR="00CF2306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2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Przewód typu linka LgY6</w:t>
            </w:r>
            <w:r w:rsidRPr="005601E9">
              <w:rPr>
                <w:rFonts w:ascii="Arial" w:hAnsi="Arial" w:cs="Arial"/>
                <w:szCs w:val="24"/>
              </w:rPr>
              <w:t>mm</w:t>
            </w:r>
            <w:r w:rsidRPr="005601E9">
              <w:rPr>
                <w:rFonts w:ascii="Arial" w:hAnsi="Arial" w:cs="Arial"/>
                <w:szCs w:val="24"/>
                <w:vertAlign w:val="superscript"/>
              </w:rPr>
              <w:t>2</w:t>
            </w:r>
          </w:p>
        </w:tc>
        <w:tc>
          <w:tcPr>
            <w:tcW w:w="763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CF2306" w:rsidRPr="009F5849" w:rsidRDefault="008E4EDB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6</w:t>
            </w:r>
          </w:p>
        </w:tc>
      </w:tr>
      <w:tr w:rsidR="00CF2306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3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Przewód YDY 3x</w:t>
            </w:r>
            <w:r w:rsidR="00A3635E">
              <w:rPr>
                <w:rFonts w:ascii="Arial" w:hAnsi="Arial" w:cs="Arial"/>
                <w:szCs w:val="24"/>
              </w:rPr>
              <w:t>2</w:t>
            </w:r>
            <w:r w:rsidRPr="005601E9">
              <w:rPr>
                <w:rFonts w:ascii="Arial" w:hAnsi="Arial" w:cs="Arial"/>
                <w:szCs w:val="24"/>
              </w:rPr>
              <w:t>,5 mm</w:t>
            </w:r>
            <w:r w:rsidRPr="005601E9">
              <w:rPr>
                <w:rFonts w:ascii="Arial" w:hAnsi="Arial" w:cs="Arial"/>
                <w:szCs w:val="24"/>
                <w:vertAlign w:val="superscript"/>
              </w:rPr>
              <w:t>2</w:t>
            </w:r>
          </w:p>
        </w:tc>
        <w:tc>
          <w:tcPr>
            <w:tcW w:w="763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CF2306" w:rsidRPr="009F5849" w:rsidRDefault="00CF2306" w:rsidP="00CF2306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>
              <w:rPr>
                <w:rFonts w:ascii="Arial" w:hAnsi="Arial" w:cs="Arial"/>
                <w:color w:val="000000"/>
                <w:szCs w:val="24"/>
              </w:rPr>
              <w:t>1</w:t>
            </w:r>
            <w:r w:rsidR="008E4EDB">
              <w:rPr>
                <w:rFonts w:ascii="Arial" w:hAnsi="Arial" w:cs="Arial"/>
                <w:color w:val="000000"/>
                <w:szCs w:val="24"/>
              </w:rPr>
              <w:t>10</w:t>
            </w:r>
          </w:p>
        </w:tc>
      </w:tr>
      <w:tr w:rsidR="00CF2306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4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  <w:vertAlign w:val="superscript"/>
              </w:rPr>
            </w:pPr>
            <w:r>
              <w:rPr>
                <w:rFonts w:ascii="Arial" w:hAnsi="Arial" w:cs="Arial"/>
                <w:szCs w:val="24"/>
              </w:rPr>
              <w:t>Bednarka FeZn 25x4</w:t>
            </w:r>
          </w:p>
        </w:tc>
        <w:tc>
          <w:tcPr>
            <w:tcW w:w="763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CF2306" w:rsidRPr="005601E9" w:rsidRDefault="008E4EDB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34</w:t>
            </w:r>
            <w:r w:rsidR="00A3635E">
              <w:rPr>
                <w:rFonts w:ascii="Arial" w:hAnsi="Arial" w:cs="Arial"/>
                <w:szCs w:val="24"/>
              </w:rPr>
              <w:t>9</w:t>
            </w:r>
          </w:p>
        </w:tc>
      </w:tr>
      <w:tr w:rsidR="00CF2306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5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Słu</w:t>
            </w:r>
            <w:r>
              <w:rPr>
                <w:rFonts w:ascii="Arial" w:hAnsi="Arial" w:cs="Arial"/>
                <w:szCs w:val="24"/>
              </w:rPr>
              <w:t>p ocynkowany malowany proszkowo wysokość 7m</w:t>
            </w:r>
          </w:p>
        </w:tc>
        <w:tc>
          <w:tcPr>
            <w:tcW w:w="763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szt.</w:t>
            </w:r>
          </w:p>
        </w:tc>
        <w:tc>
          <w:tcPr>
            <w:tcW w:w="1003" w:type="dxa"/>
            <w:vAlign w:val="center"/>
          </w:tcPr>
          <w:p w:rsidR="00CF2306" w:rsidRPr="005601E9" w:rsidRDefault="008E4EDB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9</w:t>
            </w:r>
          </w:p>
        </w:tc>
      </w:tr>
      <w:tr w:rsidR="00CF2306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CF2306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6.</w:t>
            </w:r>
          </w:p>
        </w:tc>
        <w:tc>
          <w:tcPr>
            <w:tcW w:w="6095" w:type="dxa"/>
            <w:vAlign w:val="center"/>
          </w:tcPr>
          <w:p w:rsidR="00CF2306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Fundament prefabrykowany pod słup</w:t>
            </w:r>
          </w:p>
        </w:tc>
        <w:tc>
          <w:tcPr>
            <w:tcW w:w="763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szt.</w:t>
            </w:r>
          </w:p>
        </w:tc>
        <w:tc>
          <w:tcPr>
            <w:tcW w:w="1003" w:type="dxa"/>
            <w:vAlign w:val="center"/>
          </w:tcPr>
          <w:p w:rsidR="00CF2306" w:rsidRDefault="008E4EDB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9</w:t>
            </w:r>
          </w:p>
        </w:tc>
      </w:tr>
      <w:tr w:rsidR="00CF2306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CF2306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7.</w:t>
            </w:r>
          </w:p>
        </w:tc>
        <w:tc>
          <w:tcPr>
            <w:tcW w:w="6095" w:type="dxa"/>
            <w:vAlign w:val="center"/>
          </w:tcPr>
          <w:p w:rsidR="00CF2306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 xml:space="preserve">Oprawa typu LED </w:t>
            </w:r>
            <w:r>
              <w:rPr>
                <w:rFonts w:ascii="Arial" w:hAnsi="Arial" w:cs="Arial"/>
                <w:szCs w:val="24"/>
              </w:rPr>
              <w:t>ośw. ulicznego</w:t>
            </w:r>
          </w:p>
        </w:tc>
        <w:tc>
          <w:tcPr>
            <w:tcW w:w="763" w:type="dxa"/>
            <w:vAlign w:val="center"/>
          </w:tcPr>
          <w:p w:rsidR="00CF2306" w:rsidRPr="005601E9" w:rsidRDefault="00CF2306" w:rsidP="00CF2306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szt.</w:t>
            </w:r>
          </w:p>
        </w:tc>
        <w:tc>
          <w:tcPr>
            <w:tcW w:w="1003" w:type="dxa"/>
            <w:vAlign w:val="center"/>
          </w:tcPr>
          <w:p w:rsidR="00CF2306" w:rsidRDefault="008E4EDB" w:rsidP="00CF2306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9</w:t>
            </w:r>
          </w:p>
        </w:tc>
      </w:tr>
      <w:tr w:rsidR="008E4EDB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8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Słu</w:t>
            </w:r>
            <w:r>
              <w:rPr>
                <w:rFonts w:ascii="Arial" w:hAnsi="Arial" w:cs="Arial"/>
                <w:szCs w:val="24"/>
              </w:rPr>
              <w:t>p ocynkowany do przejść dla pieszych wys. 6m</w:t>
            </w:r>
          </w:p>
        </w:tc>
        <w:tc>
          <w:tcPr>
            <w:tcW w:w="763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szt.</w:t>
            </w:r>
          </w:p>
        </w:tc>
        <w:tc>
          <w:tcPr>
            <w:tcW w:w="1003" w:type="dxa"/>
            <w:vAlign w:val="center"/>
          </w:tcPr>
          <w:p w:rsidR="008E4EDB" w:rsidRPr="005601E9" w:rsidRDefault="00376590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</w:t>
            </w:r>
          </w:p>
        </w:tc>
      </w:tr>
      <w:tr w:rsidR="008E4EDB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9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Fundament prefabrykowany pod słup dla przejść</w:t>
            </w:r>
          </w:p>
        </w:tc>
        <w:tc>
          <w:tcPr>
            <w:tcW w:w="763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szt.</w:t>
            </w:r>
          </w:p>
        </w:tc>
        <w:tc>
          <w:tcPr>
            <w:tcW w:w="1003" w:type="dxa"/>
            <w:vAlign w:val="center"/>
          </w:tcPr>
          <w:p w:rsidR="008E4EDB" w:rsidRDefault="00376590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</w:t>
            </w:r>
          </w:p>
        </w:tc>
      </w:tr>
      <w:tr w:rsidR="008E4EDB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10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 xml:space="preserve">Oprawa typu LED </w:t>
            </w:r>
            <w:r>
              <w:rPr>
                <w:rFonts w:ascii="Arial" w:hAnsi="Arial" w:cs="Arial"/>
                <w:szCs w:val="24"/>
              </w:rPr>
              <w:t>ośw. przejść dla pieszych</w:t>
            </w:r>
          </w:p>
        </w:tc>
        <w:tc>
          <w:tcPr>
            <w:tcW w:w="763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szt.</w:t>
            </w:r>
          </w:p>
        </w:tc>
        <w:tc>
          <w:tcPr>
            <w:tcW w:w="1003" w:type="dxa"/>
            <w:vAlign w:val="center"/>
          </w:tcPr>
          <w:p w:rsidR="008E4EDB" w:rsidRDefault="00376590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</w:t>
            </w:r>
          </w:p>
        </w:tc>
      </w:tr>
      <w:tr w:rsidR="008E4EDB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11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Rura ochronna Ø110</w:t>
            </w:r>
            <w:r>
              <w:rPr>
                <w:rFonts w:ascii="Arial" w:hAnsi="Arial" w:cs="Arial"/>
                <w:szCs w:val="24"/>
              </w:rPr>
              <w:t xml:space="preserve"> typu DVK</w:t>
            </w:r>
          </w:p>
        </w:tc>
        <w:tc>
          <w:tcPr>
            <w:tcW w:w="763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6</w:t>
            </w:r>
          </w:p>
        </w:tc>
      </w:tr>
      <w:tr w:rsidR="008E4EDB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12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Rura ochronna Ø110</w:t>
            </w:r>
            <w:r>
              <w:rPr>
                <w:rFonts w:ascii="Arial" w:hAnsi="Arial" w:cs="Arial"/>
                <w:szCs w:val="24"/>
              </w:rPr>
              <w:t xml:space="preserve"> typu SRS</w:t>
            </w:r>
          </w:p>
        </w:tc>
        <w:tc>
          <w:tcPr>
            <w:tcW w:w="763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33</w:t>
            </w:r>
          </w:p>
        </w:tc>
      </w:tr>
      <w:tr w:rsidR="008E4EDB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13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Tabliczka słupowa jednorzędowa</w:t>
            </w:r>
          </w:p>
        </w:tc>
        <w:tc>
          <w:tcPr>
            <w:tcW w:w="763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szt.</w:t>
            </w:r>
          </w:p>
        </w:tc>
        <w:tc>
          <w:tcPr>
            <w:tcW w:w="1003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9</w:t>
            </w:r>
          </w:p>
        </w:tc>
      </w:tr>
      <w:tr w:rsidR="008E4EDB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14.</w:t>
            </w:r>
          </w:p>
        </w:tc>
        <w:tc>
          <w:tcPr>
            <w:tcW w:w="6095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 xml:space="preserve">Tabliczka słupowa </w:t>
            </w:r>
            <w:r>
              <w:rPr>
                <w:rFonts w:ascii="Arial" w:hAnsi="Arial" w:cs="Arial"/>
                <w:szCs w:val="24"/>
              </w:rPr>
              <w:t>podziałowa</w:t>
            </w:r>
          </w:p>
        </w:tc>
        <w:tc>
          <w:tcPr>
            <w:tcW w:w="763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szt.</w:t>
            </w:r>
          </w:p>
        </w:tc>
        <w:tc>
          <w:tcPr>
            <w:tcW w:w="1003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2</w:t>
            </w:r>
          </w:p>
        </w:tc>
      </w:tr>
      <w:tr w:rsidR="008E4EDB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15.</w:t>
            </w:r>
          </w:p>
        </w:tc>
        <w:tc>
          <w:tcPr>
            <w:tcW w:w="6095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Folia niebieska</w:t>
            </w:r>
          </w:p>
        </w:tc>
        <w:tc>
          <w:tcPr>
            <w:tcW w:w="763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29</w:t>
            </w:r>
            <w:r w:rsidR="00A3635E">
              <w:rPr>
                <w:rFonts w:ascii="Arial" w:hAnsi="Arial" w:cs="Arial"/>
                <w:szCs w:val="24"/>
              </w:rPr>
              <w:t>7</w:t>
            </w:r>
          </w:p>
        </w:tc>
      </w:tr>
      <w:tr w:rsidR="008E4EDB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16.</w:t>
            </w:r>
          </w:p>
        </w:tc>
        <w:tc>
          <w:tcPr>
            <w:tcW w:w="6095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 xml:space="preserve">Wkładka DO1 </w:t>
            </w:r>
            <w:r>
              <w:rPr>
                <w:rFonts w:ascii="Arial" w:hAnsi="Arial" w:cs="Arial"/>
                <w:szCs w:val="24"/>
              </w:rPr>
              <w:t>4</w:t>
            </w:r>
            <w:r w:rsidRPr="005601E9">
              <w:rPr>
                <w:rFonts w:ascii="Arial" w:hAnsi="Arial" w:cs="Arial"/>
                <w:szCs w:val="24"/>
              </w:rPr>
              <w:t>A</w:t>
            </w:r>
          </w:p>
        </w:tc>
        <w:tc>
          <w:tcPr>
            <w:tcW w:w="763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szt.</w:t>
            </w:r>
          </w:p>
        </w:tc>
        <w:tc>
          <w:tcPr>
            <w:tcW w:w="1003" w:type="dxa"/>
            <w:vAlign w:val="center"/>
          </w:tcPr>
          <w:p w:rsidR="008E4EDB" w:rsidRPr="005601E9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11</w:t>
            </w:r>
          </w:p>
        </w:tc>
      </w:tr>
      <w:tr w:rsidR="008E4EDB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17.</w:t>
            </w:r>
          </w:p>
        </w:tc>
        <w:tc>
          <w:tcPr>
            <w:tcW w:w="6095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Wysięgnik 0,5m</w:t>
            </w:r>
          </w:p>
        </w:tc>
        <w:tc>
          <w:tcPr>
            <w:tcW w:w="763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szt.</w:t>
            </w:r>
          </w:p>
        </w:tc>
        <w:tc>
          <w:tcPr>
            <w:tcW w:w="1003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9</w:t>
            </w:r>
          </w:p>
        </w:tc>
      </w:tr>
      <w:tr w:rsidR="008E4EDB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18.</w:t>
            </w:r>
          </w:p>
        </w:tc>
        <w:tc>
          <w:tcPr>
            <w:tcW w:w="6095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Szafka ośw. ulicznego SO 3f/</w:t>
            </w:r>
            <w:r w:rsidR="00E97940">
              <w:rPr>
                <w:rFonts w:ascii="Arial" w:hAnsi="Arial" w:cs="Arial"/>
                <w:szCs w:val="24"/>
              </w:rPr>
              <w:t>3</w:t>
            </w:r>
            <w:r>
              <w:rPr>
                <w:rFonts w:ascii="Arial" w:hAnsi="Arial" w:cs="Arial"/>
                <w:szCs w:val="24"/>
              </w:rPr>
              <w:t>obw.</w:t>
            </w:r>
          </w:p>
        </w:tc>
        <w:tc>
          <w:tcPr>
            <w:tcW w:w="763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kpl</w:t>
            </w:r>
          </w:p>
        </w:tc>
        <w:tc>
          <w:tcPr>
            <w:tcW w:w="1003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</w:t>
            </w:r>
          </w:p>
        </w:tc>
      </w:tr>
      <w:tr w:rsidR="008E4EDB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19.</w:t>
            </w:r>
          </w:p>
        </w:tc>
        <w:tc>
          <w:tcPr>
            <w:tcW w:w="6095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Fundament prefabrykowany pod szafkę ośw.</w:t>
            </w:r>
          </w:p>
        </w:tc>
        <w:tc>
          <w:tcPr>
            <w:tcW w:w="763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kpl</w:t>
            </w:r>
          </w:p>
        </w:tc>
        <w:tc>
          <w:tcPr>
            <w:tcW w:w="1003" w:type="dxa"/>
            <w:vAlign w:val="center"/>
          </w:tcPr>
          <w:p w:rsidR="008E4EDB" w:rsidRDefault="008E4EDB" w:rsidP="008E4ED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</w:t>
            </w:r>
          </w:p>
        </w:tc>
      </w:tr>
      <w:tr w:rsidR="00A3635E" w:rsidRPr="005601E9" w:rsidTr="008E4EDB">
        <w:trPr>
          <w:trHeight w:val="340"/>
          <w:jc w:val="center"/>
        </w:trPr>
        <w:tc>
          <w:tcPr>
            <w:tcW w:w="817" w:type="dxa"/>
            <w:vAlign w:val="center"/>
          </w:tcPr>
          <w:p w:rsidR="00A3635E" w:rsidRDefault="00A3635E" w:rsidP="00A3635E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20.</w:t>
            </w:r>
          </w:p>
        </w:tc>
        <w:tc>
          <w:tcPr>
            <w:tcW w:w="6095" w:type="dxa"/>
            <w:vAlign w:val="center"/>
          </w:tcPr>
          <w:p w:rsidR="00A3635E" w:rsidRDefault="00A3635E" w:rsidP="00A3635E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Kabel YAKXS 4x35</w:t>
            </w:r>
            <w:r w:rsidRPr="005601E9">
              <w:rPr>
                <w:rFonts w:ascii="Arial" w:hAnsi="Arial" w:cs="Arial"/>
                <w:szCs w:val="24"/>
              </w:rPr>
              <w:t>mm</w:t>
            </w:r>
            <w:r w:rsidRPr="005601E9">
              <w:rPr>
                <w:rFonts w:ascii="Arial" w:hAnsi="Arial" w:cs="Arial"/>
                <w:szCs w:val="24"/>
                <w:vertAlign w:val="superscript"/>
              </w:rPr>
              <w:t>2</w:t>
            </w:r>
          </w:p>
        </w:tc>
        <w:tc>
          <w:tcPr>
            <w:tcW w:w="763" w:type="dxa"/>
            <w:vAlign w:val="center"/>
          </w:tcPr>
          <w:p w:rsidR="00A3635E" w:rsidRDefault="00A3635E" w:rsidP="00A3635E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A3635E" w:rsidRDefault="00A3635E" w:rsidP="00A3635E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5</w:t>
            </w:r>
          </w:p>
        </w:tc>
      </w:tr>
    </w:tbl>
    <w:p w:rsidR="0072159E" w:rsidRDefault="0072159E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72159E" w:rsidRDefault="0072159E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8E4EDB" w:rsidRDefault="008E4EDB" w:rsidP="00B14743">
      <w:pPr>
        <w:pStyle w:val="Tekstpodstawowy"/>
        <w:spacing w:after="0" w:line="276" w:lineRule="auto"/>
        <w:ind w:left="5103" w:firstLine="567"/>
        <w:rPr>
          <w:rFonts w:cs="Arial"/>
          <w:color w:val="000000"/>
          <w:szCs w:val="24"/>
        </w:rPr>
      </w:pPr>
    </w:p>
    <w:p w:rsidR="00A3635E" w:rsidRDefault="00A3635E" w:rsidP="00F018AD">
      <w:pPr>
        <w:jc w:val="left"/>
        <w:rPr>
          <w:rFonts w:ascii="Arial" w:hAnsi="Arial" w:cs="Arial"/>
          <w:szCs w:val="24"/>
        </w:rPr>
      </w:pPr>
    </w:p>
    <w:p w:rsidR="00F018AD" w:rsidRPr="005601E9" w:rsidRDefault="00F018AD" w:rsidP="00F018AD">
      <w:pPr>
        <w:jc w:val="left"/>
        <w:rPr>
          <w:rFonts w:ascii="Arial" w:hAnsi="Arial" w:cs="Arial"/>
          <w:szCs w:val="24"/>
        </w:rPr>
      </w:pPr>
      <w:r w:rsidRPr="005601E9">
        <w:rPr>
          <w:rFonts w:ascii="Arial" w:hAnsi="Arial" w:cs="Arial"/>
          <w:szCs w:val="24"/>
        </w:rPr>
        <w:t>Zestawienie podstawowych materiałów mont</w:t>
      </w:r>
      <w:r>
        <w:rPr>
          <w:rFonts w:ascii="Arial" w:hAnsi="Arial" w:cs="Arial"/>
          <w:szCs w:val="24"/>
        </w:rPr>
        <w:t xml:space="preserve">ażowych zasilanie przepompowni </w:t>
      </w:r>
    </w:p>
    <w:tbl>
      <w:tblPr>
        <w:tblpPr w:leftFromText="141" w:rightFromText="141" w:vertAnchor="text" w:horzAnchor="page" w:tblpXSpec="center" w:tblpY="111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17"/>
        <w:gridCol w:w="6095"/>
        <w:gridCol w:w="763"/>
        <w:gridCol w:w="1003"/>
      </w:tblGrid>
      <w:tr w:rsidR="00F018AD" w:rsidRPr="005601E9" w:rsidTr="0065466B">
        <w:trPr>
          <w:trHeight w:val="340"/>
          <w:jc w:val="center"/>
        </w:trPr>
        <w:tc>
          <w:tcPr>
            <w:tcW w:w="817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i/>
                <w:szCs w:val="24"/>
              </w:rPr>
            </w:pPr>
            <w:r w:rsidRPr="005601E9">
              <w:rPr>
                <w:rFonts w:ascii="Arial" w:hAnsi="Arial" w:cs="Arial"/>
                <w:i/>
                <w:szCs w:val="24"/>
              </w:rPr>
              <w:t>Lp.</w:t>
            </w:r>
          </w:p>
        </w:tc>
        <w:tc>
          <w:tcPr>
            <w:tcW w:w="6095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i/>
                <w:szCs w:val="24"/>
              </w:rPr>
            </w:pPr>
            <w:r w:rsidRPr="005601E9">
              <w:rPr>
                <w:rFonts w:ascii="Arial" w:hAnsi="Arial" w:cs="Arial"/>
                <w:i/>
                <w:szCs w:val="24"/>
              </w:rPr>
              <w:t xml:space="preserve">N a z w a   m a t e </w:t>
            </w:r>
            <w:proofErr w:type="spellStart"/>
            <w:r w:rsidRPr="005601E9">
              <w:rPr>
                <w:rFonts w:ascii="Arial" w:hAnsi="Arial" w:cs="Arial"/>
                <w:i/>
                <w:szCs w:val="24"/>
              </w:rPr>
              <w:t>r</w:t>
            </w:r>
            <w:proofErr w:type="spellEnd"/>
            <w:r w:rsidRPr="005601E9">
              <w:rPr>
                <w:rFonts w:ascii="Arial" w:hAnsi="Arial" w:cs="Arial"/>
                <w:i/>
                <w:szCs w:val="24"/>
              </w:rPr>
              <w:t xml:space="preserve"> i a ł u</w:t>
            </w:r>
          </w:p>
        </w:tc>
        <w:tc>
          <w:tcPr>
            <w:tcW w:w="763" w:type="dxa"/>
            <w:vAlign w:val="center"/>
          </w:tcPr>
          <w:p w:rsidR="00F018AD" w:rsidRPr="005601E9" w:rsidRDefault="00F018AD" w:rsidP="0065466B">
            <w:pPr>
              <w:tabs>
                <w:tab w:val="left" w:pos="884"/>
              </w:tabs>
              <w:ind w:right="-41"/>
              <w:jc w:val="center"/>
              <w:rPr>
                <w:rFonts w:ascii="Arial" w:hAnsi="Arial" w:cs="Arial"/>
                <w:i/>
                <w:szCs w:val="24"/>
              </w:rPr>
            </w:pPr>
            <w:r w:rsidRPr="005601E9">
              <w:rPr>
                <w:rFonts w:ascii="Arial" w:hAnsi="Arial" w:cs="Arial"/>
                <w:i/>
                <w:szCs w:val="24"/>
              </w:rPr>
              <w:t>Jedn.</w:t>
            </w:r>
          </w:p>
        </w:tc>
        <w:tc>
          <w:tcPr>
            <w:tcW w:w="1003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i/>
                <w:szCs w:val="24"/>
              </w:rPr>
            </w:pPr>
            <w:r w:rsidRPr="005601E9">
              <w:rPr>
                <w:rFonts w:ascii="Arial" w:hAnsi="Arial" w:cs="Arial"/>
                <w:i/>
                <w:szCs w:val="24"/>
              </w:rPr>
              <w:t>Ilość</w:t>
            </w:r>
          </w:p>
        </w:tc>
      </w:tr>
      <w:tr w:rsidR="00F018AD" w:rsidRPr="005601E9" w:rsidTr="0065466B">
        <w:trPr>
          <w:trHeight w:val="340"/>
          <w:jc w:val="center"/>
        </w:trPr>
        <w:tc>
          <w:tcPr>
            <w:tcW w:w="817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1.</w:t>
            </w:r>
          </w:p>
        </w:tc>
        <w:tc>
          <w:tcPr>
            <w:tcW w:w="6095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  <w:vertAlign w:val="superscript"/>
              </w:rPr>
            </w:pPr>
            <w:r>
              <w:rPr>
                <w:rFonts w:ascii="Arial" w:hAnsi="Arial" w:cs="Arial"/>
                <w:szCs w:val="24"/>
              </w:rPr>
              <w:t>Kabel YAKXS 4x35</w:t>
            </w:r>
            <w:r w:rsidRPr="005601E9">
              <w:rPr>
                <w:rFonts w:ascii="Arial" w:hAnsi="Arial" w:cs="Arial"/>
                <w:szCs w:val="24"/>
              </w:rPr>
              <w:t>mm</w:t>
            </w:r>
            <w:r w:rsidRPr="005601E9">
              <w:rPr>
                <w:rFonts w:ascii="Arial" w:hAnsi="Arial" w:cs="Arial"/>
                <w:szCs w:val="24"/>
                <w:vertAlign w:val="superscript"/>
              </w:rPr>
              <w:t>2</w:t>
            </w:r>
          </w:p>
        </w:tc>
        <w:tc>
          <w:tcPr>
            <w:tcW w:w="763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F018AD" w:rsidRPr="009F584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</w:t>
            </w:r>
            <w:r w:rsidR="00E97940">
              <w:rPr>
                <w:rFonts w:ascii="Arial" w:hAnsi="Arial" w:cs="Arial"/>
                <w:szCs w:val="24"/>
              </w:rPr>
              <w:t>40</w:t>
            </w:r>
          </w:p>
        </w:tc>
      </w:tr>
      <w:tr w:rsidR="00F018AD" w:rsidRPr="005601E9" w:rsidTr="0065466B">
        <w:trPr>
          <w:trHeight w:val="340"/>
          <w:jc w:val="center"/>
        </w:trPr>
        <w:tc>
          <w:tcPr>
            <w:tcW w:w="817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4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  <w:vertAlign w:val="superscript"/>
              </w:rPr>
            </w:pPr>
            <w:r>
              <w:rPr>
                <w:rFonts w:ascii="Arial" w:hAnsi="Arial" w:cs="Arial"/>
                <w:szCs w:val="24"/>
              </w:rPr>
              <w:t>Bednarka FeZn 25x4</w:t>
            </w:r>
          </w:p>
        </w:tc>
        <w:tc>
          <w:tcPr>
            <w:tcW w:w="763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</w:t>
            </w:r>
            <w:r w:rsidR="00E97940">
              <w:rPr>
                <w:rFonts w:ascii="Arial" w:hAnsi="Arial" w:cs="Arial"/>
                <w:szCs w:val="24"/>
              </w:rPr>
              <w:t>40</w:t>
            </w:r>
          </w:p>
        </w:tc>
      </w:tr>
      <w:tr w:rsidR="00F018AD" w:rsidRPr="005601E9" w:rsidTr="0065466B">
        <w:trPr>
          <w:trHeight w:val="340"/>
          <w:jc w:val="center"/>
        </w:trPr>
        <w:tc>
          <w:tcPr>
            <w:tcW w:w="817" w:type="dxa"/>
            <w:vAlign w:val="center"/>
          </w:tcPr>
          <w:p w:rsidR="00F018AD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11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Rura ochronna Ø110</w:t>
            </w:r>
            <w:r>
              <w:rPr>
                <w:rFonts w:ascii="Arial" w:hAnsi="Arial" w:cs="Arial"/>
                <w:szCs w:val="24"/>
              </w:rPr>
              <w:t xml:space="preserve"> typu DVK</w:t>
            </w:r>
          </w:p>
        </w:tc>
        <w:tc>
          <w:tcPr>
            <w:tcW w:w="763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F018AD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4</w:t>
            </w:r>
          </w:p>
        </w:tc>
      </w:tr>
      <w:tr w:rsidR="00F018AD" w:rsidRPr="005601E9" w:rsidTr="0065466B">
        <w:trPr>
          <w:trHeight w:val="340"/>
          <w:jc w:val="center"/>
        </w:trPr>
        <w:tc>
          <w:tcPr>
            <w:tcW w:w="817" w:type="dxa"/>
            <w:vAlign w:val="center"/>
          </w:tcPr>
          <w:p w:rsidR="00F018AD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12</w:t>
            </w:r>
            <w:r w:rsidRPr="005601E9">
              <w:rPr>
                <w:rFonts w:ascii="Arial" w:hAnsi="Arial" w:cs="Arial"/>
                <w:szCs w:val="24"/>
              </w:rPr>
              <w:t>.</w:t>
            </w:r>
          </w:p>
        </w:tc>
        <w:tc>
          <w:tcPr>
            <w:tcW w:w="6095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Rura ochronna Ø110</w:t>
            </w:r>
            <w:r>
              <w:rPr>
                <w:rFonts w:ascii="Arial" w:hAnsi="Arial" w:cs="Arial"/>
                <w:szCs w:val="24"/>
              </w:rPr>
              <w:t xml:space="preserve"> typu SRS</w:t>
            </w:r>
          </w:p>
        </w:tc>
        <w:tc>
          <w:tcPr>
            <w:tcW w:w="763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F018AD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9</w:t>
            </w:r>
          </w:p>
        </w:tc>
      </w:tr>
      <w:tr w:rsidR="00F018AD" w:rsidRPr="005601E9" w:rsidTr="0065466B">
        <w:trPr>
          <w:trHeight w:val="340"/>
          <w:jc w:val="center"/>
        </w:trPr>
        <w:tc>
          <w:tcPr>
            <w:tcW w:w="817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15.</w:t>
            </w:r>
          </w:p>
        </w:tc>
        <w:tc>
          <w:tcPr>
            <w:tcW w:w="6095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Folia niebieska</w:t>
            </w:r>
          </w:p>
        </w:tc>
        <w:tc>
          <w:tcPr>
            <w:tcW w:w="763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 w:rsidRPr="005601E9">
              <w:rPr>
                <w:rFonts w:ascii="Arial" w:hAnsi="Arial" w:cs="Arial"/>
                <w:szCs w:val="24"/>
              </w:rPr>
              <w:t>m</w:t>
            </w:r>
          </w:p>
        </w:tc>
        <w:tc>
          <w:tcPr>
            <w:tcW w:w="1003" w:type="dxa"/>
            <w:vAlign w:val="center"/>
          </w:tcPr>
          <w:p w:rsidR="00F018AD" w:rsidRPr="005601E9" w:rsidRDefault="00F018AD" w:rsidP="0065466B">
            <w:pPr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13</w:t>
            </w:r>
            <w:r w:rsidR="00A3635E">
              <w:rPr>
                <w:rFonts w:ascii="Arial" w:hAnsi="Arial" w:cs="Arial"/>
                <w:szCs w:val="24"/>
              </w:rPr>
              <w:t>6</w:t>
            </w:r>
          </w:p>
        </w:tc>
      </w:tr>
    </w:tbl>
    <w:p w:rsidR="008E4EDB" w:rsidRDefault="008E4EDB" w:rsidP="00F018AD">
      <w:pPr>
        <w:pStyle w:val="Tekstpodstawowy"/>
        <w:spacing w:after="0" w:line="276" w:lineRule="auto"/>
        <w:ind w:left="5103" w:hanging="4961"/>
        <w:jc w:val="left"/>
        <w:rPr>
          <w:rFonts w:cs="Arial"/>
          <w:color w:val="000000"/>
          <w:szCs w:val="24"/>
        </w:rPr>
      </w:pPr>
    </w:p>
    <w:p w:rsidR="00F018AD" w:rsidRDefault="00F018AD" w:rsidP="00F018AD">
      <w:pPr>
        <w:pStyle w:val="Tekstpodstawowy"/>
        <w:spacing w:after="0" w:line="276" w:lineRule="auto"/>
        <w:ind w:left="5103" w:firstLine="567"/>
        <w:jc w:val="left"/>
        <w:rPr>
          <w:rFonts w:cs="Arial"/>
          <w:color w:val="000000"/>
          <w:szCs w:val="24"/>
        </w:rPr>
      </w:pPr>
    </w:p>
    <w:p w:rsidR="00F018AD" w:rsidRDefault="00F018AD" w:rsidP="00B14743">
      <w:pPr>
        <w:pStyle w:val="Tekstpodstawowy"/>
        <w:spacing w:after="0" w:line="276" w:lineRule="auto"/>
        <w:ind w:left="5103" w:firstLine="567"/>
        <w:rPr>
          <w:rFonts w:cs="Arial"/>
          <w:color w:val="000000"/>
          <w:szCs w:val="24"/>
        </w:rPr>
      </w:pPr>
    </w:p>
    <w:p w:rsidR="00F018AD" w:rsidRDefault="00F018AD" w:rsidP="00B14743">
      <w:pPr>
        <w:pStyle w:val="Tekstpodstawowy"/>
        <w:spacing w:after="0" w:line="276" w:lineRule="auto"/>
        <w:ind w:left="5103" w:firstLine="567"/>
        <w:rPr>
          <w:rFonts w:cs="Arial"/>
          <w:color w:val="000000"/>
          <w:szCs w:val="24"/>
        </w:rPr>
      </w:pPr>
    </w:p>
    <w:p w:rsidR="00F018AD" w:rsidRDefault="00F018AD" w:rsidP="00B14743">
      <w:pPr>
        <w:pStyle w:val="Tekstpodstawowy"/>
        <w:spacing w:after="0" w:line="276" w:lineRule="auto"/>
        <w:ind w:left="5103" w:firstLine="567"/>
        <w:rPr>
          <w:rFonts w:cs="Arial"/>
          <w:color w:val="000000"/>
          <w:szCs w:val="24"/>
        </w:rPr>
      </w:pPr>
    </w:p>
    <w:p w:rsidR="00F018AD" w:rsidRDefault="00F018AD" w:rsidP="00B14743">
      <w:pPr>
        <w:pStyle w:val="Tekstpodstawowy"/>
        <w:spacing w:after="0" w:line="276" w:lineRule="auto"/>
        <w:ind w:left="5103" w:firstLine="567"/>
        <w:rPr>
          <w:rFonts w:cs="Arial"/>
          <w:color w:val="000000"/>
          <w:szCs w:val="24"/>
        </w:rPr>
      </w:pPr>
    </w:p>
    <w:p w:rsidR="00F018AD" w:rsidRDefault="00F018AD" w:rsidP="00B14743">
      <w:pPr>
        <w:pStyle w:val="Tekstpodstawowy"/>
        <w:spacing w:after="0" w:line="276" w:lineRule="auto"/>
        <w:ind w:left="5103" w:firstLine="567"/>
        <w:rPr>
          <w:rFonts w:cs="Arial"/>
          <w:color w:val="000000"/>
          <w:szCs w:val="24"/>
        </w:rPr>
      </w:pPr>
    </w:p>
    <w:p w:rsidR="00F018AD" w:rsidRDefault="00F018AD" w:rsidP="00B14743">
      <w:pPr>
        <w:pStyle w:val="Tekstpodstawowy"/>
        <w:spacing w:after="0" w:line="276" w:lineRule="auto"/>
        <w:ind w:left="5103" w:firstLine="567"/>
        <w:rPr>
          <w:rFonts w:cs="Arial"/>
          <w:color w:val="000000"/>
          <w:szCs w:val="24"/>
        </w:rPr>
      </w:pPr>
    </w:p>
    <w:p w:rsidR="00F018AD" w:rsidRDefault="00F018AD" w:rsidP="00B14743">
      <w:pPr>
        <w:pStyle w:val="Tekstpodstawowy"/>
        <w:spacing w:after="0" w:line="276" w:lineRule="auto"/>
        <w:ind w:left="5103" w:firstLine="567"/>
        <w:rPr>
          <w:rFonts w:cs="Arial"/>
          <w:color w:val="000000"/>
          <w:szCs w:val="24"/>
        </w:rPr>
      </w:pPr>
    </w:p>
    <w:p w:rsidR="00B14743" w:rsidRDefault="00B14743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016297" w:rsidRDefault="00016297">
      <w:pPr>
        <w:widowControl/>
        <w:suppressAutoHyphens w:val="0"/>
        <w:overflowPunct/>
        <w:autoSpaceDE/>
        <w:autoSpaceDN/>
        <w:adjustRightInd/>
        <w:spacing w:line="240" w:lineRule="auto"/>
        <w:ind w:right="0"/>
        <w:jc w:val="left"/>
        <w:textAlignment w:val="auto"/>
        <w:rPr>
          <w:rFonts w:ascii="Arial" w:hAnsi="Arial" w:cs="Arial"/>
          <w:b/>
          <w:sz w:val="32"/>
          <w:szCs w:val="32"/>
        </w:rPr>
      </w:pPr>
      <w:bookmarkStart w:id="43" w:name="_Toc20468843"/>
      <w:bookmarkStart w:id="44" w:name="_Toc39730769"/>
      <w:bookmarkStart w:id="45" w:name="_Toc76452026"/>
      <w:bookmarkStart w:id="46" w:name="_Toc92194928"/>
      <w:bookmarkStart w:id="47" w:name="_Toc101448356"/>
      <w:bookmarkStart w:id="48" w:name="_Toc137707757"/>
      <w:bookmarkStart w:id="49" w:name="_Toc137710137"/>
      <w:bookmarkStart w:id="50" w:name="_Toc143072155"/>
      <w:bookmarkStart w:id="51" w:name="_Toc173152220"/>
      <w:r>
        <w:rPr>
          <w:rFonts w:cs="Arial"/>
          <w:szCs w:val="32"/>
        </w:rPr>
        <w:br w:type="page"/>
      </w:r>
    </w:p>
    <w:p w:rsidR="00CF2306" w:rsidRDefault="00CF2306" w:rsidP="00CF2306">
      <w:pPr>
        <w:pStyle w:val="Nagwek1"/>
        <w:tabs>
          <w:tab w:val="clear" w:pos="4544"/>
        </w:tabs>
        <w:spacing w:before="0" w:after="0"/>
        <w:ind w:left="360" w:hanging="360"/>
        <w:jc w:val="left"/>
        <w:rPr>
          <w:rFonts w:cs="Arial"/>
          <w:szCs w:val="32"/>
        </w:rPr>
      </w:pPr>
      <w:r w:rsidRPr="00871F73">
        <w:rPr>
          <w:rFonts w:cs="Arial"/>
          <w:szCs w:val="32"/>
        </w:rPr>
        <w:lastRenderedPageBreak/>
        <w:t>Oświadczenie</w:t>
      </w:r>
      <w:bookmarkEnd w:id="43"/>
      <w:bookmarkEnd w:id="44"/>
      <w:r>
        <w:rPr>
          <w:rFonts w:cs="Arial"/>
          <w:szCs w:val="32"/>
        </w:rPr>
        <w:t xml:space="preserve"> projektantów i sprawdzających</w:t>
      </w:r>
      <w:bookmarkEnd w:id="45"/>
      <w:bookmarkEnd w:id="46"/>
      <w:bookmarkEnd w:id="47"/>
      <w:bookmarkEnd w:id="48"/>
      <w:bookmarkEnd w:id="49"/>
      <w:bookmarkEnd w:id="50"/>
      <w:bookmarkEnd w:id="51"/>
    </w:p>
    <w:p w:rsidR="00CF2306" w:rsidRDefault="00CF2306" w:rsidP="00CF2306"/>
    <w:p w:rsidR="00CF2306" w:rsidRDefault="00CF2306" w:rsidP="00CF2306"/>
    <w:p w:rsidR="00CF2306" w:rsidRPr="00AD1B28" w:rsidRDefault="00CF2306" w:rsidP="00CF2306"/>
    <w:p w:rsidR="00CF2306" w:rsidRPr="0054534D" w:rsidRDefault="00CF2306" w:rsidP="00CF2306"/>
    <w:p w:rsidR="00CF2306" w:rsidRDefault="00CF2306" w:rsidP="00CF2306">
      <w:pPr>
        <w:pStyle w:val="NormalnypogrubionyBPBK"/>
        <w:jc w:val="center"/>
        <w:rPr>
          <w:sz w:val="40"/>
        </w:rPr>
      </w:pPr>
      <w:r w:rsidRPr="00FD1C36">
        <w:rPr>
          <w:sz w:val="40"/>
        </w:rPr>
        <w:t>OŚWIADCZENIE</w:t>
      </w:r>
    </w:p>
    <w:p w:rsidR="00CF2306" w:rsidRPr="000615F5" w:rsidRDefault="00CF2306" w:rsidP="00CF2306"/>
    <w:p w:rsidR="00FB6CF4" w:rsidRDefault="00FB6CF4" w:rsidP="00FB6CF4">
      <w:pPr>
        <w:pStyle w:val="Tekstpodstawowy"/>
        <w:spacing w:after="0"/>
      </w:pPr>
      <w:r>
        <w:rPr>
          <w:szCs w:val="24"/>
        </w:rPr>
        <w:t>My, niżej podpisani oświadczamy,</w:t>
      </w:r>
      <w:r w:rsidRPr="004B4288">
        <w:rPr>
          <w:szCs w:val="24"/>
        </w:rPr>
        <w:t xml:space="preserve"> </w:t>
      </w:r>
      <w:r>
        <w:t>że zgodnie z art. 34 ust. 3d pkt. 3 ustawy z dnia 7 lipca 1994 r. Prawo budowlane (</w:t>
      </w:r>
      <w:r>
        <w:rPr>
          <w:rFonts w:cs="Arial"/>
        </w:rPr>
        <w:t xml:space="preserve">Dz. U. 2024 poz. 725) </w:t>
      </w:r>
      <w:r>
        <w:t>projekt architektoniczno- budowlany dla przedsięwzięcia:</w:t>
      </w:r>
    </w:p>
    <w:p w:rsidR="00FB6CF4" w:rsidRDefault="00FB6CF4" w:rsidP="00FB6CF4">
      <w:pPr>
        <w:pStyle w:val="Tekstpodstawowy"/>
        <w:spacing w:after="0"/>
      </w:pPr>
    </w:p>
    <w:p w:rsidR="00FB6CF4" w:rsidRDefault="00FB6CF4" w:rsidP="00FB6CF4">
      <w:pPr>
        <w:pStyle w:val="Tekstpodstawowy"/>
        <w:spacing w:after="0"/>
        <w:rPr>
          <w:rFonts w:cs="Arial"/>
          <w:b/>
          <w:sz w:val="28"/>
          <w:szCs w:val="28"/>
        </w:rPr>
      </w:pPr>
      <w:r w:rsidRPr="003578AE">
        <w:rPr>
          <w:rFonts w:cs="Arial"/>
          <w:b/>
          <w:sz w:val="28"/>
          <w:szCs w:val="28"/>
        </w:rPr>
        <w:t xml:space="preserve">Budowa </w:t>
      </w:r>
      <w:r>
        <w:rPr>
          <w:rFonts w:cs="Arial"/>
          <w:b/>
          <w:sz w:val="28"/>
          <w:szCs w:val="28"/>
        </w:rPr>
        <w:t xml:space="preserve">drogi łączącej ulicę Wzgórze Wolności z ulicą Jeziorną </w:t>
      </w:r>
      <w:r>
        <w:rPr>
          <w:rFonts w:cs="Arial"/>
          <w:b/>
          <w:sz w:val="28"/>
          <w:szCs w:val="28"/>
        </w:rPr>
        <w:br/>
        <w:t>w Kartuzach</w:t>
      </w:r>
    </w:p>
    <w:p w:rsidR="00FB6CF4" w:rsidRPr="00D0381F" w:rsidRDefault="00FB6CF4" w:rsidP="00FB6CF4">
      <w:pPr>
        <w:pStyle w:val="Tekstpodstawowy"/>
        <w:spacing w:after="0"/>
        <w:rPr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9620"/>
      </w:tblGrid>
      <w:tr w:rsidR="00FB6CF4" w:rsidRPr="00A871A9" w:rsidTr="0065466B">
        <w:trPr>
          <w:trHeight w:val="735"/>
        </w:trPr>
        <w:tc>
          <w:tcPr>
            <w:tcW w:w="9620" w:type="dxa"/>
            <w:vAlign w:val="center"/>
          </w:tcPr>
          <w:p w:rsidR="00FB6CF4" w:rsidRDefault="00FB6CF4" w:rsidP="0065466B">
            <w:pPr>
              <w:tabs>
                <w:tab w:val="left" w:pos="6309"/>
              </w:tabs>
              <w:spacing w:line="276" w:lineRule="auto"/>
              <w:rPr>
                <w:rFonts w:ascii="Arial" w:hAnsi="Arial" w:cs="Arial"/>
                <w:szCs w:val="28"/>
              </w:rPr>
            </w:pPr>
            <w:r>
              <w:rPr>
                <w:rFonts w:ascii="Arial" w:hAnsi="Arial" w:cs="Arial"/>
                <w:szCs w:val="28"/>
              </w:rPr>
              <w:t xml:space="preserve">Działki nr: </w:t>
            </w:r>
            <w:r w:rsidR="00F41AF1" w:rsidRPr="00D76FF5">
              <w:rPr>
                <w:rFonts w:ascii="Arial" w:hAnsi="Arial" w:cs="Arial"/>
                <w:szCs w:val="28"/>
              </w:rPr>
              <w:t xml:space="preserve">1/55 (z podziału </w:t>
            </w:r>
            <w:r w:rsidR="00F41AF1" w:rsidRPr="00D76FF5">
              <w:rPr>
                <w:rFonts w:ascii="Arial" w:hAnsi="Arial" w:cs="Arial"/>
                <w:b/>
                <w:szCs w:val="28"/>
              </w:rPr>
              <w:t>1/37</w:t>
            </w:r>
            <w:r w:rsidR="00F41AF1" w:rsidRPr="00D76FF5">
              <w:rPr>
                <w:rFonts w:ascii="Arial" w:hAnsi="Arial" w:cs="Arial"/>
                <w:szCs w:val="28"/>
              </w:rPr>
              <w:t>),</w:t>
            </w:r>
            <w:r w:rsidR="00F41AF1">
              <w:rPr>
                <w:rFonts w:ascii="Arial" w:hAnsi="Arial" w:cs="Arial"/>
                <w:szCs w:val="28"/>
              </w:rPr>
              <w:t xml:space="preserve"> </w:t>
            </w:r>
            <w:r w:rsidR="00F41AF1" w:rsidRPr="00D76FF5">
              <w:rPr>
                <w:rFonts w:ascii="Arial" w:hAnsi="Arial" w:cs="Arial"/>
                <w:szCs w:val="28"/>
              </w:rPr>
              <w:t xml:space="preserve">1/38, </w:t>
            </w:r>
            <w:r w:rsidR="00F41AF1">
              <w:rPr>
                <w:rFonts w:ascii="Arial" w:hAnsi="Arial" w:cs="Arial"/>
                <w:szCs w:val="28"/>
              </w:rPr>
              <w:t xml:space="preserve">1/57 (z podziału </w:t>
            </w:r>
            <w:r w:rsidR="00F41AF1" w:rsidRPr="00AA1B6A">
              <w:rPr>
                <w:rFonts w:ascii="Arial" w:hAnsi="Arial" w:cs="Arial"/>
                <w:b/>
                <w:color w:val="000000"/>
                <w:szCs w:val="28"/>
              </w:rPr>
              <w:t>1/48</w:t>
            </w:r>
            <w:r w:rsidR="00F41AF1">
              <w:rPr>
                <w:rFonts w:ascii="Arial" w:hAnsi="Arial" w:cs="Arial"/>
                <w:color w:val="000000"/>
                <w:szCs w:val="28"/>
              </w:rPr>
              <w:t>)</w:t>
            </w:r>
            <w:r w:rsidR="00F41AF1" w:rsidRPr="00D76FF5">
              <w:rPr>
                <w:rFonts w:ascii="Arial" w:hAnsi="Arial" w:cs="Arial"/>
                <w:color w:val="000000"/>
                <w:szCs w:val="28"/>
              </w:rPr>
              <w:t>,</w:t>
            </w:r>
            <w:r w:rsidR="00F41AF1">
              <w:rPr>
                <w:rFonts w:ascii="Arial" w:hAnsi="Arial" w:cs="Arial"/>
                <w:szCs w:val="28"/>
              </w:rPr>
              <w:t xml:space="preserve"> 1/58 (z podziału </w:t>
            </w:r>
            <w:r w:rsidR="00F41AF1" w:rsidRPr="00AA1B6A">
              <w:rPr>
                <w:rFonts w:ascii="Arial" w:hAnsi="Arial" w:cs="Arial"/>
                <w:b/>
                <w:color w:val="000000"/>
                <w:szCs w:val="28"/>
              </w:rPr>
              <w:t>1/48</w:t>
            </w:r>
            <w:r w:rsidR="00F41AF1">
              <w:rPr>
                <w:rFonts w:ascii="Arial" w:hAnsi="Arial" w:cs="Arial"/>
                <w:color w:val="000000"/>
                <w:szCs w:val="28"/>
              </w:rPr>
              <w:t>)</w:t>
            </w:r>
            <w:r w:rsidR="00F41AF1" w:rsidRPr="00D76FF5">
              <w:rPr>
                <w:rFonts w:ascii="Arial" w:hAnsi="Arial" w:cs="Arial"/>
                <w:color w:val="000000"/>
                <w:szCs w:val="28"/>
              </w:rPr>
              <w:t xml:space="preserve"> 1/49,</w:t>
            </w:r>
            <w:r w:rsidR="00F41AF1">
              <w:rPr>
                <w:rFonts w:ascii="Arial" w:hAnsi="Arial" w:cs="Arial"/>
                <w:color w:val="000000"/>
                <w:szCs w:val="28"/>
              </w:rPr>
              <w:t xml:space="preserve"> </w:t>
            </w:r>
            <w:r w:rsidR="00F41AF1" w:rsidRPr="00D76FF5">
              <w:rPr>
                <w:rFonts w:ascii="Arial" w:hAnsi="Arial" w:cs="Arial"/>
                <w:szCs w:val="28"/>
              </w:rPr>
              <w:t>32/1</w:t>
            </w:r>
            <w:r w:rsidR="00F41AF1" w:rsidRPr="00D76FF5">
              <w:rPr>
                <w:rFonts w:ascii="Arial" w:hAnsi="Arial" w:cs="Arial"/>
                <w:color w:val="FF0000"/>
                <w:szCs w:val="28"/>
              </w:rPr>
              <w:t xml:space="preserve"> </w:t>
            </w:r>
            <w:r w:rsidR="00F41AF1" w:rsidRPr="00D76FF5">
              <w:rPr>
                <w:rFonts w:ascii="Arial" w:hAnsi="Arial" w:cs="Arial"/>
                <w:color w:val="000000"/>
                <w:szCs w:val="28"/>
              </w:rPr>
              <w:t xml:space="preserve">(z podziału </w:t>
            </w:r>
            <w:r w:rsidR="00F41AF1" w:rsidRPr="00D76FF5">
              <w:rPr>
                <w:rFonts w:ascii="Arial" w:hAnsi="Arial" w:cs="Arial"/>
                <w:b/>
                <w:color w:val="000000"/>
                <w:szCs w:val="28"/>
              </w:rPr>
              <w:t>32</w:t>
            </w:r>
            <w:r w:rsidR="00F41AF1" w:rsidRPr="00D76FF5">
              <w:rPr>
                <w:rFonts w:ascii="Arial" w:hAnsi="Arial" w:cs="Arial"/>
                <w:color w:val="000000"/>
                <w:szCs w:val="28"/>
              </w:rPr>
              <w:t>),</w:t>
            </w:r>
            <w:r w:rsidR="00F41AF1">
              <w:rPr>
                <w:rFonts w:ascii="Arial" w:hAnsi="Arial" w:cs="Arial"/>
                <w:color w:val="000000"/>
                <w:szCs w:val="28"/>
              </w:rPr>
              <w:t xml:space="preserve"> </w:t>
            </w:r>
            <w:r w:rsidR="00F41AF1" w:rsidRPr="00D76FF5">
              <w:rPr>
                <w:rFonts w:ascii="Arial" w:hAnsi="Arial" w:cs="Arial"/>
                <w:color w:val="000000"/>
                <w:szCs w:val="28"/>
              </w:rPr>
              <w:t xml:space="preserve">32/2 (z podziału </w:t>
            </w:r>
            <w:r w:rsidR="00F41AF1" w:rsidRPr="00D76FF5">
              <w:rPr>
                <w:rFonts w:ascii="Arial" w:hAnsi="Arial" w:cs="Arial"/>
                <w:b/>
                <w:color w:val="000000"/>
                <w:szCs w:val="28"/>
              </w:rPr>
              <w:t>32</w:t>
            </w:r>
            <w:r w:rsidR="00F41AF1">
              <w:rPr>
                <w:rFonts w:ascii="Arial" w:hAnsi="Arial" w:cs="Arial"/>
                <w:color w:val="000000"/>
                <w:szCs w:val="28"/>
              </w:rPr>
              <w:t xml:space="preserve">), 33/1 (z podziału </w:t>
            </w:r>
            <w:r w:rsidR="00F41AF1" w:rsidRPr="001E1D95">
              <w:rPr>
                <w:rFonts w:ascii="Arial" w:hAnsi="Arial" w:cs="Arial"/>
                <w:b/>
                <w:color w:val="000000"/>
                <w:szCs w:val="28"/>
              </w:rPr>
              <w:t>33</w:t>
            </w:r>
            <w:r w:rsidR="00F41AF1">
              <w:rPr>
                <w:rFonts w:ascii="Arial" w:hAnsi="Arial" w:cs="Arial"/>
                <w:color w:val="000000"/>
                <w:szCs w:val="28"/>
              </w:rPr>
              <w:t xml:space="preserve">), 3, </w:t>
            </w:r>
            <w:r w:rsidR="00F41AF1" w:rsidRPr="00D76FF5">
              <w:rPr>
                <w:rFonts w:ascii="Arial" w:hAnsi="Arial" w:cs="Arial"/>
                <w:szCs w:val="28"/>
              </w:rPr>
              <w:t xml:space="preserve">37/1 (z podziału </w:t>
            </w:r>
            <w:r w:rsidR="00F41AF1" w:rsidRPr="00D76FF5">
              <w:rPr>
                <w:rFonts w:ascii="Arial" w:hAnsi="Arial" w:cs="Arial"/>
                <w:b/>
                <w:szCs w:val="28"/>
              </w:rPr>
              <w:t>37</w:t>
            </w:r>
            <w:r w:rsidR="00F41AF1" w:rsidRPr="00D76FF5">
              <w:rPr>
                <w:rFonts w:ascii="Arial" w:hAnsi="Arial" w:cs="Arial"/>
                <w:szCs w:val="28"/>
              </w:rPr>
              <w:t xml:space="preserve">), 37/2 (z podziału </w:t>
            </w:r>
            <w:r w:rsidR="00F41AF1" w:rsidRPr="00D76FF5">
              <w:rPr>
                <w:rFonts w:ascii="Arial" w:hAnsi="Arial" w:cs="Arial"/>
                <w:b/>
                <w:szCs w:val="28"/>
              </w:rPr>
              <w:t>37</w:t>
            </w:r>
            <w:r w:rsidR="00F41AF1" w:rsidRPr="00D76FF5">
              <w:rPr>
                <w:rFonts w:ascii="Arial" w:hAnsi="Arial" w:cs="Arial"/>
                <w:szCs w:val="28"/>
              </w:rPr>
              <w:t>),</w:t>
            </w:r>
            <w:r w:rsidR="00F41AF1">
              <w:rPr>
                <w:rFonts w:ascii="Arial" w:hAnsi="Arial" w:cs="Arial"/>
                <w:szCs w:val="28"/>
              </w:rPr>
              <w:t xml:space="preserve"> </w:t>
            </w:r>
            <w:r w:rsidR="00F41AF1" w:rsidRPr="00D76FF5">
              <w:rPr>
                <w:rFonts w:ascii="Arial" w:hAnsi="Arial" w:cs="Arial"/>
                <w:szCs w:val="28"/>
              </w:rPr>
              <w:t xml:space="preserve">38/7 (z podziału </w:t>
            </w:r>
            <w:r w:rsidR="00F41AF1" w:rsidRPr="00D76FF5">
              <w:rPr>
                <w:rFonts w:ascii="Arial" w:hAnsi="Arial" w:cs="Arial"/>
                <w:b/>
                <w:szCs w:val="28"/>
              </w:rPr>
              <w:t>38/6</w:t>
            </w:r>
            <w:r w:rsidR="00F41AF1" w:rsidRPr="00D76FF5">
              <w:rPr>
                <w:rFonts w:ascii="Arial" w:hAnsi="Arial" w:cs="Arial"/>
                <w:szCs w:val="28"/>
              </w:rPr>
              <w:t>)</w:t>
            </w:r>
            <w:r w:rsidR="00F41AF1">
              <w:rPr>
                <w:rFonts w:ascii="Arial" w:hAnsi="Arial" w:cs="Arial"/>
                <w:szCs w:val="28"/>
              </w:rPr>
              <w:t xml:space="preserve">, </w:t>
            </w:r>
            <w:r w:rsidR="00F41AF1" w:rsidRPr="00D76FF5">
              <w:rPr>
                <w:rFonts w:ascii="Arial" w:hAnsi="Arial" w:cs="Arial"/>
                <w:szCs w:val="28"/>
              </w:rPr>
              <w:t>38/4, 38/3</w:t>
            </w:r>
            <w:r w:rsidR="00F41AF1" w:rsidRPr="00D76FF5">
              <w:rPr>
                <w:rFonts w:ascii="Arial" w:hAnsi="Arial" w:cs="Arial"/>
                <w:color w:val="FF0000"/>
                <w:szCs w:val="28"/>
              </w:rPr>
              <w:t xml:space="preserve"> </w:t>
            </w:r>
            <w:r w:rsidR="00F41AF1" w:rsidRPr="00D76FF5">
              <w:rPr>
                <w:rFonts w:ascii="Arial" w:hAnsi="Arial" w:cs="Arial"/>
                <w:szCs w:val="28"/>
              </w:rPr>
              <w:t>obręb 0005,5 jednostka ewidencyjna 220502_4, Kartuzy – M</w:t>
            </w:r>
          </w:p>
          <w:p w:rsidR="00FB6CF4" w:rsidRPr="00D76FF5" w:rsidRDefault="00FB6CF4" w:rsidP="0065466B">
            <w:pPr>
              <w:tabs>
                <w:tab w:val="left" w:pos="6309"/>
              </w:tabs>
              <w:spacing w:line="276" w:lineRule="auto"/>
              <w:jc w:val="left"/>
              <w:rPr>
                <w:rFonts w:ascii="Arial" w:hAnsi="Arial" w:cs="Arial"/>
                <w:color w:val="FF0000"/>
                <w:szCs w:val="28"/>
              </w:rPr>
            </w:pPr>
            <w:r w:rsidRPr="00D76FF5">
              <w:rPr>
                <w:rFonts w:ascii="Arial" w:hAnsi="Arial" w:cs="Arial"/>
                <w:szCs w:val="28"/>
              </w:rPr>
              <w:t>160/1– obręb 0008,8 jednostka ewidencyjna 220502_4, Kartuzy - M</w:t>
            </w:r>
          </w:p>
          <w:p w:rsidR="00FB6CF4" w:rsidRPr="00C42C0F" w:rsidRDefault="00FB6CF4" w:rsidP="0065466B">
            <w:pPr>
              <w:tabs>
                <w:tab w:val="left" w:pos="6309"/>
              </w:tabs>
              <w:spacing w:line="276" w:lineRule="auto"/>
              <w:rPr>
                <w:rFonts w:ascii="Arial" w:hAnsi="Arial" w:cs="Arial"/>
                <w:szCs w:val="24"/>
              </w:rPr>
            </w:pPr>
          </w:p>
        </w:tc>
      </w:tr>
    </w:tbl>
    <w:p w:rsidR="00FB6CF4" w:rsidRPr="00AD1B28" w:rsidRDefault="00FB6CF4" w:rsidP="00FB6CF4">
      <w:pPr>
        <w:pStyle w:val="Tekstpodstawowy"/>
        <w:spacing w:after="0"/>
        <w:rPr>
          <w:szCs w:val="24"/>
        </w:rPr>
      </w:pPr>
    </w:p>
    <w:p w:rsidR="00FB6CF4" w:rsidRPr="007B77D4" w:rsidRDefault="00FB6CF4" w:rsidP="00FB6CF4">
      <w:pPr>
        <w:pStyle w:val="Tekstpodstawowy"/>
      </w:pPr>
      <w:r w:rsidRPr="004B4288">
        <w:rPr>
          <w:szCs w:val="24"/>
        </w:rPr>
        <w:t>został opracowany zgodnie z obowiązującymi przepisami i zasadami wiedzy technicznej</w:t>
      </w:r>
      <w:r>
        <w:rPr>
          <w:szCs w:val="24"/>
        </w:rPr>
        <w:t>.</w:t>
      </w:r>
    </w:p>
    <w:p w:rsidR="00FB6CF4" w:rsidRDefault="00FB6CF4" w:rsidP="00FB6CF4">
      <w:pPr>
        <w:pStyle w:val="Tekstpodstawowy"/>
        <w:spacing w:after="0"/>
      </w:pPr>
    </w:p>
    <w:p w:rsidR="00FB6CF4" w:rsidRPr="00261870" w:rsidRDefault="00FB6CF4" w:rsidP="00FB6CF4">
      <w:pPr>
        <w:pStyle w:val="Tekstpodstawowy"/>
        <w:spacing w:after="0"/>
        <w:rPr>
          <w:szCs w:val="24"/>
        </w:rPr>
      </w:pPr>
      <w:r>
        <w:t>Jednocześnie oświadczamy, że został sporządzony projekt techniczny, dotyczący zamierzenia budowlanego zgodnie z obowiązującymi przepisami, zasadami wiedzy technicznej, projektem zagospodarowania działki lub terenu oraz projektem architektoniczno-budowlanym oraz rozstrzygnięciami dotyczącymi zamierzenia budowlanego.</w:t>
      </w:r>
    </w:p>
    <w:p w:rsidR="00FB6CF4" w:rsidRPr="00261870" w:rsidRDefault="00FB6CF4" w:rsidP="00FB6CF4">
      <w:pPr>
        <w:pStyle w:val="Tekstpodstawowy"/>
        <w:rPr>
          <w:szCs w:val="24"/>
        </w:rPr>
      </w:pPr>
    </w:p>
    <w:p w:rsidR="00FB6CF4" w:rsidRDefault="00FB6CF4" w:rsidP="00FB6CF4">
      <w:pPr>
        <w:pStyle w:val="Tekstpodstawowy"/>
      </w:pPr>
      <w:r>
        <w:t xml:space="preserve">Jednocześnie oświadczam, że znane mi są obowiązki i uprawnienia projektanta określone w art. 20, 21, 34 ustawy z dnia 7 lipca 1994 r. Prawo budowlane (tj. </w:t>
      </w:r>
      <w:r>
        <w:rPr>
          <w:rFonts w:cs="Arial"/>
        </w:rPr>
        <w:t>Dz. U. 2024 poz. 725</w:t>
      </w:r>
      <w:r>
        <w:t>), oraz rygory dotyczące odpowiedzialności karnej i zawodowej przewidziane w rozdziale 9 ww. ustawy.</w:t>
      </w:r>
    </w:p>
    <w:p w:rsidR="00CF2306" w:rsidRDefault="00CF2306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137DE9" w:rsidRDefault="00137DE9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tbl>
      <w:tblPr>
        <w:tblW w:w="10174" w:type="dxa"/>
        <w:tblInd w:w="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961"/>
        <w:gridCol w:w="2126"/>
        <w:gridCol w:w="2977"/>
        <w:gridCol w:w="2409"/>
        <w:gridCol w:w="1701"/>
      </w:tblGrid>
      <w:tr w:rsidR="00CF2306" w:rsidRPr="002D0F6E" w:rsidTr="00CF2306">
        <w:trPr>
          <w:trHeight w:val="420"/>
        </w:trPr>
        <w:tc>
          <w:tcPr>
            <w:tcW w:w="961" w:type="dxa"/>
          </w:tcPr>
          <w:p w:rsidR="00CF2306" w:rsidRPr="002D0F6E" w:rsidRDefault="00CF2306" w:rsidP="00CF2306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2126" w:type="dxa"/>
            <w:vAlign w:val="center"/>
          </w:tcPr>
          <w:p w:rsidR="00CF2306" w:rsidRPr="002D0F6E" w:rsidRDefault="00CF2306" w:rsidP="00CF2306">
            <w:pPr>
              <w:jc w:val="center"/>
              <w:rPr>
                <w:rFonts w:ascii="Arial" w:hAnsi="Arial" w:cs="Arial"/>
                <w:sz w:val="20"/>
              </w:rPr>
            </w:pPr>
            <w:r w:rsidRPr="002D0F6E">
              <w:rPr>
                <w:rFonts w:ascii="Arial" w:hAnsi="Arial" w:cs="Arial"/>
                <w:sz w:val="20"/>
              </w:rPr>
              <w:t>Zespół projektowy</w:t>
            </w:r>
          </w:p>
        </w:tc>
        <w:tc>
          <w:tcPr>
            <w:tcW w:w="2977" w:type="dxa"/>
            <w:vAlign w:val="center"/>
          </w:tcPr>
          <w:p w:rsidR="00CF2306" w:rsidRPr="002D0F6E" w:rsidRDefault="00CF2306" w:rsidP="00CF2306">
            <w:pPr>
              <w:jc w:val="center"/>
              <w:rPr>
                <w:rFonts w:ascii="Arial" w:hAnsi="Arial" w:cs="Arial"/>
                <w:sz w:val="20"/>
              </w:rPr>
            </w:pPr>
            <w:r w:rsidRPr="002D0F6E">
              <w:rPr>
                <w:rFonts w:ascii="Arial" w:hAnsi="Arial" w:cs="Arial"/>
                <w:sz w:val="20"/>
              </w:rPr>
              <w:t>Imię i nazwisko</w:t>
            </w:r>
          </w:p>
        </w:tc>
        <w:tc>
          <w:tcPr>
            <w:tcW w:w="2409" w:type="dxa"/>
            <w:vAlign w:val="center"/>
          </w:tcPr>
          <w:p w:rsidR="00CF2306" w:rsidRPr="002D0F6E" w:rsidRDefault="00CF2306" w:rsidP="00CF2306">
            <w:pPr>
              <w:jc w:val="center"/>
              <w:rPr>
                <w:rFonts w:ascii="Arial" w:hAnsi="Arial" w:cs="Arial"/>
                <w:sz w:val="20"/>
              </w:rPr>
            </w:pPr>
            <w:r w:rsidRPr="002D0F6E">
              <w:rPr>
                <w:rFonts w:ascii="Arial" w:hAnsi="Arial" w:cs="Arial"/>
                <w:sz w:val="20"/>
              </w:rPr>
              <w:t>Nr uprawnień</w:t>
            </w:r>
          </w:p>
        </w:tc>
        <w:tc>
          <w:tcPr>
            <w:tcW w:w="1701" w:type="dxa"/>
            <w:vAlign w:val="center"/>
          </w:tcPr>
          <w:p w:rsidR="00CF2306" w:rsidRPr="002D0F6E" w:rsidRDefault="00CF2306" w:rsidP="00CF2306">
            <w:pPr>
              <w:jc w:val="center"/>
              <w:rPr>
                <w:rFonts w:ascii="Arial" w:hAnsi="Arial" w:cs="Arial"/>
                <w:sz w:val="20"/>
              </w:rPr>
            </w:pPr>
            <w:r w:rsidRPr="002D0F6E">
              <w:rPr>
                <w:rFonts w:ascii="Arial" w:hAnsi="Arial" w:cs="Arial"/>
                <w:sz w:val="20"/>
              </w:rPr>
              <w:t>Podpis</w:t>
            </w:r>
          </w:p>
        </w:tc>
      </w:tr>
      <w:tr w:rsidR="00CF2306" w:rsidRPr="002D0F6E" w:rsidTr="00CF2306">
        <w:trPr>
          <w:trHeight w:val="567"/>
        </w:trPr>
        <w:tc>
          <w:tcPr>
            <w:tcW w:w="961" w:type="dxa"/>
            <w:vMerge w:val="restart"/>
            <w:textDirection w:val="btLr"/>
            <w:vAlign w:val="center"/>
          </w:tcPr>
          <w:p w:rsidR="00CF2306" w:rsidRPr="009755F4" w:rsidRDefault="00CF2306" w:rsidP="00CF2306">
            <w:pPr>
              <w:ind w:left="74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755F4">
              <w:rPr>
                <w:rFonts w:ascii="Arial" w:hAnsi="Arial" w:cs="Arial"/>
                <w:sz w:val="18"/>
                <w:szCs w:val="18"/>
              </w:rPr>
              <w:t>Branża elektryczna</w:t>
            </w:r>
          </w:p>
        </w:tc>
        <w:tc>
          <w:tcPr>
            <w:tcW w:w="2126" w:type="dxa"/>
            <w:vAlign w:val="center"/>
          </w:tcPr>
          <w:p w:rsidR="00CF2306" w:rsidRPr="005E0E40" w:rsidRDefault="00CF2306" w:rsidP="00CF2306">
            <w:pPr>
              <w:ind w:left="74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E0E40">
              <w:rPr>
                <w:rFonts w:ascii="Arial" w:hAnsi="Arial" w:cs="Arial"/>
                <w:sz w:val="22"/>
                <w:szCs w:val="22"/>
              </w:rPr>
              <w:t>Projektant</w:t>
            </w:r>
          </w:p>
        </w:tc>
        <w:tc>
          <w:tcPr>
            <w:tcW w:w="2977" w:type="dxa"/>
            <w:vAlign w:val="center"/>
          </w:tcPr>
          <w:p w:rsidR="00CF2306" w:rsidRPr="00B25E31" w:rsidRDefault="00CF2306" w:rsidP="00CF230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25E31">
              <w:rPr>
                <w:rFonts w:ascii="Arial" w:hAnsi="Arial" w:cs="Arial"/>
                <w:sz w:val="22"/>
                <w:szCs w:val="22"/>
              </w:rPr>
              <w:t>mgr inż. Krzysztof Komolubi</w:t>
            </w:r>
          </w:p>
        </w:tc>
        <w:tc>
          <w:tcPr>
            <w:tcW w:w="2409" w:type="dxa"/>
            <w:vAlign w:val="center"/>
          </w:tcPr>
          <w:p w:rsidR="00CF2306" w:rsidRPr="00602133" w:rsidRDefault="00CF2306" w:rsidP="00CF230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02133">
              <w:rPr>
                <w:rFonts w:ascii="Arial" w:hAnsi="Arial" w:cs="Arial"/>
                <w:sz w:val="22"/>
                <w:szCs w:val="22"/>
              </w:rPr>
              <w:t>242/Gd/2002</w:t>
            </w:r>
          </w:p>
          <w:p w:rsidR="00CF2306" w:rsidRPr="00602133" w:rsidRDefault="00CF2306" w:rsidP="00CF230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02133">
              <w:rPr>
                <w:rFonts w:ascii="Arial" w:hAnsi="Arial" w:cs="Arial"/>
                <w:sz w:val="16"/>
                <w:szCs w:val="16"/>
              </w:rPr>
              <w:t>w sp. elektroenergetycznej</w:t>
            </w:r>
          </w:p>
        </w:tc>
        <w:tc>
          <w:tcPr>
            <w:tcW w:w="1701" w:type="dxa"/>
          </w:tcPr>
          <w:p w:rsidR="00CF2306" w:rsidRPr="002D0F6E" w:rsidRDefault="00CF2306" w:rsidP="00CF2306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CF2306" w:rsidRPr="002D0F6E" w:rsidTr="00CF2306">
        <w:trPr>
          <w:trHeight w:val="567"/>
        </w:trPr>
        <w:tc>
          <w:tcPr>
            <w:tcW w:w="961" w:type="dxa"/>
            <w:vMerge/>
            <w:textDirection w:val="btLr"/>
            <w:vAlign w:val="center"/>
          </w:tcPr>
          <w:p w:rsidR="00CF2306" w:rsidRPr="009755F4" w:rsidRDefault="00CF2306" w:rsidP="00CF2306">
            <w:pPr>
              <w:ind w:left="74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CF2306" w:rsidRPr="005E0E40" w:rsidRDefault="00CF2306" w:rsidP="00CF2306">
            <w:pPr>
              <w:ind w:left="74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E0E40">
              <w:rPr>
                <w:rFonts w:ascii="Arial" w:hAnsi="Arial" w:cs="Arial"/>
                <w:sz w:val="22"/>
                <w:szCs w:val="22"/>
              </w:rPr>
              <w:t>Sprawdzający</w:t>
            </w:r>
          </w:p>
        </w:tc>
        <w:tc>
          <w:tcPr>
            <w:tcW w:w="2977" w:type="dxa"/>
            <w:vAlign w:val="center"/>
          </w:tcPr>
          <w:p w:rsidR="00CF2306" w:rsidRPr="00B25E31" w:rsidRDefault="00CF2306" w:rsidP="00CF230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25E31">
              <w:rPr>
                <w:rFonts w:ascii="Arial" w:hAnsi="Arial" w:cs="Arial"/>
                <w:sz w:val="22"/>
                <w:szCs w:val="22"/>
              </w:rPr>
              <w:t>mgr inż. Rafał Dylewski</w:t>
            </w:r>
          </w:p>
        </w:tc>
        <w:tc>
          <w:tcPr>
            <w:tcW w:w="2409" w:type="dxa"/>
            <w:vAlign w:val="center"/>
          </w:tcPr>
          <w:p w:rsidR="00CF2306" w:rsidRPr="00602133" w:rsidRDefault="00CF2306" w:rsidP="00CF230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02133">
              <w:rPr>
                <w:rFonts w:ascii="Arial" w:hAnsi="Arial" w:cs="Arial"/>
                <w:sz w:val="22"/>
                <w:szCs w:val="22"/>
              </w:rPr>
              <w:t>POM/0248/PWBE/16</w:t>
            </w:r>
          </w:p>
          <w:p w:rsidR="00CF2306" w:rsidRPr="00602133" w:rsidRDefault="00CF2306" w:rsidP="00CF230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02133">
              <w:rPr>
                <w:rFonts w:ascii="Arial" w:hAnsi="Arial" w:cs="Arial"/>
                <w:sz w:val="16"/>
                <w:szCs w:val="16"/>
              </w:rPr>
              <w:t>w sp. elektroenergetycznej</w:t>
            </w:r>
          </w:p>
        </w:tc>
        <w:tc>
          <w:tcPr>
            <w:tcW w:w="1701" w:type="dxa"/>
          </w:tcPr>
          <w:p w:rsidR="00CF2306" w:rsidRPr="002D0F6E" w:rsidRDefault="00CF2306" w:rsidP="00CF2306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CF2306" w:rsidRDefault="00CF2306" w:rsidP="00CF2306">
      <w:pPr>
        <w:jc w:val="center"/>
        <w:rPr>
          <w:rFonts w:ascii="Arial" w:hAnsi="Arial" w:cs="Arial"/>
          <w:b/>
        </w:rPr>
      </w:pPr>
      <w:bookmarkStart w:id="52" w:name="_Toc115946001"/>
      <w:bookmarkStart w:id="53" w:name="_Toc118357283"/>
      <w:bookmarkStart w:id="54" w:name="_Toc143072156"/>
    </w:p>
    <w:p w:rsidR="00E97940" w:rsidRDefault="00AD161D" w:rsidP="00FB6CF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31</w:t>
      </w:r>
      <w:r w:rsidR="00FB6CF4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grudzień</w:t>
      </w:r>
      <w:r w:rsidR="00FB6CF4">
        <w:rPr>
          <w:rFonts w:ascii="Arial" w:hAnsi="Arial" w:cs="Arial"/>
          <w:b/>
        </w:rPr>
        <w:t xml:space="preserve"> 2024</w:t>
      </w:r>
    </w:p>
    <w:p w:rsidR="00E97940" w:rsidRPr="00BA55AA" w:rsidRDefault="00E97940" w:rsidP="00CF2306">
      <w:pPr>
        <w:jc w:val="center"/>
        <w:rPr>
          <w:rFonts w:ascii="Arial" w:hAnsi="Arial" w:cs="Arial"/>
          <w:b/>
        </w:rPr>
      </w:pPr>
    </w:p>
    <w:p w:rsidR="00B25E31" w:rsidRDefault="00B25E31">
      <w:pPr>
        <w:widowControl/>
        <w:suppressAutoHyphens w:val="0"/>
        <w:overflowPunct/>
        <w:autoSpaceDE/>
        <w:autoSpaceDN/>
        <w:adjustRightInd/>
        <w:spacing w:line="240" w:lineRule="auto"/>
        <w:ind w:right="0"/>
        <w:jc w:val="left"/>
        <w:textAlignment w:val="auto"/>
        <w:rPr>
          <w:rFonts w:ascii="Arial" w:hAnsi="Arial"/>
          <w:b/>
          <w:sz w:val="28"/>
        </w:rPr>
      </w:pPr>
      <w:bookmarkStart w:id="55" w:name="_Toc173152221"/>
      <w:r>
        <w:rPr>
          <w:sz w:val="28"/>
        </w:rPr>
        <w:br w:type="page"/>
      </w:r>
    </w:p>
    <w:p w:rsidR="00CF2306" w:rsidRPr="0054534D" w:rsidRDefault="00CF2306" w:rsidP="00CF2306">
      <w:pPr>
        <w:pStyle w:val="Nagwek1"/>
        <w:tabs>
          <w:tab w:val="clear" w:pos="4544"/>
          <w:tab w:val="num" w:pos="426"/>
        </w:tabs>
        <w:spacing w:before="0" w:after="0" w:line="276" w:lineRule="auto"/>
        <w:ind w:left="431" w:hanging="431"/>
        <w:rPr>
          <w:sz w:val="28"/>
        </w:rPr>
      </w:pPr>
      <w:r w:rsidRPr="00CC0BBC">
        <w:rPr>
          <w:sz w:val="28"/>
        </w:rPr>
        <w:lastRenderedPageBreak/>
        <w:t>Kopie uprawnień i zaświadczeń z izby inżynierów budownictwa</w:t>
      </w:r>
      <w:bookmarkEnd w:id="52"/>
      <w:bookmarkEnd w:id="53"/>
      <w:bookmarkEnd w:id="54"/>
      <w:bookmarkEnd w:id="55"/>
    </w:p>
    <w:p w:rsidR="00CF2306" w:rsidRDefault="00CF2306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  <w:r>
        <w:rPr>
          <w:rFonts w:cs="Arial"/>
          <w:noProof/>
          <w:color w:val="000000"/>
          <w:szCs w:val="24"/>
        </w:rPr>
        <w:drawing>
          <wp:inline distT="0" distB="0" distL="0" distR="0">
            <wp:extent cx="6209665" cy="8771890"/>
            <wp:effectExtent l="19050" t="0" r="635" b="0"/>
            <wp:docPr id="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8771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2306" w:rsidRDefault="00CF2306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15600C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  <w:r>
        <w:rPr>
          <w:rFonts w:cs="Arial"/>
          <w:noProof/>
          <w:color w:val="000000"/>
          <w:szCs w:val="24"/>
        </w:rPr>
        <w:lastRenderedPageBreak/>
        <w:drawing>
          <wp:inline distT="0" distB="0" distL="0" distR="0">
            <wp:extent cx="6331473" cy="9021170"/>
            <wp:effectExtent l="1905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947" cy="9033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2306" w:rsidRDefault="00CF2306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CF2306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  <w:r>
        <w:rPr>
          <w:rFonts w:cs="Arial"/>
          <w:noProof/>
          <w:color w:val="000000"/>
          <w:szCs w:val="24"/>
        </w:rPr>
        <w:drawing>
          <wp:inline distT="0" distB="0" distL="0" distR="0">
            <wp:extent cx="6209665" cy="8782685"/>
            <wp:effectExtent l="19050" t="0" r="635" b="0"/>
            <wp:docPr id="9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8782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2306" w:rsidRDefault="00CF2306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Pr="00AD1B28" w:rsidRDefault="00CF2306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p w:rsidR="00CF2306" w:rsidRDefault="0015600C" w:rsidP="00CF2306">
      <w:pPr>
        <w:pStyle w:val="Tekstpodstawowy"/>
        <w:spacing w:after="0" w:line="276" w:lineRule="auto"/>
        <w:rPr>
          <w:rFonts w:cs="Arial"/>
          <w:color w:val="000000"/>
          <w:szCs w:val="24"/>
        </w:rPr>
      </w:pPr>
      <w:r>
        <w:rPr>
          <w:rFonts w:cs="Arial"/>
          <w:noProof/>
          <w:color w:val="000000"/>
          <w:szCs w:val="24"/>
        </w:rPr>
        <w:drawing>
          <wp:inline distT="0" distB="0" distL="0" distR="0">
            <wp:extent cx="6062285" cy="8720919"/>
            <wp:effectExtent l="19050" t="0" r="0" b="0"/>
            <wp:docPr id="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2111" cy="8720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2306" w:rsidRDefault="00CF2306" w:rsidP="00F51B25">
      <w:pPr>
        <w:pStyle w:val="Tekstpodstawowy"/>
        <w:spacing w:after="0" w:line="276" w:lineRule="auto"/>
        <w:rPr>
          <w:rFonts w:cs="Arial"/>
          <w:color w:val="000000"/>
          <w:szCs w:val="24"/>
        </w:rPr>
      </w:pPr>
    </w:p>
    <w:sectPr w:rsidR="00CF2306" w:rsidSect="005D7873">
      <w:footnotePr>
        <w:pos w:val="beneathText"/>
      </w:footnotePr>
      <w:pgSz w:w="11907" w:h="16840" w:code="9"/>
      <w:pgMar w:top="1135" w:right="708" w:bottom="958" w:left="1418" w:header="567" w:footer="791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70E47" w:rsidRDefault="00670E47">
      <w:r>
        <w:separator/>
      </w:r>
    </w:p>
  </w:endnote>
  <w:endnote w:type="continuationSeparator" w:id="0">
    <w:p w:rsidR="00670E47" w:rsidRDefault="00670E4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EuroRoman">
    <w:panose1 w:val="00000400000000000000"/>
    <w:charset w:val="02"/>
    <w:family w:val="auto"/>
    <w:pitch w:val="variable"/>
    <w:sig w:usb0="00000000" w:usb1="10000000" w:usb2="00000000" w:usb3="00000000" w:csb0="80000000" w:csb1="00000000"/>
  </w:font>
  <w:font w:name="StarBats">
    <w:altName w:val="Symbol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wis721 LtEx BT">
    <w:panose1 w:val="020B0505020202020204"/>
    <w:charset w:val="00"/>
    <w:family w:val="swiss"/>
    <w:pitch w:val="variable"/>
    <w:sig w:usb0="00000087" w:usb1="00000000" w:usb2="00000000" w:usb3="00000000" w:csb0="0000001B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0E47" w:rsidRDefault="00670E47">
    <w:pPr>
      <w:pStyle w:val="Stopka"/>
      <w:tabs>
        <w:tab w:val="clear" w:pos="10205"/>
        <w:tab w:val="right" w:pos="10091"/>
      </w:tabs>
    </w:pPr>
    <w:r>
      <w:t xml:space="preserve">Strona: </w:t>
    </w:r>
    <w:fldSimple w:instr=" PAGE ">
      <w:r>
        <w:rPr>
          <w:noProof/>
        </w:rPr>
        <w:t>83</w:t>
      </w:r>
    </w:fldSimple>
    <w:r>
      <w:tab/>
    </w:r>
    <w:r>
      <w:tab/>
      <w:t>TS-220-PW-2013-P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0E47" w:rsidRPr="007F6A8B" w:rsidRDefault="00670E47" w:rsidP="007F6A8B">
    <w:pPr>
      <w:pStyle w:val="Stopka"/>
      <w:pBdr>
        <w:top w:val="single" w:sz="6" w:space="1" w:color="808080"/>
      </w:pBdr>
      <w:tabs>
        <w:tab w:val="clear" w:pos="4536"/>
        <w:tab w:val="clear" w:pos="10205"/>
        <w:tab w:val="left" w:pos="7938"/>
        <w:tab w:val="right" w:pos="13467"/>
        <w:tab w:val="right" w:pos="15574"/>
      </w:tabs>
      <w:spacing w:line="240" w:lineRule="auto"/>
      <w:ind w:right="142"/>
      <w:jc w:val="right"/>
      <w:rPr>
        <w:rFonts w:ascii="Arial" w:hAnsi="Arial" w:cs="Arial"/>
        <w:iCs/>
        <w:sz w:val="20"/>
      </w:rPr>
    </w:pPr>
    <w:r w:rsidRPr="00073968">
      <w:rPr>
        <w:rFonts w:ascii="Arial" w:hAnsi="Arial" w:cs="Arial"/>
        <w:iCs/>
        <w:sz w:val="20"/>
      </w:rPr>
      <w:t xml:space="preserve">Strona: </w:t>
    </w:r>
    <w:r w:rsidRPr="00073968">
      <w:rPr>
        <w:rStyle w:val="Numerstrony"/>
        <w:rFonts w:ascii="Arial" w:hAnsi="Arial" w:cs="Arial"/>
        <w:iCs/>
        <w:sz w:val="20"/>
      </w:rPr>
      <w:fldChar w:fldCharType="begin"/>
    </w:r>
    <w:r w:rsidRPr="00073968">
      <w:rPr>
        <w:rStyle w:val="Numerstrony"/>
        <w:rFonts w:ascii="Arial" w:hAnsi="Arial" w:cs="Arial"/>
        <w:iCs/>
        <w:sz w:val="20"/>
      </w:rPr>
      <w:instrText xml:space="preserve"> PAGE </w:instrText>
    </w:r>
    <w:r w:rsidRPr="00073968">
      <w:rPr>
        <w:rStyle w:val="Numerstrony"/>
        <w:rFonts w:ascii="Arial" w:hAnsi="Arial" w:cs="Arial"/>
        <w:iCs/>
        <w:sz w:val="20"/>
      </w:rPr>
      <w:fldChar w:fldCharType="separate"/>
    </w:r>
    <w:r>
      <w:rPr>
        <w:rStyle w:val="Numerstrony"/>
        <w:rFonts w:ascii="Arial" w:hAnsi="Arial" w:cs="Arial"/>
        <w:iCs/>
        <w:noProof/>
        <w:sz w:val="20"/>
      </w:rPr>
      <w:t>83</w:t>
    </w:r>
    <w:r w:rsidRPr="00073968">
      <w:rPr>
        <w:rStyle w:val="Numerstrony"/>
        <w:rFonts w:ascii="Arial" w:hAnsi="Arial" w:cs="Arial"/>
        <w:iCs/>
        <w:sz w:val="20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0E47" w:rsidRDefault="00670E47" w:rsidP="007F6A8B">
    <w:pPr>
      <w:pStyle w:val="Stopka"/>
      <w:pBdr>
        <w:top w:val="single" w:sz="6" w:space="1" w:color="808080"/>
      </w:pBdr>
      <w:tabs>
        <w:tab w:val="clear" w:pos="4536"/>
        <w:tab w:val="clear" w:pos="10205"/>
        <w:tab w:val="left" w:pos="7938"/>
        <w:tab w:val="right" w:pos="13467"/>
        <w:tab w:val="right" w:pos="15574"/>
      </w:tabs>
      <w:spacing w:line="240" w:lineRule="auto"/>
      <w:ind w:right="142"/>
      <w:jc w:val="right"/>
      <w:rPr>
        <w:rStyle w:val="Numerstrony"/>
        <w:rFonts w:ascii="Arial" w:hAnsi="Arial" w:cs="Arial"/>
        <w:iCs/>
        <w:sz w:val="20"/>
      </w:rPr>
    </w:pPr>
    <w:r w:rsidRPr="00073968">
      <w:rPr>
        <w:rFonts w:ascii="Arial" w:hAnsi="Arial" w:cs="Arial"/>
        <w:iCs/>
        <w:sz w:val="20"/>
      </w:rPr>
      <w:t xml:space="preserve">Strona: </w:t>
    </w:r>
    <w:r w:rsidRPr="00073968">
      <w:rPr>
        <w:rStyle w:val="Numerstrony"/>
        <w:rFonts w:ascii="Arial" w:hAnsi="Arial" w:cs="Arial"/>
        <w:iCs/>
        <w:sz w:val="20"/>
      </w:rPr>
      <w:fldChar w:fldCharType="begin"/>
    </w:r>
    <w:r w:rsidRPr="00073968">
      <w:rPr>
        <w:rStyle w:val="Numerstrony"/>
        <w:rFonts w:ascii="Arial" w:hAnsi="Arial" w:cs="Arial"/>
        <w:iCs/>
        <w:sz w:val="20"/>
      </w:rPr>
      <w:instrText xml:space="preserve"> PAGE </w:instrText>
    </w:r>
    <w:r w:rsidRPr="00073968">
      <w:rPr>
        <w:rStyle w:val="Numerstrony"/>
        <w:rFonts w:ascii="Arial" w:hAnsi="Arial" w:cs="Arial"/>
        <w:iCs/>
        <w:sz w:val="20"/>
      </w:rPr>
      <w:fldChar w:fldCharType="separate"/>
    </w:r>
    <w:r>
      <w:rPr>
        <w:rStyle w:val="Numerstrony"/>
        <w:rFonts w:ascii="Arial" w:hAnsi="Arial" w:cs="Arial"/>
        <w:iCs/>
        <w:noProof/>
        <w:sz w:val="20"/>
      </w:rPr>
      <w:t>73</w:t>
    </w:r>
    <w:r w:rsidRPr="00073968">
      <w:rPr>
        <w:rStyle w:val="Numerstrony"/>
        <w:rFonts w:ascii="Arial" w:hAnsi="Arial" w:cs="Arial"/>
        <w:iCs/>
        <w:sz w:val="20"/>
      </w:rPr>
      <w:fldChar w:fldCharType="end"/>
    </w:r>
  </w:p>
  <w:p w:rsidR="00670E47" w:rsidRPr="007F6A8B" w:rsidRDefault="00670E47" w:rsidP="007F6A8B">
    <w:pPr>
      <w:pStyle w:val="Stopka"/>
      <w:pBdr>
        <w:top w:val="single" w:sz="6" w:space="1" w:color="808080"/>
      </w:pBdr>
      <w:tabs>
        <w:tab w:val="clear" w:pos="4536"/>
        <w:tab w:val="clear" w:pos="10205"/>
        <w:tab w:val="left" w:pos="7938"/>
        <w:tab w:val="right" w:pos="13467"/>
        <w:tab w:val="right" w:pos="15574"/>
      </w:tabs>
      <w:spacing w:line="240" w:lineRule="auto"/>
      <w:ind w:right="142"/>
      <w:jc w:val="right"/>
      <w:rPr>
        <w:rFonts w:ascii="Arial" w:hAnsi="Arial" w:cs="Arial"/>
        <w:iCs/>
        <w:sz w:val="20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0E47" w:rsidRPr="00073968" w:rsidRDefault="00670E47">
    <w:pPr>
      <w:pStyle w:val="Stopka"/>
      <w:pBdr>
        <w:top w:val="single" w:sz="6" w:space="1" w:color="808080"/>
      </w:pBdr>
      <w:tabs>
        <w:tab w:val="clear" w:pos="4536"/>
        <w:tab w:val="clear" w:pos="10205"/>
        <w:tab w:val="left" w:pos="7938"/>
        <w:tab w:val="right" w:pos="13467"/>
        <w:tab w:val="right" w:pos="15574"/>
      </w:tabs>
      <w:spacing w:line="240" w:lineRule="auto"/>
      <w:ind w:right="142"/>
      <w:jc w:val="right"/>
      <w:rPr>
        <w:rFonts w:ascii="Arial" w:hAnsi="Arial" w:cs="Arial"/>
        <w:iCs/>
        <w:sz w:val="20"/>
      </w:rPr>
    </w:pPr>
    <w:r w:rsidRPr="00073968">
      <w:rPr>
        <w:rFonts w:ascii="Arial" w:hAnsi="Arial" w:cs="Arial"/>
        <w:iCs/>
        <w:sz w:val="20"/>
      </w:rPr>
      <w:t xml:space="preserve">Strona: </w:t>
    </w:r>
    <w:r w:rsidRPr="00073968">
      <w:rPr>
        <w:rStyle w:val="Numerstrony"/>
        <w:rFonts w:ascii="Arial" w:hAnsi="Arial" w:cs="Arial"/>
        <w:iCs/>
        <w:sz w:val="20"/>
      </w:rPr>
      <w:fldChar w:fldCharType="begin"/>
    </w:r>
    <w:r w:rsidRPr="00073968">
      <w:rPr>
        <w:rStyle w:val="Numerstrony"/>
        <w:rFonts w:ascii="Arial" w:hAnsi="Arial" w:cs="Arial"/>
        <w:iCs/>
        <w:sz w:val="20"/>
      </w:rPr>
      <w:instrText xml:space="preserve"> PAGE </w:instrText>
    </w:r>
    <w:r w:rsidRPr="00073968">
      <w:rPr>
        <w:rStyle w:val="Numerstrony"/>
        <w:rFonts w:ascii="Arial" w:hAnsi="Arial" w:cs="Arial"/>
        <w:iCs/>
        <w:sz w:val="20"/>
      </w:rPr>
      <w:fldChar w:fldCharType="separate"/>
    </w:r>
    <w:r>
      <w:rPr>
        <w:rStyle w:val="Numerstrony"/>
        <w:rFonts w:ascii="Arial" w:hAnsi="Arial" w:cs="Arial"/>
        <w:iCs/>
        <w:noProof/>
        <w:sz w:val="20"/>
      </w:rPr>
      <w:t>74</w:t>
    </w:r>
    <w:r w:rsidRPr="00073968">
      <w:rPr>
        <w:rStyle w:val="Numerstrony"/>
        <w:rFonts w:ascii="Arial" w:hAnsi="Arial" w:cs="Arial"/>
        <w:iCs/>
        <w:sz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70E47" w:rsidRDefault="00670E47">
      <w:r>
        <w:separator/>
      </w:r>
    </w:p>
  </w:footnote>
  <w:footnote w:type="continuationSeparator" w:id="0">
    <w:p w:rsidR="00670E47" w:rsidRDefault="00670E4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0E47" w:rsidRDefault="00670E47">
    <w:pPr>
      <w:pStyle w:val="Nagwek"/>
      <w:spacing w:before="0" w:after="0"/>
    </w:pPr>
    <w:r>
      <w:t>PPiR “TELSYSTEM”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0E47" w:rsidRDefault="00670E47">
    <w:pPr>
      <w:pStyle w:val="Nagwek"/>
      <w:pBdr>
        <w:bottom w:val="single" w:sz="6" w:space="1" w:color="808080"/>
      </w:pBdr>
      <w:spacing w:before="0" w:after="0" w:line="360" w:lineRule="auto"/>
      <w:rPr>
        <w:rFonts w:cs="Arial"/>
        <w:i/>
        <w:color w:val="808080"/>
        <w:sz w:val="22"/>
      </w:rPr>
    </w:pPr>
    <w:r>
      <w:rPr>
        <w:rFonts w:ascii="Swis721 LtEx BT" w:hAnsi="Swis721 LtEx BT"/>
        <w:b/>
        <w:bCs/>
        <w:color w:val="808080"/>
        <w:sz w:val="22"/>
      </w:rPr>
      <w:t>MAX</w:t>
    </w:r>
    <w:r>
      <w:rPr>
        <w:rFonts w:ascii="Swis721 LtEx BT" w:hAnsi="Swis721 LtEx BT"/>
        <w:color w:val="808080"/>
        <w:sz w:val="22"/>
      </w:rPr>
      <w:t>PROJEKT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0E47" w:rsidRDefault="00670E47" w:rsidP="009D7D1A">
    <w:pPr>
      <w:pStyle w:val="Nagweka"/>
    </w:pPr>
  </w:p>
  <w:tbl>
    <w:tblPr>
      <w:tblW w:w="0" w:type="auto"/>
      <w:tblInd w:w="496" w:type="dxa"/>
      <w:tblBorders>
        <w:bottom w:val="single" w:sz="12" w:space="0" w:color="808080"/>
      </w:tblBorders>
      <w:tblCellMar>
        <w:left w:w="70" w:type="dxa"/>
        <w:right w:w="70" w:type="dxa"/>
      </w:tblCellMar>
      <w:tblLook w:val="0000"/>
    </w:tblPr>
    <w:tblGrid>
      <w:gridCol w:w="3969"/>
      <w:gridCol w:w="5528"/>
    </w:tblGrid>
    <w:tr w:rsidR="00670E47" w:rsidTr="009D7D1A">
      <w:trPr>
        <w:trHeight w:val="1272"/>
      </w:trPr>
      <w:tc>
        <w:tcPr>
          <w:tcW w:w="3969" w:type="dxa"/>
        </w:tcPr>
        <w:p w:rsidR="00670E47" w:rsidRPr="00A95649" w:rsidRDefault="00670E47" w:rsidP="00A95649">
          <w:pPr>
            <w:tabs>
              <w:tab w:val="left" w:pos="4536"/>
            </w:tabs>
            <w:spacing w:line="264" w:lineRule="auto"/>
            <w:rPr>
              <w:rFonts w:ascii="Swis721 LtEx BT" w:hAnsi="Swis721 LtEx BT" w:cs="Arial"/>
              <w:b/>
              <w:bCs/>
              <w:color w:val="808080"/>
              <w:spacing w:val="34"/>
              <w:sz w:val="22"/>
            </w:rPr>
          </w:pPr>
          <w:r w:rsidRPr="003269CD">
            <w:rPr>
              <w:rFonts w:ascii="Swis721 LtEx BT" w:hAnsi="Swis721 LtEx BT" w:cs="Arial"/>
              <w:b/>
              <w:bCs/>
              <w:noProof/>
              <w:color w:val="808080"/>
              <w:spacing w:val="34"/>
              <w:sz w:val="20"/>
            </w:rPr>
            <w:pict>
              <v:group id="_x0000_s1075" style="position:absolute;left:0;text-align:left;margin-left:39.9pt;margin-top:1.85pt;width:97.1pt;height:22.05pt;z-index:251657728;mso-wrap-distance-left:0;mso-wrap-distance-right:0" coordorigin="4122,-556" coordsize="1942,441">
                <o:lock v:ext="edit" text="t"/>
                <v:line id="_x0000_s1076" style="position:absolute" from="4122,-334" to="6064,-334" strokecolor="gray" strokeweight=".44mm">
                  <v:stroke color2="#7f7f7f"/>
                </v:line>
                <v:line id="_x0000_s1077" style="position:absolute" from="4769,-556" to="5093,-115" strokecolor="gray" strokeweight=".71mm">
                  <v:stroke color2="#7f7f7f"/>
                </v:line>
                <v:line id="_x0000_s1078" style="position:absolute;flip:y" from="5093,-556" to="5417,-115" strokecolor="gray" strokeweight=".71mm">
                  <v:stroke color2="#7f7f7f"/>
                </v:line>
                <v:line id="_x0000_s1079" style="position:absolute" from="5417,-556" to="6064,-335" strokecolor="gray" strokeweight=".71mm">
                  <v:stroke color2="#7f7f7f"/>
                </v:line>
                <v:line id="_x0000_s1080" style="position:absolute;flip:x" from="4122,-556" to="4769,-335" strokecolor="gray" strokeweight=".71mm">
                  <v:stroke color2="#7f7f7f"/>
                </v:line>
                <v:line id="_x0000_s1081" style="position:absolute;flip:x" from="4575,-556" to="4769,-335" strokecolor="gray" strokeweight=".35mm">
                  <v:stroke dashstyle="1 1" color2="#7f7f7f"/>
                </v:line>
                <v:line id="_x0000_s1082" style="position:absolute" from="5417,-556" to="5611,-335" strokecolor="gray" strokeweight=".35mm">
                  <v:stroke dashstyle="1 1" color2="#7f7f7f"/>
                </v:line>
              </v:group>
            </w:pict>
          </w:r>
        </w:p>
        <w:p w:rsidR="00670E47" w:rsidRDefault="00670E47" w:rsidP="009D7D1A">
          <w:pPr>
            <w:tabs>
              <w:tab w:val="left" w:pos="4536"/>
            </w:tabs>
            <w:spacing w:line="264" w:lineRule="auto"/>
            <w:jc w:val="center"/>
            <w:rPr>
              <w:rFonts w:ascii="Swis721 LtEx BT" w:hAnsi="Swis721 LtEx BT" w:cs="Arial"/>
              <w:b/>
              <w:bCs/>
              <w:color w:val="808080"/>
              <w:spacing w:val="34"/>
              <w:sz w:val="22"/>
            </w:rPr>
          </w:pPr>
        </w:p>
        <w:p w:rsidR="00670E47" w:rsidRPr="00B7275B" w:rsidRDefault="00670E47" w:rsidP="009D7D1A">
          <w:pPr>
            <w:tabs>
              <w:tab w:val="left" w:pos="4536"/>
            </w:tabs>
            <w:spacing w:line="264" w:lineRule="auto"/>
            <w:jc w:val="center"/>
            <w:rPr>
              <w:rFonts w:ascii="Swis721 LtEx BT" w:hAnsi="Swis721 LtEx BT" w:cs="Arial"/>
              <w:spacing w:val="34"/>
              <w:sz w:val="22"/>
            </w:rPr>
          </w:pPr>
          <w:r w:rsidRPr="00B7275B">
            <w:rPr>
              <w:rFonts w:ascii="Swis721 LtEx BT" w:hAnsi="Swis721 LtEx BT" w:cs="Arial"/>
              <w:b/>
              <w:bCs/>
              <w:spacing w:val="34"/>
              <w:sz w:val="22"/>
            </w:rPr>
            <w:t>MAX</w:t>
          </w:r>
          <w:r w:rsidRPr="00B7275B">
            <w:rPr>
              <w:rFonts w:ascii="Swis721 LtEx BT" w:hAnsi="Swis721 LtEx BT" w:cs="Arial"/>
              <w:spacing w:val="34"/>
              <w:sz w:val="22"/>
            </w:rPr>
            <w:t>PROJEKT</w:t>
          </w:r>
        </w:p>
        <w:p w:rsidR="00670E47" w:rsidRDefault="00670E47" w:rsidP="009D7D1A">
          <w:pPr>
            <w:tabs>
              <w:tab w:val="left" w:pos="4536"/>
            </w:tabs>
            <w:spacing w:line="264" w:lineRule="auto"/>
            <w:jc w:val="center"/>
            <w:rPr>
              <w:rFonts w:ascii="Swis721 LtEx BT" w:hAnsi="Swis721 LtEx BT"/>
              <w:b/>
              <w:bCs/>
              <w:color w:val="808080"/>
              <w:sz w:val="16"/>
            </w:rPr>
          </w:pPr>
        </w:p>
      </w:tc>
      <w:tc>
        <w:tcPr>
          <w:tcW w:w="5528" w:type="dxa"/>
          <w:vAlign w:val="center"/>
        </w:tcPr>
        <w:p w:rsidR="00670E47" w:rsidRPr="006075F5" w:rsidRDefault="00670E47" w:rsidP="00824560">
          <w:pPr>
            <w:tabs>
              <w:tab w:val="left" w:pos="4536"/>
            </w:tabs>
            <w:spacing w:line="264" w:lineRule="auto"/>
            <w:ind w:left="213"/>
            <w:rPr>
              <w:rFonts w:ascii="Microsoft Sans Serif" w:hAnsi="Microsoft Sans Serif" w:cs="Microsoft Sans Serif"/>
              <w:sz w:val="22"/>
            </w:rPr>
          </w:pPr>
          <w:r w:rsidRPr="006075F5">
            <w:rPr>
              <w:rFonts w:ascii="Microsoft Sans Serif" w:hAnsi="Microsoft Sans Serif" w:cs="Microsoft Sans Serif"/>
              <w:b/>
              <w:bCs/>
              <w:sz w:val="22"/>
            </w:rPr>
            <w:t>MAX</w:t>
          </w:r>
          <w:r w:rsidRPr="006075F5">
            <w:rPr>
              <w:rFonts w:ascii="Microsoft Sans Serif" w:hAnsi="Microsoft Sans Serif" w:cs="Microsoft Sans Serif"/>
              <w:sz w:val="22"/>
            </w:rPr>
            <w:t xml:space="preserve">PROJEKT </w:t>
          </w:r>
          <w:r>
            <w:rPr>
              <w:rFonts w:ascii="Microsoft Sans Serif" w:hAnsi="Microsoft Sans Serif" w:cs="Microsoft Sans Serif"/>
              <w:sz w:val="22"/>
            </w:rPr>
            <w:t>Sp. z o.o.</w:t>
          </w:r>
        </w:p>
        <w:p w:rsidR="00670E47" w:rsidRPr="006075F5" w:rsidRDefault="00670E47" w:rsidP="00824560">
          <w:pPr>
            <w:tabs>
              <w:tab w:val="left" w:pos="4536"/>
            </w:tabs>
            <w:spacing w:line="264" w:lineRule="auto"/>
            <w:ind w:left="213"/>
            <w:rPr>
              <w:rFonts w:ascii="Microsoft Sans Serif" w:hAnsi="Microsoft Sans Serif" w:cs="Microsoft Sans Serif"/>
              <w:sz w:val="20"/>
            </w:rPr>
          </w:pPr>
          <w:r>
            <w:rPr>
              <w:rFonts w:ascii="Microsoft Sans Serif" w:hAnsi="Microsoft Sans Serif" w:cs="Microsoft Sans Serif"/>
              <w:sz w:val="20"/>
            </w:rPr>
            <w:t>ul. Jana z Kolna 26A, 81-859 Sopot</w:t>
          </w:r>
        </w:p>
        <w:p w:rsidR="00670E47" w:rsidRPr="006075F5" w:rsidRDefault="00670E47" w:rsidP="00824560">
          <w:pPr>
            <w:tabs>
              <w:tab w:val="left" w:pos="4536"/>
            </w:tabs>
            <w:spacing w:line="264" w:lineRule="auto"/>
            <w:ind w:left="213"/>
            <w:rPr>
              <w:rFonts w:ascii="Microsoft Sans Serif" w:hAnsi="Microsoft Sans Serif" w:cs="Microsoft Sans Serif"/>
              <w:sz w:val="20"/>
              <w:lang w:val="de-DE"/>
            </w:rPr>
          </w:pPr>
          <w:hyperlink r:id="rId1" w:history="1">
            <w:r w:rsidRPr="006075F5">
              <w:rPr>
                <w:rStyle w:val="Hipercze"/>
                <w:rFonts w:ascii="Microsoft Sans Serif" w:hAnsi="Microsoft Sans Serif" w:cs="Microsoft Sans Serif"/>
                <w:sz w:val="20"/>
                <w:lang w:val="de-DE"/>
              </w:rPr>
              <w:t>biuro@maxprojekt.gda.pl</w:t>
            </w:r>
          </w:hyperlink>
          <w:r w:rsidRPr="006075F5">
            <w:rPr>
              <w:rFonts w:ascii="Microsoft Sans Serif" w:hAnsi="Microsoft Sans Serif" w:cs="Microsoft Sans Serif"/>
              <w:sz w:val="20"/>
              <w:lang w:val="de-DE"/>
            </w:rPr>
            <w:t>, tel./fax 58 345 25 60</w:t>
          </w:r>
        </w:p>
        <w:p w:rsidR="00670E47" w:rsidRDefault="00670E47" w:rsidP="00824560">
          <w:pPr>
            <w:tabs>
              <w:tab w:val="left" w:pos="4536"/>
            </w:tabs>
            <w:spacing w:line="264" w:lineRule="auto"/>
            <w:ind w:left="213"/>
            <w:rPr>
              <w:rFonts w:ascii="Swis721 LtEx BT" w:hAnsi="Swis721 LtEx BT"/>
              <w:b/>
              <w:bCs/>
              <w:color w:val="808080"/>
              <w:sz w:val="22"/>
            </w:rPr>
          </w:pPr>
          <w:r w:rsidRPr="006075F5">
            <w:rPr>
              <w:rFonts w:ascii="Microsoft Sans Serif" w:hAnsi="Microsoft Sans Serif" w:cs="Microsoft Sans Serif"/>
              <w:sz w:val="20"/>
            </w:rPr>
            <w:t xml:space="preserve">NIP </w:t>
          </w:r>
          <w:r>
            <w:rPr>
              <w:rFonts w:ascii="Microsoft Sans Serif" w:hAnsi="Microsoft Sans Serif" w:cs="Microsoft Sans Serif"/>
              <w:sz w:val="20"/>
            </w:rPr>
            <w:t>585-14-95-820</w:t>
          </w:r>
        </w:p>
      </w:tc>
    </w:tr>
  </w:tbl>
  <w:p w:rsidR="00670E47" w:rsidRPr="009D7D1A" w:rsidRDefault="00670E47" w:rsidP="009D7D1A">
    <w:pPr>
      <w:pStyle w:val="Nagweka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0E47" w:rsidRPr="00073968" w:rsidRDefault="00670E47">
    <w:pPr>
      <w:pStyle w:val="Nagwek"/>
      <w:pBdr>
        <w:bottom w:val="single" w:sz="6" w:space="1" w:color="808080"/>
      </w:pBdr>
      <w:spacing w:before="0" w:after="0" w:line="360" w:lineRule="auto"/>
      <w:rPr>
        <w:rFonts w:cs="Arial"/>
        <w:i/>
        <w:sz w:val="22"/>
      </w:rPr>
    </w:pPr>
    <w:r w:rsidRPr="00073968">
      <w:rPr>
        <w:rFonts w:ascii="Swis721 LtEx BT" w:hAnsi="Swis721 LtEx BT"/>
        <w:b/>
        <w:bCs/>
        <w:sz w:val="22"/>
      </w:rPr>
      <w:t>MAX</w:t>
    </w:r>
    <w:r w:rsidRPr="00073968">
      <w:rPr>
        <w:rFonts w:ascii="Swis721 LtEx BT" w:hAnsi="Swis721 LtEx BT"/>
        <w:sz w:val="22"/>
      </w:rPr>
      <w:t>PROJEKT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1F8483D2"/>
    <w:lvl w:ilvl="0">
      <w:start w:val="1"/>
      <w:numFmt w:val="decimal"/>
      <w:pStyle w:val="Nagwek1"/>
      <w:lvlText w:val="%1"/>
      <w:lvlJc w:val="left"/>
      <w:pPr>
        <w:tabs>
          <w:tab w:val="num" w:pos="4544"/>
        </w:tabs>
        <w:ind w:left="4544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 "/>
      <w:lvlJc w:val="left"/>
      <w:pPr>
        <w:tabs>
          <w:tab w:val="num" w:pos="1080"/>
        </w:tabs>
        <w:ind w:left="720" w:hanging="720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none"/>
      <w:pStyle w:val="Nagwek5"/>
      <w:lvlText w:val="%1.%2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none"/>
      <w:pStyle w:val="Nagwek6"/>
      <w:lvlText w:val="%1.%2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pStyle w:val="Nagwek7"/>
      <w:lvlText w:val="%1.%2%3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">
    <w:nsid w:val="0F7C28AC"/>
    <w:multiLevelType w:val="hybridMultilevel"/>
    <w:tmpl w:val="C302E06E"/>
    <w:lvl w:ilvl="0" w:tplc="99B422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0FBC445B"/>
    <w:multiLevelType w:val="hybridMultilevel"/>
    <w:tmpl w:val="06AA1FF4"/>
    <w:lvl w:ilvl="0" w:tplc="3D2899EA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A810B2"/>
    <w:multiLevelType w:val="hybridMultilevel"/>
    <w:tmpl w:val="0FC42A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5813C2"/>
    <w:multiLevelType w:val="hybridMultilevel"/>
    <w:tmpl w:val="4C84D5EC"/>
    <w:lvl w:ilvl="0" w:tplc="ACC8115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191E4778"/>
    <w:multiLevelType w:val="hybridMultilevel"/>
    <w:tmpl w:val="2B22104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2127B3"/>
    <w:multiLevelType w:val="hybridMultilevel"/>
    <w:tmpl w:val="5F5E2C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743101"/>
    <w:multiLevelType w:val="hybridMultilevel"/>
    <w:tmpl w:val="61383A76"/>
    <w:lvl w:ilvl="0" w:tplc="0415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8">
    <w:nsid w:val="1E1C4EBF"/>
    <w:multiLevelType w:val="hybridMultilevel"/>
    <w:tmpl w:val="D1484DB2"/>
    <w:lvl w:ilvl="0" w:tplc="59466018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1EB36EDF"/>
    <w:multiLevelType w:val="hybridMultilevel"/>
    <w:tmpl w:val="EC703732"/>
    <w:lvl w:ilvl="0" w:tplc="DB60A45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E941513"/>
    <w:multiLevelType w:val="hybridMultilevel"/>
    <w:tmpl w:val="F1C6F0E4"/>
    <w:lvl w:ilvl="0" w:tplc="DB2EFC32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0C25247"/>
    <w:multiLevelType w:val="hybridMultilevel"/>
    <w:tmpl w:val="8A72AB5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3D04A83"/>
    <w:multiLevelType w:val="singleLevel"/>
    <w:tmpl w:val="9C5C15AE"/>
    <w:lvl w:ilvl="0">
      <w:start w:val="1"/>
      <w:numFmt w:val="lowerLetter"/>
      <w:lvlText w:val="%1)"/>
      <w:legacy w:legacy="1" w:legacySpace="0" w:legacyIndent="283"/>
      <w:lvlJc w:val="left"/>
      <w:pPr>
        <w:ind w:left="1134" w:hanging="283"/>
      </w:pPr>
    </w:lvl>
  </w:abstractNum>
  <w:abstractNum w:abstractNumId="13">
    <w:nsid w:val="5A123083"/>
    <w:multiLevelType w:val="hybridMultilevel"/>
    <w:tmpl w:val="47F4E712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B825BEE"/>
    <w:multiLevelType w:val="hybridMultilevel"/>
    <w:tmpl w:val="6F3E23C0"/>
    <w:lvl w:ilvl="0" w:tplc="061CA43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C4B75FC"/>
    <w:multiLevelType w:val="hybridMultilevel"/>
    <w:tmpl w:val="A646464A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B4476C4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78C2B40"/>
    <w:multiLevelType w:val="hybridMultilevel"/>
    <w:tmpl w:val="0D663F7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A4F1E62"/>
    <w:multiLevelType w:val="hybridMultilevel"/>
    <w:tmpl w:val="776E24DA"/>
    <w:lvl w:ilvl="0" w:tplc="51E064A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ED00215"/>
    <w:multiLevelType w:val="singleLevel"/>
    <w:tmpl w:val="9C5C15AE"/>
    <w:lvl w:ilvl="0">
      <w:start w:val="1"/>
      <w:numFmt w:val="lowerLetter"/>
      <w:lvlText w:val="%1)"/>
      <w:legacy w:legacy="1" w:legacySpace="0" w:legacyIndent="283"/>
      <w:lvlJc w:val="left"/>
      <w:pPr>
        <w:ind w:left="1134" w:hanging="283"/>
      </w:pPr>
    </w:lvl>
  </w:abstractNum>
  <w:abstractNum w:abstractNumId="19">
    <w:nsid w:val="793B11EE"/>
    <w:multiLevelType w:val="hybridMultilevel"/>
    <w:tmpl w:val="12C09C6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BDE47CF"/>
    <w:multiLevelType w:val="hybridMultilevel"/>
    <w:tmpl w:val="E3BE9F60"/>
    <w:lvl w:ilvl="0" w:tplc="854E6E4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64C05A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72069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FCC38A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DAE4EE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2623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FA786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5E6063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186C50A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7DFB4EE5"/>
    <w:multiLevelType w:val="hybridMultilevel"/>
    <w:tmpl w:val="FD40320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0"/>
  </w:num>
  <w:num w:numId="3">
    <w:abstractNumId w:val="3"/>
  </w:num>
  <w:num w:numId="4">
    <w:abstractNumId w:val="4"/>
  </w:num>
  <w:num w:numId="5">
    <w:abstractNumId w:val="8"/>
  </w:num>
  <w:num w:numId="6">
    <w:abstractNumId w:val="21"/>
  </w:num>
  <w:num w:numId="7">
    <w:abstractNumId w:val="1"/>
  </w:num>
  <w:num w:numId="8">
    <w:abstractNumId w:val="5"/>
  </w:num>
  <w:num w:numId="9">
    <w:abstractNumId w:val="11"/>
  </w:num>
  <w:num w:numId="10">
    <w:abstractNumId w:val="16"/>
  </w:num>
  <w:num w:numId="11">
    <w:abstractNumId w:val="17"/>
  </w:num>
  <w:num w:numId="12">
    <w:abstractNumId w:val="9"/>
  </w:num>
  <w:num w:numId="13">
    <w:abstractNumId w:val="10"/>
  </w:num>
  <w:num w:numId="14">
    <w:abstractNumId w:val="14"/>
  </w:num>
  <w:num w:numId="15">
    <w:abstractNumId w:val="15"/>
  </w:num>
  <w:num w:numId="16">
    <w:abstractNumId w:val="7"/>
  </w:num>
  <w:num w:numId="17">
    <w:abstractNumId w:val="20"/>
  </w:num>
  <w:num w:numId="18">
    <w:abstractNumId w:val="2"/>
  </w:num>
  <w:num w:numId="19">
    <w:abstractNumId w:val="19"/>
  </w:num>
  <w:num w:numId="20">
    <w:abstractNumId w:val="13"/>
  </w:num>
  <w:num w:numId="21">
    <w:abstractNumId w:val="6"/>
  </w:num>
  <w:num w:numId="22">
    <w:abstractNumId w:val="13"/>
  </w:num>
  <w:num w:numId="23">
    <w:abstractNumId w:val="18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94"/>
  <w:embedSystemFonts/>
  <w:proofState w:spelling="clean"/>
  <w:stylePaneFormatFilter w:val="3F01"/>
  <w:defaultTabStop w:val="567"/>
  <w:hyphenationZone w:val="425"/>
  <w:drawingGridHorizontalSpacing w:val="120"/>
  <w:drawingGridVerticalSpacing w:val="120"/>
  <w:displayHorizontalDrawingGridEvery w:val="2"/>
  <w:displayVerticalDrawingGridEvery w:val="0"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pos w:val="beneathText"/>
    <w:footnote w:id="-1"/>
    <w:footnote w:id="0"/>
  </w:footnotePr>
  <w:endnotePr>
    <w:endnote w:id="-1"/>
    <w:endnote w:id="0"/>
  </w:endnotePr>
  <w:compat/>
  <w:rsids>
    <w:rsidRoot w:val="007A765D"/>
    <w:rsid w:val="000001D9"/>
    <w:rsid w:val="000034C4"/>
    <w:rsid w:val="00003F80"/>
    <w:rsid w:val="0000453E"/>
    <w:rsid w:val="00004AED"/>
    <w:rsid w:val="00007DBE"/>
    <w:rsid w:val="00010732"/>
    <w:rsid w:val="00010ED5"/>
    <w:rsid w:val="000116A1"/>
    <w:rsid w:val="00011B8C"/>
    <w:rsid w:val="00011CD2"/>
    <w:rsid w:val="00013463"/>
    <w:rsid w:val="00015BED"/>
    <w:rsid w:val="00016297"/>
    <w:rsid w:val="0001725F"/>
    <w:rsid w:val="00021363"/>
    <w:rsid w:val="00023CF0"/>
    <w:rsid w:val="000348AB"/>
    <w:rsid w:val="000366FE"/>
    <w:rsid w:val="00044D61"/>
    <w:rsid w:val="00045B8D"/>
    <w:rsid w:val="0005008E"/>
    <w:rsid w:val="00053FD1"/>
    <w:rsid w:val="00060115"/>
    <w:rsid w:val="00063CE4"/>
    <w:rsid w:val="00064011"/>
    <w:rsid w:val="0006501B"/>
    <w:rsid w:val="0006535C"/>
    <w:rsid w:val="000666F7"/>
    <w:rsid w:val="0007245D"/>
    <w:rsid w:val="00073375"/>
    <w:rsid w:val="00073968"/>
    <w:rsid w:val="00074188"/>
    <w:rsid w:val="00080127"/>
    <w:rsid w:val="00080CE8"/>
    <w:rsid w:val="00080F7E"/>
    <w:rsid w:val="000838EF"/>
    <w:rsid w:val="0008545B"/>
    <w:rsid w:val="000874CB"/>
    <w:rsid w:val="000878B7"/>
    <w:rsid w:val="000929B1"/>
    <w:rsid w:val="00093A01"/>
    <w:rsid w:val="000948C1"/>
    <w:rsid w:val="000972A3"/>
    <w:rsid w:val="000A052C"/>
    <w:rsid w:val="000A0F61"/>
    <w:rsid w:val="000A13B2"/>
    <w:rsid w:val="000A46B9"/>
    <w:rsid w:val="000A4EAD"/>
    <w:rsid w:val="000B3522"/>
    <w:rsid w:val="000B7CC7"/>
    <w:rsid w:val="000C076C"/>
    <w:rsid w:val="000C18C9"/>
    <w:rsid w:val="000C36AE"/>
    <w:rsid w:val="000C54DA"/>
    <w:rsid w:val="000C56CC"/>
    <w:rsid w:val="000C7596"/>
    <w:rsid w:val="000D2018"/>
    <w:rsid w:val="000D3E75"/>
    <w:rsid w:val="000D72DB"/>
    <w:rsid w:val="000E147E"/>
    <w:rsid w:val="000E2829"/>
    <w:rsid w:val="000E37B0"/>
    <w:rsid w:val="000E4D39"/>
    <w:rsid w:val="000E5C2C"/>
    <w:rsid w:val="000E7A36"/>
    <w:rsid w:val="000F2D9C"/>
    <w:rsid w:val="000F4683"/>
    <w:rsid w:val="000F594B"/>
    <w:rsid w:val="001052F2"/>
    <w:rsid w:val="0011046B"/>
    <w:rsid w:val="00111296"/>
    <w:rsid w:val="001129A6"/>
    <w:rsid w:val="001131D7"/>
    <w:rsid w:val="00121DDE"/>
    <w:rsid w:val="00122658"/>
    <w:rsid w:val="00122E7C"/>
    <w:rsid w:val="001303DB"/>
    <w:rsid w:val="00132071"/>
    <w:rsid w:val="00134D9E"/>
    <w:rsid w:val="00137DE9"/>
    <w:rsid w:val="00142062"/>
    <w:rsid w:val="00147774"/>
    <w:rsid w:val="0015132B"/>
    <w:rsid w:val="00153617"/>
    <w:rsid w:val="0015595D"/>
    <w:rsid w:val="00155B24"/>
    <w:rsid w:val="00155D6A"/>
    <w:rsid w:val="0015600C"/>
    <w:rsid w:val="00161755"/>
    <w:rsid w:val="0016406C"/>
    <w:rsid w:val="001656D0"/>
    <w:rsid w:val="001701EC"/>
    <w:rsid w:val="00170B16"/>
    <w:rsid w:val="0017153D"/>
    <w:rsid w:val="00172390"/>
    <w:rsid w:val="001759A2"/>
    <w:rsid w:val="00177950"/>
    <w:rsid w:val="001873E4"/>
    <w:rsid w:val="0019034B"/>
    <w:rsid w:val="00192047"/>
    <w:rsid w:val="00195A18"/>
    <w:rsid w:val="001A0545"/>
    <w:rsid w:val="001A1964"/>
    <w:rsid w:val="001A663F"/>
    <w:rsid w:val="001A7CF7"/>
    <w:rsid w:val="001A7EC2"/>
    <w:rsid w:val="001B1B4A"/>
    <w:rsid w:val="001B559E"/>
    <w:rsid w:val="001B7BF6"/>
    <w:rsid w:val="001C0327"/>
    <w:rsid w:val="001C2803"/>
    <w:rsid w:val="001C2EAD"/>
    <w:rsid w:val="001C3A9A"/>
    <w:rsid w:val="001D42C3"/>
    <w:rsid w:val="001D47EB"/>
    <w:rsid w:val="001D55F7"/>
    <w:rsid w:val="001D5CAF"/>
    <w:rsid w:val="001D6428"/>
    <w:rsid w:val="001E3F18"/>
    <w:rsid w:val="001F39C7"/>
    <w:rsid w:val="001F4A9B"/>
    <w:rsid w:val="00201B26"/>
    <w:rsid w:val="00202024"/>
    <w:rsid w:val="002048C7"/>
    <w:rsid w:val="0020673D"/>
    <w:rsid w:val="002074FF"/>
    <w:rsid w:val="002117C6"/>
    <w:rsid w:val="00217B93"/>
    <w:rsid w:val="00223286"/>
    <w:rsid w:val="0022399B"/>
    <w:rsid w:val="00224737"/>
    <w:rsid w:val="002323CF"/>
    <w:rsid w:val="00233331"/>
    <w:rsid w:val="002372C4"/>
    <w:rsid w:val="00240E81"/>
    <w:rsid w:val="002415F7"/>
    <w:rsid w:val="00242808"/>
    <w:rsid w:val="0024502D"/>
    <w:rsid w:val="00245C5D"/>
    <w:rsid w:val="00247D6A"/>
    <w:rsid w:val="0025080C"/>
    <w:rsid w:val="002526D3"/>
    <w:rsid w:val="00253D2E"/>
    <w:rsid w:val="00256584"/>
    <w:rsid w:val="0026315A"/>
    <w:rsid w:val="00264C52"/>
    <w:rsid w:val="00271554"/>
    <w:rsid w:val="0027314E"/>
    <w:rsid w:val="00275076"/>
    <w:rsid w:val="002764D5"/>
    <w:rsid w:val="00280E13"/>
    <w:rsid w:val="00281C1D"/>
    <w:rsid w:val="00284A90"/>
    <w:rsid w:val="00286163"/>
    <w:rsid w:val="00286318"/>
    <w:rsid w:val="00287286"/>
    <w:rsid w:val="002874FA"/>
    <w:rsid w:val="00290A5C"/>
    <w:rsid w:val="00294793"/>
    <w:rsid w:val="002966C0"/>
    <w:rsid w:val="002A014E"/>
    <w:rsid w:val="002A07D5"/>
    <w:rsid w:val="002B4B80"/>
    <w:rsid w:val="002B4E7D"/>
    <w:rsid w:val="002B5FFC"/>
    <w:rsid w:val="002C09D0"/>
    <w:rsid w:val="002C60BD"/>
    <w:rsid w:val="002C7AD1"/>
    <w:rsid w:val="002D4877"/>
    <w:rsid w:val="002D553C"/>
    <w:rsid w:val="002D59A6"/>
    <w:rsid w:val="002E00FC"/>
    <w:rsid w:val="002E0D4C"/>
    <w:rsid w:val="002E3BF4"/>
    <w:rsid w:val="002F05CA"/>
    <w:rsid w:val="002F2C7B"/>
    <w:rsid w:val="002F735D"/>
    <w:rsid w:val="0030402A"/>
    <w:rsid w:val="00312668"/>
    <w:rsid w:val="0031390E"/>
    <w:rsid w:val="00314829"/>
    <w:rsid w:val="00315D32"/>
    <w:rsid w:val="00316C32"/>
    <w:rsid w:val="00316E1A"/>
    <w:rsid w:val="00316E69"/>
    <w:rsid w:val="0032100C"/>
    <w:rsid w:val="00321CF5"/>
    <w:rsid w:val="0032338D"/>
    <w:rsid w:val="00324744"/>
    <w:rsid w:val="00324E58"/>
    <w:rsid w:val="003269CD"/>
    <w:rsid w:val="00327433"/>
    <w:rsid w:val="0032797F"/>
    <w:rsid w:val="00334F37"/>
    <w:rsid w:val="003450FE"/>
    <w:rsid w:val="00351882"/>
    <w:rsid w:val="00354FB0"/>
    <w:rsid w:val="003579DD"/>
    <w:rsid w:val="003614F1"/>
    <w:rsid w:val="00367521"/>
    <w:rsid w:val="00370391"/>
    <w:rsid w:val="00370809"/>
    <w:rsid w:val="00376590"/>
    <w:rsid w:val="00382468"/>
    <w:rsid w:val="00382A1D"/>
    <w:rsid w:val="0038725E"/>
    <w:rsid w:val="003911FE"/>
    <w:rsid w:val="0039392D"/>
    <w:rsid w:val="00395A92"/>
    <w:rsid w:val="003A1F23"/>
    <w:rsid w:val="003A3C27"/>
    <w:rsid w:val="003A4BD0"/>
    <w:rsid w:val="003A5D93"/>
    <w:rsid w:val="003B50DC"/>
    <w:rsid w:val="003C1A4F"/>
    <w:rsid w:val="003C3A38"/>
    <w:rsid w:val="003C4B05"/>
    <w:rsid w:val="003D2B73"/>
    <w:rsid w:val="003D3AC2"/>
    <w:rsid w:val="003D3D21"/>
    <w:rsid w:val="003D5BA7"/>
    <w:rsid w:val="003E7341"/>
    <w:rsid w:val="003F104D"/>
    <w:rsid w:val="003F1FCA"/>
    <w:rsid w:val="00402681"/>
    <w:rsid w:val="0040695E"/>
    <w:rsid w:val="00410D77"/>
    <w:rsid w:val="004152D0"/>
    <w:rsid w:val="0041544B"/>
    <w:rsid w:val="004162D6"/>
    <w:rsid w:val="00420BDA"/>
    <w:rsid w:val="0042155B"/>
    <w:rsid w:val="00424843"/>
    <w:rsid w:val="004261CD"/>
    <w:rsid w:val="00435589"/>
    <w:rsid w:val="00437C86"/>
    <w:rsid w:val="00441861"/>
    <w:rsid w:val="004422D9"/>
    <w:rsid w:val="00457279"/>
    <w:rsid w:val="00457C1F"/>
    <w:rsid w:val="00461688"/>
    <w:rsid w:val="0046422D"/>
    <w:rsid w:val="00464A1C"/>
    <w:rsid w:val="0047092F"/>
    <w:rsid w:val="0047161D"/>
    <w:rsid w:val="00474930"/>
    <w:rsid w:val="004816EF"/>
    <w:rsid w:val="00481E96"/>
    <w:rsid w:val="004830FB"/>
    <w:rsid w:val="004848E1"/>
    <w:rsid w:val="004916AC"/>
    <w:rsid w:val="004916D9"/>
    <w:rsid w:val="00493ED5"/>
    <w:rsid w:val="00494530"/>
    <w:rsid w:val="004A07AA"/>
    <w:rsid w:val="004B12DF"/>
    <w:rsid w:val="004B7C2D"/>
    <w:rsid w:val="004C084D"/>
    <w:rsid w:val="004D2927"/>
    <w:rsid w:val="004D4A9A"/>
    <w:rsid w:val="004D5BA0"/>
    <w:rsid w:val="004D7B86"/>
    <w:rsid w:val="004E0EE8"/>
    <w:rsid w:val="004E1CB6"/>
    <w:rsid w:val="004E382F"/>
    <w:rsid w:val="004E3E6A"/>
    <w:rsid w:val="004E5962"/>
    <w:rsid w:val="004F401F"/>
    <w:rsid w:val="005046B4"/>
    <w:rsid w:val="00505430"/>
    <w:rsid w:val="0051135C"/>
    <w:rsid w:val="00512DC7"/>
    <w:rsid w:val="00513512"/>
    <w:rsid w:val="005140FD"/>
    <w:rsid w:val="00515EBE"/>
    <w:rsid w:val="0052085E"/>
    <w:rsid w:val="00522506"/>
    <w:rsid w:val="00524088"/>
    <w:rsid w:val="005279AD"/>
    <w:rsid w:val="005327EC"/>
    <w:rsid w:val="00533478"/>
    <w:rsid w:val="00533D51"/>
    <w:rsid w:val="0053406D"/>
    <w:rsid w:val="005404A5"/>
    <w:rsid w:val="005405D1"/>
    <w:rsid w:val="00543B2D"/>
    <w:rsid w:val="00543F01"/>
    <w:rsid w:val="00545465"/>
    <w:rsid w:val="005463F4"/>
    <w:rsid w:val="00552417"/>
    <w:rsid w:val="0055443F"/>
    <w:rsid w:val="005601E9"/>
    <w:rsid w:val="005728BA"/>
    <w:rsid w:val="00577D97"/>
    <w:rsid w:val="00580910"/>
    <w:rsid w:val="00581A67"/>
    <w:rsid w:val="00586A1C"/>
    <w:rsid w:val="005904B6"/>
    <w:rsid w:val="00590C62"/>
    <w:rsid w:val="00595527"/>
    <w:rsid w:val="005A333D"/>
    <w:rsid w:val="005A779A"/>
    <w:rsid w:val="005B0677"/>
    <w:rsid w:val="005B19FB"/>
    <w:rsid w:val="005B269A"/>
    <w:rsid w:val="005B4AB9"/>
    <w:rsid w:val="005B5184"/>
    <w:rsid w:val="005B565D"/>
    <w:rsid w:val="005B7813"/>
    <w:rsid w:val="005C193B"/>
    <w:rsid w:val="005C1AD7"/>
    <w:rsid w:val="005C4587"/>
    <w:rsid w:val="005C7528"/>
    <w:rsid w:val="005D20B9"/>
    <w:rsid w:val="005D35C1"/>
    <w:rsid w:val="005D39B7"/>
    <w:rsid w:val="005D3FAE"/>
    <w:rsid w:val="005D4CB8"/>
    <w:rsid w:val="005D7873"/>
    <w:rsid w:val="005E5D10"/>
    <w:rsid w:val="005E6FA3"/>
    <w:rsid w:val="005E73FC"/>
    <w:rsid w:val="005F4294"/>
    <w:rsid w:val="005F5770"/>
    <w:rsid w:val="005F57A6"/>
    <w:rsid w:val="00601973"/>
    <w:rsid w:val="00605501"/>
    <w:rsid w:val="00607542"/>
    <w:rsid w:val="00610B06"/>
    <w:rsid w:val="00612B64"/>
    <w:rsid w:val="00614366"/>
    <w:rsid w:val="00622412"/>
    <w:rsid w:val="006360BE"/>
    <w:rsid w:val="00642BF1"/>
    <w:rsid w:val="006459FD"/>
    <w:rsid w:val="00645D83"/>
    <w:rsid w:val="0064711A"/>
    <w:rsid w:val="0065282D"/>
    <w:rsid w:val="00653894"/>
    <w:rsid w:val="00653CFF"/>
    <w:rsid w:val="00653D0F"/>
    <w:rsid w:val="0065466B"/>
    <w:rsid w:val="00657293"/>
    <w:rsid w:val="00660465"/>
    <w:rsid w:val="00662CE4"/>
    <w:rsid w:val="00670E47"/>
    <w:rsid w:val="00673E45"/>
    <w:rsid w:val="00681B5B"/>
    <w:rsid w:val="00685EEB"/>
    <w:rsid w:val="006872F2"/>
    <w:rsid w:val="00687861"/>
    <w:rsid w:val="00690B7A"/>
    <w:rsid w:val="00693AE5"/>
    <w:rsid w:val="00695B4B"/>
    <w:rsid w:val="0069673A"/>
    <w:rsid w:val="00696A86"/>
    <w:rsid w:val="006A137C"/>
    <w:rsid w:val="006A3566"/>
    <w:rsid w:val="006A52F4"/>
    <w:rsid w:val="006B3716"/>
    <w:rsid w:val="006B4B36"/>
    <w:rsid w:val="006C246B"/>
    <w:rsid w:val="006C33EF"/>
    <w:rsid w:val="006C48B6"/>
    <w:rsid w:val="006D1F52"/>
    <w:rsid w:val="006D25EF"/>
    <w:rsid w:val="006D7653"/>
    <w:rsid w:val="006E2544"/>
    <w:rsid w:val="006E6124"/>
    <w:rsid w:val="006E7612"/>
    <w:rsid w:val="006E7A98"/>
    <w:rsid w:val="006F036A"/>
    <w:rsid w:val="006F2556"/>
    <w:rsid w:val="006F608D"/>
    <w:rsid w:val="007007F2"/>
    <w:rsid w:val="007031D0"/>
    <w:rsid w:val="00704BB1"/>
    <w:rsid w:val="00713FD9"/>
    <w:rsid w:val="0071497D"/>
    <w:rsid w:val="007151E0"/>
    <w:rsid w:val="007175DA"/>
    <w:rsid w:val="007209B1"/>
    <w:rsid w:val="007213D6"/>
    <w:rsid w:val="0072159E"/>
    <w:rsid w:val="0072707E"/>
    <w:rsid w:val="00735B04"/>
    <w:rsid w:val="00744B58"/>
    <w:rsid w:val="00747F78"/>
    <w:rsid w:val="007566BF"/>
    <w:rsid w:val="00756FD3"/>
    <w:rsid w:val="0076161D"/>
    <w:rsid w:val="00767B9F"/>
    <w:rsid w:val="00771DAF"/>
    <w:rsid w:val="00772620"/>
    <w:rsid w:val="00773C23"/>
    <w:rsid w:val="00776F1C"/>
    <w:rsid w:val="00780A21"/>
    <w:rsid w:val="007846C3"/>
    <w:rsid w:val="00787A5B"/>
    <w:rsid w:val="007918EC"/>
    <w:rsid w:val="007A319C"/>
    <w:rsid w:val="007A4667"/>
    <w:rsid w:val="007A5A2F"/>
    <w:rsid w:val="007A765D"/>
    <w:rsid w:val="007B1495"/>
    <w:rsid w:val="007B2892"/>
    <w:rsid w:val="007B28FE"/>
    <w:rsid w:val="007B36EB"/>
    <w:rsid w:val="007B733B"/>
    <w:rsid w:val="007B7855"/>
    <w:rsid w:val="007C4F0F"/>
    <w:rsid w:val="007C7F33"/>
    <w:rsid w:val="007D0611"/>
    <w:rsid w:val="007D221C"/>
    <w:rsid w:val="007D2A32"/>
    <w:rsid w:val="007D40D2"/>
    <w:rsid w:val="007D5EFC"/>
    <w:rsid w:val="007E100C"/>
    <w:rsid w:val="007E4758"/>
    <w:rsid w:val="007E56F9"/>
    <w:rsid w:val="007E592A"/>
    <w:rsid w:val="007F1D25"/>
    <w:rsid w:val="007F3317"/>
    <w:rsid w:val="007F48C8"/>
    <w:rsid w:val="007F5DBE"/>
    <w:rsid w:val="007F6008"/>
    <w:rsid w:val="007F6A8B"/>
    <w:rsid w:val="00801425"/>
    <w:rsid w:val="00803C1A"/>
    <w:rsid w:val="008047E3"/>
    <w:rsid w:val="00804956"/>
    <w:rsid w:val="00805DF9"/>
    <w:rsid w:val="00805EA5"/>
    <w:rsid w:val="008065B9"/>
    <w:rsid w:val="00806CBE"/>
    <w:rsid w:val="00807D9A"/>
    <w:rsid w:val="008102D1"/>
    <w:rsid w:val="00813719"/>
    <w:rsid w:val="0082276B"/>
    <w:rsid w:val="00824560"/>
    <w:rsid w:val="008249BA"/>
    <w:rsid w:val="00824DAC"/>
    <w:rsid w:val="00825777"/>
    <w:rsid w:val="00825CD7"/>
    <w:rsid w:val="00826216"/>
    <w:rsid w:val="0083272E"/>
    <w:rsid w:val="00834617"/>
    <w:rsid w:val="00834BEC"/>
    <w:rsid w:val="00837B80"/>
    <w:rsid w:val="00837CB0"/>
    <w:rsid w:val="0084512A"/>
    <w:rsid w:val="00847590"/>
    <w:rsid w:val="00853452"/>
    <w:rsid w:val="0085477E"/>
    <w:rsid w:val="00854DB5"/>
    <w:rsid w:val="00856DCB"/>
    <w:rsid w:val="00857F94"/>
    <w:rsid w:val="00862B68"/>
    <w:rsid w:val="00864B6D"/>
    <w:rsid w:val="00867023"/>
    <w:rsid w:val="008675C8"/>
    <w:rsid w:val="008675CB"/>
    <w:rsid w:val="00867A6B"/>
    <w:rsid w:val="00872733"/>
    <w:rsid w:val="008740E0"/>
    <w:rsid w:val="008746F4"/>
    <w:rsid w:val="00875F3B"/>
    <w:rsid w:val="00876CF9"/>
    <w:rsid w:val="0088384C"/>
    <w:rsid w:val="00883C3A"/>
    <w:rsid w:val="008848AB"/>
    <w:rsid w:val="00887E2F"/>
    <w:rsid w:val="00891185"/>
    <w:rsid w:val="008919D3"/>
    <w:rsid w:val="008978E2"/>
    <w:rsid w:val="008A03FE"/>
    <w:rsid w:val="008A2CBF"/>
    <w:rsid w:val="008A3EAC"/>
    <w:rsid w:val="008A662D"/>
    <w:rsid w:val="008B19D4"/>
    <w:rsid w:val="008B1C26"/>
    <w:rsid w:val="008B46A7"/>
    <w:rsid w:val="008B4825"/>
    <w:rsid w:val="008B73A6"/>
    <w:rsid w:val="008C0B9F"/>
    <w:rsid w:val="008C14B5"/>
    <w:rsid w:val="008C15D0"/>
    <w:rsid w:val="008C1CC8"/>
    <w:rsid w:val="008D1409"/>
    <w:rsid w:val="008D43FE"/>
    <w:rsid w:val="008E1764"/>
    <w:rsid w:val="008E2306"/>
    <w:rsid w:val="008E4144"/>
    <w:rsid w:val="008E4BA1"/>
    <w:rsid w:val="008E4EDB"/>
    <w:rsid w:val="00900A98"/>
    <w:rsid w:val="009014F1"/>
    <w:rsid w:val="00905DFB"/>
    <w:rsid w:val="00910FA6"/>
    <w:rsid w:val="00917A10"/>
    <w:rsid w:val="0092259F"/>
    <w:rsid w:val="00924005"/>
    <w:rsid w:val="00924DC8"/>
    <w:rsid w:val="00925910"/>
    <w:rsid w:val="0092788C"/>
    <w:rsid w:val="0093054B"/>
    <w:rsid w:val="00932569"/>
    <w:rsid w:val="00933501"/>
    <w:rsid w:val="009346D0"/>
    <w:rsid w:val="00940784"/>
    <w:rsid w:val="00941793"/>
    <w:rsid w:val="0094515F"/>
    <w:rsid w:val="00947295"/>
    <w:rsid w:val="009523EE"/>
    <w:rsid w:val="00957B93"/>
    <w:rsid w:val="009669AD"/>
    <w:rsid w:val="009675D5"/>
    <w:rsid w:val="00974A7C"/>
    <w:rsid w:val="0097747F"/>
    <w:rsid w:val="00980B41"/>
    <w:rsid w:val="00980E76"/>
    <w:rsid w:val="009812CD"/>
    <w:rsid w:val="00985829"/>
    <w:rsid w:val="009921EE"/>
    <w:rsid w:val="00994BDE"/>
    <w:rsid w:val="009A05CB"/>
    <w:rsid w:val="009A63E2"/>
    <w:rsid w:val="009A7D24"/>
    <w:rsid w:val="009B0F65"/>
    <w:rsid w:val="009B1A0F"/>
    <w:rsid w:val="009B56D0"/>
    <w:rsid w:val="009B6133"/>
    <w:rsid w:val="009B6450"/>
    <w:rsid w:val="009B6997"/>
    <w:rsid w:val="009D0753"/>
    <w:rsid w:val="009D1CA4"/>
    <w:rsid w:val="009D1D9C"/>
    <w:rsid w:val="009D26FC"/>
    <w:rsid w:val="009D5E3F"/>
    <w:rsid w:val="009D7D1A"/>
    <w:rsid w:val="009E26ED"/>
    <w:rsid w:val="009E364E"/>
    <w:rsid w:val="009E3A93"/>
    <w:rsid w:val="009E553F"/>
    <w:rsid w:val="009E594A"/>
    <w:rsid w:val="009F254A"/>
    <w:rsid w:val="009F4433"/>
    <w:rsid w:val="009F4B47"/>
    <w:rsid w:val="009F5849"/>
    <w:rsid w:val="009F7186"/>
    <w:rsid w:val="00A00139"/>
    <w:rsid w:val="00A00A39"/>
    <w:rsid w:val="00A01B72"/>
    <w:rsid w:val="00A01CFD"/>
    <w:rsid w:val="00A05D85"/>
    <w:rsid w:val="00A106AD"/>
    <w:rsid w:val="00A20B61"/>
    <w:rsid w:val="00A22E1E"/>
    <w:rsid w:val="00A30BAE"/>
    <w:rsid w:val="00A32799"/>
    <w:rsid w:val="00A343BD"/>
    <w:rsid w:val="00A34E7E"/>
    <w:rsid w:val="00A3635E"/>
    <w:rsid w:val="00A416FA"/>
    <w:rsid w:val="00A45A85"/>
    <w:rsid w:val="00A46F7D"/>
    <w:rsid w:val="00A50705"/>
    <w:rsid w:val="00A52365"/>
    <w:rsid w:val="00A6091F"/>
    <w:rsid w:val="00A62C31"/>
    <w:rsid w:val="00A66F9F"/>
    <w:rsid w:val="00A679FF"/>
    <w:rsid w:val="00A744C7"/>
    <w:rsid w:val="00A75F5F"/>
    <w:rsid w:val="00A7687E"/>
    <w:rsid w:val="00A80B65"/>
    <w:rsid w:val="00A822FA"/>
    <w:rsid w:val="00A82390"/>
    <w:rsid w:val="00A82A82"/>
    <w:rsid w:val="00A82DFA"/>
    <w:rsid w:val="00A8352E"/>
    <w:rsid w:val="00A844E4"/>
    <w:rsid w:val="00A85EAA"/>
    <w:rsid w:val="00A90595"/>
    <w:rsid w:val="00A91239"/>
    <w:rsid w:val="00A92401"/>
    <w:rsid w:val="00A926EF"/>
    <w:rsid w:val="00A95649"/>
    <w:rsid w:val="00A96771"/>
    <w:rsid w:val="00A968A9"/>
    <w:rsid w:val="00AA04A3"/>
    <w:rsid w:val="00AA10D3"/>
    <w:rsid w:val="00AA1AD4"/>
    <w:rsid w:val="00AA6812"/>
    <w:rsid w:val="00AB00C9"/>
    <w:rsid w:val="00AB3345"/>
    <w:rsid w:val="00AB35CE"/>
    <w:rsid w:val="00AC17F8"/>
    <w:rsid w:val="00AC680B"/>
    <w:rsid w:val="00AC73F1"/>
    <w:rsid w:val="00AD03AE"/>
    <w:rsid w:val="00AD161D"/>
    <w:rsid w:val="00AD244F"/>
    <w:rsid w:val="00AD3356"/>
    <w:rsid w:val="00AE083B"/>
    <w:rsid w:val="00AE1FF6"/>
    <w:rsid w:val="00AE27FA"/>
    <w:rsid w:val="00AE32AA"/>
    <w:rsid w:val="00AE427A"/>
    <w:rsid w:val="00AE6510"/>
    <w:rsid w:val="00AF0409"/>
    <w:rsid w:val="00B025E2"/>
    <w:rsid w:val="00B14743"/>
    <w:rsid w:val="00B21809"/>
    <w:rsid w:val="00B25E31"/>
    <w:rsid w:val="00B273C9"/>
    <w:rsid w:val="00B27808"/>
    <w:rsid w:val="00B27F34"/>
    <w:rsid w:val="00B3019F"/>
    <w:rsid w:val="00B30F38"/>
    <w:rsid w:val="00B339C4"/>
    <w:rsid w:val="00B34764"/>
    <w:rsid w:val="00B40424"/>
    <w:rsid w:val="00B40B9A"/>
    <w:rsid w:val="00B42F28"/>
    <w:rsid w:val="00B44D27"/>
    <w:rsid w:val="00B45696"/>
    <w:rsid w:val="00B56448"/>
    <w:rsid w:val="00B57859"/>
    <w:rsid w:val="00B603FE"/>
    <w:rsid w:val="00B62BC5"/>
    <w:rsid w:val="00B6312D"/>
    <w:rsid w:val="00B6596A"/>
    <w:rsid w:val="00B7186A"/>
    <w:rsid w:val="00B71912"/>
    <w:rsid w:val="00B73AA7"/>
    <w:rsid w:val="00B75EB8"/>
    <w:rsid w:val="00B805C8"/>
    <w:rsid w:val="00B810DF"/>
    <w:rsid w:val="00B86CFC"/>
    <w:rsid w:val="00B913E6"/>
    <w:rsid w:val="00B9309E"/>
    <w:rsid w:val="00B9488F"/>
    <w:rsid w:val="00B96CD5"/>
    <w:rsid w:val="00BA01F9"/>
    <w:rsid w:val="00BA14CF"/>
    <w:rsid w:val="00BA630F"/>
    <w:rsid w:val="00BA78BB"/>
    <w:rsid w:val="00BB04F6"/>
    <w:rsid w:val="00BB1238"/>
    <w:rsid w:val="00BB24E8"/>
    <w:rsid w:val="00BB3E63"/>
    <w:rsid w:val="00BB4D35"/>
    <w:rsid w:val="00BB59E3"/>
    <w:rsid w:val="00BC0761"/>
    <w:rsid w:val="00BC29B2"/>
    <w:rsid w:val="00BC3020"/>
    <w:rsid w:val="00BC3411"/>
    <w:rsid w:val="00BC3460"/>
    <w:rsid w:val="00BC3B3E"/>
    <w:rsid w:val="00BC3C06"/>
    <w:rsid w:val="00BC49D2"/>
    <w:rsid w:val="00BD0F01"/>
    <w:rsid w:val="00BD5001"/>
    <w:rsid w:val="00BD6F60"/>
    <w:rsid w:val="00BE24A0"/>
    <w:rsid w:val="00BE2C67"/>
    <w:rsid w:val="00BE35EB"/>
    <w:rsid w:val="00BE46CF"/>
    <w:rsid w:val="00BF2956"/>
    <w:rsid w:val="00BF55E8"/>
    <w:rsid w:val="00BF7955"/>
    <w:rsid w:val="00BF7ECF"/>
    <w:rsid w:val="00C07A75"/>
    <w:rsid w:val="00C14F47"/>
    <w:rsid w:val="00C16512"/>
    <w:rsid w:val="00C20715"/>
    <w:rsid w:val="00C21100"/>
    <w:rsid w:val="00C22045"/>
    <w:rsid w:val="00C230FC"/>
    <w:rsid w:val="00C27895"/>
    <w:rsid w:val="00C30EE9"/>
    <w:rsid w:val="00C3310E"/>
    <w:rsid w:val="00C353FA"/>
    <w:rsid w:val="00C35816"/>
    <w:rsid w:val="00C36B8F"/>
    <w:rsid w:val="00C37AD6"/>
    <w:rsid w:val="00C40404"/>
    <w:rsid w:val="00C4070C"/>
    <w:rsid w:val="00C41650"/>
    <w:rsid w:val="00C439F2"/>
    <w:rsid w:val="00C46C0D"/>
    <w:rsid w:val="00C50CDE"/>
    <w:rsid w:val="00C534C1"/>
    <w:rsid w:val="00C555C2"/>
    <w:rsid w:val="00C67553"/>
    <w:rsid w:val="00C73C9C"/>
    <w:rsid w:val="00C77448"/>
    <w:rsid w:val="00C77AA1"/>
    <w:rsid w:val="00C80439"/>
    <w:rsid w:val="00C90D19"/>
    <w:rsid w:val="00C977BC"/>
    <w:rsid w:val="00CA2029"/>
    <w:rsid w:val="00CA3FFE"/>
    <w:rsid w:val="00CA4C4C"/>
    <w:rsid w:val="00CA5544"/>
    <w:rsid w:val="00CA55D6"/>
    <w:rsid w:val="00CA6338"/>
    <w:rsid w:val="00CB017F"/>
    <w:rsid w:val="00CB24F7"/>
    <w:rsid w:val="00CB5261"/>
    <w:rsid w:val="00CB6557"/>
    <w:rsid w:val="00CB6B8B"/>
    <w:rsid w:val="00CC0F41"/>
    <w:rsid w:val="00CC1B4A"/>
    <w:rsid w:val="00CC2E79"/>
    <w:rsid w:val="00CC37C5"/>
    <w:rsid w:val="00CD3A47"/>
    <w:rsid w:val="00CD3D9F"/>
    <w:rsid w:val="00CD6DD8"/>
    <w:rsid w:val="00CD6E15"/>
    <w:rsid w:val="00CE2D8F"/>
    <w:rsid w:val="00CE2EA9"/>
    <w:rsid w:val="00CE475F"/>
    <w:rsid w:val="00CE4996"/>
    <w:rsid w:val="00CE4A54"/>
    <w:rsid w:val="00CF154D"/>
    <w:rsid w:val="00CF2306"/>
    <w:rsid w:val="00CF2AF3"/>
    <w:rsid w:val="00CF7AF9"/>
    <w:rsid w:val="00D02A79"/>
    <w:rsid w:val="00D05366"/>
    <w:rsid w:val="00D059C7"/>
    <w:rsid w:val="00D104D3"/>
    <w:rsid w:val="00D105D9"/>
    <w:rsid w:val="00D105F0"/>
    <w:rsid w:val="00D1582E"/>
    <w:rsid w:val="00D17070"/>
    <w:rsid w:val="00D23515"/>
    <w:rsid w:val="00D25292"/>
    <w:rsid w:val="00D258CB"/>
    <w:rsid w:val="00D27BB3"/>
    <w:rsid w:val="00D30822"/>
    <w:rsid w:val="00D3280E"/>
    <w:rsid w:val="00D33425"/>
    <w:rsid w:val="00D341AC"/>
    <w:rsid w:val="00D40304"/>
    <w:rsid w:val="00D47C9F"/>
    <w:rsid w:val="00D54B0E"/>
    <w:rsid w:val="00D55D5E"/>
    <w:rsid w:val="00D55DCE"/>
    <w:rsid w:val="00D56EBB"/>
    <w:rsid w:val="00D609F2"/>
    <w:rsid w:val="00D636A4"/>
    <w:rsid w:val="00D6650F"/>
    <w:rsid w:val="00D76832"/>
    <w:rsid w:val="00D77C9D"/>
    <w:rsid w:val="00D825D3"/>
    <w:rsid w:val="00D82926"/>
    <w:rsid w:val="00D83955"/>
    <w:rsid w:val="00D83CE3"/>
    <w:rsid w:val="00D9148E"/>
    <w:rsid w:val="00D92FD6"/>
    <w:rsid w:val="00D93700"/>
    <w:rsid w:val="00D93F5D"/>
    <w:rsid w:val="00D95C9F"/>
    <w:rsid w:val="00DA2819"/>
    <w:rsid w:val="00DA36E7"/>
    <w:rsid w:val="00DB16C1"/>
    <w:rsid w:val="00DB281F"/>
    <w:rsid w:val="00DB379C"/>
    <w:rsid w:val="00DB441F"/>
    <w:rsid w:val="00DB6C00"/>
    <w:rsid w:val="00DC00EA"/>
    <w:rsid w:val="00DC01BC"/>
    <w:rsid w:val="00DC175E"/>
    <w:rsid w:val="00DC1BB3"/>
    <w:rsid w:val="00DC2B51"/>
    <w:rsid w:val="00DC4B3F"/>
    <w:rsid w:val="00DC7212"/>
    <w:rsid w:val="00DC7F9C"/>
    <w:rsid w:val="00DD2393"/>
    <w:rsid w:val="00DD3852"/>
    <w:rsid w:val="00DD3B3D"/>
    <w:rsid w:val="00DD4F47"/>
    <w:rsid w:val="00DD798E"/>
    <w:rsid w:val="00DD7B66"/>
    <w:rsid w:val="00DE2531"/>
    <w:rsid w:val="00E00A7D"/>
    <w:rsid w:val="00E01BEE"/>
    <w:rsid w:val="00E020A5"/>
    <w:rsid w:val="00E0289D"/>
    <w:rsid w:val="00E02AA7"/>
    <w:rsid w:val="00E1399F"/>
    <w:rsid w:val="00E20B6D"/>
    <w:rsid w:val="00E2267B"/>
    <w:rsid w:val="00E2314E"/>
    <w:rsid w:val="00E23888"/>
    <w:rsid w:val="00E336EB"/>
    <w:rsid w:val="00E33DBD"/>
    <w:rsid w:val="00E34072"/>
    <w:rsid w:val="00E3704B"/>
    <w:rsid w:val="00E405CF"/>
    <w:rsid w:val="00E50023"/>
    <w:rsid w:val="00E53C69"/>
    <w:rsid w:val="00E5479F"/>
    <w:rsid w:val="00E54B5D"/>
    <w:rsid w:val="00E5726F"/>
    <w:rsid w:val="00E62627"/>
    <w:rsid w:val="00E66CFC"/>
    <w:rsid w:val="00E6748A"/>
    <w:rsid w:val="00E70F9D"/>
    <w:rsid w:val="00E71D08"/>
    <w:rsid w:val="00E7269E"/>
    <w:rsid w:val="00E740AB"/>
    <w:rsid w:val="00E7466C"/>
    <w:rsid w:val="00E74D71"/>
    <w:rsid w:val="00E76E41"/>
    <w:rsid w:val="00E82376"/>
    <w:rsid w:val="00E85D3E"/>
    <w:rsid w:val="00E8678F"/>
    <w:rsid w:val="00E86E6A"/>
    <w:rsid w:val="00E9105C"/>
    <w:rsid w:val="00E9180F"/>
    <w:rsid w:val="00E91AAF"/>
    <w:rsid w:val="00E92A1D"/>
    <w:rsid w:val="00E935C3"/>
    <w:rsid w:val="00E97940"/>
    <w:rsid w:val="00E97F8E"/>
    <w:rsid w:val="00EA0738"/>
    <w:rsid w:val="00EA48B7"/>
    <w:rsid w:val="00EA4BDF"/>
    <w:rsid w:val="00EA6627"/>
    <w:rsid w:val="00EA7084"/>
    <w:rsid w:val="00EA79FF"/>
    <w:rsid w:val="00EB22A2"/>
    <w:rsid w:val="00EB57D3"/>
    <w:rsid w:val="00EC1EAD"/>
    <w:rsid w:val="00EC2E51"/>
    <w:rsid w:val="00EC43B6"/>
    <w:rsid w:val="00EC4D1E"/>
    <w:rsid w:val="00EC6B5D"/>
    <w:rsid w:val="00ED6998"/>
    <w:rsid w:val="00EF4104"/>
    <w:rsid w:val="00EF7FB1"/>
    <w:rsid w:val="00F018AD"/>
    <w:rsid w:val="00F028C3"/>
    <w:rsid w:val="00F03438"/>
    <w:rsid w:val="00F05CAA"/>
    <w:rsid w:val="00F10C08"/>
    <w:rsid w:val="00F11FA5"/>
    <w:rsid w:val="00F2162A"/>
    <w:rsid w:val="00F26D7E"/>
    <w:rsid w:val="00F26FE1"/>
    <w:rsid w:val="00F323CA"/>
    <w:rsid w:val="00F368A7"/>
    <w:rsid w:val="00F41AF1"/>
    <w:rsid w:val="00F44D18"/>
    <w:rsid w:val="00F51B25"/>
    <w:rsid w:val="00F524D4"/>
    <w:rsid w:val="00F56474"/>
    <w:rsid w:val="00F74C49"/>
    <w:rsid w:val="00F81CD6"/>
    <w:rsid w:val="00F83481"/>
    <w:rsid w:val="00F9159F"/>
    <w:rsid w:val="00F91CDF"/>
    <w:rsid w:val="00F9381A"/>
    <w:rsid w:val="00F95E23"/>
    <w:rsid w:val="00FA05AF"/>
    <w:rsid w:val="00FA5720"/>
    <w:rsid w:val="00FA768B"/>
    <w:rsid w:val="00FA78F7"/>
    <w:rsid w:val="00FA7F65"/>
    <w:rsid w:val="00FB6CF4"/>
    <w:rsid w:val="00FC2065"/>
    <w:rsid w:val="00FC300D"/>
    <w:rsid w:val="00FC4CBA"/>
    <w:rsid w:val="00FE0364"/>
    <w:rsid w:val="00FE1806"/>
    <w:rsid w:val="00FE1F23"/>
    <w:rsid w:val="00FE70B2"/>
    <w:rsid w:val="00FE726D"/>
    <w:rsid w:val="00FF0F12"/>
    <w:rsid w:val="00FF20E8"/>
    <w:rsid w:val="00FF3487"/>
    <w:rsid w:val="00FF68DA"/>
    <w:rsid w:val="00FF6D7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Standardowy1"/>
    <w:qFormat/>
    <w:rsid w:val="00F018AD"/>
    <w:pPr>
      <w:widowControl w:val="0"/>
      <w:suppressAutoHyphens/>
      <w:overflowPunct w:val="0"/>
      <w:autoSpaceDE w:val="0"/>
      <w:autoSpaceDN w:val="0"/>
      <w:adjustRightInd w:val="0"/>
      <w:spacing w:line="120" w:lineRule="atLeast"/>
      <w:ind w:right="113"/>
      <w:jc w:val="both"/>
      <w:textAlignment w:val="baseline"/>
    </w:pPr>
    <w:rPr>
      <w:sz w:val="24"/>
    </w:rPr>
  </w:style>
  <w:style w:type="paragraph" w:styleId="Nagwek1">
    <w:name w:val="heading 1"/>
    <w:aliases w:val="(F2),Headline 1,titre niveau 1,H1,Titre 11,t1.T1.Titre 1,t1,Teamlog-T1,Fonction d'Optivity,L1,Head 1,Head 11,Head 12,Head 111,Head 13,Head 112,Head 14,Head 113,Head 15,Head 114,Head 16,Head 115,Head 17,Head 116,Head 18,Head 117,Head 19"/>
    <w:basedOn w:val="Normalny"/>
    <w:next w:val="Normalny"/>
    <w:link w:val="Nagwek1Znak"/>
    <w:qFormat/>
    <w:rsid w:val="007C4F0F"/>
    <w:pPr>
      <w:numPr>
        <w:numId w:val="2"/>
      </w:numPr>
      <w:spacing w:before="360" w:after="120"/>
      <w:outlineLvl w:val="0"/>
    </w:pPr>
    <w:rPr>
      <w:rFonts w:ascii="Arial" w:hAnsi="Arial"/>
      <w:b/>
      <w:sz w:val="32"/>
    </w:rPr>
  </w:style>
  <w:style w:type="paragraph" w:styleId="Nagwek2">
    <w:name w:val="heading 2"/>
    <w:aliases w:val="(F3),h2,2m,hh,Headline 2,annexe,H2,Niveau 2,Teamlog-T2,T2,InterTitre,2,2nd level,Header 2,l2,Titre 21,t2.T2,t2,Heading 2 Hidden,CHS,H2-Heading 2,Header2,22,heading2,list2,A,A.B.C.,list 2,Heading2,Heading Indent No L2,UNDERRUBRIK 1-2,list 2,T"/>
    <w:basedOn w:val="Normalny"/>
    <w:next w:val="Normalny"/>
    <w:link w:val="Nagwek2Znak"/>
    <w:qFormat/>
    <w:rsid w:val="007C4F0F"/>
    <w:pPr>
      <w:numPr>
        <w:ilvl w:val="1"/>
        <w:numId w:val="2"/>
      </w:numPr>
      <w:spacing w:before="240" w:after="120"/>
      <w:outlineLvl w:val="1"/>
    </w:pPr>
    <w:rPr>
      <w:rFonts w:ascii="Arial" w:hAnsi="Arial"/>
      <w:b/>
    </w:rPr>
  </w:style>
  <w:style w:type="paragraph" w:styleId="Nagwek3">
    <w:name w:val="heading 3"/>
    <w:aliases w:val="(F4),Headline 3,Titre 3 CS,Titre 3 Car,Titre 3 Car3 Car,Titre 3 Car2 Car Car,Titre 3 Car Car1 Car Car,Titre 3 Car1 Car Car Car Car,Titre 3 Car Car Car Car Car Car,(F4) Car Car Car Car,Titre 3 Car1 Car1 Car Car,Titre 3 Car Car Car1 Car Car,h3"/>
    <w:basedOn w:val="Normalny"/>
    <w:next w:val="WW-Standardowywcity"/>
    <w:qFormat/>
    <w:rsid w:val="007C4F0F"/>
    <w:pPr>
      <w:numPr>
        <w:ilvl w:val="2"/>
        <w:numId w:val="2"/>
      </w:numPr>
      <w:spacing w:before="120" w:after="120"/>
      <w:outlineLvl w:val="2"/>
    </w:pPr>
    <w:rPr>
      <w:rFonts w:ascii="Verdana" w:hAnsi="Verdana"/>
      <w:b/>
      <w:sz w:val="22"/>
    </w:rPr>
  </w:style>
  <w:style w:type="paragraph" w:styleId="Nagwek4">
    <w:name w:val="heading 4"/>
    <w:aliases w:val="(F5),not to be used 4,Titre 4 CS,Titre 4 Car1,Titre 4 Car2 Car,Titre 4 Car1 Car Car,Titre 4 Car Car Car Car,Titre 4 Car Car1 Car,Titre 4 Car2 Car Car Car,Titre 4 Car1 Car Car Car Car,Titre 4 Car Car Car Car Car Car,Titre 4 Car Car1 Car Car Ca"/>
    <w:basedOn w:val="Normalny"/>
    <w:next w:val="Normalny"/>
    <w:qFormat/>
    <w:rsid w:val="007C4F0F"/>
    <w:pPr>
      <w:keepNext/>
      <w:numPr>
        <w:ilvl w:val="3"/>
        <w:numId w:val="2"/>
      </w:numPr>
      <w:spacing w:after="120"/>
      <w:ind w:right="0"/>
      <w:jc w:val="left"/>
      <w:outlineLvl w:val="3"/>
    </w:pPr>
    <w:rPr>
      <w:b/>
      <w:kern w:val="44"/>
      <w:szCs w:val="24"/>
    </w:rPr>
  </w:style>
  <w:style w:type="paragraph" w:styleId="Nagwek5">
    <w:name w:val="heading 5"/>
    <w:aliases w:val="(F6),Titre 5 CS,sous-titre,ttttt,5,H5,LOG T5,3.3.3.,3.3.3.1,3.3.3.2,3.3.3.11,3.3.3.3,3.3.3.12,3.3.3.21,3.3.3.111,3.3.3.4,3.3.3.13,3.3.3.22,3.3.3.112"/>
    <w:basedOn w:val="Normalny"/>
    <w:next w:val="Normalny"/>
    <w:qFormat/>
    <w:rsid w:val="007C4F0F"/>
    <w:pPr>
      <w:keepNext/>
      <w:numPr>
        <w:ilvl w:val="4"/>
        <w:numId w:val="2"/>
      </w:numPr>
      <w:spacing w:line="240" w:lineRule="auto"/>
      <w:outlineLvl w:val="4"/>
    </w:pPr>
    <w:rPr>
      <w:rFonts w:ascii="Arial" w:hAnsi="Arial"/>
      <w:b/>
      <w:sz w:val="28"/>
    </w:rPr>
  </w:style>
  <w:style w:type="paragraph" w:styleId="Nagwek6">
    <w:name w:val="heading 6"/>
    <w:basedOn w:val="Normalny"/>
    <w:next w:val="Normalny"/>
    <w:qFormat/>
    <w:rsid w:val="007C4F0F"/>
    <w:pPr>
      <w:keepNext/>
      <w:numPr>
        <w:ilvl w:val="5"/>
        <w:numId w:val="2"/>
      </w:numPr>
      <w:jc w:val="center"/>
      <w:outlineLvl w:val="5"/>
    </w:pPr>
    <w:rPr>
      <w:rFonts w:ascii="Arial" w:hAnsi="Arial"/>
      <w:b/>
    </w:rPr>
  </w:style>
  <w:style w:type="paragraph" w:styleId="Nagwek7">
    <w:name w:val="heading 7"/>
    <w:basedOn w:val="Normalny"/>
    <w:next w:val="Normalny"/>
    <w:qFormat/>
    <w:rsid w:val="007C4F0F"/>
    <w:pPr>
      <w:keepNext/>
      <w:numPr>
        <w:ilvl w:val="6"/>
        <w:numId w:val="2"/>
      </w:numPr>
      <w:outlineLvl w:val="6"/>
    </w:pPr>
    <w:rPr>
      <w:rFonts w:ascii="Arial" w:hAnsi="Arial"/>
      <w:b/>
      <w:sz w:val="28"/>
    </w:rPr>
  </w:style>
  <w:style w:type="paragraph" w:styleId="Nagwek8">
    <w:name w:val="heading 8"/>
    <w:basedOn w:val="Normalny"/>
    <w:next w:val="Normalny"/>
    <w:qFormat/>
    <w:rsid w:val="007C4F0F"/>
    <w:pPr>
      <w:keepNext/>
      <w:jc w:val="center"/>
      <w:outlineLvl w:val="7"/>
    </w:pPr>
    <w:rPr>
      <w:b/>
      <w:bCs/>
      <w:sz w:val="28"/>
    </w:rPr>
  </w:style>
  <w:style w:type="paragraph" w:styleId="Nagwek9">
    <w:name w:val="heading 9"/>
    <w:basedOn w:val="Normalny"/>
    <w:next w:val="Normalny"/>
    <w:qFormat/>
    <w:rsid w:val="007C4F0F"/>
    <w:pPr>
      <w:keepNext/>
      <w:outlineLvl w:val="8"/>
    </w:pPr>
    <w:rPr>
      <w:rFonts w:ascii="Verdana" w:hAnsi="Verdana"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WW-Standardowywcity">
    <w:name w:val="WW-Standardowy wci?ty"/>
    <w:basedOn w:val="Normalny"/>
    <w:rsid w:val="007C4F0F"/>
    <w:pPr>
      <w:ind w:left="708" w:firstLine="1"/>
    </w:pPr>
    <w:rPr>
      <w:rFonts w:ascii="Tms Rmn" w:hAnsi="Tms Rmn"/>
      <w:b/>
      <w:sz w:val="20"/>
    </w:rPr>
  </w:style>
  <w:style w:type="character" w:customStyle="1" w:styleId="WW-Domylnaczcionkaakapitu">
    <w:name w:val="WW-Domy?lna czcionka akapitu"/>
    <w:rsid w:val="007C4F0F"/>
  </w:style>
  <w:style w:type="character" w:customStyle="1" w:styleId="WW-Domylnaczcionkaakapitu1">
    <w:name w:val="WW-Domy?lna czcionka akapitu1"/>
    <w:rsid w:val="007C4F0F"/>
  </w:style>
  <w:style w:type="character" w:styleId="Numerstrony">
    <w:name w:val="page number"/>
    <w:basedOn w:val="WW-Domylnaczcionkaakapitu1"/>
    <w:rsid w:val="007C4F0F"/>
  </w:style>
  <w:style w:type="character" w:customStyle="1" w:styleId="WW8Num4z0">
    <w:name w:val="WW8Num4z0"/>
    <w:rsid w:val="007C4F0F"/>
    <w:rPr>
      <w:rFonts w:ascii="EuroRoman" w:hAnsi="EuroRoman"/>
      <w:sz w:val="24"/>
    </w:rPr>
  </w:style>
  <w:style w:type="character" w:customStyle="1" w:styleId="WW8NumSt3z0">
    <w:name w:val="WW8NumSt3z0"/>
    <w:rsid w:val="007C4F0F"/>
    <w:rPr>
      <w:rFonts w:ascii="Symbol" w:hAnsi="Symbol"/>
    </w:rPr>
  </w:style>
  <w:style w:type="character" w:customStyle="1" w:styleId="Symbolwypunktowania">
    <w:name w:val="Symbol wypunktowania"/>
    <w:rsid w:val="007C4F0F"/>
    <w:rPr>
      <w:rFonts w:ascii="StarBats" w:hAnsi="StarBats"/>
      <w:sz w:val="18"/>
    </w:rPr>
  </w:style>
  <w:style w:type="character" w:customStyle="1" w:styleId="WW-Symbolwypunktowania">
    <w:name w:val="WW-Symbol wypunktowania"/>
    <w:rsid w:val="007C4F0F"/>
    <w:rPr>
      <w:rFonts w:ascii="StarBats" w:hAnsi="StarBats"/>
      <w:sz w:val="18"/>
    </w:rPr>
  </w:style>
  <w:style w:type="character" w:customStyle="1" w:styleId="Znakinumeracji">
    <w:name w:val="Znaki numeracji"/>
    <w:rsid w:val="007C4F0F"/>
  </w:style>
  <w:style w:type="character" w:customStyle="1" w:styleId="WW-Znakinumeracji">
    <w:name w:val="WW-Znaki numeracji"/>
    <w:rsid w:val="007C4F0F"/>
  </w:style>
  <w:style w:type="character" w:customStyle="1" w:styleId="Tekstetykiety">
    <w:name w:val="Tekst etykiety"/>
    <w:rsid w:val="007C4F0F"/>
  </w:style>
  <w:style w:type="character" w:customStyle="1" w:styleId="WW-Tekstetykiety">
    <w:name w:val="WW-Tekst etykiety"/>
    <w:rsid w:val="007C4F0F"/>
  </w:style>
  <w:style w:type="character" w:styleId="Hipercze">
    <w:name w:val="Hyperlink"/>
    <w:basedOn w:val="WW-Domylnaczcionkaakapitu"/>
    <w:uiPriority w:val="99"/>
    <w:rsid w:val="007C4F0F"/>
    <w:rPr>
      <w:color w:val="0000FF"/>
      <w:u w:val="single"/>
    </w:rPr>
  </w:style>
  <w:style w:type="character" w:customStyle="1" w:styleId="WW8Num6z0">
    <w:name w:val="WW8Num6z0"/>
    <w:rsid w:val="007C4F0F"/>
    <w:rPr>
      <w:rFonts w:ascii="Symbol" w:hAnsi="Symbol"/>
    </w:rPr>
  </w:style>
  <w:style w:type="character" w:customStyle="1" w:styleId="WW8Num6z1">
    <w:name w:val="WW8Num6z1"/>
    <w:rsid w:val="007C4F0F"/>
    <w:rPr>
      <w:rFonts w:ascii="Courier New" w:hAnsi="Courier New"/>
    </w:rPr>
  </w:style>
  <w:style w:type="character" w:customStyle="1" w:styleId="WW8Num6z2">
    <w:name w:val="WW8Num6z2"/>
    <w:rsid w:val="007C4F0F"/>
    <w:rPr>
      <w:rFonts w:ascii="Wingdings" w:hAnsi="Wingdings"/>
    </w:rPr>
  </w:style>
  <w:style w:type="character" w:customStyle="1" w:styleId="WW8Num11z0">
    <w:name w:val="WW8Num11z0"/>
    <w:rsid w:val="007C4F0F"/>
    <w:rPr>
      <w:b/>
      <w:i w:val="0"/>
    </w:rPr>
  </w:style>
  <w:style w:type="character" w:customStyle="1" w:styleId="WW8Num16z0">
    <w:name w:val="WW8Num16z0"/>
    <w:rsid w:val="007C4F0F"/>
    <w:rPr>
      <w:b/>
      <w:i w:val="0"/>
    </w:rPr>
  </w:style>
  <w:style w:type="character" w:customStyle="1" w:styleId="WW8NumSt8z0">
    <w:name w:val="WW8NumSt8z0"/>
    <w:rsid w:val="007C4F0F"/>
    <w:rPr>
      <w:rFonts w:ascii="EuroRoman" w:hAnsi="EuroRoman"/>
    </w:rPr>
  </w:style>
  <w:style w:type="character" w:customStyle="1" w:styleId="WW8NumSt9z0">
    <w:name w:val="WW8NumSt9z0"/>
    <w:rsid w:val="007C4F0F"/>
    <w:rPr>
      <w:rFonts w:ascii="EuroRoman" w:hAnsi="EuroRoman"/>
    </w:rPr>
  </w:style>
  <w:style w:type="character" w:customStyle="1" w:styleId="WW8NumSt12z0">
    <w:name w:val="WW8NumSt12z0"/>
    <w:rsid w:val="007C4F0F"/>
    <w:rPr>
      <w:rFonts w:ascii="EuroRoman" w:hAnsi="EuroRoman"/>
    </w:rPr>
  </w:style>
  <w:style w:type="character" w:customStyle="1" w:styleId="WW8NumSt13z0">
    <w:name w:val="WW8NumSt13z0"/>
    <w:rsid w:val="007C4F0F"/>
    <w:rPr>
      <w:rFonts w:ascii="EuroRoman" w:hAnsi="EuroRoman"/>
    </w:rPr>
  </w:style>
  <w:style w:type="character" w:customStyle="1" w:styleId="WW8NumSt14z0">
    <w:name w:val="WW8NumSt14z0"/>
    <w:rsid w:val="007C4F0F"/>
    <w:rPr>
      <w:rFonts w:ascii="EuroRoman" w:hAnsi="EuroRoman"/>
    </w:rPr>
  </w:style>
  <w:style w:type="paragraph" w:customStyle="1" w:styleId="Nagwek">
    <w:name w:val="Nag³ówek"/>
    <w:basedOn w:val="Normalny"/>
    <w:next w:val="Tekstpodstawowy"/>
    <w:rsid w:val="007C4F0F"/>
    <w:pPr>
      <w:keepNext/>
      <w:pBdr>
        <w:bottom w:val="single" w:sz="6" w:space="1" w:color="000000"/>
      </w:pBdr>
      <w:tabs>
        <w:tab w:val="center" w:pos="4536"/>
        <w:tab w:val="right" w:pos="9072"/>
      </w:tabs>
      <w:spacing w:before="240" w:after="120" w:line="0" w:lineRule="atLeast"/>
      <w:ind w:right="0"/>
      <w:jc w:val="center"/>
    </w:pPr>
    <w:rPr>
      <w:rFonts w:ascii="Arial" w:hAnsi="Arial"/>
      <w:sz w:val="28"/>
    </w:rPr>
  </w:style>
  <w:style w:type="paragraph" w:styleId="Tekstpodstawowy">
    <w:name w:val="Body Text"/>
    <w:basedOn w:val="Normalny"/>
    <w:link w:val="TekstpodstawowyZnak"/>
    <w:rsid w:val="007C4F0F"/>
    <w:pPr>
      <w:spacing w:after="120"/>
    </w:pPr>
    <w:rPr>
      <w:rFonts w:ascii="Arial" w:hAnsi="Arial"/>
    </w:rPr>
  </w:style>
  <w:style w:type="paragraph" w:customStyle="1" w:styleId="Nagwek0">
    <w:name w:val="Nag?ówek"/>
    <w:basedOn w:val="Normalny"/>
    <w:next w:val="Tekstpodstawowy"/>
    <w:rsid w:val="007C4F0F"/>
    <w:pPr>
      <w:keepNext/>
      <w:tabs>
        <w:tab w:val="center" w:pos="5176"/>
        <w:tab w:val="right" w:pos="9428"/>
      </w:tabs>
      <w:spacing w:before="240" w:after="120"/>
      <w:ind w:left="357" w:hanging="357"/>
    </w:pPr>
    <w:rPr>
      <w:rFonts w:ascii="Arial" w:hAnsi="Arial"/>
      <w:sz w:val="28"/>
    </w:rPr>
  </w:style>
  <w:style w:type="paragraph" w:customStyle="1" w:styleId="Indeks">
    <w:name w:val="Indeks"/>
    <w:basedOn w:val="Normalny"/>
    <w:rsid w:val="007C4F0F"/>
  </w:style>
  <w:style w:type="paragraph" w:styleId="Spistreci1">
    <w:name w:val="toc 1"/>
    <w:basedOn w:val="Normalny"/>
    <w:next w:val="Normalny"/>
    <w:uiPriority w:val="39"/>
    <w:rsid w:val="007C4F0F"/>
    <w:pPr>
      <w:spacing w:before="120" w:after="120"/>
      <w:jc w:val="left"/>
    </w:pPr>
    <w:rPr>
      <w:rFonts w:ascii="Verdana" w:hAnsi="Verdana"/>
      <w:b/>
      <w:bCs/>
      <w:caps/>
      <w:sz w:val="20"/>
    </w:rPr>
  </w:style>
  <w:style w:type="paragraph" w:styleId="Spistreci2">
    <w:name w:val="toc 2"/>
    <w:basedOn w:val="Normalny"/>
    <w:next w:val="Normalny"/>
    <w:uiPriority w:val="39"/>
    <w:rsid w:val="007C4F0F"/>
    <w:pPr>
      <w:tabs>
        <w:tab w:val="left" w:pos="720"/>
        <w:tab w:val="right" w:leader="dot" w:pos="9912"/>
      </w:tabs>
      <w:ind w:left="240"/>
      <w:jc w:val="left"/>
    </w:pPr>
    <w:rPr>
      <w:rFonts w:ascii="Verdana" w:hAnsi="Verdana"/>
      <w:smallCaps/>
      <w:noProof/>
      <w:sz w:val="20"/>
    </w:rPr>
  </w:style>
  <w:style w:type="paragraph" w:styleId="Spistreci3">
    <w:name w:val="toc 3"/>
    <w:basedOn w:val="Normalny"/>
    <w:next w:val="Normalny"/>
    <w:uiPriority w:val="39"/>
    <w:rsid w:val="007C4F0F"/>
    <w:pPr>
      <w:ind w:left="480"/>
      <w:jc w:val="left"/>
    </w:pPr>
    <w:rPr>
      <w:rFonts w:ascii="Verdana" w:hAnsi="Verdana"/>
      <w:i/>
      <w:iCs/>
      <w:sz w:val="20"/>
    </w:rPr>
  </w:style>
  <w:style w:type="paragraph" w:styleId="Spistreci4">
    <w:name w:val="toc 4"/>
    <w:basedOn w:val="Normalny"/>
    <w:next w:val="Normalny"/>
    <w:semiHidden/>
    <w:rsid w:val="007C4F0F"/>
    <w:pPr>
      <w:ind w:left="720"/>
      <w:jc w:val="left"/>
    </w:pPr>
    <w:rPr>
      <w:sz w:val="18"/>
      <w:szCs w:val="18"/>
    </w:rPr>
  </w:style>
  <w:style w:type="paragraph" w:styleId="Spistreci5">
    <w:name w:val="toc 5"/>
    <w:basedOn w:val="Normalny"/>
    <w:next w:val="Normalny"/>
    <w:semiHidden/>
    <w:rsid w:val="007C4F0F"/>
    <w:pPr>
      <w:ind w:left="960"/>
      <w:jc w:val="left"/>
    </w:pPr>
    <w:rPr>
      <w:sz w:val="18"/>
      <w:szCs w:val="18"/>
    </w:rPr>
  </w:style>
  <w:style w:type="paragraph" w:styleId="Spistreci6">
    <w:name w:val="toc 6"/>
    <w:basedOn w:val="Normalny"/>
    <w:next w:val="Normalny"/>
    <w:semiHidden/>
    <w:rsid w:val="007C4F0F"/>
    <w:pPr>
      <w:ind w:left="1200"/>
      <w:jc w:val="left"/>
    </w:pPr>
    <w:rPr>
      <w:sz w:val="18"/>
      <w:szCs w:val="18"/>
    </w:rPr>
  </w:style>
  <w:style w:type="paragraph" w:styleId="Spistreci7">
    <w:name w:val="toc 7"/>
    <w:basedOn w:val="Normalny"/>
    <w:next w:val="Normalny"/>
    <w:semiHidden/>
    <w:rsid w:val="007C4F0F"/>
    <w:pPr>
      <w:ind w:left="1440"/>
      <w:jc w:val="left"/>
    </w:pPr>
    <w:rPr>
      <w:sz w:val="18"/>
      <w:szCs w:val="18"/>
    </w:rPr>
  </w:style>
  <w:style w:type="paragraph" w:styleId="Spistreci8">
    <w:name w:val="toc 8"/>
    <w:basedOn w:val="Normalny"/>
    <w:next w:val="Normalny"/>
    <w:semiHidden/>
    <w:rsid w:val="007C4F0F"/>
    <w:pPr>
      <w:ind w:left="1680"/>
      <w:jc w:val="left"/>
    </w:pPr>
    <w:rPr>
      <w:sz w:val="18"/>
      <w:szCs w:val="18"/>
    </w:rPr>
  </w:style>
  <w:style w:type="paragraph" w:styleId="Spistreci9">
    <w:name w:val="toc 9"/>
    <w:basedOn w:val="Normalny"/>
    <w:next w:val="Normalny"/>
    <w:semiHidden/>
    <w:rsid w:val="007C4F0F"/>
    <w:pPr>
      <w:ind w:left="1920"/>
      <w:jc w:val="left"/>
    </w:pPr>
    <w:rPr>
      <w:sz w:val="18"/>
      <w:szCs w:val="18"/>
    </w:rPr>
  </w:style>
  <w:style w:type="paragraph" w:styleId="Stopka">
    <w:name w:val="footer"/>
    <w:basedOn w:val="Normalny"/>
    <w:rsid w:val="007C4F0F"/>
    <w:pPr>
      <w:pBdr>
        <w:top w:val="single" w:sz="6" w:space="1" w:color="000000"/>
      </w:pBdr>
      <w:tabs>
        <w:tab w:val="center" w:pos="4536"/>
        <w:tab w:val="right" w:pos="10205"/>
      </w:tabs>
    </w:pPr>
  </w:style>
  <w:style w:type="paragraph" w:customStyle="1" w:styleId="WW-Listawypunktowana">
    <w:name w:val="WW-Lista wypunktowana"/>
    <w:basedOn w:val="Normalny"/>
    <w:rsid w:val="007C4F0F"/>
    <w:pPr>
      <w:ind w:left="283" w:hanging="283"/>
    </w:pPr>
  </w:style>
  <w:style w:type="paragraph" w:customStyle="1" w:styleId="WW-Tekstdugiegocytatu">
    <w:name w:val="WW-Tekst d?ugiego cytatu"/>
    <w:basedOn w:val="Normalny"/>
    <w:rsid w:val="007C4F0F"/>
    <w:pPr>
      <w:ind w:left="567" w:firstLine="1"/>
    </w:pPr>
    <w:rPr>
      <w:rFonts w:ascii="Arial" w:hAnsi="Arial"/>
    </w:rPr>
  </w:style>
  <w:style w:type="paragraph" w:customStyle="1" w:styleId="ZawartoSramki">
    <w:name w:val="ZawartoS? ramki"/>
    <w:basedOn w:val="Tekstpodstawowy"/>
    <w:rsid w:val="007C4F0F"/>
  </w:style>
  <w:style w:type="paragraph" w:customStyle="1" w:styleId="ZawartoStabeli">
    <w:name w:val="ZawartoS? tabeli"/>
    <w:basedOn w:val="Tekstpodstawowy"/>
    <w:rsid w:val="007C4F0F"/>
  </w:style>
  <w:style w:type="paragraph" w:customStyle="1" w:styleId="Tytutabeli">
    <w:name w:val="Tytu? tabeli"/>
    <w:basedOn w:val="ZawartoStabeli"/>
    <w:rsid w:val="007C4F0F"/>
    <w:pPr>
      <w:jc w:val="center"/>
    </w:pPr>
    <w:rPr>
      <w:b/>
      <w:i/>
    </w:rPr>
  </w:style>
  <w:style w:type="paragraph" w:customStyle="1" w:styleId="Stopkazlewejstrony">
    <w:name w:val="Stopka z lewej strony"/>
    <w:basedOn w:val="Normalny"/>
    <w:rsid w:val="007C4F0F"/>
    <w:pPr>
      <w:tabs>
        <w:tab w:val="left" w:pos="0"/>
        <w:tab w:val="left" w:pos="4819"/>
        <w:tab w:val="right" w:leader="dot" w:pos="10205"/>
      </w:tabs>
    </w:pPr>
  </w:style>
  <w:style w:type="paragraph" w:customStyle="1" w:styleId="Stopkazprawejstrony">
    <w:name w:val="Stopka z prawej strony"/>
    <w:basedOn w:val="Normalny"/>
    <w:rsid w:val="007C4F0F"/>
    <w:pPr>
      <w:tabs>
        <w:tab w:val="center" w:pos="4818"/>
        <w:tab w:val="right" w:pos="9637"/>
      </w:tabs>
    </w:pPr>
  </w:style>
  <w:style w:type="paragraph" w:customStyle="1" w:styleId="Opis">
    <w:name w:val="Opis"/>
    <w:basedOn w:val="Normalny"/>
    <w:rsid w:val="007C4F0F"/>
    <w:pPr>
      <w:spacing w:before="120" w:after="120"/>
    </w:pPr>
    <w:rPr>
      <w:i/>
      <w:sz w:val="20"/>
    </w:rPr>
  </w:style>
  <w:style w:type="paragraph" w:customStyle="1" w:styleId="Tekst">
    <w:name w:val="Tekst"/>
    <w:basedOn w:val="Opis"/>
    <w:rsid w:val="007C4F0F"/>
  </w:style>
  <w:style w:type="paragraph" w:customStyle="1" w:styleId="Tabela">
    <w:name w:val="Tabela"/>
    <w:basedOn w:val="Opis"/>
    <w:rsid w:val="007C4F0F"/>
  </w:style>
  <w:style w:type="paragraph" w:customStyle="1" w:styleId="TytuspisutreSci">
    <w:name w:val="Tytu? spisu treSci"/>
    <w:basedOn w:val="Nagwek0"/>
    <w:rsid w:val="007C4F0F"/>
    <w:pPr>
      <w:ind w:left="0" w:right="0" w:firstLine="0"/>
    </w:pPr>
    <w:rPr>
      <w:b/>
      <w:sz w:val="32"/>
    </w:rPr>
  </w:style>
  <w:style w:type="paragraph" w:customStyle="1" w:styleId="Negwcicieobszarutekstu">
    <w:name w:val="Neg.wci?cie obszaru tekstu"/>
    <w:basedOn w:val="Tekstpodstawowy"/>
    <w:rsid w:val="007C4F0F"/>
    <w:pPr>
      <w:tabs>
        <w:tab w:val="left" w:pos="1134"/>
      </w:tabs>
      <w:ind w:left="567" w:right="0" w:hanging="283"/>
    </w:pPr>
  </w:style>
  <w:style w:type="paragraph" w:customStyle="1" w:styleId="WW-Tekstpodstawowyzwciciem">
    <w:name w:val="WW-Tekst podstawowy z wci?ciem"/>
    <w:basedOn w:val="Tekstpodstawowy"/>
    <w:rsid w:val="007C4F0F"/>
    <w:pPr>
      <w:ind w:right="0" w:firstLine="283"/>
    </w:pPr>
  </w:style>
  <w:style w:type="paragraph" w:customStyle="1" w:styleId="podkrelenie">
    <w:name w:val="podkreślenie"/>
    <w:basedOn w:val="Tekstpodstawowy"/>
    <w:next w:val="Normalny"/>
    <w:rsid w:val="007C4F0F"/>
    <w:pPr>
      <w:spacing w:before="240"/>
    </w:pPr>
    <w:rPr>
      <w:rFonts w:ascii="Verdana" w:hAnsi="Verdana"/>
      <w:b/>
      <w:sz w:val="22"/>
      <w:u w:val="single"/>
    </w:rPr>
  </w:style>
  <w:style w:type="paragraph" w:customStyle="1" w:styleId="Zawartotabeli">
    <w:name w:val="Zawartoœæ tabeli"/>
    <w:basedOn w:val="Tekstpodstawowy"/>
    <w:rsid w:val="007C4F0F"/>
  </w:style>
  <w:style w:type="paragraph" w:customStyle="1" w:styleId="Tytutabeli0">
    <w:name w:val="Tytu³ tabeli"/>
    <w:basedOn w:val="Zawartotabeli"/>
    <w:rsid w:val="007C4F0F"/>
    <w:pPr>
      <w:jc w:val="center"/>
    </w:pPr>
    <w:rPr>
      <w:b/>
      <w:i/>
    </w:rPr>
  </w:style>
  <w:style w:type="paragraph" w:customStyle="1" w:styleId="Nagwekzlewejstrony">
    <w:name w:val="Nag³ówek z lewej strony"/>
    <w:basedOn w:val="Normalny"/>
    <w:rsid w:val="007C4F0F"/>
    <w:pPr>
      <w:tabs>
        <w:tab w:val="center" w:pos="4818"/>
        <w:tab w:val="right" w:pos="9637"/>
      </w:tabs>
    </w:pPr>
  </w:style>
  <w:style w:type="paragraph" w:styleId="Tekstprzypisukocowego">
    <w:name w:val="endnote text"/>
    <w:basedOn w:val="Normalny"/>
    <w:semiHidden/>
    <w:rsid w:val="007C4F0F"/>
    <w:pPr>
      <w:ind w:left="283" w:right="0" w:hanging="283"/>
    </w:pPr>
    <w:rPr>
      <w:sz w:val="20"/>
    </w:rPr>
  </w:style>
  <w:style w:type="paragraph" w:styleId="Adreszwrotnynakopercie">
    <w:name w:val="envelope return"/>
    <w:basedOn w:val="Normalny"/>
    <w:rsid w:val="007C4F0F"/>
    <w:pPr>
      <w:spacing w:after="60"/>
    </w:pPr>
  </w:style>
  <w:style w:type="paragraph" w:customStyle="1" w:styleId="Nagwekzprawejstrony">
    <w:name w:val="Nag³ówek z prawej strony"/>
    <w:basedOn w:val="Normalny"/>
    <w:rsid w:val="007C4F0F"/>
    <w:pPr>
      <w:tabs>
        <w:tab w:val="center" w:pos="4818"/>
        <w:tab w:val="right" w:pos="9637"/>
      </w:tabs>
    </w:pPr>
  </w:style>
  <w:style w:type="paragraph" w:customStyle="1" w:styleId="Tytuspisutreci">
    <w:name w:val="Tytu³ spisu treœci"/>
    <w:basedOn w:val="Nagwek"/>
    <w:rsid w:val="007C4F0F"/>
    <w:rPr>
      <w:b/>
      <w:sz w:val="32"/>
    </w:rPr>
  </w:style>
  <w:style w:type="paragraph" w:styleId="Nagweka">
    <w:name w:val="header"/>
    <w:basedOn w:val="Normalny"/>
    <w:rsid w:val="007C4F0F"/>
    <w:pPr>
      <w:tabs>
        <w:tab w:val="center" w:pos="4536"/>
        <w:tab w:val="right" w:pos="9072"/>
      </w:tabs>
    </w:pPr>
  </w:style>
  <w:style w:type="paragraph" w:customStyle="1" w:styleId="st2">
    <w:name w:val="st2"/>
    <w:basedOn w:val="Normalny"/>
    <w:rsid w:val="007C4F0F"/>
    <w:pPr>
      <w:spacing w:line="240" w:lineRule="auto"/>
      <w:ind w:left="567" w:right="0" w:firstLine="1"/>
    </w:pPr>
  </w:style>
  <w:style w:type="paragraph" w:customStyle="1" w:styleId="WW-Tekstpodstawowywcity3">
    <w:name w:val="WW-Tekst podstawowy wci?ty 3"/>
    <w:basedOn w:val="Normalny"/>
    <w:rsid w:val="007C4F0F"/>
    <w:pPr>
      <w:spacing w:line="240" w:lineRule="auto"/>
      <w:ind w:left="284" w:right="0" w:firstLine="1"/>
      <w:jc w:val="left"/>
    </w:pPr>
  </w:style>
  <w:style w:type="character" w:customStyle="1" w:styleId="Nagwek3Znak">
    <w:name w:val="Nagłówek 3 Znak"/>
    <w:basedOn w:val="Domylnaczcionkaakapitu"/>
    <w:rsid w:val="007C4F0F"/>
    <w:rPr>
      <w:b/>
      <w:noProof w:val="0"/>
      <w:sz w:val="24"/>
      <w:lang w:val="pl-PL" w:eastAsia="pl-PL" w:bidi="ar-SA"/>
    </w:rPr>
  </w:style>
  <w:style w:type="paragraph" w:styleId="Tekstdymka">
    <w:name w:val="Balloon Text"/>
    <w:basedOn w:val="Normalny"/>
    <w:link w:val="TekstdymkaZnak"/>
    <w:semiHidden/>
    <w:rsid w:val="007C4F0F"/>
    <w:rPr>
      <w:rFonts w:ascii="Tahoma" w:hAnsi="Tahoma" w:cs="Tahoma"/>
      <w:sz w:val="16"/>
      <w:szCs w:val="16"/>
    </w:rPr>
  </w:style>
  <w:style w:type="paragraph" w:styleId="Tekstblokowy">
    <w:name w:val="Block Text"/>
    <w:basedOn w:val="Normalny"/>
    <w:rsid w:val="007C4F0F"/>
    <w:pPr>
      <w:ind w:left="360"/>
    </w:pPr>
    <w:rPr>
      <w:rFonts w:ascii="Arial" w:hAnsi="Arial" w:cs="Arial"/>
    </w:rPr>
  </w:style>
  <w:style w:type="paragraph" w:styleId="Listapunktowana">
    <w:name w:val="List Bullet"/>
    <w:basedOn w:val="Normalny"/>
    <w:rsid w:val="007C4F0F"/>
    <w:pPr>
      <w:widowControl/>
      <w:suppressAutoHyphens w:val="0"/>
      <w:overflowPunct/>
      <w:autoSpaceDE/>
      <w:autoSpaceDN/>
      <w:adjustRightInd/>
      <w:spacing w:line="240" w:lineRule="auto"/>
      <w:ind w:left="283" w:right="0" w:hanging="283"/>
      <w:textAlignment w:val="auto"/>
    </w:pPr>
    <w:rPr>
      <w:sz w:val="22"/>
    </w:rPr>
  </w:style>
  <w:style w:type="paragraph" w:customStyle="1" w:styleId="xl22">
    <w:name w:val="xl22"/>
    <w:basedOn w:val="Normalny"/>
    <w:rsid w:val="007C4F0F"/>
    <w:pPr>
      <w:widowControl/>
      <w:suppressAutoHyphens w:val="0"/>
      <w:overflowPunct/>
      <w:autoSpaceDE/>
      <w:autoSpaceDN/>
      <w:adjustRightInd/>
      <w:spacing w:before="100" w:after="100" w:line="240" w:lineRule="auto"/>
      <w:ind w:right="0"/>
      <w:jc w:val="center"/>
      <w:textAlignment w:val="auto"/>
    </w:pPr>
  </w:style>
  <w:style w:type="paragraph" w:styleId="Tekstpodstawowy3">
    <w:name w:val="Body Text 3"/>
    <w:basedOn w:val="Normalny"/>
    <w:rsid w:val="007C4F0F"/>
    <w:pPr>
      <w:widowControl/>
      <w:suppressAutoHyphens w:val="0"/>
      <w:overflowPunct/>
      <w:autoSpaceDE/>
      <w:autoSpaceDN/>
      <w:adjustRightInd/>
      <w:spacing w:line="240" w:lineRule="auto"/>
      <w:ind w:right="0"/>
      <w:jc w:val="left"/>
      <w:textAlignment w:val="auto"/>
    </w:pPr>
    <w:rPr>
      <w:rFonts w:ascii="Arial" w:hAnsi="Arial"/>
    </w:rPr>
  </w:style>
  <w:style w:type="paragraph" w:styleId="Tekstpodstawowywcity">
    <w:name w:val="Body Text Indent"/>
    <w:basedOn w:val="Normalny"/>
    <w:link w:val="TekstpodstawowywcityZnak"/>
    <w:rsid w:val="007C4F0F"/>
    <w:pPr>
      <w:ind w:firstLine="708"/>
    </w:pPr>
    <w:rPr>
      <w:rFonts w:ascii="Arial" w:hAnsi="Arial"/>
    </w:rPr>
  </w:style>
  <w:style w:type="character" w:styleId="UyteHipercze">
    <w:name w:val="FollowedHyperlink"/>
    <w:basedOn w:val="Domylnaczcionkaakapitu"/>
    <w:rsid w:val="007C4F0F"/>
    <w:rPr>
      <w:color w:val="800080"/>
      <w:u w:val="single"/>
    </w:rPr>
  </w:style>
  <w:style w:type="paragraph" w:styleId="Tekstpodstawowy2">
    <w:name w:val="Body Text 2"/>
    <w:basedOn w:val="Normalny"/>
    <w:rsid w:val="007C4F0F"/>
    <w:pPr>
      <w:ind w:right="0"/>
      <w:jc w:val="center"/>
    </w:pPr>
    <w:rPr>
      <w:rFonts w:ascii="Verdana" w:hAnsi="Verdana"/>
      <w:sz w:val="22"/>
    </w:rPr>
  </w:style>
  <w:style w:type="paragraph" w:styleId="Tekstpodstawowywcity2">
    <w:name w:val="Body Text Indent 2"/>
    <w:basedOn w:val="Normalny"/>
    <w:rsid w:val="007C4F0F"/>
    <w:pPr>
      <w:ind w:firstLine="851"/>
    </w:pPr>
    <w:rPr>
      <w:rFonts w:ascii="Verdana" w:hAnsi="Verdana"/>
      <w:sz w:val="22"/>
    </w:rPr>
  </w:style>
  <w:style w:type="paragraph" w:styleId="Tekstpodstawowywcity3">
    <w:name w:val="Body Text Indent 3"/>
    <w:basedOn w:val="Normalny"/>
    <w:link w:val="Tekstpodstawowywcity3Znak"/>
    <w:rsid w:val="007C4F0F"/>
    <w:pPr>
      <w:ind w:firstLine="851"/>
    </w:pPr>
  </w:style>
  <w:style w:type="paragraph" w:customStyle="1" w:styleId="tekst0">
    <w:name w:val="tekst"/>
    <w:basedOn w:val="Normalny"/>
    <w:rsid w:val="007C4F0F"/>
    <w:pPr>
      <w:widowControl/>
      <w:suppressAutoHyphens w:val="0"/>
      <w:overflowPunct/>
      <w:autoSpaceDE/>
      <w:autoSpaceDN/>
      <w:adjustRightInd/>
      <w:spacing w:line="300" w:lineRule="atLeast"/>
      <w:ind w:right="0"/>
      <w:textAlignment w:val="auto"/>
    </w:pPr>
  </w:style>
  <w:style w:type="paragraph" w:styleId="Tytu">
    <w:name w:val="Title"/>
    <w:basedOn w:val="Normalny"/>
    <w:qFormat/>
    <w:rsid w:val="007C4F0F"/>
    <w:pPr>
      <w:widowControl/>
      <w:suppressAutoHyphens w:val="0"/>
      <w:overflowPunct/>
      <w:autoSpaceDE/>
      <w:autoSpaceDN/>
      <w:adjustRightInd/>
      <w:spacing w:line="240" w:lineRule="auto"/>
      <w:ind w:right="0"/>
      <w:jc w:val="center"/>
      <w:textAlignment w:val="auto"/>
    </w:pPr>
    <w:rPr>
      <w:rFonts w:ascii="Verdana" w:hAnsi="Verdana"/>
      <w:b/>
      <w:sz w:val="36"/>
      <w:szCs w:val="24"/>
    </w:rPr>
  </w:style>
  <w:style w:type="paragraph" w:styleId="Podtytu">
    <w:name w:val="Subtitle"/>
    <w:basedOn w:val="Normalny"/>
    <w:qFormat/>
    <w:rsid w:val="007C4F0F"/>
    <w:pPr>
      <w:widowControl/>
      <w:suppressAutoHyphens w:val="0"/>
      <w:overflowPunct/>
      <w:autoSpaceDE/>
      <w:autoSpaceDN/>
      <w:adjustRightInd/>
      <w:spacing w:line="240" w:lineRule="auto"/>
      <w:ind w:right="0"/>
      <w:jc w:val="center"/>
      <w:textAlignment w:val="auto"/>
    </w:pPr>
    <w:rPr>
      <w:rFonts w:ascii="Verdana" w:hAnsi="Verdana"/>
      <w:i/>
      <w:iCs/>
      <w:szCs w:val="24"/>
    </w:rPr>
  </w:style>
  <w:style w:type="paragraph" w:styleId="Lista">
    <w:name w:val="List"/>
    <w:basedOn w:val="Normalny"/>
    <w:rsid w:val="007C4F0F"/>
    <w:pPr>
      <w:widowControl/>
      <w:suppressAutoHyphens w:val="0"/>
      <w:overflowPunct/>
      <w:autoSpaceDE/>
      <w:autoSpaceDN/>
      <w:adjustRightInd/>
      <w:spacing w:line="240" w:lineRule="auto"/>
      <w:ind w:left="283" w:right="0" w:hanging="283"/>
      <w:jc w:val="left"/>
      <w:textAlignment w:val="auto"/>
    </w:pPr>
    <w:rPr>
      <w:sz w:val="20"/>
    </w:rPr>
  </w:style>
  <w:style w:type="character" w:styleId="Odwoaniedokomentarza">
    <w:name w:val="annotation reference"/>
    <w:basedOn w:val="Domylnaczcionkaakapitu"/>
    <w:semiHidden/>
    <w:rsid w:val="00D47C9F"/>
    <w:rPr>
      <w:sz w:val="16"/>
      <w:szCs w:val="16"/>
    </w:rPr>
  </w:style>
  <w:style w:type="paragraph" w:styleId="Tekstkomentarza">
    <w:name w:val="annotation text"/>
    <w:basedOn w:val="Normalny"/>
    <w:semiHidden/>
    <w:rsid w:val="00D47C9F"/>
    <w:rPr>
      <w:sz w:val="20"/>
    </w:rPr>
  </w:style>
  <w:style w:type="paragraph" w:styleId="Tematkomentarza">
    <w:name w:val="annotation subject"/>
    <w:basedOn w:val="Tekstkomentarza"/>
    <w:next w:val="Tekstkomentarza"/>
    <w:semiHidden/>
    <w:rsid w:val="00D47C9F"/>
    <w:rPr>
      <w:b/>
      <w:bCs/>
    </w:rPr>
  </w:style>
  <w:style w:type="character" w:customStyle="1" w:styleId="TekstpodstawowyZnak">
    <w:name w:val="Tekst podstawowy Znak"/>
    <w:basedOn w:val="Domylnaczcionkaakapitu"/>
    <w:link w:val="Tekstpodstawowy"/>
    <w:rsid w:val="00A82390"/>
    <w:rPr>
      <w:rFonts w:ascii="Arial" w:hAnsi="Arial"/>
      <w:sz w:val="24"/>
    </w:rPr>
  </w:style>
  <w:style w:type="character" w:styleId="Uwydatnienie">
    <w:name w:val="Emphasis"/>
    <w:basedOn w:val="Domylnaczcionkaakapitu"/>
    <w:qFormat/>
    <w:rsid w:val="00BA630F"/>
    <w:rPr>
      <w:i/>
      <w:iCs/>
    </w:rPr>
  </w:style>
  <w:style w:type="character" w:customStyle="1" w:styleId="fontstyle01">
    <w:name w:val="fontstyle01"/>
    <w:basedOn w:val="Domylnaczcionkaakapitu"/>
    <w:rsid w:val="003C1A4F"/>
    <w:rPr>
      <w:rFonts w:ascii="Arial" w:hAnsi="Arial" w:cs="Arial" w:hint="default"/>
      <w:b w:val="0"/>
      <w:bCs w:val="0"/>
      <w:i w:val="0"/>
      <w:iCs w:val="0"/>
      <w:color w:val="000000"/>
      <w:sz w:val="22"/>
      <w:szCs w:val="22"/>
    </w:rPr>
  </w:style>
  <w:style w:type="paragraph" w:customStyle="1" w:styleId="Tekstpodstawowy21">
    <w:name w:val="Tekst podstawowy 21"/>
    <w:basedOn w:val="Normalny"/>
    <w:rsid w:val="00A6091F"/>
    <w:pPr>
      <w:widowControl/>
      <w:overflowPunct/>
      <w:autoSpaceDE/>
      <w:autoSpaceDN/>
      <w:adjustRightInd/>
      <w:spacing w:line="240" w:lineRule="auto"/>
      <w:ind w:right="0"/>
      <w:textAlignment w:val="auto"/>
    </w:pPr>
    <w:rPr>
      <w:rFonts w:ascii="Arial" w:hAnsi="Arial" w:cs="Arial"/>
      <w:szCs w:val="24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D341AC"/>
    <w:rPr>
      <w:rFonts w:ascii="Arial" w:hAnsi="Arial"/>
      <w:sz w:val="24"/>
    </w:rPr>
  </w:style>
  <w:style w:type="paragraph" w:styleId="NormalnyWeb">
    <w:name w:val="Normal (Web)"/>
    <w:basedOn w:val="Normalny"/>
    <w:unhideWhenUsed/>
    <w:rsid w:val="002048C7"/>
    <w:pPr>
      <w:widowControl/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left"/>
      <w:textAlignment w:val="auto"/>
    </w:pPr>
    <w:rPr>
      <w:szCs w:val="24"/>
    </w:rPr>
  </w:style>
  <w:style w:type="character" w:customStyle="1" w:styleId="Nagwek2Znak">
    <w:name w:val="Nagłówek 2 Znak"/>
    <w:aliases w:val="(F3) Znak,h2 Znak,2m Znak,hh Znak,Headline 2 Znak,annexe Znak,H2 Znak,Niveau 2 Znak,Teamlog-T2 Znak,T2 Znak,InterTitre Znak,2 Znak,2nd level Znak,Header 2 Znak,l2 Znak,Titre 21 Znak,t2.T2 Znak,t2 Znak,Heading 2 Hidden Znak,CHS Znak"/>
    <w:basedOn w:val="Domylnaczcionkaakapitu"/>
    <w:link w:val="Nagwek2"/>
    <w:rsid w:val="0071497D"/>
    <w:rPr>
      <w:rFonts w:ascii="Arial" w:hAnsi="Arial"/>
      <w:b/>
      <w:sz w:val="24"/>
    </w:rPr>
  </w:style>
  <w:style w:type="paragraph" w:styleId="Akapitzlist">
    <w:name w:val="List Paragraph"/>
    <w:aliases w:val="normalny tekst,krop-styl"/>
    <w:basedOn w:val="Normalny"/>
    <w:link w:val="AkapitzlistZnak"/>
    <w:uiPriority w:val="34"/>
    <w:qFormat/>
    <w:rsid w:val="003911FE"/>
    <w:pPr>
      <w:widowControl/>
      <w:suppressAutoHyphens w:val="0"/>
      <w:overflowPunct/>
      <w:autoSpaceDE/>
      <w:autoSpaceDN/>
      <w:adjustRightInd/>
      <w:spacing w:before="100" w:beforeAutospacing="1" w:after="100" w:afterAutospacing="1" w:line="240" w:lineRule="auto"/>
      <w:ind w:right="0"/>
      <w:jc w:val="left"/>
      <w:textAlignment w:val="auto"/>
    </w:pPr>
    <w:rPr>
      <w:szCs w:val="24"/>
    </w:rPr>
  </w:style>
  <w:style w:type="table" w:styleId="Tabela-Siatka">
    <w:name w:val="Table Grid"/>
    <w:basedOn w:val="Standardowy"/>
    <w:rsid w:val="00FF0F12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Odwoanieprzypisukocowego">
    <w:name w:val="endnote reference"/>
    <w:basedOn w:val="Domylnaczcionkaakapitu"/>
    <w:semiHidden/>
    <w:unhideWhenUsed/>
    <w:rsid w:val="000C18C9"/>
    <w:rPr>
      <w:vertAlign w:val="superscript"/>
    </w:rPr>
  </w:style>
  <w:style w:type="paragraph" w:customStyle="1" w:styleId="1Tekstnormalny">
    <w:name w:val="1. Tekst normalny"/>
    <w:basedOn w:val="Normalny"/>
    <w:link w:val="1TekstnormalnyZnak"/>
    <w:qFormat/>
    <w:rsid w:val="00BF7955"/>
    <w:pPr>
      <w:widowControl/>
      <w:suppressAutoHyphens w:val="0"/>
      <w:overflowPunct/>
      <w:autoSpaceDE/>
      <w:autoSpaceDN/>
      <w:adjustRightInd/>
      <w:spacing w:line="360" w:lineRule="auto"/>
      <w:ind w:right="0"/>
      <w:textAlignment w:val="auto"/>
    </w:pPr>
    <w:rPr>
      <w:rFonts w:ascii="Arial" w:hAnsi="Arial"/>
      <w:sz w:val="20"/>
    </w:rPr>
  </w:style>
  <w:style w:type="character" w:customStyle="1" w:styleId="1TekstnormalnyZnak">
    <w:name w:val="1. Tekst normalny Znak"/>
    <w:basedOn w:val="Domylnaczcionkaakapitu"/>
    <w:link w:val="1Tekstnormalny"/>
    <w:rsid w:val="00BF7955"/>
    <w:rPr>
      <w:rFonts w:ascii="Arial" w:hAnsi="Arial"/>
    </w:rPr>
  </w:style>
  <w:style w:type="character" w:customStyle="1" w:styleId="AkapitzlistZnak">
    <w:name w:val="Akapit z listą Znak"/>
    <w:aliases w:val="normalny tekst Znak,krop-styl Znak"/>
    <w:link w:val="Akapitzlist"/>
    <w:uiPriority w:val="34"/>
    <w:rsid w:val="005D3FAE"/>
    <w:rPr>
      <w:sz w:val="24"/>
      <w:szCs w:val="24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824560"/>
    <w:rPr>
      <w:sz w:val="24"/>
    </w:rPr>
  </w:style>
  <w:style w:type="character" w:customStyle="1" w:styleId="TekstdymkaZnak">
    <w:name w:val="Tekst dymka Znak"/>
    <w:basedOn w:val="Domylnaczcionkaakapitu"/>
    <w:link w:val="Tekstdymka"/>
    <w:semiHidden/>
    <w:rsid w:val="00CF2306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aliases w:val="(F2) Znak,Headline 1 Znak,titre niveau 1 Znak,H1 Znak,Titre 11 Znak,t1.T1.Titre 1 Znak,t1 Znak,Teamlog-T1 Znak,Fonction d'Optivity Znak,L1 Znak,Head 1 Znak,Head 11 Znak,Head 12 Znak,Head 111 Znak,Head 13 Znak,Head 112 Znak,Head 14 Znak"/>
    <w:link w:val="Nagwek1"/>
    <w:rsid w:val="00CF2306"/>
    <w:rPr>
      <w:rFonts w:ascii="Arial" w:hAnsi="Arial"/>
      <w:b/>
      <w:sz w:val="32"/>
    </w:rPr>
  </w:style>
  <w:style w:type="paragraph" w:customStyle="1" w:styleId="NormalnypogrubionyBPBK">
    <w:name w:val="Normalny pogrubiony BPBK"/>
    <w:basedOn w:val="Normalny"/>
    <w:next w:val="Normalny"/>
    <w:qFormat/>
    <w:rsid w:val="00CF2306"/>
    <w:pPr>
      <w:keepNext/>
      <w:widowControl/>
      <w:suppressAutoHyphens w:val="0"/>
      <w:overflowPunct/>
      <w:autoSpaceDE/>
      <w:autoSpaceDN/>
      <w:adjustRightInd/>
      <w:spacing w:line="340" w:lineRule="atLeast"/>
      <w:ind w:right="0"/>
      <w:textAlignment w:val="auto"/>
    </w:pPr>
    <w:rPr>
      <w:rFonts w:ascii="Arial" w:hAnsi="Arial"/>
      <w:b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123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9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01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86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26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65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2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37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47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96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79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93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6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2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1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5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68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5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4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2.emf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4.emf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hyperlink" Target="mailto:maxprojekt@o2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0D17BB-63FB-4845-8C7C-E037A8313C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15</Pages>
  <Words>3025</Words>
  <Characters>19904</Characters>
  <Application>Microsoft Office Word</Application>
  <DocSecurity>0</DocSecurity>
  <Lines>165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KONCEPCJA PROGRAMOWO PRZESTRZENNA</vt:lpstr>
    </vt:vector>
  </TitlesOfParts>
  <Company/>
  <LinksUpToDate>false</LinksUpToDate>
  <CharactersWithSpaces>22884</CharactersWithSpaces>
  <SharedDoc>false</SharedDoc>
  <HLinks>
    <vt:vector size="186" baseType="variant">
      <vt:variant>
        <vt:i4>1048637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_Toc76638240</vt:lpwstr>
      </vt:variant>
      <vt:variant>
        <vt:i4>1638458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_Toc76638239</vt:lpwstr>
      </vt:variant>
      <vt:variant>
        <vt:i4>1572922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_Toc76638238</vt:lpwstr>
      </vt:variant>
      <vt:variant>
        <vt:i4>1507386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_Toc76638237</vt:lpwstr>
      </vt:variant>
      <vt:variant>
        <vt:i4>1441850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_Toc76638236</vt:lpwstr>
      </vt:variant>
      <vt:variant>
        <vt:i4>1376314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_Toc76638235</vt:lpwstr>
      </vt:variant>
      <vt:variant>
        <vt:i4>1310778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_Toc76638234</vt:lpwstr>
      </vt:variant>
      <vt:variant>
        <vt:i4>1245242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_Toc76638233</vt:lpwstr>
      </vt:variant>
      <vt:variant>
        <vt:i4>1179706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_Toc76638232</vt:lpwstr>
      </vt:variant>
      <vt:variant>
        <vt:i4>1114170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_Toc76638231</vt:lpwstr>
      </vt:variant>
      <vt:variant>
        <vt:i4>1048634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_Toc76638230</vt:lpwstr>
      </vt:variant>
      <vt:variant>
        <vt:i4>1638459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_Toc76638229</vt:lpwstr>
      </vt:variant>
      <vt:variant>
        <vt:i4>1572923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_Toc76638228</vt:lpwstr>
      </vt:variant>
      <vt:variant>
        <vt:i4>1507387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_Toc76638227</vt:lpwstr>
      </vt:variant>
      <vt:variant>
        <vt:i4>1441851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_Toc76638226</vt:lpwstr>
      </vt:variant>
      <vt:variant>
        <vt:i4>1376315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_Toc76638225</vt:lpwstr>
      </vt:variant>
      <vt:variant>
        <vt:i4>1310779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_Toc76638224</vt:lpwstr>
      </vt:variant>
      <vt:variant>
        <vt:i4>1245243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_Toc76638223</vt:lpwstr>
      </vt:variant>
      <vt:variant>
        <vt:i4>1179707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_Toc76638222</vt:lpwstr>
      </vt:variant>
      <vt:variant>
        <vt:i4>1114171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_Toc76638221</vt:lpwstr>
      </vt:variant>
      <vt:variant>
        <vt:i4>1048635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_Toc76638220</vt:lpwstr>
      </vt:variant>
      <vt:variant>
        <vt:i4>1638456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_Toc76638219</vt:lpwstr>
      </vt:variant>
      <vt:variant>
        <vt:i4>1572920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_Toc76638218</vt:lpwstr>
      </vt:variant>
      <vt:variant>
        <vt:i4>1507384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_Toc76638217</vt:lpwstr>
      </vt:variant>
      <vt:variant>
        <vt:i4>1441848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_Toc76638216</vt:lpwstr>
      </vt:variant>
      <vt:variant>
        <vt:i4>1376312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_Toc76638215</vt:lpwstr>
      </vt:variant>
      <vt:variant>
        <vt:i4>1310776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_Toc76638214</vt:lpwstr>
      </vt:variant>
      <vt:variant>
        <vt:i4>1245240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_Toc76638213</vt:lpwstr>
      </vt:variant>
      <vt:variant>
        <vt:i4>1179704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_Toc76638212</vt:lpwstr>
      </vt:variant>
      <vt:variant>
        <vt:i4>1114168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_Toc76638211</vt:lpwstr>
      </vt:variant>
      <vt:variant>
        <vt:i4>393316</vt:i4>
      </vt:variant>
      <vt:variant>
        <vt:i4>6</vt:i4>
      </vt:variant>
      <vt:variant>
        <vt:i4>0</vt:i4>
      </vt:variant>
      <vt:variant>
        <vt:i4>5</vt:i4>
      </vt:variant>
      <vt:variant>
        <vt:lpwstr>mailto:maxprojekt@o2.pl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KONCEPCJA PROGRAMOWO PRZESTRZENNA</dc:title>
  <dc:creator>Dodatek</dc:creator>
  <cp:lastModifiedBy>Maxprojekt</cp:lastModifiedBy>
  <cp:revision>31</cp:revision>
  <cp:lastPrinted>2025-02-28T07:54:00Z</cp:lastPrinted>
  <dcterms:created xsi:type="dcterms:W3CDTF">2024-07-29T11:29:00Z</dcterms:created>
  <dcterms:modified xsi:type="dcterms:W3CDTF">2025-02-28T11:04:00Z</dcterms:modified>
</cp:coreProperties>
</file>